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805AE">
      <w:pPr>
        <w:pStyle w:val="14"/>
        <w:jc w:val="both"/>
        <w:rPr>
          <w:rFonts w:hAnsi="黑体"/>
          <w:sz w:val="36"/>
          <w:szCs w:val="36"/>
        </w:rPr>
      </w:pPr>
      <w:r>
        <w:rPr>
          <w:rFonts w:hint="eastAsia" w:hAnsi="黑体"/>
          <w:sz w:val="36"/>
          <w:szCs w:val="36"/>
        </w:rPr>
        <w:t>附件2</w:t>
      </w:r>
    </w:p>
    <w:p w14:paraId="4A8E5297">
      <w:pPr>
        <w:pStyle w:val="14"/>
        <w:jc w:val="center"/>
        <w:rPr>
          <w:rFonts w:ascii="Times New Roman" w:hAnsi="Times New Roman" w:cs="Times New Roman"/>
          <w:sz w:val="56"/>
          <w:szCs w:val="56"/>
        </w:rPr>
      </w:pPr>
    </w:p>
    <w:p w14:paraId="3CFD5731">
      <w:pPr>
        <w:pStyle w:val="14"/>
        <w:jc w:val="center"/>
        <w:rPr>
          <w:rFonts w:ascii="Times New Roman" w:hAnsi="Times New Roman" w:cs="Times New Roman"/>
          <w:sz w:val="84"/>
          <w:szCs w:val="84"/>
        </w:rPr>
      </w:pPr>
    </w:p>
    <w:p w14:paraId="20B4AEB2">
      <w:pPr>
        <w:pStyle w:val="14"/>
        <w:jc w:val="center"/>
        <w:rPr>
          <w:rFonts w:ascii="Times New Roman" w:hAnsi="Times New Roman" w:cs="Times New Roman"/>
          <w:sz w:val="84"/>
          <w:szCs w:val="84"/>
        </w:rPr>
      </w:pPr>
    </w:p>
    <w:p w14:paraId="092E01BB">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684083ED">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溆浦县水利局</w:t>
      </w:r>
      <w:r>
        <w:rPr>
          <w:rFonts w:ascii="Times New Roman" w:hAnsi="Times New Roman" w:eastAsia="方正小标宋简体" w:cs="Times New Roman"/>
          <w:sz w:val="72"/>
          <w:szCs w:val="72"/>
        </w:rPr>
        <w:t>部门决算</w:t>
      </w:r>
    </w:p>
    <w:p w14:paraId="4932B328">
      <w:pPr>
        <w:pStyle w:val="14"/>
        <w:jc w:val="center"/>
        <w:rPr>
          <w:rFonts w:ascii="Times New Roman" w:hAnsi="Times New Roman" w:eastAsia="方正小标宋_GBK" w:cs="Times New Roman"/>
          <w:sz w:val="56"/>
          <w:szCs w:val="56"/>
        </w:rPr>
      </w:pPr>
    </w:p>
    <w:p w14:paraId="28AEDF5F">
      <w:pPr>
        <w:pStyle w:val="14"/>
        <w:jc w:val="center"/>
        <w:rPr>
          <w:rFonts w:ascii="Times New Roman" w:hAnsi="Times New Roman" w:cs="Times New Roman"/>
          <w:sz w:val="56"/>
          <w:szCs w:val="56"/>
        </w:rPr>
      </w:pPr>
    </w:p>
    <w:p w14:paraId="7786BDEA">
      <w:pPr>
        <w:pStyle w:val="14"/>
        <w:rPr>
          <w:rFonts w:ascii="Times New Roman" w:hAnsi="Times New Roman" w:cs="Times New Roman"/>
          <w:sz w:val="56"/>
          <w:szCs w:val="56"/>
        </w:rPr>
      </w:pPr>
    </w:p>
    <w:p w14:paraId="40550C26">
      <w:pPr>
        <w:pStyle w:val="14"/>
        <w:jc w:val="center"/>
        <w:rPr>
          <w:rFonts w:ascii="Times New Roman" w:hAnsi="Times New Roman" w:cs="Times New Roman"/>
          <w:sz w:val="32"/>
          <w:szCs w:val="32"/>
        </w:rPr>
      </w:pPr>
    </w:p>
    <w:p w14:paraId="001BB004">
      <w:pPr>
        <w:pStyle w:val="14"/>
        <w:jc w:val="center"/>
        <w:rPr>
          <w:rFonts w:ascii="Times New Roman" w:hAnsi="Times New Roman" w:cs="Times New Roman"/>
          <w:sz w:val="32"/>
          <w:szCs w:val="32"/>
        </w:rPr>
      </w:pPr>
    </w:p>
    <w:p w14:paraId="72332584">
      <w:pPr>
        <w:pStyle w:val="14"/>
        <w:jc w:val="center"/>
        <w:rPr>
          <w:rFonts w:ascii="Times New Roman" w:hAnsi="Times New Roman" w:cs="Times New Roman"/>
          <w:sz w:val="32"/>
          <w:szCs w:val="32"/>
        </w:rPr>
      </w:pPr>
    </w:p>
    <w:p w14:paraId="643BD6C7">
      <w:pPr>
        <w:pStyle w:val="14"/>
        <w:jc w:val="center"/>
        <w:rPr>
          <w:rFonts w:ascii="Times New Roman" w:hAnsi="Times New Roman" w:cs="Times New Roman"/>
          <w:sz w:val="32"/>
          <w:szCs w:val="32"/>
        </w:rPr>
      </w:pPr>
    </w:p>
    <w:p w14:paraId="775B477B">
      <w:pPr>
        <w:pStyle w:val="14"/>
        <w:jc w:val="center"/>
        <w:rPr>
          <w:rFonts w:ascii="Times New Roman" w:hAnsi="Times New Roman" w:cs="Times New Roman"/>
          <w:sz w:val="32"/>
          <w:szCs w:val="32"/>
        </w:rPr>
      </w:pPr>
    </w:p>
    <w:p w14:paraId="11B2E9CB">
      <w:pPr>
        <w:pStyle w:val="14"/>
        <w:jc w:val="center"/>
        <w:rPr>
          <w:rFonts w:ascii="Times New Roman" w:hAnsi="Times New Roman" w:cs="Times New Roman"/>
          <w:sz w:val="32"/>
          <w:szCs w:val="32"/>
        </w:rPr>
      </w:pPr>
    </w:p>
    <w:p w14:paraId="2787EEFE">
      <w:pPr>
        <w:pStyle w:val="14"/>
        <w:spacing w:line="540" w:lineRule="exact"/>
        <w:jc w:val="center"/>
        <w:rPr>
          <w:rFonts w:ascii="Times New Roman" w:hAnsi="Times New Roman" w:cs="Times New Roman"/>
          <w:sz w:val="56"/>
          <w:szCs w:val="56"/>
        </w:rPr>
      </w:pPr>
    </w:p>
    <w:p w14:paraId="4E39D344">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08E63F92">
      <w:pPr>
        <w:pStyle w:val="14"/>
        <w:spacing w:line="600" w:lineRule="exact"/>
        <w:jc w:val="both"/>
        <w:rPr>
          <w:rFonts w:ascii="Times New Roman" w:hAnsi="Times New Roman" w:cs="Times New Roman"/>
          <w:b/>
          <w:sz w:val="36"/>
          <w:szCs w:val="28"/>
        </w:rPr>
      </w:pPr>
    </w:p>
    <w:p w14:paraId="484E2AE4">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F8D4FF7">
      <w:pPr>
        <w:pStyle w:val="14"/>
        <w:spacing w:line="600" w:lineRule="exact"/>
        <w:jc w:val="center"/>
        <w:rPr>
          <w:rFonts w:ascii="Times New Roman" w:hAnsi="Times New Roman" w:cs="Times New Roman"/>
          <w:b/>
          <w:sz w:val="36"/>
          <w:szCs w:val="28"/>
        </w:rPr>
      </w:pPr>
    </w:p>
    <w:p w14:paraId="7750109A">
      <w:pPr>
        <w:pStyle w:val="14"/>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溆浦县水利局</w:t>
      </w:r>
      <w:r>
        <w:rPr>
          <w:rFonts w:ascii="Times New Roman" w:hAnsi="Times New Roman" w:cs="Times New Roman"/>
          <w:bCs/>
          <w:sz w:val="32"/>
          <w:szCs w:val="32"/>
        </w:rPr>
        <w:t>部门（单位）概况</w:t>
      </w:r>
    </w:p>
    <w:p w14:paraId="6FC121B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0962FA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D5491FC">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4DD6D2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7F7562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6D266B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7D9CB4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5F76EA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C3D64B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B15837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232A79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4264E9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70C7E43">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6522F9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6F747F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E4A0C6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CB6860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2FB848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A9A3309">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48EB834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3BFB09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0FBB56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9AB494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0FF177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4A1282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FB2002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9AE569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60F49961">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977A6B6">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2E26695">
      <w:pPr>
        <w:pStyle w:val="14"/>
        <w:spacing w:line="600" w:lineRule="exact"/>
        <w:rPr>
          <w:rFonts w:ascii="Times New Roman" w:hAnsi="Times New Roman" w:cs="Times New Roman"/>
          <w:bCs/>
          <w:sz w:val="28"/>
          <w:szCs w:val="28"/>
        </w:rPr>
      </w:pPr>
    </w:p>
    <w:p w14:paraId="669025BD">
      <w:pPr>
        <w:jc w:val="center"/>
        <w:rPr>
          <w:rFonts w:ascii="Times New Roman" w:hAnsi="Times New Roman" w:cs="Times New Roman"/>
          <w:sz w:val="72"/>
          <w:szCs w:val="72"/>
        </w:rPr>
      </w:pPr>
    </w:p>
    <w:p w14:paraId="6CC17322">
      <w:pPr>
        <w:jc w:val="center"/>
        <w:rPr>
          <w:rFonts w:ascii="Times New Roman" w:hAnsi="Times New Roman" w:cs="Times New Roman"/>
          <w:sz w:val="72"/>
          <w:szCs w:val="72"/>
        </w:rPr>
      </w:pPr>
    </w:p>
    <w:p w14:paraId="5D2ABC13">
      <w:pPr>
        <w:jc w:val="center"/>
        <w:rPr>
          <w:rFonts w:ascii="Times New Roman" w:hAnsi="Times New Roman" w:cs="Times New Roman"/>
          <w:sz w:val="72"/>
          <w:szCs w:val="72"/>
        </w:rPr>
      </w:pPr>
    </w:p>
    <w:p w14:paraId="06D37FC8">
      <w:pPr>
        <w:pStyle w:val="8"/>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40062D07">
      <w:pPr>
        <w:rPr>
          <w:rFonts w:ascii="Times New Roman" w:hAnsi="Times New Roman" w:eastAsia="方正小标宋_GBK" w:cs="Times New Roman"/>
          <w:sz w:val="72"/>
          <w:szCs w:val="72"/>
        </w:rPr>
      </w:pPr>
    </w:p>
    <w:p w14:paraId="3628B515">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AE6D3FC">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溆浦县水利局</w:t>
      </w:r>
      <w:r>
        <w:rPr>
          <w:rFonts w:ascii="Times New Roman" w:hAnsi="Times New Roman" w:eastAsia="方正小标宋_GBK" w:cs="Times New Roman"/>
          <w:sz w:val="52"/>
          <w:szCs w:val="52"/>
        </w:rPr>
        <w:t>概况</w:t>
      </w:r>
    </w:p>
    <w:p w14:paraId="37BB661A">
      <w:pPr>
        <w:pStyle w:val="4"/>
        <w:ind w:left="0" w:leftChars="0" w:firstLine="0" w:firstLineChars="0"/>
        <w:rPr>
          <w:rFonts w:ascii="Times New Roman" w:hAnsi="Times New Roman" w:cs="Times New Roman"/>
        </w:rPr>
      </w:pPr>
    </w:p>
    <w:p w14:paraId="4B888440">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11162E2">
      <w:pPr>
        <w:autoSpaceDE w:val="0"/>
        <w:spacing w:line="610" w:lineRule="exact"/>
        <w:ind w:firstLine="320" w:firstLineChars="100"/>
        <w:rPr>
          <w:rFonts w:asciiTheme="minorEastAsia" w:hAnsiTheme="minorEastAsia"/>
          <w:bCs/>
          <w:kern w:val="0"/>
          <w:sz w:val="32"/>
          <w:szCs w:val="32"/>
        </w:rPr>
      </w:pPr>
      <w:r>
        <w:rPr>
          <w:rFonts w:ascii="Times New Roman" w:hAnsi="Times New Roman" w:eastAsia="仿宋_GB2312" w:cs="Times New Roman"/>
          <w:sz w:val="32"/>
          <w:szCs w:val="32"/>
        </w:rPr>
        <w:t>（一）</w:t>
      </w:r>
      <w:r>
        <w:rPr>
          <w:rFonts w:hint="eastAsia" w:asciiTheme="minorEastAsia" w:hAnsiTheme="minorEastAsia"/>
          <w:bCs/>
          <w:kern w:val="0"/>
          <w:sz w:val="32"/>
          <w:szCs w:val="32"/>
        </w:rPr>
        <w:t>负责保障水资源的合理开发利用。拟订县水利政策和规划，起草有关水利规范性文件，组织编制全县水资源规划和重要江河湖泊流域综合规划、防洪规划等重大水利规划。</w:t>
      </w:r>
    </w:p>
    <w:p w14:paraId="6A08CA11">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二）负责生活、生产经营和生态环境用水的统筹和保障。组织实施最严格水资源管理制度，实施水资源的统一监督管理，拟订全县和跨区域水中长期供求规划、水量分配方案并监督实施。负责重要流域、区域以及重大调水工程的水资源调度。组织实施取水许可、水资源论证和防洪论证制度，指导开展水资源有偿使用工作。指导全县水利行业供水和乡镇供水工作。</w:t>
      </w:r>
    </w:p>
    <w:p w14:paraId="0A3AA784">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三）按规定制定水利工程建设和运行管理有关制度并组织实施，负责提出水利固定资产投资规模、方向、具体安排建议并组织指导实施，按县政府规定权限审批、核准规划内和年度计划规模内固定资产投资项目，提出水利资金安排建议并负责项目实施的监督管理。</w:t>
      </w:r>
    </w:p>
    <w:p w14:paraId="7B760D09">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（四）推进水资源保护工作。组织编制实施水资源保护规划。推进饮用水水源保护有关工作。推进地下水开发利用、地下水资源管理保护。</w:t>
      </w:r>
    </w:p>
    <w:p w14:paraId="25C0EC83">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（五）负责节约用水工作。拟订节约用水政策，组织编制节约用水规划并监督实施，组织制定有关标准。组织实施用水总量控制等管理制度，推动节水型社会建设工作。</w:t>
      </w:r>
    </w:p>
    <w:p w14:paraId="032D6F3C">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六）推进水利设施、水域及其岸线的管理、保护与综合利用。推进江河湖泊及河口的治理、开发和保护。推进河湖水生态保护与修复、河湖生态流量水量管理以及河湖水系连通工作。承担河长制组织实施具体工作。</w:t>
      </w:r>
    </w:p>
    <w:p w14:paraId="63D3ACD2">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（七）指导监督水利工程建设与运行管理。组织指导水利基础设施网络建设和运行管理。加强水利建设市场的监督管理，组织实施水利工程建设的监督。</w:t>
      </w:r>
    </w:p>
    <w:p w14:paraId="00474BED">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（八）负责水土保持工作。拟订水土保持规划并监督实施，组织实施水土流失的综合防治、监测预报并定期公告。负责建设项目水土保持监督管理工作，指导重点水土保持建设项目的实施。</w:t>
      </w:r>
    </w:p>
    <w:p w14:paraId="10C5949C">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九）负责农村水利工作。组织开展灌排工程建设与改造。推进农村饮水安全工程建设管理工作，指导节水灌溉有关工作。推进农村水利改革创新和社会化服务体系建设。指导农村水能资源开发、小水电改造和水电农村电气化工作。</w:t>
      </w:r>
    </w:p>
    <w:p w14:paraId="42379EF5">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（十）负责水利工程移民管理工作。拟订大中型水库移民有关政策并监督实施，组织实施水利工程移民安置验收、监督评估等制度。加强监督水库移民后期扶持政策的实施。协调推动水库移民对口支援等工作。</w:t>
      </w:r>
    </w:p>
    <w:p w14:paraId="5F2D9D27">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（十一）协调重大涉水违法事件的查处，协调跨乡镇水事纠纷，加强水政监察和水行政执法。依法负责水利行业安全生产工作，组织实施上型水库、水电站大坝等水利工程设施的安全监管。</w:t>
      </w:r>
    </w:p>
    <w:p w14:paraId="2BFC66DD">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（十二）开展水利科技工作。参与拟订水利行业的地方技术标准、规程规范并监督实施，组织开展水利行业质量监督工作。</w:t>
      </w:r>
    </w:p>
    <w:p w14:paraId="5B9257E5">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十三）负责落实综合防灾减灾规划相关要求，组织编制洪水干旱灾害防治规划和防护标准并指导实施。组织编制重要江河湖泊和重要水工程的防御洪水调度及应急水量调度方案，按程序报批并组织实施。承担防御洪水应急抢险的技术指导工作。承担台风防御期间重要水工程调度工作。</w:t>
      </w:r>
    </w:p>
    <w:p w14:paraId="18F563F1">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（十四）完成县委、县政府交办的其他任务。</w:t>
      </w:r>
    </w:p>
    <w:p w14:paraId="011BEE4C">
      <w:pPr>
        <w:ind w:firstLine="320" w:firstLineChars="100"/>
        <w:jc w:val="left"/>
        <w:rPr>
          <w:rFonts w:ascii="Times New Roman" w:hAnsi="Times New Roman" w:eastAsia="仿宋_GB2312" w:cs="Times New Roman"/>
          <w:sz w:val="32"/>
          <w:szCs w:val="32"/>
        </w:rPr>
      </w:pPr>
      <w:r>
        <w:rPr>
          <w:rFonts w:hint="eastAsia" w:asciiTheme="minorEastAsia" w:hAnsiTheme="minorEastAsia"/>
          <w:bCs/>
          <w:kern w:val="0"/>
          <w:sz w:val="32"/>
          <w:szCs w:val="32"/>
        </w:rPr>
        <w:t>（十五）职能转变。县水利局应切实加强水资源合理利用、优化配置和节约保护。</w:t>
      </w:r>
    </w:p>
    <w:p w14:paraId="12242A0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B1BFB9A">
      <w:pPr>
        <w:widowControl/>
        <w:spacing w:line="600" w:lineRule="exact"/>
        <w:rPr>
          <w:rFonts w:hint="eastAsia" w:asciiTheme="minorEastAsia" w:hAnsiTheme="minorEastAsia"/>
          <w:bCs/>
          <w:kern w:val="0"/>
          <w:sz w:val="32"/>
          <w:szCs w:val="32"/>
        </w:rPr>
      </w:pPr>
      <w:r>
        <w:rPr>
          <w:rFonts w:hint="eastAsia" w:asciiTheme="minorEastAsia" w:hAnsiTheme="minorEastAsia"/>
          <w:bCs/>
          <w:kern w:val="0"/>
          <w:sz w:val="32"/>
          <w:szCs w:val="32"/>
        </w:rPr>
        <w:t>（一）内设机构设置。</w:t>
      </w:r>
      <w:r>
        <w:rPr>
          <w:rFonts w:hint="eastAsia" w:asciiTheme="minorEastAsia" w:hAnsiTheme="minorEastAsia"/>
          <w:bCs/>
          <w:kern w:val="0"/>
          <w:sz w:val="32"/>
          <w:szCs w:val="32"/>
          <w:lang w:eastAsia="zh-CN"/>
        </w:rPr>
        <w:t>溆浦县水利局</w:t>
      </w:r>
      <w:r>
        <w:rPr>
          <w:rFonts w:hint="eastAsia" w:asciiTheme="minorEastAsia" w:hAnsiTheme="minorEastAsia"/>
          <w:bCs/>
          <w:kern w:val="0"/>
          <w:sz w:val="32"/>
          <w:szCs w:val="32"/>
        </w:rPr>
        <w:t>单位内设机构包括：</w:t>
      </w:r>
      <w:r>
        <w:rPr>
          <w:rFonts w:hint="eastAsia" w:asciiTheme="minorEastAsia" w:hAnsiTheme="minorEastAsia"/>
          <w:bCs/>
          <w:kern w:val="0"/>
          <w:sz w:val="32"/>
          <w:szCs w:val="32"/>
        </w:rPr>
        <w:t>水利局设下列内设机构8个:办公室、水利资源股（法制股、行政审批股）、人事股（党建办公室）、财务审计股、规划计划股、水利水电股（水利安全股、工程质量监督股、水库移民股）、河长制工作管理股、水土保持股。二级预算单位1个，溆浦县库区移民中心。溆浦县水利局机关本级核定编制70人，实在63人，退休人员85人，离休1人，其中：行政人员9人、全额事业人员54人，自收自支事业人员43人；离退休人员87人；退休人员2人。溆浦县库区移民事务中心编制35人，实有人数 28 人，其中参公人员25人，事业人员3人。退休人员24人。</w:t>
      </w:r>
    </w:p>
    <w:p w14:paraId="05113F2A">
      <w:pPr>
        <w:widowControl/>
        <w:spacing w:line="600" w:lineRule="exact"/>
        <w:rPr>
          <w:rFonts w:hint="eastAsia" w:asciiTheme="minorEastAsia" w:hAnsiTheme="minorEastAsia"/>
          <w:bCs/>
          <w:kern w:val="0"/>
          <w:sz w:val="32"/>
          <w:szCs w:val="32"/>
          <w:lang w:eastAsia="zh-CN"/>
        </w:rPr>
      </w:pPr>
      <w:r>
        <w:rPr>
          <w:rFonts w:hint="eastAsia" w:asciiTheme="minorEastAsia" w:hAnsiTheme="minorEastAsia"/>
          <w:bCs/>
          <w:kern w:val="0"/>
          <w:sz w:val="32"/>
          <w:szCs w:val="32"/>
        </w:rPr>
        <w:t>（二）决算单位构成。</w:t>
      </w:r>
      <w:r>
        <w:rPr>
          <w:rFonts w:hint="eastAsia" w:asciiTheme="minorEastAsia" w:hAnsiTheme="minorEastAsia"/>
          <w:bCs/>
          <w:kern w:val="0"/>
          <w:sz w:val="32"/>
          <w:szCs w:val="32"/>
          <w:lang w:eastAsia="zh-CN"/>
        </w:rPr>
        <w:t>溆浦县水利局</w:t>
      </w:r>
      <w:r>
        <w:rPr>
          <w:rFonts w:hint="eastAsia" w:asciiTheme="minorEastAsia" w:hAnsiTheme="minorEastAsia"/>
          <w:bCs/>
          <w:kern w:val="0"/>
          <w:sz w:val="32"/>
          <w:szCs w:val="32"/>
        </w:rPr>
        <w:t>单位2025年部门决算汇总公开单位构成包括：</w:t>
      </w:r>
      <w:r>
        <w:rPr>
          <w:rFonts w:hint="eastAsia" w:asciiTheme="minorEastAsia" w:hAnsiTheme="minorEastAsia"/>
          <w:bCs/>
          <w:kern w:val="0"/>
          <w:sz w:val="32"/>
          <w:szCs w:val="32"/>
          <w:lang w:eastAsia="zh-CN"/>
        </w:rPr>
        <w:t>溆浦县</w:t>
      </w:r>
      <w:r>
        <w:rPr>
          <w:rFonts w:hint="eastAsia" w:asciiTheme="minorEastAsia" w:hAnsiTheme="minorEastAsia"/>
          <w:bCs/>
          <w:kern w:val="0"/>
          <w:sz w:val="32"/>
          <w:szCs w:val="32"/>
        </w:rPr>
        <w:t>单位本级</w:t>
      </w:r>
      <w:r>
        <w:rPr>
          <w:rFonts w:hint="eastAsia" w:asciiTheme="minorEastAsia" w:hAnsiTheme="minorEastAsia"/>
          <w:bCs/>
          <w:kern w:val="0"/>
          <w:sz w:val="32"/>
          <w:szCs w:val="32"/>
          <w:lang w:eastAsia="zh-CN"/>
        </w:rPr>
        <w:t>。</w:t>
      </w:r>
    </w:p>
    <w:p w14:paraId="67965FCC">
      <w:pPr>
        <w:jc w:val="center"/>
        <w:rPr>
          <w:rFonts w:ascii="Times New Roman" w:hAnsi="Times New Roman" w:eastAsia="黑体" w:cs="Times New Roman"/>
          <w:sz w:val="28"/>
          <w:szCs w:val="28"/>
        </w:rPr>
      </w:pPr>
    </w:p>
    <w:p w14:paraId="39097CB9">
      <w:pPr>
        <w:jc w:val="center"/>
        <w:rPr>
          <w:rFonts w:ascii="Times New Roman" w:hAnsi="Times New Roman" w:eastAsia="黑体" w:cs="Times New Roman"/>
          <w:sz w:val="28"/>
          <w:szCs w:val="28"/>
        </w:rPr>
      </w:pPr>
    </w:p>
    <w:p w14:paraId="718F9255">
      <w:pPr>
        <w:jc w:val="center"/>
        <w:rPr>
          <w:rFonts w:ascii="Times New Roman" w:hAnsi="Times New Roman" w:eastAsia="黑体" w:cs="Times New Roman"/>
          <w:sz w:val="28"/>
          <w:szCs w:val="28"/>
        </w:rPr>
      </w:pPr>
    </w:p>
    <w:p w14:paraId="2AED1BE3">
      <w:pPr>
        <w:jc w:val="center"/>
        <w:rPr>
          <w:rFonts w:ascii="Times New Roman" w:hAnsi="Times New Roman" w:eastAsia="黑体" w:cs="Times New Roman"/>
          <w:sz w:val="28"/>
          <w:szCs w:val="28"/>
        </w:rPr>
      </w:pPr>
    </w:p>
    <w:p w14:paraId="6D0AFD95">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D632006">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22B4237">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5D2B150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240E047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溆浦县水利局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0"/>
        <w:tblW w:w="15329" w:type="dxa"/>
        <w:jc w:val="center"/>
        <w:tblLayout w:type="autofit"/>
        <w:tblCellMar>
          <w:top w:w="0" w:type="dxa"/>
          <w:left w:w="108" w:type="dxa"/>
          <w:bottom w:w="0" w:type="dxa"/>
          <w:right w:w="108" w:type="dxa"/>
        </w:tblCellMar>
      </w:tblPr>
      <w:tblGrid>
        <w:gridCol w:w="4492"/>
        <w:gridCol w:w="663"/>
        <w:gridCol w:w="3242"/>
        <w:gridCol w:w="4835"/>
        <w:gridCol w:w="616"/>
        <w:gridCol w:w="1481"/>
      </w:tblGrid>
      <w:tr w14:paraId="5CB011BA">
        <w:tblPrEx>
          <w:tblCellMar>
            <w:top w:w="0" w:type="dxa"/>
            <w:left w:w="108" w:type="dxa"/>
            <w:bottom w:w="0" w:type="dxa"/>
            <w:right w:w="108" w:type="dxa"/>
          </w:tblCellMar>
        </w:tblPrEx>
        <w:trPr>
          <w:trHeight w:val="340" w:hRule="exact"/>
          <w:jc w:val="center"/>
        </w:trPr>
        <w:tc>
          <w:tcPr>
            <w:tcW w:w="8397"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A06B5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6932"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0E88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0D85BB7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989F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7B577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5FA4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48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F6D2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0EFB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F2E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3347BD9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0A8C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B2E2B3">
            <w:pPr>
              <w:jc w:val="center"/>
              <w:rPr>
                <w:rFonts w:ascii="Times New Roman" w:hAnsi="Times New Roman" w:eastAsia="仿宋_GB2312" w:cs="Times New Roman"/>
                <w:color w:val="000000"/>
                <w:sz w:val="24"/>
                <w:szCs w:val="24"/>
              </w:rPr>
            </w:pPr>
          </w:p>
        </w:tc>
        <w:tc>
          <w:tcPr>
            <w:tcW w:w="3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613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48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46C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9ED35">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C759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7C5A4AA4">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FFC24">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78E71">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1952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21,638.40 </w:t>
            </w:r>
          </w:p>
        </w:tc>
        <w:tc>
          <w:tcPr>
            <w:tcW w:w="48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836A5">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D3FDF">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31</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B22C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61.44 </w:t>
            </w:r>
          </w:p>
        </w:tc>
      </w:tr>
      <w:tr w14:paraId="27FA18F8">
        <w:tblPrEx>
          <w:tblCellMar>
            <w:top w:w="0" w:type="dxa"/>
            <w:left w:w="108" w:type="dxa"/>
            <w:bottom w:w="0" w:type="dxa"/>
            <w:right w:w="108" w:type="dxa"/>
          </w:tblCellMar>
        </w:tblPrEx>
        <w:trPr>
          <w:trHeight w:val="308"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94CB6">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E9C1C">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46C3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2,180.26 </w:t>
            </w: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6B678">
            <w:pPr>
              <w:keepNext w:val="0"/>
              <w:keepLines w:val="0"/>
              <w:widowControl/>
              <w:suppressLineNumbers w:val="0"/>
              <w:jc w:val="left"/>
              <w:textAlignment w:val="center"/>
              <w:rPr>
                <w:rFonts w:ascii="Times New Roman" w:hAnsi="Times New Roman" w:eastAsia="仿宋_GB2312" w:cs="Times New Roman"/>
                <w:color w:val="000000"/>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二、外交支出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6C8F6">
            <w:pPr>
              <w:keepNext w:val="0"/>
              <w:keepLines w:val="0"/>
              <w:widowControl/>
              <w:suppressLineNumbers w:val="0"/>
              <w:jc w:val="center"/>
              <w:textAlignment w:val="center"/>
              <w:rPr>
                <w:rFonts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32</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639C">
            <w:pPr>
              <w:jc w:val="right"/>
              <w:rPr>
                <w:rFonts w:ascii="Times New Roman" w:hAnsi="Times New Roman" w:eastAsia="仿宋_GB2312" w:cs="Times New Roman"/>
                <w:color w:val="000000"/>
                <w:kern w:val="2"/>
                <w:sz w:val="22"/>
                <w:szCs w:val="22"/>
                <w:lang w:val="en-US" w:eastAsia="zh-CN" w:bidi="ar-SA"/>
              </w:rPr>
            </w:pPr>
          </w:p>
        </w:tc>
      </w:tr>
      <w:tr w14:paraId="1C5B44D1">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D77A0">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84D13">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E3038">
            <w:pPr>
              <w:jc w:val="right"/>
              <w:rPr>
                <w:rFonts w:ascii="Times New Roman" w:hAnsi="Times New Roman" w:eastAsia="仿宋_GB2312" w:cs="Times New Roman"/>
                <w:color w:val="000000"/>
                <w:sz w:val="22"/>
              </w:rPr>
            </w:pP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3200A">
            <w:pPr>
              <w:keepNext w:val="0"/>
              <w:keepLines w:val="0"/>
              <w:widowControl/>
              <w:suppressLineNumbers w:val="0"/>
              <w:jc w:val="left"/>
              <w:textAlignment w:val="center"/>
              <w:rPr>
                <w:rFonts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三、国防支出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2105D">
            <w:pPr>
              <w:keepNext w:val="0"/>
              <w:keepLines w:val="0"/>
              <w:widowControl/>
              <w:suppressLineNumbers w:val="0"/>
              <w:jc w:val="center"/>
              <w:textAlignment w:val="center"/>
              <w:rPr>
                <w:rFonts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33</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079F">
            <w:pPr>
              <w:jc w:val="right"/>
              <w:rPr>
                <w:rFonts w:ascii="Times New Roman" w:hAnsi="Times New Roman" w:eastAsia="仿宋_GB2312" w:cs="Times New Roman"/>
                <w:color w:val="000000"/>
                <w:kern w:val="2"/>
                <w:sz w:val="22"/>
                <w:szCs w:val="22"/>
                <w:lang w:val="en-US" w:eastAsia="zh-CN" w:bidi="ar-SA"/>
              </w:rPr>
            </w:pPr>
          </w:p>
        </w:tc>
      </w:tr>
      <w:tr w14:paraId="302F4202">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D52B8">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485E4">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2F64D">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8C984">
            <w:pPr>
              <w:keepNext w:val="0"/>
              <w:keepLines w:val="0"/>
              <w:widowControl/>
              <w:suppressLineNumbers w:val="0"/>
              <w:jc w:val="left"/>
              <w:textAlignment w:val="center"/>
              <w:rPr>
                <w:rFonts w:ascii="Times New Roman" w:hAnsi="Times New Roman" w:eastAsia="仿宋_GB2312" w:cs="Times New Roman"/>
                <w:color w:val="000000"/>
                <w:kern w:val="2"/>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四、公共安全支出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17094">
            <w:pPr>
              <w:keepNext w:val="0"/>
              <w:keepLines w:val="0"/>
              <w:widowControl/>
              <w:suppressLineNumbers w:val="0"/>
              <w:jc w:val="center"/>
              <w:textAlignment w:val="center"/>
              <w:rPr>
                <w:rFonts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34</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3BD9E">
            <w:pPr>
              <w:jc w:val="right"/>
              <w:rPr>
                <w:rFonts w:ascii="Times New Roman" w:hAnsi="Times New Roman" w:eastAsia="仿宋_GB2312" w:cs="Times New Roman"/>
                <w:b/>
                <w:color w:val="000000"/>
                <w:kern w:val="2"/>
                <w:sz w:val="22"/>
                <w:szCs w:val="22"/>
                <w:lang w:val="en-US" w:eastAsia="zh-CN" w:bidi="ar-SA"/>
              </w:rPr>
            </w:pPr>
          </w:p>
        </w:tc>
      </w:tr>
      <w:tr w14:paraId="051E82EF">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F5BF0">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D793C">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50C3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48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657B1">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90F1FA">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35</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39D7F">
            <w:pPr>
              <w:jc w:val="right"/>
              <w:rPr>
                <w:rFonts w:ascii="Times New Roman" w:hAnsi="Times New Roman" w:eastAsia="仿宋_GB2312" w:cs="Times New Roman"/>
                <w:color w:val="000000"/>
                <w:sz w:val="22"/>
              </w:rPr>
            </w:pPr>
          </w:p>
        </w:tc>
      </w:tr>
      <w:tr w14:paraId="2045CF9B">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197B9">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六、经营收入</w:t>
            </w: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B6C60">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6</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F725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48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0DF9A">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D455D">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36</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4F34A">
            <w:pPr>
              <w:jc w:val="right"/>
              <w:rPr>
                <w:rFonts w:ascii="Times New Roman" w:hAnsi="Times New Roman" w:eastAsia="仿宋_GB2312" w:cs="Times New Roman"/>
                <w:color w:val="000000"/>
                <w:sz w:val="22"/>
              </w:rPr>
            </w:pPr>
          </w:p>
        </w:tc>
      </w:tr>
      <w:tr w14:paraId="396B6CBD">
        <w:tblPrEx>
          <w:tblCellMar>
            <w:top w:w="0" w:type="dxa"/>
            <w:left w:w="108" w:type="dxa"/>
            <w:bottom w:w="0" w:type="dxa"/>
            <w:right w:w="108" w:type="dxa"/>
          </w:tblCellMar>
        </w:tblPrEx>
        <w:trPr>
          <w:trHeight w:val="284"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483C9">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9D2EE">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7</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D1E9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37DC4">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80CB3">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37</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E0268">
            <w:pPr>
              <w:jc w:val="right"/>
              <w:rPr>
                <w:rFonts w:ascii="Times New Roman" w:hAnsi="Times New Roman" w:eastAsia="仿宋_GB2312" w:cs="Times New Roman"/>
                <w:color w:val="000000"/>
                <w:sz w:val="22"/>
              </w:rPr>
            </w:pPr>
          </w:p>
        </w:tc>
      </w:tr>
      <w:tr w14:paraId="1F3B5EE5">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117C44">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八、其他收入</w:t>
            </w: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94FE0">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8</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7E24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CD5F">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63819">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38</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EA53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316.71 </w:t>
            </w:r>
          </w:p>
        </w:tc>
      </w:tr>
      <w:tr w14:paraId="093E6E3B">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81A53">
            <w:pPr>
              <w:jc w:val="left"/>
              <w:rPr>
                <w:rFonts w:ascii="Times New Roman" w:hAnsi="Times New Roman" w:eastAsia="仿宋_GB2312" w:cs="Times New Roman"/>
                <w:color w:val="000000"/>
                <w:sz w:val="20"/>
                <w:szCs w:val="20"/>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D24E7">
            <w:pPr>
              <w:keepNext w:val="0"/>
              <w:keepLines w:val="0"/>
              <w:widowControl/>
              <w:suppressLineNumbers w:val="0"/>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9</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B1420">
            <w:pPr>
              <w:jc w:val="right"/>
              <w:rPr>
                <w:rFonts w:hint="eastAsia" w:ascii="宋体" w:hAnsi="宋体" w:eastAsia="宋体" w:cs="宋体"/>
                <w:i w:val="0"/>
                <w:iCs w:val="0"/>
                <w:color w:val="000000"/>
                <w:kern w:val="0"/>
                <w:sz w:val="22"/>
                <w:szCs w:val="22"/>
                <w:u w:val="none"/>
                <w:lang w:val="en-US" w:eastAsia="zh-CN" w:bidi="ar"/>
              </w:rPr>
            </w:pP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F1AC2">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九、卫生健康支出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778E2">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39</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E382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40.82 </w:t>
            </w:r>
          </w:p>
        </w:tc>
      </w:tr>
      <w:tr w14:paraId="27BD446C">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B3614">
            <w:pPr>
              <w:jc w:val="left"/>
              <w:rPr>
                <w:rFonts w:ascii="Times New Roman" w:hAnsi="Times New Roman" w:eastAsia="仿宋_GB2312" w:cs="Times New Roman"/>
                <w:color w:val="000000"/>
                <w:sz w:val="20"/>
                <w:szCs w:val="20"/>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05157">
            <w:pPr>
              <w:keepNext w:val="0"/>
              <w:keepLines w:val="0"/>
              <w:widowControl/>
              <w:suppressLineNumbers w:val="0"/>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10</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CE1F6">
            <w:pPr>
              <w:jc w:val="right"/>
              <w:rPr>
                <w:rFonts w:hint="eastAsia" w:ascii="宋体" w:hAnsi="宋体" w:eastAsia="宋体" w:cs="宋体"/>
                <w:i w:val="0"/>
                <w:iCs w:val="0"/>
                <w:color w:val="000000"/>
                <w:kern w:val="0"/>
                <w:sz w:val="22"/>
                <w:szCs w:val="22"/>
                <w:u w:val="none"/>
                <w:lang w:val="en-US" w:eastAsia="zh-CN" w:bidi="ar"/>
              </w:rPr>
            </w:pP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8CD6A">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十、节能环保支出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73FDDD">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40</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D208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293.00 </w:t>
            </w:r>
          </w:p>
        </w:tc>
      </w:tr>
      <w:tr w14:paraId="7CFD0B4A">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6974E">
            <w:pPr>
              <w:jc w:val="left"/>
              <w:rPr>
                <w:rFonts w:ascii="Times New Roman" w:hAnsi="Times New Roman" w:eastAsia="仿宋_GB2312" w:cs="Times New Roman"/>
                <w:color w:val="000000"/>
                <w:sz w:val="20"/>
                <w:szCs w:val="20"/>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140A4">
            <w:pPr>
              <w:keepNext w:val="0"/>
              <w:keepLines w:val="0"/>
              <w:widowControl/>
              <w:suppressLineNumbers w:val="0"/>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11</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EFA3B">
            <w:pPr>
              <w:jc w:val="right"/>
              <w:rPr>
                <w:rFonts w:hint="eastAsia" w:ascii="宋体" w:hAnsi="宋体" w:eastAsia="宋体" w:cs="宋体"/>
                <w:i w:val="0"/>
                <w:iCs w:val="0"/>
                <w:color w:val="000000"/>
                <w:kern w:val="0"/>
                <w:sz w:val="22"/>
                <w:szCs w:val="22"/>
                <w:u w:val="none"/>
                <w:lang w:val="en-US" w:eastAsia="zh-CN" w:bidi="ar"/>
              </w:rPr>
            </w:pP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D4526">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十一、城乡社区支出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6231F">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41</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A0748">
            <w:pPr>
              <w:jc w:val="right"/>
              <w:rPr>
                <w:rFonts w:hint="eastAsia" w:ascii="宋体" w:hAnsi="宋体" w:eastAsia="宋体" w:cs="宋体"/>
                <w:i w:val="0"/>
                <w:iCs w:val="0"/>
                <w:color w:val="000000"/>
                <w:kern w:val="0"/>
                <w:sz w:val="22"/>
                <w:szCs w:val="22"/>
                <w:u w:val="none"/>
                <w:lang w:val="en-US" w:eastAsia="zh-CN" w:bidi="ar"/>
              </w:rPr>
            </w:pPr>
          </w:p>
        </w:tc>
      </w:tr>
      <w:tr w14:paraId="14228399">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9455B">
            <w:pPr>
              <w:jc w:val="left"/>
              <w:rPr>
                <w:rFonts w:ascii="Times New Roman" w:hAnsi="Times New Roman" w:eastAsia="仿宋_GB2312" w:cs="Times New Roman"/>
                <w:color w:val="000000"/>
                <w:sz w:val="20"/>
                <w:szCs w:val="20"/>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855027">
            <w:pPr>
              <w:keepNext w:val="0"/>
              <w:keepLines w:val="0"/>
              <w:widowControl/>
              <w:suppressLineNumbers w:val="0"/>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12</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A88CB">
            <w:pPr>
              <w:jc w:val="right"/>
              <w:rPr>
                <w:rFonts w:hint="eastAsia" w:ascii="宋体" w:hAnsi="宋体" w:eastAsia="宋体" w:cs="宋体"/>
                <w:i w:val="0"/>
                <w:iCs w:val="0"/>
                <w:color w:val="000000"/>
                <w:kern w:val="0"/>
                <w:sz w:val="22"/>
                <w:szCs w:val="22"/>
                <w:u w:val="none"/>
                <w:lang w:val="en-US" w:eastAsia="zh-CN" w:bidi="ar"/>
              </w:rPr>
            </w:pP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30C52">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十二、农林水支出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EF6E3">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42</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2227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20,877.21 </w:t>
            </w:r>
          </w:p>
        </w:tc>
      </w:tr>
      <w:tr w14:paraId="5674D5B1">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08531">
            <w:pPr>
              <w:jc w:val="left"/>
              <w:rPr>
                <w:rFonts w:ascii="Times New Roman" w:hAnsi="Times New Roman" w:eastAsia="仿宋_GB2312" w:cs="Times New Roman"/>
                <w:color w:val="000000"/>
                <w:sz w:val="20"/>
                <w:szCs w:val="20"/>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0DDA45">
            <w:pPr>
              <w:keepNext w:val="0"/>
              <w:keepLines w:val="0"/>
              <w:widowControl/>
              <w:suppressLineNumbers w:val="0"/>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13</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F0CD3">
            <w:pPr>
              <w:jc w:val="right"/>
              <w:rPr>
                <w:rFonts w:hint="eastAsia" w:ascii="宋体" w:hAnsi="宋体" w:eastAsia="宋体" w:cs="宋体"/>
                <w:i w:val="0"/>
                <w:iCs w:val="0"/>
                <w:color w:val="000000"/>
                <w:kern w:val="0"/>
                <w:sz w:val="22"/>
                <w:szCs w:val="22"/>
                <w:u w:val="none"/>
                <w:lang w:val="en-US" w:eastAsia="zh-CN" w:bidi="ar"/>
              </w:rPr>
            </w:pP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7BF59">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十三、交通运输支出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36B5C9">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43</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236C4">
            <w:pPr>
              <w:jc w:val="right"/>
              <w:rPr>
                <w:rFonts w:hint="eastAsia" w:ascii="宋体" w:hAnsi="宋体" w:eastAsia="宋体" w:cs="宋体"/>
                <w:i w:val="0"/>
                <w:iCs w:val="0"/>
                <w:color w:val="000000"/>
                <w:kern w:val="0"/>
                <w:sz w:val="22"/>
                <w:szCs w:val="22"/>
                <w:u w:val="none"/>
                <w:lang w:val="en-US" w:eastAsia="zh-CN" w:bidi="ar"/>
              </w:rPr>
            </w:pPr>
          </w:p>
        </w:tc>
      </w:tr>
      <w:tr w14:paraId="3B6A5B1A">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F15B0">
            <w:pPr>
              <w:jc w:val="left"/>
              <w:rPr>
                <w:rFonts w:ascii="Times New Roman" w:hAnsi="Times New Roman" w:eastAsia="仿宋_GB2312" w:cs="Times New Roman"/>
                <w:color w:val="000000"/>
                <w:sz w:val="20"/>
                <w:szCs w:val="20"/>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384B51">
            <w:pPr>
              <w:keepNext w:val="0"/>
              <w:keepLines w:val="0"/>
              <w:widowControl/>
              <w:suppressLineNumbers w:val="0"/>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14</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12FDA">
            <w:pPr>
              <w:jc w:val="right"/>
              <w:rPr>
                <w:rFonts w:hint="eastAsia" w:ascii="宋体" w:hAnsi="宋体" w:eastAsia="宋体" w:cs="宋体"/>
                <w:i w:val="0"/>
                <w:iCs w:val="0"/>
                <w:color w:val="000000"/>
                <w:kern w:val="0"/>
                <w:sz w:val="22"/>
                <w:szCs w:val="22"/>
                <w:u w:val="none"/>
                <w:lang w:val="en-US" w:eastAsia="zh-CN" w:bidi="ar"/>
              </w:rPr>
            </w:pP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86E5B">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2E398">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44</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069C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8.24 </w:t>
            </w:r>
          </w:p>
        </w:tc>
      </w:tr>
      <w:tr w14:paraId="09B65378">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FFC0F">
            <w:pPr>
              <w:jc w:val="left"/>
              <w:rPr>
                <w:rFonts w:ascii="Times New Roman" w:hAnsi="Times New Roman" w:eastAsia="仿宋_GB2312" w:cs="Times New Roman"/>
                <w:color w:val="000000"/>
                <w:sz w:val="20"/>
                <w:szCs w:val="20"/>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3F7BC">
            <w:pPr>
              <w:keepNext w:val="0"/>
              <w:keepLines w:val="0"/>
              <w:widowControl/>
              <w:suppressLineNumbers w:val="0"/>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15</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E24C9">
            <w:pPr>
              <w:jc w:val="right"/>
              <w:rPr>
                <w:rFonts w:hint="eastAsia" w:ascii="宋体" w:hAnsi="宋体" w:eastAsia="宋体" w:cs="宋体"/>
                <w:i w:val="0"/>
                <w:iCs w:val="0"/>
                <w:color w:val="000000"/>
                <w:kern w:val="0"/>
                <w:sz w:val="22"/>
                <w:szCs w:val="22"/>
                <w:u w:val="none"/>
                <w:lang w:val="en-US" w:eastAsia="zh-CN" w:bidi="ar"/>
              </w:rPr>
            </w:pP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79E95">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A7DE38">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45</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D0DE8">
            <w:pPr>
              <w:jc w:val="right"/>
              <w:rPr>
                <w:rFonts w:hint="eastAsia" w:ascii="宋体" w:hAnsi="宋体" w:eastAsia="宋体" w:cs="宋体"/>
                <w:i w:val="0"/>
                <w:iCs w:val="0"/>
                <w:color w:val="000000"/>
                <w:kern w:val="0"/>
                <w:sz w:val="22"/>
                <w:szCs w:val="22"/>
                <w:u w:val="none"/>
                <w:lang w:val="en-US" w:eastAsia="zh-CN" w:bidi="ar"/>
              </w:rPr>
            </w:pPr>
          </w:p>
        </w:tc>
      </w:tr>
      <w:tr w14:paraId="1D217933">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A1313">
            <w:pPr>
              <w:jc w:val="left"/>
              <w:rPr>
                <w:rFonts w:ascii="Times New Roman" w:hAnsi="Times New Roman" w:eastAsia="仿宋_GB2312" w:cs="Times New Roman"/>
                <w:color w:val="000000"/>
                <w:sz w:val="20"/>
                <w:szCs w:val="20"/>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13CC8">
            <w:pPr>
              <w:keepNext w:val="0"/>
              <w:keepLines w:val="0"/>
              <w:widowControl/>
              <w:suppressLineNumbers w:val="0"/>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16</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E5E1F">
            <w:pPr>
              <w:jc w:val="right"/>
              <w:rPr>
                <w:rFonts w:hint="eastAsia" w:ascii="宋体" w:hAnsi="宋体" w:eastAsia="宋体" w:cs="宋体"/>
                <w:i w:val="0"/>
                <w:iCs w:val="0"/>
                <w:color w:val="000000"/>
                <w:kern w:val="0"/>
                <w:sz w:val="22"/>
                <w:szCs w:val="22"/>
                <w:u w:val="none"/>
                <w:lang w:val="en-US" w:eastAsia="zh-CN" w:bidi="ar"/>
              </w:rPr>
            </w:pP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EA00E">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十六、金融支出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23AA5">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46</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F3E69">
            <w:pPr>
              <w:jc w:val="right"/>
              <w:rPr>
                <w:rFonts w:hint="eastAsia" w:ascii="宋体" w:hAnsi="宋体" w:eastAsia="宋体" w:cs="宋体"/>
                <w:i w:val="0"/>
                <w:iCs w:val="0"/>
                <w:color w:val="000000"/>
                <w:kern w:val="0"/>
                <w:sz w:val="22"/>
                <w:szCs w:val="22"/>
                <w:u w:val="none"/>
                <w:lang w:val="en-US" w:eastAsia="zh-CN" w:bidi="ar"/>
              </w:rPr>
            </w:pPr>
          </w:p>
        </w:tc>
      </w:tr>
      <w:tr w14:paraId="26A480D3">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97CAA">
            <w:pPr>
              <w:jc w:val="left"/>
              <w:rPr>
                <w:rFonts w:ascii="Times New Roman" w:hAnsi="Times New Roman" w:eastAsia="仿宋_GB2312" w:cs="Times New Roman"/>
                <w:color w:val="000000"/>
                <w:sz w:val="20"/>
                <w:szCs w:val="20"/>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6CC3A">
            <w:pPr>
              <w:keepNext w:val="0"/>
              <w:keepLines w:val="0"/>
              <w:widowControl/>
              <w:suppressLineNumbers w:val="0"/>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17</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6C520">
            <w:pPr>
              <w:jc w:val="right"/>
              <w:rPr>
                <w:rFonts w:hint="eastAsia" w:ascii="宋体" w:hAnsi="宋体" w:eastAsia="宋体" w:cs="宋体"/>
                <w:i w:val="0"/>
                <w:iCs w:val="0"/>
                <w:color w:val="000000"/>
                <w:kern w:val="0"/>
                <w:sz w:val="22"/>
                <w:szCs w:val="22"/>
                <w:u w:val="none"/>
                <w:lang w:val="en-US" w:eastAsia="zh-CN" w:bidi="ar"/>
              </w:rPr>
            </w:pP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61CAC">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CF7D4E">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47</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5B587">
            <w:pPr>
              <w:jc w:val="right"/>
              <w:rPr>
                <w:rFonts w:hint="eastAsia" w:ascii="宋体" w:hAnsi="宋体" w:eastAsia="宋体" w:cs="宋体"/>
                <w:i w:val="0"/>
                <w:iCs w:val="0"/>
                <w:color w:val="000000"/>
                <w:kern w:val="0"/>
                <w:sz w:val="22"/>
                <w:szCs w:val="22"/>
                <w:u w:val="none"/>
                <w:lang w:val="en-US" w:eastAsia="zh-CN" w:bidi="ar"/>
              </w:rPr>
            </w:pPr>
          </w:p>
        </w:tc>
      </w:tr>
      <w:tr w14:paraId="7E69DB9E">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C2232">
            <w:pPr>
              <w:jc w:val="left"/>
              <w:rPr>
                <w:rFonts w:ascii="Times New Roman" w:hAnsi="Times New Roman" w:eastAsia="仿宋_GB2312" w:cs="Times New Roman"/>
                <w:color w:val="000000"/>
                <w:sz w:val="20"/>
                <w:szCs w:val="20"/>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A060D5">
            <w:pPr>
              <w:keepNext w:val="0"/>
              <w:keepLines w:val="0"/>
              <w:widowControl/>
              <w:suppressLineNumbers w:val="0"/>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18</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099A5">
            <w:pPr>
              <w:jc w:val="right"/>
              <w:rPr>
                <w:rFonts w:hint="eastAsia" w:ascii="宋体" w:hAnsi="宋体" w:eastAsia="宋体" w:cs="宋体"/>
                <w:i w:val="0"/>
                <w:iCs w:val="0"/>
                <w:color w:val="000000"/>
                <w:kern w:val="0"/>
                <w:sz w:val="22"/>
                <w:szCs w:val="22"/>
                <w:u w:val="none"/>
                <w:lang w:val="en-US" w:eastAsia="zh-CN" w:bidi="ar"/>
              </w:rPr>
            </w:pP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89330">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D72AE5">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48</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F2AE7">
            <w:pPr>
              <w:jc w:val="right"/>
              <w:rPr>
                <w:rFonts w:hint="eastAsia" w:ascii="宋体" w:hAnsi="宋体" w:eastAsia="宋体" w:cs="宋体"/>
                <w:i w:val="0"/>
                <w:iCs w:val="0"/>
                <w:color w:val="000000"/>
                <w:kern w:val="0"/>
                <w:sz w:val="22"/>
                <w:szCs w:val="22"/>
                <w:u w:val="none"/>
                <w:lang w:val="en-US" w:eastAsia="zh-CN" w:bidi="ar"/>
              </w:rPr>
            </w:pPr>
          </w:p>
        </w:tc>
      </w:tr>
      <w:tr w14:paraId="5D21E21C">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FF9E8">
            <w:pPr>
              <w:jc w:val="left"/>
              <w:rPr>
                <w:rFonts w:ascii="Times New Roman" w:hAnsi="Times New Roman" w:eastAsia="仿宋_GB2312" w:cs="Times New Roman"/>
                <w:color w:val="000000"/>
                <w:sz w:val="20"/>
                <w:szCs w:val="20"/>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D42FE">
            <w:pPr>
              <w:keepNext w:val="0"/>
              <w:keepLines w:val="0"/>
              <w:widowControl/>
              <w:suppressLineNumbers w:val="0"/>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19</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C475">
            <w:pPr>
              <w:jc w:val="right"/>
              <w:rPr>
                <w:rFonts w:hint="eastAsia" w:ascii="宋体" w:hAnsi="宋体" w:eastAsia="宋体" w:cs="宋体"/>
                <w:i w:val="0"/>
                <w:iCs w:val="0"/>
                <w:color w:val="000000"/>
                <w:kern w:val="0"/>
                <w:sz w:val="22"/>
                <w:szCs w:val="22"/>
                <w:u w:val="none"/>
                <w:lang w:val="en-US" w:eastAsia="zh-CN" w:bidi="ar"/>
              </w:rPr>
            </w:pP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CE4F9">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十九、住房保障支出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92ED02">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49</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D7A1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40.99 </w:t>
            </w:r>
          </w:p>
        </w:tc>
      </w:tr>
      <w:tr w14:paraId="228763C6">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9EDAC">
            <w:pPr>
              <w:jc w:val="left"/>
              <w:rPr>
                <w:rFonts w:ascii="Times New Roman" w:hAnsi="Times New Roman" w:eastAsia="仿宋_GB2312" w:cs="Times New Roman"/>
                <w:color w:val="000000"/>
                <w:sz w:val="20"/>
                <w:szCs w:val="20"/>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9D322C">
            <w:pPr>
              <w:keepNext w:val="0"/>
              <w:keepLines w:val="0"/>
              <w:widowControl/>
              <w:suppressLineNumbers w:val="0"/>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20</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09E6B">
            <w:pPr>
              <w:jc w:val="right"/>
              <w:rPr>
                <w:rFonts w:hint="eastAsia" w:ascii="宋体" w:hAnsi="宋体" w:eastAsia="宋体" w:cs="宋体"/>
                <w:i w:val="0"/>
                <w:iCs w:val="0"/>
                <w:color w:val="000000"/>
                <w:kern w:val="0"/>
                <w:sz w:val="22"/>
                <w:szCs w:val="22"/>
                <w:u w:val="none"/>
                <w:lang w:val="en-US" w:eastAsia="zh-CN" w:bidi="ar"/>
              </w:rPr>
            </w:pP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4E87F">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137BFB">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50</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C4BF9">
            <w:pPr>
              <w:jc w:val="right"/>
              <w:rPr>
                <w:rFonts w:hint="eastAsia" w:ascii="宋体" w:hAnsi="宋体" w:eastAsia="宋体" w:cs="宋体"/>
                <w:i w:val="0"/>
                <w:iCs w:val="0"/>
                <w:color w:val="000000"/>
                <w:kern w:val="0"/>
                <w:sz w:val="22"/>
                <w:szCs w:val="22"/>
                <w:u w:val="none"/>
                <w:lang w:val="en-US" w:eastAsia="zh-CN" w:bidi="ar"/>
              </w:rPr>
            </w:pPr>
          </w:p>
        </w:tc>
      </w:tr>
      <w:tr w14:paraId="5B181AD3">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62584">
            <w:pPr>
              <w:jc w:val="left"/>
              <w:rPr>
                <w:rFonts w:ascii="Times New Roman" w:hAnsi="Times New Roman" w:eastAsia="仿宋_GB2312" w:cs="Times New Roman"/>
                <w:color w:val="000000"/>
                <w:sz w:val="20"/>
                <w:szCs w:val="20"/>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B82F1">
            <w:pPr>
              <w:keepNext w:val="0"/>
              <w:keepLines w:val="0"/>
              <w:widowControl/>
              <w:suppressLineNumbers w:val="0"/>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21</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D48D9">
            <w:pPr>
              <w:jc w:val="right"/>
              <w:rPr>
                <w:rFonts w:hint="eastAsia" w:ascii="宋体" w:hAnsi="宋体" w:eastAsia="宋体" w:cs="宋体"/>
                <w:i w:val="0"/>
                <w:iCs w:val="0"/>
                <w:color w:val="000000"/>
                <w:kern w:val="0"/>
                <w:sz w:val="22"/>
                <w:szCs w:val="22"/>
                <w:u w:val="none"/>
                <w:lang w:val="en-US" w:eastAsia="zh-CN" w:bidi="ar"/>
              </w:rPr>
            </w:pP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18DB1">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0BB936">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51</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9A60B">
            <w:pPr>
              <w:jc w:val="right"/>
              <w:rPr>
                <w:rFonts w:hint="eastAsia" w:ascii="宋体" w:hAnsi="宋体" w:eastAsia="宋体" w:cs="宋体"/>
                <w:i w:val="0"/>
                <w:iCs w:val="0"/>
                <w:color w:val="000000"/>
                <w:kern w:val="0"/>
                <w:sz w:val="22"/>
                <w:szCs w:val="22"/>
                <w:u w:val="none"/>
                <w:lang w:val="en-US" w:eastAsia="zh-CN" w:bidi="ar"/>
              </w:rPr>
            </w:pPr>
          </w:p>
        </w:tc>
      </w:tr>
      <w:tr w14:paraId="79D83FC1">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E2E85">
            <w:pPr>
              <w:jc w:val="left"/>
              <w:rPr>
                <w:rFonts w:ascii="Times New Roman" w:hAnsi="Times New Roman" w:eastAsia="仿宋_GB2312" w:cs="Times New Roman"/>
                <w:color w:val="000000"/>
                <w:sz w:val="20"/>
                <w:szCs w:val="20"/>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656781">
            <w:pPr>
              <w:keepNext w:val="0"/>
              <w:keepLines w:val="0"/>
              <w:widowControl/>
              <w:suppressLineNumbers w:val="0"/>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22</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F6E78">
            <w:pPr>
              <w:jc w:val="right"/>
              <w:rPr>
                <w:rFonts w:hint="eastAsia" w:ascii="宋体" w:hAnsi="宋体" w:eastAsia="宋体" w:cs="宋体"/>
                <w:i w:val="0"/>
                <w:iCs w:val="0"/>
                <w:color w:val="000000"/>
                <w:kern w:val="0"/>
                <w:sz w:val="22"/>
                <w:szCs w:val="22"/>
                <w:u w:val="none"/>
                <w:lang w:val="en-US" w:eastAsia="zh-CN" w:bidi="ar"/>
              </w:rPr>
            </w:pP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BEAD1">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627A56">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52</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E4F1A">
            <w:pPr>
              <w:jc w:val="right"/>
              <w:rPr>
                <w:rFonts w:hint="eastAsia" w:ascii="宋体" w:hAnsi="宋体" w:eastAsia="宋体" w:cs="宋体"/>
                <w:i w:val="0"/>
                <w:iCs w:val="0"/>
                <w:color w:val="000000"/>
                <w:kern w:val="0"/>
                <w:sz w:val="22"/>
                <w:szCs w:val="22"/>
                <w:u w:val="none"/>
                <w:lang w:val="en-US" w:eastAsia="zh-CN" w:bidi="ar"/>
              </w:rPr>
            </w:pPr>
          </w:p>
        </w:tc>
      </w:tr>
      <w:tr w14:paraId="727FA664">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34960">
            <w:pPr>
              <w:jc w:val="left"/>
              <w:rPr>
                <w:rFonts w:ascii="Times New Roman" w:hAnsi="Times New Roman" w:eastAsia="仿宋_GB2312" w:cs="Times New Roman"/>
                <w:color w:val="000000"/>
                <w:sz w:val="20"/>
                <w:szCs w:val="20"/>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E45C4B">
            <w:pPr>
              <w:keepNext w:val="0"/>
              <w:keepLines w:val="0"/>
              <w:widowControl/>
              <w:suppressLineNumbers w:val="0"/>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23</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8D023">
            <w:pPr>
              <w:jc w:val="right"/>
              <w:rPr>
                <w:rFonts w:hint="eastAsia" w:ascii="宋体" w:hAnsi="宋体" w:eastAsia="宋体" w:cs="宋体"/>
                <w:i w:val="0"/>
                <w:iCs w:val="0"/>
                <w:color w:val="000000"/>
                <w:kern w:val="0"/>
                <w:sz w:val="22"/>
                <w:szCs w:val="22"/>
                <w:u w:val="none"/>
                <w:lang w:val="en-US" w:eastAsia="zh-CN" w:bidi="ar"/>
              </w:rPr>
            </w:pP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85B7D">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二十三、其他支出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1F1160">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53</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CCE3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2,180.26 </w:t>
            </w:r>
          </w:p>
        </w:tc>
      </w:tr>
      <w:tr w14:paraId="68632EB8">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87C1B">
            <w:pPr>
              <w:jc w:val="center"/>
              <w:rPr>
                <w:rFonts w:ascii="Times New Roman" w:hAnsi="Times New Roman" w:eastAsia="仿宋_GB2312" w:cs="Times New Roman"/>
                <w:color w:val="000000"/>
                <w:sz w:val="20"/>
                <w:szCs w:val="20"/>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B2C996">
            <w:pPr>
              <w:keepNext w:val="0"/>
              <w:keepLines w:val="0"/>
              <w:widowControl/>
              <w:suppressLineNumbers w:val="0"/>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0"/>
                <w:szCs w:val="20"/>
                <w:u w:val="none"/>
                <w:lang w:val="en-US" w:eastAsia="zh-CN" w:bidi="ar"/>
              </w:rPr>
              <w:t>24</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C3580">
            <w:pPr>
              <w:jc w:val="right"/>
              <w:rPr>
                <w:rFonts w:hint="eastAsia" w:ascii="宋体" w:hAnsi="宋体" w:eastAsia="宋体" w:cs="宋体"/>
                <w:i w:val="0"/>
                <w:iCs w:val="0"/>
                <w:color w:val="000000"/>
                <w:kern w:val="0"/>
                <w:sz w:val="22"/>
                <w:szCs w:val="22"/>
                <w:u w:val="none"/>
                <w:lang w:val="en-US" w:eastAsia="zh-CN" w:bidi="ar"/>
              </w:rPr>
            </w:pP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6DAF0">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22120">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54</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ED597">
            <w:pPr>
              <w:jc w:val="right"/>
              <w:rPr>
                <w:rFonts w:hint="eastAsia" w:ascii="宋体" w:hAnsi="宋体" w:eastAsia="宋体" w:cs="宋体"/>
                <w:i w:val="0"/>
                <w:iCs w:val="0"/>
                <w:color w:val="000000"/>
                <w:kern w:val="0"/>
                <w:sz w:val="22"/>
                <w:szCs w:val="22"/>
                <w:u w:val="none"/>
                <w:lang w:val="en-US" w:eastAsia="zh-CN" w:bidi="ar"/>
              </w:rPr>
            </w:pPr>
          </w:p>
        </w:tc>
      </w:tr>
      <w:tr w14:paraId="3D3B355A">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9EFFE">
            <w:pPr>
              <w:jc w:val="left"/>
              <w:rPr>
                <w:rFonts w:ascii="Times New Roman" w:hAnsi="Times New Roman" w:eastAsia="仿宋_GB2312" w:cs="Times New Roman"/>
                <w:color w:val="000000"/>
                <w:sz w:val="20"/>
                <w:szCs w:val="20"/>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8CF3F">
            <w:pPr>
              <w:keepNext w:val="0"/>
              <w:keepLines w:val="0"/>
              <w:widowControl/>
              <w:suppressLineNumbers w:val="0"/>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0"/>
                <w:szCs w:val="20"/>
                <w:u w:val="none"/>
                <w:lang w:val="en-US" w:eastAsia="zh-CN" w:bidi="ar"/>
              </w:rPr>
              <w:t>25</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DCCB5">
            <w:pPr>
              <w:jc w:val="right"/>
              <w:rPr>
                <w:rFonts w:hint="eastAsia" w:ascii="宋体" w:hAnsi="宋体" w:eastAsia="宋体" w:cs="宋体"/>
                <w:i w:val="0"/>
                <w:iCs w:val="0"/>
                <w:color w:val="000000"/>
                <w:kern w:val="0"/>
                <w:sz w:val="22"/>
                <w:szCs w:val="22"/>
                <w:u w:val="none"/>
                <w:lang w:val="en-US" w:eastAsia="zh-CN" w:bidi="ar"/>
              </w:rPr>
            </w:pP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4CFF5">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39162">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55</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85FF2">
            <w:pPr>
              <w:jc w:val="right"/>
              <w:rPr>
                <w:rFonts w:hint="eastAsia" w:ascii="宋体" w:hAnsi="宋体" w:eastAsia="宋体" w:cs="宋体"/>
                <w:i w:val="0"/>
                <w:iCs w:val="0"/>
                <w:color w:val="000000"/>
                <w:kern w:val="0"/>
                <w:sz w:val="22"/>
                <w:szCs w:val="22"/>
                <w:u w:val="none"/>
                <w:lang w:val="en-US" w:eastAsia="zh-CN" w:bidi="ar"/>
              </w:rPr>
            </w:pPr>
          </w:p>
        </w:tc>
      </w:tr>
      <w:tr w14:paraId="3429091C">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952B1">
            <w:pPr>
              <w:jc w:val="left"/>
              <w:rPr>
                <w:rFonts w:ascii="Times New Roman" w:hAnsi="Times New Roman" w:eastAsia="仿宋_GB2312" w:cs="Times New Roman"/>
                <w:color w:val="000000"/>
                <w:sz w:val="20"/>
                <w:szCs w:val="20"/>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10D340">
            <w:pPr>
              <w:keepNext w:val="0"/>
              <w:keepLines w:val="0"/>
              <w:widowControl/>
              <w:suppressLineNumbers w:val="0"/>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0"/>
                <w:szCs w:val="20"/>
                <w:u w:val="none"/>
                <w:lang w:val="en-US" w:eastAsia="zh-CN" w:bidi="ar"/>
              </w:rPr>
              <w:t>26</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CDA71">
            <w:pPr>
              <w:jc w:val="right"/>
              <w:rPr>
                <w:rFonts w:hint="eastAsia" w:ascii="宋体" w:hAnsi="宋体" w:eastAsia="宋体" w:cs="宋体"/>
                <w:i w:val="0"/>
                <w:iCs w:val="0"/>
                <w:color w:val="000000"/>
                <w:kern w:val="0"/>
                <w:sz w:val="22"/>
                <w:szCs w:val="22"/>
                <w:u w:val="none"/>
                <w:lang w:val="en-US" w:eastAsia="zh-CN" w:bidi="ar"/>
              </w:rPr>
            </w:pP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E59B4">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C8317C">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56</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3769E">
            <w:pPr>
              <w:jc w:val="right"/>
              <w:rPr>
                <w:rFonts w:hint="eastAsia" w:ascii="宋体" w:hAnsi="宋体" w:eastAsia="宋体" w:cs="宋体"/>
                <w:i w:val="0"/>
                <w:iCs w:val="0"/>
                <w:color w:val="000000"/>
                <w:kern w:val="0"/>
                <w:sz w:val="22"/>
                <w:szCs w:val="22"/>
                <w:u w:val="none"/>
                <w:lang w:val="en-US" w:eastAsia="zh-CN" w:bidi="ar"/>
              </w:rPr>
            </w:pPr>
          </w:p>
        </w:tc>
      </w:tr>
      <w:tr w14:paraId="4D3CBC34">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2E62B">
            <w:pPr>
              <w:keepNext w:val="0"/>
              <w:keepLines w:val="0"/>
              <w:widowControl/>
              <w:suppressLineNumbers w:val="0"/>
              <w:jc w:val="center"/>
              <w:textAlignment w:val="center"/>
              <w:rPr>
                <w:rFonts w:ascii="Times New Roman" w:hAnsi="Times New Roman" w:eastAsia="仿宋_GB2312" w:cs="Times New Roman"/>
                <w:color w:val="000000"/>
                <w:sz w:val="20"/>
                <w:szCs w:val="20"/>
              </w:rPr>
            </w:pPr>
            <w:r>
              <w:rPr>
                <w:rFonts w:hint="eastAsia" w:ascii="宋体" w:hAnsi="宋体" w:eastAsia="宋体" w:cs="宋体"/>
                <w:b/>
                <w:bCs/>
                <w:i w:val="0"/>
                <w:iCs w:val="0"/>
                <w:color w:val="000000"/>
                <w:kern w:val="0"/>
                <w:sz w:val="22"/>
                <w:szCs w:val="22"/>
                <w:u w:val="none"/>
                <w:lang w:val="en-US" w:eastAsia="zh-CN" w:bidi="ar"/>
              </w:rPr>
              <w:t>本年收入合计</w:t>
            </w: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822144">
            <w:pPr>
              <w:keepNext w:val="0"/>
              <w:keepLines w:val="0"/>
              <w:widowControl/>
              <w:suppressLineNumbers w:val="0"/>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27</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4130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23,818.66 </w:t>
            </w: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D3178">
            <w:pPr>
              <w:keepNext w:val="0"/>
              <w:keepLines w:val="0"/>
              <w:widowControl/>
              <w:suppressLineNumbers w:val="0"/>
              <w:jc w:val="center"/>
              <w:textAlignment w:val="center"/>
              <w:rPr>
                <w:rFonts w:ascii="Times New Roman" w:hAnsi="Times New Roman" w:eastAsia="仿宋_GB2312" w:cs="Times New Roman"/>
                <w:color w:val="000000"/>
                <w:sz w:val="20"/>
                <w:szCs w:val="20"/>
              </w:rPr>
            </w:pPr>
            <w:r>
              <w:rPr>
                <w:rFonts w:hint="eastAsia" w:ascii="宋体" w:hAnsi="宋体" w:eastAsia="宋体" w:cs="宋体"/>
                <w:b/>
                <w:bCs/>
                <w:i w:val="0"/>
                <w:iCs w:val="0"/>
                <w:color w:val="000000"/>
                <w:kern w:val="0"/>
                <w:sz w:val="22"/>
                <w:szCs w:val="22"/>
                <w:u w:val="none"/>
                <w:lang w:val="en-US" w:eastAsia="zh-CN" w:bidi="ar"/>
              </w:rPr>
              <w:t>本年支出合计</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E16097">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57</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1A59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23,818.66 </w:t>
            </w:r>
          </w:p>
        </w:tc>
      </w:tr>
      <w:tr w14:paraId="0C5508B1">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A83DB">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 xml:space="preserve">   使用非财政拨款结余（含专用结余）</w:t>
            </w: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59C9B6">
            <w:pPr>
              <w:keepNext w:val="0"/>
              <w:keepLines w:val="0"/>
              <w:widowControl/>
              <w:suppressLineNumbers w:val="0"/>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28</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E9114">
            <w:pPr>
              <w:jc w:val="right"/>
              <w:rPr>
                <w:rFonts w:hint="eastAsia" w:ascii="宋体" w:hAnsi="宋体" w:eastAsia="宋体" w:cs="宋体"/>
                <w:i w:val="0"/>
                <w:iCs w:val="0"/>
                <w:color w:val="000000"/>
                <w:kern w:val="0"/>
                <w:sz w:val="22"/>
                <w:szCs w:val="22"/>
                <w:u w:val="none"/>
                <w:lang w:val="en-US" w:eastAsia="zh-CN" w:bidi="ar"/>
              </w:rPr>
            </w:pP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A5A2A">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 xml:space="preserve">   结余分配</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9709C0">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58</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E48CC">
            <w:pPr>
              <w:jc w:val="right"/>
              <w:rPr>
                <w:rFonts w:hint="eastAsia" w:ascii="宋体" w:hAnsi="宋体" w:eastAsia="宋体" w:cs="宋体"/>
                <w:i w:val="0"/>
                <w:iCs w:val="0"/>
                <w:color w:val="000000"/>
                <w:kern w:val="0"/>
                <w:sz w:val="22"/>
                <w:szCs w:val="22"/>
                <w:u w:val="none"/>
                <w:lang w:val="en-US" w:eastAsia="zh-CN" w:bidi="ar"/>
              </w:rPr>
            </w:pPr>
          </w:p>
        </w:tc>
      </w:tr>
      <w:tr w14:paraId="2774D230">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074E3">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 xml:space="preserve">   年初结转和结余</w:t>
            </w: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3B74F">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29</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1DD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D7092">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 xml:space="preserve">   年末结转和结余</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8706F">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59</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073DD">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3DEDC81">
        <w:tblPrEx>
          <w:tblCellMar>
            <w:top w:w="0" w:type="dxa"/>
            <w:left w:w="108" w:type="dxa"/>
            <w:bottom w:w="0" w:type="dxa"/>
            <w:right w:w="108" w:type="dxa"/>
          </w:tblCellMar>
        </w:tblPrEx>
        <w:trPr>
          <w:trHeight w:val="340" w:hRule="exact"/>
          <w:jc w:val="center"/>
        </w:trPr>
        <w:tc>
          <w:tcPr>
            <w:tcW w:w="4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D57C8">
            <w:pPr>
              <w:keepNext w:val="0"/>
              <w:keepLines w:val="0"/>
              <w:widowControl/>
              <w:suppressLineNumbers w:val="0"/>
              <w:jc w:val="center"/>
              <w:textAlignment w:val="center"/>
              <w:rPr>
                <w:rFonts w:ascii="Times New Roman" w:hAnsi="Times New Roman" w:eastAsia="仿宋_GB2312" w:cs="Times New Roman"/>
                <w:color w:val="000000"/>
                <w:sz w:val="20"/>
                <w:szCs w:val="20"/>
              </w:rPr>
            </w:pPr>
            <w:r>
              <w:rPr>
                <w:rFonts w:hint="eastAsia" w:ascii="宋体" w:hAnsi="宋体" w:eastAsia="宋体" w:cs="宋体"/>
                <w:b/>
                <w:bCs/>
                <w:i w:val="0"/>
                <w:iCs w:val="0"/>
                <w:color w:val="000000"/>
                <w:kern w:val="0"/>
                <w:sz w:val="22"/>
                <w:szCs w:val="22"/>
                <w:u w:val="none"/>
                <w:lang w:val="en-US" w:eastAsia="zh-CN" w:bidi="ar"/>
              </w:rPr>
              <w:t>总计</w:t>
            </w: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A519B">
            <w:pPr>
              <w:keepNext w:val="0"/>
              <w:keepLines w:val="0"/>
              <w:widowControl/>
              <w:suppressLineNumbers w:val="0"/>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30</w:t>
            </w:r>
          </w:p>
        </w:tc>
        <w:tc>
          <w:tcPr>
            <w:tcW w:w="3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B054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23,818.66 </w:t>
            </w:r>
          </w:p>
        </w:tc>
        <w:tc>
          <w:tcPr>
            <w:tcW w:w="4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80E83">
            <w:pPr>
              <w:keepNext w:val="0"/>
              <w:keepLines w:val="0"/>
              <w:widowControl/>
              <w:suppressLineNumbers w:val="0"/>
              <w:jc w:val="center"/>
              <w:textAlignment w:val="center"/>
              <w:rPr>
                <w:rFonts w:ascii="Times New Roman" w:hAnsi="Times New Roman" w:eastAsia="仿宋_GB2312" w:cs="Times New Roman"/>
                <w:color w:val="000000"/>
                <w:sz w:val="20"/>
                <w:szCs w:val="20"/>
              </w:rPr>
            </w:pPr>
            <w:r>
              <w:rPr>
                <w:rFonts w:hint="eastAsia" w:ascii="宋体" w:hAnsi="宋体" w:eastAsia="宋体" w:cs="宋体"/>
                <w:b/>
                <w:bCs/>
                <w:i w:val="0"/>
                <w:iCs w:val="0"/>
                <w:color w:val="000000"/>
                <w:kern w:val="0"/>
                <w:sz w:val="22"/>
                <w:szCs w:val="22"/>
                <w:u w:val="none"/>
                <w:lang w:val="en-US" w:eastAsia="zh-CN" w:bidi="ar"/>
              </w:rPr>
              <w:t>总计</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9B47F">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60</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A650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23,818.66 </w:t>
            </w:r>
          </w:p>
        </w:tc>
      </w:tr>
    </w:tbl>
    <w:p w14:paraId="1D8215EA">
      <w:pPr>
        <w:widowControl/>
        <w:jc w:val="left"/>
        <w:textAlignment w:val="center"/>
        <w:rPr>
          <w:rFonts w:ascii="Times New Roman" w:hAnsi="Times New Roman" w:eastAsia="宋体" w:cs="Times New Roman"/>
          <w:color w:val="000000"/>
          <w:kern w:val="0"/>
          <w:sz w:val="24"/>
          <w:szCs w:val="24"/>
        </w:rPr>
      </w:pPr>
    </w:p>
    <w:p w14:paraId="611E77DB">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53BFCDB4">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0D298A23">
      <w:pPr>
        <w:widowControl/>
        <w:spacing w:line="400" w:lineRule="exact"/>
        <w:jc w:val="center"/>
        <w:textAlignment w:val="center"/>
        <w:rPr>
          <w:rFonts w:ascii="Times New Roman" w:hAnsi="Times New Roman" w:eastAsia="黑体" w:cs="Times New Roman"/>
          <w:color w:val="000000"/>
          <w:kern w:val="0"/>
          <w:sz w:val="32"/>
          <w:szCs w:val="32"/>
        </w:rPr>
      </w:pPr>
    </w:p>
    <w:p w14:paraId="55138AA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164CE64B">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44B14DB8">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hint="eastAsia" w:ascii="Times New Roman" w:hAnsi="Times New Roman" w:eastAsia="仿宋_GB2312" w:cs="Times New Roman"/>
          <w:lang w:eastAsia="zh-CN"/>
        </w:rPr>
        <w:t>溆浦县水利局</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8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44"/>
        <w:gridCol w:w="988"/>
        <w:gridCol w:w="1300"/>
        <w:gridCol w:w="1640"/>
        <w:gridCol w:w="1640"/>
        <w:gridCol w:w="1640"/>
        <w:gridCol w:w="1640"/>
        <w:gridCol w:w="1640"/>
        <w:gridCol w:w="1897"/>
        <w:gridCol w:w="1383"/>
      </w:tblGrid>
      <w:tr w14:paraId="57260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3332" w:type="dxa"/>
            <w:gridSpan w:val="3"/>
            <w:shd w:val="clear" w:color="000000" w:fill="FFFFFF"/>
            <w:tcMar>
              <w:top w:w="15" w:type="dxa"/>
              <w:left w:w="15" w:type="dxa"/>
              <w:bottom w:w="0" w:type="dxa"/>
              <w:right w:w="15" w:type="dxa"/>
            </w:tcMar>
            <w:vAlign w:val="center"/>
          </w:tcPr>
          <w:p w14:paraId="5EC1382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shd w:val="clear" w:color="000000" w:fill="FFFFFF"/>
            <w:tcMar>
              <w:top w:w="15" w:type="dxa"/>
              <w:left w:w="15" w:type="dxa"/>
              <w:bottom w:w="0" w:type="dxa"/>
              <w:right w:w="15" w:type="dxa"/>
            </w:tcMar>
            <w:vAlign w:val="center"/>
          </w:tcPr>
          <w:p w14:paraId="38AE4D9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shd w:val="clear" w:color="auto" w:fill="auto"/>
            <w:tcMar>
              <w:top w:w="15" w:type="dxa"/>
              <w:left w:w="15" w:type="dxa"/>
              <w:bottom w:w="0" w:type="dxa"/>
              <w:right w:w="15" w:type="dxa"/>
            </w:tcMar>
            <w:vAlign w:val="center"/>
          </w:tcPr>
          <w:p w14:paraId="60B1420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shd w:val="clear" w:color="000000" w:fill="FFFFFF"/>
            <w:tcMar>
              <w:top w:w="15" w:type="dxa"/>
              <w:left w:w="15" w:type="dxa"/>
              <w:bottom w:w="0" w:type="dxa"/>
              <w:right w:w="15" w:type="dxa"/>
            </w:tcMar>
            <w:vAlign w:val="center"/>
          </w:tcPr>
          <w:p w14:paraId="53F210D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shd w:val="clear" w:color="000000" w:fill="FFFFFF"/>
            <w:tcMar>
              <w:top w:w="15" w:type="dxa"/>
              <w:left w:w="15" w:type="dxa"/>
              <w:bottom w:w="0" w:type="dxa"/>
              <w:right w:w="15" w:type="dxa"/>
            </w:tcMar>
            <w:vAlign w:val="center"/>
          </w:tcPr>
          <w:p w14:paraId="7D49F36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shd w:val="clear" w:color="000000" w:fill="FFFFFF"/>
            <w:tcMar>
              <w:top w:w="15" w:type="dxa"/>
              <w:left w:w="15" w:type="dxa"/>
              <w:bottom w:w="0" w:type="dxa"/>
              <w:right w:w="15" w:type="dxa"/>
            </w:tcMar>
            <w:vAlign w:val="center"/>
          </w:tcPr>
          <w:p w14:paraId="475DA97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shd w:val="clear" w:color="000000" w:fill="FFFFFF"/>
            <w:tcMar>
              <w:top w:w="15" w:type="dxa"/>
              <w:left w:w="15" w:type="dxa"/>
              <w:bottom w:w="0" w:type="dxa"/>
              <w:right w:w="15" w:type="dxa"/>
            </w:tcMar>
            <w:vAlign w:val="center"/>
          </w:tcPr>
          <w:p w14:paraId="25960B8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shd w:val="clear" w:color="000000" w:fill="FFFFFF"/>
            <w:tcMar>
              <w:top w:w="15" w:type="dxa"/>
              <w:left w:w="15" w:type="dxa"/>
              <w:bottom w:w="0" w:type="dxa"/>
              <w:right w:w="15" w:type="dxa"/>
            </w:tcMar>
            <w:vAlign w:val="center"/>
          </w:tcPr>
          <w:p w14:paraId="292B8F3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1E54B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4" w:hRule="exact"/>
          <w:jc w:val="center"/>
        </w:trPr>
        <w:tc>
          <w:tcPr>
            <w:tcW w:w="2032" w:type="dxa"/>
            <w:gridSpan w:val="2"/>
            <w:vMerge w:val="restart"/>
            <w:shd w:val="clear" w:color="000000" w:fill="FFFFFF"/>
            <w:tcMar>
              <w:top w:w="15" w:type="dxa"/>
              <w:left w:w="15" w:type="dxa"/>
              <w:bottom w:w="0" w:type="dxa"/>
              <w:right w:w="15" w:type="dxa"/>
            </w:tcMar>
            <w:vAlign w:val="center"/>
          </w:tcPr>
          <w:p w14:paraId="057D572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shd w:val="clear" w:color="000000" w:fill="FFFFFF"/>
            <w:tcMar>
              <w:top w:w="15" w:type="dxa"/>
              <w:left w:w="15" w:type="dxa"/>
              <w:bottom w:w="0" w:type="dxa"/>
              <w:right w:w="15" w:type="dxa"/>
            </w:tcMar>
            <w:vAlign w:val="center"/>
          </w:tcPr>
          <w:p w14:paraId="7F38062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vAlign w:val="center"/>
          </w:tcPr>
          <w:p w14:paraId="148B0E27">
            <w:pPr>
              <w:rPr>
                <w:rFonts w:ascii="Times New Roman" w:hAnsi="Times New Roman" w:eastAsia="仿宋_GB2312" w:cs="Times New Roman"/>
                <w:sz w:val="24"/>
                <w:szCs w:val="24"/>
              </w:rPr>
            </w:pPr>
          </w:p>
        </w:tc>
        <w:tc>
          <w:tcPr>
            <w:tcW w:w="1640" w:type="dxa"/>
            <w:vMerge w:val="continue"/>
            <w:vAlign w:val="center"/>
          </w:tcPr>
          <w:p w14:paraId="7D64ED1E">
            <w:pPr>
              <w:rPr>
                <w:rFonts w:ascii="Times New Roman" w:hAnsi="Times New Roman" w:eastAsia="仿宋_GB2312" w:cs="Times New Roman"/>
                <w:sz w:val="24"/>
                <w:szCs w:val="24"/>
              </w:rPr>
            </w:pPr>
          </w:p>
        </w:tc>
        <w:tc>
          <w:tcPr>
            <w:tcW w:w="1640" w:type="dxa"/>
            <w:vMerge w:val="continue"/>
            <w:vAlign w:val="center"/>
          </w:tcPr>
          <w:p w14:paraId="1BE5BED4">
            <w:pPr>
              <w:rPr>
                <w:rFonts w:ascii="Times New Roman" w:hAnsi="Times New Roman" w:eastAsia="仿宋_GB2312" w:cs="Times New Roman"/>
                <w:sz w:val="24"/>
                <w:szCs w:val="24"/>
              </w:rPr>
            </w:pPr>
          </w:p>
        </w:tc>
        <w:tc>
          <w:tcPr>
            <w:tcW w:w="1640" w:type="dxa"/>
            <w:vMerge w:val="continue"/>
            <w:vAlign w:val="center"/>
          </w:tcPr>
          <w:p w14:paraId="5A3CA89D">
            <w:pPr>
              <w:rPr>
                <w:rFonts w:ascii="Times New Roman" w:hAnsi="Times New Roman" w:eastAsia="仿宋_GB2312" w:cs="Times New Roman"/>
                <w:sz w:val="24"/>
                <w:szCs w:val="24"/>
              </w:rPr>
            </w:pPr>
          </w:p>
        </w:tc>
        <w:tc>
          <w:tcPr>
            <w:tcW w:w="1640" w:type="dxa"/>
            <w:vMerge w:val="continue"/>
            <w:vAlign w:val="center"/>
          </w:tcPr>
          <w:p w14:paraId="39A6BE2D">
            <w:pPr>
              <w:rPr>
                <w:rFonts w:ascii="Times New Roman" w:hAnsi="Times New Roman" w:eastAsia="仿宋_GB2312" w:cs="Times New Roman"/>
                <w:sz w:val="24"/>
                <w:szCs w:val="24"/>
              </w:rPr>
            </w:pPr>
          </w:p>
        </w:tc>
        <w:tc>
          <w:tcPr>
            <w:tcW w:w="1897" w:type="dxa"/>
            <w:vMerge w:val="continue"/>
            <w:vAlign w:val="center"/>
          </w:tcPr>
          <w:p w14:paraId="73B1CE63">
            <w:pPr>
              <w:rPr>
                <w:rFonts w:ascii="Times New Roman" w:hAnsi="Times New Roman" w:eastAsia="仿宋_GB2312" w:cs="Times New Roman"/>
                <w:sz w:val="24"/>
                <w:szCs w:val="24"/>
              </w:rPr>
            </w:pPr>
          </w:p>
        </w:tc>
        <w:tc>
          <w:tcPr>
            <w:tcW w:w="1383" w:type="dxa"/>
            <w:vMerge w:val="continue"/>
            <w:vAlign w:val="center"/>
          </w:tcPr>
          <w:p w14:paraId="68432D38">
            <w:pPr>
              <w:rPr>
                <w:rFonts w:ascii="Times New Roman" w:hAnsi="Times New Roman" w:eastAsia="仿宋_GB2312" w:cs="Times New Roman"/>
                <w:sz w:val="24"/>
                <w:szCs w:val="24"/>
              </w:rPr>
            </w:pPr>
          </w:p>
        </w:tc>
      </w:tr>
      <w:tr w14:paraId="421A3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032" w:type="dxa"/>
            <w:gridSpan w:val="2"/>
            <w:vMerge w:val="continue"/>
            <w:vAlign w:val="center"/>
          </w:tcPr>
          <w:p w14:paraId="758A3371">
            <w:pPr>
              <w:rPr>
                <w:rFonts w:ascii="Times New Roman" w:hAnsi="Times New Roman" w:eastAsia="仿宋_GB2312" w:cs="Times New Roman"/>
                <w:sz w:val="24"/>
                <w:szCs w:val="24"/>
              </w:rPr>
            </w:pPr>
          </w:p>
        </w:tc>
        <w:tc>
          <w:tcPr>
            <w:tcW w:w="1300" w:type="dxa"/>
            <w:vMerge w:val="continue"/>
            <w:vAlign w:val="center"/>
          </w:tcPr>
          <w:p w14:paraId="7FAEFDFD">
            <w:pPr>
              <w:rPr>
                <w:rFonts w:ascii="Times New Roman" w:hAnsi="Times New Roman" w:eastAsia="仿宋_GB2312" w:cs="Times New Roman"/>
                <w:sz w:val="24"/>
                <w:szCs w:val="24"/>
              </w:rPr>
            </w:pPr>
          </w:p>
        </w:tc>
        <w:tc>
          <w:tcPr>
            <w:tcW w:w="1640" w:type="dxa"/>
            <w:vMerge w:val="continue"/>
            <w:vAlign w:val="center"/>
          </w:tcPr>
          <w:p w14:paraId="338F1DF3">
            <w:pPr>
              <w:rPr>
                <w:rFonts w:ascii="Times New Roman" w:hAnsi="Times New Roman" w:eastAsia="仿宋_GB2312" w:cs="Times New Roman"/>
                <w:sz w:val="24"/>
                <w:szCs w:val="24"/>
              </w:rPr>
            </w:pPr>
          </w:p>
        </w:tc>
        <w:tc>
          <w:tcPr>
            <w:tcW w:w="1640" w:type="dxa"/>
            <w:vMerge w:val="continue"/>
            <w:vAlign w:val="center"/>
          </w:tcPr>
          <w:p w14:paraId="77CB8777">
            <w:pPr>
              <w:rPr>
                <w:rFonts w:ascii="Times New Roman" w:hAnsi="Times New Roman" w:eastAsia="仿宋_GB2312" w:cs="Times New Roman"/>
                <w:sz w:val="24"/>
                <w:szCs w:val="24"/>
              </w:rPr>
            </w:pPr>
          </w:p>
        </w:tc>
        <w:tc>
          <w:tcPr>
            <w:tcW w:w="1640" w:type="dxa"/>
            <w:vMerge w:val="continue"/>
            <w:vAlign w:val="center"/>
          </w:tcPr>
          <w:p w14:paraId="0DFA5938">
            <w:pPr>
              <w:rPr>
                <w:rFonts w:ascii="Times New Roman" w:hAnsi="Times New Roman" w:eastAsia="仿宋_GB2312" w:cs="Times New Roman"/>
                <w:sz w:val="24"/>
                <w:szCs w:val="24"/>
              </w:rPr>
            </w:pPr>
          </w:p>
        </w:tc>
        <w:tc>
          <w:tcPr>
            <w:tcW w:w="1640" w:type="dxa"/>
            <w:vMerge w:val="continue"/>
            <w:vAlign w:val="center"/>
          </w:tcPr>
          <w:p w14:paraId="67AC3157">
            <w:pPr>
              <w:rPr>
                <w:rFonts w:ascii="Times New Roman" w:hAnsi="Times New Roman" w:eastAsia="仿宋_GB2312" w:cs="Times New Roman"/>
                <w:sz w:val="24"/>
                <w:szCs w:val="24"/>
              </w:rPr>
            </w:pPr>
          </w:p>
        </w:tc>
        <w:tc>
          <w:tcPr>
            <w:tcW w:w="1640" w:type="dxa"/>
            <w:vMerge w:val="continue"/>
            <w:vAlign w:val="center"/>
          </w:tcPr>
          <w:p w14:paraId="3F20798A">
            <w:pPr>
              <w:rPr>
                <w:rFonts w:ascii="Times New Roman" w:hAnsi="Times New Roman" w:eastAsia="仿宋_GB2312" w:cs="Times New Roman"/>
                <w:sz w:val="24"/>
                <w:szCs w:val="24"/>
              </w:rPr>
            </w:pPr>
          </w:p>
        </w:tc>
        <w:tc>
          <w:tcPr>
            <w:tcW w:w="1897" w:type="dxa"/>
            <w:vMerge w:val="continue"/>
            <w:vAlign w:val="center"/>
          </w:tcPr>
          <w:p w14:paraId="6AF6C1A2">
            <w:pPr>
              <w:rPr>
                <w:rFonts w:ascii="Times New Roman" w:hAnsi="Times New Roman" w:eastAsia="仿宋_GB2312" w:cs="Times New Roman"/>
                <w:sz w:val="24"/>
                <w:szCs w:val="24"/>
              </w:rPr>
            </w:pPr>
          </w:p>
        </w:tc>
        <w:tc>
          <w:tcPr>
            <w:tcW w:w="1383" w:type="dxa"/>
            <w:vMerge w:val="continue"/>
            <w:vAlign w:val="center"/>
          </w:tcPr>
          <w:p w14:paraId="4C4F6B9A">
            <w:pPr>
              <w:rPr>
                <w:rFonts w:ascii="Times New Roman" w:hAnsi="Times New Roman" w:eastAsia="仿宋_GB2312" w:cs="Times New Roman"/>
                <w:sz w:val="24"/>
                <w:szCs w:val="24"/>
              </w:rPr>
            </w:pPr>
          </w:p>
        </w:tc>
      </w:tr>
      <w:tr w14:paraId="14C4A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3332" w:type="dxa"/>
            <w:gridSpan w:val="3"/>
            <w:shd w:val="clear" w:color="000000" w:fill="FFFFFF"/>
            <w:noWrap/>
            <w:tcMar>
              <w:top w:w="15" w:type="dxa"/>
              <w:left w:w="15" w:type="dxa"/>
              <w:bottom w:w="0" w:type="dxa"/>
              <w:right w:w="15" w:type="dxa"/>
            </w:tcMar>
            <w:vAlign w:val="center"/>
          </w:tcPr>
          <w:p w14:paraId="32F92FE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shd w:val="clear" w:color="000000" w:fill="FFFFFF"/>
            <w:noWrap/>
            <w:tcMar>
              <w:top w:w="15" w:type="dxa"/>
              <w:left w:w="15" w:type="dxa"/>
              <w:bottom w:w="0" w:type="dxa"/>
              <w:right w:w="15" w:type="dxa"/>
            </w:tcMar>
            <w:vAlign w:val="center"/>
          </w:tcPr>
          <w:p w14:paraId="4DACF699">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shd w:val="clear" w:color="000000" w:fill="FFFFFF"/>
            <w:noWrap/>
            <w:tcMar>
              <w:top w:w="15" w:type="dxa"/>
              <w:left w:w="15" w:type="dxa"/>
              <w:bottom w:w="0" w:type="dxa"/>
              <w:right w:w="15" w:type="dxa"/>
            </w:tcMar>
            <w:vAlign w:val="center"/>
          </w:tcPr>
          <w:p w14:paraId="439628BB">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shd w:val="clear" w:color="000000" w:fill="FFFFFF"/>
            <w:noWrap/>
            <w:tcMar>
              <w:top w:w="15" w:type="dxa"/>
              <w:left w:w="15" w:type="dxa"/>
              <w:bottom w:w="0" w:type="dxa"/>
              <w:right w:w="15" w:type="dxa"/>
            </w:tcMar>
            <w:vAlign w:val="center"/>
          </w:tcPr>
          <w:p w14:paraId="736F4C6E">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shd w:val="clear" w:color="000000" w:fill="FFFFFF"/>
            <w:noWrap/>
            <w:tcMar>
              <w:top w:w="15" w:type="dxa"/>
              <w:left w:w="15" w:type="dxa"/>
              <w:bottom w:w="0" w:type="dxa"/>
              <w:right w:w="15" w:type="dxa"/>
            </w:tcMar>
            <w:vAlign w:val="center"/>
          </w:tcPr>
          <w:p w14:paraId="743DC29A">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shd w:val="clear" w:color="000000" w:fill="FFFFFF"/>
            <w:noWrap/>
            <w:tcMar>
              <w:top w:w="15" w:type="dxa"/>
              <w:left w:w="15" w:type="dxa"/>
              <w:bottom w:w="0" w:type="dxa"/>
              <w:right w:w="15" w:type="dxa"/>
            </w:tcMar>
            <w:vAlign w:val="center"/>
          </w:tcPr>
          <w:p w14:paraId="4DA38433">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shd w:val="clear" w:color="000000" w:fill="FFFFFF"/>
            <w:noWrap/>
            <w:tcMar>
              <w:top w:w="15" w:type="dxa"/>
              <w:left w:w="15" w:type="dxa"/>
              <w:bottom w:w="0" w:type="dxa"/>
              <w:right w:w="15" w:type="dxa"/>
            </w:tcMar>
            <w:vAlign w:val="center"/>
          </w:tcPr>
          <w:p w14:paraId="007912E8">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shd w:val="clear" w:color="000000" w:fill="FFFFFF"/>
            <w:noWrap/>
            <w:tcMar>
              <w:top w:w="15" w:type="dxa"/>
              <w:left w:w="15" w:type="dxa"/>
              <w:bottom w:w="0" w:type="dxa"/>
              <w:right w:w="15" w:type="dxa"/>
            </w:tcMar>
            <w:vAlign w:val="center"/>
          </w:tcPr>
          <w:p w14:paraId="0C6F2AB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999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3332" w:type="dxa"/>
            <w:gridSpan w:val="3"/>
            <w:shd w:val="clear" w:color="000000" w:fill="FFFFFF"/>
            <w:noWrap/>
            <w:tcMar>
              <w:top w:w="15" w:type="dxa"/>
              <w:left w:w="15" w:type="dxa"/>
              <w:bottom w:w="0" w:type="dxa"/>
              <w:right w:w="15" w:type="dxa"/>
            </w:tcMar>
            <w:vAlign w:val="center"/>
          </w:tcPr>
          <w:p w14:paraId="44524130">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40" w:type="dxa"/>
            <w:shd w:val="clear" w:color="auto" w:fill="auto"/>
            <w:noWrap/>
            <w:tcMar>
              <w:top w:w="15" w:type="dxa"/>
              <w:left w:w="15" w:type="dxa"/>
              <w:bottom w:w="0" w:type="dxa"/>
              <w:right w:w="15" w:type="dxa"/>
            </w:tcMar>
            <w:vAlign w:val="center"/>
          </w:tcPr>
          <w:p w14:paraId="6F85F1E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23,818.66 </w:t>
            </w:r>
          </w:p>
        </w:tc>
        <w:tc>
          <w:tcPr>
            <w:tcW w:w="1640" w:type="dxa"/>
            <w:shd w:val="clear" w:color="auto" w:fill="auto"/>
            <w:noWrap/>
            <w:tcMar>
              <w:top w:w="15" w:type="dxa"/>
              <w:left w:w="15" w:type="dxa"/>
              <w:bottom w:w="0" w:type="dxa"/>
              <w:right w:w="15" w:type="dxa"/>
            </w:tcMar>
            <w:vAlign w:val="center"/>
          </w:tcPr>
          <w:p w14:paraId="4B0A187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23,818.66 </w:t>
            </w:r>
          </w:p>
        </w:tc>
        <w:tc>
          <w:tcPr>
            <w:tcW w:w="1640" w:type="dxa"/>
            <w:shd w:val="clear" w:color="auto" w:fill="auto"/>
            <w:noWrap/>
            <w:tcMar>
              <w:top w:w="15" w:type="dxa"/>
              <w:left w:w="15" w:type="dxa"/>
              <w:bottom w:w="0" w:type="dxa"/>
              <w:right w:w="15" w:type="dxa"/>
            </w:tcMar>
            <w:vAlign w:val="center"/>
          </w:tcPr>
          <w:p w14:paraId="7F51D71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shd w:val="clear" w:color="auto" w:fill="auto"/>
            <w:noWrap/>
            <w:tcMar>
              <w:top w:w="15" w:type="dxa"/>
              <w:left w:w="15" w:type="dxa"/>
              <w:bottom w:w="0" w:type="dxa"/>
              <w:right w:w="15" w:type="dxa"/>
            </w:tcMar>
            <w:vAlign w:val="center"/>
          </w:tcPr>
          <w:p w14:paraId="464D136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shd w:val="clear" w:color="auto" w:fill="auto"/>
            <w:noWrap/>
            <w:tcMar>
              <w:top w:w="15" w:type="dxa"/>
              <w:left w:w="15" w:type="dxa"/>
              <w:bottom w:w="0" w:type="dxa"/>
              <w:right w:w="15" w:type="dxa"/>
            </w:tcMar>
            <w:vAlign w:val="center"/>
          </w:tcPr>
          <w:p w14:paraId="144DA02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shd w:val="clear" w:color="auto" w:fill="auto"/>
            <w:noWrap/>
            <w:tcMar>
              <w:top w:w="15" w:type="dxa"/>
              <w:left w:w="15" w:type="dxa"/>
              <w:bottom w:w="0" w:type="dxa"/>
              <w:right w:w="15" w:type="dxa"/>
            </w:tcMar>
            <w:vAlign w:val="center"/>
          </w:tcPr>
          <w:p w14:paraId="67171F5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shd w:val="clear" w:color="auto" w:fill="auto"/>
            <w:noWrap/>
            <w:tcMar>
              <w:top w:w="15" w:type="dxa"/>
              <w:left w:w="15" w:type="dxa"/>
              <w:bottom w:w="0" w:type="dxa"/>
              <w:right w:w="15" w:type="dxa"/>
            </w:tcMar>
            <w:vAlign w:val="center"/>
          </w:tcPr>
          <w:p w14:paraId="38C5411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177B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29E17BE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2288" w:type="dxa"/>
            <w:gridSpan w:val="2"/>
            <w:shd w:val="clear" w:color="000000" w:fill="FFFFFF"/>
            <w:noWrap/>
            <w:tcMar>
              <w:top w:w="15" w:type="dxa"/>
              <w:left w:w="15" w:type="dxa"/>
              <w:bottom w:w="0" w:type="dxa"/>
              <w:right w:w="15" w:type="dxa"/>
            </w:tcMar>
            <w:vAlign w:val="center"/>
          </w:tcPr>
          <w:p w14:paraId="0DDC343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40" w:type="dxa"/>
            <w:shd w:val="clear" w:color="auto" w:fill="auto"/>
            <w:noWrap/>
            <w:tcMar>
              <w:top w:w="15" w:type="dxa"/>
              <w:left w:w="15" w:type="dxa"/>
              <w:bottom w:w="0" w:type="dxa"/>
              <w:right w:w="15" w:type="dxa"/>
            </w:tcMar>
            <w:vAlign w:val="center"/>
          </w:tcPr>
          <w:p w14:paraId="6D3BA4D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61.44 </w:t>
            </w:r>
          </w:p>
        </w:tc>
        <w:tc>
          <w:tcPr>
            <w:tcW w:w="1640" w:type="dxa"/>
            <w:shd w:val="clear" w:color="auto" w:fill="auto"/>
            <w:noWrap/>
            <w:tcMar>
              <w:top w:w="15" w:type="dxa"/>
              <w:left w:w="15" w:type="dxa"/>
              <w:bottom w:w="0" w:type="dxa"/>
              <w:right w:w="15" w:type="dxa"/>
            </w:tcMar>
            <w:vAlign w:val="center"/>
          </w:tcPr>
          <w:p w14:paraId="4291E9A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61.44 </w:t>
            </w:r>
          </w:p>
        </w:tc>
        <w:tc>
          <w:tcPr>
            <w:tcW w:w="1640" w:type="dxa"/>
            <w:shd w:val="clear" w:color="auto" w:fill="auto"/>
            <w:noWrap/>
            <w:tcMar>
              <w:top w:w="15" w:type="dxa"/>
              <w:left w:w="15" w:type="dxa"/>
              <w:bottom w:w="0" w:type="dxa"/>
              <w:right w:w="15" w:type="dxa"/>
            </w:tcMar>
            <w:vAlign w:val="center"/>
          </w:tcPr>
          <w:p w14:paraId="29A1385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shd w:val="clear" w:color="auto" w:fill="auto"/>
            <w:noWrap/>
            <w:tcMar>
              <w:top w:w="15" w:type="dxa"/>
              <w:left w:w="15" w:type="dxa"/>
              <w:bottom w:w="0" w:type="dxa"/>
              <w:right w:w="15" w:type="dxa"/>
            </w:tcMar>
            <w:vAlign w:val="center"/>
          </w:tcPr>
          <w:p w14:paraId="549CF88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shd w:val="clear" w:color="auto" w:fill="auto"/>
            <w:noWrap/>
            <w:tcMar>
              <w:top w:w="15" w:type="dxa"/>
              <w:left w:w="15" w:type="dxa"/>
              <w:bottom w:w="0" w:type="dxa"/>
              <w:right w:w="15" w:type="dxa"/>
            </w:tcMar>
            <w:vAlign w:val="center"/>
          </w:tcPr>
          <w:p w14:paraId="4F403BE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shd w:val="clear" w:color="auto" w:fill="auto"/>
            <w:noWrap/>
            <w:tcMar>
              <w:top w:w="15" w:type="dxa"/>
              <w:left w:w="15" w:type="dxa"/>
              <w:bottom w:w="0" w:type="dxa"/>
              <w:right w:w="15" w:type="dxa"/>
            </w:tcMar>
            <w:vAlign w:val="center"/>
          </w:tcPr>
          <w:p w14:paraId="01218C5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shd w:val="clear" w:color="auto" w:fill="auto"/>
            <w:noWrap/>
            <w:tcMar>
              <w:top w:w="15" w:type="dxa"/>
              <w:left w:w="15" w:type="dxa"/>
              <w:bottom w:w="0" w:type="dxa"/>
              <w:right w:w="15" w:type="dxa"/>
            </w:tcMar>
            <w:vAlign w:val="center"/>
          </w:tcPr>
          <w:p w14:paraId="567E23B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A709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3A12D1F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20103</w:t>
            </w:r>
          </w:p>
        </w:tc>
        <w:tc>
          <w:tcPr>
            <w:tcW w:w="2288" w:type="dxa"/>
            <w:gridSpan w:val="2"/>
            <w:shd w:val="clear" w:color="000000" w:fill="FFFFFF"/>
            <w:noWrap/>
            <w:tcMar>
              <w:top w:w="15" w:type="dxa"/>
              <w:left w:w="15" w:type="dxa"/>
              <w:bottom w:w="0" w:type="dxa"/>
              <w:right w:w="15" w:type="dxa"/>
            </w:tcMar>
            <w:vAlign w:val="center"/>
          </w:tcPr>
          <w:p w14:paraId="79EA8E1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640" w:type="dxa"/>
            <w:shd w:val="clear" w:color="auto" w:fill="auto"/>
            <w:noWrap/>
            <w:tcMar>
              <w:top w:w="15" w:type="dxa"/>
              <w:left w:w="15" w:type="dxa"/>
              <w:bottom w:w="0" w:type="dxa"/>
              <w:right w:w="15" w:type="dxa"/>
            </w:tcMar>
            <w:vAlign w:val="center"/>
          </w:tcPr>
          <w:p w14:paraId="37B4A8C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55.44 </w:t>
            </w:r>
          </w:p>
        </w:tc>
        <w:tc>
          <w:tcPr>
            <w:tcW w:w="1640" w:type="dxa"/>
            <w:shd w:val="clear" w:color="auto" w:fill="auto"/>
            <w:noWrap/>
            <w:tcMar>
              <w:top w:w="15" w:type="dxa"/>
              <w:left w:w="15" w:type="dxa"/>
              <w:bottom w:w="0" w:type="dxa"/>
              <w:right w:w="15" w:type="dxa"/>
            </w:tcMar>
            <w:vAlign w:val="center"/>
          </w:tcPr>
          <w:p w14:paraId="311A3ED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55.44 </w:t>
            </w:r>
          </w:p>
        </w:tc>
        <w:tc>
          <w:tcPr>
            <w:tcW w:w="1640" w:type="dxa"/>
            <w:shd w:val="clear" w:color="auto" w:fill="auto"/>
            <w:noWrap/>
            <w:tcMar>
              <w:top w:w="15" w:type="dxa"/>
              <w:left w:w="15" w:type="dxa"/>
              <w:bottom w:w="0" w:type="dxa"/>
              <w:right w:w="15" w:type="dxa"/>
            </w:tcMar>
            <w:vAlign w:val="center"/>
          </w:tcPr>
          <w:p w14:paraId="79DF245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shd w:val="clear" w:color="auto" w:fill="auto"/>
            <w:noWrap/>
            <w:tcMar>
              <w:top w:w="15" w:type="dxa"/>
              <w:left w:w="15" w:type="dxa"/>
              <w:bottom w:w="0" w:type="dxa"/>
              <w:right w:w="15" w:type="dxa"/>
            </w:tcMar>
            <w:vAlign w:val="center"/>
          </w:tcPr>
          <w:p w14:paraId="24E8D67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shd w:val="clear" w:color="auto" w:fill="auto"/>
            <w:noWrap/>
            <w:tcMar>
              <w:top w:w="15" w:type="dxa"/>
              <w:left w:w="15" w:type="dxa"/>
              <w:bottom w:w="0" w:type="dxa"/>
              <w:right w:w="15" w:type="dxa"/>
            </w:tcMar>
            <w:vAlign w:val="center"/>
          </w:tcPr>
          <w:p w14:paraId="73F1273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shd w:val="clear" w:color="auto" w:fill="auto"/>
            <w:noWrap/>
            <w:tcMar>
              <w:top w:w="15" w:type="dxa"/>
              <w:left w:w="15" w:type="dxa"/>
              <w:bottom w:w="0" w:type="dxa"/>
              <w:right w:w="15" w:type="dxa"/>
            </w:tcMar>
            <w:vAlign w:val="center"/>
          </w:tcPr>
          <w:p w14:paraId="377D40E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shd w:val="clear" w:color="auto" w:fill="auto"/>
            <w:noWrap/>
            <w:tcMar>
              <w:top w:w="15" w:type="dxa"/>
              <w:left w:w="15" w:type="dxa"/>
              <w:bottom w:w="0" w:type="dxa"/>
              <w:right w:w="15" w:type="dxa"/>
            </w:tcMar>
            <w:vAlign w:val="center"/>
          </w:tcPr>
          <w:p w14:paraId="2E2DA51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6562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7A5E4B7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2010301</w:t>
            </w:r>
          </w:p>
        </w:tc>
        <w:tc>
          <w:tcPr>
            <w:tcW w:w="2288" w:type="dxa"/>
            <w:gridSpan w:val="2"/>
            <w:shd w:val="clear" w:color="000000" w:fill="FFFFFF"/>
            <w:noWrap/>
            <w:tcMar>
              <w:top w:w="15" w:type="dxa"/>
              <w:left w:w="15" w:type="dxa"/>
              <w:bottom w:w="0" w:type="dxa"/>
              <w:right w:w="15" w:type="dxa"/>
            </w:tcMar>
            <w:vAlign w:val="center"/>
          </w:tcPr>
          <w:p w14:paraId="391E1C7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640" w:type="dxa"/>
            <w:shd w:val="clear" w:color="auto" w:fill="auto"/>
            <w:noWrap/>
            <w:tcMar>
              <w:top w:w="15" w:type="dxa"/>
              <w:left w:w="15" w:type="dxa"/>
              <w:bottom w:w="0" w:type="dxa"/>
              <w:right w:w="15" w:type="dxa"/>
            </w:tcMar>
            <w:vAlign w:val="center"/>
          </w:tcPr>
          <w:p w14:paraId="3F5A8D2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55.44 </w:t>
            </w:r>
          </w:p>
        </w:tc>
        <w:tc>
          <w:tcPr>
            <w:tcW w:w="1640" w:type="dxa"/>
            <w:shd w:val="clear" w:color="auto" w:fill="auto"/>
            <w:noWrap/>
            <w:tcMar>
              <w:top w:w="15" w:type="dxa"/>
              <w:left w:w="15" w:type="dxa"/>
              <w:bottom w:w="0" w:type="dxa"/>
              <w:right w:w="15" w:type="dxa"/>
            </w:tcMar>
            <w:vAlign w:val="center"/>
          </w:tcPr>
          <w:p w14:paraId="6D10CC5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55.44 </w:t>
            </w:r>
          </w:p>
        </w:tc>
        <w:tc>
          <w:tcPr>
            <w:tcW w:w="1640" w:type="dxa"/>
            <w:shd w:val="clear" w:color="auto" w:fill="auto"/>
            <w:noWrap/>
            <w:tcMar>
              <w:top w:w="15" w:type="dxa"/>
              <w:left w:w="15" w:type="dxa"/>
              <w:bottom w:w="0" w:type="dxa"/>
              <w:right w:w="15" w:type="dxa"/>
            </w:tcMar>
            <w:vAlign w:val="center"/>
          </w:tcPr>
          <w:p w14:paraId="79EE21D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shd w:val="clear" w:color="auto" w:fill="auto"/>
            <w:noWrap/>
            <w:tcMar>
              <w:top w:w="15" w:type="dxa"/>
              <w:left w:w="15" w:type="dxa"/>
              <w:bottom w:w="0" w:type="dxa"/>
              <w:right w:w="15" w:type="dxa"/>
            </w:tcMar>
            <w:vAlign w:val="center"/>
          </w:tcPr>
          <w:p w14:paraId="10AA21C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shd w:val="clear" w:color="auto" w:fill="auto"/>
            <w:noWrap/>
            <w:tcMar>
              <w:top w:w="15" w:type="dxa"/>
              <w:left w:w="15" w:type="dxa"/>
              <w:bottom w:w="0" w:type="dxa"/>
              <w:right w:w="15" w:type="dxa"/>
            </w:tcMar>
            <w:vAlign w:val="center"/>
          </w:tcPr>
          <w:p w14:paraId="35ED7BC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shd w:val="clear" w:color="auto" w:fill="auto"/>
            <w:noWrap/>
            <w:tcMar>
              <w:top w:w="15" w:type="dxa"/>
              <w:left w:w="15" w:type="dxa"/>
              <w:bottom w:w="0" w:type="dxa"/>
              <w:right w:w="15" w:type="dxa"/>
            </w:tcMar>
            <w:vAlign w:val="center"/>
          </w:tcPr>
          <w:p w14:paraId="0572EFA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shd w:val="clear" w:color="auto" w:fill="auto"/>
            <w:noWrap/>
            <w:tcMar>
              <w:top w:w="15" w:type="dxa"/>
              <w:left w:w="15" w:type="dxa"/>
              <w:bottom w:w="0" w:type="dxa"/>
              <w:right w:w="15" w:type="dxa"/>
            </w:tcMar>
            <w:vAlign w:val="center"/>
          </w:tcPr>
          <w:p w14:paraId="73F1859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117F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08469B0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20104</w:t>
            </w:r>
          </w:p>
        </w:tc>
        <w:tc>
          <w:tcPr>
            <w:tcW w:w="2288" w:type="dxa"/>
            <w:gridSpan w:val="2"/>
            <w:shd w:val="clear" w:color="000000" w:fill="FFFFFF"/>
            <w:noWrap/>
            <w:tcMar>
              <w:top w:w="15" w:type="dxa"/>
              <w:left w:w="15" w:type="dxa"/>
              <w:bottom w:w="0" w:type="dxa"/>
              <w:right w:w="15" w:type="dxa"/>
            </w:tcMar>
            <w:vAlign w:val="center"/>
          </w:tcPr>
          <w:p w14:paraId="067FBCF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发展与改革事务</w:t>
            </w:r>
          </w:p>
        </w:tc>
        <w:tc>
          <w:tcPr>
            <w:tcW w:w="1640" w:type="dxa"/>
            <w:shd w:val="clear" w:color="auto" w:fill="auto"/>
            <w:noWrap/>
            <w:tcMar>
              <w:top w:w="15" w:type="dxa"/>
              <w:left w:w="15" w:type="dxa"/>
              <w:bottom w:w="0" w:type="dxa"/>
              <w:right w:w="15" w:type="dxa"/>
            </w:tcMar>
            <w:vAlign w:val="center"/>
          </w:tcPr>
          <w:p w14:paraId="70FB1E0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6.00 </w:t>
            </w:r>
          </w:p>
        </w:tc>
        <w:tc>
          <w:tcPr>
            <w:tcW w:w="1640" w:type="dxa"/>
            <w:shd w:val="clear" w:color="auto" w:fill="auto"/>
            <w:noWrap/>
            <w:tcMar>
              <w:top w:w="15" w:type="dxa"/>
              <w:left w:w="15" w:type="dxa"/>
              <w:bottom w:w="0" w:type="dxa"/>
              <w:right w:w="15" w:type="dxa"/>
            </w:tcMar>
            <w:vAlign w:val="center"/>
          </w:tcPr>
          <w:p w14:paraId="75FC358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6.00 </w:t>
            </w:r>
          </w:p>
        </w:tc>
        <w:tc>
          <w:tcPr>
            <w:tcW w:w="1640" w:type="dxa"/>
            <w:shd w:val="clear" w:color="auto" w:fill="auto"/>
            <w:noWrap/>
            <w:tcMar>
              <w:top w:w="15" w:type="dxa"/>
              <w:left w:w="15" w:type="dxa"/>
              <w:bottom w:w="0" w:type="dxa"/>
              <w:right w:w="15" w:type="dxa"/>
            </w:tcMar>
            <w:vAlign w:val="center"/>
          </w:tcPr>
          <w:p w14:paraId="29D328A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shd w:val="clear" w:color="auto" w:fill="auto"/>
            <w:noWrap/>
            <w:tcMar>
              <w:top w:w="15" w:type="dxa"/>
              <w:left w:w="15" w:type="dxa"/>
              <w:bottom w:w="0" w:type="dxa"/>
              <w:right w:w="15" w:type="dxa"/>
            </w:tcMar>
            <w:vAlign w:val="center"/>
          </w:tcPr>
          <w:p w14:paraId="47D04E7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shd w:val="clear" w:color="auto" w:fill="auto"/>
            <w:noWrap/>
            <w:tcMar>
              <w:top w:w="15" w:type="dxa"/>
              <w:left w:w="15" w:type="dxa"/>
              <w:bottom w:w="0" w:type="dxa"/>
              <w:right w:w="15" w:type="dxa"/>
            </w:tcMar>
            <w:vAlign w:val="center"/>
          </w:tcPr>
          <w:p w14:paraId="47A2200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shd w:val="clear" w:color="auto" w:fill="auto"/>
            <w:noWrap/>
            <w:tcMar>
              <w:top w:w="15" w:type="dxa"/>
              <w:left w:w="15" w:type="dxa"/>
              <w:bottom w:w="0" w:type="dxa"/>
              <w:right w:w="15" w:type="dxa"/>
            </w:tcMar>
            <w:vAlign w:val="center"/>
          </w:tcPr>
          <w:p w14:paraId="4F795CC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shd w:val="clear" w:color="auto" w:fill="auto"/>
            <w:noWrap/>
            <w:tcMar>
              <w:top w:w="15" w:type="dxa"/>
              <w:left w:w="15" w:type="dxa"/>
              <w:bottom w:w="0" w:type="dxa"/>
              <w:right w:w="15" w:type="dxa"/>
            </w:tcMar>
            <w:vAlign w:val="center"/>
          </w:tcPr>
          <w:p w14:paraId="410974B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64AF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0EEB2B1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2010499</w:t>
            </w:r>
          </w:p>
        </w:tc>
        <w:tc>
          <w:tcPr>
            <w:tcW w:w="2288" w:type="dxa"/>
            <w:gridSpan w:val="2"/>
            <w:shd w:val="clear" w:color="000000" w:fill="FFFFFF"/>
            <w:noWrap/>
            <w:tcMar>
              <w:top w:w="15" w:type="dxa"/>
              <w:left w:w="15" w:type="dxa"/>
              <w:bottom w:w="0" w:type="dxa"/>
              <w:right w:w="15" w:type="dxa"/>
            </w:tcMar>
            <w:vAlign w:val="center"/>
          </w:tcPr>
          <w:p w14:paraId="215C2D1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其他发展与改革事务支出</w:t>
            </w:r>
          </w:p>
        </w:tc>
        <w:tc>
          <w:tcPr>
            <w:tcW w:w="1640" w:type="dxa"/>
            <w:shd w:val="clear" w:color="auto" w:fill="auto"/>
            <w:noWrap/>
            <w:tcMar>
              <w:top w:w="15" w:type="dxa"/>
              <w:left w:w="15" w:type="dxa"/>
              <w:bottom w:w="0" w:type="dxa"/>
              <w:right w:w="15" w:type="dxa"/>
            </w:tcMar>
            <w:vAlign w:val="center"/>
          </w:tcPr>
          <w:p w14:paraId="11D60E1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6.00 </w:t>
            </w:r>
          </w:p>
        </w:tc>
        <w:tc>
          <w:tcPr>
            <w:tcW w:w="1640" w:type="dxa"/>
            <w:shd w:val="clear" w:color="auto" w:fill="auto"/>
            <w:noWrap/>
            <w:tcMar>
              <w:top w:w="15" w:type="dxa"/>
              <w:left w:w="15" w:type="dxa"/>
              <w:bottom w:w="0" w:type="dxa"/>
              <w:right w:w="15" w:type="dxa"/>
            </w:tcMar>
            <w:vAlign w:val="center"/>
          </w:tcPr>
          <w:p w14:paraId="3421EFA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6.00 </w:t>
            </w:r>
          </w:p>
        </w:tc>
        <w:tc>
          <w:tcPr>
            <w:tcW w:w="1640" w:type="dxa"/>
            <w:shd w:val="clear" w:color="auto" w:fill="auto"/>
            <w:noWrap/>
            <w:tcMar>
              <w:top w:w="15" w:type="dxa"/>
              <w:left w:w="15" w:type="dxa"/>
              <w:bottom w:w="0" w:type="dxa"/>
              <w:right w:w="15" w:type="dxa"/>
            </w:tcMar>
            <w:vAlign w:val="center"/>
          </w:tcPr>
          <w:p w14:paraId="28052CE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shd w:val="clear" w:color="auto" w:fill="auto"/>
            <w:noWrap/>
            <w:tcMar>
              <w:top w:w="15" w:type="dxa"/>
              <w:left w:w="15" w:type="dxa"/>
              <w:bottom w:w="0" w:type="dxa"/>
              <w:right w:w="15" w:type="dxa"/>
            </w:tcMar>
            <w:vAlign w:val="center"/>
          </w:tcPr>
          <w:p w14:paraId="0FB30BE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shd w:val="clear" w:color="auto" w:fill="auto"/>
            <w:noWrap/>
            <w:tcMar>
              <w:top w:w="15" w:type="dxa"/>
              <w:left w:w="15" w:type="dxa"/>
              <w:bottom w:w="0" w:type="dxa"/>
              <w:right w:w="15" w:type="dxa"/>
            </w:tcMar>
            <w:vAlign w:val="center"/>
          </w:tcPr>
          <w:p w14:paraId="18CA35A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shd w:val="clear" w:color="auto" w:fill="auto"/>
            <w:noWrap/>
            <w:tcMar>
              <w:top w:w="15" w:type="dxa"/>
              <w:left w:w="15" w:type="dxa"/>
              <w:bottom w:w="0" w:type="dxa"/>
              <w:right w:w="15" w:type="dxa"/>
            </w:tcMar>
            <w:vAlign w:val="center"/>
          </w:tcPr>
          <w:p w14:paraId="22B7372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shd w:val="clear" w:color="auto" w:fill="auto"/>
            <w:noWrap/>
            <w:tcMar>
              <w:top w:w="15" w:type="dxa"/>
              <w:left w:w="15" w:type="dxa"/>
              <w:bottom w:w="0" w:type="dxa"/>
              <w:right w:w="15" w:type="dxa"/>
            </w:tcMar>
            <w:vAlign w:val="center"/>
          </w:tcPr>
          <w:p w14:paraId="4D080F5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F30A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44" w:type="dxa"/>
            <w:shd w:val="clear" w:color="000000" w:fill="FFFFFF"/>
            <w:noWrap/>
            <w:tcMar>
              <w:top w:w="15" w:type="dxa"/>
              <w:left w:w="15" w:type="dxa"/>
              <w:bottom w:w="0" w:type="dxa"/>
              <w:right w:w="15" w:type="dxa"/>
            </w:tcMar>
            <w:vAlign w:val="center"/>
          </w:tcPr>
          <w:p w14:paraId="3A36248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2288" w:type="dxa"/>
            <w:gridSpan w:val="2"/>
            <w:shd w:val="clear" w:color="000000" w:fill="FFFFFF"/>
            <w:noWrap/>
            <w:tcMar>
              <w:top w:w="15" w:type="dxa"/>
              <w:left w:w="15" w:type="dxa"/>
              <w:bottom w:w="0" w:type="dxa"/>
              <w:right w:w="15" w:type="dxa"/>
            </w:tcMar>
            <w:vAlign w:val="center"/>
          </w:tcPr>
          <w:p w14:paraId="1A8FE08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40" w:type="dxa"/>
            <w:shd w:val="clear" w:color="auto" w:fill="auto"/>
            <w:noWrap/>
            <w:tcMar>
              <w:top w:w="15" w:type="dxa"/>
              <w:left w:w="15" w:type="dxa"/>
              <w:bottom w:w="0" w:type="dxa"/>
              <w:right w:w="15" w:type="dxa"/>
            </w:tcMar>
            <w:vAlign w:val="center"/>
          </w:tcPr>
          <w:p w14:paraId="3350CE3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316.71 </w:t>
            </w:r>
          </w:p>
        </w:tc>
        <w:tc>
          <w:tcPr>
            <w:tcW w:w="1640" w:type="dxa"/>
            <w:shd w:val="clear" w:color="auto" w:fill="auto"/>
            <w:noWrap/>
            <w:tcMar>
              <w:top w:w="15" w:type="dxa"/>
              <w:left w:w="15" w:type="dxa"/>
              <w:bottom w:w="0" w:type="dxa"/>
              <w:right w:w="15" w:type="dxa"/>
            </w:tcMar>
            <w:vAlign w:val="center"/>
          </w:tcPr>
          <w:p w14:paraId="559FA85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316.71 </w:t>
            </w:r>
          </w:p>
        </w:tc>
        <w:tc>
          <w:tcPr>
            <w:tcW w:w="1640" w:type="dxa"/>
            <w:shd w:val="clear" w:color="auto" w:fill="auto"/>
            <w:noWrap/>
            <w:tcMar>
              <w:top w:w="15" w:type="dxa"/>
              <w:left w:w="15" w:type="dxa"/>
              <w:bottom w:w="0" w:type="dxa"/>
              <w:right w:w="15" w:type="dxa"/>
            </w:tcMar>
            <w:vAlign w:val="center"/>
          </w:tcPr>
          <w:p w14:paraId="2311D7F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shd w:val="clear" w:color="auto" w:fill="auto"/>
            <w:noWrap/>
            <w:tcMar>
              <w:top w:w="15" w:type="dxa"/>
              <w:left w:w="15" w:type="dxa"/>
              <w:bottom w:w="0" w:type="dxa"/>
              <w:right w:w="15" w:type="dxa"/>
            </w:tcMar>
            <w:vAlign w:val="center"/>
          </w:tcPr>
          <w:p w14:paraId="0A927BA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shd w:val="clear" w:color="auto" w:fill="auto"/>
            <w:noWrap/>
            <w:tcMar>
              <w:top w:w="15" w:type="dxa"/>
              <w:left w:w="15" w:type="dxa"/>
              <w:bottom w:w="0" w:type="dxa"/>
              <w:right w:w="15" w:type="dxa"/>
            </w:tcMar>
            <w:vAlign w:val="center"/>
          </w:tcPr>
          <w:p w14:paraId="641B920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shd w:val="clear" w:color="auto" w:fill="auto"/>
            <w:noWrap/>
            <w:tcMar>
              <w:top w:w="15" w:type="dxa"/>
              <w:left w:w="15" w:type="dxa"/>
              <w:bottom w:w="0" w:type="dxa"/>
              <w:right w:w="15" w:type="dxa"/>
            </w:tcMar>
            <w:vAlign w:val="center"/>
          </w:tcPr>
          <w:p w14:paraId="0885612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shd w:val="clear" w:color="auto" w:fill="auto"/>
            <w:noWrap/>
            <w:tcMar>
              <w:top w:w="15" w:type="dxa"/>
              <w:left w:w="15" w:type="dxa"/>
              <w:bottom w:w="0" w:type="dxa"/>
              <w:right w:w="15" w:type="dxa"/>
            </w:tcMar>
            <w:vAlign w:val="center"/>
          </w:tcPr>
          <w:p w14:paraId="51E8B49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C9E7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0F92DB7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w:t>
            </w:r>
          </w:p>
        </w:tc>
        <w:tc>
          <w:tcPr>
            <w:tcW w:w="2288" w:type="dxa"/>
            <w:gridSpan w:val="2"/>
            <w:shd w:val="clear" w:color="000000" w:fill="FFFFFF"/>
            <w:noWrap/>
            <w:tcMar>
              <w:top w:w="15" w:type="dxa"/>
              <w:left w:w="15" w:type="dxa"/>
              <w:bottom w:w="0" w:type="dxa"/>
              <w:right w:w="15" w:type="dxa"/>
            </w:tcMar>
            <w:vAlign w:val="center"/>
          </w:tcPr>
          <w:p w14:paraId="51E7D55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40" w:type="dxa"/>
            <w:shd w:val="clear" w:color="auto" w:fill="auto"/>
            <w:noWrap/>
            <w:tcMar>
              <w:top w:w="15" w:type="dxa"/>
              <w:left w:w="15" w:type="dxa"/>
              <w:bottom w:w="0" w:type="dxa"/>
              <w:right w:w="15" w:type="dxa"/>
            </w:tcMar>
            <w:vAlign w:val="center"/>
          </w:tcPr>
          <w:p w14:paraId="3944D21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88.18 </w:t>
            </w:r>
          </w:p>
        </w:tc>
        <w:tc>
          <w:tcPr>
            <w:tcW w:w="1640" w:type="dxa"/>
            <w:shd w:val="clear" w:color="auto" w:fill="auto"/>
            <w:noWrap/>
            <w:tcMar>
              <w:top w:w="15" w:type="dxa"/>
              <w:left w:w="15" w:type="dxa"/>
              <w:bottom w:w="0" w:type="dxa"/>
              <w:right w:w="15" w:type="dxa"/>
            </w:tcMar>
            <w:vAlign w:val="center"/>
          </w:tcPr>
          <w:p w14:paraId="33CFF2C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88.18 </w:t>
            </w:r>
          </w:p>
        </w:tc>
        <w:tc>
          <w:tcPr>
            <w:tcW w:w="1640" w:type="dxa"/>
            <w:shd w:val="clear" w:color="auto" w:fill="auto"/>
            <w:noWrap/>
            <w:tcMar>
              <w:top w:w="15" w:type="dxa"/>
              <w:left w:w="15" w:type="dxa"/>
              <w:bottom w:w="0" w:type="dxa"/>
              <w:right w:w="15" w:type="dxa"/>
            </w:tcMar>
            <w:vAlign w:val="center"/>
          </w:tcPr>
          <w:p w14:paraId="3748EAA4">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05D66249">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0CFB2E01">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3F96FED4">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283E0D44">
            <w:pPr>
              <w:jc w:val="right"/>
              <w:rPr>
                <w:rFonts w:ascii="Times New Roman" w:hAnsi="Times New Roman" w:eastAsia="仿宋_GB2312" w:cs="Times New Roman"/>
              </w:rPr>
            </w:pPr>
          </w:p>
        </w:tc>
      </w:tr>
      <w:tr w14:paraId="0348E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73EA070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2080505</w:t>
            </w:r>
          </w:p>
        </w:tc>
        <w:tc>
          <w:tcPr>
            <w:tcW w:w="2288" w:type="dxa"/>
            <w:gridSpan w:val="2"/>
            <w:shd w:val="clear" w:color="000000" w:fill="FFFFFF"/>
            <w:noWrap/>
            <w:tcMar>
              <w:top w:w="15" w:type="dxa"/>
              <w:left w:w="15" w:type="dxa"/>
              <w:bottom w:w="0" w:type="dxa"/>
              <w:right w:w="15" w:type="dxa"/>
            </w:tcMar>
            <w:vAlign w:val="center"/>
          </w:tcPr>
          <w:p w14:paraId="124ABCF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640" w:type="dxa"/>
            <w:shd w:val="clear" w:color="auto" w:fill="auto"/>
            <w:noWrap/>
            <w:tcMar>
              <w:top w:w="15" w:type="dxa"/>
              <w:left w:w="15" w:type="dxa"/>
              <w:bottom w:w="0" w:type="dxa"/>
              <w:right w:w="15" w:type="dxa"/>
            </w:tcMar>
            <w:vAlign w:val="center"/>
          </w:tcPr>
          <w:p w14:paraId="57D88EB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88.18 </w:t>
            </w:r>
          </w:p>
        </w:tc>
        <w:tc>
          <w:tcPr>
            <w:tcW w:w="1640" w:type="dxa"/>
            <w:shd w:val="clear" w:color="auto" w:fill="auto"/>
            <w:noWrap/>
            <w:tcMar>
              <w:top w:w="15" w:type="dxa"/>
              <w:left w:w="15" w:type="dxa"/>
              <w:bottom w:w="0" w:type="dxa"/>
              <w:right w:w="15" w:type="dxa"/>
            </w:tcMar>
            <w:vAlign w:val="center"/>
          </w:tcPr>
          <w:p w14:paraId="0BF5F73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88.18 </w:t>
            </w:r>
          </w:p>
        </w:tc>
        <w:tc>
          <w:tcPr>
            <w:tcW w:w="1640" w:type="dxa"/>
            <w:shd w:val="clear" w:color="auto" w:fill="auto"/>
            <w:noWrap/>
            <w:tcMar>
              <w:top w:w="15" w:type="dxa"/>
              <w:left w:w="15" w:type="dxa"/>
              <w:bottom w:w="0" w:type="dxa"/>
              <w:right w:w="15" w:type="dxa"/>
            </w:tcMar>
            <w:vAlign w:val="center"/>
          </w:tcPr>
          <w:p w14:paraId="2640AF76">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6200E352">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13B120A3">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3B563F0E">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1C8453AC">
            <w:pPr>
              <w:jc w:val="right"/>
              <w:rPr>
                <w:rFonts w:ascii="Times New Roman" w:hAnsi="Times New Roman" w:eastAsia="仿宋_GB2312" w:cs="Times New Roman"/>
              </w:rPr>
            </w:pPr>
          </w:p>
        </w:tc>
      </w:tr>
      <w:tr w14:paraId="3A065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7D86159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20808</w:t>
            </w:r>
          </w:p>
        </w:tc>
        <w:tc>
          <w:tcPr>
            <w:tcW w:w="2288" w:type="dxa"/>
            <w:gridSpan w:val="2"/>
            <w:shd w:val="clear" w:color="000000" w:fill="FFFFFF"/>
            <w:noWrap/>
            <w:tcMar>
              <w:top w:w="15" w:type="dxa"/>
              <w:left w:w="15" w:type="dxa"/>
              <w:bottom w:w="0" w:type="dxa"/>
              <w:right w:w="15" w:type="dxa"/>
            </w:tcMar>
            <w:vAlign w:val="center"/>
          </w:tcPr>
          <w:p w14:paraId="1B44ADB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抚恤</w:t>
            </w:r>
          </w:p>
        </w:tc>
        <w:tc>
          <w:tcPr>
            <w:tcW w:w="1640" w:type="dxa"/>
            <w:shd w:val="clear" w:color="auto" w:fill="auto"/>
            <w:noWrap/>
            <w:tcMar>
              <w:top w:w="15" w:type="dxa"/>
              <w:left w:w="15" w:type="dxa"/>
              <w:bottom w:w="0" w:type="dxa"/>
              <w:right w:w="15" w:type="dxa"/>
            </w:tcMar>
            <w:vAlign w:val="center"/>
          </w:tcPr>
          <w:p w14:paraId="3CF0699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228.23 </w:t>
            </w:r>
          </w:p>
        </w:tc>
        <w:tc>
          <w:tcPr>
            <w:tcW w:w="1640" w:type="dxa"/>
            <w:shd w:val="clear" w:color="auto" w:fill="auto"/>
            <w:noWrap/>
            <w:tcMar>
              <w:top w:w="15" w:type="dxa"/>
              <w:left w:w="15" w:type="dxa"/>
              <w:bottom w:w="0" w:type="dxa"/>
              <w:right w:w="15" w:type="dxa"/>
            </w:tcMar>
            <w:vAlign w:val="center"/>
          </w:tcPr>
          <w:p w14:paraId="48E13F5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228.23 </w:t>
            </w:r>
          </w:p>
        </w:tc>
        <w:tc>
          <w:tcPr>
            <w:tcW w:w="1640" w:type="dxa"/>
            <w:shd w:val="clear" w:color="auto" w:fill="auto"/>
            <w:noWrap/>
            <w:tcMar>
              <w:top w:w="15" w:type="dxa"/>
              <w:left w:w="15" w:type="dxa"/>
              <w:bottom w:w="0" w:type="dxa"/>
              <w:right w:w="15" w:type="dxa"/>
            </w:tcMar>
            <w:vAlign w:val="center"/>
          </w:tcPr>
          <w:p w14:paraId="600DE607">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3E0F8C06">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12195DC4">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3A7F4784">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6C7B0352">
            <w:pPr>
              <w:jc w:val="right"/>
              <w:rPr>
                <w:rFonts w:ascii="Times New Roman" w:hAnsi="Times New Roman" w:eastAsia="仿宋_GB2312" w:cs="Times New Roman"/>
              </w:rPr>
            </w:pPr>
          </w:p>
        </w:tc>
      </w:tr>
      <w:tr w14:paraId="12B0E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78E6106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2080801</w:t>
            </w:r>
          </w:p>
        </w:tc>
        <w:tc>
          <w:tcPr>
            <w:tcW w:w="2288" w:type="dxa"/>
            <w:gridSpan w:val="2"/>
            <w:shd w:val="clear" w:color="000000" w:fill="FFFFFF"/>
            <w:noWrap/>
            <w:tcMar>
              <w:top w:w="15" w:type="dxa"/>
              <w:left w:w="15" w:type="dxa"/>
              <w:bottom w:w="0" w:type="dxa"/>
              <w:right w:w="15" w:type="dxa"/>
            </w:tcMar>
            <w:vAlign w:val="center"/>
          </w:tcPr>
          <w:p w14:paraId="2E6CC77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死亡抚恤</w:t>
            </w:r>
          </w:p>
        </w:tc>
        <w:tc>
          <w:tcPr>
            <w:tcW w:w="1640" w:type="dxa"/>
            <w:shd w:val="clear" w:color="auto" w:fill="auto"/>
            <w:noWrap/>
            <w:tcMar>
              <w:top w:w="15" w:type="dxa"/>
              <w:left w:w="15" w:type="dxa"/>
              <w:bottom w:w="0" w:type="dxa"/>
              <w:right w:w="15" w:type="dxa"/>
            </w:tcMar>
            <w:vAlign w:val="center"/>
          </w:tcPr>
          <w:p w14:paraId="4D9ADA2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228.23 </w:t>
            </w:r>
          </w:p>
        </w:tc>
        <w:tc>
          <w:tcPr>
            <w:tcW w:w="1640" w:type="dxa"/>
            <w:shd w:val="clear" w:color="auto" w:fill="auto"/>
            <w:noWrap/>
            <w:tcMar>
              <w:top w:w="15" w:type="dxa"/>
              <w:left w:w="15" w:type="dxa"/>
              <w:bottom w:w="0" w:type="dxa"/>
              <w:right w:w="15" w:type="dxa"/>
            </w:tcMar>
            <w:vAlign w:val="center"/>
          </w:tcPr>
          <w:p w14:paraId="2BFB700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228.23 </w:t>
            </w:r>
          </w:p>
        </w:tc>
        <w:tc>
          <w:tcPr>
            <w:tcW w:w="1640" w:type="dxa"/>
            <w:shd w:val="clear" w:color="auto" w:fill="auto"/>
            <w:noWrap/>
            <w:tcMar>
              <w:top w:w="15" w:type="dxa"/>
              <w:left w:w="15" w:type="dxa"/>
              <w:bottom w:w="0" w:type="dxa"/>
              <w:right w:w="15" w:type="dxa"/>
            </w:tcMar>
            <w:vAlign w:val="center"/>
          </w:tcPr>
          <w:p w14:paraId="5FEA991B">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26C3698C">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0C7858D1">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5A4567B6">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79348271">
            <w:pPr>
              <w:jc w:val="right"/>
              <w:rPr>
                <w:rFonts w:ascii="Times New Roman" w:hAnsi="Times New Roman" w:eastAsia="仿宋_GB2312" w:cs="Times New Roman"/>
              </w:rPr>
            </w:pPr>
          </w:p>
        </w:tc>
      </w:tr>
      <w:tr w14:paraId="265C5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4E76DD7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20899</w:t>
            </w:r>
          </w:p>
        </w:tc>
        <w:tc>
          <w:tcPr>
            <w:tcW w:w="2288" w:type="dxa"/>
            <w:gridSpan w:val="2"/>
            <w:shd w:val="clear" w:color="000000" w:fill="FFFFFF"/>
            <w:noWrap/>
            <w:tcMar>
              <w:top w:w="15" w:type="dxa"/>
              <w:left w:w="15" w:type="dxa"/>
              <w:bottom w:w="0" w:type="dxa"/>
              <w:right w:w="15" w:type="dxa"/>
            </w:tcMar>
            <w:vAlign w:val="center"/>
          </w:tcPr>
          <w:p w14:paraId="6226432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640" w:type="dxa"/>
            <w:shd w:val="clear" w:color="auto" w:fill="auto"/>
            <w:noWrap/>
            <w:tcMar>
              <w:top w:w="15" w:type="dxa"/>
              <w:left w:w="15" w:type="dxa"/>
              <w:bottom w:w="0" w:type="dxa"/>
              <w:right w:w="15" w:type="dxa"/>
            </w:tcMar>
            <w:vAlign w:val="center"/>
          </w:tcPr>
          <w:p w14:paraId="0E67F4C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0.30 </w:t>
            </w:r>
          </w:p>
        </w:tc>
        <w:tc>
          <w:tcPr>
            <w:tcW w:w="1640" w:type="dxa"/>
            <w:shd w:val="clear" w:color="auto" w:fill="auto"/>
            <w:noWrap/>
            <w:tcMar>
              <w:top w:w="15" w:type="dxa"/>
              <w:left w:w="15" w:type="dxa"/>
              <w:bottom w:w="0" w:type="dxa"/>
              <w:right w:w="15" w:type="dxa"/>
            </w:tcMar>
            <w:vAlign w:val="center"/>
          </w:tcPr>
          <w:p w14:paraId="3095604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0.30 </w:t>
            </w:r>
          </w:p>
        </w:tc>
        <w:tc>
          <w:tcPr>
            <w:tcW w:w="1640" w:type="dxa"/>
            <w:shd w:val="clear" w:color="auto" w:fill="auto"/>
            <w:noWrap/>
            <w:tcMar>
              <w:top w:w="15" w:type="dxa"/>
              <w:left w:w="15" w:type="dxa"/>
              <w:bottom w:w="0" w:type="dxa"/>
              <w:right w:w="15" w:type="dxa"/>
            </w:tcMar>
            <w:vAlign w:val="center"/>
          </w:tcPr>
          <w:p w14:paraId="025E36C5">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19F1438B">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44498999">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685C2A1A">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19F9ED60">
            <w:pPr>
              <w:jc w:val="right"/>
              <w:rPr>
                <w:rFonts w:ascii="Times New Roman" w:hAnsi="Times New Roman" w:eastAsia="仿宋_GB2312" w:cs="Times New Roman"/>
              </w:rPr>
            </w:pPr>
          </w:p>
        </w:tc>
      </w:tr>
      <w:tr w14:paraId="7DE38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24624C8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2089999</w:t>
            </w:r>
          </w:p>
        </w:tc>
        <w:tc>
          <w:tcPr>
            <w:tcW w:w="2288" w:type="dxa"/>
            <w:gridSpan w:val="2"/>
            <w:shd w:val="clear" w:color="000000" w:fill="FFFFFF"/>
            <w:noWrap/>
            <w:tcMar>
              <w:top w:w="15" w:type="dxa"/>
              <w:left w:w="15" w:type="dxa"/>
              <w:bottom w:w="0" w:type="dxa"/>
              <w:right w:w="15" w:type="dxa"/>
            </w:tcMar>
            <w:vAlign w:val="center"/>
          </w:tcPr>
          <w:p w14:paraId="33D9D80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640" w:type="dxa"/>
            <w:shd w:val="clear" w:color="auto" w:fill="auto"/>
            <w:noWrap/>
            <w:tcMar>
              <w:top w:w="15" w:type="dxa"/>
              <w:left w:w="15" w:type="dxa"/>
              <w:bottom w:w="0" w:type="dxa"/>
              <w:right w:w="15" w:type="dxa"/>
            </w:tcMar>
            <w:vAlign w:val="center"/>
          </w:tcPr>
          <w:p w14:paraId="7DDD374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0.30 </w:t>
            </w:r>
          </w:p>
        </w:tc>
        <w:tc>
          <w:tcPr>
            <w:tcW w:w="1640" w:type="dxa"/>
            <w:shd w:val="clear" w:color="auto" w:fill="auto"/>
            <w:noWrap/>
            <w:tcMar>
              <w:top w:w="15" w:type="dxa"/>
              <w:left w:w="15" w:type="dxa"/>
              <w:bottom w:w="0" w:type="dxa"/>
              <w:right w:w="15" w:type="dxa"/>
            </w:tcMar>
            <w:vAlign w:val="center"/>
          </w:tcPr>
          <w:p w14:paraId="76E8812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0.30 </w:t>
            </w:r>
          </w:p>
        </w:tc>
        <w:tc>
          <w:tcPr>
            <w:tcW w:w="1640" w:type="dxa"/>
            <w:shd w:val="clear" w:color="auto" w:fill="auto"/>
            <w:noWrap/>
            <w:tcMar>
              <w:top w:w="15" w:type="dxa"/>
              <w:left w:w="15" w:type="dxa"/>
              <w:bottom w:w="0" w:type="dxa"/>
              <w:right w:w="15" w:type="dxa"/>
            </w:tcMar>
            <w:vAlign w:val="center"/>
          </w:tcPr>
          <w:p w14:paraId="67CF6FC7">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045F854D">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4993558A">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0DB8BA15">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0DF58937">
            <w:pPr>
              <w:jc w:val="right"/>
              <w:rPr>
                <w:rFonts w:ascii="Times New Roman" w:hAnsi="Times New Roman" w:eastAsia="仿宋_GB2312" w:cs="Times New Roman"/>
              </w:rPr>
            </w:pPr>
          </w:p>
        </w:tc>
      </w:tr>
      <w:tr w14:paraId="4468C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4340598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w:t>
            </w:r>
          </w:p>
        </w:tc>
        <w:tc>
          <w:tcPr>
            <w:tcW w:w="2288" w:type="dxa"/>
            <w:gridSpan w:val="2"/>
            <w:shd w:val="clear" w:color="000000" w:fill="FFFFFF"/>
            <w:noWrap/>
            <w:tcMar>
              <w:top w:w="15" w:type="dxa"/>
              <w:left w:w="15" w:type="dxa"/>
              <w:bottom w:w="0" w:type="dxa"/>
              <w:right w:w="15" w:type="dxa"/>
            </w:tcMar>
            <w:vAlign w:val="center"/>
          </w:tcPr>
          <w:p w14:paraId="263316F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卫生健康支出</w:t>
            </w:r>
          </w:p>
        </w:tc>
        <w:tc>
          <w:tcPr>
            <w:tcW w:w="1640" w:type="dxa"/>
            <w:shd w:val="clear" w:color="auto" w:fill="auto"/>
            <w:noWrap/>
            <w:tcMar>
              <w:top w:w="15" w:type="dxa"/>
              <w:left w:w="15" w:type="dxa"/>
              <w:bottom w:w="0" w:type="dxa"/>
              <w:right w:w="15" w:type="dxa"/>
            </w:tcMar>
            <w:vAlign w:val="center"/>
          </w:tcPr>
          <w:p w14:paraId="6C2B5D9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40.82 </w:t>
            </w:r>
          </w:p>
        </w:tc>
        <w:tc>
          <w:tcPr>
            <w:tcW w:w="1640" w:type="dxa"/>
            <w:shd w:val="clear" w:color="auto" w:fill="auto"/>
            <w:noWrap/>
            <w:tcMar>
              <w:top w:w="15" w:type="dxa"/>
              <w:left w:w="15" w:type="dxa"/>
              <w:bottom w:w="0" w:type="dxa"/>
              <w:right w:w="15" w:type="dxa"/>
            </w:tcMar>
            <w:vAlign w:val="center"/>
          </w:tcPr>
          <w:p w14:paraId="2995CA4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40.82 </w:t>
            </w:r>
          </w:p>
        </w:tc>
        <w:tc>
          <w:tcPr>
            <w:tcW w:w="1640" w:type="dxa"/>
            <w:shd w:val="clear" w:color="auto" w:fill="auto"/>
            <w:noWrap/>
            <w:tcMar>
              <w:top w:w="15" w:type="dxa"/>
              <w:left w:w="15" w:type="dxa"/>
              <w:bottom w:w="0" w:type="dxa"/>
              <w:right w:w="15" w:type="dxa"/>
            </w:tcMar>
            <w:vAlign w:val="center"/>
          </w:tcPr>
          <w:p w14:paraId="62B79241">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5EA362F7">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2E28689B">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6C7DC015">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6E89C084">
            <w:pPr>
              <w:jc w:val="right"/>
              <w:rPr>
                <w:rFonts w:ascii="Times New Roman" w:hAnsi="Times New Roman" w:eastAsia="仿宋_GB2312" w:cs="Times New Roman"/>
              </w:rPr>
            </w:pPr>
          </w:p>
        </w:tc>
      </w:tr>
      <w:tr w14:paraId="77708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4685DEB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w:t>
            </w:r>
          </w:p>
        </w:tc>
        <w:tc>
          <w:tcPr>
            <w:tcW w:w="2288" w:type="dxa"/>
            <w:gridSpan w:val="2"/>
            <w:shd w:val="clear" w:color="000000" w:fill="FFFFFF"/>
            <w:noWrap/>
            <w:tcMar>
              <w:top w:w="15" w:type="dxa"/>
              <w:left w:w="15" w:type="dxa"/>
              <w:bottom w:w="0" w:type="dxa"/>
              <w:right w:w="15" w:type="dxa"/>
            </w:tcMar>
            <w:vAlign w:val="center"/>
          </w:tcPr>
          <w:p w14:paraId="7A68D63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行政事业单位医疗</w:t>
            </w:r>
          </w:p>
        </w:tc>
        <w:tc>
          <w:tcPr>
            <w:tcW w:w="1640" w:type="dxa"/>
            <w:shd w:val="clear" w:color="auto" w:fill="auto"/>
            <w:noWrap/>
            <w:tcMar>
              <w:top w:w="15" w:type="dxa"/>
              <w:left w:w="15" w:type="dxa"/>
              <w:bottom w:w="0" w:type="dxa"/>
              <w:right w:w="15" w:type="dxa"/>
            </w:tcMar>
            <w:vAlign w:val="center"/>
          </w:tcPr>
          <w:p w14:paraId="41F5EB5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40.82 </w:t>
            </w:r>
          </w:p>
        </w:tc>
        <w:tc>
          <w:tcPr>
            <w:tcW w:w="1640" w:type="dxa"/>
            <w:shd w:val="clear" w:color="auto" w:fill="auto"/>
            <w:noWrap/>
            <w:tcMar>
              <w:top w:w="15" w:type="dxa"/>
              <w:left w:w="15" w:type="dxa"/>
              <w:bottom w:w="0" w:type="dxa"/>
              <w:right w:w="15" w:type="dxa"/>
            </w:tcMar>
            <w:vAlign w:val="center"/>
          </w:tcPr>
          <w:p w14:paraId="6A3A803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40.82 </w:t>
            </w:r>
          </w:p>
        </w:tc>
        <w:tc>
          <w:tcPr>
            <w:tcW w:w="1640" w:type="dxa"/>
            <w:shd w:val="clear" w:color="auto" w:fill="auto"/>
            <w:noWrap/>
            <w:tcMar>
              <w:top w:w="15" w:type="dxa"/>
              <w:left w:w="15" w:type="dxa"/>
              <w:bottom w:w="0" w:type="dxa"/>
              <w:right w:w="15" w:type="dxa"/>
            </w:tcMar>
            <w:vAlign w:val="center"/>
          </w:tcPr>
          <w:p w14:paraId="13F1E1F0">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2A789B4E">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4DFBB4A1">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753AA6BB">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701F4A38">
            <w:pPr>
              <w:jc w:val="right"/>
              <w:rPr>
                <w:rFonts w:ascii="Times New Roman" w:hAnsi="Times New Roman" w:eastAsia="仿宋_GB2312" w:cs="Times New Roman"/>
              </w:rPr>
            </w:pPr>
          </w:p>
        </w:tc>
      </w:tr>
      <w:tr w14:paraId="2E6F1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49E4358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2101101</w:t>
            </w:r>
          </w:p>
        </w:tc>
        <w:tc>
          <w:tcPr>
            <w:tcW w:w="2288" w:type="dxa"/>
            <w:gridSpan w:val="2"/>
            <w:shd w:val="clear" w:color="000000" w:fill="FFFFFF"/>
            <w:noWrap/>
            <w:tcMar>
              <w:top w:w="15" w:type="dxa"/>
              <w:left w:w="15" w:type="dxa"/>
              <w:bottom w:w="0" w:type="dxa"/>
              <w:right w:w="15" w:type="dxa"/>
            </w:tcMar>
            <w:vAlign w:val="center"/>
          </w:tcPr>
          <w:p w14:paraId="058E45C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行政单位医疗</w:t>
            </w:r>
          </w:p>
        </w:tc>
        <w:tc>
          <w:tcPr>
            <w:tcW w:w="1640" w:type="dxa"/>
            <w:shd w:val="clear" w:color="auto" w:fill="auto"/>
            <w:noWrap/>
            <w:tcMar>
              <w:top w:w="15" w:type="dxa"/>
              <w:left w:w="15" w:type="dxa"/>
              <w:bottom w:w="0" w:type="dxa"/>
              <w:right w:w="15" w:type="dxa"/>
            </w:tcMar>
            <w:vAlign w:val="center"/>
          </w:tcPr>
          <w:p w14:paraId="0EE695E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37.37 </w:t>
            </w:r>
          </w:p>
        </w:tc>
        <w:tc>
          <w:tcPr>
            <w:tcW w:w="1640" w:type="dxa"/>
            <w:shd w:val="clear" w:color="auto" w:fill="auto"/>
            <w:noWrap/>
            <w:tcMar>
              <w:top w:w="15" w:type="dxa"/>
              <w:left w:w="15" w:type="dxa"/>
              <w:bottom w:w="0" w:type="dxa"/>
              <w:right w:w="15" w:type="dxa"/>
            </w:tcMar>
            <w:vAlign w:val="center"/>
          </w:tcPr>
          <w:p w14:paraId="1D17E9F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37.37 </w:t>
            </w:r>
          </w:p>
        </w:tc>
        <w:tc>
          <w:tcPr>
            <w:tcW w:w="1640" w:type="dxa"/>
            <w:shd w:val="clear" w:color="auto" w:fill="auto"/>
            <w:noWrap/>
            <w:tcMar>
              <w:top w:w="15" w:type="dxa"/>
              <w:left w:w="15" w:type="dxa"/>
              <w:bottom w:w="0" w:type="dxa"/>
              <w:right w:w="15" w:type="dxa"/>
            </w:tcMar>
            <w:vAlign w:val="center"/>
          </w:tcPr>
          <w:p w14:paraId="03BB1443">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780E7DBA">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06D113CA">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50BAC06F">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1C47150C">
            <w:pPr>
              <w:jc w:val="right"/>
              <w:rPr>
                <w:rFonts w:ascii="Times New Roman" w:hAnsi="Times New Roman" w:eastAsia="仿宋_GB2312" w:cs="Times New Roman"/>
              </w:rPr>
            </w:pPr>
          </w:p>
        </w:tc>
      </w:tr>
      <w:tr w14:paraId="63BF8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6E698CB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2101102</w:t>
            </w:r>
          </w:p>
        </w:tc>
        <w:tc>
          <w:tcPr>
            <w:tcW w:w="2288" w:type="dxa"/>
            <w:gridSpan w:val="2"/>
            <w:shd w:val="clear" w:color="000000" w:fill="FFFFFF"/>
            <w:noWrap/>
            <w:tcMar>
              <w:top w:w="15" w:type="dxa"/>
              <w:left w:w="15" w:type="dxa"/>
              <w:bottom w:w="0" w:type="dxa"/>
              <w:right w:w="15" w:type="dxa"/>
            </w:tcMar>
            <w:vAlign w:val="center"/>
          </w:tcPr>
          <w:p w14:paraId="100F9DA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事业单位医疗</w:t>
            </w:r>
          </w:p>
        </w:tc>
        <w:tc>
          <w:tcPr>
            <w:tcW w:w="1640" w:type="dxa"/>
            <w:shd w:val="clear" w:color="auto" w:fill="auto"/>
            <w:noWrap/>
            <w:tcMar>
              <w:top w:w="15" w:type="dxa"/>
              <w:left w:w="15" w:type="dxa"/>
              <w:bottom w:w="0" w:type="dxa"/>
              <w:right w:w="15" w:type="dxa"/>
            </w:tcMar>
            <w:vAlign w:val="center"/>
          </w:tcPr>
          <w:p w14:paraId="6DD1F63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3.45 </w:t>
            </w:r>
          </w:p>
        </w:tc>
        <w:tc>
          <w:tcPr>
            <w:tcW w:w="1640" w:type="dxa"/>
            <w:shd w:val="clear" w:color="auto" w:fill="auto"/>
            <w:noWrap/>
            <w:tcMar>
              <w:top w:w="15" w:type="dxa"/>
              <w:left w:w="15" w:type="dxa"/>
              <w:bottom w:w="0" w:type="dxa"/>
              <w:right w:w="15" w:type="dxa"/>
            </w:tcMar>
            <w:vAlign w:val="center"/>
          </w:tcPr>
          <w:p w14:paraId="30DC6C3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3.45 </w:t>
            </w:r>
          </w:p>
        </w:tc>
        <w:tc>
          <w:tcPr>
            <w:tcW w:w="1640" w:type="dxa"/>
            <w:shd w:val="clear" w:color="auto" w:fill="auto"/>
            <w:noWrap/>
            <w:tcMar>
              <w:top w:w="15" w:type="dxa"/>
              <w:left w:w="15" w:type="dxa"/>
              <w:bottom w:w="0" w:type="dxa"/>
              <w:right w:w="15" w:type="dxa"/>
            </w:tcMar>
            <w:vAlign w:val="center"/>
          </w:tcPr>
          <w:p w14:paraId="624E1A5A">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7FBB9331">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4FE74CEE">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73EF793D">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31030BF8">
            <w:pPr>
              <w:jc w:val="right"/>
              <w:rPr>
                <w:rFonts w:ascii="Times New Roman" w:hAnsi="Times New Roman" w:eastAsia="仿宋_GB2312" w:cs="Times New Roman"/>
              </w:rPr>
            </w:pPr>
          </w:p>
        </w:tc>
      </w:tr>
      <w:tr w14:paraId="0B525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12DCC0E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211</w:t>
            </w:r>
          </w:p>
        </w:tc>
        <w:tc>
          <w:tcPr>
            <w:tcW w:w="2288" w:type="dxa"/>
            <w:gridSpan w:val="2"/>
            <w:shd w:val="clear" w:color="000000" w:fill="FFFFFF"/>
            <w:noWrap/>
            <w:tcMar>
              <w:top w:w="15" w:type="dxa"/>
              <w:left w:w="15" w:type="dxa"/>
              <w:bottom w:w="0" w:type="dxa"/>
              <w:right w:w="15" w:type="dxa"/>
            </w:tcMar>
            <w:vAlign w:val="center"/>
          </w:tcPr>
          <w:p w14:paraId="5ECED3D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节能环保支出</w:t>
            </w:r>
          </w:p>
        </w:tc>
        <w:tc>
          <w:tcPr>
            <w:tcW w:w="1640" w:type="dxa"/>
            <w:shd w:val="clear" w:color="auto" w:fill="auto"/>
            <w:noWrap/>
            <w:tcMar>
              <w:top w:w="15" w:type="dxa"/>
              <w:left w:w="15" w:type="dxa"/>
              <w:bottom w:w="0" w:type="dxa"/>
              <w:right w:w="15" w:type="dxa"/>
            </w:tcMar>
            <w:vAlign w:val="center"/>
          </w:tcPr>
          <w:p w14:paraId="422BA78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293.00 </w:t>
            </w:r>
          </w:p>
        </w:tc>
        <w:tc>
          <w:tcPr>
            <w:tcW w:w="1640" w:type="dxa"/>
            <w:shd w:val="clear" w:color="auto" w:fill="auto"/>
            <w:noWrap/>
            <w:tcMar>
              <w:top w:w="15" w:type="dxa"/>
              <w:left w:w="15" w:type="dxa"/>
              <w:bottom w:w="0" w:type="dxa"/>
              <w:right w:w="15" w:type="dxa"/>
            </w:tcMar>
            <w:vAlign w:val="center"/>
          </w:tcPr>
          <w:p w14:paraId="03A1258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293.00 </w:t>
            </w:r>
          </w:p>
        </w:tc>
        <w:tc>
          <w:tcPr>
            <w:tcW w:w="1640" w:type="dxa"/>
            <w:shd w:val="clear" w:color="auto" w:fill="auto"/>
            <w:noWrap/>
            <w:tcMar>
              <w:top w:w="15" w:type="dxa"/>
              <w:left w:w="15" w:type="dxa"/>
              <w:bottom w:w="0" w:type="dxa"/>
              <w:right w:w="15" w:type="dxa"/>
            </w:tcMar>
            <w:vAlign w:val="center"/>
          </w:tcPr>
          <w:p w14:paraId="0568A34B">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690392DF">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5D6DC4D6">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657F8BA0">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7C8AD50D">
            <w:pPr>
              <w:jc w:val="right"/>
              <w:rPr>
                <w:rFonts w:ascii="Times New Roman" w:hAnsi="Times New Roman" w:eastAsia="仿宋_GB2312" w:cs="Times New Roman"/>
              </w:rPr>
            </w:pPr>
          </w:p>
        </w:tc>
      </w:tr>
      <w:tr w14:paraId="1AB9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57D017E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21101</w:t>
            </w:r>
          </w:p>
        </w:tc>
        <w:tc>
          <w:tcPr>
            <w:tcW w:w="2288" w:type="dxa"/>
            <w:gridSpan w:val="2"/>
            <w:shd w:val="clear" w:color="000000" w:fill="FFFFFF"/>
            <w:noWrap/>
            <w:tcMar>
              <w:top w:w="15" w:type="dxa"/>
              <w:left w:w="15" w:type="dxa"/>
              <w:bottom w:w="0" w:type="dxa"/>
              <w:right w:w="15" w:type="dxa"/>
            </w:tcMar>
            <w:vAlign w:val="center"/>
          </w:tcPr>
          <w:p w14:paraId="09FFC43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环境保护管理事务</w:t>
            </w:r>
          </w:p>
        </w:tc>
        <w:tc>
          <w:tcPr>
            <w:tcW w:w="1640" w:type="dxa"/>
            <w:shd w:val="clear" w:color="auto" w:fill="auto"/>
            <w:noWrap/>
            <w:tcMar>
              <w:top w:w="15" w:type="dxa"/>
              <w:left w:w="15" w:type="dxa"/>
              <w:bottom w:w="0" w:type="dxa"/>
              <w:right w:w="15" w:type="dxa"/>
            </w:tcMar>
            <w:vAlign w:val="center"/>
          </w:tcPr>
          <w:p w14:paraId="3653A55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3.00 </w:t>
            </w:r>
          </w:p>
        </w:tc>
        <w:tc>
          <w:tcPr>
            <w:tcW w:w="1640" w:type="dxa"/>
            <w:shd w:val="clear" w:color="auto" w:fill="auto"/>
            <w:noWrap/>
            <w:tcMar>
              <w:top w:w="15" w:type="dxa"/>
              <w:left w:w="15" w:type="dxa"/>
              <w:bottom w:w="0" w:type="dxa"/>
              <w:right w:w="15" w:type="dxa"/>
            </w:tcMar>
            <w:vAlign w:val="center"/>
          </w:tcPr>
          <w:p w14:paraId="1E08EB1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3.00 </w:t>
            </w:r>
          </w:p>
        </w:tc>
        <w:tc>
          <w:tcPr>
            <w:tcW w:w="1640" w:type="dxa"/>
            <w:shd w:val="clear" w:color="auto" w:fill="auto"/>
            <w:noWrap/>
            <w:tcMar>
              <w:top w:w="15" w:type="dxa"/>
              <w:left w:w="15" w:type="dxa"/>
              <w:bottom w:w="0" w:type="dxa"/>
              <w:right w:w="15" w:type="dxa"/>
            </w:tcMar>
            <w:vAlign w:val="center"/>
          </w:tcPr>
          <w:p w14:paraId="4B91B588">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267E264B">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55482E47">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4C51E8E6">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19E88123">
            <w:pPr>
              <w:jc w:val="right"/>
              <w:rPr>
                <w:rFonts w:ascii="Times New Roman" w:hAnsi="Times New Roman" w:eastAsia="仿宋_GB2312" w:cs="Times New Roman"/>
              </w:rPr>
            </w:pPr>
          </w:p>
        </w:tc>
      </w:tr>
      <w:tr w14:paraId="4FCA9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08DCBEB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2110199</w:t>
            </w:r>
          </w:p>
        </w:tc>
        <w:tc>
          <w:tcPr>
            <w:tcW w:w="2288" w:type="dxa"/>
            <w:gridSpan w:val="2"/>
            <w:shd w:val="clear" w:color="000000" w:fill="FFFFFF"/>
            <w:noWrap/>
            <w:tcMar>
              <w:top w:w="15" w:type="dxa"/>
              <w:left w:w="15" w:type="dxa"/>
              <w:bottom w:w="0" w:type="dxa"/>
              <w:right w:w="15" w:type="dxa"/>
            </w:tcMar>
            <w:vAlign w:val="center"/>
          </w:tcPr>
          <w:p w14:paraId="2F433AD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其他环境保护管理事务支出</w:t>
            </w:r>
          </w:p>
        </w:tc>
        <w:tc>
          <w:tcPr>
            <w:tcW w:w="1640" w:type="dxa"/>
            <w:shd w:val="clear" w:color="auto" w:fill="auto"/>
            <w:noWrap/>
            <w:tcMar>
              <w:top w:w="15" w:type="dxa"/>
              <w:left w:w="15" w:type="dxa"/>
              <w:bottom w:w="0" w:type="dxa"/>
              <w:right w:w="15" w:type="dxa"/>
            </w:tcMar>
            <w:vAlign w:val="center"/>
          </w:tcPr>
          <w:p w14:paraId="4FDD7AE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3.00 </w:t>
            </w:r>
          </w:p>
        </w:tc>
        <w:tc>
          <w:tcPr>
            <w:tcW w:w="1640" w:type="dxa"/>
            <w:shd w:val="clear" w:color="auto" w:fill="auto"/>
            <w:noWrap/>
            <w:tcMar>
              <w:top w:w="15" w:type="dxa"/>
              <w:left w:w="15" w:type="dxa"/>
              <w:bottom w:w="0" w:type="dxa"/>
              <w:right w:w="15" w:type="dxa"/>
            </w:tcMar>
            <w:vAlign w:val="center"/>
          </w:tcPr>
          <w:p w14:paraId="77CDACB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3.00 </w:t>
            </w:r>
          </w:p>
        </w:tc>
        <w:tc>
          <w:tcPr>
            <w:tcW w:w="1640" w:type="dxa"/>
            <w:shd w:val="clear" w:color="auto" w:fill="auto"/>
            <w:noWrap/>
            <w:tcMar>
              <w:top w:w="15" w:type="dxa"/>
              <w:left w:w="15" w:type="dxa"/>
              <w:bottom w:w="0" w:type="dxa"/>
              <w:right w:w="15" w:type="dxa"/>
            </w:tcMar>
            <w:vAlign w:val="center"/>
          </w:tcPr>
          <w:p w14:paraId="37CCB9BE">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7573DE24">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46BDEE33">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2F703380">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49B97599">
            <w:pPr>
              <w:jc w:val="right"/>
              <w:rPr>
                <w:rFonts w:ascii="Times New Roman" w:hAnsi="Times New Roman" w:eastAsia="仿宋_GB2312" w:cs="Times New Roman"/>
              </w:rPr>
            </w:pPr>
          </w:p>
        </w:tc>
      </w:tr>
      <w:tr w14:paraId="1FB04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2EFB625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21103</w:t>
            </w:r>
          </w:p>
        </w:tc>
        <w:tc>
          <w:tcPr>
            <w:tcW w:w="2288" w:type="dxa"/>
            <w:gridSpan w:val="2"/>
            <w:shd w:val="clear" w:color="000000" w:fill="FFFFFF"/>
            <w:noWrap/>
            <w:tcMar>
              <w:top w:w="15" w:type="dxa"/>
              <w:left w:w="15" w:type="dxa"/>
              <w:bottom w:w="0" w:type="dxa"/>
              <w:right w:w="15" w:type="dxa"/>
            </w:tcMar>
            <w:vAlign w:val="center"/>
          </w:tcPr>
          <w:p w14:paraId="076D7D1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污染防治</w:t>
            </w:r>
          </w:p>
        </w:tc>
        <w:tc>
          <w:tcPr>
            <w:tcW w:w="1640" w:type="dxa"/>
            <w:shd w:val="clear" w:color="auto" w:fill="auto"/>
            <w:noWrap/>
            <w:tcMar>
              <w:top w:w="15" w:type="dxa"/>
              <w:left w:w="15" w:type="dxa"/>
              <w:bottom w:w="0" w:type="dxa"/>
              <w:right w:w="15" w:type="dxa"/>
            </w:tcMar>
            <w:vAlign w:val="center"/>
          </w:tcPr>
          <w:p w14:paraId="5BC3300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290.00 </w:t>
            </w:r>
          </w:p>
        </w:tc>
        <w:tc>
          <w:tcPr>
            <w:tcW w:w="1640" w:type="dxa"/>
            <w:shd w:val="clear" w:color="auto" w:fill="auto"/>
            <w:noWrap/>
            <w:tcMar>
              <w:top w:w="15" w:type="dxa"/>
              <w:left w:w="15" w:type="dxa"/>
              <w:bottom w:w="0" w:type="dxa"/>
              <w:right w:w="15" w:type="dxa"/>
            </w:tcMar>
            <w:vAlign w:val="center"/>
          </w:tcPr>
          <w:p w14:paraId="6F9D7E0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290.00 </w:t>
            </w:r>
          </w:p>
        </w:tc>
        <w:tc>
          <w:tcPr>
            <w:tcW w:w="1640" w:type="dxa"/>
            <w:shd w:val="clear" w:color="auto" w:fill="auto"/>
            <w:noWrap/>
            <w:tcMar>
              <w:top w:w="15" w:type="dxa"/>
              <w:left w:w="15" w:type="dxa"/>
              <w:bottom w:w="0" w:type="dxa"/>
              <w:right w:w="15" w:type="dxa"/>
            </w:tcMar>
            <w:vAlign w:val="center"/>
          </w:tcPr>
          <w:p w14:paraId="58BD8A07">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1B3A47A1">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7B9B8E4E">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63BB59AC">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1BC0702D">
            <w:pPr>
              <w:jc w:val="right"/>
              <w:rPr>
                <w:rFonts w:ascii="Times New Roman" w:hAnsi="Times New Roman" w:eastAsia="仿宋_GB2312" w:cs="Times New Roman"/>
              </w:rPr>
            </w:pPr>
          </w:p>
        </w:tc>
      </w:tr>
      <w:tr w14:paraId="55FFB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630D017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2110302</w:t>
            </w:r>
          </w:p>
        </w:tc>
        <w:tc>
          <w:tcPr>
            <w:tcW w:w="2288" w:type="dxa"/>
            <w:gridSpan w:val="2"/>
            <w:shd w:val="clear" w:color="000000" w:fill="FFFFFF"/>
            <w:noWrap/>
            <w:tcMar>
              <w:top w:w="15" w:type="dxa"/>
              <w:left w:w="15" w:type="dxa"/>
              <w:bottom w:w="0" w:type="dxa"/>
              <w:right w:w="15" w:type="dxa"/>
            </w:tcMar>
            <w:vAlign w:val="center"/>
          </w:tcPr>
          <w:p w14:paraId="72F01AD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水体</w:t>
            </w:r>
          </w:p>
        </w:tc>
        <w:tc>
          <w:tcPr>
            <w:tcW w:w="1640" w:type="dxa"/>
            <w:shd w:val="clear" w:color="auto" w:fill="auto"/>
            <w:noWrap/>
            <w:tcMar>
              <w:top w:w="15" w:type="dxa"/>
              <w:left w:w="15" w:type="dxa"/>
              <w:bottom w:w="0" w:type="dxa"/>
              <w:right w:w="15" w:type="dxa"/>
            </w:tcMar>
            <w:vAlign w:val="center"/>
          </w:tcPr>
          <w:p w14:paraId="0CABCEA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290.00 </w:t>
            </w:r>
          </w:p>
        </w:tc>
        <w:tc>
          <w:tcPr>
            <w:tcW w:w="1640" w:type="dxa"/>
            <w:shd w:val="clear" w:color="auto" w:fill="auto"/>
            <w:noWrap/>
            <w:tcMar>
              <w:top w:w="15" w:type="dxa"/>
              <w:left w:w="15" w:type="dxa"/>
              <w:bottom w:w="0" w:type="dxa"/>
              <w:right w:w="15" w:type="dxa"/>
            </w:tcMar>
            <w:vAlign w:val="center"/>
          </w:tcPr>
          <w:p w14:paraId="0ACA3DE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290.00 </w:t>
            </w:r>
          </w:p>
        </w:tc>
        <w:tc>
          <w:tcPr>
            <w:tcW w:w="1640" w:type="dxa"/>
            <w:shd w:val="clear" w:color="auto" w:fill="auto"/>
            <w:noWrap/>
            <w:tcMar>
              <w:top w:w="15" w:type="dxa"/>
              <w:left w:w="15" w:type="dxa"/>
              <w:bottom w:w="0" w:type="dxa"/>
              <w:right w:w="15" w:type="dxa"/>
            </w:tcMar>
            <w:vAlign w:val="center"/>
          </w:tcPr>
          <w:p w14:paraId="24D8BFAC">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560940A3">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682DAC0F">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4E59B983">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670BCB04">
            <w:pPr>
              <w:jc w:val="right"/>
              <w:rPr>
                <w:rFonts w:ascii="Times New Roman" w:hAnsi="Times New Roman" w:eastAsia="仿宋_GB2312" w:cs="Times New Roman"/>
              </w:rPr>
            </w:pPr>
          </w:p>
        </w:tc>
      </w:tr>
      <w:tr w14:paraId="2B7F3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20D338B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213</w:t>
            </w:r>
          </w:p>
        </w:tc>
        <w:tc>
          <w:tcPr>
            <w:tcW w:w="2288" w:type="dxa"/>
            <w:gridSpan w:val="2"/>
            <w:shd w:val="clear" w:color="000000" w:fill="FFFFFF"/>
            <w:noWrap/>
            <w:tcMar>
              <w:top w:w="15" w:type="dxa"/>
              <w:left w:w="15" w:type="dxa"/>
              <w:bottom w:w="0" w:type="dxa"/>
              <w:right w:w="15" w:type="dxa"/>
            </w:tcMar>
            <w:vAlign w:val="center"/>
          </w:tcPr>
          <w:p w14:paraId="3792FD6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农林水支出</w:t>
            </w:r>
          </w:p>
        </w:tc>
        <w:tc>
          <w:tcPr>
            <w:tcW w:w="1640" w:type="dxa"/>
            <w:shd w:val="clear" w:color="auto" w:fill="auto"/>
            <w:noWrap/>
            <w:tcMar>
              <w:top w:w="15" w:type="dxa"/>
              <w:left w:w="15" w:type="dxa"/>
              <w:bottom w:w="0" w:type="dxa"/>
              <w:right w:w="15" w:type="dxa"/>
            </w:tcMar>
            <w:vAlign w:val="center"/>
          </w:tcPr>
          <w:p w14:paraId="0662525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20,877.21 </w:t>
            </w:r>
          </w:p>
        </w:tc>
        <w:tc>
          <w:tcPr>
            <w:tcW w:w="1640" w:type="dxa"/>
            <w:shd w:val="clear" w:color="auto" w:fill="auto"/>
            <w:noWrap/>
            <w:tcMar>
              <w:top w:w="15" w:type="dxa"/>
              <w:left w:w="15" w:type="dxa"/>
              <w:bottom w:w="0" w:type="dxa"/>
              <w:right w:w="15" w:type="dxa"/>
            </w:tcMar>
            <w:vAlign w:val="center"/>
          </w:tcPr>
          <w:p w14:paraId="779E5D8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20,877.21 </w:t>
            </w:r>
          </w:p>
        </w:tc>
        <w:tc>
          <w:tcPr>
            <w:tcW w:w="1640" w:type="dxa"/>
            <w:shd w:val="clear" w:color="auto" w:fill="auto"/>
            <w:noWrap/>
            <w:tcMar>
              <w:top w:w="15" w:type="dxa"/>
              <w:left w:w="15" w:type="dxa"/>
              <w:bottom w:w="0" w:type="dxa"/>
              <w:right w:w="15" w:type="dxa"/>
            </w:tcMar>
            <w:vAlign w:val="center"/>
          </w:tcPr>
          <w:p w14:paraId="0763F685">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1B0520BB">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66117846">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606D38C4">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11E137B2">
            <w:pPr>
              <w:jc w:val="right"/>
              <w:rPr>
                <w:rFonts w:ascii="Times New Roman" w:hAnsi="Times New Roman" w:eastAsia="仿宋_GB2312" w:cs="Times New Roman"/>
              </w:rPr>
            </w:pPr>
          </w:p>
        </w:tc>
      </w:tr>
      <w:tr w14:paraId="69640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02EA978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21301</w:t>
            </w:r>
          </w:p>
        </w:tc>
        <w:tc>
          <w:tcPr>
            <w:tcW w:w="2288" w:type="dxa"/>
            <w:gridSpan w:val="2"/>
            <w:shd w:val="clear" w:color="000000" w:fill="FFFFFF"/>
            <w:noWrap/>
            <w:tcMar>
              <w:top w:w="15" w:type="dxa"/>
              <w:left w:w="15" w:type="dxa"/>
              <w:bottom w:w="0" w:type="dxa"/>
              <w:right w:w="15" w:type="dxa"/>
            </w:tcMar>
            <w:vAlign w:val="center"/>
          </w:tcPr>
          <w:p w14:paraId="1457B92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农业农村</w:t>
            </w:r>
          </w:p>
        </w:tc>
        <w:tc>
          <w:tcPr>
            <w:tcW w:w="1640" w:type="dxa"/>
            <w:shd w:val="clear" w:color="auto" w:fill="auto"/>
            <w:noWrap/>
            <w:tcMar>
              <w:top w:w="15" w:type="dxa"/>
              <w:left w:w="15" w:type="dxa"/>
              <w:bottom w:w="0" w:type="dxa"/>
              <w:right w:w="15" w:type="dxa"/>
            </w:tcMar>
            <w:vAlign w:val="center"/>
          </w:tcPr>
          <w:p w14:paraId="778E545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125.00 </w:t>
            </w:r>
          </w:p>
        </w:tc>
        <w:tc>
          <w:tcPr>
            <w:tcW w:w="1640" w:type="dxa"/>
            <w:shd w:val="clear" w:color="auto" w:fill="auto"/>
            <w:noWrap/>
            <w:tcMar>
              <w:top w:w="15" w:type="dxa"/>
              <w:left w:w="15" w:type="dxa"/>
              <w:bottom w:w="0" w:type="dxa"/>
              <w:right w:w="15" w:type="dxa"/>
            </w:tcMar>
            <w:vAlign w:val="center"/>
          </w:tcPr>
          <w:p w14:paraId="4889528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125.00 </w:t>
            </w:r>
          </w:p>
        </w:tc>
        <w:tc>
          <w:tcPr>
            <w:tcW w:w="1640" w:type="dxa"/>
            <w:shd w:val="clear" w:color="auto" w:fill="auto"/>
            <w:noWrap/>
            <w:tcMar>
              <w:top w:w="15" w:type="dxa"/>
              <w:left w:w="15" w:type="dxa"/>
              <w:bottom w:w="0" w:type="dxa"/>
              <w:right w:w="15" w:type="dxa"/>
            </w:tcMar>
            <w:vAlign w:val="center"/>
          </w:tcPr>
          <w:p w14:paraId="3BE76DF6">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47E4DB65">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53784789">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48363163">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415E3A96">
            <w:pPr>
              <w:jc w:val="right"/>
              <w:rPr>
                <w:rFonts w:ascii="Times New Roman" w:hAnsi="Times New Roman" w:eastAsia="仿宋_GB2312" w:cs="Times New Roman"/>
              </w:rPr>
            </w:pPr>
          </w:p>
        </w:tc>
      </w:tr>
      <w:tr w14:paraId="4EF31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517E72A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2130199</w:t>
            </w:r>
          </w:p>
        </w:tc>
        <w:tc>
          <w:tcPr>
            <w:tcW w:w="2288" w:type="dxa"/>
            <w:gridSpan w:val="2"/>
            <w:shd w:val="clear" w:color="000000" w:fill="FFFFFF"/>
            <w:noWrap/>
            <w:tcMar>
              <w:top w:w="15" w:type="dxa"/>
              <w:left w:w="15" w:type="dxa"/>
              <w:bottom w:w="0" w:type="dxa"/>
              <w:right w:w="15" w:type="dxa"/>
            </w:tcMar>
            <w:vAlign w:val="center"/>
          </w:tcPr>
          <w:p w14:paraId="143368A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其他农业农村支出</w:t>
            </w:r>
          </w:p>
        </w:tc>
        <w:tc>
          <w:tcPr>
            <w:tcW w:w="1640" w:type="dxa"/>
            <w:shd w:val="clear" w:color="auto" w:fill="auto"/>
            <w:noWrap/>
            <w:tcMar>
              <w:top w:w="15" w:type="dxa"/>
              <w:left w:w="15" w:type="dxa"/>
              <w:bottom w:w="0" w:type="dxa"/>
              <w:right w:w="15" w:type="dxa"/>
            </w:tcMar>
            <w:vAlign w:val="center"/>
          </w:tcPr>
          <w:p w14:paraId="0683AA2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125.00 </w:t>
            </w:r>
          </w:p>
        </w:tc>
        <w:tc>
          <w:tcPr>
            <w:tcW w:w="1640" w:type="dxa"/>
            <w:shd w:val="clear" w:color="auto" w:fill="auto"/>
            <w:noWrap/>
            <w:tcMar>
              <w:top w:w="15" w:type="dxa"/>
              <w:left w:w="15" w:type="dxa"/>
              <w:bottom w:w="0" w:type="dxa"/>
              <w:right w:w="15" w:type="dxa"/>
            </w:tcMar>
            <w:vAlign w:val="center"/>
          </w:tcPr>
          <w:p w14:paraId="530387E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125.00 </w:t>
            </w:r>
          </w:p>
        </w:tc>
        <w:tc>
          <w:tcPr>
            <w:tcW w:w="1640" w:type="dxa"/>
            <w:shd w:val="clear" w:color="auto" w:fill="auto"/>
            <w:noWrap/>
            <w:tcMar>
              <w:top w:w="15" w:type="dxa"/>
              <w:left w:w="15" w:type="dxa"/>
              <w:bottom w:w="0" w:type="dxa"/>
              <w:right w:w="15" w:type="dxa"/>
            </w:tcMar>
            <w:vAlign w:val="center"/>
          </w:tcPr>
          <w:p w14:paraId="1903D367">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69E7AD36">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062F529A">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3305ABDE">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5E71188C">
            <w:pPr>
              <w:jc w:val="right"/>
              <w:rPr>
                <w:rFonts w:ascii="Times New Roman" w:hAnsi="Times New Roman" w:eastAsia="仿宋_GB2312" w:cs="Times New Roman"/>
              </w:rPr>
            </w:pPr>
          </w:p>
        </w:tc>
      </w:tr>
      <w:tr w14:paraId="4AEBC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4760104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21303</w:t>
            </w:r>
          </w:p>
        </w:tc>
        <w:tc>
          <w:tcPr>
            <w:tcW w:w="2288" w:type="dxa"/>
            <w:gridSpan w:val="2"/>
            <w:shd w:val="clear" w:color="000000" w:fill="FFFFFF"/>
            <w:noWrap/>
            <w:tcMar>
              <w:top w:w="15" w:type="dxa"/>
              <w:left w:w="15" w:type="dxa"/>
              <w:bottom w:w="0" w:type="dxa"/>
              <w:right w:w="15" w:type="dxa"/>
            </w:tcMar>
            <w:vAlign w:val="center"/>
          </w:tcPr>
          <w:p w14:paraId="29F16ED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水利</w:t>
            </w:r>
          </w:p>
        </w:tc>
        <w:tc>
          <w:tcPr>
            <w:tcW w:w="1640" w:type="dxa"/>
            <w:shd w:val="clear" w:color="auto" w:fill="auto"/>
            <w:noWrap/>
            <w:tcMar>
              <w:top w:w="15" w:type="dxa"/>
              <w:left w:w="15" w:type="dxa"/>
              <w:bottom w:w="0" w:type="dxa"/>
              <w:right w:w="15" w:type="dxa"/>
            </w:tcMar>
            <w:vAlign w:val="center"/>
          </w:tcPr>
          <w:p w14:paraId="4BFE18A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19,424.87 </w:t>
            </w:r>
          </w:p>
        </w:tc>
        <w:tc>
          <w:tcPr>
            <w:tcW w:w="1640" w:type="dxa"/>
            <w:shd w:val="clear" w:color="auto" w:fill="auto"/>
            <w:noWrap/>
            <w:tcMar>
              <w:top w:w="15" w:type="dxa"/>
              <w:left w:w="15" w:type="dxa"/>
              <w:bottom w:w="0" w:type="dxa"/>
              <w:right w:w="15" w:type="dxa"/>
            </w:tcMar>
            <w:vAlign w:val="center"/>
          </w:tcPr>
          <w:p w14:paraId="6C07736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19,424.87 </w:t>
            </w:r>
          </w:p>
        </w:tc>
        <w:tc>
          <w:tcPr>
            <w:tcW w:w="1640" w:type="dxa"/>
            <w:shd w:val="clear" w:color="auto" w:fill="auto"/>
            <w:noWrap/>
            <w:tcMar>
              <w:top w:w="15" w:type="dxa"/>
              <w:left w:w="15" w:type="dxa"/>
              <w:bottom w:w="0" w:type="dxa"/>
              <w:right w:w="15" w:type="dxa"/>
            </w:tcMar>
            <w:vAlign w:val="center"/>
          </w:tcPr>
          <w:p w14:paraId="6A46E134">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0F547364">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519432EE">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1BDE8760">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0BBEAA92">
            <w:pPr>
              <w:jc w:val="right"/>
              <w:rPr>
                <w:rFonts w:ascii="Times New Roman" w:hAnsi="Times New Roman" w:eastAsia="仿宋_GB2312" w:cs="Times New Roman"/>
              </w:rPr>
            </w:pPr>
          </w:p>
        </w:tc>
      </w:tr>
      <w:tr w14:paraId="29EB6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4DCE5C5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2130301</w:t>
            </w:r>
          </w:p>
        </w:tc>
        <w:tc>
          <w:tcPr>
            <w:tcW w:w="2288" w:type="dxa"/>
            <w:gridSpan w:val="2"/>
            <w:shd w:val="clear" w:color="000000" w:fill="FFFFFF"/>
            <w:noWrap/>
            <w:tcMar>
              <w:top w:w="15" w:type="dxa"/>
              <w:left w:w="15" w:type="dxa"/>
              <w:bottom w:w="0" w:type="dxa"/>
              <w:right w:w="15" w:type="dxa"/>
            </w:tcMar>
            <w:vAlign w:val="center"/>
          </w:tcPr>
          <w:p w14:paraId="1688BA7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行政运行</w:t>
            </w:r>
          </w:p>
        </w:tc>
        <w:tc>
          <w:tcPr>
            <w:tcW w:w="1640" w:type="dxa"/>
            <w:shd w:val="clear" w:color="auto" w:fill="auto"/>
            <w:noWrap/>
            <w:tcMar>
              <w:top w:w="15" w:type="dxa"/>
              <w:left w:w="15" w:type="dxa"/>
              <w:bottom w:w="0" w:type="dxa"/>
              <w:right w:w="15" w:type="dxa"/>
            </w:tcMar>
            <w:vAlign w:val="center"/>
          </w:tcPr>
          <w:p w14:paraId="7269A38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1,552.68 </w:t>
            </w:r>
          </w:p>
        </w:tc>
        <w:tc>
          <w:tcPr>
            <w:tcW w:w="1640" w:type="dxa"/>
            <w:shd w:val="clear" w:color="auto" w:fill="auto"/>
            <w:noWrap/>
            <w:tcMar>
              <w:top w:w="15" w:type="dxa"/>
              <w:left w:w="15" w:type="dxa"/>
              <w:bottom w:w="0" w:type="dxa"/>
              <w:right w:w="15" w:type="dxa"/>
            </w:tcMar>
            <w:vAlign w:val="center"/>
          </w:tcPr>
          <w:p w14:paraId="1C86548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1,552.68 </w:t>
            </w:r>
          </w:p>
        </w:tc>
        <w:tc>
          <w:tcPr>
            <w:tcW w:w="1640" w:type="dxa"/>
            <w:shd w:val="clear" w:color="auto" w:fill="auto"/>
            <w:noWrap/>
            <w:tcMar>
              <w:top w:w="15" w:type="dxa"/>
              <w:left w:w="15" w:type="dxa"/>
              <w:bottom w:w="0" w:type="dxa"/>
              <w:right w:w="15" w:type="dxa"/>
            </w:tcMar>
            <w:vAlign w:val="center"/>
          </w:tcPr>
          <w:p w14:paraId="53C8C646">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408F1E09">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33A9E707">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16B37A05">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3B80594F">
            <w:pPr>
              <w:jc w:val="right"/>
              <w:rPr>
                <w:rFonts w:ascii="Times New Roman" w:hAnsi="Times New Roman" w:eastAsia="仿宋_GB2312" w:cs="Times New Roman"/>
              </w:rPr>
            </w:pPr>
          </w:p>
        </w:tc>
      </w:tr>
      <w:tr w14:paraId="2552B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45CB6F6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2130304</w:t>
            </w:r>
          </w:p>
        </w:tc>
        <w:tc>
          <w:tcPr>
            <w:tcW w:w="2288" w:type="dxa"/>
            <w:gridSpan w:val="2"/>
            <w:shd w:val="clear" w:color="000000" w:fill="FFFFFF"/>
            <w:noWrap/>
            <w:tcMar>
              <w:top w:w="15" w:type="dxa"/>
              <w:left w:w="15" w:type="dxa"/>
              <w:bottom w:w="0" w:type="dxa"/>
              <w:right w:w="15" w:type="dxa"/>
            </w:tcMar>
            <w:vAlign w:val="center"/>
          </w:tcPr>
          <w:p w14:paraId="516179B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水利行业业务管理</w:t>
            </w:r>
          </w:p>
        </w:tc>
        <w:tc>
          <w:tcPr>
            <w:tcW w:w="1640" w:type="dxa"/>
            <w:shd w:val="clear" w:color="auto" w:fill="auto"/>
            <w:noWrap/>
            <w:tcMar>
              <w:top w:w="15" w:type="dxa"/>
              <w:left w:w="15" w:type="dxa"/>
              <w:bottom w:w="0" w:type="dxa"/>
              <w:right w:w="15" w:type="dxa"/>
            </w:tcMar>
            <w:vAlign w:val="center"/>
          </w:tcPr>
          <w:p w14:paraId="3425FF2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4,716.23 </w:t>
            </w:r>
          </w:p>
        </w:tc>
        <w:tc>
          <w:tcPr>
            <w:tcW w:w="1640" w:type="dxa"/>
            <w:shd w:val="clear" w:color="auto" w:fill="auto"/>
            <w:noWrap/>
            <w:tcMar>
              <w:top w:w="15" w:type="dxa"/>
              <w:left w:w="15" w:type="dxa"/>
              <w:bottom w:w="0" w:type="dxa"/>
              <w:right w:w="15" w:type="dxa"/>
            </w:tcMar>
            <w:vAlign w:val="center"/>
          </w:tcPr>
          <w:p w14:paraId="6454168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4,716.23 </w:t>
            </w:r>
          </w:p>
        </w:tc>
        <w:tc>
          <w:tcPr>
            <w:tcW w:w="1640" w:type="dxa"/>
            <w:shd w:val="clear" w:color="auto" w:fill="auto"/>
            <w:noWrap/>
            <w:tcMar>
              <w:top w:w="15" w:type="dxa"/>
              <w:left w:w="15" w:type="dxa"/>
              <w:bottom w:w="0" w:type="dxa"/>
              <w:right w:w="15" w:type="dxa"/>
            </w:tcMar>
            <w:vAlign w:val="center"/>
          </w:tcPr>
          <w:p w14:paraId="2CD22FAC">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6C86A552">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2B3BA114">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7DC81C79">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48EF7F61">
            <w:pPr>
              <w:jc w:val="right"/>
              <w:rPr>
                <w:rFonts w:ascii="Times New Roman" w:hAnsi="Times New Roman" w:eastAsia="仿宋_GB2312" w:cs="Times New Roman"/>
              </w:rPr>
            </w:pPr>
          </w:p>
        </w:tc>
      </w:tr>
      <w:tr w14:paraId="47C7E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11A21F1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2130305</w:t>
            </w:r>
          </w:p>
        </w:tc>
        <w:tc>
          <w:tcPr>
            <w:tcW w:w="2288" w:type="dxa"/>
            <w:gridSpan w:val="2"/>
            <w:shd w:val="clear" w:color="000000" w:fill="FFFFFF"/>
            <w:noWrap/>
            <w:tcMar>
              <w:top w:w="15" w:type="dxa"/>
              <w:left w:w="15" w:type="dxa"/>
              <w:bottom w:w="0" w:type="dxa"/>
              <w:right w:w="15" w:type="dxa"/>
            </w:tcMar>
            <w:vAlign w:val="center"/>
          </w:tcPr>
          <w:p w14:paraId="377A871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水利工程建设</w:t>
            </w:r>
          </w:p>
        </w:tc>
        <w:tc>
          <w:tcPr>
            <w:tcW w:w="1640" w:type="dxa"/>
            <w:shd w:val="clear" w:color="auto" w:fill="auto"/>
            <w:noWrap/>
            <w:tcMar>
              <w:top w:w="15" w:type="dxa"/>
              <w:left w:w="15" w:type="dxa"/>
              <w:bottom w:w="0" w:type="dxa"/>
              <w:right w:w="15" w:type="dxa"/>
            </w:tcMar>
            <w:vAlign w:val="center"/>
          </w:tcPr>
          <w:p w14:paraId="7F05357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8,198.55 </w:t>
            </w:r>
          </w:p>
        </w:tc>
        <w:tc>
          <w:tcPr>
            <w:tcW w:w="1640" w:type="dxa"/>
            <w:shd w:val="clear" w:color="auto" w:fill="auto"/>
            <w:noWrap/>
            <w:tcMar>
              <w:top w:w="15" w:type="dxa"/>
              <w:left w:w="15" w:type="dxa"/>
              <w:bottom w:w="0" w:type="dxa"/>
              <w:right w:w="15" w:type="dxa"/>
            </w:tcMar>
            <w:vAlign w:val="center"/>
          </w:tcPr>
          <w:p w14:paraId="4B27E69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8,198.55 </w:t>
            </w:r>
          </w:p>
        </w:tc>
        <w:tc>
          <w:tcPr>
            <w:tcW w:w="1640" w:type="dxa"/>
            <w:shd w:val="clear" w:color="auto" w:fill="auto"/>
            <w:noWrap/>
            <w:tcMar>
              <w:top w:w="15" w:type="dxa"/>
              <w:left w:w="15" w:type="dxa"/>
              <w:bottom w:w="0" w:type="dxa"/>
              <w:right w:w="15" w:type="dxa"/>
            </w:tcMar>
            <w:vAlign w:val="center"/>
          </w:tcPr>
          <w:p w14:paraId="4C6119F7">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5A6A1E65">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6B6C280B">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0872013A">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0BD07C6E">
            <w:pPr>
              <w:jc w:val="right"/>
              <w:rPr>
                <w:rFonts w:ascii="Times New Roman" w:hAnsi="Times New Roman" w:eastAsia="仿宋_GB2312" w:cs="Times New Roman"/>
              </w:rPr>
            </w:pPr>
          </w:p>
        </w:tc>
      </w:tr>
      <w:tr w14:paraId="7AF0B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4172373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2130306</w:t>
            </w:r>
          </w:p>
        </w:tc>
        <w:tc>
          <w:tcPr>
            <w:tcW w:w="2288" w:type="dxa"/>
            <w:gridSpan w:val="2"/>
            <w:shd w:val="clear" w:color="000000" w:fill="FFFFFF"/>
            <w:noWrap/>
            <w:tcMar>
              <w:top w:w="15" w:type="dxa"/>
              <w:left w:w="15" w:type="dxa"/>
              <w:bottom w:w="0" w:type="dxa"/>
              <w:right w:w="15" w:type="dxa"/>
            </w:tcMar>
            <w:vAlign w:val="center"/>
          </w:tcPr>
          <w:p w14:paraId="520A9A4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水利工程运行与维护</w:t>
            </w:r>
          </w:p>
        </w:tc>
        <w:tc>
          <w:tcPr>
            <w:tcW w:w="1640" w:type="dxa"/>
            <w:shd w:val="clear" w:color="auto" w:fill="auto"/>
            <w:noWrap/>
            <w:tcMar>
              <w:top w:w="15" w:type="dxa"/>
              <w:left w:w="15" w:type="dxa"/>
              <w:bottom w:w="0" w:type="dxa"/>
              <w:right w:w="15" w:type="dxa"/>
            </w:tcMar>
            <w:vAlign w:val="center"/>
          </w:tcPr>
          <w:p w14:paraId="33B6FC2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2,654.36 </w:t>
            </w:r>
          </w:p>
        </w:tc>
        <w:tc>
          <w:tcPr>
            <w:tcW w:w="1640" w:type="dxa"/>
            <w:shd w:val="clear" w:color="auto" w:fill="auto"/>
            <w:noWrap/>
            <w:tcMar>
              <w:top w:w="15" w:type="dxa"/>
              <w:left w:w="15" w:type="dxa"/>
              <w:bottom w:w="0" w:type="dxa"/>
              <w:right w:w="15" w:type="dxa"/>
            </w:tcMar>
            <w:vAlign w:val="center"/>
          </w:tcPr>
          <w:p w14:paraId="0B7725D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2,654.36 </w:t>
            </w:r>
          </w:p>
        </w:tc>
        <w:tc>
          <w:tcPr>
            <w:tcW w:w="1640" w:type="dxa"/>
            <w:shd w:val="clear" w:color="auto" w:fill="auto"/>
            <w:noWrap/>
            <w:tcMar>
              <w:top w:w="15" w:type="dxa"/>
              <w:left w:w="15" w:type="dxa"/>
              <w:bottom w:w="0" w:type="dxa"/>
              <w:right w:w="15" w:type="dxa"/>
            </w:tcMar>
            <w:vAlign w:val="center"/>
          </w:tcPr>
          <w:p w14:paraId="07042C7E">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4388907D">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63A8D320">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214C3F3D">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3BE3A269">
            <w:pPr>
              <w:jc w:val="right"/>
              <w:rPr>
                <w:rFonts w:ascii="Times New Roman" w:hAnsi="Times New Roman" w:eastAsia="仿宋_GB2312" w:cs="Times New Roman"/>
              </w:rPr>
            </w:pPr>
          </w:p>
        </w:tc>
      </w:tr>
      <w:tr w14:paraId="292B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490F61F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2130309</w:t>
            </w:r>
          </w:p>
        </w:tc>
        <w:tc>
          <w:tcPr>
            <w:tcW w:w="2288" w:type="dxa"/>
            <w:gridSpan w:val="2"/>
            <w:shd w:val="clear" w:color="000000" w:fill="FFFFFF"/>
            <w:noWrap/>
            <w:tcMar>
              <w:top w:w="15" w:type="dxa"/>
              <w:left w:w="15" w:type="dxa"/>
              <w:bottom w:w="0" w:type="dxa"/>
              <w:right w:w="15" w:type="dxa"/>
            </w:tcMar>
            <w:vAlign w:val="center"/>
          </w:tcPr>
          <w:p w14:paraId="52D8190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水利执法监督</w:t>
            </w:r>
          </w:p>
        </w:tc>
        <w:tc>
          <w:tcPr>
            <w:tcW w:w="1640" w:type="dxa"/>
            <w:shd w:val="clear" w:color="auto" w:fill="auto"/>
            <w:noWrap/>
            <w:tcMar>
              <w:top w:w="15" w:type="dxa"/>
              <w:left w:w="15" w:type="dxa"/>
              <w:bottom w:w="0" w:type="dxa"/>
              <w:right w:w="15" w:type="dxa"/>
            </w:tcMar>
            <w:vAlign w:val="center"/>
          </w:tcPr>
          <w:p w14:paraId="4CBBB34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25.71 </w:t>
            </w:r>
          </w:p>
        </w:tc>
        <w:tc>
          <w:tcPr>
            <w:tcW w:w="1640" w:type="dxa"/>
            <w:shd w:val="clear" w:color="auto" w:fill="auto"/>
            <w:noWrap/>
            <w:tcMar>
              <w:top w:w="15" w:type="dxa"/>
              <w:left w:w="15" w:type="dxa"/>
              <w:bottom w:w="0" w:type="dxa"/>
              <w:right w:w="15" w:type="dxa"/>
            </w:tcMar>
            <w:vAlign w:val="center"/>
          </w:tcPr>
          <w:p w14:paraId="113ED7D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25.71 </w:t>
            </w:r>
          </w:p>
        </w:tc>
        <w:tc>
          <w:tcPr>
            <w:tcW w:w="1640" w:type="dxa"/>
            <w:shd w:val="clear" w:color="auto" w:fill="auto"/>
            <w:noWrap/>
            <w:tcMar>
              <w:top w:w="15" w:type="dxa"/>
              <w:left w:w="15" w:type="dxa"/>
              <w:bottom w:w="0" w:type="dxa"/>
              <w:right w:w="15" w:type="dxa"/>
            </w:tcMar>
            <w:vAlign w:val="center"/>
          </w:tcPr>
          <w:p w14:paraId="4071215A">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1AD91E16">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4B15A49B">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03D34885">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0625A1CA">
            <w:pPr>
              <w:jc w:val="right"/>
              <w:rPr>
                <w:rFonts w:ascii="Times New Roman" w:hAnsi="Times New Roman" w:eastAsia="仿宋_GB2312" w:cs="Times New Roman"/>
              </w:rPr>
            </w:pPr>
          </w:p>
        </w:tc>
      </w:tr>
      <w:tr w14:paraId="64B15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77589C8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2130310</w:t>
            </w:r>
          </w:p>
        </w:tc>
        <w:tc>
          <w:tcPr>
            <w:tcW w:w="2288" w:type="dxa"/>
            <w:gridSpan w:val="2"/>
            <w:shd w:val="clear" w:color="000000" w:fill="FFFFFF"/>
            <w:noWrap/>
            <w:tcMar>
              <w:top w:w="15" w:type="dxa"/>
              <w:left w:w="15" w:type="dxa"/>
              <w:bottom w:w="0" w:type="dxa"/>
              <w:right w:w="15" w:type="dxa"/>
            </w:tcMar>
            <w:vAlign w:val="center"/>
          </w:tcPr>
          <w:p w14:paraId="6A33F21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水土保持</w:t>
            </w:r>
          </w:p>
        </w:tc>
        <w:tc>
          <w:tcPr>
            <w:tcW w:w="1640" w:type="dxa"/>
            <w:shd w:val="clear" w:color="auto" w:fill="auto"/>
            <w:noWrap/>
            <w:tcMar>
              <w:top w:w="15" w:type="dxa"/>
              <w:left w:w="15" w:type="dxa"/>
              <w:bottom w:w="0" w:type="dxa"/>
              <w:right w:w="15" w:type="dxa"/>
            </w:tcMar>
            <w:vAlign w:val="center"/>
          </w:tcPr>
          <w:p w14:paraId="481BB20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160.76 </w:t>
            </w:r>
          </w:p>
        </w:tc>
        <w:tc>
          <w:tcPr>
            <w:tcW w:w="1640" w:type="dxa"/>
            <w:shd w:val="clear" w:color="auto" w:fill="auto"/>
            <w:noWrap/>
            <w:tcMar>
              <w:top w:w="15" w:type="dxa"/>
              <w:left w:w="15" w:type="dxa"/>
              <w:bottom w:w="0" w:type="dxa"/>
              <w:right w:w="15" w:type="dxa"/>
            </w:tcMar>
            <w:vAlign w:val="center"/>
          </w:tcPr>
          <w:p w14:paraId="47236BB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160.76 </w:t>
            </w:r>
          </w:p>
        </w:tc>
        <w:tc>
          <w:tcPr>
            <w:tcW w:w="1640" w:type="dxa"/>
            <w:shd w:val="clear" w:color="auto" w:fill="auto"/>
            <w:noWrap/>
            <w:tcMar>
              <w:top w:w="15" w:type="dxa"/>
              <w:left w:w="15" w:type="dxa"/>
              <w:bottom w:w="0" w:type="dxa"/>
              <w:right w:w="15" w:type="dxa"/>
            </w:tcMar>
            <w:vAlign w:val="center"/>
          </w:tcPr>
          <w:p w14:paraId="77D5838F">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31696C6D">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36B09C56">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719DBF83">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5D36A634">
            <w:pPr>
              <w:jc w:val="right"/>
              <w:rPr>
                <w:rFonts w:ascii="Times New Roman" w:hAnsi="Times New Roman" w:eastAsia="仿宋_GB2312" w:cs="Times New Roman"/>
              </w:rPr>
            </w:pPr>
          </w:p>
        </w:tc>
      </w:tr>
      <w:tr w14:paraId="19005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5774CB8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2130311</w:t>
            </w:r>
          </w:p>
        </w:tc>
        <w:tc>
          <w:tcPr>
            <w:tcW w:w="2288" w:type="dxa"/>
            <w:gridSpan w:val="2"/>
            <w:shd w:val="clear" w:color="000000" w:fill="FFFFFF"/>
            <w:noWrap/>
            <w:tcMar>
              <w:top w:w="15" w:type="dxa"/>
              <w:left w:w="15" w:type="dxa"/>
              <w:bottom w:w="0" w:type="dxa"/>
              <w:right w:w="15" w:type="dxa"/>
            </w:tcMar>
            <w:vAlign w:val="center"/>
          </w:tcPr>
          <w:p w14:paraId="0C37095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水资源节约管理与保护</w:t>
            </w:r>
          </w:p>
        </w:tc>
        <w:tc>
          <w:tcPr>
            <w:tcW w:w="1640" w:type="dxa"/>
            <w:shd w:val="clear" w:color="auto" w:fill="auto"/>
            <w:noWrap/>
            <w:tcMar>
              <w:top w:w="15" w:type="dxa"/>
              <w:left w:w="15" w:type="dxa"/>
              <w:bottom w:w="0" w:type="dxa"/>
              <w:right w:w="15" w:type="dxa"/>
            </w:tcMar>
            <w:vAlign w:val="center"/>
          </w:tcPr>
          <w:p w14:paraId="244ECEB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131.80 </w:t>
            </w:r>
          </w:p>
        </w:tc>
        <w:tc>
          <w:tcPr>
            <w:tcW w:w="1640" w:type="dxa"/>
            <w:shd w:val="clear" w:color="auto" w:fill="auto"/>
            <w:noWrap/>
            <w:tcMar>
              <w:top w:w="15" w:type="dxa"/>
              <w:left w:w="15" w:type="dxa"/>
              <w:bottom w:w="0" w:type="dxa"/>
              <w:right w:w="15" w:type="dxa"/>
            </w:tcMar>
            <w:vAlign w:val="center"/>
          </w:tcPr>
          <w:p w14:paraId="5D1E126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131.80 </w:t>
            </w:r>
          </w:p>
        </w:tc>
        <w:tc>
          <w:tcPr>
            <w:tcW w:w="1640" w:type="dxa"/>
            <w:shd w:val="clear" w:color="auto" w:fill="auto"/>
            <w:noWrap/>
            <w:tcMar>
              <w:top w:w="15" w:type="dxa"/>
              <w:left w:w="15" w:type="dxa"/>
              <w:bottom w:w="0" w:type="dxa"/>
              <w:right w:w="15" w:type="dxa"/>
            </w:tcMar>
            <w:vAlign w:val="center"/>
          </w:tcPr>
          <w:p w14:paraId="41D926C1">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2387B134">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7680CCC2">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344ECA36">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58658480">
            <w:pPr>
              <w:jc w:val="right"/>
              <w:rPr>
                <w:rFonts w:ascii="Times New Roman" w:hAnsi="Times New Roman" w:eastAsia="仿宋_GB2312" w:cs="Times New Roman"/>
              </w:rPr>
            </w:pPr>
          </w:p>
        </w:tc>
      </w:tr>
      <w:tr w14:paraId="546D0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0A9E925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2130314</w:t>
            </w:r>
          </w:p>
        </w:tc>
        <w:tc>
          <w:tcPr>
            <w:tcW w:w="2288" w:type="dxa"/>
            <w:gridSpan w:val="2"/>
            <w:shd w:val="clear" w:color="000000" w:fill="FFFFFF"/>
            <w:noWrap/>
            <w:tcMar>
              <w:top w:w="15" w:type="dxa"/>
              <w:left w:w="15" w:type="dxa"/>
              <w:bottom w:w="0" w:type="dxa"/>
              <w:right w:w="15" w:type="dxa"/>
            </w:tcMar>
            <w:vAlign w:val="center"/>
          </w:tcPr>
          <w:p w14:paraId="17B1EFB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防汛</w:t>
            </w:r>
          </w:p>
        </w:tc>
        <w:tc>
          <w:tcPr>
            <w:tcW w:w="1640" w:type="dxa"/>
            <w:shd w:val="clear" w:color="auto" w:fill="auto"/>
            <w:noWrap/>
            <w:tcMar>
              <w:top w:w="15" w:type="dxa"/>
              <w:left w:w="15" w:type="dxa"/>
              <w:bottom w:w="0" w:type="dxa"/>
              <w:right w:w="15" w:type="dxa"/>
            </w:tcMar>
            <w:vAlign w:val="center"/>
          </w:tcPr>
          <w:p w14:paraId="079DA2D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244.13 </w:t>
            </w:r>
          </w:p>
        </w:tc>
        <w:tc>
          <w:tcPr>
            <w:tcW w:w="1640" w:type="dxa"/>
            <w:shd w:val="clear" w:color="auto" w:fill="auto"/>
            <w:noWrap/>
            <w:tcMar>
              <w:top w:w="15" w:type="dxa"/>
              <w:left w:w="15" w:type="dxa"/>
              <w:bottom w:w="0" w:type="dxa"/>
              <w:right w:w="15" w:type="dxa"/>
            </w:tcMar>
            <w:vAlign w:val="center"/>
          </w:tcPr>
          <w:p w14:paraId="3542AA6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244.13 </w:t>
            </w:r>
          </w:p>
        </w:tc>
        <w:tc>
          <w:tcPr>
            <w:tcW w:w="1640" w:type="dxa"/>
            <w:shd w:val="clear" w:color="auto" w:fill="auto"/>
            <w:noWrap/>
            <w:tcMar>
              <w:top w:w="15" w:type="dxa"/>
              <w:left w:w="15" w:type="dxa"/>
              <w:bottom w:w="0" w:type="dxa"/>
              <w:right w:w="15" w:type="dxa"/>
            </w:tcMar>
            <w:vAlign w:val="center"/>
          </w:tcPr>
          <w:p w14:paraId="46165320">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2129ABD6">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41ED52B2">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71E33BA1">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763E5341">
            <w:pPr>
              <w:jc w:val="right"/>
              <w:rPr>
                <w:rFonts w:ascii="Times New Roman" w:hAnsi="Times New Roman" w:eastAsia="仿宋_GB2312" w:cs="Times New Roman"/>
              </w:rPr>
            </w:pPr>
          </w:p>
        </w:tc>
      </w:tr>
      <w:tr w14:paraId="75CA5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3E8DD0F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2130315</w:t>
            </w:r>
          </w:p>
        </w:tc>
        <w:tc>
          <w:tcPr>
            <w:tcW w:w="2288" w:type="dxa"/>
            <w:gridSpan w:val="2"/>
            <w:shd w:val="clear" w:color="000000" w:fill="FFFFFF"/>
            <w:noWrap/>
            <w:tcMar>
              <w:top w:w="15" w:type="dxa"/>
              <w:left w:w="15" w:type="dxa"/>
              <w:bottom w:w="0" w:type="dxa"/>
              <w:right w:w="15" w:type="dxa"/>
            </w:tcMar>
            <w:vAlign w:val="center"/>
          </w:tcPr>
          <w:p w14:paraId="5B78749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抗旱</w:t>
            </w:r>
          </w:p>
        </w:tc>
        <w:tc>
          <w:tcPr>
            <w:tcW w:w="1640" w:type="dxa"/>
            <w:shd w:val="clear" w:color="auto" w:fill="auto"/>
            <w:noWrap/>
            <w:tcMar>
              <w:top w:w="15" w:type="dxa"/>
              <w:left w:w="15" w:type="dxa"/>
              <w:bottom w:w="0" w:type="dxa"/>
              <w:right w:w="15" w:type="dxa"/>
            </w:tcMar>
            <w:vAlign w:val="center"/>
          </w:tcPr>
          <w:p w14:paraId="5856A3A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120.00 </w:t>
            </w:r>
          </w:p>
        </w:tc>
        <w:tc>
          <w:tcPr>
            <w:tcW w:w="1640" w:type="dxa"/>
            <w:shd w:val="clear" w:color="auto" w:fill="auto"/>
            <w:noWrap/>
            <w:tcMar>
              <w:top w:w="15" w:type="dxa"/>
              <w:left w:w="15" w:type="dxa"/>
              <w:bottom w:w="0" w:type="dxa"/>
              <w:right w:w="15" w:type="dxa"/>
            </w:tcMar>
            <w:vAlign w:val="center"/>
          </w:tcPr>
          <w:p w14:paraId="34A90E7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120.00 </w:t>
            </w:r>
          </w:p>
        </w:tc>
        <w:tc>
          <w:tcPr>
            <w:tcW w:w="1640" w:type="dxa"/>
            <w:shd w:val="clear" w:color="auto" w:fill="auto"/>
            <w:noWrap/>
            <w:tcMar>
              <w:top w:w="15" w:type="dxa"/>
              <w:left w:w="15" w:type="dxa"/>
              <w:bottom w:w="0" w:type="dxa"/>
              <w:right w:w="15" w:type="dxa"/>
            </w:tcMar>
            <w:vAlign w:val="center"/>
          </w:tcPr>
          <w:p w14:paraId="75282A4D">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79FE1304">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11487A55">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61013917">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041486F3">
            <w:pPr>
              <w:jc w:val="right"/>
              <w:rPr>
                <w:rFonts w:ascii="Times New Roman" w:hAnsi="Times New Roman" w:eastAsia="仿宋_GB2312" w:cs="Times New Roman"/>
              </w:rPr>
            </w:pPr>
          </w:p>
        </w:tc>
      </w:tr>
      <w:tr w14:paraId="75F2C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7A7A882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2130335</w:t>
            </w:r>
          </w:p>
        </w:tc>
        <w:tc>
          <w:tcPr>
            <w:tcW w:w="2288" w:type="dxa"/>
            <w:gridSpan w:val="2"/>
            <w:shd w:val="clear" w:color="000000" w:fill="FFFFFF"/>
            <w:noWrap/>
            <w:tcMar>
              <w:top w:w="15" w:type="dxa"/>
              <w:left w:w="15" w:type="dxa"/>
              <w:bottom w:w="0" w:type="dxa"/>
              <w:right w:w="15" w:type="dxa"/>
            </w:tcMar>
            <w:vAlign w:val="center"/>
          </w:tcPr>
          <w:p w14:paraId="41D86E9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农村供水</w:t>
            </w:r>
          </w:p>
        </w:tc>
        <w:tc>
          <w:tcPr>
            <w:tcW w:w="1640" w:type="dxa"/>
            <w:shd w:val="clear" w:color="auto" w:fill="auto"/>
            <w:noWrap/>
            <w:tcMar>
              <w:top w:w="15" w:type="dxa"/>
              <w:left w:w="15" w:type="dxa"/>
              <w:bottom w:w="0" w:type="dxa"/>
              <w:right w:w="15" w:type="dxa"/>
            </w:tcMar>
            <w:vAlign w:val="center"/>
          </w:tcPr>
          <w:p w14:paraId="4074E09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91.16 </w:t>
            </w:r>
          </w:p>
        </w:tc>
        <w:tc>
          <w:tcPr>
            <w:tcW w:w="1640" w:type="dxa"/>
            <w:shd w:val="clear" w:color="auto" w:fill="auto"/>
            <w:noWrap/>
            <w:tcMar>
              <w:top w:w="15" w:type="dxa"/>
              <w:left w:w="15" w:type="dxa"/>
              <w:bottom w:w="0" w:type="dxa"/>
              <w:right w:w="15" w:type="dxa"/>
            </w:tcMar>
            <w:vAlign w:val="center"/>
          </w:tcPr>
          <w:p w14:paraId="0BB5BBB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91.16 </w:t>
            </w:r>
          </w:p>
        </w:tc>
        <w:tc>
          <w:tcPr>
            <w:tcW w:w="1640" w:type="dxa"/>
            <w:shd w:val="clear" w:color="auto" w:fill="auto"/>
            <w:noWrap/>
            <w:tcMar>
              <w:top w:w="15" w:type="dxa"/>
              <w:left w:w="15" w:type="dxa"/>
              <w:bottom w:w="0" w:type="dxa"/>
              <w:right w:w="15" w:type="dxa"/>
            </w:tcMar>
            <w:vAlign w:val="center"/>
          </w:tcPr>
          <w:p w14:paraId="3915DF6F">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3A336859">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5A7CC987">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0F1B0084">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686FC110">
            <w:pPr>
              <w:jc w:val="right"/>
              <w:rPr>
                <w:rFonts w:ascii="Times New Roman" w:hAnsi="Times New Roman" w:eastAsia="仿宋_GB2312" w:cs="Times New Roman"/>
              </w:rPr>
            </w:pPr>
          </w:p>
        </w:tc>
      </w:tr>
      <w:tr w14:paraId="5C4C9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110F43F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2130399</w:t>
            </w:r>
          </w:p>
        </w:tc>
        <w:tc>
          <w:tcPr>
            <w:tcW w:w="2288" w:type="dxa"/>
            <w:gridSpan w:val="2"/>
            <w:shd w:val="clear" w:color="000000" w:fill="FFFFFF"/>
            <w:noWrap/>
            <w:tcMar>
              <w:top w:w="15" w:type="dxa"/>
              <w:left w:w="15" w:type="dxa"/>
              <w:bottom w:w="0" w:type="dxa"/>
              <w:right w:w="15" w:type="dxa"/>
            </w:tcMar>
            <w:vAlign w:val="center"/>
          </w:tcPr>
          <w:p w14:paraId="272B8F4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其他水利支出</w:t>
            </w:r>
          </w:p>
        </w:tc>
        <w:tc>
          <w:tcPr>
            <w:tcW w:w="1640" w:type="dxa"/>
            <w:shd w:val="clear" w:color="auto" w:fill="auto"/>
            <w:noWrap/>
            <w:tcMar>
              <w:top w:w="15" w:type="dxa"/>
              <w:left w:w="15" w:type="dxa"/>
              <w:bottom w:w="0" w:type="dxa"/>
              <w:right w:w="15" w:type="dxa"/>
            </w:tcMar>
            <w:vAlign w:val="center"/>
          </w:tcPr>
          <w:p w14:paraId="3149568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1,529.49 </w:t>
            </w:r>
          </w:p>
        </w:tc>
        <w:tc>
          <w:tcPr>
            <w:tcW w:w="1640" w:type="dxa"/>
            <w:shd w:val="clear" w:color="auto" w:fill="auto"/>
            <w:noWrap/>
            <w:tcMar>
              <w:top w:w="15" w:type="dxa"/>
              <w:left w:w="15" w:type="dxa"/>
              <w:bottom w:w="0" w:type="dxa"/>
              <w:right w:w="15" w:type="dxa"/>
            </w:tcMar>
            <w:vAlign w:val="center"/>
          </w:tcPr>
          <w:p w14:paraId="192C014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1,529.49 </w:t>
            </w:r>
          </w:p>
        </w:tc>
        <w:tc>
          <w:tcPr>
            <w:tcW w:w="1640" w:type="dxa"/>
            <w:shd w:val="clear" w:color="auto" w:fill="auto"/>
            <w:noWrap/>
            <w:tcMar>
              <w:top w:w="15" w:type="dxa"/>
              <w:left w:w="15" w:type="dxa"/>
              <w:bottom w:w="0" w:type="dxa"/>
              <w:right w:w="15" w:type="dxa"/>
            </w:tcMar>
            <w:vAlign w:val="center"/>
          </w:tcPr>
          <w:p w14:paraId="576210ED">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2D8A7EC0">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6EB67F33">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0F557C41">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10DA3E8A">
            <w:pPr>
              <w:jc w:val="right"/>
              <w:rPr>
                <w:rFonts w:ascii="Times New Roman" w:hAnsi="Times New Roman" w:eastAsia="仿宋_GB2312" w:cs="Times New Roman"/>
              </w:rPr>
            </w:pPr>
          </w:p>
        </w:tc>
      </w:tr>
      <w:tr w14:paraId="347CA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2A8082E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21305</w:t>
            </w:r>
          </w:p>
        </w:tc>
        <w:tc>
          <w:tcPr>
            <w:tcW w:w="2288" w:type="dxa"/>
            <w:gridSpan w:val="2"/>
            <w:shd w:val="clear" w:color="000000" w:fill="FFFFFF"/>
            <w:noWrap/>
            <w:tcMar>
              <w:top w:w="15" w:type="dxa"/>
              <w:left w:w="15" w:type="dxa"/>
              <w:bottom w:w="0" w:type="dxa"/>
              <w:right w:w="15" w:type="dxa"/>
            </w:tcMar>
            <w:vAlign w:val="center"/>
          </w:tcPr>
          <w:p w14:paraId="0A2D33F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1640" w:type="dxa"/>
            <w:shd w:val="clear" w:color="auto" w:fill="auto"/>
            <w:noWrap/>
            <w:tcMar>
              <w:top w:w="15" w:type="dxa"/>
              <w:left w:w="15" w:type="dxa"/>
              <w:bottom w:w="0" w:type="dxa"/>
              <w:right w:w="15" w:type="dxa"/>
            </w:tcMar>
            <w:vAlign w:val="center"/>
          </w:tcPr>
          <w:p w14:paraId="1EB471B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515.73 </w:t>
            </w:r>
          </w:p>
        </w:tc>
        <w:tc>
          <w:tcPr>
            <w:tcW w:w="1640" w:type="dxa"/>
            <w:shd w:val="clear" w:color="auto" w:fill="auto"/>
            <w:noWrap/>
            <w:tcMar>
              <w:top w:w="15" w:type="dxa"/>
              <w:left w:w="15" w:type="dxa"/>
              <w:bottom w:w="0" w:type="dxa"/>
              <w:right w:w="15" w:type="dxa"/>
            </w:tcMar>
            <w:vAlign w:val="center"/>
          </w:tcPr>
          <w:p w14:paraId="6ED69E7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515.73 </w:t>
            </w:r>
          </w:p>
        </w:tc>
        <w:tc>
          <w:tcPr>
            <w:tcW w:w="1640" w:type="dxa"/>
            <w:shd w:val="clear" w:color="auto" w:fill="auto"/>
            <w:noWrap/>
            <w:tcMar>
              <w:top w:w="15" w:type="dxa"/>
              <w:left w:w="15" w:type="dxa"/>
              <w:bottom w:w="0" w:type="dxa"/>
              <w:right w:w="15" w:type="dxa"/>
            </w:tcMar>
            <w:vAlign w:val="center"/>
          </w:tcPr>
          <w:p w14:paraId="1EAFC545">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2EBC98BE">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573A72DE">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4279202D">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280721FE">
            <w:pPr>
              <w:jc w:val="right"/>
              <w:rPr>
                <w:rFonts w:ascii="Times New Roman" w:hAnsi="Times New Roman" w:eastAsia="仿宋_GB2312" w:cs="Times New Roman"/>
              </w:rPr>
            </w:pPr>
          </w:p>
        </w:tc>
      </w:tr>
      <w:tr w14:paraId="6FBB4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5EA3EA7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2130504</w:t>
            </w:r>
          </w:p>
        </w:tc>
        <w:tc>
          <w:tcPr>
            <w:tcW w:w="2288" w:type="dxa"/>
            <w:gridSpan w:val="2"/>
            <w:shd w:val="clear" w:color="000000" w:fill="FFFFFF"/>
            <w:noWrap/>
            <w:tcMar>
              <w:top w:w="15" w:type="dxa"/>
              <w:left w:w="15" w:type="dxa"/>
              <w:bottom w:w="0" w:type="dxa"/>
              <w:right w:w="15" w:type="dxa"/>
            </w:tcMar>
            <w:vAlign w:val="center"/>
          </w:tcPr>
          <w:p w14:paraId="70266AF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农村基础设施建设</w:t>
            </w:r>
          </w:p>
        </w:tc>
        <w:tc>
          <w:tcPr>
            <w:tcW w:w="1640" w:type="dxa"/>
            <w:shd w:val="clear" w:color="auto" w:fill="auto"/>
            <w:noWrap/>
            <w:tcMar>
              <w:top w:w="15" w:type="dxa"/>
              <w:left w:w="15" w:type="dxa"/>
              <w:bottom w:w="0" w:type="dxa"/>
              <w:right w:w="15" w:type="dxa"/>
            </w:tcMar>
            <w:vAlign w:val="center"/>
          </w:tcPr>
          <w:p w14:paraId="3E2F341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475.73 </w:t>
            </w:r>
          </w:p>
        </w:tc>
        <w:tc>
          <w:tcPr>
            <w:tcW w:w="1640" w:type="dxa"/>
            <w:shd w:val="clear" w:color="auto" w:fill="auto"/>
            <w:noWrap/>
            <w:tcMar>
              <w:top w:w="15" w:type="dxa"/>
              <w:left w:w="15" w:type="dxa"/>
              <w:bottom w:w="0" w:type="dxa"/>
              <w:right w:w="15" w:type="dxa"/>
            </w:tcMar>
            <w:vAlign w:val="center"/>
          </w:tcPr>
          <w:p w14:paraId="0E24599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475.73 </w:t>
            </w:r>
          </w:p>
        </w:tc>
        <w:tc>
          <w:tcPr>
            <w:tcW w:w="1640" w:type="dxa"/>
            <w:shd w:val="clear" w:color="auto" w:fill="auto"/>
            <w:noWrap/>
            <w:tcMar>
              <w:top w:w="15" w:type="dxa"/>
              <w:left w:w="15" w:type="dxa"/>
              <w:bottom w:w="0" w:type="dxa"/>
              <w:right w:w="15" w:type="dxa"/>
            </w:tcMar>
            <w:vAlign w:val="center"/>
          </w:tcPr>
          <w:p w14:paraId="7F46916E">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0153D4A1">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2110FEAD">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10DC421B">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5D4C3697">
            <w:pPr>
              <w:jc w:val="right"/>
              <w:rPr>
                <w:rFonts w:ascii="Times New Roman" w:hAnsi="Times New Roman" w:eastAsia="仿宋_GB2312" w:cs="Times New Roman"/>
              </w:rPr>
            </w:pPr>
          </w:p>
        </w:tc>
      </w:tr>
      <w:tr w14:paraId="08A0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257D5E7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2130599</w:t>
            </w:r>
          </w:p>
        </w:tc>
        <w:tc>
          <w:tcPr>
            <w:tcW w:w="2288" w:type="dxa"/>
            <w:gridSpan w:val="2"/>
            <w:shd w:val="clear" w:color="000000" w:fill="FFFFFF"/>
            <w:noWrap/>
            <w:tcMar>
              <w:top w:w="15" w:type="dxa"/>
              <w:left w:w="15" w:type="dxa"/>
              <w:bottom w:w="0" w:type="dxa"/>
              <w:right w:w="15" w:type="dxa"/>
            </w:tcMar>
            <w:vAlign w:val="center"/>
          </w:tcPr>
          <w:p w14:paraId="4B9A351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其他巩固脱贫攻坚成果衔接乡村振兴支出</w:t>
            </w:r>
          </w:p>
        </w:tc>
        <w:tc>
          <w:tcPr>
            <w:tcW w:w="1640" w:type="dxa"/>
            <w:shd w:val="clear" w:color="auto" w:fill="auto"/>
            <w:noWrap/>
            <w:tcMar>
              <w:top w:w="15" w:type="dxa"/>
              <w:left w:w="15" w:type="dxa"/>
              <w:bottom w:w="0" w:type="dxa"/>
              <w:right w:w="15" w:type="dxa"/>
            </w:tcMar>
            <w:vAlign w:val="center"/>
          </w:tcPr>
          <w:p w14:paraId="6CC64EF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40.00 </w:t>
            </w:r>
          </w:p>
        </w:tc>
        <w:tc>
          <w:tcPr>
            <w:tcW w:w="1640" w:type="dxa"/>
            <w:shd w:val="clear" w:color="auto" w:fill="auto"/>
            <w:noWrap/>
            <w:tcMar>
              <w:top w:w="15" w:type="dxa"/>
              <w:left w:w="15" w:type="dxa"/>
              <w:bottom w:w="0" w:type="dxa"/>
              <w:right w:w="15" w:type="dxa"/>
            </w:tcMar>
            <w:vAlign w:val="center"/>
          </w:tcPr>
          <w:p w14:paraId="4D12616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40.00 </w:t>
            </w:r>
          </w:p>
        </w:tc>
        <w:tc>
          <w:tcPr>
            <w:tcW w:w="1640" w:type="dxa"/>
            <w:shd w:val="clear" w:color="auto" w:fill="auto"/>
            <w:noWrap/>
            <w:tcMar>
              <w:top w:w="15" w:type="dxa"/>
              <w:left w:w="15" w:type="dxa"/>
              <w:bottom w:w="0" w:type="dxa"/>
              <w:right w:w="15" w:type="dxa"/>
            </w:tcMar>
            <w:vAlign w:val="center"/>
          </w:tcPr>
          <w:p w14:paraId="7376F5AE">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507F522D">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6474F547">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50B0F133">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3D4B5570">
            <w:pPr>
              <w:jc w:val="right"/>
              <w:rPr>
                <w:rFonts w:ascii="Times New Roman" w:hAnsi="Times New Roman" w:eastAsia="仿宋_GB2312" w:cs="Times New Roman"/>
              </w:rPr>
            </w:pPr>
          </w:p>
        </w:tc>
      </w:tr>
      <w:tr w14:paraId="71B4E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2734728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21399</w:t>
            </w:r>
          </w:p>
        </w:tc>
        <w:tc>
          <w:tcPr>
            <w:tcW w:w="2288" w:type="dxa"/>
            <w:gridSpan w:val="2"/>
            <w:shd w:val="clear" w:color="000000" w:fill="FFFFFF"/>
            <w:noWrap/>
            <w:tcMar>
              <w:top w:w="15" w:type="dxa"/>
              <w:left w:w="15" w:type="dxa"/>
              <w:bottom w:w="0" w:type="dxa"/>
              <w:right w:w="15" w:type="dxa"/>
            </w:tcMar>
            <w:vAlign w:val="center"/>
          </w:tcPr>
          <w:p w14:paraId="3E1885B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其他农林水支出</w:t>
            </w:r>
          </w:p>
        </w:tc>
        <w:tc>
          <w:tcPr>
            <w:tcW w:w="1640" w:type="dxa"/>
            <w:shd w:val="clear" w:color="auto" w:fill="auto"/>
            <w:noWrap/>
            <w:tcMar>
              <w:top w:w="15" w:type="dxa"/>
              <w:left w:w="15" w:type="dxa"/>
              <w:bottom w:w="0" w:type="dxa"/>
              <w:right w:w="15" w:type="dxa"/>
            </w:tcMar>
            <w:vAlign w:val="center"/>
          </w:tcPr>
          <w:p w14:paraId="2E43040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811.61 </w:t>
            </w:r>
          </w:p>
        </w:tc>
        <w:tc>
          <w:tcPr>
            <w:tcW w:w="1640" w:type="dxa"/>
            <w:shd w:val="clear" w:color="auto" w:fill="auto"/>
            <w:noWrap/>
            <w:tcMar>
              <w:top w:w="15" w:type="dxa"/>
              <w:left w:w="15" w:type="dxa"/>
              <w:bottom w:w="0" w:type="dxa"/>
              <w:right w:w="15" w:type="dxa"/>
            </w:tcMar>
            <w:vAlign w:val="center"/>
          </w:tcPr>
          <w:p w14:paraId="4087517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811.61 </w:t>
            </w:r>
          </w:p>
        </w:tc>
        <w:tc>
          <w:tcPr>
            <w:tcW w:w="1640" w:type="dxa"/>
            <w:shd w:val="clear" w:color="auto" w:fill="auto"/>
            <w:noWrap/>
            <w:tcMar>
              <w:top w:w="15" w:type="dxa"/>
              <w:left w:w="15" w:type="dxa"/>
              <w:bottom w:w="0" w:type="dxa"/>
              <w:right w:w="15" w:type="dxa"/>
            </w:tcMar>
            <w:vAlign w:val="center"/>
          </w:tcPr>
          <w:p w14:paraId="453EDDB5">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6344F46E">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3334791A">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2F1EF453">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11A3A45F">
            <w:pPr>
              <w:jc w:val="right"/>
              <w:rPr>
                <w:rFonts w:ascii="Times New Roman" w:hAnsi="Times New Roman" w:eastAsia="仿宋_GB2312" w:cs="Times New Roman"/>
              </w:rPr>
            </w:pPr>
          </w:p>
        </w:tc>
      </w:tr>
      <w:tr w14:paraId="663A4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2B7F881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2139999</w:t>
            </w:r>
          </w:p>
        </w:tc>
        <w:tc>
          <w:tcPr>
            <w:tcW w:w="2288" w:type="dxa"/>
            <w:gridSpan w:val="2"/>
            <w:shd w:val="clear" w:color="000000" w:fill="FFFFFF"/>
            <w:noWrap/>
            <w:tcMar>
              <w:top w:w="15" w:type="dxa"/>
              <w:left w:w="15" w:type="dxa"/>
              <w:bottom w:w="0" w:type="dxa"/>
              <w:right w:w="15" w:type="dxa"/>
            </w:tcMar>
            <w:vAlign w:val="center"/>
          </w:tcPr>
          <w:p w14:paraId="6BBF33F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其他农林水支出</w:t>
            </w:r>
          </w:p>
        </w:tc>
        <w:tc>
          <w:tcPr>
            <w:tcW w:w="1640" w:type="dxa"/>
            <w:shd w:val="clear" w:color="auto" w:fill="auto"/>
            <w:noWrap/>
            <w:tcMar>
              <w:top w:w="15" w:type="dxa"/>
              <w:left w:w="15" w:type="dxa"/>
              <w:bottom w:w="0" w:type="dxa"/>
              <w:right w:w="15" w:type="dxa"/>
            </w:tcMar>
            <w:vAlign w:val="center"/>
          </w:tcPr>
          <w:p w14:paraId="4D8E8B0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811.61 </w:t>
            </w:r>
          </w:p>
        </w:tc>
        <w:tc>
          <w:tcPr>
            <w:tcW w:w="1640" w:type="dxa"/>
            <w:shd w:val="clear" w:color="auto" w:fill="auto"/>
            <w:noWrap/>
            <w:tcMar>
              <w:top w:w="15" w:type="dxa"/>
              <w:left w:w="15" w:type="dxa"/>
              <w:bottom w:w="0" w:type="dxa"/>
              <w:right w:w="15" w:type="dxa"/>
            </w:tcMar>
            <w:vAlign w:val="center"/>
          </w:tcPr>
          <w:p w14:paraId="0CBFDB4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811.61 </w:t>
            </w:r>
          </w:p>
        </w:tc>
        <w:tc>
          <w:tcPr>
            <w:tcW w:w="1640" w:type="dxa"/>
            <w:shd w:val="clear" w:color="auto" w:fill="auto"/>
            <w:noWrap/>
            <w:tcMar>
              <w:top w:w="15" w:type="dxa"/>
              <w:left w:w="15" w:type="dxa"/>
              <w:bottom w:w="0" w:type="dxa"/>
              <w:right w:w="15" w:type="dxa"/>
            </w:tcMar>
            <w:vAlign w:val="center"/>
          </w:tcPr>
          <w:p w14:paraId="4713F5BB">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3AEF3781">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341269B4">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1783016D">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7B01CC36">
            <w:pPr>
              <w:jc w:val="right"/>
              <w:rPr>
                <w:rFonts w:ascii="Times New Roman" w:hAnsi="Times New Roman" w:eastAsia="仿宋_GB2312" w:cs="Times New Roman"/>
              </w:rPr>
            </w:pPr>
          </w:p>
        </w:tc>
      </w:tr>
      <w:tr w14:paraId="2B6E8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61F14D0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w:t>
            </w:r>
          </w:p>
        </w:tc>
        <w:tc>
          <w:tcPr>
            <w:tcW w:w="2288" w:type="dxa"/>
            <w:gridSpan w:val="2"/>
            <w:shd w:val="clear" w:color="000000" w:fill="FFFFFF"/>
            <w:noWrap/>
            <w:tcMar>
              <w:top w:w="15" w:type="dxa"/>
              <w:left w:w="15" w:type="dxa"/>
              <w:bottom w:w="0" w:type="dxa"/>
              <w:right w:w="15" w:type="dxa"/>
            </w:tcMar>
            <w:vAlign w:val="center"/>
          </w:tcPr>
          <w:p w14:paraId="5564DAB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1640" w:type="dxa"/>
            <w:shd w:val="clear" w:color="auto" w:fill="auto"/>
            <w:noWrap/>
            <w:tcMar>
              <w:top w:w="15" w:type="dxa"/>
              <w:left w:w="15" w:type="dxa"/>
              <w:bottom w:w="0" w:type="dxa"/>
              <w:right w:w="15" w:type="dxa"/>
            </w:tcMar>
            <w:vAlign w:val="center"/>
          </w:tcPr>
          <w:p w14:paraId="4764040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8.24 </w:t>
            </w:r>
          </w:p>
        </w:tc>
        <w:tc>
          <w:tcPr>
            <w:tcW w:w="1640" w:type="dxa"/>
            <w:shd w:val="clear" w:color="auto" w:fill="auto"/>
            <w:noWrap/>
            <w:tcMar>
              <w:top w:w="15" w:type="dxa"/>
              <w:left w:w="15" w:type="dxa"/>
              <w:bottom w:w="0" w:type="dxa"/>
              <w:right w:w="15" w:type="dxa"/>
            </w:tcMar>
            <w:vAlign w:val="center"/>
          </w:tcPr>
          <w:p w14:paraId="59C6E07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8.24 </w:t>
            </w:r>
          </w:p>
        </w:tc>
        <w:tc>
          <w:tcPr>
            <w:tcW w:w="1640" w:type="dxa"/>
            <w:shd w:val="clear" w:color="auto" w:fill="auto"/>
            <w:noWrap/>
            <w:tcMar>
              <w:top w:w="15" w:type="dxa"/>
              <w:left w:w="15" w:type="dxa"/>
              <w:bottom w:w="0" w:type="dxa"/>
              <w:right w:w="15" w:type="dxa"/>
            </w:tcMar>
            <w:vAlign w:val="center"/>
          </w:tcPr>
          <w:p w14:paraId="7EDCCB70">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32BFA24A">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5AF92135">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46527E08">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265F4304">
            <w:pPr>
              <w:jc w:val="right"/>
              <w:rPr>
                <w:rFonts w:ascii="Times New Roman" w:hAnsi="Times New Roman" w:eastAsia="仿宋_GB2312" w:cs="Times New Roman"/>
              </w:rPr>
            </w:pPr>
          </w:p>
        </w:tc>
      </w:tr>
      <w:tr w14:paraId="71DFF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743FDA4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w:t>
            </w:r>
          </w:p>
        </w:tc>
        <w:tc>
          <w:tcPr>
            <w:tcW w:w="2288" w:type="dxa"/>
            <w:gridSpan w:val="2"/>
            <w:shd w:val="clear" w:color="000000" w:fill="FFFFFF"/>
            <w:noWrap/>
            <w:tcMar>
              <w:top w:w="15" w:type="dxa"/>
              <w:left w:w="15" w:type="dxa"/>
              <w:bottom w:w="0" w:type="dxa"/>
              <w:right w:w="15" w:type="dxa"/>
            </w:tcMar>
            <w:vAlign w:val="center"/>
          </w:tcPr>
          <w:p w14:paraId="11FA44A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制造业</w:t>
            </w:r>
          </w:p>
        </w:tc>
        <w:tc>
          <w:tcPr>
            <w:tcW w:w="1640" w:type="dxa"/>
            <w:shd w:val="clear" w:color="auto" w:fill="auto"/>
            <w:noWrap/>
            <w:tcMar>
              <w:top w:w="15" w:type="dxa"/>
              <w:left w:w="15" w:type="dxa"/>
              <w:bottom w:w="0" w:type="dxa"/>
              <w:right w:w="15" w:type="dxa"/>
            </w:tcMar>
            <w:vAlign w:val="center"/>
          </w:tcPr>
          <w:p w14:paraId="559328B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8.24 </w:t>
            </w:r>
          </w:p>
        </w:tc>
        <w:tc>
          <w:tcPr>
            <w:tcW w:w="1640" w:type="dxa"/>
            <w:shd w:val="clear" w:color="auto" w:fill="auto"/>
            <w:noWrap/>
            <w:tcMar>
              <w:top w:w="15" w:type="dxa"/>
              <w:left w:w="15" w:type="dxa"/>
              <w:bottom w:w="0" w:type="dxa"/>
              <w:right w:w="15" w:type="dxa"/>
            </w:tcMar>
            <w:vAlign w:val="center"/>
          </w:tcPr>
          <w:p w14:paraId="2823C86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8.24 </w:t>
            </w:r>
          </w:p>
        </w:tc>
        <w:tc>
          <w:tcPr>
            <w:tcW w:w="1640" w:type="dxa"/>
            <w:shd w:val="clear" w:color="auto" w:fill="auto"/>
            <w:noWrap/>
            <w:tcMar>
              <w:top w:w="15" w:type="dxa"/>
              <w:left w:w="15" w:type="dxa"/>
              <w:bottom w:w="0" w:type="dxa"/>
              <w:right w:w="15" w:type="dxa"/>
            </w:tcMar>
            <w:vAlign w:val="center"/>
          </w:tcPr>
          <w:p w14:paraId="1131FB1C">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79FE9337">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7F60CDD8">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5D35F3A7">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517D7BB0">
            <w:pPr>
              <w:jc w:val="right"/>
              <w:rPr>
                <w:rFonts w:ascii="Times New Roman" w:hAnsi="Times New Roman" w:eastAsia="仿宋_GB2312" w:cs="Times New Roman"/>
              </w:rPr>
            </w:pPr>
          </w:p>
        </w:tc>
      </w:tr>
      <w:tr w14:paraId="42CD3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7A89140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2150207</w:t>
            </w:r>
          </w:p>
        </w:tc>
        <w:tc>
          <w:tcPr>
            <w:tcW w:w="2288" w:type="dxa"/>
            <w:gridSpan w:val="2"/>
            <w:shd w:val="clear" w:color="000000" w:fill="FFFFFF"/>
            <w:noWrap/>
            <w:tcMar>
              <w:top w:w="15" w:type="dxa"/>
              <w:left w:w="15" w:type="dxa"/>
              <w:bottom w:w="0" w:type="dxa"/>
              <w:right w:w="15" w:type="dxa"/>
            </w:tcMar>
            <w:vAlign w:val="center"/>
          </w:tcPr>
          <w:p w14:paraId="523596F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1640" w:type="dxa"/>
            <w:shd w:val="clear" w:color="auto" w:fill="auto"/>
            <w:noWrap/>
            <w:tcMar>
              <w:top w:w="15" w:type="dxa"/>
              <w:left w:w="15" w:type="dxa"/>
              <w:bottom w:w="0" w:type="dxa"/>
              <w:right w:w="15" w:type="dxa"/>
            </w:tcMar>
            <w:vAlign w:val="center"/>
          </w:tcPr>
          <w:p w14:paraId="2C55421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8.24 </w:t>
            </w:r>
          </w:p>
        </w:tc>
        <w:tc>
          <w:tcPr>
            <w:tcW w:w="1640" w:type="dxa"/>
            <w:shd w:val="clear" w:color="auto" w:fill="auto"/>
            <w:noWrap/>
            <w:tcMar>
              <w:top w:w="15" w:type="dxa"/>
              <w:left w:w="15" w:type="dxa"/>
              <w:bottom w:w="0" w:type="dxa"/>
              <w:right w:w="15" w:type="dxa"/>
            </w:tcMar>
            <w:vAlign w:val="center"/>
          </w:tcPr>
          <w:p w14:paraId="4DEE7CE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8.24 </w:t>
            </w:r>
          </w:p>
        </w:tc>
        <w:tc>
          <w:tcPr>
            <w:tcW w:w="1640" w:type="dxa"/>
            <w:shd w:val="clear" w:color="auto" w:fill="auto"/>
            <w:noWrap/>
            <w:tcMar>
              <w:top w:w="15" w:type="dxa"/>
              <w:left w:w="15" w:type="dxa"/>
              <w:bottom w:w="0" w:type="dxa"/>
              <w:right w:w="15" w:type="dxa"/>
            </w:tcMar>
            <w:vAlign w:val="center"/>
          </w:tcPr>
          <w:p w14:paraId="20A4F400">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04B29681">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1B5AF432">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0EDDB4B6">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1330A690">
            <w:pPr>
              <w:jc w:val="right"/>
              <w:rPr>
                <w:rFonts w:ascii="Times New Roman" w:hAnsi="Times New Roman" w:eastAsia="仿宋_GB2312" w:cs="Times New Roman"/>
              </w:rPr>
            </w:pPr>
          </w:p>
        </w:tc>
      </w:tr>
      <w:tr w14:paraId="4629A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628EDF5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w:t>
            </w:r>
          </w:p>
        </w:tc>
        <w:tc>
          <w:tcPr>
            <w:tcW w:w="2288" w:type="dxa"/>
            <w:gridSpan w:val="2"/>
            <w:shd w:val="clear" w:color="000000" w:fill="FFFFFF"/>
            <w:noWrap/>
            <w:tcMar>
              <w:top w:w="15" w:type="dxa"/>
              <w:left w:w="15" w:type="dxa"/>
              <w:bottom w:w="0" w:type="dxa"/>
              <w:right w:w="15" w:type="dxa"/>
            </w:tcMar>
            <w:vAlign w:val="center"/>
          </w:tcPr>
          <w:p w14:paraId="4B6CB8F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住房保障支出</w:t>
            </w:r>
          </w:p>
        </w:tc>
        <w:tc>
          <w:tcPr>
            <w:tcW w:w="1640" w:type="dxa"/>
            <w:shd w:val="clear" w:color="auto" w:fill="auto"/>
            <w:noWrap/>
            <w:tcMar>
              <w:top w:w="15" w:type="dxa"/>
              <w:left w:w="15" w:type="dxa"/>
              <w:bottom w:w="0" w:type="dxa"/>
              <w:right w:w="15" w:type="dxa"/>
            </w:tcMar>
            <w:vAlign w:val="center"/>
          </w:tcPr>
          <w:p w14:paraId="6652E8D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40.99 </w:t>
            </w:r>
          </w:p>
        </w:tc>
        <w:tc>
          <w:tcPr>
            <w:tcW w:w="1640" w:type="dxa"/>
            <w:shd w:val="clear" w:color="auto" w:fill="auto"/>
            <w:noWrap/>
            <w:tcMar>
              <w:top w:w="15" w:type="dxa"/>
              <w:left w:w="15" w:type="dxa"/>
              <w:bottom w:w="0" w:type="dxa"/>
              <w:right w:w="15" w:type="dxa"/>
            </w:tcMar>
            <w:vAlign w:val="center"/>
          </w:tcPr>
          <w:p w14:paraId="24B1F68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40.99 </w:t>
            </w:r>
          </w:p>
        </w:tc>
        <w:tc>
          <w:tcPr>
            <w:tcW w:w="1640" w:type="dxa"/>
            <w:shd w:val="clear" w:color="auto" w:fill="auto"/>
            <w:noWrap/>
            <w:tcMar>
              <w:top w:w="15" w:type="dxa"/>
              <w:left w:w="15" w:type="dxa"/>
              <w:bottom w:w="0" w:type="dxa"/>
              <w:right w:w="15" w:type="dxa"/>
            </w:tcMar>
            <w:vAlign w:val="center"/>
          </w:tcPr>
          <w:p w14:paraId="20A6EF52">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4A0BE9F6">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408D38DD">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2BCA3C0D">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28C1DA87">
            <w:pPr>
              <w:jc w:val="right"/>
              <w:rPr>
                <w:rFonts w:ascii="Times New Roman" w:hAnsi="Times New Roman" w:eastAsia="仿宋_GB2312" w:cs="Times New Roman"/>
              </w:rPr>
            </w:pPr>
          </w:p>
        </w:tc>
      </w:tr>
      <w:tr w14:paraId="1270F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6D820A3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2288" w:type="dxa"/>
            <w:gridSpan w:val="2"/>
            <w:shd w:val="clear" w:color="000000" w:fill="FFFFFF"/>
            <w:noWrap/>
            <w:tcMar>
              <w:top w:w="15" w:type="dxa"/>
              <w:left w:w="15" w:type="dxa"/>
              <w:bottom w:w="0" w:type="dxa"/>
              <w:right w:w="15" w:type="dxa"/>
            </w:tcMar>
            <w:vAlign w:val="center"/>
          </w:tcPr>
          <w:p w14:paraId="3D4E03E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1640" w:type="dxa"/>
            <w:shd w:val="clear" w:color="auto" w:fill="auto"/>
            <w:noWrap/>
            <w:tcMar>
              <w:top w:w="15" w:type="dxa"/>
              <w:left w:w="15" w:type="dxa"/>
              <w:bottom w:w="0" w:type="dxa"/>
              <w:right w:w="15" w:type="dxa"/>
            </w:tcMar>
            <w:vAlign w:val="center"/>
          </w:tcPr>
          <w:p w14:paraId="483168E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40.99 </w:t>
            </w:r>
          </w:p>
        </w:tc>
        <w:tc>
          <w:tcPr>
            <w:tcW w:w="1640" w:type="dxa"/>
            <w:shd w:val="clear" w:color="auto" w:fill="auto"/>
            <w:noWrap/>
            <w:tcMar>
              <w:top w:w="15" w:type="dxa"/>
              <w:left w:w="15" w:type="dxa"/>
              <w:bottom w:w="0" w:type="dxa"/>
              <w:right w:w="15" w:type="dxa"/>
            </w:tcMar>
            <w:vAlign w:val="center"/>
          </w:tcPr>
          <w:p w14:paraId="4850E6E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40.99 </w:t>
            </w:r>
          </w:p>
        </w:tc>
        <w:tc>
          <w:tcPr>
            <w:tcW w:w="1640" w:type="dxa"/>
            <w:shd w:val="clear" w:color="auto" w:fill="auto"/>
            <w:noWrap/>
            <w:tcMar>
              <w:top w:w="15" w:type="dxa"/>
              <w:left w:w="15" w:type="dxa"/>
              <w:bottom w:w="0" w:type="dxa"/>
              <w:right w:w="15" w:type="dxa"/>
            </w:tcMar>
            <w:vAlign w:val="center"/>
          </w:tcPr>
          <w:p w14:paraId="40B7C6B4">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28D2A4E1">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156B4ADF">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6036BF1B">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134BBF95">
            <w:pPr>
              <w:jc w:val="right"/>
              <w:rPr>
                <w:rFonts w:ascii="Times New Roman" w:hAnsi="Times New Roman" w:eastAsia="仿宋_GB2312" w:cs="Times New Roman"/>
              </w:rPr>
            </w:pPr>
          </w:p>
        </w:tc>
      </w:tr>
      <w:tr w14:paraId="3AF52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614BB9F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2288" w:type="dxa"/>
            <w:gridSpan w:val="2"/>
            <w:shd w:val="clear" w:color="000000" w:fill="FFFFFF"/>
            <w:noWrap/>
            <w:tcMar>
              <w:top w:w="15" w:type="dxa"/>
              <w:left w:w="15" w:type="dxa"/>
              <w:bottom w:w="0" w:type="dxa"/>
              <w:right w:w="15" w:type="dxa"/>
            </w:tcMar>
            <w:vAlign w:val="center"/>
          </w:tcPr>
          <w:p w14:paraId="23635A4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1640" w:type="dxa"/>
            <w:shd w:val="clear" w:color="auto" w:fill="auto"/>
            <w:noWrap/>
            <w:tcMar>
              <w:top w:w="15" w:type="dxa"/>
              <w:left w:w="15" w:type="dxa"/>
              <w:bottom w:w="0" w:type="dxa"/>
              <w:right w:w="15" w:type="dxa"/>
            </w:tcMar>
            <w:vAlign w:val="center"/>
          </w:tcPr>
          <w:p w14:paraId="689D89F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40.99 </w:t>
            </w:r>
          </w:p>
        </w:tc>
        <w:tc>
          <w:tcPr>
            <w:tcW w:w="1640" w:type="dxa"/>
            <w:shd w:val="clear" w:color="auto" w:fill="auto"/>
            <w:noWrap/>
            <w:tcMar>
              <w:top w:w="15" w:type="dxa"/>
              <w:left w:w="15" w:type="dxa"/>
              <w:bottom w:w="0" w:type="dxa"/>
              <w:right w:w="15" w:type="dxa"/>
            </w:tcMar>
            <w:vAlign w:val="center"/>
          </w:tcPr>
          <w:p w14:paraId="4058B5F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40.99 </w:t>
            </w:r>
          </w:p>
        </w:tc>
        <w:tc>
          <w:tcPr>
            <w:tcW w:w="1640" w:type="dxa"/>
            <w:shd w:val="clear" w:color="auto" w:fill="auto"/>
            <w:noWrap/>
            <w:tcMar>
              <w:top w:w="15" w:type="dxa"/>
              <w:left w:w="15" w:type="dxa"/>
              <w:bottom w:w="0" w:type="dxa"/>
              <w:right w:w="15" w:type="dxa"/>
            </w:tcMar>
            <w:vAlign w:val="center"/>
          </w:tcPr>
          <w:p w14:paraId="26E166DB">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137B25EF">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35C02AB6">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0C854653">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2237C7C5">
            <w:pPr>
              <w:jc w:val="right"/>
              <w:rPr>
                <w:rFonts w:ascii="Times New Roman" w:hAnsi="Times New Roman" w:eastAsia="仿宋_GB2312" w:cs="Times New Roman"/>
              </w:rPr>
            </w:pPr>
          </w:p>
        </w:tc>
      </w:tr>
      <w:tr w14:paraId="26BA8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3B61FCC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2288" w:type="dxa"/>
            <w:gridSpan w:val="2"/>
            <w:shd w:val="clear" w:color="000000" w:fill="FFFFFF"/>
            <w:noWrap/>
            <w:tcMar>
              <w:top w:w="15" w:type="dxa"/>
              <w:left w:w="15" w:type="dxa"/>
              <w:bottom w:w="0" w:type="dxa"/>
              <w:right w:w="15" w:type="dxa"/>
            </w:tcMar>
            <w:vAlign w:val="center"/>
          </w:tcPr>
          <w:p w14:paraId="4B7C6A8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640" w:type="dxa"/>
            <w:shd w:val="clear" w:color="auto" w:fill="auto"/>
            <w:noWrap/>
            <w:tcMar>
              <w:top w:w="15" w:type="dxa"/>
              <w:left w:w="15" w:type="dxa"/>
              <w:bottom w:w="0" w:type="dxa"/>
              <w:right w:w="15" w:type="dxa"/>
            </w:tcMar>
            <w:vAlign w:val="center"/>
          </w:tcPr>
          <w:p w14:paraId="4394FC2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2,180.26 </w:t>
            </w:r>
          </w:p>
        </w:tc>
        <w:tc>
          <w:tcPr>
            <w:tcW w:w="1640" w:type="dxa"/>
            <w:shd w:val="clear" w:color="auto" w:fill="auto"/>
            <w:noWrap/>
            <w:tcMar>
              <w:top w:w="15" w:type="dxa"/>
              <w:left w:w="15" w:type="dxa"/>
              <w:bottom w:w="0" w:type="dxa"/>
              <w:right w:w="15" w:type="dxa"/>
            </w:tcMar>
            <w:vAlign w:val="center"/>
          </w:tcPr>
          <w:p w14:paraId="36674F6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2,180.26 </w:t>
            </w:r>
          </w:p>
        </w:tc>
        <w:tc>
          <w:tcPr>
            <w:tcW w:w="1640" w:type="dxa"/>
            <w:shd w:val="clear" w:color="auto" w:fill="auto"/>
            <w:noWrap/>
            <w:tcMar>
              <w:top w:w="15" w:type="dxa"/>
              <w:left w:w="15" w:type="dxa"/>
              <w:bottom w:w="0" w:type="dxa"/>
              <w:right w:w="15" w:type="dxa"/>
            </w:tcMar>
            <w:vAlign w:val="center"/>
          </w:tcPr>
          <w:p w14:paraId="44ECACEC">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5D95B73B">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464DB866">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29AA1F7B">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6A213724">
            <w:pPr>
              <w:jc w:val="right"/>
              <w:rPr>
                <w:rFonts w:ascii="Times New Roman" w:hAnsi="Times New Roman" w:eastAsia="仿宋_GB2312" w:cs="Times New Roman"/>
              </w:rPr>
            </w:pPr>
          </w:p>
        </w:tc>
      </w:tr>
      <w:tr w14:paraId="3733B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044" w:type="dxa"/>
            <w:shd w:val="clear" w:color="000000" w:fill="FFFFFF"/>
            <w:noWrap/>
            <w:tcMar>
              <w:top w:w="15" w:type="dxa"/>
              <w:left w:w="15" w:type="dxa"/>
              <w:bottom w:w="0" w:type="dxa"/>
              <w:right w:w="15" w:type="dxa"/>
            </w:tcMar>
            <w:vAlign w:val="center"/>
          </w:tcPr>
          <w:p w14:paraId="0016864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w:t>
            </w:r>
          </w:p>
        </w:tc>
        <w:tc>
          <w:tcPr>
            <w:tcW w:w="2288" w:type="dxa"/>
            <w:gridSpan w:val="2"/>
            <w:shd w:val="clear" w:color="000000" w:fill="FFFFFF"/>
            <w:noWrap/>
            <w:tcMar>
              <w:top w:w="15" w:type="dxa"/>
              <w:left w:w="15" w:type="dxa"/>
              <w:bottom w:w="0" w:type="dxa"/>
              <w:right w:w="15" w:type="dxa"/>
            </w:tcMar>
            <w:vAlign w:val="center"/>
          </w:tcPr>
          <w:p w14:paraId="61B1205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640" w:type="dxa"/>
            <w:shd w:val="clear" w:color="auto" w:fill="auto"/>
            <w:noWrap/>
            <w:tcMar>
              <w:top w:w="15" w:type="dxa"/>
              <w:left w:w="15" w:type="dxa"/>
              <w:bottom w:w="0" w:type="dxa"/>
              <w:right w:w="15" w:type="dxa"/>
            </w:tcMar>
            <w:vAlign w:val="center"/>
          </w:tcPr>
          <w:p w14:paraId="1D214E0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2,180.26 </w:t>
            </w:r>
          </w:p>
        </w:tc>
        <w:tc>
          <w:tcPr>
            <w:tcW w:w="1640" w:type="dxa"/>
            <w:shd w:val="clear" w:color="auto" w:fill="auto"/>
            <w:noWrap/>
            <w:tcMar>
              <w:top w:w="15" w:type="dxa"/>
              <w:left w:w="15" w:type="dxa"/>
              <w:bottom w:w="0" w:type="dxa"/>
              <w:right w:w="15" w:type="dxa"/>
            </w:tcMar>
            <w:vAlign w:val="center"/>
          </w:tcPr>
          <w:p w14:paraId="0ABF438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2,180.26 </w:t>
            </w:r>
          </w:p>
        </w:tc>
        <w:tc>
          <w:tcPr>
            <w:tcW w:w="1640" w:type="dxa"/>
            <w:shd w:val="clear" w:color="auto" w:fill="auto"/>
            <w:noWrap/>
            <w:tcMar>
              <w:top w:w="15" w:type="dxa"/>
              <w:left w:w="15" w:type="dxa"/>
              <w:bottom w:w="0" w:type="dxa"/>
              <w:right w:w="15" w:type="dxa"/>
            </w:tcMar>
            <w:vAlign w:val="center"/>
          </w:tcPr>
          <w:p w14:paraId="4E89E56E">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38401AD5">
            <w:pPr>
              <w:jc w:val="right"/>
              <w:rPr>
                <w:rFonts w:ascii="Times New Roman" w:hAnsi="Times New Roman" w:eastAsia="仿宋_GB2312" w:cs="Times New Roman"/>
              </w:rPr>
            </w:pPr>
          </w:p>
        </w:tc>
        <w:tc>
          <w:tcPr>
            <w:tcW w:w="1640" w:type="dxa"/>
            <w:shd w:val="clear" w:color="auto" w:fill="auto"/>
            <w:noWrap/>
            <w:tcMar>
              <w:top w:w="15" w:type="dxa"/>
              <w:left w:w="15" w:type="dxa"/>
              <w:bottom w:w="0" w:type="dxa"/>
              <w:right w:w="15" w:type="dxa"/>
            </w:tcMar>
            <w:vAlign w:val="center"/>
          </w:tcPr>
          <w:p w14:paraId="206D4B73">
            <w:pPr>
              <w:jc w:val="right"/>
              <w:rPr>
                <w:rFonts w:ascii="Times New Roman" w:hAnsi="Times New Roman" w:eastAsia="仿宋_GB2312" w:cs="Times New Roman"/>
              </w:rPr>
            </w:pPr>
          </w:p>
        </w:tc>
        <w:tc>
          <w:tcPr>
            <w:tcW w:w="1897" w:type="dxa"/>
            <w:shd w:val="clear" w:color="auto" w:fill="auto"/>
            <w:noWrap/>
            <w:tcMar>
              <w:top w:w="15" w:type="dxa"/>
              <w:left w:w="15" w:type="dxa"/>
              <w:bottom w:w="0" w:type="dxa"/>
              <w:right w:w="15" w:type="dxa"/>
            </w:tcMar>
            <w:vAlign w:val="center"/>
          </w:tcPr>
          <w:p w14:paraId="244CAA64">
            <w:pPr>
              <w:jc w:val="right"/>
              <w:rPr>
                <w:rFonts w:ascii="Times New Roman" w:hAnsi="Times New Roman" w:eastAsia="仿宋_GB2312" w:cs="Times New Roman"/>
              </w:rPr>
            </w:pPr>
          </w:p>
        </w:tc>
        <w:tc>
          <w:tcPr>
            <w:tcW w:w="1383" w:type="dxa"/>
            <w:shd w:val="clear" w:color="auto" w:fill="auto"/>
            <w:noWrap/>
            <w:tcMar>
              <w:top w:w="15" w:type="dxa"/>
              <w:left w:w="15" w:type="dxa"/>
              <w:bottom w:w="0" w:type="dxa"/>
              <w:right w:w="15" w:type="dxa"/>
            </w:tcMar>
            <w:vAlign w:val="center"/>
          </w:tcPr>
          <w:p w14:paraId="4FEE32B0">
            <w:pPr>
              <w:jc w:val="right"/>
              <w:rPr>
                <w:rFonts w:ascii="Times New Roman" w:hAnsi="Times New Roman" w:eastAsia="仿宋_GB2312" w:cs="Times New Roman"/>
              </w:rPr>
            </w:pPr>
          </w:p>
        </w:tc>
      </w:tr>
    </w:tbl>
    <w:p w14:paraId="60FAC11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6A39EBF">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181D43D5">
      <w:pPr>
        <w:widowControl/>
        <w:jc w:val="center"/>
        <w:textAlignment w:val="center"/>
        <w:rPr>
          <w:rFonts w:ascii="Times New Roman" w:hAnsi="Times New Roman" w:eastAsia="黑体" w:cs="Times New Roman"/>
          <w:color w:val="000000"/>
          <w:kern w:val="0"/>
          <w:sz w:val="32"/>
          <w:szCs w:val="32"/>
        </w:rPr>
      </w:pPr>
    </w:p>
    <w:p w14:paraId="10821B53">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5F42346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169D431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溆浦县水利局</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0"/>
        <w:gridCol w:w="5878"/>
        <w:gridCol w:w="1754"/>
        <w:gridCol w:w="1572"/>
        <w:gridCol w:w="1594"/>
        <w:gridCol w:w="457"/>
        <w:gridCol w:w="458"/>
        <w:gridCol w:w="626"/>
      </w:tblGrid>
      <w:tr w14:paraId="71C14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725" w:type="pct"/>
            <w:gridSpan w:val="2"/>
            <w:shd w:val="clear" w:color="000000" w:fill="FFFFFF"/>
            <w:vAlign w:val="center"/>
          </w:tcPr>
          <w:p w14:paraId="5C50B94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17" w:type="pct"/>
            <w:vMerge w:val="restart"/>
            <w:shd w:val="clear" w:color="000000" w:fill="FFFFFF"/>
            <w:vAlign w:val="center"/>
          </w:tcPr>
          <w:p w14:paraId="1A9A789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553" w:type="pct"/>
            <w:vMerge w:val="restart"/>
            <w:shd w:val="clear" w:color="000000" w:fill="FFFFFF"/>
            <w:vAlign w:val="center"/>
          </w:tcPr>
          <w:p w14:paraId="0BFCDD0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561" w:type="pct"/>
            <w:vMerge w:val="restart"/>
            <w:shd w:val="clear" w:color="000000" w:fill="FFFFFF"/>
            <w:vAlign w:val="center"/>
          </w:tcPr>
          <w:p w14:paraId="096C5ED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60" w:type="pct"/>
            <w:vMerge w:val="restart"/>
            <w:shd w:val="clear" w:color="000000" w:fill="FFFFFF"/>
            <w:vAlign w:val="center"/>
          </w:tcPr>
          <w:p w14:paraId="066A2F5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60" w:type="pct"/>
            <w:vMerge w:val="restart"/>
            <w:shd w:val="clear" w:color="000000" w:fill="FFFFFF"/>
            <w:vAlign w:val="center"/>
          </w:tcPr>
          <w:p w14:paraId="07FE0F1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20" w:type="pct"/>
            <w:vMerge w:val="restart"/>
            <w:shd w:val="clear" w:color="000000" w:fill="FFFFFF"/>
            <w:vAlign w:val="center"/>
          </w:tcPr>
          <w:p w14:paraId="7CD23EC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67C2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658" w:type="pct"/>
            <w:vMerge w:val="restart"/>
            <w:shd w:val="clear" w:color="000000" w:fill="FFFFFF"/>
            <w:vAlign w:val="center"/>
          </w:tcPr>
          <w:p w14:paraId="41255D7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2067" w:type="pct"/>
            <w:vMerge w:val="restart"/>
            <w:shd w:val="clear" w:color="000000" w:fill="FFFFFF"/>
            <w:vAlign w:val="center"/>
          </w:tcPr>
          <w:p w14:paraId="0012E56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17" w:type="pct"/>
            <w:vMerge w:val="continue"/>
            <w:vAlign w:val="center"/>
          </w:tcPr>
          <w:p w14:paraId="45D914BD">
            <w:pPr>
              <w:widowControl/>
              <w:jc w:val="left"/>
              <w:rPr>
                <w:rFonts w:ascii="Times New Roman" w:hAnsi="Times New Roman" w:eastAsia="仿宋_GB2312" w:cs="Times New Roman"/>
                <w:b/>
                <w:bCs/>
                <w:kern w:val="0"/>
                <w:sz w:val="24"/>
                <w:szCs w:val="24"/>
              </w:rPr>
            </w:pPr>
          </w:p>
        </w:tc>
        <w:tc>
          <w:tcPr>
            <w:tcW w:w="553" w:type="pct"/>
            <w:vMerge w:val="continue"/>
            <w:vAlign w:val="center"/>
          </w:tcPr>
          <w:p w14:paraId="6F2DB999">
            <w:pPr>
              <w:widowControl/>
              <w:jc w:val="left"/>
              <w:rPr>
                <w:rFonts w:ascii="Times New Roman" w:hAnsi="Times New Roman" w:eastAsia="仿宋_GB2312" w:cs="Times New Roman"/>
                <w:b/>
                <w:bCs/>
                <w:kern w:val="0"/>
                <w:sz w:val="24"/>
                <w:szCs w:val="24"/>
              </w:rPr>
            </w:pPr>
          </w:p>
        </w:tc>
        <w:tc>
          <w:tcPr>
            <w:tcW w:w="561" w:type="pct"/>
            <w:vMerge w:val="continue"/>
            <w:vAlign w:val="center"/>
          </w:tcPr>
          <w:p w14:paraId="417A6B9C">
            <w:pPr>
              <w:widowControl/>
              <w:jc w:val="left"/>
              <w:rPr>
                <w:rFonts w:ascii="Times New Roman" w:hAnsi="Times New Roman" w:eastAsia="仿宋_GB2312" w:cs="Times New Roman"/>
                <w:b/>
                <w:bCs/>
                <w:kern w:val="0"/>
                <w:sz w:val="24"/>
                <w:szCs w:val="24"/>
              </w:rPr>
            </w:pPr>
          </w:p>
        </w:tc>
        <w:tc>
          <w:tcPr>
            <w:tcW w:w="160" w:type="pct"/>
            <w:vMerge w:val="continue"/>
            <w:vAlign w:val="center"/>
          </w:tcPr>
          <w:p w14:paraId="056BEC1E">
            <w:pPr>
              <w:widowControl/>
              <w:jc w:val="left"/>
              <w:rPr>
                <w:rFonts w:ascii="Times New Roman" w:hAnsi="Times New Roman" w:eastAsia="仿宋_GB2312" w:cs="Times New Roman"/>
                <w:b/>
                <w:bCs/>
                <w:kern w:val="0"/>
                <w:sz w:val="24"/>
                <w:szCs w:val="24"/>
              </w:rPr>
            </w:pPr>
          </w:p>
        </w:tc>
        <w:tc>
          <w:tcPr>
            <w:tcW w:w="160" w:type="pct"/>
            <w:vMerge w:val="continue"/>
            <w:vAlign w:val="center"/>
          </w:tcPr>
          <w:p w14:paraId="117B4E4E">
            <w:pPr>
              <w:widowControl/>
              <w:jc w:val="left"/>
              <w:rPr>
                <w:rFonts w:ascii="Times New Roman" w:hAnsi="Times New Roman" w:eastAsia="仿宋_GB2312" w:cs="Times New Roman"/>
                <w:b/>
                <w:bCs/>
                <w:kern w:val="0"/>
                <w:sz w:val="24"/>
                <w:szCs w:val="24"/>
              </w:rPr>
            </w:pPr>
          </w:p>
        </w:tc>
        <w:tc>
          <w:tcPr>
            <w:tcW w:w="220" w:type="pct"/>
            <w:vMerge w:val="continue"/>
            <w:vAlign w:val="center"/>
          </w:tcPr>
          <w:p w14:paraId="49351F50">
            <w:pPr>
              <w:widowControl/>
              <w:jc w:val="left"/>
              <w:rPr>
                <w:rFonts w:ascii="Times New Roman" w:hAnsi="Times New Roman" w:eastAsia="仿宋_GB2312" w:cs="Times New Roman"/>
                <w:b/>
                <w:bCs/>
                <w:kern w:val="0"/>
                <w:sz w:val="24"/>
                <w:szCs w:val="24"/>
              </w:rPr>
            </w:pPr>
          </w:p>
        </w:tc>
      </w:tr>
      <w:tr w14:paraId="788E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vMerge w:val="continue"/>
            <w:vAlign w:val="center"/>
          </w:tcPr>
          <w:p w14:paraId="38041926">
            <w:pPr>
              <w:widowControl/>
              <w:jc w:val="left"/>
              <w:rPr>
                <w:rFonts w:ascii="Times New Roman" w:hAnsi="Times New Roman" w:eastAsia="仿宋_GB2312" w:cs="Times New Roman"/>
                <w:kern w:val="0"/>
                <w:sz w:val="24"/>
                <w:szCs w:val="24"/>
              </w:rPr>
            </w:pPr>
          </w:p>
        </w:tc>
        <w:tc>
          <w:tcPr>
            <w:tcW w:w="2067" w:type="pct"/>
            <w:vMerge w:val="continue"/>
            <w:vAlign w:val="center"/>
          </w:tcPr>
          <w:p w14:paraId="0011D8F0">
            <w:pPr>
              <w:widowControl/>
              <w:jc w:val="left"/>
              <w:rPr>
                <w:rFonts w:ascii="Times New Roman" w:hAnsi="Times New Roman" w:eastAsia="仿宋_GB2312" w:cs="Times New Roman"/>
                <w:kern w:val="0"/>
                <w:sz w:val="24"/>
                <w:szCs w:val="24"/>
              </w:rPr>
            </w:pPr>
          </w:p>
        </w:tc>
        <w:tc>
          <w:tcPr>
            <w:tcW w:w="617" w:type="pct"/>
            <w:vMerge w:val="continue"/>
            <w:vAlign w:val="center"/>
          </w:tcPr>
          <w:p w14:paraId="3DD10785">
            <w:pPr>
              <w:widowControl/>
              <w:jc w:val="left"/>
              <w:rPr>
                <w:rFonts w:ascii="Times New Roman" w:hAnsi="Times New Roman" w:eastAsia="仿宋_GB2312" w:cs="Times New Roman"/>
                <w:kern w:val="0"/>
                <w:sz w:val="24"/>
                <w:szCs w:val="24"/>
              </w:rPr>
            </w:pPr>
          </w:p>
        </w:tc>
        <w:tc>
          <w:tcPr>
            <w:tcW w:w="553" w:type="pct"/>
            <w:vMerge w:val="continue"/>
            <w:vAlign w:val="center"/>
          </w:tcPr>
          <w:p w14:paraId="4DDFD9A1">
            <w:pPr>
              <w:widowControl/>
              <w:jc w:val="left"/>
              <w:rPr>
                <w:rFonts w:ascii="Times New Roman" w:hAnsi="Times New Roman" w:eastAsia="仿宋_GB2312" w:cs="Times New Roman"/>
                <w:kern w:val="0"/>
                <w:sz w:val="24"/>
                <w:szCs w:val="24"/>
              </w:rPr>
            </w:pPr>
          </w:p>
        </w:tc>
        <w:tc>
          <w:tcPr>
            <w:tcW w:w="561" w:type="pct"/>
            <w:vMerge w:val="continue"/>
            <w:vAlign w:val="center"/>
          </w:tcPr>
          <w:p w14:paraId="5A87C1BF">
            <w:pPr>
              <w:widowControl/>
              <w:jc w:val="left"/>
              <w:rPr>
                <w:rFonts w:ascii="Times New Roman" w:hAnsi="Times New Roman" w:eastAsia="仿宋_GB2312" w:cs="Times New Roman"/>
                <w:kern w:val="0"/>
                <w:sz w:val="24"/>
                <w:szCs w:val="24"/>
              </w:rPr>
            </w:pPr>
          </w:p>
        </w:tc>
        <w:tc>
          <w:tcPr>
            <w:tcW w:w="160" w:type="pct"/>
            <w:vMerge w:val="continue"/>
            <w:vAlign w:val="center"/>
          </w:tcPr>
          <w:p w14:paraId="30219285">
            <w:pPr>
              <w:widowControl/>
              <w:jc w:val="left"/>
              <w:rPr>
                <w:rFonts w:ascii="Times New Roman" w:hAnsi="Times New Roman" w:eastAsia="仿宋_GB2312" w:cs="Times New Roman"/>
                <w:kern w:val="0"/>
                <w:sz w:val="24"/>
                <w:szCs w:val="24"/>
              </w:rPr>
            </w:pPr>
          </w:p>
        </w:tc>
        <w:tc>
          <w:tcPr>
            <w:tcW w:w="160" w:type="pct"/>
            <w:vMerge w:val="continue"/>
            <w:vAlign w:val="center"/>
          </w:tcPr>
          <w:p w14:paraId="2884939B">
            <w:pPr>
              <w:widowControl/>
              <w:jc w:val="left"/>
              <w:rPr>
                <w:rFonts w:ascii="Times New Roman" w:hAnsi="Times New Roman" w:eastAsia="仿宋_GB2312" w:cs="Times New Roman"/>
                <w:kern w:val="0"/>
                <w:sz w:val="24"/>
                <w:szCs w:val="24"/>
              </w:rPr>
            </w:pPr>
          </w:p>
        </w:tc>
        <w:tc>
          <w:tcPr>
            <w:tcW w:w="220" w:type="pct"/>
            <w:vMerge w:val="continue"/>
            <w:vAlign w:val="center"/>
          </w:tcPr>
          <w:p w14:paraId="5D4301F9">
            <w:pPr>
              <w:widowControl/>
              <w:jc w:val="left"/>
              <w:rPr>
                <w:rFonts w:ascii="Times New Roman" w:hAnsi="Times New Roman" w:eastAsia="仿宋_GB2312" w:cs="Times New Roman"/>
                <w:kern w:val="0"/>
                <w:sz w:val="24"/>
                <w:szCs w:val="24"/>
              </w:rPr>
            </w:pPr>
          </w:p>
        </w:tc>
      </w:tr>
      <w:tr w14:paraId="532E3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725" w:type="pct"/>
            <w:gridSpan w:val="2"/>
            <w:shd w:val="clear" w:color="000000" w:fill="FFFFFF"/>
            <w:noWrap/>
            <w:vAlign w:val="center"/>
          </w:tcPr>
          <w:p w14:paraId="110DC09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17" w:type="pct"/>
            <w:shd w:val="clear" w:color="000000" w:fill="FFFFFF"/>
            <w:noWrap/>
            <w:vAlign w:val="center"/>
          </w:tcPr>
          <w:p w14:paraId="4DF9846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553" w:type="pct"/>
            <w:shd w:val="clear" w:color="000000" w:fill="FFFFFF"/>
            <w:noWrap/>
            <w:vAlign w:val="center"/>
          </w:tcPr>
          <w:p w14:paraId="31FDA2D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561" w:type="pct"/>
            <w:shd w:val="clear" w:color="000000" w:fill="FFFFFF"/>
            <w:noWrap/>
            <w:vAlign w:val="center"/>
          </w:tcPr>
          <w:p w14:paraId="264FE5F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0" w:type="pct"/>
            <w:shd w:val="clear" w:color="000000" w:fill="FFFFFF"/>
            <w:noWrap/>
            <w:vAlign w:val="center"/>
          </w:tcPr>
          <w:p w14:paraId="1489853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60" w:type="pct"/>
            <w:shd w:val="clear" w:color="000000" w:fill="FFFFFF"/>
            <w:noWrap/>
            <w:vAlign w:val="center"/>
          </w:tcPr>
          <w:p w14:paraId="3BA6F94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20" w:type="pct"/>
            <w:shd w:val="clear" w:color="000000" w:fill="FFFFFF"/>
            <w:noWrap/>
            <w:vAlign w:val="center"/>
          </w:tcPr>
          <w:p w14:paraId="2090695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D55F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725" w:type="pct"/>
            <w:gridSpan w:val="2"/>
            <w:shd w:val="clear" w:color="000000" w:fill="FFFFFF"/>
            <w:noWrap/>
            <w:vAlign w:val="center"/>
          </w:tcPr>
          <w:p w14:paraId="57F66CA1">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617" w:type="pct"/>
            <w:shd w:val="clear" w:color="auto" w:fill="auto"/>
            <w:noWrap/>
            <w:vAlign w:val="center"/>
          </w:tcPr>
          <w:p w14:paraId="2C24B46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23,818.66 </w:t>
            </w:r>
          </w:p>
        </w:tc>
        <w:tc>
          <w:tcPr>
            <w:tcW w:w="553" w:type="pct"/>
            <w:shd w:val="clear" w:color="auto" w:fill="auto"/>
            <w:noWrap/>
            <w:vAlign w:val="center"/>
          </w:tcPr>
          <w:p w14:paraId="063EB30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1,974.07 </w:t>
            </w:r>
          </w:p>
        </w:tc>
        <w:tc>
          <w:tcPr>
            <w:tcW w:w="561" w:type="pct"/>
            <w:shd w:val="clear" w:color="auto" w:fill="auto"/>
            <w:noWrap/>
            <w:vAlign w:val="center"/>
          </w:tcPr>
          <w:p w14:paraId="0E8BFE2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21,844.60 </w:t>
            </w:r>
          </w:p>
        </w:tc>
        <w:tc>
          <w:tcPr>
            <w:tcW w:w="160" w:type="pct"/>
            <w:shd w:val="clear" w:color="auto" w:fill="auto"/>
            <w:noWrap/>
            <w:vAlign w:val="center"/>
          </w:tcPr>
          <w:p w14:paraId="14FC73D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60" w:type="pct"/>
            <w:shd w:val="clear" w:color="auto" w:fill="auto"/>
            <w:noWrap/>
            <w:vAlign w:val="center"/>
          </w:tcPr>
          <w:p w14:paraId="33A52AD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20" w:type="pct"/>
            <w:shd w:val="clear" w:color="auto" w:fill="auto"/>
            <w:noWrap/>
            <w:vAlign w:val="center"/>
          </w:tcPr>
          <w:p w14:paraId="496CE28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1EF5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2E86FB73">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2067" w:type="pct"/>
            <w:shd w:val="clear" w:color="000000" w:fill="FFFFFF"/>
            <w:noWrap/>
            <w:vAlign w:val="center"/>
          </w:tcPr>
          <w:p w14:paraId="1578E5E1">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617" w:type="pct"/>
            <w:shd w:val="clear" w:color="auto" w:fill="auto"/>
            <w:noWrap/>
            <w:vAlign w:val="center"/>
          </w:tcPr>
          <w:p w14:paraId="2C1440E2">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61.44 </w:t>
            </w:r>
          </w:p>
        </w:tc>
        <w:tc>
          <w:tcPr>
            <w:tcW w:w="553" w:type="pct"/>
            <w:shd w:val="clear" w:color="auto" w:fill="auto"/>
            <w:noWrap/>
            <w:vAlign w:val="center"/>
          </w:tcPr>
          <w:p w14:paraId="34F1069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55.44 </w:t>
            </w:r>
          </w:p>
        </w:tc>
        <w:tc>
          <w:tcPr>
            <w:tcW w:w="561" w:type="pct"/>
            <w:shd w:val="clear" w:color="auto" w:fill="auto"/>
            <w:noWrap/>
            <w:vAlign w:val="center"/>
          </w:tcPr>
          <w:p w14:paraId="22386F1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6.00 </w:t>
            </w:r>
          </w:p>
        </w:tc>
        <w:tc>
          <w:tcPr>
            <w:tcW w:w="160" w:type="pct"/>
            <w:shd w:val="clear" w:color="auto" w:fill="auto"/>
            <w:noWrap/>
            <w:vAlign w:val="center"/>
          </w:tcPr>
          <w:p w14:paraId="402D8E53">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1F94AC92">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71A34F0C">
            <w:pPr>
              <w:widowControl/>
              <w:jc w:val="right"/>
              <w:rPr>
                <w:rFonts w:ascii="Times New Roman" w:hAnsi="Times New Roman" w:eastAsia="仿宋_GB2312" w:cs="Times New Roman"/>
                <w:kern w:val="0"/>
                <w:sz w:val="24"/>
                <w:szCs w:val="24"/>
              </w:rPr>
            </w:pPr>
          </w:p>
        </w:tc>
      </w:tr>
      <w:tr w14:paraId="199A2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16D96532">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20103</w:t>
            </w:r>
          </w:p>
        </w:tc>
        <w:tc>
          <w:tcPr>
            <w:tcW w:w="2067" w:type="pct"/>
            <w:shd w:val="clear" w:color="000000" w:fill="FFFFFF"/>
            <w:noWrap/>
            <w:vAlign w:val="center"/>
          </w:tcPr>
          <w:p w14:paraId="121BFE76">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617" w:type="pct"/>
            <w:shd w:val="clear" w:color="auto" w:fill="auto"/>
            <w:noWrap/>
            <w:vAlign w:val="center"/>
          </w:tcPr>
          <w:p w14:paraId="2BF3C548">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55.44 </w:t>
            </w:r>
          </w:p>
        </w:tc>
        <w:tc>
          <w:tcPr>
            <w:tcW w:w="553" w:type="pct"/>
            <w:shd w:val="clear" w:color="auto" w:fill="auto"/>
            <w:noWrap/>
            <w:vAlign w:val="center"/>
          </w:tcPr>
          <w:p w14:paraId="2AF9629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55.44 </w:t>
            </w:r>
          </w:p>
        </w:tc>
        <w:tc>
          <w:tcPr>
            <w:tcW w:w="561" w:type="pct"/>
            <w:shd w:val="clear" w:color="auto" w:fill="auto"/>
            <w:noWrap/>
            <w:vAlign w:val="center"/>
          </w:tcPr>
          <w:p w14:paraId="42465BF3">
            <w:pPr>
              <w:jc w:val="right"/>
              <w:rPr>
                <w:rFonts w:ascii="Times New Roman" w:hAnsi="Times New Roman" w:eastAsia="仿宋_GB2312" w:cs="Times New Roman"/>
                <w:kern w:val="0"/>
                <w:sz w:val="24"/>
                <w:szCs w:val="24"/>
              </w:rPr>
            </w:pPr>
          </w:p>
        </w:tc>
        <w:tc>
          <w:tcPr>
            <w:tcW w:w="160" w:type="pct"/>
            <w:shd w:val="clear" w:color="auto" w:fill="auto"/>
            <w:noWrap/>
            <w:vAlign w:val="center"/>
          </w:tcPr>
          <w:p w14:paraId="14629FCB">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684FEBF6">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4C58E772">
            <w:pPr>
              <w:widowControl/>
              <w:jc w:val="right"/>
              <w:rPr>
                <w:rFonts w:ascii="Times New Roman" w:hAnsi="Times New Roman" w:eastAsia="仿宋_GB2312" w:cs="Times New Roman"/>
                <w:kern w:val="0"/>
                <w:sz w:val="24"/>
                <w:szCs w:val="24"/>
              </w:rPr>
            </w:pPr>
          </w:p>
        </w:tc>
      </w:tr>
      <w:tr w14:paraId="0813A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61A4E88E">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2010301</w:t>
            </w:r>
          </w:p>
        </w:tc>
        <w:tc>
          <w:tcPr>
            <w:tcW w:w="2067" w:type="pct"/>
            <w:shd w:val="clear" w:color="000000" w:fill="FFFFFF"/>
            <w:noWrap/>
            <w:vAlign w:val="center"/>
          </w:tcPr>
          <w:p w14:paraId="69CFAD56">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617" w:type="pct"/>
            <w:shd w:val="clear" w:color="auto" w:fill="auto"/>
            <w:noWrap/>
            <w:vAlign w:val="center"/>
          </w:tcPr>
          <w:p w14:paraId="135C19CA">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55.44 </w:t>
            </w:r>
          </w:p>
        </w:tc>
        <w:tc>
          <w:tcPr>
            <w:tcW w:w="553" w:type="pct"/>
            <w:shd w:val="clear" w:color="auto" w:fill="auto"/>
            <w:noWrap/>
            <w:vAlign w:val="center"/>
          </w:tcPr>
          <w:p w14:paraId="17732E9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55.44 </w:t>
            </w:r>
          </w:p>
        </w:tc>
        <w:tc>
          <w:tcPr>
            <w:tcW w:w="561" w:type="pct"/>
            <w:shd w:val="clear" w:color="auto" w:fill="auto"/>
            <w:noWrap/>
            <w:vAlign w:val="center"/>
          </w:tcPr>
          <w:p w14:paraId="74E17A7A">
            <w:pPr>
              <w:jc w:val="right"/>
              <w:rPr>
                <w:rFonts w:ascii="Times New Roman" w:hAnsi="Times New Roman" w:eastAsia="仿宋_GB2312" w:cs="Times New Roman"/>
                <w:kern w:val="0"/>
                <w:sz w:val="24"/>
                <w:szCs w:val="24"/>
              </w:rPr>
            </w:pPr>
          </w:p>
        </w:tc>
        <w:tc>
          <w:tcPr>
            <w:tcW w:w="160" w:type="pct"/>
            <w:shd w:val="clear" w:color="auto" w:fill="auto"/>
            <w:noWrap/>
            <w:vAlign w:val="center"/>
          </w:tcPr>
          <w:p w14:paraId="573C2ACA">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0E7FBB82">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46676CD0">
            <w:pPr>
              <w:widowControl/>
              <w:jc w:val="right"/>
              <w:rPr>
                <w:rFonts w:ascii="Times New Roman" w:hAnsi="Times New Roman" w:eastAsia="仿宋_GB2312" w:cs="Times New Roman"/>
                <w:kern w:val="0"/>
                <w:sz w:val="24"/>
                <w:szCs w:val="24"/>
              </w:rPr>
            </w:pPr>
          </w:p>
        </w:tc>
      </w:tr>
      <w:tr w14:paraId="5DB3C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19A3AC69">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20104</w:t>
            </w:r>
          </w:p>
        </w:tc>
        <w:tc>
          <w:tcPr>
            <w:tcW w:w="2067" w:type="pct"/>
            <w:shd w:val="clear" w:color="000000" w:fill="FFFFFF"/>
            <w:noWrap/>
            <w:vAlign w:val="center"/>
          </w:tcPr>
          <w:p w14:paraId="4BA6F08F">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发展与改革事务</w:t>
            </w:r>
          </w:p>
        </w:tc>
        <w:tc>
          <w:tcPr>
            <w:tcW w:w="617" w:type="pct"/>
            <w:shd w:val="clear" w:color="auto" w:fill="auto"/>
            <w:noWrap/>
            <w:vAlign w:val="center"/>
          </w:tcPr>
          <w:p w14:paraId="49EFFCC2">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6.00 </w:t>
            </w:r>
          </w:p>
        </w:tc>
        <w:tc>
          <w:tcPr>
            <w:tcW w:w="553" w:type="pct"/>
            <w:shd w:val="clear" w:color="auto" w:fill="auto"/>
            <w:noWrap/>
            <w:vAlign w:val="center"/>
          </w:tcPr>
          <w:p w14:paraId="550E6207">
            <w:pPr>
              <w:jc w:val="right"/>
              <w:rPr>
                <w:rFonts w:ascii="Times New Roman" w:hAnsi="Times New Roman" w:eastAsia="仿宋_GB2312" w:cs="Times New Roman"/>
                <w:kern w:val="0"/>
                <w:sz w:val="24"/>
                <w:szCs w:val="24"/>
              </w:rPr>
            </w:pPr>
          </w:p>
        </w:tc>
        <w:tc>
          <w:tcPr>
            <w:tcW w:w="561" w:type="pct"/>
            <w:shd w:val="clear" w:color="auto" w:fill="auto"/>
            <w:noWrap/>
            <w:vAlign w:val="center"/>
          </w:tcPr>
          <w:p w14:paraId="468E589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6.00 </w:t>
            </w:r>
          </w:p>
        </w:tc>
        <w:tc>
          <w:tcPr>
            <w:tcW w:w="160" w:type="pct"/>
            <w:shd w:val="clear" w:color="auto" w:fill="auto"/>
            <w:noWrap/>
            <w:vAlign w:val="center"/>
          </w:tcPr>
          <w:p w14:paraId="7DE082EA">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4464D81A">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29E57427">
            <w:pPr>
              <w:widowControl/>
              <w:jc w:val="right"/>
              <w:rPr>
                <w:rFonts w:ascii="Times New Roman" w:hAnsi="Times New Roman" w:eastAsia="仿宋_GB2312" w:cs="Times New Roman"/>
                <w:kern w:val="0"/>
                <w:sz w:val="24"/>
                <w:szCs w:val="24"/>
              </w:rPr>
            </w:pPr>
          </w:p>
        </w:tc>
      </w:tr>
      <w:tr w14:paraId="34F8F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5704FD87">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2010499</w:t>
            </w:r>
          </w:p>
        </w:tc>
        <w:tc>
          <w:tcPr>
            <w:tcW w:w="2067" w:type="pct"/>
            <w:shd w:val="clear" w:color="000000" w:fill="FFFFFF"/>
            <w:noWrap/>
            <w:vAlign w:val="center"/>
          </w:tcPr>
          <w:p w14:paraId="108E0257">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其他发展与改革事务支出</w:t>
            </w:r>
          </w:p>
        </w:tc>
        <w:tc>
          <w:tcPr>
            <w:tcW w:w="617" w:type="pct"/>
            <w:shd w:val="clear" w:color="auto" w:fill="auto"/>
            <w:noWrap/>
            <w:vAlign w:val="center"/>
          </w:tcPr>
          <w:p w14:paraId="20E7B777">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6.00 </w:t>
            </w:r>
          </w:p>
        </w:tc>
        <w:tc>
          <w:tcPr>
            <w:tcW w:w="553" w:type="pct"/>
            <w:shd w:val="clear" w:color="auto" w:fill="auto"/>
            <w:noWrap/>
            <w:vAlign w:val="center"/>
          </w:tcPr>
          <w:p w14:paraId="72950C0B">
            <w:pPr>
              <w:jc w:val="right"/>
              <w:rPr>
                <w:rFonts w:ascii="Times New Roman" w:hAnsi="Times New Roman" w:eastAsia="仿宋_GB2312" w:cs="Times New Roman"/>
                <w:kern w:val="0"/>
                <w:sz w:val="24"/>
                <w:szCs w:val="24"/>
              </w:rPr>
            </w:pPr>
          </w:p>
        </w:tc>
        <w:tc>
          <w:tcPr>
            <w:tcW w:w="561" w:type="pct"/>
            <w:shd w:val="clear" w:color="auto" w:fill="auto"/>
            <w:noWrap/>
            <w:vAlign w:val="center"/>
          </w:tcPr>
          <w:p w14:paraId="0F624E8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6.00 </w:t>
            </w:r>
          </w:p>
        </w:tc>
        <w:tc>
          <w:tcPr>
            <w:tcW w:w="160" w:type="pct"/>
            <w:shd w:val="clear" w:color="auto" w:fill="auto"/>
            <w:noWrap/>
            <w:vAlign w:val="center"/>
          </w:tcPr>
          <w:p w14:paraId="770EF931">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39EB8C9B">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6AEDEA5C">
            <w:pPr>
              <w:widowControl/>
              <w:jc w:val="right"/>
              <w:rPr>
                <w:rFonts w:ascii="Times New Roman" w:hAnsi="Times New Roman" w:eastAsia="仿宋_GB2312" w:cs="Times New Roman"/>
                <w:kern w:val="0"/>
                <w:sz w:val="24"/>
                <w:szCs w:val="24"/>
              </w:rPr>
            </w:pPr>
          </w:p>
        </w:tc>
      </w:tr>
      <w:tr w14:paraId="0A2B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76AA5130">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2067" w:type="pct"/>
            <w:shd w:val="clear" w:color="000000" w:fill="FFFFFF"/>
            <w:noWrap/>
            <w:vAlign w:val="center"/>
          </w:tcPr>
          <w:p w14:paraId="0AC634FA">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617" w:type="pct"/>
            <w:shd w:val="clear" w:color="auto" w:fill="auto"/>
            <w:noWrap/>
            <w:vAlign w:val="center"/>
          </w:tcPr>
          <w:p w14:paraId="0A6AEC50">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316.71 </w:t>
            </w:r>
          </w:p>
        </w:tc>
        <w:tc>
          <w:tcPr>
            <w:tcW w:w="553" w:type="pct"/>
            <w:shd w:val="clear" w:color="auto" w:fill="auto"/>
            <w:noWrap/>
            <w:vAlign w:val="center"/>
          </w:tcPr>
          <w:p w14:paraId="769F10E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229.69 </w:t>
            </w:r>
          </w:p>
        </w:tc>
        <w:tc>
          <w:tcPr>
            <w:tcW w:w="561" w:type="pct"/>
            <w:shd w:val="clear" w:color="auto" w:fill="auto"/>
            <w:noWrap/>
            <w:vAlign w:val="center"/>
          </w:tcPr>
          <w:p w14:paraId="3A59D0F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87.02 </w:t>
            </w:r>
          </w:p>
        </w:tc>
        <w:tc>
          <w:tcPr>
            <w:tcW w:w="160" w:type="pct"/>
            <w:shd w:val="clear" w:color="auto" w:fill="auto"/>
            <w:noWrap/>
            <w:vAlign w:val="center"/>
          </w:tcPr>
          <w:p w14:paraId="39DFE952">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10F4645A">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15B53DF2">
            <w:pPr>
              <w:widowControl/>
              <w:jc w:val="right"/>
              <w:rPr>
                <w:rFonts w:ascii="Times New Roman" w:hAnsi="Times New Roman" w:eastAsia="仿宋_GB2312" w:cs="Times New Roman"/>
                <w:kern w:val="0"/>
                <w:sz w:val="24"/>
                <w:szCs w:val="24"/>
              </w:rPr>
            </w:pPr>
          </w:p>
        </w:tc>
      </w:tr>
      <w:tr w14:paraId="56D74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3A85FB8D">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2067" w:type="pct"/>
            <w:shd w:val="clear" w:color="000000" w:fill="FFFFFF"/>
            <w:noWrap/>
            <w:vAlign w:val="center"/>
          </w:tcPr>
          <w:p w14:paraId="53CAD98E">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617" w:type="pct"/>
            <w:shd w:val="clear" w:color="auto" w:fill="auto"/>
            <w:noWrap/>
            <w:vAlign w:val="center"/>
          </w:tcPr>
          <w:p w14:paraId="593D500E">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88.18 </w:t>
            </w:r>
          </w:p>
        </w:tc>
        <w:tc>
          <w:tcPr>
            <w:tcW w:w="553" w:type="pct"/>
            <w:shd w:val="clear" w:color="auto" w:fill="auto"/>
            <w:noWrap/>
            <w:vAlign w:val="center"/>
          </w:tcPr>
          <w:p w14:paraId="5B5437F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88.18 </w:t>
            </w:r>
          </w:p>
        </w:tc>
        <w:tc>
          <w:tcPr>
            <w:tcW w:w="561" w:type="pct"/>
            <w:shd w:val="clear" w:color="auto" w:fill="auto"/>
            <w:noWrap/>
            <w:vAlign w:val="center"/>
          </w:tcPr>
          <w:p w14:paraId="37A7AF68">
            <w:pPr>
              <w:jc w:val="right"/>
              <w:rPr>
                <w:rFonts w:ascii="Times New Roman" w:hAnsi="Times New Roman" w:eastAsia="仿宋_GB2312" w:cs="Times New Roman"/>
                <w:kern w:val="0"/>
                <w:sz w:val="24"/>
                <w:szCs w:val="24"/>
              </w:rPr>
            </w:pPr>
          </w:p>
        </w:tc>
        <w:tc>
          <w:tcPr>
            <w:tcW w:w="160" w:type="pct"/>
            <w:shd w:val="clear" w:color="auto" w:fill="auto"/>
            <w:noWrap/>
            <w:vAlign w:val="center"/>
          </w:tcPr>
          <w:p w14:paraId="094E8C39">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472175F5">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12B9210C">
            <w:pPr>
              <w:widowControl/>
              <w:jc w:val="right"/>
              <w:rPr>
                <w:rFonts w:ascii="Times New Roman" w:hAnsi="Times New Roman" w:eastAsia="仿宋_GB2312" w:cs="Times New Roman"/>
                <w:kern w:val="0"/>
                <w:sz w:val="24"/>
                <w:szCs w:val="24"/>
              </w:rPr>
            </w:pPr>
          </w:p>
        </w:tc>
      </w:tr>
      <w:tr w14:paraId="1890B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614AB2C1">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2067" w:type="pct"/>
            <w:shd w:val="clear" w:color="000000" w:fill="FFFFFF"/>
            <w:noWrap/>
            <w:vAlign w:val="center"/>
          </w:tcPr>
          <w:p w14:paraId="6B2336E4">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617" w:type="pct"/>
            <w:shd w:val="clear" w:color="auto" w:fill="auto"/>
            <w:noWrap/>
            <w:vAlign w:val="center"/>
          </w:tcPr>
          <w:p w14:paraId="139D2E16">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88.18 </w:t>
            </w:r>
          </w:p>
        </w:tc>
        <w:tc>
          <w:tcPr>
            <w:tcW w:w="553" w:type="pct"/>
            <w:shd w:val="clear" w:color="auto" w:fill="auto"/>
            <w:noWrap/>
            <w:vAlign w:val="center"/>
          </w:tcPr>
          <w:p w14:paraId="5FEA242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88.18 </w:t>
            </w:r>
          </w:p>
        </w:tc>
        <w:tc>
          <w:tcPr>
            <w:tcW w:w="561" w:type="pct"/>
            <w:shd w:val="clear" w:color="auto" w:fill="auto"/>
            <w:noWrap/>
            <w:vAlign w:val="center"/>
          </w:tcPr>
          <w:p w14:paraId="55532D79">
            <w:pPr>
              <w:jc w:val="right"/>
              <w:rPr>
                <w:rFonts w:ascii="Times New Roman" w:hAnsi="Times New Roman" w:eastAsia="仿宋_GB2312" w:cs="Times New Roman"/>
                <w:kern w:val="0"/>
                <w:sz w:val="24"/>
                <w:szCs w:val="24"/>
              </w:rPr>
            </w:pPr>
          </w:p>
        </w:tc>
        <w:tc>
          <w:tcPr>
            <w:tcW w:w="160" w:type="pct"/>
            <w:shd w:val="clear" w:color="auto" w:fill="auto"/>
            <w:noWrap/>
            <w:vAlign w:val="center"/>
          </w:tcPr>
          <w:p w14:paraId="42F0A57A">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0BD47F1E">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6D9435A0">
            <w:pPr>
              <w:widowControl/>
              <w:jc w:val="right"/>
              <w:rPr>
                <w:rFonts w:ascii="Times New Roman" w:hAnsi="Times New Roman" w:eastAsia="仿宋_GB2312" w:cs="Times New Roman"/>
                <w:kern w:val="0"/>
                <w:sz w:val="24"/>
                <w:szCs w:val="24"/>
              </w:rPr>
            </w:pPr>
          </w:p>
        </w:tc>
      </w:tr>
      <w:tr w14:paraId="22D77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5ECA811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2067" w:type="pct"/>
            <w:shd w:val="clear" w:color="000000" w:fill="FFFFFF"/>
            <w:noWrap/>
            <w:vAlign w:val="center"/>
          </w:tcPr>
          <w:p w14:paraId="53D5FEA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617" w:type="pct"/>
            <w:shd w:val="clear" w:color="auto" w:fill="auto"/>
            <w:noWrap/>
            <w:vAlign w:val="center"/>
          </w:tcPr>
          <w:p w14:paraId="30ADB76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228.23 </w:t>
            </w:r>
          </w:p>
        </w:tc>
        <w:tc>
          <w:tcPr>
            <w:tcW w:w="553" w:type="pct"/>
            <w:shd w:val="clear" w:color="auto" w:fill="auto"/>
            <w:noWrap/>
            <w:vAlign w:val="center"/>
          </w:tcPr>
          <w:p w14:paraId="61AC30E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141.32 </w:t>
            </w:r>
          </w:p>
        </w:tc>
        <w:tc>
          <w:tcPr>
            <w:tcW w:w="561" w:type="pct"/>
            <w:shd w:val="clear" w:color="auto" w:fill="auto"/>
            <w:noWrap/>
            <w:vAlign w:val="center"/>
          </w:tcPr>
          <w:p w14:paraId="23AF427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86.92 </w:t>
            </w:r>
          </w:p>
        </w:tc>
        <w:tc>
          <w:tcPr>
            <w:tcW w:w="160" w:type="pct"/>
            <w:shd w:val="clear" w:color="auto" w:fill="auto"/>
            <w:noWrap/>
            <w:vAlign w:val="center"/>
          </w:tcPr>
          <w:p w14:paraId="12AA9D61">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21B06A5F">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65F3B1A6">
            <w:pPr>
              <w:widowControl/>
              <w:jc w:val="right"/>
              <w:rPr>
                <w:rFonts w:ascii="Times New Roman" w:hAnsi="Times New Roman" w:eastAsia="仿宋_GB2312" w:cs="Times New Roman"/>
                <w:kern w:val="0"/>
                <w:sz w:val="24"/>
                <w:szCs w:val="24"/>
              </w:rPr>
            </w:pPr>
          </w:p>
        </w:tc>
      </w:tr>
      <w:tr w14:paraId="2D7A4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1B660CE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2067" w:type="pct"/>
            <w:shd w:val="clear" w:color="000000" w:fill="FFFFFF"/>
            <w:noWrap/>
            <w:vAlign w:val="center"/>
          </w:tcPr>
          <w:p w14:paraId="2BE4F42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617" w:type="pct"/>
            <w:shd w:val="clear" w:color="auto" w:fill="auto"/>
            <w:noWrap/>
            <w:vAlign w:val="center"/>
          </w:tcPr>
          <w:p w14:paraId="75724FA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228.23 </w:t>
            </w:r>
          </w:p>
        </w:tc>
        <w:tc>
          <w:tcPr>
            <w:tcW w:w="553" w:type="pct"/>
            <w:shd w:val="clear" w:color="auto" w:fill="auto"/>
            <w:noWrap/>
            <w:vAlign w:val="center"/>
          </w:tcPr>
          <w:p w14:paraId="486038E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141.32 </w:t>
            </w:r>
          </w:p>
        </w:tc>
        <w:tc>
          <w:tcPr>
            <w:tcW w:w="561" w:type="pct"/>
            <w:shd w:val="clear" w:color="auto" w:fill="auto"/>
            <w:noWrap/>
            <w:vAlign w:val="center"/>
          </w:tcPr>
          <w:p w14:paraId="5D6084D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86.92 </w:t>
            </w:r>
          </w:p>
        </w:tc>
        <w:tc>
          <w:tcPr>
            <w:tcW w:w="160" w:type="pct"/>
            <w:shd w:val="clear" w:color="auto" w:fill="auto"/>
            <w:noWrap/>
            <w:vAlign w:val="center"/>
          </w:tcPr>
          <w:p w14:paraId="5B55469F">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0A2ED686">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17A832A3">
            <w:pPr>
              <w:widowControl/>
              <w:jc w:val="right"/>
              <w:rPr>
                <w:rFonts w:ascii="Times New Roman" w:hAnsi="Times New Roman" w:eastAsia="仿宋_GB2312" w:cs="Times New Roman"/>
                <w:kern w:val="0"/>
                <w:sz w:val="24"/>
                <w:szCs w:val="24"/>
              </w:rPr>
            </w:pPr>
          </w:p>
        </w:tc>
      </w:tr>
      <w:tr w14:paraId="6A9A6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5F9B121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20899</w:t>
            </w:r>
          </w:p>
        </w:tc>
        <w:tc>
          <w:tcPr>
            <w:tcW w:w="2067" w:type="pct"/>
            <w:shd w:val="clear" w:color="000000" w:fill="FFFFFF"/>
            <w:noWrap/>
            <w:vAlign w:val="center"/>
          </w:tcPr>
          <w:p w14:paraId="05EBB41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617" w:type="pct"/>
            <w:shd w:val="clear" w:color="auto" w:fill="auto"/>
            <w:noWrap/>
            <w:vAlign w:val="center"/>
          </w:tcPr>
          <w:p w14:paraId="3B9099A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0.30 </w:t>
            </w:r>
          </w:p>
        </w:tc>
        <w:tc>
          <w:tcPr>
            <w:tcW w:w="553" w:type="pct"/>
            <w:shd w:val="clear" w:color="auto" w:fill="auto"/>
            <w:noWrap/>
            <w:vAlign w:val="center"/>
          </w:tcPr>
          <w:p w14:paraId="25AD670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0.20 </w:t>
            </w:r>
          </w:p>
        </w:tc>
        <w:tc>
          <w:tcPr>
            <w:tcW w:w="561" w:type="pct"/>
            <w:shd w:val="clear" w:color="auto" w:fill="auto"/>
            <w:noWrap/>
            <w:vAlign w:val="center"/>
          </w:tcPr>
          <w:p w14:paraId="147554E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0.10 </w:t>
            </w:r>
          </w:p>
        </w:tc>
        <w:tc>
          <w:tcPr>
            <w:tcW w:w="160" w:type="pct"/>
            <w:shd w:val="clear" w:color="auto" w:fill="auto"/>
            <w:noWrap/>
            <w:vAlign w:val="center"/>
          </w:tcPr>
          <w:p w14:paraId="0E85D8C1">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47C9C2BE">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6CB38C1F">
            <w:pPr>
              <w:widowControl/>
              <w:jc w:val="right"/>
              <w:rPr>
                <w:rFonts w:ascii="Times New Roman" w:hAnsi="Times New Roman" w:eastAsia="仿宋_GB2312" w:cs="Times New Roman"/>
                <w:kern w:val="0"/>
                <w:sz w:val="24"/>
                <w:szCs w:val="24"/>
              </w:rPr>
            </w:pPr>
          </w:p>
        </w:tc>
      </w:tr>
      <w:tr w14:paraId="1E687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1CBC6C4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2089999</w:t>
            </w:r>
          </w:p>
        </w:tc>
        <w:tc>
          <w:tcPr>
            <w:tcW w:w="2067" w:type="pct"/>
            <w:shd w:val="clear" w:color="000000" w:fill="FFFFFF"/>
            <w:noWrap/>
            <w:vAlign w:val="center"/>
          </w:tcPr>
          <w:p w14:paraId="797B0A9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617" w:type="pct"/>
            <w:shd w:val="clear" w:color="auto" w:fill="auto"/>
            <w:noWrap/>
            <w:vAlign w:val="center"/>
          </w:tcPr>
          <w:p w14:paraId="534D502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0.30 </w:t>
            </w:r>
          </w:p>
        </w:tc>
        <w:tc>
          <w:tcPr>
            <w:tcW w:w="553" w:type="pct"/>
            <w:shd w:val="clear" w:color="auto" w:fill="auto"/>
            <w:noWrap/>
            <w:vAlign w:val="center"/>
          </w:tcPr>
          <w:p w14:paraId="688258D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0.20 </w:t>
            </w:r>
          </w:p>
        </w:tc>
        <w:tc>
          <w:tcPr>
            <w:tcW w:w="561" w:type="pct"/>
            <w:shd w:val="clear" w:color="auto" w:fill="auto"/>
            <w:noWrap/>
            <w:vAlign w:val="center"/>
          </w:tcPr>
          <w:p w14:paraId="3397E4A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0.10 </w:t>
            </w:r>
          </w:p>
        </w:tc>
        <w:tc>
          <w:tcPr>
            <w:tcW w:w="160" w:type="pct"/>
            <w:shd w:val="clear" w:color="auto" w:fill="auto"/>
            <w:noWrap/>
            <w:vAlign w:val="center"/>
          </w:tcPr>
          <w:p w14:paraId="26EC5A42">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5ED12F24">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098F4D9A">
            <w:pPr>
              <w:widowControl/>
              <w:jc w:val="right"/>
              <w:rPr>
                <w:rFonts w:ascii="Times New Roman" w:hAnsi="Times New Roman" w:eastAsia="仿宋_GB2312" w:cs="Times New Roman"/>
                <w:kern w:val="0"/>
                <w:sz w:val="24"/>
                <w:szCs w:val="24"/>
              </w:rPr>
            </w:pPr>
          </w:p>
        </w:tc>
      </w:tr>
      <w:tr w14:paraId="15C62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5FC399B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2067" w:type="pct"/>
            <w:shd w:val="clear" w:color="000000" w:fill="FFFFFF"/>
            <w:noWrap/>
            <w:vAlign w:val="center"/>
          </w:tcPr>
          <w:p w14:paraId="0AEB6D6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617" w:type="pct"/>
            <w:shd w:val="clear" w:color="auto" w:fill="auto"/>
            <w:noWrap/>
            <w:vAlign w:val="center"/>
          </w:tcPr>
          <w:p w14:paraId="43E719F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40.82 </w:t>
            </w:r>
          </w:p>
        </w:tc>
        <w:tc>
          <w:tcPr>
            <w:tcW w:w="553" w:type="pct"/>
            <w:shd w:val="clear" w:color="auto" w:fill="auto"/>
            <w:noWrap/>
            <w:vAlign w:val="center"/>
          </w:tcPr>
          <w:p w14:paraId="1D9AA52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40.82 </w:t>
            </w:r>
          </w:p>
        </w:tc>
        <w:tc>
          <w:tcPr>
            <w:tcW w:w="561" w:type="pct"/>
            <w:shd w:val="clear" w:color="auto" w:fill="auto"/>
            <w:noWrap/>
            <w:vAlign w:val="center"/>
          </w:tcPr>
          <w:p w14:paraId="5E267FBC">
            <w:pPr>
              <w:jc w:val="right"/>
              <w:rPr>
                <w:rFonts w:hint="eastAsia" w:ascii="宋体" w:hAnsi="宋体" w:eastAsia="宋体" w:cs="宋体"/>
                <w:i w:val="0"/>
                <w:iCs w:val="0"/>
                <w:color w:val="000000"/>
                <w:kern w:val="0"/>
                <w:sz w:val="22"/>
                <w:szCs w:val="22"/>
                <w:u w:val="none"/>
                <w:lang w:val="en-US" w:eastAsia="zh-CN" w:bidi="ar"/>
              </w:rPr>
            </w:pPr>
          </w:p>
        </w:tc>
        <w:tc>
          <w:tcPr>
            <w:tcW w:w="160" w:type="pct"/>
            <w:shd w:val="clear" w:color="auto" w:fill="auto"/>
            <w:noWrap/>
            <w:vAlign w:val="center"/>
          </w:tcPr>
          <w:p w14:paraId="386C5180">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6B0A2F57">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31EEF653">
            <w:pPr>
              <w:widowControl/>
              <w:jc w:val="right"/>
              <w:rPr>
                <w:rFonts w:ascii="Times New Roman" w:hAnsi="Times New Roman" w:eastAsia="仿宋_GB2312" w:cs="Times New Roman"/>
                <w:kern w:val="0"/>
                <w:sz w:val="24"/>
                <w:szCs w:val="24"/>
              </w:rPr>
            </w:pPr>
          </w:p>
        </w:tc>
      </w:tr>
      <w:tr w14:paraId="28D8E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05964B4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2067" w:type="pct"/>
            <w:shd w:val="clear" w:color="000000" w:fill="FFFFFF"/>
            <w:noWrap/>
            <w:vAlign w:val="center"/>
          </w:tcPr>
          <w:p w14:paraId="4D47C64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617" w:type="pct"/>
            <w:shd w:val="clear" w:color="auto" w:fill="auto"/>
            <w:noWrap/>
            <w:vAlign w:val="center"/>
          </w:tcPr>
          <w:p w14:paraId="4BEA3E8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40.82 </w:t>
            </w:r>
          </w:p>
        </w:tc>
        <w:tc>
          <w:tcPr>
            <w:tcW w:w="553" w:type="pct"/>
            <w:shd w:val="clear" w:color="auto" w:fill="auto"/>
            <w:noWrap/>
            <w:vAlign w:val="center"/>
          </w:tcPr>
          <w:p w14:paraId="787FC44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40.82 </w:t>
            </w:r>
          </w:p>
        </w:tc>
        <w:tc>
          <w:tcPr>
            <w:tcW w:w="561" w:type="pct"/>
            <w:shd w:val="clear" w:color="auto" w:fill="auto"/>
            <w:noWrap/>
            <w:vAlign w:val="center"/>
          </w:tcPr>
          <w:p w14:paraId="4EEBAEF5">
            <w:pPr>
              <w:jc w:val="right"/>
              <w:rPr>
                <w:rFonts w:hint="eastAsia" w:ascii="宋体" w:hAnsi="宋体" w:eastAsia="宋体" w:cs="宋体"/>
                <w:i w:val="0"/>
                <w:iCs w:val="0"/>
                <w:color w:val="000000"/>
                <w:kern w:val="0"/>
                <w:sz w:val="22"/>
                <w:szCs w:val="22"/>
                <w:u w:val="none"/>
                <w:lang w:val="en-US" w:eastAsia="zh-CN" w:bidi="ar"/>
              </w:rPr>
            </w:pPr>
          </w:p>
        </w:tc>
        <w:tc>
          <w:tcPr>
            <w:tcW w:w="160" w:type="pct"/>
            <w:shd w:val="clear" w:color="auto" w:fill="auto"/>
            <w:noWrap/>
            <w:vAlign w:val="center"/>
          </w:tcPr>
          <w:p w14:paraId="1E5168F2">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3DD64C87">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4214A2DB">
            <w:pPr>
              <w:widowControl/>
              <w:jc w:val="right"/>
              <w:rPr>
                <w:rFonts w:ascii="Times New Roman" w:hAnsi="Times New Roman" w:eastAsia="仿宋_GB2312" w:cs="Times New Roman"/>
                <w:kern w:val="0"/>
                <w:sz w:val="24"/>
                <w:szCs w:val="24"/>
              </w:rPr>
            </w:pPr>
          </w:p>
        </w:tc>
      </w:tr>
      <w:tr w14:paraId="15A3E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4ABB681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2067" w:type="pct"/>
            <w:shd w:val="clear" w:color="000000" w:fill="FFFFFF"/>
            <w:noWrap/>
            <w:vAlign w:val="center"/>
          </w:tcPr>
          <w:p w14:paraId="79325A8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617" w:type="pct"/>
            <w:shd w:val="clear" w:color="auto" w:fill="auto"/>
            <w:noWrap/>
            <w:vAlign w:val="center"/>
          </w:tcPr>
          <w:p w14:paraId="1AB8042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37.37 </w:t>
            </w:r>
          </w:p>
        </w:tc>
        <w:tc>
          <w:tcPr>
            <w:tcW w:w="553" w:type="pct"/>
            <w:shd w:val="clear" w:color="auto" w:fill="auto"/>
            <w:noWrap/>
            <w:vAlign w:val="center"/>
          </w:tcPr>
          <w:p w14:paraId="4D83A92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37.37 </w:t>
            </w:r>
          </w:p>
        </w:tc>
        <w:tc>
          <w:tcPr>
            <w:tcW w:w="561" w:type="pct"/>
            <w:shd w:val="clear" w:color="auto" w:fill="auto"/>
            <w:noWrap/>
            <w:vAlign w:val="center"/>
          </w:tcPr>
          <w:p w14:paraId="59BA932A">
            <w:pPr>
              <w:jc w:val="right"/>
              <w:rPr>
                <w:rFonts w:hint="eastAsia" w:ascii="宋体" w:hAnsi="宋体" w:eastAsia="宋体" w:cs="宋体"/>
                <w:i w:val="0"/>
                <w:iCs w:val="0"/>
                <w:color w:val="000000"/>
                <w:kern w:val="0"/>
                <w:sz w:val="22"/>
                <w:szCs w:val="22"/>
                <w:u w:val="none"/>
                <w:lang w:val="en-US" w:eastAsia="zh-CN" w:bidi="ar"/>
              </w:rPr>
            </w:pPr>
          </w:p>
        </w:tc>
        <w:tc>
          <w:tcPr>
            <w:tcW w:w="160" w:type="pct"/>
            <w:shd w:val="clear" w:color="auto" w:fill="auto"/>
            <w:noWrap/>
            <w:vAlign w:val="center"/>
          </w:tcPr>
          <w:p w14:paraId="342C3352">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20763985">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147C65AD">
            <w:pPr>
              <w:widowControl/>
              <w:jc w:val="right"/>
              <w:rPr>
                <w:rFonts w:ascii="Times New Roman" w:hAnsi="Times New Roman" w:eastAsia="仿宋_GB2312" w:cs="Times New Roman"/>
                <w:kern w:val="0"/>
                <w:sz w:val="24"/>
                <w:szCs w:val="24"/>
              </w:rPr>
            </w:pPr>
          </w:p>
        </w:tc>
      </w:tr>
      <w:tr w14:paraId="0252C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3CAD07A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2101102</w:t>
            </w:r>
          </w:p>
        </w:tc>
        <w:tc>
          <w:tcPr>
            <w:tcW w:w="2067" w:type="pct"/>
            <w:shd w:val="clear" w:color="000000" w:fill="FFFFFF"/>
            <w:noWrap/>
            <w:vAlign w:val="center"/>
          </w:tcPr>
          <w:p w14:paraId="49361DE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事业单位医疗</w:t>
            </w:r>
          </w:p>
        </w:tc>
        <w:tc>
          <w:tcPr>
            <w:tcW w:w="617" w:type="pct"/>
            <w:shd w:val="clear" w:color="auto" w:fill="auto"/>
            <w:noWrap/>
            <w:vAlign w:val="center"/>
          </w:tcPr>
          <w:p w14:paraId="3940D06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3.45 </w:t>
            </w:r>
          </w:p>
        </w:tc>
        <w:tc>
          <w:tcPr>
            <w:tcW w:w="553" w:type="pct"/>
            <w:shd w:val="clear" w:color="auto" w:fill="auto"/>
            <w:noWrap/>
            <w:vAlign w:val="center"/>
          </w:tcPr>
          <w:p w14:paraId="33BFED2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3.45 </w:t>
            </w:r>
          </w:p>
        </w:tc>
        <w:tc>
          <w:tcPr>
            <w:tcW w:w="561" w:type="pct"/>
            <w:shd w:val="clear" w:color="auto" w:fill="auto"/>
            <w:noWrap/>
            <w:vAlign w:val="center"/>
          </w:tcPr>
          <w:p w14:paraId="6D6BDB62">
            <w:pPr>
              <w:jc w:val="right"/>
              <w:rPr>
                <w:rFonts w:hint="eastAsia" w:ascii="宋体" w:hAnsi="宋体" w:eastAsia="宋体" w:cs="宋体"/>
                <w:i w:val="0"/>
                <w:iCs w:val="0"/>
                <w:color w:val="000000"/>
                <w:kern w:val="0"/>
                <w:sz w:val="22"/>
                <w:szCs w:val="22"/>
                <w:u w:val="none"/>
                <w:lang w:val="en-US" w:eastAsia="zh-CN" w:bidi="ar"/>
              </w:rPr>
            </w:pPr>
          </w:p>
        </w:tc>
        <w:tc>
          <w:tcPr>
            <w:tcW w:w="160" w:type="pct"/>
            <w:shd w:val="clear" w:color="auto" w:fill="auto"/>
            <w:noWrap/>
            <w:vAlign w:val="center"/>
          </w:tcPr>
          <w:p w14:paraId="25CF0BEB">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4871FCF3">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1361919C">
            <w:pPr>
              <w:widowControl/>
              <w:jc w:val="right"/>
              <w:rPr>
                <w:rFonts w:ascii="Times New Roman" w:hAnsi="Times New Roman" w:eastAsia="仿宋_GB2312" w:cs="Times New Roman"/>
                <w:kern w:val="0"/>
                <w:sz w:val="24"/>
                <w:szCs w:val="24"/>
              </w:rPr>
            </w:pPr>
          </w:p>
        </w:tc>
      </w:tr>
      <w:tr w14:paraId="5E9AB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4F51CF1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w:t>
            </w:r>
          </w:p>
        </w:tc>
        <w:tc>
          <w:tcPr>
            <w:tcW w:w="2067" w:type="pct"/>
            <w:shd w:val="clear" w:color="000000" w:fill="FFFFFF"/>
            <w:noWrap/>
            <w:vAlign w:val="center"/>
          </w:tcPr>
          <w:p w14:paraId="01FEB84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节能环保支出</w:t>
            </w:r>
          </w:p>
        </w:tc>
        <w:tc>
          <w:tcPr>
            <w:tcW w:w="617" w:type="pct"/>
            <w:shd w:val="clear" w:color="auto" w:fill="auto"/>
            <w:noWrap/>
            <w:vAlign w:val="center"/>
          </w:tcPr>
          <w:p w14:paraId="6500F5A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293.00 </w:t>
            </w:r>
          </w:p>
        </w:tc>
        <w:tc>
          <w:tcPr>
            <w:tcW w:w="553" w:type="pct"/>
            <w:shd w:val="clear" w:color="auto" w:fill="auto"/>
            <w:noWrap/>
            <w:vAlign w:val="center"/>
          </w:tcPr>
          <w:p w14:paraId="58C1474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3.00 </w:t>
            </w:r>
          </w:p>
        </w:tc>
        <w:tc>
          <w:tcPr>
            <w:tcW w:w="561" w:type="pct"/>
            <w:shd w:val="clear" w:color="auto" w:fill="auto"/>
            <w:noWrap/>
            <w:vAlign w:val="center"/>
          </w:tcPr>
          <w:p w14:paraId="4A8C63A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290.00 </w:t>
            </w:r>
          </w:p>
        </w:tc>
        <w:tc>
          <w:tcPr>
            <w:tcW w:w="160" w:type="pct"/>
            <w:shd w:val="clear" w:color="auto" w:fill="auto"/>
            <w:noWrap/>
            <w:vAlign w:val="center"/>
          </w:tcPr>
          <w:p w14:paraId="3BEB4A60">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7E87CC63">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12072F39">
            <w:pPr>
              <w:widowControl/>
              <w:jc w:val="right"/>
              <w:rPr>
                <w:rFonts w:ascii="Times New Roman" w:hAnsi="Times New Roman" w:eastAsia="仿宋_GB2312" w:cs="Times New Roman"/>
                <w:kern w:val="0"/>
                <w:sz w:val="24"/>
                <w:szCs w:val="24"/>
              </w:rPr>
            </w:pPr>
          </w:p>
        </w:tc>
      </w:tr>
      <w:tr w14:paraId="43C97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20F2F7F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21101</w:t>
            </w:r>
          </w:p>
        </w:tc>
        <w:tc>
          <w:tcPr>
            <w:tcW w:w="2067" w:type="pct"/>
            <w:shd w:val="clear" w:color="000000" w:fill="FFFFFF"/>
            <w:noWrap/>
            <w:vAlign w:val="center"/>
          </w:tcPr>
          <w:p w14:paraId="652B8CF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环境保护管理事务</w:t>
            </w:r>
          </w:p>
        </w:tc>
        <w:tc>
          <w:tcPr>
            <w:tcW w:w="617" w:type="pct"/>
            <w:shd w:val="clear" w:color="auto" w:fill="auto"/>
            <w:noWrap/>
            <w:vAlign w:val="center"/>
          </w:tcPr>
          <w:p w14:paraId="0138FB2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3.00 </w:t>
            </w:r>
          </w:p>
        </w:tc>
        <w:tc>
          <w:tcPr>
            <w:tcW w:w="553" w:type="pct"/>
            <w:shd w:val="clear" w:color="auto" w:fill="auto"/>
            <w:noWrap/>
            <w:vAlign w:val="center"/>
          </w:tcPr>
          <w:p w14:paraId="723F33A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3.00 </w:t>
            </w:r>
          </w:p>
        </w:tc>
        <w:tc>
          <w:tcPr>
            <w:tcW w:w="561" w:type="pct"/>
            <w:shd w:val="clear" w:color="auto" w:fill="auto"/>
            <w:noWrap/>
            <w:vAlign w:val="center"/>
          </w:tcPr>
          <w:p w14:paraId="7F444267">
            <w:pPr>
              <w:jc w:val="right"/>
              <w:rPr>
                <w:rFonts w:hint="eastAsia" w:ascii="宋体" w:hAnsi="宋体" w:eastAsia="宋体" w:cs="宋体"/>
                <w:i w:val="0"/>
                <w:iCs w:val="0"/>
                <w:color w:val="000000"/>
                <w:kern w:val="0"/>
                <w:sz w:val="22"/>
                <w:szCs w:val="22"/>
                <w:u w:val="none"/>
                <w:lang w:val="en-US" w:eastAsia="zh-CN" w:bidi="ar"/>
              </w:rPr>
            </w:pPr>
          </w:p>
        </w:tc>
        <w:tc>
          <w:tcPr>
            <w:tcW w:w="160" w:type="pct"/>
            <w:shd w:val="clear" w:color="auto" w:fill="auto"/>
            <w:noWrap/>
            <w:vAlign w:val="center"/>
          </w:tcPr>
          <w:p w14:paraId="7720E511">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0AD75FDE">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2C63271F">
            <w:pPr>
              <w:widowControl/>
              <w:jc w:val="right"/>
              <w:rPr>
                <w:rFonts w:ascii="Times New Roman" w:hAnsi="Times New Roman" w:eastAsia="仿宋_GB2312" w:cs="Times New Roman"/>
                <w:kern w:val="0"/>
                <w:sz w:val="24"/>
                <w:szCs w:val="24"/>
              </w:rPr>
            </w:pPr>
          </w:p>
        </w:tc>
      </w:tr>
      <w:tr w14:paraId="42EB1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1A15F71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2110199</w:t>
            </w:r>
          </w:p>
        </w:tc>
        <w:tc>
          <w:tcPr>
            <w:tcW w:w="2067" w:type="pct"/>
            <w:shd w:val="clear" w:color="000000" w:fill="FFFFFF"/>
            <w:noWrap/>
            <w:vAlign w:val="center"/>
          </w:tcPr>
          <w:p w14:paraId="31F982B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其他环境保护管理事务支出</w:t>
            </w:r>
          </w:p>
        </w:tc>
        <w:tc>
          <w:tcPr>
            <w:tcW w:w="617" w:type="pct"/>
            <w:shd w:val="clear" w:color="auto" w:fill="auto"/>
            <w:noWrap/>
            <w:vAlign w:val="center"/>
          </w:tcPr>
          <w:p w14:paraId="1D42C1E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3.00 </w:t>
            </w:r>
          </w:p>
        </w:tc>
        <w:tc>
          <w:tcPr>
            <w:tcW w:w="553" w:type="pct"/>
            <w:shd w:val="clear" w:color="auto" w:fill="auto"/>
            <w:noWrap/>
            <w:vAlign w:val="center"/>
          </w:tcPr>
          <w:p w14:paraId="6A529A4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3.00 </w:t>
            </w:r>
          </w:p>
        </w:tc>
        <w:tc>
          <w:tcPr>
            <w:tcW w:w="561" w:type="pct"/>
            <w:shd w:val="clear" w:color="auto" w:fill="auto"/>
            <w:noWrap/>
            <w:vAlign w:val="center"/>
          </w:tcPr>
          <w:p w14:paraId="58645A06">
            <w:pPr>
              <w:jc w:val="right"/>
              <w:rPr>
                <w:rFonts w:hint="eastAsia" w:ascii="宋体" w:hAnsi="宋体" w:eastAsia="宋体" w:cs="宋体"/>
                <w:i w:val="0"/>
                <w:iCs w:val="0"/>
                <w:color w:val="000000"/>
                <w:kern w:val="0"/>
                <w:sz w:val="22"/>
                <w:szCs w:val="22"/>
                <w:u w:val="none"/>
                <w:lang w:val="en-US" w:eastAsia="zh-CN" w:bidi="ar"/>
              </w:rPr>
            </w:pPr>
          </w:p>
        </w:tc>
        <w:tc>
          <w:tcPr>
            <w:tcW w:w="160" w:type="pct"/>
            <w:shd w:val="clear" w:color="auto" w:fill="auto"/>
            <w:noWrap/>
            <w:vAlign w:val="center"/>
          </w:tcPr>
          <w:p w14:paraId="10ACC784">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0927B088">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27F8AE29">
            <w:pPr>
              <w:widowControl/>
              <w:jc w:val="right"/>
              <w:rPr>
                <w:rFonts w:ascii="Times New Roman" w:hAnsi="Times New Roman" w:eastAsia="仿宋_GB2312" w:cs="Times New Roman"/>
                <w:kern w:val="0"/>
                <w:sz w:val="24"/>
                <w:szCs w:val="24"/>
              </w:rPr>
            </w:pPr>
          </w:p>
        </w:tc>
      </w:tr>
      <w:tr w14:paraId="32745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724B7BA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21103</w:t>
            </w:r>
          </w:p>
        </w:tc>
        <w:tc>
          <w:tcPr>
            <w:tcW w:w="2067" w:type="pct"/>
            <w:shd w:val="clear" w:color="000000" w:fill="FFFFFF"/>
            <w:noWrap/>
            <w:vAlign w:val="center"/>
          </w:tcPr>
          <w:p w14:paraId="1E28663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污染防治</w:t>
            </w:r>
          </w:p>
        </w:tc>
        <w:tc>
          <w:tcPr>
            <w:tcW w:w="617" w:type="pct"/>
            <w:shd w:val="clear" w:color="auto" w:fill="auto"/>
            <w:noWrap/>
            <w:vAlign w:val="center"/>
          </w:tcPr>
          <w:p w14:paraId="1298D21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290.00 </w:t>
            </w:r>
          </w:p>
        </w:tc>
        <w:tc>
          <w:tcPr>
            <w:tcW w:w="553" w:type="pct"/>
            <w:shd w:val="clear" w:color="auto" w:fill="auto"/>
            <w:noWrap/>
            <w:vAlign w:val="center"/>
          </w:tcPr>
          <w:p w14:paraId="1AF7531D">
            <w:pPr>
              <w:jc w:val="right"/>
              <w:rPr>
                <w:rFonts w:hint="eastAsia" w:ascii="宋体" w:hAnsi="宋体" w:eastAsia="宋体" w:cs="宋体"/>
                <w:i w:val="0"/>
                <w:iCs w:val="0"/>
                <w:color w:val="000000"/>
                <w:kern w:val="0"/>
                <w:sz w:val="22"/>
                <w:szCs w:val="22"/>
                <w:u w:val="none"/>
                <w:lang w:val="en-US" w:eastAsia="zh-CN" w:bidi="ar"/>
              </w:rPr>
            </w:pPr>
          </w:p>
        </w:tc>
        <w:tc>
          <w:tcPr>
            <w:tcW w:w="561" w:type="pct"/>
            <w:shd w:val="clear" w:color="auto" w:fill="auto"/>
            <w:noWrap/>
            <w:vAlign w:val="center"/>
          </w:tcPr>
          <w:p w14:paraId="76DC881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290.00 </w:t>
            </w:r>
          </w:p>
        </w:tc>
        <w:tc>
          <w:tcPr>
            <w:tcW w:w="160" w:type="pct"/>
            <w:shd w:val="clear" w:color="auto" w:fill="auto"/>
            <w:noWrap/>
            <w:vAlign w:val="center"/>
          </w:tcPr>
          <w:p w14:paraId="0B4DCF22">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6F44033D">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26B8EA75">
            <w:pPr>
              <w:widowControl/>
              <w:jc w:val="right"/>
              <w:rPr>
                <w:rFonts w:ascii="Times New Roman" w:hAnsi="Times New Roman" w:eastAsia="仿宋_GB2312" w:cs="Times New Roman"/>
                <w:kern w:val="0"/>
                <w:sz w:val="24"/>
                <w:szCs w:val="24"/>
              </w:rPr>
            </w:pPr>
          </w:p>
        </w:tc>
      </w:tr>
      <w:tr w14:paraId="0440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0D11501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2110302</w:t>
            </w:r>
          </w:p>
        </w:tc>
        <w:tc>
          <w:tcPr>
            <w:tcW w:w="2067" w:type="pct"/>
            <w:shd w:val="clear" w:color="000000" w:fill="FFFFFF"/>
            <w:noWrap/>
            <w:vAlign w:val="center"/>
          </w:tcPr>
          <w:p w14:paraId="4A31DFD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水体</w:t>
            </w:r>
          </w:p>
        </w:tc>
        <w:tc>
          <w:tcPr>
            <w:tcW w:w="617" w:type="pct"/>
            <w:shd w:val="clear" w:color="auto" w:fill="auto"/>
            <w:noWrap/>
            <w:vAlign w:val="center"/>
          </w:tcPr>
          <w:p w14:paraId="6B743B9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290.00 </w:t>
            </w:r>
          </w:p>
        </w:tc>
        <w:tc>
          <w:tcPr>
            <w:tcW w:w="553" w:type="pct"/>
            <w:shd w:val="clear" w:color="auto" w:fill="auto"/>
            <w:noWrap/>
            <w:vAlign w:val="center"/>
          </w:tcPr>
          <w:p w14:paraId="70A862B8">
            <w:pPr>
              <w:jc w:val="right"/>
              <w:rPr>
                <w:rFonts w:hint="eastAsia" w:ascii="宋体" w:hAnsi="宋体" w:eastAsia="宋体" w:cs="宋体"/>
                <w:i w:val="0"/>
                <w:iCs w:val="0"/>
                <w:color w:val="000000"/>
                <w:kern w:val="0"/>
                <w:sz w:val="22"/>
                <w:szCs w:val="22"/>
                <w:u w:val="none"/>
                <w:lang w:val="en-US" w:eastAsia="zh-CN" w:bidi="ar"/>
              </w:rPr>
            </w:pPr>
          </w:p>
        </w:tc>
        <w:tc>
          <w:tcPr>
            <w:tcW w:w="561" w:type="pct"/>
            <w:shd w:val="clear" w:color="auto" w:fill="auto"/>
            <w:noWrap/>
            <w:vAlign w:val="center"/>
          </w:tcPr>
          <w:p w14:paraId="026AA4A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290.00 </w:t>
            </w:r>
          </w:p>
        </w:tc>
        <w:tc>
          <w:tcPr>
            <w:tcW w:w="160" w:type="pct"/>
            <w:shd w:val="clear" w:color="auto" w:fill="auto"/>
            <w:noWrap/>
            <w:vAlign w:val="center"/>
          </w:tcPr>
          <w:p w14:paraId="2AEEB017">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2237A968">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6AB4598B">
            <w:pPr>
              <w:widowControl/>
              <w:jc w:val="right"/>
              <w:rPr>
                <w:rFonts w:ascii="Times New Roman" w:hAnsi="Times New Roman" w:eastAsia="仿宋_GB2312" w:cs="Times New Roman"/>
                <w:kern w:val="0"/>
                <w:sz w:val="24"/>
                <w:szCs w:val="24"/>
              </w:rPr>
            </w:pPr>
          </w:p>
        </w:tc>
      </w:tr>
      <w:tr w14:paraId="33946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35B7CA6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w:t>
            </w:r>
          </w:p>
        </w:tc>
        <w:tc>
          <w:tcPr>
            <w:tcW w:w="2067" w:type="pct"/>
            <w:shd w:val="clear" w:color="000000" w:fill="FFFFFF"/>
            <w:noWrap/>
            <w:vAlign w:val="center"/>
          </w:tcPr>
          <w:p w14:paraId="1243008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农林水支出</w:t>
            </w:r>
          </w:p>
        </w:tc>
        <w:tc>
          <w:tcPr>
            <w:tcW w:w="617" w:type="pct"/>
            <w:shd w:val="clear" w:color="auto" w:fill="auto"/>
            <w:noWrap/>
            <w:vAlign w:val="center"/>
          </w:tcPr>
          <w:p w14:paraId="4411691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20,877.21 </w:t>
            </w:r>
          </w:p>
        </w:tc>
        <w:tc>
          <w:tcPr>
            <w:tcW w:w="553" w:type="pct"/>
            <w:shd w:val="clear" w:color="auto" w:fill="auto"/>
            <w:noWrap/>
            <w:vAlign w:val="center"/>
          </w:tcPr>
          <w:p w14:paraId="6899FB0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1,595.89 </w:t>
            </w:r>
          </w:p>
        </w:tc>
        <w:tc>
          <w:tcPr>
            <w:tcW w:w="561" w:type="pct"/>
            <w:shd w:val="clear" w:color="auto" w:fill="auto"/>
            <w:noWrap/>
            <w:vAlign w:val="center"/>
          </w:tcPr>
          <w:p w14:paraId="2830FDC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19,281.32 </w:t>
            </w:r>
          </w:p>
        </w:tc>
        <w:tc>
          <w:tcPr>
            <w:tcW w:w="160" w:type="pct"/>
            <w:shd w:val="clear" w:color="auto" w:fill="auto"/>
            <w:noWrap/>
            <w:vAlign w:val="center"/>
          </w:tcPr>
          <w:p w14:paraId="125A74FA">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3FFA3C58">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7BEE3719">
            <w:pPr>
              <w:widowControl/>
              <w:jc w:val="right"/>
              <w:rPr>
                <w:rFonts w:ascii="Times New Roman" w:hAnsi="Times New Roman" w:eastAsia="仿宋_GB2312" w:cs="Times New Roman"/>
                <w:kern w:val="0"/>
                <w:sz w:val="24"/>
                <w:szCs w:val="24"/>
              </w:rPr>
            </w:pPr>
          </w:p>
        </w:tc>
      </w:tr>
      <w:tr w14:paraId="0D844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7B1BB34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w:t>
            </w:r>
          </w:p>
        </w:tc>
        <w:tc>
          <w:tcPr>
            <w:tcW w:w="2067" w:type="pct"/>
            <w:shd w:val="clear" w:color="000000" w:fill="FFFFFF"/>
            <w:noWrap/>
            <w:vAlign w:val="center"/>
          </w:tcPr>
          <w:p w14:paraId="69CDDB3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农业农村</w:t>
            </w:r>
          </w:p>
        </w:tc>
        <w:tc>
          <w:tcPr>
            <w:tcW w:w="617" w:type="pct"/>
            <w:shd w:val="clear" w:color="auto" w:fill="auto"/>
            <w:noWrap/>
            <w:vAlign w:val="center"/>
          </w:tcPr>
          <w:p w14:paraId="708A9BA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125.00 </w:t>
            </w:r>
          </w:p>
        </w:tc>
        <w:tc>
          <w:tcPr>
            <w:tcW w:w="553" w:type="pct"/>
            <w:shd w:val="clear" w:color="auto" w:fill="auto"/>
            <w:noWrap/>
            <w:vAlign w:val="center"/>
          </w:tcPr>
          <w:p w14:paraId="43C47B48">
            <w:pPr>
              <w:jc w:val="right"/>
              <w:rPr>
                <w:rFonts w:hint="eastAsia" w:ascii="宋体" w:hAnsi="宋体" w:eastAsia="宋体" w:cs="宋体"/>
                <w:i w:val="0"/>
                <w:iCs w:val="0"/>
                <w:color w:val="000000"/>
                <w:kern w:val="0"/>
                <w:sz w:val="22"/>
                <w:szCs w:val="22"/>
                <w:u w:val="none"/>
                <w:lang w:val="en-US" w:eastAsia="zh-CN" w:bidi="ar"/>
              </w:rPr>
            </w:pPr>
          </w:p>
        </w:tc>
        <w:tc>
          <w:tcPr>
            <w:tcW w:w="561" w:type="pct"/>
            <w:shd w:val="clear" w:color="auto" w:fill="auto"/>
            <w:noWrap/>
            <w:vAlign w:val="center"/>
          </w:tcPr>
          <w:p w14:paraId="4669D08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125.00 </w:t>
            </w:r>
          </w:p>
        </w:tc>
        <w:tc>
          <w:tcPr>
            <w:tcW w:w="160" w:type="pct"/>
            <w:shd w:val="clear" w:color="auto" w:fill="auto"/>
            <w:noWrap/>
            <w:vAlign w:val="center"/>
          </w:tcPr>
          <w:p w14:paraId="1FFD22CB">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7083D07E">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1612A781">
            <w:pPr>
              <w:widowControl/>
              <w:jc w:val="right"/>
              <w:rPr>
                <w:rFonts w:ascii="Times New Roman" w:hAnsi="Times New Roman" w:eastAsia="仿宋_GB2312" w:cs="Times New Roman"/>
                <w:kern w:val="0"/>
                <w:sz w:val="24"/>
                <w:szCs w:val="24"/>
              </w:rPr>
            </w:pPr>
          </w:p>
        </w:tc>
      </w:tr>
      <w:tr w14:paraId="6EF3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7444DC2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2130199</w:t>
            </w:r>
          </w:p>
        </w:tc>
        <w:tc>
          <w:tcPr>
            <w:tcW w:w="2067" w:type="pct"/>
            <w:shd w:val="clear" w:color="000000" w:fill="FFFFFF"/>
            <w:noWrap/>
            <w:vAlign w:val="center"/>
          </w:tcPr>
          <w:p w14:paraId="60CA1AF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其他农业农村支出</w:t>
            </w:r>
          </w:p>
        </w:tc>
        <w:tc>
          <w:tcPr>
            <w:tcW w:w="617" w:type="pct"/>
            <w:shd w:val="clear" w:color="auto" w:fill="auto"/>
            <w:noWrap/>
            <w:vAlign w:val="center"/>
          </w:tcPr>
          <w:p w14:paraId="619028D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125.00 </w:t>
            </w:r>
          </w:p>
        </w:tc>
        <w:tc>
          <w:tcPr>
            <w:tcW w:w="553" w:type="pct"/>
            <w:shd w:val="clear" w:color="auto" w:fill="auto"/>
            <w:noWrap/>
            <w:vAlign w:val="center"/>
          </w:tcPr>
          <w:p w14:paraId="289D8935">
            <w:pPr>
              <w:jc w:val="right"/>
              <w:rPr>
                <w:rFonts w:hint="eastAsia" w:ascii="宋体" w:hAnsi="宋体" w:eastAsia="宋体" w:cs="宋体"/>
                <w:i w:val="0"/>
                <w:iCs w:val="0"/>
                <w:color w:val="000000"/>
                <w:kern w:val="0"/>
                <w:sz w:val="22"/>
                <w:szCs w:val="22"/>
                <w:u w:val="none"/>
                <w:lang w:val="en-US" w:eastAsia="zh-CN" w:bidi="ar"/>
              </w:rPr>
            </w:pPr>
          </w:p>
        </w:tc>
        <w:tc>
          <w:tcPr>
            <w:tcW w:w="561" w:type="pct"/>
            <w:shd w:val="clear" w:color="auto" w:fill="auto"/>
            <w:noWrap/>
            <w:vAlign w:val="center"/>
          </w:tcPr>
          <w:p w14:paraId="0C631EE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125.00 </w:t>
            </w:r>
          </w:p>
        </w:tc>
        <w:tc>
          <w:tcPr>
            <w:tcW w:w="160" w:type="pct"/>
            <w:shd w:val="clear" w:color="auto" w:fill="auto"/>
            <w:noWrap/>
            <w:vAlign w:val="center"/>
          </w:tcPr>
          <w:p w14:paraId="68C5609D">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1A4FF70F">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0ACCCCEA">
            <w:pPr>
              <w:widowControl/>
              <w:jc w:val="right"/>
              <w:rPr>
                <w:rFonts w:ascii="Times New Roman" w:hAnsi="Times New Roman" w:eastAsia="仿宋_GB2312" w:cs="Times New Roman"/>
                <w:kern w:val="0"/>
                <w:sz w:val="24"/>
                <w:szCs w:val="24"/>
              </w:rPr>
            </w:pPr>
          </w:p>
        </w:tc>
      </w:tr>
      <w:tr w14:paraId="590E4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4F27212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21303</w:t>
            </w:r>
          </w:p>
        </w:tc>
        <w:tc>
          <w:tcPr>
            <w:tcW w:w="2067" w:type="pct"/>
            <w:shd w:val="clear" w:color="000000" w:fill="FFFFFF"/>
            <w:noWrap/>
            <w:vAlign w:val="center"/>
          </w:tcPr>
          <w:p w14:paraId="188E756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水利</w:t>
            </w:r>
          </w:p>
        </w:tc>
        <w:tc>
          <w:tcPr>
            <w:tcW w:w="617" w:type="pct"/>
            <w:shd w:val="clear" w:color="auto" w:fill="auto"/>
            <w:noWrap/>
            <w:vAlign w:val="center"/>
          </w:tcPr>
          <w:p w14:paraId="13A8CEE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19,424.87 </w:t>
            </w:r>
          </w:p>
        </w:tc>
        <w:tc>
          <w:tcPr>
            <w:tcW w:w="553" w:type="pct"/>
            <w:shd w:val="clear" w:color="auto" w:fill="auto"/>
            <w:noWrap/>
            <w:vAlign w:val="center"/>
          </w:tcPr>
          <w:p w14:paraId="4CB302B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1,593.89 </w:t>
            </w:r>
          </w:p>
        </w:tc>
        <w:tc>
          <w:tcPr>
            <w:tcW w:w="561" w:type="pct"/>
            <w:shd w:val="clear" w:color="auto" w:fill="auto"/>
            <w:noWrap/>
            <w:vAlign w:val="center"/>
          </w:tcPr>
          <w:p w14:paraId="5615CAA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17,830.98 </w:t>
            </w:r>
          </w:p>
        </w:tc>
        <w:tc>
          <w:tcPr>
            <w:tcW w:w="160" w:type="pct"/>
            <w:shd w:val="clear" w:color="auto" w:fill="auto"/>
            <w:noWrap/>
            <w:vAlign w:val="center"/>
          </w:tcPr>
          <w:p w14:paraId="2F9BABB1">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51B67BC0">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3FA77F42">
            <w:pPr>
              <w:widowControl/>
              <w:jc w:val="right"/>
              <w:rPr>
                <w:rFonts w:ascii="Times New Roman" w:hAnsi="Times New Roman" w:eastAsia="仿宋_GB2312" w:cs="Times New Roman"/>
                <w:kern w:val="0"/>
                <w:sz w:val="24"/>
                <w:szCs w:val="24"/>
              </w:rPr>
            </w:pPr>
          </w:p>
        </w:tc>
      </w:tr>
      <w:tr w14:paraId="7FC08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0FCB6BA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2130301</w:t>
            </w:r>
          </w:p>
        </w:tc>
        <w:tc>
          <w:tcPr>
            <w:tcW w:w="2067" w:type="pct"/>
            <w:shd w:val="clear" w:color="000000" w:fill="FFFFFF"/>
            <w:noWrap/>
            <w:vAlign w:val="center"/>
          </w:tcPr>
          <w:p w14:paraId="2A8903A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行政运行</w:t>
            </w:r>
          </w:p>
        </w:tc>
        <w:tc>
          <w:tcPr>
            <w:tcW w:w="617" w:type="pct"/>
            <w:shd w:val="clear" w:color="auto" w:fill="auto"/>
            <w:noWrap/>
            <w:vAlign w:val="center"/>
          </w:tcPr>
          <w:p w14:paraId="4E7B69F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1,552.68 </w:t>
            </w:r>
          </w:p>
        </w:tc>
        <w:tc>
          <w:tcPr>
            <w:tcW w:w="553" w:type="pct"/>
            <w:shd w:val="clear" w:color="auto" w:fill="auto"/>
            <w:noWrap/>
            <w:vAlign w:val="center"/>
          </w:tcPr>
          <w:p w14:paraId="3114BD0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1,552.68 </w:t>
            </w:r>
          </w:p>
        </w:tc>
        <w:tc>
          <w:tcPr>
            <w:tcW w:w="561" w:type="pct"/>
            <w:shd w:val="clear" w:color="auto" w:fill="auto"/>
            <w:noWrap/>
            <w:vAlign w:val="center"/>
          </w:tcPr>
          <w:p w14:paraId="40A845C9">
            <w:pPr>
              <w:jc w:val="right"/>
              <w:rPr>
                <w:rFonts w:hint="eastAsia" w:ascii="宋体" w:hAnsi="宋体" w:eastAsia="宋体" w:cs="宋体"/>
                <w:i w:val="0"/>
                <w:iCs w:val="0"/>
                <w:color w:val="000000"/>
                <w:kern w:val="0"/>
                <w:sz w:val="22"/>
                <w:szCs w:val="22"/>
                <w:u w:val="none"/>
                <w:lang w:val="en-US" w:eastAsia="zh-CN" w:bidi="ar"/>
              </w:rPr>
            </w:pPr>
          </w:p>
        </w:tc>
        <w:tc>
          <w:tcPr>
            <w:tcW w:w="160" w:type="pct"/>
            <w:shd w:val="clear" w:color="auto" w:fill="auto"/>
            <w:noWrap/>
            <w:vAlign w:val="center"/>
          </w:tcPr>
          <w:p w14:paraId="49180C4C">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40224CCA">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44598A1B">
            <w:pPr>
              <w:widowControl/>
              <w:jc w:val="right"/>
              <w:rPr>
                <w:rFonts w:ascii="Times New Roman" w:hAnsi="Times New Roman" w:eastAsia="仿宋_GB2312" w:cs="Times New Roman"/>
                <w:kern w:val="0"/>
                <w:sz w:val="24"/>
                <w:szCs w:val="24"/>
              </w:rPr>
            </w:pPr>
          </w:p>
        </w:tc>
      </w:tr>
      <w:tr w14:paraId="6627C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3F2FC8B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2130304</w:t>
            </w:r>
          </w:p>
        </w:tc>
        <w:tc>
          <w:tcPr>
            <w:tcW w:w="2067" w:type="pct"/>
            <w:shd w:val="clear" w:color="000000" w:fill="FFFFFF"/>
            <w:noWrap/>
            <w:vAlign w:val="center"/>
          </w:tcPr>
          <w:p w14:paraId="35BFBDE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水利行业业务管理</w:t>
            </w:r>
          </w:p>
        </w:tc>
        <w:tc>
          <w:tcPr>
            <w:tcW w:w="617" w:type="pct"/>
            <w:shd w:val="clear" w:color="auto" w:fill="auto"/>
            <w:noWrap/>
            <w:vAlign w:val="center"/>
          </w:tcPr>
          <w:p w14:paraId="0462E47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4,716.23 </w:t>
            </w:r>
          </w:p>
        </w:tc>
        <w:tc>
          <w:tcPr>
            <w:tcW w:w="553" w:type="pct"/>
            <w:shd w:val="clear" w:color="auto" w:fill="auto"/>
            <w:noWrap/>
            <w:vAlign w:val="center"/>
          </w:tcPr>
          <w:p w14:paraId="692CBA1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15.47 </w:t>
            </w:r>
          </w:p>
        </w:tc>
        <w:tc>
          <w:tcPr>
            <w:tcW w:w="561" w:type="pct"/>
            <w:shd w:val="clear" w:color="auto" w:fill="auto"/>
            <w:noWrap/>
            <w:vAlign w:val="center"/>
          </w:tcPr>
          <w:p w14:paraId="741AB92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4,700.76 </w:t>
            </w:r>
          </w:p>
        </w:tc>
        <w:tc>
          <w:tcPr>
            <w:tcW w:w="160" w:type="pct"/>
            <w:shd w:val="clear" w:color="auto" w:fill="auto"/>
            <w:noWrap/>
            <w:vAlign w:val="center"/>
          </w:tcPr>
          <w:p w14:paraId="5ECB20CA">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3DDEA6FD">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16FA73A0">
            <w:pPr>
              <w:widowControl/>
              <w:jc w:val="right"/>
              <w:rPr>
                <w:rFonts w:ascii="Times New Roman" w:hAnsi="Times New Roman" w:eastAsia="仿宋_GB2312" w:cs="Times New Roman"/>
                <w:kern w:val="0"/>
                <w:sz w:val="24"/>
                <w:szCs w:val="24"/>
              </w:rPr>
            </w:pPr>
          </w:p>
        </w:tc>
      </w:tr>
      <w:tr w14:paraId="09CEB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20ED6B3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2130305</w:t>
            </w:r>
          </w:p>
        </w:tc>
        <w:tc>
          <w:tcPr>
            <w:tcW w:w="2067" w:type="pct"/>
            <w:shd w:val="clear" w:color="000000" w:fill="FFFFFF"/>
            <w:noWrap/>
            <w:vAlign w:val="center"/>
          </w:tcPr>
          <w:p w14:paraId="32FFC24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水利工程建设</w:t>
            </w:r>
          </w:p>
        </w:tc>
        <w:tc>
          <w:tcPr>
            <w:tcW w:w="617" w:type="pct"/>
            <w:shd w:val="clear" w:color="auto" w:fill="auto"/>
            <w:noWrap/>
            <w:vAlign w:val="center"/>
          </w:tcPr>
          <w:p w14:paraId="66A3E55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8,198.55 </w:t>
            </w:r>
          </w:p>
        </w:tc>
        <w:tc>
          <w:tcPr>
            <w:tcW w:w="553" w:type="pct"/>
            <w:shd w:val="clear" w:color="auto" w:fill="auto"/>
            <w:noWrap/>
            <w:vAlign w:val="center"/>
          </w:tcPr>
          <w:p w14:paraId="6714EF5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0.02 </w:t>
            </w:r>
          </w:p>
        </w:tc>
        <w:tc>
          <w:tcPr>
            <w:tcW w:w="561" w:type="pct"/>
            <w:shd w:val="clear" w:color="auto" w:fill="auto"/>
            <w:noWrap/>
            <w:vAlign w:val="center"/>
          </w:tcPr>
          <w:p w14:paraId="26693AC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8,198.53 </w:t>
            </w:r>
          </w:p>
        </w:tc>
        <w:tc>
          <w:tcPr>
            <w:tcW w:w="160" w:type="pct"/>
            <w:shd w:val="clear" w:color="auto" w:fill="auto"/>
            <w:noWrap/>
            <w:vAlign w:val="center"/>
          </w:tcPr>
          <w:p w14:paraId="382AA1CA">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2AEDE025">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089A9AC4">
            <w:pPr>
              <w:widowControl/>
              <w:jc w:val="right"/>
              <w:rPr>
                <w:rFonts w:ascii="Times New Roman" w:hAnsi="Times New Roman" w:eastAsia="仿宋_GB2312" w:cs="Times New Roman"/>
                <w:kern w:val="0"/>
                <w:sz w:val="24"/>
                <w:szCs w:val="24"/>
              </w:rPr>
            </w:pPr>
          </w:p>
        </w:tc>
      </w:tr>
      <w:tr w14:paraId="3F56D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6D0DBF0A">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2130306</w:t>
            </w:r>
          </w:p>
        </w:tc>
        <w:tc>
          <w:tcPr>
            <w:tcW w:w="2067" w:type="pct"/>
            <w:shd w:val="clear" w:color="000000" w:fill="FFFFFF"/>
            <w:noWrap/>
            <w:vAlign w:val="center"/>
          </w:tcPr>
          <w:p w14:paraId="0C4AA77C">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水利工程运行与维护</w:t>
            </w:r>
          </w:p>
        </w:tc>
        <w:tc>
          <w:tcPr>
            <w:tcW w:w="617" w:type="pct"/>
            <w:shd w:val="clear" w:color="auto" w:fill="auto"/>
            <w:noWrap/>
            <w:vAlign w:val="center"/>
          </w:tcPr>
          <w:p w14:paraId="3D7A976C">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2,654.36 </w:t>
            </w:r>
          </w:p>
        </w:tc>
        <w:tc>
          <w:tcPr>
            <w:tcW w:w="553" w:type="pct"/>
            <w:shd w:val="clear" w:color="auto" w:fill="auto"/>
            <w:noWrap/>
            <w:vAlign w:val="center"/>
          </w:tcPr>
          <w:p w14:paraId="4AB7FBF4">
            <w:pPr>
              <w:jc w:val="right"/>
              <w:rPr>
                <w:rFonts w:ascii="Times New Roman" w:hAnsi="Times New Roman" w:eastAsia="仿宋_GB2312" w:cs="Times New Roman"/>
                <w:kern w:val="0"/>
                <w:sz w:val="24"/>
                <w:szCs w:val="24"/>
              </w:rPr>
            </w:pPr>
          </w:p>
        </w:tc>
        <w:tc>
          <w:tcPr>
            <w:tcW w:w="561" w:type="pct"/>
            <w:shd w:val="clear" w:color="auto" w:fill="auto"/>
            <w:noWrap/>
            <w:vAlign w:val="center"/>
          </w:tcPr>
          <w:p w14:paraId="132378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2,654.36 </w:t>
            </w:r>
          </w:p>
        </w:tc>
        <w:tc>
          <w:tcPr>
            <w:tcW w:w="160" w:type="pct"/>
            <w:shd w:val="clear" w:color="auto" w:fill="auto"/>
            <w:noWrap/>
            <w:vAlign w:val="center"/>
          </w:tcPr>
          <w:p w14:paraId="0CA5A353">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18EA4BCB">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423CFF67">
            <w:pPr>
              <w:widowControl/>
              <w:jc w:val="right"/>
              <w:rPr>
                <w:rFonts w:ascii="Times New Roman" w:hAnsi="Times New Roman" w:eastAsia="仿宋_GB2312" w:cs="Times New Roman"/>
                <w:kern w:val="0"/>
                <w:sz w:val="24"/>
                <w:szCs w:val="24"/>
              </w:rPr>
            </w:pPr>
          </w:p>
        </w:tc>
      </w:tr>
      <w:tr w14:paraId="5C530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68E1DB3C">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2130309</w:t>
            </w:r>
          </w:p>
        </w:tc>
        <w:tc>
          <w:tcPr>
            <w:tcW w:w="2067" w:type="pct"/>
            <w:shd w:val="clear" w:color="000000" w:fill="FFFFFF"/>
            <w:noWrap/>
            <w:vAlign w:val="center"/>
          </w:tcPr>
          <w:p w14:paraId="670B30A2">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水利执法监督</w:t>
            </w:r>
          </w:p>
        </w:tc>
        <w:tc>
          <w:tcPr>
            <w:tcW w:w="617" w:type="pct"/>
            <w:shd w:val="clear" w:color="auto" w:fill="auto"/>
            <w:noWrap/>
            <w:vAlign w:val="center"/>
          </w:tcPr>
          <w:p w14:paraId="43C98295">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25.71 </w:t>
            </w:r>
          </w:p>
        </w:tc>
        <w:tc>
          <w:tcPr>
            <w:tcW w:w="553" w:type="pct"/>
            <w:shd w:val="clear" w:color="auto" w:fill="auto"/>
            <w:noWrap/>
            <w:vAlign w:val="center"/>
          </w:tcPr>
          <w:p w14:paraId="0CDD1F0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25.71 </w:t>
            </w:r>
          </w:p>
        </w:tc>
        <w:tc>
          <w:tcPr>
            <w:tcW w:w="561" w:type="pct"/>
            <w:shd w:val="clear" w:color="auto" w:fill="auto"/>
            <w:noWrap/>
            <w:vAlign w:val="center"/>
          </w:tcPr>
          <w:p w14:paraId="079F997C">
            <w:pPr>
              <w:jc w:val="right"/>
              <w:rPr>
                <w:rFonts w:ascii="Times New Roman" w:hAnsi="Times New Roman" w:eastAsia="仿宋_GB2312" w:cs="Times New Roman"/>
                <w:kern w:val="0"/>
                <w:sz w:val="24"/>
                <w:szCs w:val="24"/>
              </w:rPr>
            </w:pPr>
          </w:p>
        </w:tc>
        <w:tc>
          <w:tcPr>
            <w:tcW w:w="160" w:type="pct"/>
            <w:shd w:val="clear" w:color="auto" w:fill="auto"/>
            <w:noWrap/>
            <w:vAlign w:val="center"/>
          </w:tcPr>
          <w:p w14:paraId="105EAAC3">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57B1CD4E">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7622B580">
            <w:pPr>
              <w:widowControl/>
              <w:jc w:val="right"/>
              <w:rPr>
                <w:rFonts w:ascii="Times New Roman" w:hAnsi="Times New Roman" w:eastAsia="仿宋_GB2312" w:cs="Times New Roman"/>
                <w:kern w:val="0"/>
                <w:sz w:val="24"/>
                <w:szCs w:val="24"/>
              </w:rPr>
            </w:pPr>
          </w:p>
        </w:tc>
      </w:tr>
      <w:tr w14:paraId="4A3E8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6A81825A">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2130310</w:t>
            </w:r>
          </w:p>
        </w:tc>
        <w:tc>
          <w:tcPr>
            <w:tcW w:w="2067" w:type="pct"/>
            <w:shd w:val="clear" w:color="000000" w:fill="FFFFFF"/>
            <w:noWrap/>
            <w:vAlign w:val="center"/>
          </w:tcPr>
          <w:p w14:paraId="52DF2ECC">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水土保持</w:t>
            </w:r>
          </w:p>
        </w:tc>
        <w:tc>
          <w:tcPr>
            <w:tcW w:w="617" w:type="pct"/>
            <w:shd w:val="clear" w:color="auto" w:fill="auto"/>
            <w:noWrap/>
            <w:vAlign w:val="center"/>
          </w:tcPr>
          <w:p w14:paraId="0D4F6108">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160.76 </w:t>
            </w:r>
          </w:p>
        </w:tc>
        <w:tc>
          <w:tcPr>
            <w:tcW w:w="553" w:type="pct"/>
            <w:shd w:val="clear" w:color="auto" w:fill="auto"/>
            <w:noWrap/>
            <w:vAlign w:val="center"/>
          </w:tcPr>
          <w:p w14:paraId="5EC449AD">
            <w:pPr>
              <w:jc w:val="right"/>
              <w:rPr>
                <w:rFonts w:ascii="Times New Roman" w:hAnsi="Times New Roman" w:eastAsia="仿宋_GB2312" w:cs="Times New Roman"/>
                <w:kern w:val="0"/>
                <w:sz w:val="24"/>
                <w:szCs w:val="24"/>
              </w:rPr>
            </w:pPr>
          </w:p>
        </w:tc>
        <w:tc>
          <w:tcPr>
            <w:tcW w:w="561" w:type="pct"/>
            <w:shd w:val="clear" w:color="auto" w:fill="auto"/>
            <w:noWrap/>
            <w:vAlign w:val="center"/>
          </w:tcPr>
          <w:p w14:paraId="1B081C5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160.76 </w:t>
            </w:r>
          </w:p>
        </w:tc>
        <w:tc>
          <w:tcPr>
            <w:tcW w:w="160" w:type="pct"/>
            <w:shd w:val="clear" w:color="auto" w:fill="auto"/>
            <w:noWrap/>
            <w:vAlign w:val="center"/>
          </w:tcPr>
          <w:p w14:paraId="0F145238">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07BE2C2D">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721B8E60">
            <w:pPr>
              <w:widowControl/>
              <w:jc w:val="right"/>
              <w:rPr>
                <w:rFonts w:ascii="Times New Roman" w:hAnsi="Times New Roman" w:eastAsia="仿宋_GB2312" w:cs="Times New Roman"/>
                <w:kern w:val="0"/>
                <w:sz w:val="24"/>
                <w:szCs w:val="24"/>
              </w:rPr>
            </w:pPr>
          </w:p>
        </w:tc>
      </w:tr>
      <w:tr w14:paraId="51193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4EB912EF">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2130311</w:t>
            </w:r>
          </w:p>
        </w:tc>
        <w:tc>
          <w:tcPr>
            <w:tcW w:w="2067" w:type="pct"/>
            <w:shd w:val="clear" w:color="000000" w:fill="FFFFFF"/>
            <w:noWrap/>
            <w:vAlign w:val="center"/>
          </w:tcPr>
          <w:p w14:paraId="3524D75E">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水资源节约管理与保护</w:t>
            </w:r>
          </w:p>
        </w:tc>
        <w:tc>
          <w:tcPr>
            <w:tcW w:w="617" w:type="pct"/>
            <w:shd w:val="clear" w:color="auto" w:fill="auto"/>
            <w:noWrap/>
            <w:vAlign w:val="center"/>
          </w:tcPr>
          <w:p w14:paraId="6023D044">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131.80 </w:t>
            </w:r>
          </w:p>
        </w:tc>
        <w:tc>
          <w:tcPr>
            <w:tcW w:w="553" w:type="pct"/>
            <w:shd w:val="clear" w:color="auto" w:fill="auto"/>
            <w:noWrap/>
            <w:vAlign w:val="center"/>
          </w:tcPr>
          <w:p w14:paraId="0F831FC8">
            <w:pPr>
              <w:jc w:val="right"/>
              <w:rPr>
                <w:rFonts w:ascii="Times New Roman" w:hAnsi="Times New Roman" w:eastAsia="仿宋_GB2312" w:cs="Times New Roman"/>
                <w:kern w:val="0"/>
                <w:sz w:val="24"/>
                <w:szCs w:val="24"/>
              </w:rPr>
            </w:pPr>
          </w:p>
        </w:tc>
        <w:tc>
          <w:tcPr>
            <w:tcW w:w="561" w:type="pct"/>
            <w:shd w:val="clear" w:color="auto" w:fill="auto"/>
            <w:noWrap/>
            <w:vAlign w:val="center"/>
          </w:tcPr>
          <w:p w14:paraId="4D4C687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131.80 </w:t>
            </w:r>
          </w:p>
        </w:tc>
        <w:tc>
          <w:tcPr>
            <w:tcW w:w="160" w:type="pct"/>
            <w:shd w:val="clear" w:color="auto" w:fill="auto"/>
            <w:noWrap/>
            <w:vAlign w:val="center"/>
          </w:tcPr>
          <w:p w14:paraId="2B263AEB">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57BF208E">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328FA75E">
            <w:pPr>
              <w:widowControl/>
              <w:jc w:val="right"/>
              <w:rPr>
                <w:rFonts w:ascii="Times New Roman" w:hAnsi="Times New Roman" w:eastAsia="仿宋_GB2312" w:cs="Times New Roman"/>
                <w:kern w:val="0"/>
                <w:sz w:val="24"/>
                <w:szCs w:val="24"/>
              </w:rPr>
            </w:pPr>
          </w:p>
        </w:tc>
      </w:tr>
      <w:tr w14:paraId="546FD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7C68B99B">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2130314</w:t>
            </w:r>
          </w:p>
        </w:tc>
        <w:tc>
          <w:tcPr>
            <w:tcW w:w="2067" w:type="pct"/>
            <w:shd w:val="clear" w:color="000000" w:fill="FFFFFF"/>
            <w:noWrap/>
            <w:vAlign w:val="center"/>
          </w:tcPr>
          <w:p w14:paraId="60F5C638">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防汛</w:t>
            </w:r>
          </w:p>
        </w:tc>
        <w:tc>
          <w:tcPr>
            <w:tcW w:w="617" w:type="pct"/>
            <w:shd w:val="clear" w:color="auto" w:fill="auto"/>
            <w:noWrap/>
            <w:vAlign w:val="center"/>
          </w:tcPr>
          <w:p w14:paraId="21419FC2">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244.13 </w:t>
            </w:r>
          </w:p>
        </w:tc>
        <w:tc>
          <w:tcPr>
            <w:tcW w:w="553" w:type="pct"/>
            <w:shd w:val="clear" w:color="auto" w:fill="auto"/>
            <w:noWrap/>
            <w:vAlign w:val="center"/>
          </w:tcPr>
          <w:p w14:paraId="0E4ACFE4">
            <w:pPr>
              <w:jc w:val="right"/>
              <w:rPr>
                <w:rFonts w:ascii="Times New Roman" w:hAnsi="Times New Roman" w:eastAsia="仿宋_GB2312" w:cs="Times New Roman"/>
                <w:kern w:val="0"/>
                <w:sz w:val="24"/>
                <w:szCs w:val="24"/>
              </w:rPr>
            </w:pPr>
          </w:p>
        </w:tc>
        <w:tc>
          <w:tcPr>
            <w:tcW w:w="561" w:type="pct"/>
            <w:shd w:val="clear" w:color="auto" w:fill="auto"/>
            <w:noWrap/>
            <w:vAlign w:val="center"/>
          </w:tcPr>
          <w:p w14:paraId="6B4A52D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244.13 </w:t>
            </w:r>
          </w:p>
        </w:tc>
        <w:tc>
          <w:tcPr>
            <w:tcW w:w="160" w:type="pct"/>
            <w:shd w:val="clear" w:color="auto" w:fill="auto"/>
            <w:noWrap/>
            <w:vAlign w:val="center"/>
          </w:tcPr>
          <w:p w14:paraId="4D052F12">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41FF7B07">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7B298703">
            <w:pPr>
              <w:widowControl/>
              <w:jc w:val="right"/>
              <w:rPr>
                <w:rFonts w:ascii="Times New Roman" w:hAnsi="Times New Roman" w:eastAsia="仿宋_GB2312" w:cs="Times New Roman"/>
                <w:kern w:val="0"/>
                <w:sz w:val="24"/>
                <w:szCs w:val="24"/>
              </w:rPr>
            </w:pPr>
          </w:p>
        </w:tc>
      </w:tr>
      <w:tr w14:paraId="139E3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2056BA41">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2130315</w:t>
            </w:r>
          </w:p>
        </w:tc>
        <w:tc>
          <w:tcPr>
            <w:tcW w:w="2067" w:type="pct"/>
            <w:shd w:val="clear" w:color="000000" w:fill="FFFFFF"/>
            <w:noWrap/>
            <w:vAlign w:val="center"/>
          </w:tcPr>
          <w:p w14:paraId="217D8809">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抗旱</w:t>
            </w:r>
          </w:p>
        </w:tc>
        <w:tc>
          <w:tcPr>
            <w:tcW w:w="617" w:type="pct"/>
            <w:shd w:val="clear" w:color="auto" w:fill="auto"/>
            <w:noWrap/>
            <w:vAlign w:val="center"/>
          </w:tcPr>
          <w:p w14:paraId="73FA1181">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120.00 </w:t>
            </w:r>
          </w:p>
        </w:tc>
        <w:tc>
          <w:tcPr>
            <w:tcW w:w="553" w:type="pct"/>
            <w:shd w:val="clear" w:color="auto" w:fill="auto"/>
            <w:noWrap/>
            <w:vAlign w:val="center"/>
          </w:tcPr>
          <w:p w14:paraId="7FA87C99">
            <w:pPr>
              <w:jc w:val="right"/>
              <w:rPr>
                <w:rFonts w:ascii="Times New Roman" w:hAnsi="Times New Roman" w:eastAsia="仿宋_GB2312" w:cs="Times New Roman"/>
                <w:kern w:val="0"/>
                <w:sz w:val="24"/>
                <w:szCs w:val="24"/>
              </w:rPr>
            </w:pPr>
          </w:p>
        </w:tc>
        <w:tc>
          <w:tcPr>
            <w:tcW w:w="561" w:type="pct"/>
            <w:shd w:val="clear" w:color="auto" w:fill="auto"/>
            <w:noWrap/>
            <w:vAlign w:val="center"/>
          </w:tcPr>
          <w:p w14:paraId="1313415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120.00 </w:t>
            </w:r>
          </w:p>
        </w:tc>
        <w:tc>
          <w:tcPr>
            <w:tcW w:w="160" w:type="pct"/>
            <w:shd w:val="clear" w:color="auto" w:fill="auto"/>
            <w:noWrap/>
            <w:vAlign w:val="center"/>
          </w:tcPr>
          <w:p w14:paraId="1C36EAB5">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40EA41D8">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2C03A590">
            <w:pPr>
              <w:widowControl/>
              <w:jc w:val="right"/>
              <w:rPr>
                <w:rFonts w:ascii="Times New Roman" w:hAnsi="Times New Roman" w:eastAsia="仿宋_GB2312" w:cs="Times New Roman"/>
                <w:kern w:val="0"/>
                <w:sz w:val="24"/>
                <w:szCs w:val="24"/>
              </w:rPr>
            </w:pPr>
          </w:p>
        </w:tc>
      </w:tr>
      <w:tr w14:paraId="0FA16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6C487236">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2130335</w:t>
            </w:r>
          </w:p>
        </w:tc>
        <w:tc>
          <w:tcPr>
            <w:tcW w:w="2067" w:type="pct"/>
            <w:shd w:val="clear" w:color="000000" w:fill="FFFFFF"/>
            <w:noWrap/>
            <w:vAlign w:val="center"/>
          </w:tcPr>
          <w:p w14:paraId="10FF940B">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农村供水</w:t>
            </w:r>
          </w:p>
        </w:tc>
        <w:tc>
          <w:tcPr>
            <w:tcW w:w="617" w:type="pct"/>
            <w:shd w:val="clear" w:color="auto" w:fill="auto"/>
            <w:noWrap/>
            <w:vAlign w:val="center"/>
          </w:tcPr>
          <w:p w14:paraId="383CCAA1">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91.16 </w:t>
            </w:r>
          </w:p>
        </w:tc>
        <w:tc>
          <w:tcPr>
            <w:tcW w:w="553" w:type="pct"/>
            <w:shd w:val="clear" w:color="auto" w:fill="auto"/>
            <w:noWrap/>
            <w:vAlign w:val="center"/>
          </w:tcPr>
          <w:p w14:paraId="221F41FB">
            <w:pPr>
              <w:jc w:val="right"/>
              <w:rPr>
                <w:rFonts w:ascii="Times New Roman" w:hAnsi="Times New Roman" w:eastAsia="仿宋_GB2312" w:cs="Times New Roman"/>
                <w:kern w:val="0"/>
                <w:sz w:val="24"/>
                <w:szCs w:val="24"/>
              </w:rPr>
            </w:pPr>
          </w:p>
        </w:tc>
        <w:tc>
          <w:tcPr>
            <w:tcW w:w="561" w:type="pct"/>
            <w:shd w:val="clear" w:color="auto" w:fill="auto"/>
            <w:noWrap/>
            <w:vAlign w:val="center"/>
          </w:tcPr>
          <w:p w14:paraId="161A3D8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91.16 </w:t>
            </w:r>
          </w:p>
        </w:tc>
        <w:tc>
          <w:tcPr>
            <w:tcW w:w="160" w:type="pct"/>
            <w:shd w:val="clear" w:color="auto" w:fill="auto"/>
            <w:noWrap/>
            <w:vAlign w:val="center"/>
          </w:tcPr>
          <w:p w14:paraId="171E7FD4">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0E220050">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7B0D1A7D">
            <w:pPr>
              <w:widowControl/>
              <w:jc w:val="right"/>
              <w:rPr>
                <w:rFonts w:ascii="Times New Roman" w:hAnsi="Times New Roman" w:eastAsia="仿宋_GB2312" w:cs="Times New Roman"/>
                <w:kern w:val="0"/>
                <w:sz w:val="24"/>
                <w:szCs w:val="24"/>
              </w:rPr>
            </w:pPr>
          </w:p>
        </w:tc>
      </w:tr>
      <w:tr w14:paraId="238B7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7B077AB4">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2130399</w:t>
            </w:r>
          </w:p>
        </w:tc>
        <w:tc>
          <w:tcPr>
            <w:tcW w:w="2067" w:type="pct"/>
            <w:shd w:val="clear" w:color="000000" w:fill="FFFFFF"/>
            <w:noWrap/>
            <w:vAlign w:val="center"/>
          </w:tcPr>
          <w:p w14:paraId="7BDED83B">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其他水利支出</w:t>
            </w:r>
          </w:p>
        </w:tc>
        <w:tc>
          <w:tcPr>
            <w:tcW w:w="617" w:type="pct"/>
            <w:shd w:val="clear" w:color="auto" w:fill="auto"/>
            <w:noWrap/>
            <w:vAlign w:val="center"/>
          </w:tcPr>
          <w:p w14:paraId="359DC2A0">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1,529.49 </w:t>
            </w:r>
          </w:p>
        </w:tc>
        <w:tc>
          <w:tcPr>
            <w:tcW w:w="553" w:type="pct"/>
            <w:shd w:val="clear" w:color="auto" w:fill="auto"/>
            <w:noWrap/>
            <w:vAlign w:val="center"/>
          </w:tcPr>
          <w:p w14:paraId="6B1958F4">
            <w:pPr>
              <w:jc w:val="right"/>
              <w:rPr>
                <w:rFonts w:ascii="Times New Roman" w:hAnsi="Times New Roman" w:eastAsia="仿宋_GB2312" w:cs="Times New Roman"/>
                <w:kern w:val="0"/>
                <w:sz w:val="24"/>
                <w:szCs w:val="24"/>
              </w:rPr>
            </w:pPr>
          </w:p>
        </w:tc>
        <w:tc>
          <w:tcPr>
            <w:tcW w:w="561" w:type="pct"/>
            <w:shd w:val="clear" w:color="auto" w:fill="auto"/>
            <w:noWrap/>
            <w:vAlign w:val="center"/>
          </w:tcPr>
          <w:p w14:paraId="5460072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1,529.49 </w:t>
            </w:r>
          </w:p>
        </w:tc>
        <w:tc>
          <w:tcPr>
            <w:tcW w:w="160" w:type="pct"/>
            <w:shd w:val="clear" w:color="auto" w:fill="auto"/>
            <w:noWrap/>
            <w:vAlign w:val="center"/>
          </w:tcPr>
          <w:p w14:paraId="379A7CC2">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7E7CD819">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44EC0589">
            <w:pPr>
              <w:widowControl/>
              <w:jc w:val="right"/>
              <w:rPr>
                <w:rFonts w:ascii="Times New Roman" w:hAnsi="Times New Roman" w:eastAsia="仿宋_GB2312" w:cs="Times New Roman"/>
                <w:kern w:val="0"/>
                <w:sz w:val="24"/>
                <w:szCs w:val="24"/>
              </w:rPr>
            </w:pPr>
          </w:p>
        </w:tc>
      </w:tr>
      <w:tr w14:paraId="7CBFF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7172B2D0">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21305</w:t>
            </w:r>
          </w:p>
        </w:tc>
        <w:tc>
          <w:tcPr>
            <w:tcW w:w="2067" w:type="pct"/>
            <w:shd w:val="clear" w:color="000000" w:fill="FFFFFF"/>
            <w:noWrap/>
            <w:vAlign w:val="center"/>
          </w:tcPr>
          <w:p w14:paraId="527C33F7">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617" w:type="pct"/>
            <w:shd w:val="clear" w:color="auto" w:fill="auto"/>
            <w:noWrap/>
            <w:vAlign w:val="center"/>
          </w:tcPr>
          <w:p w14:paraId="7F2AF84C">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515.73 </w:t>
            </w:r>
          </w:p>
        </w:tc>
        <w:tc>
          <w:tcPr>
            <w:tcW w:w="553" w:type="pct"/>
            <w:shd w:val="clear" w:color="auto" w:fill="auto"/>
            <w:noWrap/>
            <w:vAlign w:val="center"/>
          </w:tcPr>
          <w:p w14:paraId="1120B618">
            <w:pPr>
              <w:jc w:val="right"/>
              <w:rPr>
                <w:rFonts w:ascii="Times New Roman" w:hAnsi="Times New Roman" w:eastAsia="仿宋_GB2312" w:cs="Times New Roman"/>
                <w:kern w:val="0"/>
                <w:sz w:val="24"/>
                <w:szCs w:val="24"/>
              </w:rPr>
            </w:pPr>
          </w:p>
        </w:tc>
        <w:tc>
          <w:tcPr>
            <w:tcW w:w="561" w:type="pct"/>
            <w:shd w:val="clear" w:color="auto" w:fill="auto"/>
            <w:noWrap/>
            <w:vAlign w:val="center"/>
          </w:tcPr>
          <w:p w14:paraId="26D6C16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515.73 </w:t>
            </w:r>
          </w:p>
        </w:tc>
        <w:tc>
          <w:tcPr>
            <w:tcW w:w="160" w:type="pct"/>
            <w:shd w:val="clear" w:color="auto" w:fill="auto"/>
            <w:noWrap/>
            <w:vAlign w:val="center"/>
          </w:tcPr>
          <w:p w14:paraId="3B28F882">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48F3133A">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18E02B6C">
            <w:pPr>
              <w:widowControl/>
              <w:jc w:val="right"/>
              <w:rPr>
                <w:rFonts w:ascii="Times New Roman" w:hAnsi="Times New Roman" w:eastAsia="仿宋_GB2312" w:cs="Times New Roman"/>
                <w:kern w:val="0"/>
                <w:sz w:val="24"/>
                <w:szCs w:val="24"/>
              </w:rPr>
            </w:pPr>
          </w:p>
        </w:tc>
      </w:tr>
      <w:tr w14:paraId="607D9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693B31BB">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2130504</w:t>
            </w:r>
          </w:p>
        </w:tc>
        <w:tc>
          <w:tcPr>
            <w:tcW w:w="2067" w:type="pct"/>
            <w:shd w:val="clear" w:color="000000" w:fill="FFFFFF"/>
            <w:noWrap/>
            <w:vAlign w:val="center"/>
          </w:tcPr>
          <w:p w14:paraId="01AE1D40">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农村基础设施建设</w:t>
            </w:r>
          </w:p>
        </w:tc>
        <w:tc>
          <w:tcPr>
            <w:tcW w:w="617" w:type="pct"/>
            <w:shd w:val="clear" w:color="auto" w:fill="auto"/>
            <w:noWrap/>
            <w:vAlign w:val="center"/>
          </w:tcPr>
          <w:p w14:paraId="43A51536">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475.73 </w:t>
            </w:r>
          </w:p>
        </w:tc>
        <w:tc>
          <w:tcPr>
            <w:tcW w:w="553" w:type="pct"/>
            <w:shd w:val="clear" w:color="auto" w:fill="auto"/>
            <w:noWrap/>
            <w:vAlign w:val="center"/>
          </w:tcPr>
          <w:p w14:paraId="33E175F4">
            <w:pPr>
              <w:jc w:val="right"/>
              <w:rPr>
                <w:rFonts w:ascii="Times New Roman" w:hAnsi="Times New Roman" w:eastAsia="仿宋_GB2312" w:cs="Times New Roman"/>
                <w:kern w:val="0"/>
                <w:sz w:val="24"/>
                <w:szCs w:val="24"/>
              </w:rPr>
            </w:pPr>
          </w:p>
        </w:tc>
        <w:tc>
          <w:tcPr>
            <w:tcW w:w="561" w:type="pct"/>
            <w:shd w:val="clear" w:color="auto" w:fill="auto"/>
            <w:noWrap/>
            <w:vAlign w:val="center"/>
          </w:tcPr>
          <w:p w14:paraId="72436FD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475.73 </w:t>
            </w:r>
          </w:p>
        </w:tc>
        <w:tc>
          <w:tcPr>
            <w:tcW w:w="160" w:type="pct"/>
            <w:shd w:val="clear" w:color="auto" w:fill="auto"/>
            <w:noWrap/>
            <w:vAlign w:val="center"/>
          </w:tcPr>
          <w:p w14:paraId="31B066A5">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3A0871CE">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7817FAC1">
            <w:pPr>
              <w:widowControl/>
              <w:jc w:val="right"/>
              <w:rPr>
                <w:rFonts w:ascii="Times New Roman" w:hAnsi="Times New Roman" w:eastAsia="仿宋_GB2312" w:cs="Times New Roman"/>
                <w:kern w:val="0"/>
                <w:sz w:val="24"/>
                <w:szCs w:val="24"/>
              </w:rPr>
            </w:pPr>
          </w:p>
        </w:tc>
      </w:tr>
      <w:tr w14:paraId="62A53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040FB4C8">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2130599</w:t>
            </w:r>
          </w:p>
        </w:tc>
        <w:tc>
          <w:tcPr>
            <w:tcW w:w="2067" w:type="pct"/>
            <w:shd w:val="clear" w:color="000000" w:fill="FFFFFF"/>
            <w:noWrap/>
            <w:vAlign w:val="center"/>
          </w:tcPr>
          <w:p w14:paraId="51F7F1D9">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其他巩固脱贫攻坚成果衔接乡村振兴支出</w:t>
            </w:r>
          </w:p>
        </w:tc>
        <w:tc>
          <w:tcPr>
            <w:tcW w:w="617" w:type="pct"/>
            <w:shd w:val="clear" w:color="auto" w:fill="auto"/>
            <w:noWrap/>
            <w:vAlign w:val="center"/>
          </w:tcPr>
          <w:p w14:paraId="388A7885">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40.00 </w:t>
            </w:r>
          </w:p>
        </w:tc>
        <w:tc>
          <w:tcPr>
            <w:tcW w:w="553" w:type="pct"/>
            <w:shd w:val="clear" w:color="auto" w:fill="auto"/>
            <w:noWrap/>
            <w:vAlign w:val="center"/>
          </w:tcPr>
          <w:p w14:paraId="0B10C4BB">
            <w:pPr>
              <w:jc w:val="right"/>
              <w:rPr>
                <w:rFonts w:ascii="Times New Roman" w:hAnsi="Times New Roman" w:eastAsia="仿宋_GB2312" w:cs="Times New Roman"/>
                <w:kern w:val="0"/>
                <w:sz w:val="24"/>
                <w:szCs w:val="24"/>
              </w:rPr>
            </w:pPr>
          </w:p>
        </w:tc>
        <w:tc>
          <w:tcPr>
            <w:tcW w:w="561" w:type="pct"/>
            <w:shd w:val="clear" w:color="auto" w:fill="auto"/>
            <w:noWrap/>
            <w:vAlign w:val="center"/>
          </w:tcPr>
          <w:p w14:paraId="694A785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40.00 </w:t>
            </w:r>
          </w:p>
        </w:tc>
        <w:tc>
          <w:tcPr>
            <w:tcW w:w="160" w:type="pct"/>
            <w:shd w:val="clear" w:color="auto" w:fill="auto"/>
            <w:noWrap/>
            <w:vAlign w:val="center"/>
          </w:tcPr>
          <w:p w14:paraId="3B308277">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42D0CE76">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15D559F7">
            <w:pPr>
              <w:widowControl/>
              <w:jc w:val="right"/>
              <w:rPr>
                <w:rFonts w:ascii="Times New Roman" w:hAnsi="Times New Roman" w:eastAsia="仿宋_GB2312" w:cs="Times New Roman"/>
                <w:kern w:val="0"/>
                <w:sz w:val="24"/>
                <w:szCs w:val="24"/>
              </w:rPr>
            </w:pPr>
          </w:p>
        </w:tc>
      </w:tr>
      <w:tr w14:paraId="46F54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67F89455">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21399</w:t>
            </w:r>
          </w:p>
        </w:tc>
        <w:tc>
          <w:tcPr>
            <w:tcW w:w="2067" w:type="pct"/>
            <w:shd w:val="clear" w:color="000000" w:fill="FFFFFF"/>
            <w:noWrap/>
            <w:vAlign w:val="center"/>
          </w:tcPr>
          <w:p w14:paraId="7775CBCE">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其他农林水支出</w:t>
            </w:r>
          </w:p>
        </w:tc>
        <w:tc>
          <w:tcPr>
            <w:tcW w:w="617" w:type="pct"/>
            <w:shd w:val="clear" w:color="auto" w:fill="auto"/>
            <w:noWrap/>
            <w:vAlign w:val="center"/>
          </w:tcPr>
          <w:p w14:paraId="7313E1CE">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811.61 </w:t>
            </w:r>
          </w:p>
        </w:tc>
        <w:tc>
          <w:tcPr>
            <w:tcW w:w="553" w:type="pct"/>
            <w:shd w:val="clear" w:color="auto" w:fill="auto"/>
            <w:noWrap/>
            <w:vAlign w:val="center"/>
          </w:tcPr>
          <w:p w14:paraId="60BCC54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2.00 </w:t>
            </w:r>
          </w:p>
        </w:tc>
        <w:tc>
          <w:tcPr>
            <w:tcW w:w="561" w:type="pct"/>
            <w:shd w:val="clear" w:color="auto" w:fill="auto"/>
            <w:noWrap/>
            <w:vAlign w:val="center"/>
          </w:tcPr>
          <w:p w14:paraId="7D614CF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809.61 </w:t>
            </w:r>
          </w:p>
        </w:tc>
        <w:tc>
          <w:tcPr>
            <w:tcW w:w="160" w:type="pct"/>
            <w:shd w:val="clear" w:color="auto" w:fill="auto"/>
            <w:noWrap/>
            <w:vAlign w:val="center"/>
          </w:tcPr>
          <w:p w14:paraId="74591DFF">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29BAF521">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30625D42">
            <w:pPr>
              <w:widowControl/>
              <w:jc w:val="right"/>
              <w:rPr>
                <w:rFonts w:ascii="Times New Roman" w:hAnsi="Times New Roman" w:eastAsia="仿宋_GB2312" w:cs="Times New Roman"/>
                <w:kern w:val="0"/>
                <w:sz w:val="24"/>
                <w:szCs w:val="24"/>
              </w:rPr>
            </w:pPr>
          </w:p>
        </w:tc>
      </w:tr>
      <w:tr w14:paraId="06251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4E7B1097">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2139999</w:t>
            </w:r>
          </w:p>
        </w:tc>
        <w:tc>
          <w:tcPr>
            <w:tcW w:w="2067" w:type="pct"/>
            <w:shd w:val="clear" w:color="000000" w:fill="FFFFFF"/>
            <w:noWrap/>
            <w:vAlign w:val="center"/>
          </w:tcPr>
          <w:p w14:paraId="7E9FBFD0">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其他农林水支出</w:t>
            </w:r>
          </w:p>
        </w:tc>
        <w:tc>
          <w:tcPr>
            <w:tcW w:w="617" w:type="pct"/>
            <w:shd w:val="clear" w:color="auto" w:fill="auto"/>
            <w:noWrap/>
            <w:vAlign w:val="center"/>
          </w:tcPr>
          <w:p w14:paraId="7ADA73F1">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811.61 </w:t>
            </w:r>
          </w:p>
        </w:tc>
        <w:tc>
          <w:tcPr>
            <w:tcW w:w="553" w:type="pct"/>
            <w:shd w:val="clear" w:color="auto" w:fill="auto"/>
            <w:noWrap/>
            <w:vAlign w:val="center"/>
          </w:tcPr>
          <w:p w14:paraId="51F1D1E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2.00 </w:t>
            </w:r>
          </w:p>
        </w:tc>
        <w:tc>
          <w:tcPr>
            <w:tcW w:w="561" w:type="pct"/>
            <w:shd w:val="clear" w:color="auto" w:fill="auto"/>
            <w:noWrap/>
            <w:vAlign w:val="center"/>
          </w:tcPr>
          <w:p w14:paraId="5AFC872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809.61 </w:t>
            </w:r>
          </w:p>
        </w:tc>
        <w:tc>
          <w:tcPr>
            <w:tcW w:w="160" w:type="pct"/>
            <w:shd w:val="clear" w:color="auto" w:fill="auto"/>
            <w:noWrap/>
            <w:vAlign w:val="center"/>
          </w:tcPr>
          <w:p w14:paraId="7CE4A3F4">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21086ECA">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11097704">
            <w:pPr>
              <w:widowControl/>
              <w:jc w:val="right"/>
              <w:rPr>
                <w:rFonts w:ascii="Times New Roman" w:hAnsi="Times New Roman" w:eastAsia="仿宋_GB2312" w:cs="Times New Roman"/>
                <w:kern w:val="0"/>
                <w:sz w:val="24"/>
                <w:szCs w:val="24"/>
              </w:rPr>
            </w:pPr>
          </w:p>
        </w:tc>
      </w:tr>
      <w:tr w14:paraId="2A975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6C60A642">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215</w:t>
            </w:r>
          </w:p>
        </w:tc>
        <w:tc>
          <w:tcPr>
            <w:tcW w:w="2067" w:type="pct"/>
            <w:shd w:val="clear" w:color="000000" w:fill="FFFFFF"/>
            <w:noWrap/>
            <w:vAlign w:val="center"/>
          </w:tcPr>
          <w:p w14:paraId="5AA63048">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617" w:type="pct"/>
            <w:shd w:val="clear" w:color="auto" w:fill="auto"/>
            <w:noWrap/>
            <w:vAlign w:val="center"/>
          </w:tcPr>
          <w:p w14:paraId="06099F47">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8.24 </w:t>
            </w:r>
          </w:p>
        </w:tc>
        <w:tc>
          <w:tcPr>
            <w:tcW w:w="553" w:type="pct"/>
            <w:shd w:val="clear" w:color="auto" w:fill="auto"/>
            <w:noWrap/>
            <w:vAlign w:val="center"/>
          </w:tcPr>
          <w:p w14:paraId="59239AB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8.24 </w:t>
            </w:r>
          </w:p>
        </w:tc>
        <w:tc>
          <w:tcPr>
            <w:tcW w:w="561" w:type="pct"/>
            <w:shd w:val="clear" w:color="auto" w:fill="auto"/>
            <w:noWrap/>
            <w:vAlign w:val="center"/>
          </w:tcPr>
          <w:p w14:paraId="10B13298">
            <w:pPr>
              <w:jc w:val="right"/>
              <w:rPr>
                <w:rFonts w:ascii="Times New Roman" w:hAnsi="Times New Roman" w:eastAsia="仿宋_GB2312" w:cs="Times New Roman"/>
                <w:kern w:val="0"/>
                <w:sz w:val="24"/>
                <w:szCs w:val="24"/>
              </w:rPr>
            </w:pPr>
          </w:p>
        </w:tc>
        <w:tc>
          <w:tcPr>
            <w:tcW w:w="160" w:type="pct"/>
            <w:shd w:val="clear" w:color="auto" w:fill="auto"/>
            <w:noWrap/>
            <w:vAlign w:val="center"/>
          </w:tcPr>
          <w:p w14:paraId="77C6BCFB">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79C11201">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3A193D09">
            <w:pPr>
              <w:widowControl/>
              <w:jc w:val="right"/>
              <w:rPr>
                <w:rFonts w:ascii="Times New Roman" w:hAnsi="Times New Roman" w:eastAsia="仿宋_GB2312" w:cs="Times New Roman"/>
                <w:kern w:val="0"/>
                <w:sz w:val="24"/>
                <w:szCs w:val="24"/>
              </w:rPr>
            </w:pPr>
          </w:p>
        </w:tc>
      </w:tr>
      <w:tr w14:paraId="6F9DA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5DFBD6FE">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21502</w:t>
            </w:r>
          </w:p>
        </w:tc>
        <w:tc>
          <w:tcPr>
            <w:tcW w:w="2067" w:type="pct"/>
            <w:shd w:val="clear" w:color="000000" w:fill="FFFFFF"/>
            <w:noWrap/>
            <w:vAlign w:val="center"/>
          </w:tcPr>
          <w:p w14:paraId="3E6A2C7A">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制造业</w:t>
            </w:r>
          </w:p>
        </w:tc>
        <w:tc>
          <w:tcPr>
            <w:tcW w:w="617" w:type="pct"/>
            <w:shd w:val="clear" w:color="auto" w:fill="auto"/>
            <w:noWrap/>
            <w:vAlign w:val="center"/>
          </w:tcPr>
          <w:p w14:paraId="704148DC">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8.24 </w:t>
            </w:r>
          </w:p>
        </w:tc>
        <w:tc>
          <w:tcPr>
            <w:tcW w:w="553" w:type="pct"/>
            <w:shd w:val="clear" w:color="auto" w:fill="auto"/>
            <w:noWrap/>
            <w:vAlign w:val="center"/>
          </w:tcPr>
          <w:p w14:paraId="3FA62CD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8.24 </w:t>
            </w:r>
          </w:p>
        </w:tc>
        <w:tc>
          <w:tcPr>
            <w:tcW w:w="561" w:type="pct"/>
            <w:shd w:val="clear" w:color="auto" w:fill="auto"/>
            <w:noWrap/>
            <w:vAlign w:val="center"/>
          </w:tcPr>
          <w:p w14:paraId="0CCA97F7">
            <w:pPr>
              <w:jc w:val="right"/>
              <w:rPr>
                <w:rFonts w:ascii="Times New Roman" w:hAnsi="Times New Roman" w:eastAsia="仿宋_GB2312" w:cs="Times New Roman"/>
                <w:kern w:val="0"/>
                <w:sz w:val="24"/>
                <w:szCs w:val="24"/>
              </w:rPr>
            </w:pPr>
          </w:p>
        </w:tc>
        <w:tc>
          <w:tcPr>
            <w:tcW w:w="160" w:type="pct"/>
            <w:shd w:val="clear" w:color="auto" w:fill="auto"/>
            <w:noWrap/>
            <w:vAlign w:val="center"/>
          </w:tcPr>
          <w:p w14:paraId="1AE9998F">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3BE6E168">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2E63560B">
            <w:pPr>
              <w:widowControl/>
              <w:jc w:val="right"/>
              <w:rPr>
                <w:rFonts w:ascii="Times New Roman" w:hAnsi="Times New Roman" w:eastAsia="仿宋_GB2312" w:cs="Times New Roman"/>
                <w:kern w:val="0"/>
                <w:sz w:val="24"/>
                <w:szCs w:val="24"/>
              </w:rPr>
            </w:pPr>
          </w:p>
        </w:tc>
      </w:tr>
      <w:tr w14:paraId="0CE3E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5104EE98">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2150207</w:t>
            </w:r>
          </w:p>
        </w:tc>
        <w:tc>
          <w:tcPr>
            <w:tcW w:w="2067" w:type="pct"/>
            <w:shd w:val="clear" w:color="000000" w:fill="FFFFFF"/>
            <w:noWrap/>
            <w:vAlign w:val="center"/>
          </w:tcPr>
          <w:p w14:paraId="7374B802">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617" w:type="pct"/>
            <w:shd w:val="clear" w:color="auto" w:fill="auto"/>
            <w:noWrap/>
            <w:vAlign w:val="center"/>
          </w:tcPr>
          <w:p w14:paraId="597D29E8">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8.24 </w:t>
            </w:r>
          </w:p>
        </w:tc>
        <w:tc>
          <w:tcPr>
            <w:tcW w:w="553" w:type="pct"/>
            <w:shd w:val="clear" w:color="auto" w:fill="auto"/>
            <w:noWrap/>
            <w:vAlign w:val="center"/>
          </w:tcPr>
          <w:p w14:paraId="3DF975A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8.24 </w:t>
            </w:r>
          </w:p>
        </w:tc>
        <w:tc>
          <w:tcPr>
            <w:tcW w:w="561" w:type="pct"/>
            <w:shd w:val="clear" w:color="auto" w:fill="auto"/>
            <w:noWrap/>
            <w:vAlign w:val="center"/>
          </w:tcPr>
          <w:p w14:paraId="78952F8A">
            <w:pPr>
              <w:jc w:val="right"/>
              <w:rPr>
                <w:rFonts w:ascii="Times New Roman" w:hAnsi="Times New Roman" w:eastAsia="仿宋_GB2312" w:cs="Times New Roman"/>
                <w:kern w:val="0"/>
                <w:sz w:val="24"/>
                <w:szCs w:val="24"/>
              </w:rPr>
            </w:pPr>
          </w:p>
        </w:tc>
        <w:tc>
          <w:tcPr>
            <w:tcW w:w="160" w:type="pct"/>
            <w:shd w:val="clear" w:color="auto" w:fill="auto"/>
            <w:noWrap/>
            <w:vAlign w:val="center"/>
          </w:tcPr>
          <w:p w14:paraId="585404FF">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0680422F">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0935A442">
            <w:pPr>
              <w:widowControl/>
              <w:jc w:val="right"/>
              <w:rPr>
                <w:rFonts w:ascii="Times New Roman" w:hAnsi="Times New Roman" w:eastAsia="仿宋_GB2312" w:cs="Times New Roman"/>
                <w:kern w:val="0"/>
                <w:sz w:val="24"/>
                <w:szCs w:val="24"/>
              </w:rPr>
            </w:pPr>
          </w:p>
        </w:tc>
      </w:tr>
      <w:tr w14:paraId="60D5B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07705767">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221</w:t>
            </w:r>
          </w:p>
        </w:tc>
        <w:tc>
          <w:tcPr>
            <w:tcW w:w="2067" w:type="pct"/>
            <w:shd w:val="clear" w:color="000000" w:fill="FFFFFF"/>
            <w:noWrap/>
            <w:vAlign w:val="center"/>
          </w:tcPr>
          <w:p w14:paraId="31E2B8A8">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住房保障支出</w:t>
            </w:r>
          </w:p>
        </w:tc>
        <w:tc>
          <w:tcPr>
            <w:tcW w:w="617" w:type="pct"/>
            <w:shd w:val="clear" w:color="auto" w:fill="auto"/>
            <w:noWrap/>
            <w:vAlign w:val="center"/>
          </w:tcPr>
          <w:p w14:paraId="6FE4143D">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40.99 </w:t>
            </w:r>
          </w:p>
        </w:tc>
        <w:tc>
          <w:tcPr>
            <w:tcW w:w="553" w:type="pct"/>
            <w:shd w:val="clear" w:color="auto" w:fill="auto"/>
            <w:noWrap/>
            <w:vAlign w:val="center"/>
          </w:tcPr>
          <w:p w14:paraId="213E5C1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40.99 </w:t>
            </w:r>
          </w:p>
        </w:tc>
        <w:tc>
          <w:tcPr>
            <w:tcW w:w="561" w:type="pct"/>
            <w:shd w:val="clear" w:color="auto" w:fill="auto"/>
            <w:noWrap/>
            <w:vAlign w:val="center"/>
          </w:tcPr>
          <w:p w14:paraId="1B5D6235">
            <w:pPr>
              <w:jc w:val="right"/>
              <w:rPr>
                <w:rFonts w:ascii="Times New Roman" w:hAnsi="Times New Roman" w:eastAsia="仿宋_GB2312" w:cs="Times New Roman"/>
                <w:kern w:val="0"/>
                <w:sz w:val="24"/>
                <w:szCs w:val="24"/>
              </w:rPr>
            </w:pPr>
          </w:p>
        </w:tc>
        <w:tc>
          <w:tcPr>
            <w:tcW w:w="160" w:type="pct"/>
            <w:shd w:val="clear" w:color="auto" w:fill="auto"/>
            <w:noWrap/>
            <w:vAlign w:val="center"/>
          </w:tcPr>
          <w:p w14:paraId="356017A6">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1FDC7919">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4172F196">
            <w:pPr>
              <w:widowControl/>
              <w:jc w:val="right"/>
              <w:rPr>
                <w:rFonts w:ascii="Times New Roman" w:hAnsi="Times New Roman" w:eastAsia="仿宋_GB2312" w:cs="Times New Roman"/>
                <w:kern w:val="0"/>
                <w:sz w:val="24"/>
                <w:szCs w:val="24"/>
              </w:rPr>
            </w:pPr>
          </w:p>
        </w:tc>
      </w:tr>
      <w:tr w14:paraId="2A4DA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077B2B23">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22102</w:t>
            </w:r>
          </w:p>
        </w:tc>
        <w:tc>
          <w:tcPr>
            <w:tcW w:w="2067" w:type="pct"/>
            <w:shd w:val="clear" w:color="000000" w:fill="FFFFFF"/>
            <w:noWrap/>
            <w:vAlign w:val="center"/>
          </w:tcPr>
          <w:p w14:paraId="35846375">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住房改革支出</w:t>
            </w:r>
          </w:p>
        </w:tc>
        <w:tc>
          <w:tcPr>
            <w:tcW w:w="617" w:type="pct"/>
            <w:shd w:val="clear" w:color="auto" w:fill="auto"/>
            <w:noWrap/>
            <w:vAlign w:val="center"/>
          </w:tcPr>
          <w:p w14:paraId="447157A8">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40.99 </w:t>
            </w:r>
          </w:p>
        </w:tc>
        <w:tc>
          <w:tcPr>
            <w:tcW w:w="553" w:type="pct"/>
            <w:shd w:val="clear" w:color="auto" w:fill="auto"/>
            <w:noWrap/>
            <w:vAlign w:val="center"/>
          </w:tcPr>
          <w:p w14:paraId="1972E56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40.99 </w:t>
            </w:r>
          </w:p>
        </w:tc>
        <w:tc>
          <w:tcPr>
            <w:tcW w:w="561" w:type="pct"/>
            <w:shd w:val="clear" w:color="auto" w:fill="auto"/>
            <w:noWrap/>
            <w:vAlign w:val="center"/>
          </w:tcPr>
          <w:p w14:paraId="3C168B44">
            <w:pPr>
              <w:jc w:val="right"/>
              <w:rPr>
                <w:rFonts w:ascii="Times New Roman" w:hAnsi="Times New Roman" w:eastAsia="仿宋_GB2312" w:cs="Times New Roman"/>
                <w:kern w:val="0"/>
                <w:sz w:val="24"/>
                <w:szCs w:val="24"/>
              </w:rPr>
            </w:pPr>
          </w:p>
        </w:tc>
        <w:tc>
          <w:tcPr>
            <w:tcW w:w="160" w:type="pct"/>
            <w:shd w:val="clear" w:color="auto" w:fill="auto"/>
            <w:noWrap/>
            <w:vAlign w:val="center"/>
          </w:tcPr>
          <w:p w14:paraId="339EF671">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076FF7FC">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57F41146">
            <w:pPr>
              <w:widowControl/>
              <w:jc w:val="right"/>
              <w:rPr>
                <w:rFonts w:ascii="Times New Roman" w:hAnsi="Times New Roman" w:eastAsia="仿宋_GB2312" w:cs="Times New Roman"/>
                <w:kern w:val="0"/>
                <w:sz w:val="24"/>
                <w:szCs w:val="24"/>
              </w:rPr>
            </w:pPr>
          </w:p>
        </w:tc>
      </w:tr>
      <w:tr w14:paraId="0B0B0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152B7687">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2210201</w:t>
            </w:r>
          </w:p>
        </w:tc>
        <w:tc>
          <w:tcPr>
            <w:tcW w:w="2067" w:type="pct"/>
            <w:shd w:val="clear" w:color="000000" w:fill="FFFFFF"/>
            <w:noWrap/>
            <w:vAlign w:val="center"/>
          </w:tcPr>
          <w:p w14:paraId="386298E0">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住房公积金</w:t>
            </w:r>
          </w:p>
        </w:tc>
        <w:tc>
          <w:tcPr>
            <w:tcW w:w="617" w:type="pct"/>
            <w:shd w:val="clear" w:color="auto" w:fill="auto"/>
            <w:noWrap/>
            <w:vAlign w:val="center"/>
          </w:tcPr>
          <w:p w14:paraId="740E96D4">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40.99 </w:t>
            </w:r>
          </w:p>
        </w:tc>
        <w:tc>
          <w:tcPr>
            <w:tcW w:w="553" w:type="pct"/>
            <w:shd w:val="clear" w:color="auto" w:fill="auto"/>
            <w:noWrap/>
            <w:vAlign w:val="center"/>
          </w:tcPr>
          <w:p w14:paraId="67BDC0C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40.99 </w:t>
            </w:r>
          </w:p>
        </w:tc>
        <w:tc>
          <w:tcPr>
            <w:tcW w:w="561" w:type="pct"/>
            <w:shd w:val="clear" w:color="auto" w:fill="auto"/>
            <w:noWrap/>
            <w:vAlign w:val="center"/>
          </w:tcPr>
          <w:p w14:paraId="09C63359">
            <w:pPr>
              <w:jc w:val="right"/>
              <w:rPr>
                <w:rFonts w:ascii="Times New Roman" w:hAnsi="Times New Roman" w:eastAsia="仿宋_GB2312" w:cs="Times New Roman"/>
                <w:kern w:val="0"/>
                <w:sz w:val="24"/>
                <w:szCs w:val="24"/>
              </w:rPr>
            </w:pPr>
          </w:p>
        </w:tc>
        <w:tc>
          <w:tcPr>
            <w:tcW w:w="160" w:type="pct"/>
            <w:shd w:val="clear" w:color="auto" w:fill="auto"/>
            <w:noWrap/>
            <w:vAlign w:val="center"/>
          </w:tcPr>
          <w:p w14:paraId="66677BCC">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37DAAC12">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446CFE24">
            <w:pPr>
              <w:widowControl/>
              <w:jc w:val="right"/>
              <w:rPr>
                <w:rFonts w:ascii="Times New Roman" w:hAnsi="Times New Roman" w:eastAsia="仿宋_GB2312" w:cs="Times New Roman"/>
                <w:kern w:val="0"/>
                <w:sz w:val="24"/>
                <w:szCs w:val="24"/>
              </w:rPr>
            </w:pPr>
          </w:p>
        </w:tc>
      </w:tr>
      <w:tr w14:paraId="2E393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6BDC973B">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229</w:t>
            </w:r>
          </w:p>
        </w:tc>
        <w:tc>
          <w:tcPr>
            <w:tcW w:w="2067" w:type="pct"/>
            <w:shd w:val="clear" w:color="000000" w:fill="FFFFFF"/>
            <w:noWrap/>
            <w:vAlign w:val="center"/>
          </w:tcPr>
          <w:p w14:paraId="701FE38C">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其他支出</w:t>
            </w:r>
          </w:p>
        </w:tc>
        <w:tc>
          <w:tcPr>
            <w:tcW w:w="617" w:type="pct"/>
            <w:shd w:val="clear" w:color="auto" w:fill="auto"/>
            <w:noWrap/>
            <w:vAlign w:val="center"/>
          </w:tcPr>
          <w:p w14:paraId="355FF929">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2,180.26 </w:t>
            </w:r>
          </w:p>
        </w:tc>
        <w:tc>
          <w:tcPr>
            <w:tcW w:w="553" w:type="pct"/>
            <w:shd w:val="clear" w:color="auto" w:fill="auto"/>
            <w:noWrap/>
            <w:vAlign w:val="center"/>
          </w:tcPr>
          <w:p w14:paraId="0B2E22F6">
            <w:pPr>
              <w:jc w:val="right"/>
              <w:rPr>
                <w:rFonts w:ascii="Times New Roman" w:hAnsi="Times New Roman" w:eastAsia="仿宋_GB2312" w:cs="Times New Roman"/>
                <w:kern w:val="0"/>
                <w:sz w:val="24"/>
                <w:szCs w:val="24"/>
              </w:rPr>
            </w:pPr>
          </w:p>
        </w:tc>
        <w:tc>
          <w:tcPr>
            <w:tcW w:w="561" w:type="pct"/>
            <w:shd w:val="clear" w:color="auto" w:fill="auto"/>
            <w:noWrap/>
            <w:vAlign w:val="center"/>
          </w:tcPr>
          <w:p w14:paraId="3DB2FF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2,180.26 </w:t>
            </w:r>
          </w:p>
        </w:tc>
        <w:tc>
          <w:tcPr>
            <w:tcW w:w="160" w:type="pct"/>
            <w:shd w:val="clear" w:color="auto" w:fill="auto"/>
            <w:noWrap/>
            <w:vAlign w:val="center"/>
          </w:tcPr>
          <w:p w14:paraId="6E0C4567">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1131638C">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114D8D74">
            <w:pPr>
              <w:widowControl/>
              <w:jc w:val="right"/>
              <w:rPr>
                <w:rFonts w:ascii="Times New Roman" w:hAnsi="Times New Roman" w:eastAsia="仿宋_GB2312" w:cs="Times New Roman"/>
                <w:kern w:val="0"/>
                <w:sz w:val="24"/>
                <w:szCs w:val="24"/>
              </w:rPr>
            </w:pPr>
          </w:p>
        </w:tc>
      </w:tr>
      <w:tr w14:paraId="6BF1B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40879C62">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22904</w:t>
            </w:r>
          </w:p>
        </w:tc>
        <w:tc>
          <w:tcPr>
            <w:tcW w:w="2067" w:type="pct"/>
            <w:shd w:val="clear" w:color="000000" w:fill="FFFFFF"/>
            <w:noWrap/>
            <w:vAlign w:val="center"/>
          </w:tcPr>
          <w:p w14:paraId="761233A2">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617" w:type="pct"/>
            <w:shd w:val="clear" w:color="auto" w:fill="auto"/>
            <w:noWrap/>
            <w:vAlign w:val="center"/>
          </w:tcPr>
          <w:p w14:paraId="4347B625">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2,180.26 </w:t>
            </w:r>
          </w:p>
        </w:tc>
        <w:tc>
          <w:tcPr>
            <w:tcW w:w="553" w:type="pct"/>
            <w:shd w:val="clear" w:color="auto" w:fill="auto"/>
            <w:noWrap/>
            <w:vAlign w:val="center"/>
          </w:tcPr>
          <w:p w14:paraId="18E75678">
            <w:pPr>
              <w:jc w:val="right"/>
              <w:rPr>
                <w:rFonts w:ascii="Times New Roman" w:hAnsi="Times New Roman" w:eastAsia="仿宋_GB2312" w:cs="Times New Roman"/>
                <w:kern w:val="0"/>
                <w:sz w:val="24"/>
                <w:szCs w:val="24"/>
              </w:rPr>
            </w:pPr>
          </w:p>
        </w:tc>
        <w:tc>
          <w:tcPr>
            <w:tcW w:w="561" w:type="pct"/>
            <w:shd w:val="clear" w:color="auto" w:fill="auto"/>
            <w:noWrap/>
            <w:vAlign w:val="center"/>
          </w:tcPr>
          <w:p w14:paraId="26FFB26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2,180.26 </w:t>
            </w:r>
          </w:p>
        </w:tc>
        <w:tc>
          <w:tcPr>
            <w:tcW w:w="160" w:type="pct"/>
            <w:shd w:val="clear" w:color="auto" w:fill="auto"/>
            <w:noWrap/>
            <w:vAlign w:val="center"/>
          </w:tcPr>
          <w:p w14:paraId="422DD01D">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58419D61">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5F58588D">
            <w:pPr>
              <w:widowControl/>
              <w:jc w:val="right"/>
              <w:rPr>
                <w:rFonts w:ascii="Times New Roman" w:hAnsi="Times New Roman" w:eastAsia="仿宋_GB2312" w:cs="Times New Roman"/>
                <w:kern w:val="0"/>
                <w:sz w:val="24"/>
                <w:szCs w:val="24"/>
              </w:rPr>
            </w:pPr>
          </w:p>
        </w:tc>
      </w:tr>
      <w:tr w14:paraId="7AE72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58" w:type="pct"/>
            <w:shd w:val="clear" w:color="000000" w:fill="FFFFFF"/>
            <w:noWrap/>
            <w:vAlign w:val="center"/>
          </w:tcPr>
          <w:p w14:paraId="2B6C2AD9">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2290401</w:t>
            </w:r>
          </w:p>
        </w:tc>
        <w:tc>
          <w:tcPr>
            <w:tcW w:w="2067" w:type="pct"/>
            <w:shd w:val="clear" w:color="000000" w:fill="FFFFFF"/>
            <w:noWrap/>
            <w:vAlign w:val="center"/>
          </w:tcPr>
          <w:p w14:paraId="7A6E2AE3">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其他政府性基金安排的支出</w:t>
            </w:r>
          </w:p>
        </w:tc>
        <w:tc>
          <w:tcPr>
            <w:tcW w:w="617" w:type="pct"/>
            <w:shd w:val="clear" w:color="auto" w:fill="auto"/>
            <w:noWrap/>
            <w:vAlign w:val="center"/>
          </w:tcPr>
          <w:p w14:paraId="36FBDA12">
            <w:pPr>
              <w:keepNext w:val="0"/>
              <w:keepLines w:val="0"/>
              <w:widowControl/>
              <w:suppressLineNumbers w:val="0"/>
              <w:jc w:val="right"/>
              <w:textAlignment w:val="center"/>
              <w:rPr>
                <w:rFonts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2,180.26 </w:t>
            </w:r>
          </w:p>
        </w:tc>
        <w:tc>
          <w:tcPr>
            <w:tcW w:w="553" w:type="pct"/>
            <w:shd w:val="clear" w:color="auto" w:fill="auto"/>
            <w:noWrap/>
            <w:vAlign w:val="center"/>
          </w:tcPr>
          <w:p w14:paraId="00FAACE0">
            <w:pPr>
              <w:jc w:val="right"/>
              <w:rPr>
                <w:rFonts w:ascii="Times New Roman" w:hAnsi="Times New Roman" w:eastAsia="仿宋_GB2312" w:cs="Times New Roman"/>
                <w:kern w:val="0"/>
                <w:sz w:val="24"/>
                <w:szCs w:val="24"/>
              </w:rPr>
            </w:pPr>
          </w:p>
        </w:tc>
        <w:tc>
          <w:tcPr>
            <w:tcW w:w="561" w:type="pct"/>
            <w:shd w:val="clear" w:color="auto" w:fill="auto"/>
            <w:noWrap/>
            <w:vAlign w:val="center"/>
          </w:tcPr>
          <w:p w14:paraId="50EA0F9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2,180.26 </w:t>
            </w:r>
          </w:p>
        </w:tc>
        <w:tc>
          <w:tcPr>
            <w:tcW w:w="160" w:type="pct"/>
            <w:shd w:val="clear" w:color="auto" w:fill="auto"/>
            <w:noWrap/>
            <w:vAlign w:val="center"/>
          </w:tcPr>
          <w:p w14:paraId="6C36C102">
            <w:pPr>
              <w:widowControl/>
              <w:jc w:val="right"/>
              <w:rPr>
                <w:rFonts w:ascii="Times New Roman" w:hAnsi="Times New Roman" w:eastAsia="仿宋_GB2312" w:cs="Times New Roman"/>
                <w:kern w:val="0"/>
                <w:sz w:val="24"/>
                <w:szCs w:val="24"/>
              </w:rPr>
            </w:pPr>
          </w:p>
        </w:tc>
        <w:tc>
          <w:tcPr>
            <w:tcW w:w="160" w:type="pct"/>
            <w:shd w:val="clear" w:color="auto" w:fill="auto"/>
            <w:noWrap/>
            <w:vAlign w:val="center"/>
          </w:tcPr>
          <w:p w14:paraId="6983FEDB">
            <w:pPr>
              <w:widowControl/>
              <w:jc w:val="right"/>
              <w:rPr>
                <w:rFonts w:ascii="Times New Roman" w:hAnsi="Times New Roman" w:eastAsia="仿宋_GB2312" w:cs="Times New Roman"/>
                <w:kern w:val="0"/>
                <w:sz w:val="24"/>
                <w:szCs w:val="24"/>
              </w:rPr>
            </w:pPr>
          </w:p>
        </w:tc>
        <w:tc>
          <w:tcPr>
            <w:tcW w:w="220" w:type="pct"/>
            <w:shd w:val="clear" w:color="auto" w:fill="auto"/>
            <w:noWrap/>
            <w:vAlign w:val="center"/>
          </w:tcPr>
          <w:p w14:paraId="5D5A74DB">
            <w:pPr>
              <w:widowControl/>
              <w:jc w:val="right"/>
              <w:rPr>
                <w:rFonts w:ascii="Times New Roman" w:hAnsi="Times New Roman" w:eastAsia="仿宋_GB2312" w:cs="Times New Roman"/>
                <w:kern w:val="0"/>
                <w:sz w:val="24"/>
                <w:szCs w:val="24"/>
              </w:rPr>
            </w:pPr>
          </w:p>
        </w:tc>
      </w:tr>
    </w:tbl>
    <w:p w14:paraId="7D5AAE36">
      <w:pPr>
        <w:widowControl/>
        <w:spacing w:before="120"/>
        <w:jc w:val="left"/>
        <w:rPr>
          <w:rFonts w:ascii="Times New Roman" w:hAnsi="Times New Roman" w:eastAsia="黑体" w:cs="Times New Roman"/>
          <w:color w:val="000000"/>
          <w:kern w:val="0"/>
          <w:sz w:val="36"/>
          <w:szCs w:val="36"/>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C4CC27B">
      <w:pPr>
        <w:widowControl/>
        <w:spacing w:afterLines="50"/>
        <w:ind w:firstLine="3960" w:firstLineChars="1100"/>
        <w:jc w:val="both"/>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2AC1380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13BEDA3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溆浦县水利局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14263" w:type="dxa"/>
        <w:jc w:val="center"/>
        <w:tblLayout w:type="fixed"/>
        <w:tblCellMar>
          <w:top w:w="0" w:type="dxa"/>
          <w:left w:w="108" w:type="dxa"/>
          <w:bottom w:w="0" w:type="dxa"/>
          <w:right w:w="108" w:type="dxa"/>
        </w:tblCellMar>
      </w:tblPr>
      <w:tblGrid>
        <w:gridCol w:w="3332"/>
        <w:gridCol w:w="599"/>
        <w:gridCol w:w="1692"/>
        <w:gridCol w:w="2535"/>
        <w:gridCol w:w="594"/>
        <w:gridCol w:w="1670"/>
        <w:gridCol w:w="1692"/>
        <w:gridCol w:w="1369"/>
        <w:gridCol w:w="780"/>
      </w:tblGrid>
      <w:tr w14:paraId="33B9B992">
        <w:tblPrEx>
          <w:tblCellMar>
            <w:top w:w="0" w:type="dxa"/>
            <w:left w:w="108" w:type="dxa"/>
            <w:bottom w:w="0" w:type="dxa"/>
            <w:right w:w="108" w:type="dxa"/>
          </w:tblCellMar>
        </w:tblPrEx>
        <w:trPr>
          <w:trHeight w:val="402" w:hRule="atLeast"/>
          <w:jc w:val="center"/>
        </w:trPr>
        <w:tc>
          <w:tcPr>
            <w:tcW w:w="562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CA4DF2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640" w:type="dxa"/>
            <w:gridSpan w:val="6"/>
            <w:tcBorders>
              <w:top w:val="single" w:color="auto" w:sz="4" w:space="0"/>
              <w:left w:val="nil"/>
              <w:bottom w:val="single" w:color="auto" w:sz="4" w:space="0"/>
              <w:right w:val="single" w:color="auto" w:sz="4" w:space="0"/>
            </w:tcBorders>
            <w:shd w:val="clear" w:color="000000" w:fill="FFFFFF"/>
            <w:noWrap/>
            <w:vAlign w:val="center"/>
          </w:tcPr>
          <w:p w14:paraId="3E9CEB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35EAD9E3">
        <w:tblPrEx>
          <w:tblCellMar>
            <w:top w:w="0" w:type="dxa"/>
            <w:left w:w="108" w:type="dxa"/>
            <w:bottom w:w="0" w:type="dxa"/>
            <w:right w:w="108" w:type="dxa"/>
          </w:tblCellMar>
        </w:tblPrEx>
        <w:trPr>
          <w:trHeight w:val="630"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77ACC0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99" w:type="dxa"/>
            <w:tcBorders>
              <w:top w:val="nil"/>
              <w:left w:val="nil"/>
              <w:bottom w:val="single" w:color="auto" w:sz="4" w:space="0"/>
              <w:right w:val="single" w:color="auto" w:sz="4" w:space="0"/>
            </w:tcBorders>
            <w:shd w:val="clear" w:color="auto" w:fill="auto"/>
            <w:noWrap/>
            <w:vAlign w:val="center"/>
          </w:tcPr>
          <w:p w14:paraId="4A81AF1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692" w:type="dxa"/>
            <w:tcBorders>
              <w:top w:val="nil"/>
              <w:left w:val="nil"/>
              <w:bottom w:val="single" w:color="auto" w:sz="4" w:space="0"/>
              <w:right w:val="single" w:color="auto" w:sz="4" w:space="0"/>
            </w:tcBorders>
            <w:shd w:val="clear" w:color="auto" w:fill="auto"/>
            <w:noWrap/>
            <w:vAlign w:val="center"/>
          </w:tcPr>
          <w:p w14:paraId="187968F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535" w:type="dxa"/>
            <w:tcBorders>
              <w:top w:val="nil"/>
              <w:left w:val="nil"/>
              <w:bottom w:val="single" w:color="auto" w:sz="4" w:space="0"/>
              <w:right w:val="single" w:color="auto" w:sz="4" w:space="0"/>
            </w:tcBorders>
            <w:shd w:val="clear" w:color="auto" w:fill="auto"/>
            <w:noWrap/>
            <w:vAlign w:val="center"/>
          </w:tcPr>
          <w:p w14:paraId="4DFA968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94" w:type="dxa"/>
            <w:tcBorders>
              <w:top w:val="nil"/>
              <w:left w:val="nil"/>
              <w:bottom w:val="single" w:color="auto" w:sz="4" w:space="0"/>
              <w:right w:val="single" w:color="auto" w:sz="4" w:space="0"/>
            </w:tcBorders>
            <w:shd w:val="clear" w:color="auto" w:fill="auto"/>
            <w:noWrap/>
            <w:vAlign w:val="center"/>
          </w:tcPr>
          <w:p w14:paraId="743DD50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670" w:type="dxa"/>
            <w:tcBorders>
              <w:top w:val="nil"/>
              <w:left w:val="nil"/>
              <w:bottom w:val="single" w:color="auto" w:sz="4" w:space="0"/>
              <w:right w:val="single" w:color="auto" w:sz="4" w:space="0"/>
            </w:tcBorders>
            <w:shd w:val="clear" w:color="auto" w:fill="auto"/>
            <w:noWrap/>
            <w:vAlign w:val="center"/>
          </w:tcPr>
          <w:p w14:paraId="618437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692" w:type="dxa"/>
            <w:tcBorders>
              <w:top w:val="nil"/>
              <w:left w:val="nil"/>
              <w:bottom w:val="single" w:color="auto" w:sz="4" w:space="0"/>
              <w:right w:val="single" w:color="auto" w:sz="4" w:space="0"/>
            </w:tcBorders>
            <w:shd w:val="clear" w:color="auto" w:fill="auto"/>
            <w:vAlign w:val="center"/>
          </w:tcPr>
          <w:p w14:paraId="1BBF731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369" w:type="dxa"/>
            <w:tcBorders>
              <w:top w:val="nil"/>
              <w:left w:val="nil"/>
              <w:bottom w:val="single" w:color="auto" w:sz="4" w:space="0"/>
              <w:right w:val="single" w:color="auto" w:sz="4" w:space="0"/>
            </w:tcBorders>
            <w:shd w:val="clear" w:color="auto" w:fill="auto"/>
            <w:vAlign w:val="center"/>
          </w:tcPr>
          <w:p w14:paraId="2FE3F1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780" w:type="dxa"/>
            <w:tcBorders>
              <w:top w:val="nil"/>
              <w:left w:val="nil"/>
              <w:bottom w:val="single" w:color="auto" w:sz="4" w:space="0"/>
              <w:right w:val="single" w:color="auto" w:sz="4" w:space="0"/>
            </w:tcBorders>
            <w:shd w:val="clear" w:color="auto" w:fill="auto"/>
            <w:vAlign w:val="center"/>
          </w:tcPr>
          <w:p w14:paraId="1BFC9F9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3032F010">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250FFDE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99" w:type="dxa"/>
            <w:tcBorders>
              <w:top w:val="nil"/>
              <w:left w:val="nil"/>
              <w:bottom w:val="single" w:color="auto" w:sz="4" w:space="0"/>
              <w:right w:val="single" w:color="auto" w:sz="4" w:space="0"/>
            </w:tcBorders>
            <w:shd w:val="clear" w:color="auto" w:fill="auto"/>
            <w:noWrap/>
            <w:vAlign w:val="center"/>
          </w:tcPr>
          <w:p w14:paraId="771B14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692" w:type="dxa"/>
            <w:tcBorders>
              <w:top w:val="nil"/>
              <w:left w:val="nil"/>
              <w:bottom w:val="single" w:color="auto" w:sz="4" w:space="0"/>
              <w:right w:val="single" w:color="auto" w:sz="4" w:space="0"/>
            </w:tcBorders>
            <w:shd w:val="clear" w:color="auto" w:fill="auto"/>
            <w:noWrap/>
            <w:vAlign w:val="center"/>
          </w:tcPr>
          <w:p w14:paraId="1D95894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535" w:type="dxa"/>
            <w:tcBorders>
              <w:top w:val="nil"/>
              <w:left w:val="nil"/>
              <w:bottom w:val="single" w:color="auto" w:sz="4" w:space="0"/>
              <w:right w:val="single" w:color="auto" w:sz="4" w:space="0"/>
            </w:tcBorders>
            <w:shd w:val="clear" w:color="auto" w:fill="auto"/>
            <w:noWrap/>
            <w:vAlign w:val="center"/>
          </w:tcPr>
          <w:p w14:paraId="17DE7E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94" w:type="dxa"/>
            <w:tcBorders>
              <w:top w:val="nil"/>
              <w:left w:val="nil"/>
              <w:bottom w:val="single" w:color="auto" w:sz="4" w:space="0"/>
              <w:right w:val="single" w:color="auto" w:sz="4" w:space="0"/>
            </w:tcBorders>
            <w:shd w:val="clear" w:color="auto" w:fill="auto"/>
            <w:noWrap/>
            <w:vAlign w:val="center"/>
          </w:tcPr>
          <w:p w14:paraId="398E932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670" w:type="dxa"/>
            <w:tcBorders>
              <w:top w:val="nil"/>
              <w:left w:val="nil"/>
              <w:bottom w:val="single" w:color="auto" w:sz="4" w:space="0"/>
              <w:right w:val="single" w:color="auto" w:sz="4" w:space="0"/>
            </w:tcBorders>
            <w:shd w:val="clear" w:color="auto" w:fill="auto"/>
            <w:noWrap/>
            <w:vAlign w:val="center"/>
          </w:tcPr>
          <w:p w14:paraId="34343CE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692" w:type="dxa"/>
            <w:tcBorders>
              <w:top w:val="nil"/>
              <w:left w:val="nil"/>
              <w:bottom w:val="single" w:color="auto" w:sz="4" w:space="0"/>
              <w:right w:val="single" w:color="auto" w:sz="4" w:space="0"/>
            </w:tcBorders>
            <w:shd w:val="clear" w:color="auto" w:fill="auto"/>
            <w:noWrap/>
            <w:vAlign w:val="center"/>
          </w:tcPr>
          <w:p w14:paraId="200F2E8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369" w:type="dxa"/>
            <w:tcBorders>
              <w:top w:val="nil"/>
              <w:left w:val="nil"/>
              <w:bottom w:val="single" w:color="auto" w:sz="4" w:space="0"/>
              <w:right w:val="single" w:color="auto" w:sz="4" w:space="0"/>
            </w:tcBorders>
            <w:shd w:val="clear" w:color="auto" w:fill="auto"/>
            <w:noWrap/>
            <w:vAlign w:val="center"/>
          </w:tcPr>
          <w:p w14:paraId="3B39A4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780" w:type="dxa"/>
            <w:tcBorders>
              <w:top w:val="nil"/>
              <w:left w:val="nil"/>
              <w:bottom w:val="single" w:color="auto" w:sz="4" w:space="0"/>
              <w:right w:val="single" w:color="auto" w:sz="4" w:space="0"/>
            </w:tcBorders>
            <w:shd w:val="clear" w:color="auto" w:fill="auto"/>
            <w:noWrap/>
            <w:vAlign w:val="center"/>
          </w:tcPr>
          <w:p w14:paraId="2D20D37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7464B41">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276757CA">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599" w:type="dxa"/>
            <w:tcBorders>
              <w:top w:val="nil"/>
              <w:left w:val="nil"/>
              <w:bottom w:val="single" w:color="auto" w:sz="4" w:space="0"/>
              <w:right w:val="single" w:color="auto" w:sz="4" w:space="0"/>
            </w:tcBorders>
            <w:shd w:val="clear" w:color="auto" w:fill="auto"/>
            <w:noWrap/>
            <w:vAlign w:val="center"/>
          </w:tcPr>
          <w:p w14:paraId="4AF80C6B">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w:t>
            </w:r>
          </w:p>
        </w:tc>
        <w:tc>
          <w:tcPr>
            <w:tcW w:w="1692" w:type="dxa"/>
            <w:tcBorders>
              <w:top w:val="nil"/>
              <w:left w:val="nil"/>
              <w:bottom w:val="single" w:color="auto" w:sz="4" w:space="0"/>
              <w:right w:val="single" w:color="auto" w:sz="4" w:space="0"/>
            </w:tcBorders>
            <w:shd w:val="clear" w:color="auto" w:fill="auto"/>
            <w:noWrap/>
            <w:vAlign w:val="center"/>
          </w:tcPr>
          <w:p w14:paraId="32FA70D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21,638.40 </w:t>
            </w:r>
          </w:p>
        </w:tc>
        <w:tc>
          <w:tcPr>
            <w:tcW w:w="2535" w:type="dxa"/>
            <w:tcBorders>
              <w:top w:val="nil"/>
              <w:left w:val="nil"/>
              <w:bottom w:val="single" w:color="auto" w:sz="4" w:space="0"/>
              <w:right w:val="single" w:color="auto" w:sz="4" w:space="0"/>
            </w:tcBorders>
            <w:shd w:val="clear" w:color="auto" w:fill="auto"/>
            <w:noWrap/>
            <w:vAlign w:val="center"/>
          </w:tcPr>
          <w:p w14:paraId="13CF9614">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594" w:type="dxa"/>
            <w:tcBorders>
              <w:top w:val="nil"/>
              <w:left w:val="nil"/>
              <w:bottom w:val="single" w:color="auto" w:sz="4" w:space="0"/>
              <w:right w:val="single" w:color="auto" w:sz="4" w:space="0"/>
            </w:tcBorders>
            <w:shd w:val="clear" w:color="auto" w:fill="auto"/>
            <w:noWrap/>
            <w:vAlign w:val="center"/>
          </w:tcPr>
          <w:p w14:paraId="6EE0BAF6">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33</w:t>
            </w:r>
          </w:p>
        </w:tc>
        <w:tc>
          <w:tcPr>
            <w:tcW w:w="1670" w:type="dxa"/>
            <w:tcBorders>
              <w:top w:val="nil"/>
              <w:left w:val="nil"/>
              <w:bottom w:val="single" w:color="auto" w:sz="4" w:space="0"/>
              <w:right w:val="single" w:color="auto" w:sz="4" w:space="0"/>
            </w:tcBorders>
            <w:shd w:val="clear" w:color="auto" w:fill="auto"/>
            <w:noWrap/>
            <w:vAlign w:val="center"/>
          </w:tcPr>
          <w:p w14:paraId="7083AEF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61.44 </w:t>
            </w:r>
          </w:p>
        </w:tc>
        <w:tc>
          <w:tcPr>
            <w:tcW w:w="1692" w:type="dxa"/>
            <w:tcBorders>
              <w:top w:val="nil"/>
              <w:left w:val="nil"/>
              <w:bottom w:val="single" w:color="auto" w:sz="4" w:space="0"/>
              <w:right w:val="single" w:color="auto" w:sz="4" w:space="0"/>
            </w:tcBorders>
            <w:shd w:val="clear" w:color="auto" w:fill="auto"/>
            <w:noWrap/>
            <w:vAlign w:val="center"/>
          </w:tcPr>
          <w:p w14:paraId="2E25598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61.44 </w:t>
            </w:r>
          </w:p>
        </w:tc>
        <w:tc>
          <w:tcPr>
            <w:tcW w:w="1369" w:type="dxa"/>
            <w:tcBorders>
              <w:top w:val="nil"/>
              <w:left w:val="nil"/>
              <w:bottom w:val="single" w:color="auto" w:sz="4" w:space="0"/>
              <w:right w:val="single" w:color="auto" w:sz="4" w:space="0"/>
            </w:tcBorders>
            <w:shd w:val="clear" w:color="auto" w:fill="auto"/>
            <w:noWrap/>
            <w:vAlign w:val="center"/>
          </w:tcPr>
          <w:p w14:paraId="54B0F9ED">
            <w:pPr>
              <w:jc w:val="right"/>
              <w:rPr>
                <w:rFonts w:ascii="Times New Roman" w:hAnsi="Times New Roman" w:eastAsia="仿宋_GB2312" w:cs="Times New Roman"/>
                <w:kern w:val="0"/>
                <w:sz w:val="22"/>
              </w:rPr>
            </w:pPr>
          </w:p>
        </w:tc>
        <w:tc>
          <w:tcPr>
            <w:tcW w:w="780" w:type="dxa"/>
            <w:tcBorders>
              <w:top w:val="nil"/>
              <w:left w:val="nil"/>
              <w:bottom w:val="single" w:color="auto" w:sz="4" w:space="0"/>
              <w:right w:val="single" w:color="auto" w:sz="4" w:space="0"/>
            </w:tcBorders>
            <w:shd w:val="clear" w:color="auto" w:fill="auto"/>
            <w:noWrap/>
            <w:vAlign w:val="center"/>
          </w:tcPr>
          <w:p w14:paraId="48797CBC">
            <w:pPr>
              <w:widowControl/>
              <w:jc w:val="center"/>
              <w:rPr>
                <w:rFonts w:ascii="Times New Roman" w:hAnsi="Times New Roman" w:eastAsia="仿宋_GB2312" w:cs="Times New Roman"/>
                <w:kern w:val="0"/>
                <w:sz w:val="22"/>
              </w:rPr>
            </w:pPr>
          </w:p>
        </w:tc>
      </w:tr>
      <w:tr w14:paraId="0E4EF51A">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7D46A8F9">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599" w:type="dxa"/>
            <w:tcBorders>
              <w:top w:val="nil"/>
              <w:left w:val="nil"/>
              <w:bottom w:val="single" w:color="auto" w:sz="4" w:space="0"/>
              <w:right w:val="single" w:color="auto" w:sz="4" w:space="0"/>
            </w:tcBorders>
            <w:shd w:val="clear" w:color="auto" w:fill="auto"/>
            <w:noWrap/>
            <w:vAlign w:val="center"/>
          </w:tcPr>
          <w:p w14:paraId="6C3CBB8B">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w:t>
            </w:r>
          </w:p>
        </w:tc>
        <w:tc>
          <w:tcPr>
            <w:tcW w:w="1692" w:type="dxa"/>
            <w:tcBorders>
              <w:top w:val="nil"/>
              <w:left w:val="nil"/>
              <w:bottom w:val="single" w:color="auto" w:sz="4" w:space="0"/>
              <w:right w:val="single" w:color="auto" w:sz="4" w:space="0"/>
            </w:tcBorders>
            <w:shd w:val="clear" w:color="auto" w:fill="auto"/>
            <w:noWrap/>
            <w:vAlign w:val="center"/>
          </w:tcPr>
          <w:p w14:paraId="1665DA0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2,180.26 </w:t>
            </w:r>
          </w:p>
        </w:tc>
        <w:tc>
          <w:tcPr>
            <w:tcW w:w="2535" w:type="dxa"/>
            <w:tcBorders>
              <w:top w:val="nil"/>
              <w:left w:val="nil"/>
              <w:bottom w:val="single" w:color="auto" w:sz="4" w:space="0"/>
              <w:right w:val="single" w:color="auto" w:sz="4" w:space="0"/>
            </w:tcBorders>
            <w:shd w:val="clear" w:color="auto" w:fill="auto"/>
            <w:noWrap/>
            <w:vAlign w:val="center"/>
          </w:tcPr>
          <w:p w14:paraId="243C0B30">
            <w:pPr>
              <w:keepNext w:val="0"/>
              <w:keepLines w:val="0"/>
              <w:widowControl/>
              <w:suppressLineNumbers w:val="0"/>
              <w:jc w:val="left"/>
              <w:textAlignment w:val="center"/>
              <w:rPr>
                <w:rFonts w:hint="eastAsia" w:ascii="Times New Roman" w:hAnsi="Times New Roman" w:eastAsia="仿宋_GB2312" w:cs="Times New Roman"/>
                <w:color w:val="000000"/>
                <w:kern w:val="0"/>
                <w:sz w:val="24"/>
                <w:szCs w:val="24"/>
              </w:rPr>
            </w:pPr>
            <w:r>
              <w:rPr>
                <w:rFonts w:hint="eastAsia" w:ascii="宋体" w:hAnsi="宋体" w:eastAsia="宋体" w:cs="宋体"/>
                <w:i w:val="0"/>
                <w:iCs w:val="0"/>
                <w:color w:val="000000"/>
                <w:kern w:val="0"/>
                <w:sz w:val="22"/>
                <w:szCs w:val="22"/>
                <w:u w:val="none"/>
                <w:lang w:val="en-US" w:eastAsia="zh-CN" w:bidi="ar"/>
              </w:rPr>
              <w:t>二、外交支出</w:t>
            </w:r>
          </w:p>
        </w:tc>
        <w:tc>
          <w:tcPr>
            <w:tcW w:w="594" w:type="dxa"/>
            <w:tcBorders>
              <w:top w:val="nil"/>
              <w:left w:val="nil"/>
              <w:bottom w:val="single" w:color="auto" w:sz="4" w:space="0"/>
              <w:right w:val="single" w:color="auto" w:sz="4" w:space="0"/>
            </w:tcBorders>
            <w:shd w:val="clear" w:color="auto" w:fill="auto"/>
            <w:noWrap/>
            <w:vAlign w:val="center"/>
          </w:tcPr>
          <w:p w14:paraId="0079DBE3">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34</w:t>
            </w:r>
          </w:p>
        </w:tc>
        <w:tc>
          <w:tcPr>
            <w:tcW w:w="1670" w:type="dxa"/>
            <w:tcBorders>
              <w:top w:val="nil"/>
              <w:left w:val="nil"/>
              <w:bottom w:val="single" w:color="auto" w:sz="4" w:space="0"/>
              <w:right w:val="single" w:color="auto" w:sz="4" w:space="0"/>
            </w:tcBorders>
            <w:shd w:val="clear" w:color="auto" w:fill="auto"/>
            <w:noWrap/>
            <w:vAlign w:val="center"/>
          </w:tcPr>
          <w:p w14:paraId="646A3F81">
            <w:pPr>
              <w:jc w:val="right"/>
              <w:rPr>
                <w:rFonts w:hint="eastAsia" w:ascii="宋体" w:hAnsi="宋体" w:eastAsia="宋体" w:cs="宋体"/>
                <w:i w:val="0"/>
                <w:iCs w:val="0"/>
                <w:color w:val="000000"/>
                <w:kern w:val="0"/>
                <w:sz w:val="22"/>
                <w:szCs w:val="22"/>
                <w:u w:val="none"/>
                <w:lang w:val="en-US" w:eastAsia="zh-CN" w:bidi="ar"/>
              </w:rPr>
            </w:pPr>
          </w:p>
        </w:tc>
        <w:tc>
          <w:tcPr>
            <w:tcW w:w="1692" w:type="dxa"/>
            <w:tcBorders>
              <w:top w:val="nil"/>
              <w:left w:val="nil"/>
              <w:bottom w:val="single" w:color="auto" w:sz="4" w:space="0"/>
              <w:right w:val="single" w:color="auto" w:sz="4" w:space="0"/>
            </w:tcBorders>
            <w:shd w:val="clear" w:color="auto" w:fill="auto"/>
            <w:noWrap/>
            <w:vAlign w:val="center"/>
          </w:tcPr>
          <w:p w14:paraId="1A7668BA">
            <w:pPr>
              <w:jc w:val="right"/>
              <w:rPr>
                <w:rFonts w:hint="eastAsia" w:ascii="宋体" w:hAnsi="宋体" w:eastAsia="宋体" w:cs="宋体"/>
                <w:i w:val="0"/>
                <w:iCs w:val="0"/>
                <w:color w:val="000000"/>
                <w:kern w:val="0"/>
                <w:sz w:val="22"/>
                <w:szCs w:val="22"/>
                <w:u w:val="none"/>
                <w:lang w:val="en-US" w:eastAsia="zh-CN" w:bidi="ar"/>
              </w:rPr>
            </w:pPr>
          </w:p>
        </w:tc>
        <w:tc>
          <w:tcPr>
            <w:tcW w:w="1369" w:type="dxa"/>
            <w:tcBorders>
              <w:top w:val="nil"/>
              <w:left w:val="nil"/>
              <w:bottom w:val="single" w:color="auto" w:sz="4" w:space="0"/>
              <w:right w:val="single" w:color="auto" w:sz="4" w:space="0"/>
            </w:tcBorders>
            <w:shd w:val="clear" w:color="auto" w:fill="auto"/>
            <w:noWrap/>
            <w:vAlign w:val="center"/>
          </w:tcPr>
          <w:p w14:paraId="41CAE58A">
            <w:pPr>
              <w:jc w:val="right"/>
              <w:rPr>
                <w:rFonts w:hint="eastAsia" w:ascii="宋体" w:hAnsi="宋体" w:eastAsia="宋体" w:cs="宋体"/>
                <w:i w:val="0"/>
                <w:iCs w:val="0"/>
                <w:color w:val="000000"/>
                <w:kern w:val="0"/>
                <w:sz w:val="22"/>
                <w:szCs w:val="22"/>
                <w:u w:val="none"/>
                <w:lang w:val="en-US" w:eastAsia="zh-CN" w:bidi="ar"/>
              </w:rPr>
            </w:pPr>
          </w:p>
        </w:tc>
        <w:tc>
          <w:tcPr>
            <w:tcW w:w="780" w:type="dxa"/>
            <w:tcBorders>
              <w:top w:val="nil"/>
              <w:left w:val="nil"/>
              <w:bottom w:val="single" w:color="auto" w:sz="4" w:space="0"/>
              <w:right w:val="single" w:color="auto" w:sz="4" w:space="0"/>
            </w:tcBorders>
            <w:shd w:val="clear" w:color="auto" w:fill="auto"/>
            <w:noWrap/>
            <w:vAlign w:val="center"/>
          </w:tcPr>
          <w:p w14:paraId="551E7C71">
            <w:pPr>
              <w:widowControl/>
              <w:jc w:val="center"/>
              <w:rPr>
                <w:rFonts w:ascii="Times New Roman" w:hAnsi="Times New Roman" w:eastAsia="仿宋_GB2312" w:cs="Times New Roman"/>
                <w:kern w:val="0"/>
                <w:sz w:val="22"/>
              </w:rPr>
            </w:pPr>
          </w:p>
        </w:tc>
      </w:tr>
      <w:tr w14:paraId="147EA82D">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7DDFA4ED">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599" w:type="dxa"/>
            <w:tcBorders>
              <w:top w:val="nil"/>
              <w:left w:val="nil"/>
              <w:bottom w:val="single" w:color="auto" w:sz="4" w:space="0"/>
              <w:right w:val="single" w:color="auto" w:sz="4" w:space="0"/>
            </w:tcBorders>
            <w:shd w:val="clear" w:color="auto" w:fill="auto"/>
            <w:noWrap/>
            <w:vAlign w:val="center"/>
          </w:tcPr>
          <w:p w14:paraId="6C8B9CE9">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w:t>
            </w:r>
          </w:p>
        </w:tc>
        <w:tc>
          <w:tcPr>
            <w:tcW w:w="1692" w:type="dxa"/>
            <w:tcBorders>
              <w:top w:val="nil"/>
              <w:left w:val="nil"/>
              <w:bottom w:val="single" w:color="auto" w:sz="4" w:space="0"/>
              <w:right w:val="single" w:color="auto" w:sz="4" w:space="0"/>
            </w:tcBorders>
            <w:shd w:val="clear" w:color="auto" w:fill="auto"/>
            <w:noWrap/>
            <w:vAlign w:val="center"/>
          </w:tcPr>
          <w:p w14:paraId="652C81CC">
            <w:pPr>
              <w:jc w:val="right"/>
              <w:rPr>
                <w:rFonts w:hint="eastAsia" w:ascii="宋体" w:hAnsi="宋体" w:eastAsia="宋体" w:cs="宋体"/>
                <w:i w:val="0"/>
                <w:iCs w:val="0"/>
                <w:color w:val="000000"/>
                <w:kern w:val="0"/>
                <w:sz w:val="22"/>
                <w:szCs w:val="22"/>
                <w:u w:val="none"/>
                <w:lang w:val="en-US" w:eastAsia="zh-CN" w:bidi="ar"/>
              </w:rPr>
            </w:pPr>
          </w:p>
        </w:tc>
        <w:tc>
          <w:tcPr>
            <w:tcW w:w="2535" w:type="dxa"/>
            <w:tcBorders>
              <w:top w:val="nil"/>
              <w:left w:val="nil"/>
              <w:bottom w:val="single" w:color="auto" w:sz="4" w:space="0"/>
              <w:right w:val="single" w:color="auto" w:sz="4" w:space="0"/>
            </w:tcBorders>
            <w:shd w:val="clear" w:color="auto" w:fill="auto"/>
            <w:noWrap/>
            <w:vAlign w:val="center"/>
          </w:tcPr>
          <w:p w14:paraId="44EEC86A">
            <w:pPr>
              <w:keepNext w:val="0"/>
              <w:keepLines w:val="0"/>
              <w:widowControl/>
              <w:suppressLineNumbers w:val="0"/>
              <w:jc w:val="left"/>
              <w:textAlignment w:val="center"/>
              <w:rPr>
                <w:rFonts w:hint="eastAsia" w:ascii="Times New Roman" w:hAnsi="Times New Roman" w:eastAsia="仿宋_GB2312" w:cs="Times New Roman"/>
                <w:color w:val="000000"/>
                <w:kern w:val="0"/>
                <w:sz w:val="24"/>
                <w:szCs w:val="24"/>
              </w:rPr>
            </w:pPr>
            <w:r>
              <w:rPr>
                <w:rFonts w:hint="eastAsia" w:ascii="宋体" w:hAnsi="宋体" w:eastAsia="宋体" w:cs="宋体"/>
                <w:i w:val="0"/>
                <w:iCs w:val="0"/>
                <w:color w:val="000000"/>
                <w:kern w:val="0"/>
                <w:sz w:val="22"/>
                <w:szCs w:val="22"/>
                <w:u w:val="none"/>
                <w:lang w:val="en-US" w:eastAsia="zh-CN" w:bidi="ar"/>
              </w:rPr>
              <w:t>三、国防支出</w:t>
            </w:r>
          </w:p>
        </w:tc>
        <w:tc>
          <w:tcPr>
            <w:tcW w:w="594" w:type="dxa"/>
            <w:tcBorders>
              <w:top w:val="nil"/>
              <w:left w:val="nil"/>
              <w:bottom w:val="single" w:color="auto" w:sz="4" w:space="0"/>
              <w:right w:val="single" w:color="auto" w:sz="4" w:space="0"/>
            </w:tcBorders>
            <w:shd w:val="clear" w:color="auto" w:fill="auto"/>
            <w:noWrap/>
            <w:vAlign w:val="center"/>
          </w:tcPr>
          <w:p w14:paraId="5FCB18D4">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35</w:t>
            </w:r>
          </w:p>
        </w:tc>
        <w:tc>
          <w:tcPr>
            <w:tcW w:w="1670" w:type="dxa"/>
            <w:tcBorders>
              <w:top w:val="nil"/>
              <w:left w:val="nil"/>
              <w:bottom w:val="single" w:color="auto" w:sz="4" w:space="0"/>
              <w:right w:val="single" w:color="auto" w:sz="4" w:space="0"/>
            </w:tcBorders>
            <w:shd w:val="clear" w:color="auto" w:fill="auto"/>
            <w:noWrap/>
            <w:vAlign w:val="center"/>
          </w:tcPr>
          <w:p w14:paraId="1A60F254">
            <w:pPr>
              <w:jc w:val="right"/>
              <w:rPr>
                <w:rFonts w:hint="eastAsia" w:ascii="宋体" w:hAnsi="宋体" w:eastAsia="宋体" w:cs="宋体"/>
                <w:i w:val="0"/>
                <w:iCs w:val="0"/>
                <w:color w:val="000000"/>
                <w:kern w:val="0"/>
                <w:sz w:val="22"/>
                <w:szCs w:val="22"/>
                <w:u w:val="none"/>
                <w:lang w:val="en-US" w:eastAsia="zh-CN" w:bidi="ar"/>
              </w:rPr>
            </w:pPr>
          </w:p>
        </w:tc>
        <w:tc>
          <w:tcPr>
            <w:tcW w:w="1692" w:type="dxa"/>
            <w:tcBorders>
              <w:top w:val="nil"/>
              <w:left w:val="nil"/>
              <w:bottom w:val="single" w:color="auto" w:sz="4" w:space="0"/>
              <w:right w:val="single" w:color="auto" w:sz="4" w:space="0"/>
            </w:tcBorders>
            <w:shd w:val="clear" w:color="auto" w:fill="auto"/>
            <w:noWrap/>
            <w:vAlign w:val="center"/>
          </w:tcPr>
          <w:p w14:paraId="2E27E60A">
            <w:pPr>
              <w:jc w:val="right"/>
              <w:rPr>
                <w:rFonts w:hint="eastAsia" w:ascii="宋体" w:hAnsi="宋体" w:eastAsia="宋体" w:cs="宋体"/>
                <w:i w:val="0"/>
                <w:iCs w:val="0"/>
                <w:color w:val="000000"/>
                <w:kern w:val="0"/>
                <w:sz w:val="22"/>
                <w:szCs w:val="22"/>
                <w:u w:val="none"/>
                <w:lang w:val="en-US" w:eastAsia="zh-CN" w:bidi="ar"/>
              </w:rPr>
            </w:pPr>
          </w:p>
        </w:tc>
        <w:tc>
          <w:tcPr>
            <w:tcW w:w="1369" w:type="dxa"/>
            <w:tcBorders>
              <w:top w:val="nil"/>
              <w:left w:val="nil"/>
              <w:bottom w:val="single" w:color="auto" w:sz="4" w:space="0"/>
              <w:right w:val="single" w:color="auto" w:sz="4" w:space="0"/>
            </w:tcBorders>
            <w:shd w:val="clear" w:color="auto" w:fill="auto"/>
            <w:noWrap/>
            <w:vAlign w:val="center"/>
          </w:tcPr>
          <w:p w14:paraId="49512D20">
            <w:pPr>
              <w:jc w:val="right"/>
              <w:rPr>
                <w:rFonts w:hint="eastAsia" w:ascii="宋体" w:hAnsi="宋体" w:eastAsia="宋体" w:cs="宋体"/>
                <w:i w:val="0"/>
                <w:iCs w:val="0"/>
                <w:color w:val="000000"/>
                <w:kern w:val="0"/>
                <w:sz w:val="22"/>
                <w:szCs w:val="22"/>
                <w:u w:val="none"/>
                <w:lang w:val="en-US" w:eastAsia="zh-CN" w:bidi="ar"/>
              </w:rPr>
            </w:pPr>
          </w:p>
        </w:tc>
        <w:tc>
          <w:tcPr>
            <w:tcW w:w="780" w:type="dxa"/>
            <w:tcBorders>
              <w:top w:val="nil"/>
              <w:left w:val="nil"/>
              <w:bottom w:val="single" w:color="auto" w:sz="4" w:space="0"/>
              <w:right w:val="single" w:color="auto" w:sz="4" w:space="0"/>
            </w:tcBorders>
            <w:shd w:val="clear" w:color="auto" w:fill="auto"/>
            <w:noWrap/>
            <w:vAlign w:val="center"/>
          </w:tcPr>
          <w:p w14:paraId="4EED733A">
            <w:pPr>
              <w:widowControl/>
              <w:jc w:val="center"/>
              <w:rPr>
                <w:rFonts w:ascii="Times New Roman" w:hAnsi="Times New Roman" w:eastAsia="仿宋_GB2312" w:cs="Times New Roman"/>
                <w:kern w:val="0"/>
                <w:sz w:val="22"/>
              </w:rPr>
            </w:pPr>
          </w:p>
        </w:tc>
      </w:tr>
      <w:tr w14:paraId="28D439A1">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2A4591D7">
            <w:pPr>
              <w:jc w:val="left"/>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4147BF21">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w:t>
            </w:r>
          </w:p>
        </w:tc>
        <w:tc>
          <w:tcPr>
            <w:tcW w:w="1692" w:type="dxa"/>
            <w:tcBorders>
              <w:top w:val="nil"/>
              <w:left w:val="nil"/>
              <w:bottom w:val="single" w:color="auto" w:sz="4" w:space="0"/>
              <w:right w:val="single" w:color="auto" w:sz="4" w:space="0"/>
            </w:tcBorders>
            <w:shd w:val="clear" w:color="auto" w:fill="auto"/>
            <w:noWrap/>
            <w:vAlign w:val="center"/>
          </w:tcPr>
          <w:p w14:paraId="6C93E957">
            <w:pPr>
              <w:jc w:val="right"/>
              <w:rPr>
                <w:rFonts w:hint="eastAsia" w:ascii="宋体" w:hAnsi="宋体" w:eastAsia="宋体" w:cs="宋体"/>
                <w:i w:val="0"/>
                <w:iCs w:val="0"/>
                <w:color w:val="000000"/>
                <w:kern w:val="0"/>
                <w:sz w:val="22"/>
                <w:szCs w:val="22"/>
                <w:u w:val="none"/>
                <w:lang w:val="en-US" w:eastAsia="zh-CN" w:bidi="ar"/>
              </w:rPr>
            </w:pPr>
          </w:p>
        </w:tc>
        <w:tc>
          <w:tcPr>
            <w:tcW w:w="2535" w:type="dxa"/>
            <w:tcBorders>
              <w:top w:val="nil"/>
              <w:left w:val="nil"/>
              <w:bottom w:val="single" w:color="auto" w:sz="4" w:space="0"/>
              <w:right w:val="single" w:color="auto" w:sz="4" w:space="0"/>
            </w:tcBorders>
            <w:shd w:val="clear" w:color="auto" w:fill="auto"/>
            <w:noWrap/>
            <w:vAlign w:val="center"/>
          </w:tcPr>
          <w:p w14:paraId="42B936F5">
            <w:pPr>
              <w:keepNext w:val="0"/>
              <w:keepLines w:val="0"/>
              <w:widowControl/>
              <w:suppressLineNumbers w:val="0"/>
              <w:jc w:val="left"/>
              <w:textAlignment w:val="center"/>
              <w:rPr>
                <w:rFonts w:hint="eastAsia" w:ascii="Times New Roman" w:hAnsi="Times New Roman" w:eastAsia="仿宋_GB2312" w:cs="Times New Roman"/>
                <w:color w:val="000000"/>
                <w:kern w:val="0"/>
                <w:sz w:val="24"/>
                <w:szCs w:val="24"/>
              </w:rPr>
            </w:pPr>
            <w:r>
              <w:rPr>
                <w:rFonts w:hint="eastAsia" w:ascii="宋体" w:hAnsi="宋体" w:eastAsia="宋体" w:cs="宋体"/>
                <w:i w:val="0"/>
                <w:iCs w:val="0"/>
                <w:color w:val="000000"/>
                <w:kern w:val="0"/>
                <w:sz w:val="22"/>
                <w:szCs w:val="22"/>
                <w:u w:val="none"/>
                <w:lang w:val="en-US" w:eastAsia="zh-CN" w:bidi="ar"/>
              </w:rPr>
              <w:t>四、公共安全支出</w:t>
            </w:r>
          </w:p>
        </w:tc>
        <w:tc>
          <w:tcPr>
            <w:tcW w:w="594" w:type="dxa"/>
            <w:tcBorders>
              <w:top w:val="nil"/>
              <w:left w:val="nil"/>
              <w:bottom w:val="single" w:color="auto" w:sz="4" w:space="0"/>
              <w:right w:val="single" w:color="auto" w:sz="4" w:space="0"/>
            </w:tcBorders>
            <w:shd w:val="clear" w:color="auto" w:fill="auto"/>
            <w:noWrap/>
            <w:vAlign w:val="center"/>
          </w:tcPr>
          <w:p w14:paraId="5EF6B7AB">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36</w:t>
            </w:r>
          </w:p>
        </w:tc>
        <w:tc>
          <w:tcPr>
            <w:tcW w:w="1670" w:type="dxa"/>
            <w:tcBorders>
              <w:top w:val="nil"/>
              <w:left w:val="nil"/>
              <w:bottom w:val="single" w:color="auto" w:sz="4" w:space="0"/>
              <w:right w:val="single" w:color="auto" w:sz="4" w:space="0"/>
            </w:tcBorders>
            <w:shd w:val="clear" w:color="auto" w:fill="auto"/>
            <w:noWrap/>
            <w:vAlign w:val="center"/>
          </w:tcPr>
          <w:p w14:paraId="2E2B5AD1">
            <w:pPr>
              <w:jc w:val="right"/>
              <w:rPr>
                <w:rFonts w:hint="eastAsia" w:ascii="宋体" w:hAnsi="宋体" w:eastAsia="宋体" w:cs="宋体"/>
                <w:i w:val="0"/>
                <w:iCs w:val="0"/>
                <w:color w:val="000000"/>
                <w:kern w:val="0"/>
                <w:sz w:val="22"/>
                <w:szCs w:val="22"/>
                <w:u w:val="none"/>
                <w:lang w:val="en-US" w:eastAsia="zh-CN" w:bidi="ar"/>
              </w:rPr>
            </w:pPr>
          </w:p>
        </w:tc>
        <w:tc>
          <w:tcPr>
            <w:tcW w:w="1692" w:type="dxa"/>
            <w:tcBorders>
              <w:top w:val="nil"/>
              <w:left w:val="nil"/>
              <w:bottom w:val="single" w:color="auto" w:sz="4" w:space="0"/>
              <w:right w:val="single" w:color="auto" w:sz="4" w:space="0"/>
            </w:tcBorders>
            <w:shd w:val="clear" w:color="auto" w:fill="auto"/>
            <w:noWrap/>
            <w:vAlign w:val="center"/>
          </w:tcPr>
          <w:p w14:paraId="05998A64">
            <w:pPr>
              <w:jc w:val="right"/>
              <w:rPr>
                <w:rFonts w:hint="eastAsia" w:ascii="宋体" w:hAnsi="宋体" w:eastAsia="宋体" w:cs="宋体"/>
                <w:i w:val="0"/>
                <w:iCs w:val="0"/>
                <w:color w:val="000000"/>
                <w:kern w:val="0"/>
                <w:sz w:val="22"/>
                <w:szCs w:val="22"/>
                <w:u w:val="none"/>
                <w:lang w:val="en-US" w:eastAsia="zh-CN" w:bidi="ar"/>
              </w:rPr>
            </w:pPr>
          </w:p>
        </w:tc>
        <w:tc>
          <w:tcPr>
            <w:tcW w:w="1369" w:type="dxa"/>
            <w:tcBorders>
              <w:top w:val="nil"/>
              <w:left w:val="nil"/>
              <w:bottom w:val="single" w:color="auto" w:sz="4" w:space="0"/>
              <w:right w:val="single" w:color="auto" w:sz="4" w:space="0"/>
            </w:tcBorders>
            <w:shd w:val="clear" w:color="auto" w:fill="auto"/>
            <w:noWrap/>
            <w:vAlign w:val="center"/>
          </w:tcPr>
          <w:p w14:paraId="767D6C6D">
            <w:pPr>
              <w:jc w:val="right"/>
              <w:rPr>
                <w:rFonts w:hint="eastAsia" w:ascii="宋体" w:hAnsi="宋体" w:eastAsia="宋体" w:cs="宋体"/>
                <w:i w:val="0"/>
                <w:iCs w:val="0"/>
                <w:color w:val="000000"/>
                <w:kern w:val="0"/>
                <w:sz w:val="22"/>
                <w:szCs w:val="22"/>
                <w:u w:val="none"/>
                <w:lang w:val="en-US" w:eastAsia="zh-CN" w:bidi="ar"/>
              </w:rPr>
            </w:pPr>
          </w:p>
        </w:tc>
        <w:tc>
          <w:tcPr>
            <w:tcW w:w="780" w:type="dxa"/>
            <w:tcBorders>
              <w:top w:val="nil"/>
              <w:left w:val="nil"/>
              <w:bottom w:val="single" w:color="auto" w:sz="4" w:space="0"/>
              <w:right w:val="single" w:color="auto" w:sz="4" w:space="0"/>
            </w:tcBorders>
            <w:shd w:val="clear" w:color="auto" w:fill="auto"/>
            <w:noWrap/>
            <w:vAlign w:val="center"/>
          </w:tcPr>
          <w:p w14:paraId="52C1E4D7">
            <w:pPr>
              <w:widowControl/>
              <w:jc w:val="center"/>
              <w:rPr>
                <w:rFonts w:ascii="Times New Roman" w:hAnsi="Times New Roman" w:eastAsia="仿宋_GB2312" w:cs="Times New Roman"/>
                <w:kern w:val="0"/>
                <w:sz w:val="22"/>
              </w:rPr>
            </w:pPr>
          </w:p>
        </w:tc>
      </w:tr>
      <w:tr w14:paraId="31F6B5A9">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4CDE6013">
            <w:pPr>
              <w:jc w:val="left"/>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53002C02">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w:t>
            </w:r>
          </w:p>
        </w:tc>
        <w:tc>
          <w:tcPr>
            <w:tcW w:w="1692" w:type="dxa"/>
            <w:tcBorders>
              <w:top w:val="nil"/>
              <w:left w:val="nil"/>
              <w:bottom w:val="single" w:color="auto" w:sz="4" w:space="0"/>
              <w:right w:val="single" w:color="auto" w:sz="4" w:space="0"/>
            </w:tcBorders>
            <w:shd w:val="clear" w:color="auto" w:fill="auto"/>
            <w:noWrap/>
            <w:vAlign w:val="center"/>
          </w:tcPr>
          <w:p w14:paraId="5DC327E3">
            <w:pPr>
              <w:jc w:val="right"/>
              <w:rPr>
                <w:rFonts w:hint="eastAsia" w:ascii="宋体" w:hAnsi="宋体" w:eastAsia="宋体" w:cs="宋体"/>
                <w:i w:val="0"/>
                <w:iCs w:val="0"/>
                <w:color w:val="000000"/>
                <w:kern w:val="0"/>
                <w:sz w:val="22"/>
                <w:szCs w:val="22"/>
                <w:u w:val="none"/>
                <w:lang w:val="en-US" w:eastAsia="zh-CN" w:bidi="ar"/>
              </w:rPr>
            </w:pPr>
          </w:p>
        </w:tc>
        <w:tc>
          <w:tcPr>
            <w:tcW w:w="2535" w:type="dxa"/>
            <w:tcBorders>
              <w:top w:val="nil"/>
              <w:left w:val="nil"/>
              <w:bottom w:val="single" w:color="auto" w:sz="4" w:space="0"/>
              <w:right w:val="single" w:color="auto" w:sz="4" w:space="0"/>
            </w:tcBorders>
            <w:shd w:val="clear" w:color="auto" w:fill="auto"/>
            <w:noWrap/>
            <w:vAlign w:val="center"/>
          </w:tcPr>
          <w:p w14:paraId="7CC92AD4">
            <w:pPr>
              <w:keepNext w:val="0"/>
              <w:keepLines w:val="0"/>
              <w:widowControl/>
              <w:suppressLineNumbers w:val="0"/>
              <w:jc w:val="left"/>
              <w:textAlignment w:val="center"/>
              <w:rPr>
                <w:rFonts w:hint="eastAsia" w:ascii="Times New Roman" w:hAnsi="Times New Roman" w:eastAsia="仿宋_GB2312" w:cs="Times New Roman"/>
                <w:color w:val="000000"/>
                <w:kern w:val="0"/>
                <w:sz w:val="24"/>
                <w:szCs w:val="24"/>
              </w:rPr>
            </w:pPr>
            <w:r>
              <w:rPr>
                <w:rFonts w:hint="eastAsia" w:ascii="宋体" w:hAnsi="宋体" w:eastAsia="宋体" w:cs="宋体"/>
                <w:i w:val="0"/>
                <w:iCs w:val="0"/>
                <w:color w:val="000000"/>
                <w:kern w:val="0"/>
                <w:sz w:val="22"/>
                <w:szCs w:val="22"/>
                <w:u w:val="none"/>
                <w:lang w:val="en-US" w:eastAsia="zh-CN" w:bidi="ar"/>
              </w:rPr>
              <w:t>五、教育支出</w:t>
            </w:r>
          </w:p>
        </w:tc>
        <w:tc>
          <w:tcPr>
            <w:tcW w:w="594" w:type="dxa"/>
            <w:tcBorders>
              <w:top w:val="nil"/>
              <w:left w:val="nil"/>
              <w:bottom w:val="single" w:color="auto" w:sz="4" w:space="0"/>
              <w:right w:val="single" w:color="auto" w:sz="4" w:space="0"/>
            </w:tcBorders>
            <w:shd w:val="clear" w:color="auto" w:fill="auto"/>
            <w:noWrap/>
            <w:vAlign w:val="center"/>
          </w:tcPr>
          <w:p w14:paraId="2CD6B92E">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37</w:t>
            </w:r>
          </w:p>
        </w:tc>
        <w:tc>
          <w:tcPr>
            <w:tcW w:w="1670" w:type="dxa"/>
            <w:tcBorders>
              <w:top w:val="nil"/>
              <w:left w:val="nil"/>
              <w:bottom w:val="single" w:color="auto" w:sz="4" w:space="0"/>
              <w:right w:val="single" w:color="auto" w:sz="4" w:space="0"/>
            </w:tcBorders>
            <w:shd w:val="clear" w:color="auto" w:fill="auto"/>
            <w:noWrap/>
            <w:vAlign w:val="center"/>
          </w:tcPr>
          <w:p w14:paraId="2515C99C">
            <w:pPr>
              <w:jc w:val="right"/>
              <w:rPr>
                <w:rFonts w:hint="eastAsia" w:ascii="宋体" w:hAnsi="宋体" w:eastAsia="宋体" w:cs="宋体"/>
                <w:i w:val="0"/>
                <w:iCs w:val="0"/>
                <w:color w:val="000000"/>
                <w:kern w:val="0"/>
                <w:sz w:val="22"/>
                <w:szCs w:val="22"/>
                <w:u w:val="none"/>
                <w:lang w:val="en-US" w:eastAsia="zh-CN" w:bidi="ar"/>
              </w:rPr>
            </w:pPr>
          </w:p>
        </w:tc>
        <w:tc>
          <w:tcPr>
            <w:tcW w:w="1692" w:type="dxa"/>
            <w:tcBorders>
              <w:top w:val="nil"/>
              <w:left w:val="nil"/>
              <w:bottom w:val="single" w:color="auto" w:sz="4" w:space="0"/>
              <w:right w:val="single" w:color="auto" w:sz="4" w:space="0"/>
            </w:tcBorders>
            <w:shd w:val="clear" w:color="auto" w:fill="auto"/>
            <w:noWrap/>
            <w:vAlign w:val="center"/>
          </w:tcPr>
          <w:p w14:paraId="4811348E">
            <w:pPr>
              <w:jc w:val="right"/>
              <w:rPr>
                <w:rFonts w:hint="eastAsia" w:ascii="宋体" w:hAnsi="宋体" w:eastAsia="宋体" w:cs="宋体"/>
                <w:i w:val="0"/>
                <w:iCs w:val="0"/>
                <w:color w:val="000000"/>
                <w:kern w:val="0"/>
                <w:sz w:val="22"/>
                <w:szCs w:val="22"/>
                <w:u w:val="none"/>
                <w:lang w:val="en-US" w:eastAsia="zh-CN" w:bidi="ar"/>
              </w:rPr>
            </w:pPr>
          </w:p>
        </w:tc>
        <w:tc>
          <w:tcPr>
            <w:tcW w:w="1369" w:type="dxa"/>
            <w:tcBorders>
              <w:top w:val="nil"/>
              <w:left w:val="nil"/>
              <w:bottom w:val="single" w:color="auto" w:sz="4" w:space="0"/>
              <w:right w:val="single" w:color="auto" w:sz="4" w:space="0"/>
            </w:tcBorders>
            <w:shd w:val="clear" w:color="auto" w:fill="auto"/>
            <w:noWrap/>
            <w:vAlign w:val="center"/>
          </w:tcPr>
          <w:p w14:paraId="4561BA1F">
            <w:pPr>
              <w:jc w:val="right"/>
              <w:rPr>
                <w:rFonts w:hint="eastAsia" w:ascii="宋体" w:hAnsi="宋体" w:eastAsia="宋体" w:cs="宋体"/>
                <w:i w:val="0"/>
                <w:iCs w:val="0"/>
                <w:color w:val="000000"/>
                <w:kern w:val="0"/>
                <w:sz w:val="22"/>
                <w:szCs w:val="22"/>
                <w:u w:val="none"/>
                <w:lang w:val="en-US" w:eastAsia="zh-CN" w:bidi="ar"/>
              </w:rPr>
            </w:pPr>
          </w:p>
        </w:tc>
        <w:tc>
          <w:tcPr>
            <w:tcW w:w="780" w:type="dxa"/>
            <w:tcBorders>
              <w:top w:val="nil"/>
              <w:left w:val="nil"/>
              <w:bottom w:val="single" w:color="auto" w:sz="4" w:space="0"/>
              <w:right w:val="single" w:color="auto" w:sz="4" w:space="0"/>
            </w:tcBorders>
            <w:shd w:val="clear" w:color="auto" w:fill="auto"/>
            <w:noWrap/>
            <w:vAlign w:val="center"/>
          </w:tcPr>
          <w:p w14:paraId="38FA2B5C">
            <w:pPr>
              <w:widowControl/>
              <w:jc w:val="center"/>
              <w:rPr>
                <w:rFonts w:ascii="Times New Roman" w:hAnsi="Times New Roman" w:eastAsia="仿宋_GB2312" w:cs="Times New Roman"/>
                <w:kern w:val="0"/>
                <w:sz w:val="22"/>
              </w:rPr>
            </w:pPr>
          </w:p>
        </w:tc>
      </w:tr>
      <w:tr w14:paraId="1889E48F">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35A6D76F">
            <w:pPr>
              <w:jc w:val="left"/>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602E5258">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w:t>
            </w:r>
          </w:p>
        </w:tc>
        <w:tc>
          <w:tcPr>
            <w:tcW w:w="1692" w:type="dxa"/>
            <w:tcBorders>
              <w:top w:val="nil"/>
              <w:left w:val="nil"/>
              <w:bottom w:val="single" w:color="auto" w:sz="4" w:space="0"/>
              <w:right w:val="single" w:color="auto" w:sz="4" w:space="0"/>
            </w:tcBorders>
            <w:shd w:val="clear" w:color="auto" w:fill="auto"/>
            <w:noWrap/>
            <w:vAlign w:val="center"/>
          </w:tcPr>
          <w:p w14:paraId="39C8951C">
            <w:pPr>
              <w:jc w:val="right"/>
              <w:rPr>
                <w:rFonts w:hint="eastAsia" w:ascii="宋体" w:hAnsi="宋体" w:eastAsia="宋体" w:cs="宋体"/>
                <w:i w:val="0"/>
                <w:iCs w:val="0"/>
                <w:color w:val="000000"/>
                <w:kern w:val="0"/>
                <w:sz w:val="22"/>
                <w:szCs w:val="22"/>
                <w:u w:val="none"/>
                <w:lang w:val="en-US" w:eastAsia="zh-CN" w:bidi="ar"/>
              </w:rPr>
            </w:pPr>
          </w:p>
        </w:tc>
        <w:tc>
          <w:tcPr>
            <w:tcW w:w="2535" w:type="dxa"/>
            <w:tcBorders>
              <w:top w:val="nil"/>
              <w:left w:val="nil"/>
              <w:bottom w:val="single" w:color="auto" w:sz="4" w:space="0"/>
              <w:right w:val="single" w:color="auto" w:sz="4" w:space="0"/>
            </w:tcBorders>
            <w:shd w:val="clear" w:color="auto" w:fill="auto"/>
            <w:noWrap/>
            <w:vAlign w:val="center"/>
          </w:tcPr>
          <w:p w14:paraId="049D1B37">
            <w:pPr>
              <w:keepNext w:val="0"/>
              <w:keepLines w:val="0"/>
              <w:widowControl/>
              <w:suppressLineNumbers w:val="0"/>
              <w:jc w:val="left"/>
              <w:textAlignment w:val="center"/>
              <w:rPr>
                <w:rFonts w:hint="eastAsia" w:ascii="Times New Roman" w:hAnsi="Times New Roman" w:eastAsia="仿宋_GB2312" w:cs="Times New Roman"/>
                <w:color w:val="000000"/>
                <w:kern w:val="0"/>
                <w:sz w:val="24"/>
                <w:szCs w:val="24"/>
              </w:rPr>
            </w:pPr>
            <w:r>
              <w:rPr>
                <w:rFonts w:hint="eastAsia" w:ascii="宋体" w:hAnsi="宋体" w:eastAsia="宋体" w:cs="宋体"/>
                <w:i w:val="0"/>
                <w:iCs w:val="0"/>
                <w:color w:val="000000"/>
                <w:kern w:val="0"/>
                <w:sz w:val="22"/>
                <w:szCs w:val="22"/>
                <w:u w:val="none"/>
                <w:lang w:val="en-US" w:eastAsia="zh-CN" w:bidi="ar"/>
              </w:rPr>
              <w:t>六、科学技术支出</w:t>
            </w:r>
          </w:p>
        </w:tc>
        <w:tc>
          <w:tcPr>
            <w:tcW w:w="594" w:type="dxa"/>
            <w:tcBorders>
              <w:top w:val="nil"/>
              <w:left w:val="nil"/>
              <w:bottom w:val="single" w:color="auto" w:sz="4" w:space="0"/>
              <w:right w:val="single" w:color="auto" w:sz="4" w:space="0"/>
            </w:tcBorders>
            <w:shd w:val="clear" w:color="auto" w:fill="auto"/>
            <w:noWrap/>
            <w:vAlign w:val="center"/>
          </w:tcPr>
          <w:p w14:paraId="4411B5B9">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w:t>
            </w:r>
          </w:p>
        </w:tc>
        <w:tc>
          <w:tcPr>
            <w:tcW w:w="1670" w:type="dxa"/>
            <w:tcBorders>
              <w:top w:val="nil"/>
              <w:left w:val="nil"/>
              <w:bottom w:val="single" w:color="auto" w:sz="4" w:space="0"/>
              <w:right w:val="single" w:color="auto" w:sz="4" w:space="0"/>
            </w:tcBorders>
            <w:shd w:val="clear" w:color="auto" w:fill="auto"/>
            <w:noWrap/>
            <w:vAlign w:val="center"/>
          </w:tcPr>
          <w:p w14:paraId="085B48F0">
            <w:pPr>
              <w:jc w:val="right"/>
              <w:rPr>
                <w:rFonts w:hint="eastAsia" w:ascii="宋体" w:hAnsi="宋体" w:eastAsia="宋体" w:cs="宋体"/>
                <w:i w:val="0"/>
                <w:iCs w:val="0"/>
                <w:color w:val="000000"/>
                <w:kern w:val="0"/>
                <w:sz w:val="22"/>
                <w:szCs w:val="22"/>
                <w:u w:val="none"/>
                <w:lang w:val="en-US" w:eastAsia="zh-CN" w:bidi="ar"/>
              </w:rPr>
            </w:pPr>
          </w:p>
        </w:tc>
        <w:tc>
          <w:tcPr>
            <w:tcW w:w="1692" w:type="dxa"/>
            <w:tcBorders>
              <w:top w:val="nil"/>
              <w:left w:val="nil"/>
              <w:bottom w:val="single" w:color="auto" w:sz="4" w:space="0"/>
              <w:right w:val="single" w:color="auto" w:sz="4" w:space="0"/>
            </w:tcBorders>
            <w:shd w:val="clear" w:color="auto" w:fill="auto"/>
            <w:noWrap/>
            <w:vAlign w:val="center"/>
          </w:tcPr>
          <w:p w14:paraId="329DB5BB">
            <w:pPr>
              <w:jc w:val="right"/>
              <w:rPr>
                <w:rFonts w:hint="eastAsia" w:ascii="宋体" w:hAnsi="宋体" w:eastAsia="宋体" w:cs="宋体"/>
                <w:i w:val="0"/>
                <w:iCs w:val="0"/>
                <w:color w:val="000000"/>
                <w:kern w:val="0"/>
                <w:sz w:val="22"/>
                <w:szCs w:val="22"/>
                <w:u w:val="none"/>
                <w:lang w:val="en-US" w:eastAsia="zh-CN" w:bidi="ar"/>
              </w:rPr>
            </w:pPr>
          </w:p>
        </w:tc>
        <w:tc>
          <w:tcPr>
            <w:tcW w:w="1369" w:type="dxa"/>
            <w:tcBorders>
              <w:top w:val="nil"/>
              <w:left w:val="nil"/>
              <w:bottom w:val="single" w:color="auto" w:sz="4" w:space="0"/>
              <w:right w:val="single" w:color="auto" w:sz="4" w:space="0"/>
            </w:tcBorders>
            <w:shd w:val="clear" w:color="auto" w:fill="auto"/>
            <w:noWrap/>
            <w:vAlign w:val="center"/>
          </w:tcPr>
          <w:p w14:paraId="2263C4FB">
            <w:pPr>
              <w:jc w:val="right"/>
              <w:rPr>
                <w:rFonts w:hint="eastAsia" w:ascii="宋体" w:hAnsi="宋体" w:eastAsia="宋体" w:cs="宋体"/>
                <w:i w:val="0"/>
                <w:iCs w:val="0"/>
                <w:color w:val="000000"/>
                <w:kern w:val="0"/>
                <w:sz w:val="22"/>
                <w:szCs w:val="22"/>
                <w:u w:val="none"/>
                <w:lang w:val="en-US" w:eastAsia="zh-CN" w:bidi="ar"/>
              </w:rPr>
            </w:pPr>
          </w:p>
        </w:tc>
        <w:tc>
          <w:tcPr>
            <w:tcW w:w="780" w:type="dxa"/>
            <w:tcBorders>
              <w:top w:val="nil"/>
              <w:left w:val="nil"/>
              <w:bottom w:val="single" w:color="auto" w:sz="4" w:space="0"/>
              <w:right w:val="single" w:color="auto" w:sz="4" w:space="0"/>
            </w:tcBorders>
            <w:shd w:val="clear" w:color="auto" w:fill="auto"/>
            <w:noWrap/>
            <w:vAlign w:val="center"/>
          </w:tcPr>
          <w:p w14:paraId="0155C4A1">
            <w:pPr>
              <w:widowControl/>
              <w:jc w:val="center"/>
              <w:rPr>
                <w:rFonts w:ascii="Times New Roman" w:hAnsi="Times New Roman" w:eastAsia="仿宋_GB2312" w:cs="Times New Roman"/>
                <w:kern w:val="0"/>
                <w:sz w:val="22"/>
              </w:rPr>
            </w:pPr>
          </w:p>
        </w:tc>
      </w:tr>
      <w:tr w14:paraId="2C698D61">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73C95CD8">
            <w:pPr>
              <w:jc w:val="left"/>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14FBC00D">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7</w:t>
            </w:r>
          </w:p>
        </w:tc>
        <w:tc>
          <w:tcPr>
            <w:tcW w:w="1692" w:type="dxa"/>
            <w:tcBorders>
              <w:top w:val="nil"/>
              <w:left w:val="nil"/>
              <w:bottom w:val="single" w:color="auto" w:sz="4" w:space="0"/>
              <w:right w:val="single" w:color="auto" w:sz="4" w:space="0"/>
            </w:tcBorders>
            <w:shd w:val="clear" w:color="auto" w:fill="auto"/>
            <w:noWrap/>
            <w:vAlign w:val="center"/>
          </w:tcPr>
          <w:p w14:paraId="118344F5">
            <w:pPr>
              <w:jc w:val="right"/>
              <w:rPr>
                <w:rFonts w:hint="eastAsia" w:ascii="宋体" w:hAnsi="宋体" w:eastAsia="宋体" w:cs="宋体"/>
                <w:i w:val="0"/>
                <w:iCs w:val="0"/>
                <w:color w:val="000000"/>
                <w:kern w:val="0"/>
                <w:sz w:val="22"/>
                <w:szCs w:val="22"/>
                <w:u w:val="none"/>
                <w:lang w:val="en-US" w:eastAsia="zh-CN" w:bidi="ar"/>
              </w:rPr>
            </w:pPr>
          </w:p>
        </w:tc>
        <w:tc>
          <w:tcPr>
            <w:tcW w:w="2535" w:type="dxa"/>
            <w:tcBorders>
              <w:top w:val="nil"/>
              <w:left w:val="nil"/>
              <w:bottom w:val="single" w:color="auto" w:sz="4" w:space="0"/>
              <w:right w:val="single" w:color="auto" w:sz="4" w:space="0"/>
            </w:tcBorders>
            <w:shd w:val="clear" w:color="auto" w:fill="auto"/>
            <w:noWrap/>
            <w:vAlign w:val="center"/>
          </w:tcPr>
          <w:p w14:paraId="3FF419CE">
            <w:pPr>
              <w:keepNext w:val="0"/>
              <w:keepLines w:val="0"/>
              <w:widowControl/>
              <w:suppressLineNumbers w:val="0"/>
              <w:jc w:val="left"/>
              <w:textAlignment w:val="center"/>
              <w:rPr>
                <w:rFonts w:hint="eastAsia" w:ascii="Times New Roman" w:hAnsi="Times New Roman" w:eastAsia="仿宋_GB2312" w:cs="Times New Roman"/>
                <w:color w:val="000000"/>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594" w:type="dxa"/>
            <w:tcBorders>
              <w:top w:val="nil"/>
              <w:left w:val="nil"/>
              <w:bottom w:val="single" w:color="auto" w:sz="4" w:space="0"/>
              <w:right w:val="single" w:color="auto" w:sz="4" w:space="0"/>
            </w:tcBorders>
            <w:shd w:val="clear" w:color="auto" w:fill="auto"/>
            <w:noWrap/>
            <w:vAlign w:val="center"/>
          </w:tcPr>
          <w:p w14:paraId="31CFB2C3">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39</w:t>
            </w:r>
          </w:p>
        </w:tc>
        <w:tc>
          <w:tcPr>
            <w:tcW w:w="1670" w:type="dxa"/>
            <w:tcBorders>
              <w:top w:val="nil"/>
              <w:left w:val="nil"/>
              <w:bottom w:val="single" w:color="auto" w:sz="4" w:space="0"/>
              <w:right w:val="single" w:color="auto" w:sz="4" w:space="0"/>
            </w:tcBorders>
            <w:shd w:val="clear" w:color="auto" w:fill="auto"/>
            <w:noWrap/>
            <w:vAlign w:val="center"/>
          </w:tcPr>
          <w:p w14:paraId="7ED878A1">
            <w:pPr>
              <w:jc w:val="right"/>
              <w:rPr>
                <w:rFonts w:hint="eastAsia" w:ascii="宋体" w:hAnsi="宋体" w:eastAsia="宋体" w:cs="宋体"/>
                <w:i w:val="0"/>
                <w:iCs w:val="0"/>
                <w:color w:val="000000"/>
                <w:kern w:val="0"/>
                <w:sz w:val="22"/>
                <w:szCs w:val="22"/>
                <w:u w:val="none"/>
                <w:lang w:val="en-US" w:eastAsia="zh-CN" w:bidi="ar"/>
              </w:rPr>
            </w:pPr>
          </w:p>
        </w:tc>
        <w:tc>
          <w:tcPr>
            <w:tcW w:w="1692" w:type="dxa"/>
            <w:tcBorders>
              <w:top w:val="nil"/>
              <w:left w:val="nil"/>
              <w:bottom w:val="single" w:color="auto" w:sz="4" w:space="0"/>
              <w:right w:val="single" w:color="auto" w:sz="4" w:space="0"/>
            </w:tcBorders>
            <w:shd w:val="clear" w:color="auto" w:fill="auto"/>
            <w:noWrap/>
            <w:vAlign w:val="center"/>
          </w:tcPr>
          <w:p w14:paraId="16218CC1">
            <w:pPr>
              <w:jc w:val="right"/>
              <w:rPr>
                <w:rFonts w:hint="eastAsia" w:ascii="宋体" w:hAnsi="宋体" w:eastAsia="宋体" w:cs="宋体"/>
                <w:i w:val="0"/>
                <w:iCs w:val="0"/>
                <w:color w:val="000000"/>
                <w:kern w:val="0"/>
                <w:sz w:val="22"/>
                <w:szCs w:val="22"/>
                <w:u w:val="none"/>
                <w:lang w:val="en-US" w:eastAsia="zh-CN" w:bidi="ar"/>
              </w:rPr>
            </w:pPr>
          </w:p>
        </w:tc>
        <w:tc>
          <w:tcPr>
            <w:tcW w:w="1369" w:type="dxa"/>
            <w:tcBorders>
              <w:top w:val="nil"/>
              <w:left w:val="nil"/>
              <w:bottom w:val="single" w:color="auto" w:sz="4" w:space="0"/>
              <w:right w:val="single" w:color="auto" w:sz="4" w:space="0"/>
            </w:tcBorders>
            <w:shd w:val="clear" w:color="auto" w:fill="auto"/>
            <w:noWrap/>
            <w:vAlign w:val="center"/>
          </w:tcPr>
          <w:p w14:paraId="0F017A04">
            <w:pPr>
              <w:jc w:val="right"/>
              <w:rPr>
                <w:rFonts w:hint="eastAsia" w:ascii="宋体" w:hAnsi="宋体" w:eastAsia="宋体" w:cs="宋体"/>
                <w:i w:val="0"/>
                <w:iCs w:val="0"/>
                <w:color w:val="000000"/>
                <w:kern w:val="0"/>
                <w:sz w:val="22"/>
                <w:szCs w:val="22"/>
                <w:u w:val="none"/>
                <w:lang w:val="en-US" w:eastAsia="zh-CN" w:bidi="ar"/>
              </w:rPr>
            </w:pPr>
          </w:p>
        </w:tc>
        <w:tc>
          <w:tcPr>
            <w:tcW w:w="780" w:type="dxa"/>
            <w:tcBorders>
              <w:top w:val="nil"/>
              <w:left w:val="nil"/>
              <w:bottom w:val="single" w:color="auto" w:sz="4" w:space="0"/>
              <w:right w:val="single" w:color="auto" w:sz="4" w:space="0"/>
            </w:tcBorders>
            <w:shd w:val="clear" w:color="auto" w:fill="auto"/>
            <w:noWrap/>
            <w:vAlign w:val="center"/>
          </w:tcPr>
          <w:p w14:paraId="12B22BAA">
            <w:pPr>
              <w:widowControl/>
              <w:jc w:val="center"/>
              <w:rPr>
                <w:rFonts w:ascii="Times New Roman" w:hAnsi="Times New Roman" w:eastAsia="仿宋_GB2312" w:cs="Times New Roman"/>
                <w:kern w:val="0"/>
                <w:sz w:val="22"/>
              </w:rPr>
            </w:pPr>
          </w:p>
        </w:tc>
      </w:tr>
      <w:tr w14:paraId="2D0F0F7A">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474C9F2C">
            <w:pPr>
              <w:jc w:val="left"/>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450DCC4F">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w:t>
            </w:r>
          </w:p>
        </w:tc>
        <w:tc>
          <w:tcPr>
            <w:tcW w:w="1692" w:type="dxa"/>
            <w:tcBorders>
              <w:top w:val="nil"/>
              <w:left w:val="nil"/>
              <w:bottom w:val="single" w:color="auto" w:sz="4" w:space="0"/>
              <w:right w:val="single" w:color="auto" w:sz="4" w:space="0"/>
            </w:tcBorders>
            <w:shd w:val="clear" w:color="auto" w:fill="auto"/>
            <w:noWrap/>
            <w:vAlign w:val="center"/>
          </w:tcPr>
          <w:p w14:paraId="6AC8E964">
            <w:pPr>
              <w:jc w:val="right"/>
              <w:rPr>
                <w:rFonts w:hint="eastAsia" w:ascii="宋体" w:hAnsi="宋体" w:eastAsia="宋体" w:cs="宋体"/>
                <w:i w:val="0"/>
                <w:iCs w:val="0"/>
                <w:color w:val="000000"/>
                <w:kern w:val="0"/>
                <w:sz w:val="22"/>
                <w:szCs w:val="22"/>
                <w:u w:val="none"/>
                <w:lang w:val="en-US" w:eastAsia="zh-CN" w:bidi="ar"/>
              </w:rPr>
            </w:pPr>
          </w:p>
        </w:tc>
        <w:tc>
          <w:tcPr>
            <w:tcW w:w="2535" w:type="dxa"/>
            <w:tcBorders>
              <w:top w:val="nil"/>
              <w:left w:val="nil"/>
              <w:bottom w:val="single" w:color="auto" w:sz="4" w:space="0"/>
              <w:right w:val="single" w:color="auto" w:sz="4" w:space="0"/>
            </w:tcBorders>
            <w:shd w:val="clear" w:color="auto" w:fill="auto"/>
            <w:noWrap/>
            <w:vAlign w:val="center"/>
          </w:tcPr>
          <w:p w14:paraId="0BACC9AF">
            <w:pPr>
              <w:keepNext w:val="0"/>
              <w:keepLines w:val="0"/>
              <w:widowControl/>
              <w:suppressLineNumbers w:val="0"/>
              <w:jc w:val="left"/>
              <w:textAlignment w:val="center"/>
              <w:rPr>
                <w:rFonts w:hint="eastAsia" w:ascii="Times New Roman" w:hAnsi="Times New Roman" w:eastAsia="仿宋_GB2312" w:cs="Times New Roman"/>
                <w:color w:val="000000"/>
                <w:kern w:val="0"/>
                <w:sz w:val="24"/>
                <w:szCs w:val="24"/>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594" w:type="dxa"/>
            <w:tcBorders>
              <w:top w:val="nil"/>
              <w:left w:val="nil"/>
              <w:bottom w:val="single" w:color="auto" w:sz="4" w:space="0"/>
              <w:right w:val="single" w:color="auto" w:sz="4" w:space="0"/>
            </w:tcBorders>
            <w:shd w:val="clear" w:color="auto" w:fill="auto"/>
            <w:noWrap/>
            <w:vAlign w:val="center"/>
          </w:tcPr>
          <w:p w14:paraId="02888C72">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40</w:t>
            </w:r>
          </w:p>
        </w:tc>
        <w:tc>
          <w:tcPr>
            <w:tcW w:w="1670" w:type="dxa"/>
            <w:tcBorders>
              <w:top w:val="nil"/>
              <w:left w:val="nil"/>
              <w:bottom w:val="single" w:color="auto" w:sz="4" w:space="0"/>
              <w:right w:val="single" w:color="auto" w:sz="4" w:space="0"/>
            </w:tcBorders>
            <w:shd w:val="clear" w:color="auto" w:fill="auto"/>
            <w:noWrap/>
            <w:vAlign w:val="center"/>
          </w:tcPr>
          <w:p w14:paraId="15086B8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316.71 </w:t>
            </w:r>
          </w:p>
        </w:tc>
        <w:tc>
          <w:tcPr>
            <w:tcW w:w="1692" w:type="dxa"/>
            <w:tcBorders>
              <w:top w:val="nil"/>
              <w:left w:val="nil"/>
              <w:bottom w:val="single" w:color="auto" w:sz="4" w:space="0"/>
              <w:right w:val="single" w:color="auto" w:sz="4" w:space="0"/>
            </w:tcBorders>
            <w:shd w:val="clear" w:color="auto" w:fill="auto"/>
            <w:noWrap/>
            <w:vAlign w:val="center"/>
          </w:tcPr>
          <w:p w14:paraId="09D3B69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316.71 </w:t>
            </w:r>
          </w:p>
        </w:tc>
        <w:tc>
          <w:tcPr>
            <w:tcW w:w="1369" w:type="dxa"/>
            <w:tcBorders>
              <w:top w:val="nil"/>
              <w:left w:val="nil"/>
              <w:bottom w:val="single" w:color="auto" w:sz="4" w:space="0"/>
              <w:right w:val="single" w:color="auto" w:sz="4" w:space="0"/>
            </w:tcBorders>
            <w:shd w:val="clear" w:color="auto" w:fill="auto"/>
            <w:noWrap/>
            <w:vAlign w:val="center"/>
          </w:tcPr>
          <w:p w14:paraId="3C3C61C0">
            <w:pPr>
              <w:jc w:val="right"/>
              <w:rPr>
                <w:rFonts w:hint="eastAsia" w:ascii="宋体" w:hAnsi="宋体" w:eastAsia="宋体" w:cs="宋体"/>
                <w:i w:val="0"/>
                <w:iCs w:val="0"/>
                <w:color w:val="000000"/>
                <w:kern w:val="0"/>
                <w:sz w:val="22"/>
                <w:szCs w:val="22"/>
                <w:u w:val="none"/>
                <w:lang w:val="en-US" w:eastAsia="zh-CN" w:bidi="ar"/>
              </w:rPr>
            </w:pPr>
          </w:p>
        </w:tc>
        <w:tc>
          <w:tcPr>
            <w:tcW w:w="780" w:type="dxa"/>
            <w:tcBorders>
              <w:top w:val="nil"/>
              <w:left w:val="nil"/>
              <w:bottom w:val="single" w:color="auto" w:sz="4" w:space="0"/>
              <w:right w:val="single" w:color="auto" w:sz="4" w:space="0"/>
            </w:tcBorders>
            <w:shd w:val="clear" w:color="auto" w:fill="auto"/>
            <w:noWrap/>
            <w:vAlign w:val="center"/>
          </w:tcPr>
          <w:p w14:paraId="66A58D75">
            <w:pPr>
              <w:widowControl/>
              <w:jc w:val="center"/>
              <w:rPr>
                <w:rFonts w:ascii="Times New Roman" w:hAnsi="Times New Roman" w:eastAsia="仿宋_GB2312" w:cs="Times New Roman"/>
                <w:kern w:val="0"/>
                <w:sz w:val="22"/>
              </w:rPr>
            </w:pPr>
          </w:p>
        </w:tc>
      </w:tr>
      <w:tr w14:paraId="1A6F8C06">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7A773D33">
            <w:pPr>
              <w:jc w:val="left"/>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65B7D1B4">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9</w:t>
            </w:r>
          </w:p>
        </w:tc>
        <w:tc>
          <w:tcPr>
            <w:tcW w:w="1692" w:type="dxa"/>
            <w:tcBorders>
              <w:top w:val="nil"/>
              <w:left w:val="nil"/>
              <w:bottom w:val="single" w:color="auto" w:sz="4" w:space="0"/>
              <w:right w:val="single" w:color="auto" w:sz="4" w:space="0"/>
            </w:tcBorders>
            <w:shd w:val="clear" w:color="auto" w:fill="auto"/>
            <w:noWrap/>
            <w:vAlign w:val="center"/>
          </w:tcPr>
          <w:p w14:paraId="718FEB12">
            <w:pPr>
              <w:jc w:val="right"/>
              <w:rPr>
                <w:rFonts w:hint="eastAsia" w:ascii="宋体" w:hAnsi="宋体" w:eastAsia="宋体" w:cs="宋体"/>
                <w:i w:val="0"/>
                <w:iCs w:val="0"/>
                <w:color w:val="000000"/>
                <w:kern w:val="0"/>
                <w:sz w:val="22"/>
                <w:szCs w:val="22"/>
                <w:u w:val="none"/>
                <w:lang w:val="en-US" w:eastAsia="zh-CN" w:bidi="ar"/>
              </w:rPr>
            </w:pPr>
          </w:p>
        </w:tc>
        <w:tc>
          <w:tcPr>
            <w:tcW w:w="2535" w:type="dxa"/>
            <w:tcBorders>
              <w:top w:val="nil"/>
              <w:left w:val="nil"/>
              <w:bottom w:val="single" w:color="auto" w:sz="4" w:space="0"/>
              <w:right w:val="single" w:color="auto" w:sz="4" w:space="0"/>
            </w:tcBorders>
            <w:shd w:val="clear" w:color="auto" w:fill="auto"/>
            <w:noWrap/>
            <w:vAlign w:val="center"/>
          </w:tcPr>
          <w:p w14:paraId="4B157F1E">
            <w:pPr>
              <w:keepNext w:val="0"/>
              <w:keepLines w:val="0"/>
              <w:widowControl/>
              <w:suppressLineNumbers w:val="0"/>
              <w:jc w:val="left"/>
              <w:textAlignment w:val="center"/>
              <w:rPr>
                <w:rFonts w:hint="eastAsia" w:ascii="Times New Roman" w:hAnsi="Times New Roman" w:eastAsia="仿宋_GB2312" w:cs="Times New Roman"/>
                <w:color w:val="000000"/>
                <w:kern w:val="0"/>
                <w:sz w:val="24"/>
                <w:szCs w:val="24"/>
              </w:rPr>
            </w:pPr>
            <w:r>
              <w:rPr>
                <w:rFonts w:hint="eastAsia" w:ascii="宋体" w:hAnsi="宋体" w:eastAsia="宋体" w:cs="宋体"/>
                <w:i w:val="0"/>
                <w:iCs w:val="0"/>
                <w:color w:val="000000"/>
                <w:kern w:val="0"/>
                <w:sz w:val="22"/>
                <w:szCs w:val="22"/>
                <w:u w:val="none"/>
                <w:lang w:val="en-US" w:eastAsia="zh-CN" w:bidi="ar"/>
              </w:rPr>
              <w:t>九、卫生健康支出</w:t>
            </w:r>
          </w:p>
        </w:tc>
        <w:tc>
          <w:tcPr>
            <w:tcW w:w="594" w:type="dxa"/>
            <w:tcBorders>
              <w:top w:val="nil"/>
              <w:left w:val="nil"/>
              <w:bottom w:val="single" w:color="auto" w:sz="4" w:space="0"/>
              <w:right w:val="single" w:color="auto" w:sz="4" w:space="0"/>
            </w:tcBorders>
            <w:shd w:val="clear" w:color="auto" w:fill="auto"/>
            <w:noWrap/>
            <w:vAlign w:val="center"/>
          </w:tcPr>
          <w:p w14:paraId="3AF102A9">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41</w:t>
            </w:r>
          </w:p>
        </w:tc>
        <w:tc>
          <w:tcPr>
            <w:tcW w:w="1670" w:type="dxa"/>
            <w:tcBorders>
              <w:top w:val="nil"/>
              <w:left w:val="nil"/>
              <w:bottom w:val="single" w:color="auto" w:sz="4" w:space="0"/>
              <w:right w:val="single" w:color="auto" w:sz="4" w:space="0"/>
            </w:tcBorders>
            <w:shd w:val="clear" w:color="auto" w:fill="auto"/>
            <w:noWrap/>
            <w:vAlign w:val="center"/>
          </w:tcPr>
          <w:p w14:paraId="7BD7960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40.82 </w:t>
            </w:r>
          </w:p>
        </w:tc>
        <w:tc>
          <w:tcPr>
            <w:tcW w:w="1692" w:type="dxa"/>
            <w:tcBorders>
              <w:top w:val="nil"/>
              <w:left w:val="nil"/>
              <w:bottom w:val="single" w:color="auto" w:sz="4" w:space="0"/>
              <w:right w:val="single" w:color="auto" w:sz="4" w:space="0"/>
            </w:tcBorders>
            <w:shd w:val="clear" w:color="auto" w:fill="auto"/>
            <w:noWrap/>
            <w:vAlign w:val="center"/>
          </w:tcPr>
          <w:p w14:paraId="2C96A18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40.82 </w:t>
            </w:r>
          </w:p>
        </w:tc>
        <w:tc>
          <w:tcPr>
            <w:tcW w:w="1369" w:type="dxa"/>
            <w:tcBorders>
              <w:top w:val="nil"/>
              <w:left w:val="nil"/>
              <w:bottom w:val="single" w:color="auto" w:sz="4" w:space="0"/>
              <w:right w:val="single" w:color="auto" w:sz="4" w:space="0"/>
            </w:tcBorders>
            <w:shd w:val="clear" w:color="auto" w:fill="auto"/>
            <w:noWrap/>
            <w:vAlign w:val="center"/>
          </w:tcPr>
          <w:p w14:paraId="5C4068D0">
            <w:pPr>
              <w:jc w:val="right"/>
              <w:rPr>
                <w:rFonts w:hint="eastAsia" w:ascii="宋体" w:hAnsi="宋体" w:eastAsia="宋体" w:cs="宋体"/>
                <w:i w:val="0"/>
                <w:iCs w:val="0"/>
                <w:color w:val="000000"/>
                <w:kern w:val="0"/>
                <w:sz w:val="22"/>
                <w:szCs w:val="22"/>
                <w:u w:val="none"/>
                <w:lang w:val="en-US" w:eastAsia="zh-CN" w:bidi="ar"/>
              </w:rPr>
            </w:pPr>
          </w:p>
        </w:tc>
        <w:tc>
          <w:tcPr>
            <w:tcW w:w="780" w:type="dxa"/>
            <w:tcBorders>
              <w:top w:val="nil"/>
              <w:left w:val="nil"/>
              <w:bottom w:val="single" w:color="auto" w:sz="4" w:space="0"/>
              <w:right w:val="single" w:color="auto" w:sz="4" w:space="0"/>
            </w:tcBorders>
            <w:shd w:val="clear" w:color="auto" w:fill="auto"/>
            <w:noWrap/>
            <w:vAlign w:val="center"/>
          </w:tcPr>
          <w:p w14:paraId="10B2DF9B">
            <w:pPr>
              <w:widowControl/>
              <w:jc w:val="center"/>
              <w:rPr>
                <w:rFonts w:ascii="Times New Roman" w:hAnsi="Times New Roman" w:eastAsia="仿宋_GB2312" w:cs="Times New Roman"/>
                <w:kern w:val="0"/>
                <w:sz w:val="22"/>
              </w:rPr>
            </w:pPr>
          </w:p>
        </w:tc>
      </w:tr>
      <w:tr w14:paraId="579BAA3E">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13ED9357">
            <w:pPr>
              <w:jc w:val="left"/>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21DBB173">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w:t>
            </w:r>
          </w:p>
        </w:tc>
        <w:tc>
          <w:tcPr>
            <w:tcW w:w="1692" w:type="dxa"/>
            <w:tcBorders>
              <w:top w:val="nil"/>
              <w:left w:val="nil"/>
              <w:bottom w:val="single" w:color="auto" w:sz="4" w:space="0"/>
              <w:right w:val="single" w:color="auto" w:sz="4" w:space="0"/>
            </w:tcBorders>
            <w:shd w:val="clear" w:color="auto" w:fill="auto"/>
            <w:noWrap/>
            <w:vAlign w:val="center"/>
          </w:tcPr>
          <w:p w14:paraId="44969B95">
            <w:pPr>
              <w:jc w:val="right"/>
              <w:rPr>
                <w:rFonts w:hint="eastAsia" w:ascii="宋体" w:hAnsi="宋体" w:eastAsia="宋体" w:cs="宋体"/>
                <w:i w:val="0"/>
                <w:iCs w:val="0"/>
                <w:color w:val="000000"/>
                <w:kern w:val="0"/>
                <w:sz w:val="22"/>
                <w:szCs w:val="22"/>
                <w:u w:val="none"/>
                <w:lang w:val="en-US" w:eastAsia="zh-CN" w:bidi="ar"/>
              </w:rPr>
            </w:pPr>
          </w:p>
        </w:tc>
        <w:tc>
          <w:tcPr>
            <w:tcW w:w="2535" w:type="dxa"/>
            <w:tcBorders>
              <w:top w:val="nil"/>
              <w:left w:val="nil"/>
              <w:bottom w:val="single" w:color="auto" w:sz="4" w:space="0"/>
              <w:right w:val="single" w:color="auto" w:sz="4" w:space="0"/>
            </w:tcBorders>
            <w:shd w:val="clear" w:color="auto" w:fill="auto"/>
            <w:noWrap/>
            <w:vAlign w:val="center"/>
          </w:tcPr>
          <w:p w14:paraId="6C55A6D7">
            <w:pPr>
              <w:keepNext w:val="0"/>
              <w:keepLines w:val="0"/>
              <w:widowControl/>
              <w:suppressLineNumbers w:val="0"/>
              <w:jc w:val="left"/>
              <w:textAlignment w:val="center"/>
              <w:rPr>
                <w:rFonts w:hint="eastAsia" w:ascii="Times New Roman" w:hAnsi="Times New Roman" w:eastAsia="仿宋_GB2312" w:cs="Times New Roman"/>
                <w:color w:val="000000"/>
                <w:kern w:val="0"/>
                <w:sz w:val="24"/>
                <w:szCs w:val="24"/>
              </w:rPr>
            </w:pPr>
            <w:r>
              <w:rPr>
                <w:rFonts w:hint="eastAsia" w:ascii="宋体" w:hAnsi="宋体" w:eastAsia="宋体" w:cs="宋体"/>
                <w:i w:val="0"/>
                <w:iCs w:val="0"/>
                <w:color w:val="000000"/>
                <w:kern w:val="0"/>
                <w:sz w:val="22"/>
                <w:szCs w:val="22"/>
                <w:u w:val="none"/>
                <w:lang w:val="en-US" w:eastAsia="zh-CN" w:bidi="ar"/>
              </w:rPr>
              <w:t>十、节能环保支出</w:t>
            </w:r>
          </w:p>
        </w:tc>
        <w:tc>
          <w:tcPr>
            <w:tcW w:w="594" w:type="dxa"/>
            <w:tcBorders>
              <w:top w:val="nil"/>
              <w:left w:val="nil"/>
              <w:bottom w:val="single" w:color="auto" w:sz="4" w:space="0"/>
              <w:right w:val="single" w:color="auto" w:sz="4" w:space="0"/>
            </w:tcBorders>
            <w:shd w:val="clear" w:color="auto" w:fill="auto"/>
            <w:noWrap/>
            <w:vAlign w:val="center"/>
          </w:tcPr>
          <w:p w14:paraId="5887D015">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42</w:t>
            </w:r>
          </w:p>
        </w:tc>
        <w:tc>
          <w:tcPr>
            <w:tcW w:w="1670" w:type="dxa"/>
            <w:tcBorders>
              <w:top w:val="nil"/>
              <w:left w:val="nil"/>
              <w:bottom w:val="single" w:color="auto" w:sz="4" w:space="0"/>
              <w:right w:val="single" w:color="auto" w:sz="4" w:space="0"/>
            </w:tcBorders>
            <w:shd w:val="clear" w:color="auto" w:fill="auto"/>
            <w:noWrap/>
            <w:vAlign w:val="center"/>
          </w:tcPr>
          <w:p w14:paraId="02A2F8A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293.00 </w:t>
            </w:r>
          </w:p>
        </w:tc>
        <w:tc>
          <w:tcPr>
            <w:tcW w:w="1692" w:type="dxa"/>
            <w:tcBorders>
              <w:top w:val="nil"/>
              <w:left w:val="nil"/>
              <w:bottom w:val="single" w:color="auto" w:sz="4" w:space="0"/>
              <w:right w:val="single" w:color="auto" w:sz="4" w:space="0"/>
            </w:tcBorders>
            <w:shd w:val="clear" w:color="auto" w:fill="auto"/>
            <w:noWrap/>
            <w:vAlign w:val="center"/>
          </w:tcPr>
          <w:p w14:paraId="0FB7AB6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293.00 </w:t>
            </w:r>
          </w:p>
        </w:tc>
        <w:tc>
          <w:tcPr>
            <w:tcW w:w="1369" w:type="dxa"/>
            <w:tcBorders>
              <w:top w:val="nil"/>
              <w:left w:val="nil"/>
              <w:bottom w:val="single" w:color="auto" w:sz="4" w:space="0"/>
              <w:right w:val="single" w:color="auto" w:sz="4" w:space="0"/>
            </w:tcBorders>
            <w:shd w:val="clear" w:color="auto" w:fill="auto"/>
            <w:noWrap/>
            <w:vAlign w:val="center"/>
          </w:tcPr>
          <w:p w14:paraId="74005A5D">
            <w:pPr>
              <w:jc w:val="right"/>
              <w:rPr>
                <w:rFonts w:hint="eastAsia" w:ascii="宋体" w:hAnsi="宋体" w:eastAsia="宋体" w:cs="宋体"/>
                <w:i w:val="0"/>
                <w:iCs w:val="0"/>
                <w:color w:val="000000"/>
                <w:kern w:val="0"/>
                <w:sz w:val="22"/>
                <w:szCs w:val="22"/>
                <w:u w:val="none"/>
                <w:lang w:val="en-US" w:eastAsia="zh-CN" w:bidi="ar"/>
              </w:rPr>
            </w:pPr>
          </w:p>
        </w:tc>
        <w:tc>
          <w:tcPr>
            <w:tcW w:w="780" w:type="dxa"/>
            <w:tcBorders>
              <w:top w:val="nil"/>
              <w:left w:val="nil"/>
              <w:bottom w:val="single" w:color="auto" w:sz="4" w:space="0"/>
              <w:right w:val="single" w:color="auto" w:sz="4" w:space="0"/>
            </w:tcBorders>
            <w:shd w:val="clear" w:color="auto" w:fill="auto"/>
            <w:noWrap/>
            <w:vAlign w:val="center"/>
          </w:tcPr>
          <w:p w14:paraId="391607F1">
            <w:pPr>
              <w:widowControl/>
              <w:jc w:val="center"/>
              <w:rPr>
                <w:rFonts w:ascii="Times New Roman" w:hAnsi="Times New Roman" w:eastAsia="仿宋_GB2312" w:cs="Times New Roman"/>
                <w:kern w:val="0"/>
                <w:sz w:val="22"/>
              </w:rPr>
            </w:pPr>
          </w:p>
        </w:tc>
      </w:tr>
      <w:tr w14:paraId="7B4F503C">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765FB502">
            <w:pPr>
              <w:jc w:val="left"/>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6FB29E21">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w:t>
            </w:r>
          </w:p>
        </w:tc>
        <w:tc>
          <w:tcPr>
            <w:tcW w:w="1692" w:type="dxa"/>
            <w:tcBorders>
              <w:top w:val="nil"/>
              <w:left w:val="nil"/>
              <w:bottom w:val="single" w:color="auto" w:sz="4" w:space="0"/>
              <w:right w:val="single" w:color="auto" w:sz="4" w:space="0"/>
            </w:tcBorders>
            <w:shd w:val="clear" w:color="auto" w:fill="auto"/>
            <w:noWrap/>
            <w:vAlign w:val="center"/>
          </w:tcPr>
          <w:p w14:paraId="1117DB6C">
            <w:pPr>
              <w:jc w:val="right"/>
              <w:rPr>
                <w:rFonts w:hint="eastAsia" w:ascii="宋体" w:hAnsi="宋体" w:eastAsia="宋体" w:cs="宋体"/>
                <w:i w:val="0"/>
                <w:iCs w:val="0"/>
                <w:color w:val="000000"/>
                <w:kern w:val="0"/>
                <w:sz w:val="22"/>
                <w:szCs w:val="22"/>
                <w:u w:val="none"/>
                <w:lang w:val="en-US" w:eastAsia="zh-CN" w:bidi="ar"/>
              </w:rPr>
            </w:pPr>
          </w:p>
        </w:tc>
        <w:tc>
          <w:tcPr>
            <w:tcW w:w="2535" w:type="dxa"/>
            <w:tcBorders>
              <w:top w:val="nil"/>
              <w:left w:val="nil"/>
              <w:bottom w:val="single" w:color="auto" w:sz="4" w:space="0"/>
              <w:right w:val="single" w:color="auto" w:sz="4" w:space="0"/>
            </w:tcBorders>
            <w:shd w:val="clear" w:color="auto" w:fill="auto"/>
            <w:noWrap/>
            <w:vAlign w:val="center"/>
          </w:tcPr>
          <w:p w14:paraId="7C19B782">
            <w:pPr>
              <w:keepNext w:val="0"/>
              <w:keepLines w:val="0"/>
              <w:widowControl/>
              <w:suppressLineNumbers w:val="0"/>
              <w:jc w:val="left"/>
              <w:textAlignment w:val="center"/>
              <w:rPr>
                <w:rFonts w:hint="eastAsia" w:ascii="Times New Roman" w:hAnsi="Times New Roman" w:eastAsia="仿宋_GB2312" w:cs="Times New Roman"/>
                <w:color w:val="000000"/>
                <w:kern w:val="0"/>
                <w:sz w:val="24"/>
                <w:szCs w:val="24"/>
              </w:rPr>
            </w:pPr>
            <w:r>
              <w:rPr>
                <w:rFonts w:hint="eastAsia" w:ascii="宋体" w:hAnsi="宋体" w:eastAsia="宋体" w:cs="宋体"/>
                <w:i w:val="0"/>
                <w:iCs w:val="0"/>
                <w:color w:val="000000"/>
                <w:kern w:val="0"/>
                <w:sz w:val="22"/>
                <w:szCs w:val="22"/>
                <w:u w:val="none"/>
                <w:lang w:val="en-US" w:eastAsia="zh-CN" w:bidi="ar"/>
              </w:rPr>
              <w:t>十一、城乡社区支出</w:t>
            </w:r>
          </w:p>
        </w:tc>
        <w:tc>
          <w:tcPr>
            <w:tcW w:w="594" w:type="dxa"/>
            <w:tcBorders>
              <w:top w:val="nil"/>
              <w:left w:val="nil"/>
              <w:bottom w:val="single" w:color="auto" w:sz="4" w:space="0"/>
              <w:right w:val="single" w:color="auto" w:sz="4" w:space="0"/>
            </w:tcBorders>
            <w:shd w:val="clear" w:color="auto" w:fill="auto"/>
            <w:noWrap/>
            <w:vAlign w:val="center"/>
          </w:tcPr>
          <w:p w14:paraId="3E485126">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43</w:t>
            </w:r>
          </w:p>
        </w:tc>
        <w:tc>
          <w:tcPr>
            <w:tcW w:w="1670" w:type="dxa"/>
            <w:tcBorders>
              <w:top w:val="nil"/>
              <w:left w:val="nil"/>
              <w:bottom w:val="single" w:color="auto" w:sz="4" w:space="0"/>
              <w:right w:val="single" w:color="auto" w:sz="4" w:space="0"/>
            </w:tcBorders>
            <w:shd w:val="clear" w:color="auto" w:fill="auto"/>
            <w:noWrap/>
            <w:vAlign w:val="center"/>
          </w:tcPr>
          <w:p w14:paraId="266B3781">
            <w:pPr>
              <w:jc w:val="right"/>
              <w:rPr>
                <w:rFonts w:hint="eastAsia" w:ascii="宋体" w:hAnsi="宋体" w:eastAsia="宋体" w:cs="宋体"/>
                <w:i w:val="0"/>
                <w:iCs w:val="0"/>
                <w:color w:val="000000"/>
                <w:kern w:val="0"/>
                <w:sz w:val="22"/>
                <w:szCs w:val="22"/>
                <w:u w:val="none"/>
                <w:lang w:val="en-US" w:eastAsia="zh-CN" w:bidi="ar"/>
              </w:rPr>
            </w:pPr>
          </w:p>
        </w:tc>
        <w:tc>
          <w:tcPr>
            <w:tcW w:w="1692" w:type="dxa"/>
            <w:tcBorders>
              <w:top w:val="nil"/>
              <w:left w:val="nil"/>
              <w:bottom w:val="single" w:color="auto" w:sz="4" w:space="0"/>
              <w:right w:val="single" w:color="auto" w:sz="4" w:space="0"/>
            </w:tcBorders>
            <w:shd w:val="clear" w:color="auto" w:fill="auto"/>
            <w:noWrap/>
            <w:vAlign w:val="center"/>
          </w:tcPr>
          <w:p w14:paraId="2E18CB30">
            <w:pPr>
              <w:jc w:val="right"/>
              <w:rPr>
                <w:rFonts w:hint="eastAsia" w:ascii="宋体" w:hAnsi="宋体" w:eastAsia="宋体" w:cs="宋体"/>
                <w:i w:val="0"/>
                <w:iCs w:val="0"/>
                <w:color w:val="000000"/>
                <w:kern w:val="0"/>
                <w:sz w:val="22"/>
                <w:szCs w:val="22"/>
                <w:u w:val="none"/>
                <w:lang w:val="en-US" w:eastAsia="zh-CN" w:bidi="ar"/>
              </w:rPr>
            </w:pPr>
          </w:p>
        </w:tc>
        <w:tc>
          <w:tcPr>
            <w:tcW w:w="1369" w:type="dxa"/>
            <w:tcBorders>
              <w:top w:val="nil"/>
              <w:left w:val="nil"/>
              <w:bottom w:val="single" w:color="auto" w:sz="4" w:space="0"/>
              <w:right w:val="single" w:color="auto" w:sz="4" w:space="0"/>
            </w:tcBorders>
            <w:shd w:val="clear" w:color="auto" w:fill="auto"/>
            <w:noWrap/>
            <w:vAlign w:val="center"/>
          </w:tcPr>
          <w:p w14:paraId="35C4B64C">
            <w:pPr>
              <w:jc w:val="right"/>
              <w:rPr>
                <w:rFonts w:hint="eastAsia" w:ascii="宋体" w:hAnsi="宋体" w:eastAsia="宋体" w:cs="宋体"/>
                <w:i w:val="0"/>
                <w:iCs w:val="0"/>
                <w:color w:val="000000"/>
                <w:kern w:val="0"/>
                <w:sz w:val="22"/>
                <w:szCs w:val="22"/>
                <w:u w:val="none"/>
                <w:lang w:val="en-US" w:eastAsia="zh-CN" w:bidi="ar"/>
              </w:rPr>
            </w:pPr>
          </w:p>
        </w:tc>
        <w:tc>
          <w:tcPr>
            <w:tcW w:w="780" w:type="dxa"/>
            <w:tcBorders>
              <w:top w:val="nil"/>
              <w:left w:val="nil"/>
              <w:bottom w:val="single" w:color="auto" w:sz="4" w:space="0"/>
              <w:right w:val="single" w:color="auto" w:sz="4" w:space="0"/>
            </w:tcBorders>
            <w:shd w:val="clear" w:color="auto" w:fill="auto"/>
            <w:noWrap/>
            <w:vAlign w:val="center"/>
          </w:tcPr>
          <w:p w14:paraId="1AD023D3">
            <w:pPr>
              <w:widowControl/>
              <w:jc w:val="center"/>
              <w:rPr>
                <w:rFonts w:ascii="Times New Roman" w:hAnsi="Times New Roman" w:eastAsia="仿宋_GB2312" w:cs="Times New Roman"/>
                <w:kern w:val="0"/>
                <w:sz w:val="22"/>
              </w:rPr>
            </w:pPr>
          </w:p>
        </w:tc>
      </w:tr>
      <w:tr w14:paraId="276FDE7C">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491F148D">
            <w:pPr>
              <w:jc w:val="left"/>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0C64FA0B">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12</w:t>
            </w:r>
          </w:p>
        </w:tc>
        <w:tc>
          <w:tcPr>
            <w:tcW w:w="1692" w:type="dxa"/>
            <w:tcBorders>
              <w:top w:val="nil"/>
              <w:left w:val="nil"/>
              <w:bottom w:val="single" w:color="auto" w:sz="4" w:space="0"/>
              <w:right w:val="single" w:color="auto" w:sz="4" w:space="0"/>
            </w:tcBorders>
            <w:shd w:val="clear" w:color="auto" w:fill="auto"/>
            <w:noWrap/>
            <w:vAlign w:val="center"/>
          </w:tcPr>
          <w:p w14:paraId="35B75C1A">
            <w:pPr>
              <w:jc w:val="right"/>
              <w:rPr>
                <w:rFonts w:hint="eastAsia" w:ascii="宋体" w:hAnsi="宋体" w:eastAsia="宋体" w:cs="宋体"/>
                <w:i w:val="0"/>
                <w:iCs w:val="0"/>
                <w:color w:val="000000"/>
                <w:kern w:val="0"/>
                <w:sz w:val="22"/>
                <w:szCs w:val="22"/>
                <w:u w:val="none"/>
                <w:lang w:val="en-US" w:eastAsia="zh-CN" w:bidi="ar"/>
              </w:rPr>
            </w:pPr>
          </w:p>
        </w:tc>
        <w:tc>
          <w:tcPr>
            <w:tcW w:w="2535" w:type="dxa"/>
            <w:tcBorders>
              <w:top w:val="nil"/>
              <w:left w:val="nil"/>
              <w:bottom w:val="single" w:color="auto" w:sz="4" w:space="0"/>
              <w:right w:val="single" w:color="auto" w:sz="4" w:space="0"/>
            </w:tcBorders>
            <w:shd w:val="clear" w:color="auto" w:fill="auto"/>
            <w:noWrap/>
            <w:vAlign w:val="center"/>
          </w:tcPr>
          <w:p w14:paraId="53B0BF45">
            <w:pPr>
              <w:keepNext w:val="0"/>
              <w:keepLines w:val="0"/>
              <w:widowControl/>
              <w:suppressLineNumbers w:val="0"/>
              <w:jc w:val="left"/>
              <w:textAlignment w:val="center"/>
              <w:rPr>
                <w:rFonts w:hint="eastAsia" w:ascii="Times New Roman" w:hAnsi="Times New Roman" w:eastAsia="仿宋_GB2312" w:cs="Times New Roman"/>
                <w:color w:val="000000"/>
                <w:kern w:val="0"/>
                <w:sz w:val="24"/>
                <w:szCs w:val="24"/>
              </w:rPr>
            </w:pPr>
            <w:r>
              <w:rPr>
                <w:rFonts w:hint="eastAsia" w:ascii="宋体" w:hAnsi="宋体" w:eastAsia="宋体" w:cs="宋体"/>
                <w:i w:val="0"/>
                <w:iCs w:val="0"/>
                <w:color w:val="000000"/>
                <w:kern w:val="0"/>
                <w:sz w:val="22"/>
                <w:szCs w:val="22"/>
                <w:u w:val="none"/>
                <w:lang w:val="en-US" w:eastAsia="zh-CN" w:bidi="ar"/>
              </w:rPr>
              <w:t>十二、农林水支出</w:t>
            </w:r>
          </w:p>
        </w:tc>
        <w:tc>
          <w:tcPr>
            <w:tcW w:w="594" w:type="dxa"/>
            <w:tcBorders>
              <w:top w:val="nil"/>
              <w:left w:val="nil"/>
              <w:bottom w:val="single" w:color="auto" w:sz="4" w:space="0"/>
              <w:right w:val="single" w:color="auto" w:sz="4" w:space="0"/>
            </w:tcBorders>
            <w:shd w:val="clear" w:color="auto" w:fill="auto"/>
            <w:noWrap/>
            <w:vAlign w:val="center"/>
          </w:tcPr>
          <w:p w14:paraId="0A1A83BE">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44</w:t>
            </w:r>
          </w:p>
        </w:tc>
        <w:tc>
          <w:tcPr>
            <w:tcW w:w="1670" w:type="dxa"/>
            <w:tcBorders>
              <w:top w:val="nil"/>
              <w:left w:val="nil"/>
              <w:bottom w:val="single" w:color="auto" w:sz="4" w:space="0"/>
              <w:right w:val="single" w:color="auto" w:sz="4" w:space="0"/>
            </w:tcBorders>
            <w:shd w:val="clear" w:color="auto" w:fill="auto"/>
            <w:noWrap/>
            <w:vAlign w:val="center"/>
          </w:tcPr>
          <w:p w14:paraId="6247227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20,877.21 </w:t>
            </w:r>
          </w:p>
        </w:tc>
        <w:tc>
          <w:tcPr>
            <w:tcW w:w="1692" w:type="dxa"/>
            <w:tcBorders>
              <w:top w:val="nil"/>
              <w:left w:val="nil"/>
              <w:bottom w:val="single" w:color="auto" w:sz="4" w:space="0"/>
              <w:right w:val="single" w:color="auto" w:sz="4" w:space="0"/>
            </w:tcBorders>
            <w:shd w:val="clear" w:color="auto" w:fill="auto"/>
            <w:noWrap/>
            <w:vAlign w:val="center"/>
          </w:tcPr>
          <w:p w14:paraId="1E64715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20,877.21 </w:t>
            </w:r>
          </w:p>
        </w:tc>
        <w:tc>
          <w:tcPr>
            <w:tcW w:w="1369" w:type="dxa"/>
            <w:tcBorders>
              <w:top w:val="nil"/>
              <w:left w:val="nil"/>
              <w:bottom w:val="single" w:color="auto" w:sz="4" w:space="0"/>
              <w:right w:val="single" w:color="auto" w:sz="4" w:space="0"/>
            </w:tcBorders>
            <w:shd w:val="clear" w:color="auto" w:fill="auto"/>
            <w:noWrap/>
            <w:vAlign w:val="center"/>
          </w:tcPr>
          <w:p w14:paraId="44AC2F08">
            <w:pPr>
              <w:jc w:val="right"/>
              <w:rPr>
                <w:rFonts w:hint="eastAsia" w:ascii="宋体" w:hAnsi="宋体" w:eastAsia="宋体" w:cs="宋体"/>
                <w:i w:val="0"/>
                <w:iCs w:val="0"/>
                <w:color w:val="000000"/>
                <w:kern w:val="0"/>
                <w:sz w:val="22"/>
                <w:szCs w:val="22"/>
                <w:u w:val="none"/>
                <w:lang w:val="en-US" w:eastAsia="zh-CN" w:bidi="ar"/>
              </w:rPr>
            </w:pPr>
          </w:p>
        </w:tc>
        <w:tc>
          <w:tcPr>
            <w:tcW w:w="780" w:type="dxa"/>
            <w:tcBorders>
              <w:top w:val="nil"/>
              <w:left w:val="nil"/>
              <w:bottom w:val="single" w:color="auto" w:sz="4" w:space="0"/>
              <w:right w:val="single" w:color="auto" w:sz="4" w:space="0"/>
            </w:tcBorders>
            <w:shd w:val="clear" w:color="auto" w:fill="auto"/>
            <w:noWrap/>
            <w:vAlign w:val="center"/>
          </w:tcPr>
          <w:p w14:paraId="7F1A5D79">
            <w:pPr>
              <w:widowControl/>
              <w:jc w:val="center"/>
              <w:rPr>
                <w:rFonts w:ascii="Times New Roman" w:hAnsi="Times New Roman" w:eastAsia="仿宋_GB2312" w:cs="Times New Roman"/>
                <w:kern w:val="0"/>
                <w:sz w:val="22"/>
              </w:rPr>
            </w:pPr>
          </w:p>
        </w:tc>
      </w:tr>
      <w:tr w14:paraId="0BCD766B">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22318F04">
            <w:pPr>
              <w:jc w:val="left"/>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035911C5">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13</w:t>
            </w:r>
          </w:p>
        </w:tc>
        <w:tc>
          <w:tcPr>
            <w:tcW w:w="1692" w:type="dxa"/>
            <w:tcBorders>
              <w:top w:val="nil"/>
              <w:left w:val="nil"/>
              <w:bottom w:val="single" w:color="auto" w:sz="4" w:space="0"/>
              <w:right w:val="single" w:color="auto" w:sz="4" w:space="0"/>
            </w:tcBorders>
            <w:shd w:val="clear" w:color="auto" w:fill="auto"/>
            <w:noWrap/>
            <w:vAlign w:val="center"/>
          </w:tcPr>
          <w:p w14:paraId="2D780C12">
            <w:pPr>
              <w:jc w:val="right"/>
              <w:rPr>
                <w:rFonts w:hint="eastAsia" w:ascii="宋体" w:hAnsi="宋体" w:eastAsia="宋体" w:cs="宋体"/>
                <w:i w:val="0"/>
                <w:iCs w:val="0"/>
                <w:color w:val="000000"/>
                <w:kern w:val="0"/>
                <w:sz w:val="22"/>
                <w:szCs w:val="22"/>
                <w:u w:val="none"/>
                <w:lang w:val="en-US" w:eastAsia="zh-CN" w:bidi="ar"/>
              </w:rPr>
            </w:pPr>
          </w:p>
        </w:tc>
        <w:tc>
          <w:tcPr>
            <w:tcW w:w="2535" w:type="dxa"/>
            <w:tcBorders>
              <w:top w:val="nil"/>
              <w:left w:val="nil"/>
              <w:bottom w:val="single" w:color="auto" w:sz="4" w:space="0"/>
              <w:right w:val="single" w:color="auto" w:sz="4" w:space="0"/>
            </w:tcBorders>
            <w:shd w:val="clear" w:color="auto" w:fill="auto"/>
            <w:noWrap/>
            <w:vAlign w:val="center"/>
          </w:tcPr>
          <w:p w14:paraId="4BB48328">
            <w:pPr>
              <w:keepNext w:val="0"/>
              <w:keepLines w:val="0"/>
              <w:widowControl/>
              <w:suppressLineNumbers w:val="0"/>
              <w:jc w:val="left"/>
              <w:textAlignment w:val="center"/>
              <w:rPr>
                <w:rFonts w:hint="eastAsia" w:ascii="Times New Roman" w:hAnsi="Times New Roman" w:eastAsia="仿宋_GB2312" w:cs="Times New Roman"/>
                <w:color w:val="000000"/>
                <w:kern w:val="0"/>
                <w:sz w:val="24"/>
                <w:szCs w:val="24"/>
              </w:rPr>
            </w:pPr>
            <w:r>
              <w:rPr>
                <w:rFonts w:hint="eastAsia" w:ascii="宋体" w:hAnsi="宋体" w:eastAsia="宋体" w:cs="宋体"/>
                <w:i w:val="0"/>
                <w:iCs w:val="0"/>
                <w:color w:val="000000"/>
                <w:kern w:val="0"/>
                <w:sz w:val="22"/>
                <w:szCs w:val="22"/>
                <w:u w:val="none"/>
                <w:lang w:val="en-US" w:eastAsia="zh-CN" w:bidi="ar"/>
              </w:rPr>
              <w:t>十三、交通运输支出</w:t>
            </w:r>
          </w:p>
        </w:tc>
        <w:tc>
          <w:tcPr>
            <w:tcW w:w="594" w:type="dxa"/>
            <w:tcBorders>
              <w:top w:val="nil"/>
              <w:left w:val="nil"/>
              <w:bottom w:val="single" w:color="auto" w:sz="4" w:space="0"/>
              <w:right w:val="single" w:color="auto" w:sz="4" w:space="0"/>
            </w:tcBorders>
            <w:shd w:val="clear" w:color="auto" w:fill="auto"/>
            <w:noWrap/>
            <w:vAlign w:val="center"/>
          </w:tcPr>
          <w:p w14:paraId="7A97BDB6">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45</w:t>
            </w:r>
          </w:p>
        </w:tc>
        <w:tc>
          <w:tcPr>
            <w:tcW w:w="1670" w:type="dxa"/>
            <w:tcBorders>
              <w:top w:val="nil"/>
              <w:left w:val="nil"/>
              <w:bottom w:val="single" w:color="auto" w:sz="4" w:space="0"/>
              <w:right w:val="single" w:color="auto" w:sz="4" w:space="0"/>
            </w:tcBorders>
            <w:shd w:val="clear" w:color="auto" w:fill="auto"/>
            <w:noWrap/>
            <w:vAlign w:val="center"/>
          </w:tcPr>
          <w:p w14:paraId="0726FE11">
            <w:pPr>
              <w:jc w:val="right"/>
              <w:rPr>
                <w:rFonts w:hint="eastAsia" w:ascii="宋体" w:hAnsi="宋体" w:eastAsia="宋体" w:cs="宋体"/>
                <w:i w:val="0"/>
                <w:iCs w:val="0"/>
                <w:color w:val="000000"/>
                <w:kern w:val="0"/>
                <w:sz w:val="22"/>
                <w:szCs w:val="22"/>
                <w:u w:val="none"/>
                <w:lang w:val="en-US" w:eastAsia="zh-CN" w:bidi="ar"/>
              </w:rPr>
            </w:pPr>
          </w:p>
        </w:tc>
        <w:tc>
          <w:tcPr>
            <w:tcW w:w="1692" w:type="dxa"/>
            <w:tcBorders>
              <w:top w:val="nil"/>
              <w:left w:val="nil"/>
              <w:bottom w:val="single" w:color="auto" w:sz="4" w:space="0"/>
              <w:right w:val="single" w:color="auto" w:sz="4" w:space="0"/>
            </w:tcBorders>
            <w:shd w:val="clear" w:color="auto" w:fill="auto"/>
            <w:noWrap/>
            <w:vAlign w:val="center"/>
          </w:tcPr>
          <w:p w14:paraId="2827A817">
            <w:pPr>
              <w:jc w:val="right"/>
              <w:rPr>
                <w:rFonts w:hint="eastAsia" w:ascii="宋体" w:hAnsi="宋体" w:eastAsia="宋体" w:cs="宋体"/>
                <w:i w:val="0"/>
                <w:iCs w:val="0"/>
                <w:color w:val="000000"/>
                <w:kern w:val="0"/>
                <w:sz w:val="22"/>
                <w:szCs w:val="22"/>
                <w:u w:val="none"/>
                <w:lang w:val="en-US" w:eastAsia="zh-CN" w:bidi="ar"/>
              </w:rPr>
            </w:pPr>
          </w:p>
        </w:tc>
        <w:tc>
          <w:tcPr>
            <w:tcW w:w="1369" w:type="dxa"/>
            <w:tcBorders>
              <w:top w:val="nil"/>
              <w:left w:val="nil"/>
              <w:bottom w:val="single" w:color="auto" w:sz="4" w:space="0"/>
              <w:right w:val="single" w:color="auto" w:sz="4" w:space="0"/>
            </w:tcBorders>
            <w:shd w:val="clear" w:color="auto" w:fill="auto"/>
            <w:noWrap/>
            <w:vAlign w:val="center"/>
          </w:tcPr>
          <w:p w14:paraId="4C39CF6B">
            <w:pPr>
              <w:jc w:val="right"/>
              <w:rPr>
                <w:rFonts w:hint="eastAsia" w:ascii="宋体" w:hAnsi="宋体" w:eastAsia="宋体" w:cs="宋体"/>
                <w:i w:val="0"/>
                <w:iCs w:val="0"/>
                <w:color w:val="000000"/>
                <w:kern w:val="0"/>
                <w:sz w:val="22"/>
                <w:szCs w:val="22"/>
                <w:u w:val="none"/>
                <w:lang w:val="en-US" w:eastAsia="zh-CN" w:bidi="ar"/>
              </w:rPr>
            </w:pPr>
          </w:p>
        </w:tc>
        <w:tc>
          <w:tcPr>
            <w:tcW w:w="780" w:type="dxa"/>
            <w:tcBorders>
              <w:top w:val="nil"/>
              <w:left w:val="nil"/>
              <w:bottom w:val="single" w:color="auto" w:sz="4" w:space="0"/>
              <w:right w:val="single" w:color="auto" w:sz="4" w:space="0"/>
            </w:tcBorders>
            <w:shd w:val="clear" w:color="auto" w:fill="auto"/>
            <w:noWrap/>
            <w:vAlign w:val="center"/>
          </w:tcPr>
          <w:p w14:paraId="79FDF6E5">
            <w:pPr>
              <w:widowControl/>
              <w:jc w:val="center"/>
              <w:rPr>
                <w:rFonts w:ascii="Times New Roman" w:hAnsi="Times New Roman" w:eastAsia="仿宋_GB2312" w:cs="Times New Roman"/>
                <w:kern w:val="0"/>
                <w:sz w:val="22"/>
              </w:rPr>
            </w:pPr>
          </w:p>
        </w:tc>
      </w:tr>
      <w:tr w14:paraId="304B1DAD">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793E81FA">
            <w:pPr>
              <w:jc w:val="left"/>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708B05DC">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w:t>
            </w:r>
          </w:p>
        </w:tc>
        <w:tc>
          <w:tcPr>
            <w:tcW w:w="1692" w:type="dxa"/>
            <w:tcBorders>
              <w:top w:val="nil"/>
              <w:left w:val="nil"/>
              <w:bottom w:val="single" w:color="auto" w:sz="4" w:space="0"/>
              <w:right w:val="single" w:color="auto" w:sz="4" w:space="0"/>
            </w:tcBorders>
            <w:shd w:val="clear" w:color="auto" w:fill="auto"/>
            <w:noWrap/>
            <w:vAlign w:val="center"/>
          </w:tcPr>
          <w:p w14:paraId="015672DF">
            <w:pPr>
              <w:jc w:val="right"/>
              <w:rPr>
                <w:rFonts w:hint="eastAsia" w:ascii="宋体" w:hAnsi="宋体" w:eastAsia="宋体" w:cs="宋体"/>
                <w:i w:val="0"/>
                <w:iCs w:val="0"/>
                <w:color w:val="000000"/>
                <w:kern w:val="0"/>
                <w:sz w:val="22"/>
                <w:szCs w:val="22"/>
                <w:u w:val="none"/>
                <w:lang w:val="en-US" w:eastAsia="zh-CN" w:bidi="ar"/>
              </w:rPr>
            </w:pPr>
          </w:p>
        </w:tc>
        <w:tc>
          <w:tcPr>
            <w:tcW w:w="2535" w:type="dxa"/>
            <w:tcBorders>
              <w:top w:val="nil"/>
              <w:left w:val="nil"/>
              <w:bottom w:val="single" w:color="auto" w:sz="4" w:space="0"/>
              <w:right w:val="single" w:color="auto" w:sz="4" w:space="0"/>
            </w:tcBorders>
            <w:shd w:val="clear" w:color="auto" w:fill="auto"/>
            <w:noWrap/>
            <w:vAlign w:val="center"/>
          </w:tcPr>
          <w:p w14:paraId="5F85C900">
            <w:pPr>
              <w:keepNext w:val="0"/>
              <w:keepLines w:val="0"/>
              <w:widowControl/>
              <w:suppressLineNumbers w:val="0"/>
              <w:jc w:val="left"/>
              <w:textAlignment w:val="center"/>
              <w:rPr>
                <w:rFonts w:hint="eastAsia" w:ascii="Times New Roman" w:hAnsi="Times New Roman" w:eastAsia="仿宋_GB2312" w:cs="Times New Roman"/>
                <w:color w:val="000000"/>
                <w:kern w:val="0"/>
                <w:sz w:val="24"/>
                <w:szCs w:val="24"/>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594" w:type="dxa"/>
            <w:tcBorders>
              <w:top w:val="nil"/>
              <w:left w:val="nil"/>
              <w:bottom w:val="single" w:color="auto" w:sz="4" w:space="0"/>
              <w:right w:val="single" w:color="auto" w:sz="4" w:space="0"/>
            </w:tcBorders>
            <w:shd w:val="clear" w:color="auto" w:fill="auto"/>
            <w:noWrap/>
            <w:vAlign w:val="center"/>
          </w:tcPr>
          <w:p w14:paraId="774771DC">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46</w:t>
            </w:r>
          </w:p>
        </w:tc>
        <w:tc>
          <w:tcPr>
            <w:tcW w:w="1670" w:type="dxa"/>
            <w:tcBorders>
              <w:top w:val="nil"/>
              <w:left w:val="nil"/>
              <w:bottom w:val="single" w:color="auto" w:sz="4" w:space="0"/>
              <w:right w:val="single" w:color="auto" w:sz="4" w:space="0"/>
            </w:tcBorders>
            <w:shd w:val="clear" w:color="auto" w:fill="auto"/>
            <w:noWrap/>
            <w:vAlign w:val="center"/>
          </w:tcPr>
          <w:p w14:paraId="19CB9B1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8.24 </w:t>
            </w:r>
          </w:p>
        </w:tc>
        <w:tc>
          <w:tcPr>
            <w:tcW w:w="1692" w:type="dxa"/>
            <w:tcBorders>
              <w:top w:val="nil"/>
              <w:left w:val="nil"/>
              <w:bottom w:val="single" w:color="auto" w:sz="4" w:space="0"/>
              <w:right w:val="single" w:color="auto" w:sz="4" w:space="0"/>
            </w:tcBorders>
            <w:shd w:val="clear" w:color="auto" w:fill="auto"/>
            <w:noWrap/>
            <w:vAlign w:val="center"/>
          </w:tcPr>
          <w:p w14:paraId="5F1D67E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8.24 </w:t>
            </w:r>
          </w:p>
        </w:tc>
        <w:tc>
          <w:tcPr>
            <w:tcW w:w="1369" w:type="dxa"/>
            <w:tcBorders>
              <w:top w:val="nil"/>
              <w:left w:val="nil"/>
              <w:bottom w:val="single" w:color="auto" w:sz="4" w:space="0"/>
              <w:right w:val="single" w:color="auto" w:sz="4" w:space="0"/>
            </w:tcBorders>
            <w:shd w:val="clear" w:color="auto" w:fill="auto"/>
            <w:noWrap/>
            <w:vAlign w:val="center"/>
          </w:tcPr>
          <w:p w14:paraId="09D4C3F4">
            <w:pPr>
              <w:jc w:val="right"/>
              <w:rPr>
                <w:rFonts w:hint="eastAsia" w:ascii="宋体" w:hAnsi="宋体" w:eastAsia="宋体" w:cs="宋体"/>
                <w:i w:val="0"/>
                <w:iCs w:val="0"/>
                <w:color w:val="000000"/>
                <w:kern w:val="0"/>
                <w:sz w:val="22"/>
                <w:szCs w:val="22"/>
                <w:u w:val="none"/>
                <w:lang w:val="en-US" w:eastAsia="zh-CN" w:bidi="ar"/>
              </w:rPr>
            </w:pPr>
          </w:p>
        </w:tc>
        <w:tc>
          <w:tcPr>
            <w:tcW w:w="780" w:type="dxa"/>
            <w:tcBorders>
              <w:top w:val="nil"/>
              <w:left w:val="nil"/>
              <w:bottom w:val="single" w:color="auto" w:sz="4" w:space="0"/>
              <w:right w:val="single" w:color="auto" w:sz="4" w:space="0"/>
            </w:tcBorders>
            <w:shd w:val="clear" w:color="auto" w:fill="auto"/>
            <w:noWrap/>
            <w:vAlign w:val="center"/>
          </w:tcPr>
          <w:p w14:paraId="074A916E">
            <w:pPr>
              <w:widowControl/>
              <w:jc w:val="center"/>
              <w:rPr>
                <w:rFonts w:ascii="Times New Roman" w:hAnsi="Times New Roman" w:eastAsia="仿宋_GB2312" w:cs="Times New Roman"/>
                <w:kern w:val="0"/>
                <w:sz w:val="22"/>
              </w:rPr>
            </w:pPr>
          </w:p>
        </w:tc>
      </w:tr>
      <w:tr w14:paraId="21752744">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528A39E5">
            <w:pPr>
              <w:jc w:val="left"/>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1DED1670">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15</w:t>
            </w:r>
          </w:p>
        </w:tc>
        <w:tc>
          <w:tcPr>
            <w:tcW w:w="1692" w:type="dxa"/>
            <w:tcBorders>
              <w:top w:val="nil"/>
              <w:left w:val="nil"/>
              <w:bottom w:val="single" w:color="auto" w:sz="4" w:space="0"/>
              <w:right w:val="single" w:color="auto" w:sz="4" w:space="0"/>
            </w:tcBorders>
            <w:shd w:val="clear" w:color="auto" w:fill="auto"/>
            <w:noWrap/>
            <w:vAlign w:val="center"/>
          </w:tcPr>
          <w:p w14:paraId="3C1ABFD2">
            <w:pPr>
              <w:jc w:val="right"/>
              <w:rPr>
                <w:rFonts w:hint="eastAsia" w:ascii="宋体" w:hAnsi="宋体" w:eastAsia="宋体" w:cs="宋体"/>
                <w:i w:val="0"/>
                <w:iCs w:val="0"/>
                <w:color w:val="000000"/>
                <w:kern w:val="0"/>
                <w:sz w:val="22"/>
                <w:szCs w:val="22"/>
                <w:u w:val="none"/>
                <w:lang w:val="en-US" w:eastAsia="zh-CN" w:bidi="ar"/>
              </w:rPr>
            </w:pPr>
          </w:p>
        </w:tc>
        <w:tc>
          <w:tcPr>
            <w:tcW w:w="2535" w:type="dxa"/>
            <w:tcBorders>
              <w:top w:val="nil"/>
              <w:left w:val="nil"/>
              <w:bottom w:val="single" w:color="auto" w:sz="4" w:space="0"/>
              <w:right w:val="single" w:color="auto" w:sz="4" w:space="0"/>
            </w:tcBorders>
            <w:shd w:val="clear" w:color="auto" w:fill="auto"/>
            <w:noWrap/>
            <w:vAlign w:val="center"/>
          </w:tcPr>
          <w:p w14:paraId="3A23BCD5">
            <w:pPr>
              <w:keepNext w:val="0"/>
              <w:keepLines w:val="0"/>
              <w:widowControl/>
              <w:suppressLineNumbers w:val="0"/>
              <w:jc w:val="left"/>
              <w:textAlignment w:val="center"/>
              <w:rPr>
                <w:rFonts w:hint="eastAsia" w:ascii="Times New Roman" w:hAnsi="Times New Roman" w:eastAsia="仿宋_GB2312" w:cs="Times New Roman"/>
                <w:color w:val="000000"/>
                <w:kern w:val="0"/>
                <w:sz w:val="24"/>
                <w:szCs w:val="24"/>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594" w:type="dxa"/>
            <w:tcBorders>
              <w:top w:val="nil"/>
              <w:left w:val="nil"/>
              <w:bottom w:val="single" w:color="auto" w:sz="4" w:space="0"/>
              <w:right w:val="single" w:color="auto" w:sz="4" w:space="0"/>
            </w:tcBorders>
            <w:shd w:val="clear" w:color="auto" w:fill="auto"/>
            <w:noWrap/>
            <w:vAlign w:val="center"/>
          </w:tcPr>
          <w:p w14:paraId="32C0B3B2">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47</w:t>
            </w:r>
          </w:p>
        </w:tc>
        <w:tc>
          <w:tcPr>
            <w:tcW w:w="1670" w:type="dxa"/>
            <w:tcBorders>
              <w:top w:val="nil"/>
              <w:left w:val="nil"/>
              <w:bottom w:val="single" w:color="auto" w:sz="4" w:space="0"/>
              <w:right w:val="single" w:color="auto" w:sz="4" w:space="0"/>
            </w:tcBorders>
            <w:shd w:val="clear" w:color="auto" w:fill="auto"/>
            <w:noWrap/>
            <w:vAlign w:val="center"/>
          </w:tcPr>
          <w:p w14:paraId="58BA7A6E">
            <w:pPr>
              <w:jc w:val="right"/>
              <w:rPr>
                <w:rFonts w:hint="eastAsia" w:ascii="宋体" w:hAnsi="宋体" w:eastAsia="宋体" w:cs="宋体"/>
                <w:i w:val="0"/>
                <w:iCs w:val="0"/>
                <w:color w:val="000000"/>
                <w:kern w:val="0"/>
                <w:sz w:val="22"/>
                <w:szCs w:val="22"/>
                <w:u w:val="none"/>
                <w:lang w:val="en-US" w:eastAsia="zh-CN" w:bidi="ar"/>
              </w:rPr>
            </w:pPr>
          </w:p>
        </w:tc>
        <w:tc>
          <w:tcPr>
            <w:tcW w:w="1692" w:type="dxa"/>
            <w:tcBorders>
              <w:top w:val="nil"/>
              <w:left w:val="nil"/>
              <w:bottom w:val="single" w:color="auto" w:sz="4" w:space="0"/>
              <w:right w:val="single" w:color="auto" w:sz="4" w:space="0"/>
            </w:tcBorders>
            <w:shd w:val="clear" w:color="auto" w:fill="auto"/>
            <w:noWrap/>
            <w:vAlign w:val="center"/>
          </w:tcPr>
          <w:p w14:paraId="000F5542">
            <w:pPr>
              <w:jc w:val="right"/>
              <w:rPr>
                <w:rFonts w:hint="eastAsia" w:ascii="宋体" w:hAnsi="宋体" w:eastAsia="宋体" w:cs="宋体"/>
                <w:i w:val="0"/>
                <w:iCs w:val="0"/>
                <w:color w:val="000000"/>
                <w:kern w:val="0"/>
                <w:sz w:val="22"/>
                <w:szCs w:val="22"/>
                <w:u w:val="none"/>
                <w:lang w:val="en-US" w:eastAsia="zh-CN" w:bidi="ar"/>
              </w:rPr>
            </w:pPr>
          </w:p>
        </w:tc>
        <w:tc>
          <w:tcPr>
            <w:tcW w:w="1369" w:type="dxa"/>
            <w:tcBorders>
              <w:top w:val="nil"/>
              <w:left w:val="nil"/>
              <w:bottom w:val="single" w:color="auto" w:sz="4" w:space="0"/>
              <w:right w:val="single" w:color="auto" w:sz="4" w:space="0"/>
            </w:tcBorders>
            <w:shd w:val="clear" w:color="auto" w:fill="auto"/>
            <w:noWrap/>
            <w:vAlign w:val="center"/>
          </w:tcPr>
          <w:p w14:paraId="5A1AE07C">
            <w:pPr>
              <w:jc w:val="right"/>
              <w:rPr>
                <w:rFonts w:hint="eastAsia" w:ascii="宋体" w:hAnsi="宋体" w:eastAsia="宋体" w:cs="宋体"/>
                <w:i w:val="0"/>
                <w:iCs w:val="0"/>
                <w:color w:val="000000"/>
                <w:kern w:val="0"/>
                <w:sz w:val="22"/>
                <w:szCs w:val="22"/>
                <w:u w:val="none"/>
                <w:lang w:val="en-US" w:eastAsia="zh-CN" w:bidi="ar"/>
              </w:rPr>
            </w:pPr>
          </w:p>
        </w:tc>
        <w:tc>
          <w:tcPr>
            <w:tcW w:w="780" w:type="dxa"/>
            <w:tcBorders>
              <w:top w:val="nil"/>
              <w:left w:val="nil"/>
              <w:bottom w:val="single" w:color="auto" w:sz="4" w:space="0"/>
              <w:right w:val="single" w:color="auto" w:sz="4" w:space="0"/>
            </w:tcBorders>
            <w:shd w:val="clear" w:color="auto" w:fill="auto"/>
            <w:noWrap/>
            <w:vAlign w:val="center"/>
          </w:tcPr>
          <w:p w14:paraId="18F62F4E">
            <w:pPr>
              <w:widowControl/>
              <w:jc w:val="center"/>
              <w:rPr>
                <w:rFonts w:ascii="Times New Roman" w:hAnsi="Times New Roman" w:eastAsia="仿宋_GB2312" w:cs="Times New Roman"/>
                <w:kern w:val="0"/>
                <w:sz w:val="22"/>
              </w:rPr>
            </w:pPr>
          </w:p>
        </w:tc>
      </w:tr>
      <w:tr w14:paraId="600890C4">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0464A45E">
            <w:pPr>
              <w:jc w:val="left"/>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183BAE54">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16</w:t>
            </w:r>
          </w:p>
        </w:tc>
        <w:tc>
          <w:tcPr>
            <w:tcW w:w="1692" w:type="dxa"/>
            <w:tcBorders>
              <w:top w:val="nil"/>
              <w:left w:val="nil"/>
              <w:bottom w:val="single" w:color="auto" w:sz="4" w:space="0"/>
              <w:right w:val="single" w:color="auto" w:sz="4" w:space="0"/>
            </w:tcBorders>
            <w:shd w:val="clear" w:color="auto" w:fill="auto"/>
            <w:noWrap/>
            <w:vAlign w:val="center"/>
          </w:tcPr>
          <w:p w14:paraId="7BF588D2">
            <w:pPr>
              <w:jc w:val="right"/>
              <w:rPr>
                <w:rFonts w:hint="eastAsia" w:ascii="宋体" w:hAnsi="宋体" w:eastAsia="宋体" w:cs="宋体"/>
                <w:i w:val="0"/>
                <w:iCs w:val="0"/>
                <w:color w:val="000000"/>
                <w:kern w:val="0"/>
                <w:sz w:val="22"/>
                <w:szCs w:val="22"/>
                <w:u w:val="none"/>
                <w:lang w:val="en-US" w:eastAsia="zh-CN" w:bidi="ar"/>
              </w:rPr>
            </w:pPr>
          </w:p>
        </w:tc>
        <w:tc>
          <w:tcPr>
            <w:tcW w:w="2535" w:type="dxa"/>
            <w:tcBorders>
              <w:top w:val="nil"/>
              <w:left w:val="nil"/>
              <w:bottom w:val="single" w:color="auto" w:sz="4" w:space="0"/>
              <w:right w:val="single" w:color="auto" w:sz="4" w:space="0"/>
            </w:tcBorders>
            <w:shd w:val="clear" w:color="auto" w:fill="auto"/>
            <w:noWrap/>
            <w:vAlign w:val="center"/>
          </w:tcPr>
          <w:p w14:paraId="544B5C27">
            <w:pPr>
              <w:keepNext w:val="0"/>
              <w:keepLines w:val="0"/>
              <w:widowControl/>
              <w:suppressLineNumbers w:val="0"/>
              <w:jc w:val="left"/>
              <w:textAlignment w:val="center"/>
              <w:rPr>
                <w:rFonts w:hint="eastAsia" w:ascii="Times New Roman" w:hAnsi="Times New Roman" w:eastAsia="仿宋_GB2312" w:cs="Times New Roman"/>
                <w:color w:val="000000"/>
                <w:kern w:val="0"/>
                <w:sz w:val="24"/>
                <w:szCs w:val="24"/>
              </w:rPr>
            </w:pPr>
            <w:r>
              <w:rPr>
                <w:rFonts w:hint="eastAsia" w:ascii="宋体" w:hAnsi="宋体" w:eastAsia="宋体" w:cs="宋体"/>
                <w:i w:val="0"/>
                <w:iCs w:val="0"/>
                <w:color w:val="000000"/>
                <w:kern w:val="0"/>
                <w:sz w:val="22"/>
                <w:szCs w:val="22"/>
                <w:u w:val="none"/>
                <w:lang w:val="en-US" w:eastAsia="zh-CN" w:bidi="ar"/>
              </w:rPr>
              <w:t>十六、金融支出</w:t>
            </w:r>
          </w:p>
        </w:tc>
        <w:tc>
          <w:tcPr>
            <w:tcW w:w="594" w:type="dxa"/>
            <w:tcBorders>
              <w:top w:val="nil"/>
              <w:left w:val="nil"/>
              <w:bottom w:val="single" w:color="auto" w:sz="4" w:space="0"/>
              <w:right w:val="single" w:color="auto" w:sz="4" w:space="0"/>
            </w:tcBorders>
            <w:shd w:val="clear" w:color="auto" w:fill="auto"/>
            <w:noWrap/>
            <w:vAlign w:val="center"/>
          </w:tcPr>
          <w:p w14:paraId="17FB4020">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48</w:t>
            </w:r>
          </w:p>
        </w:tc>
        <w:tc>
          <w:tcPr>
            <w:tcW w:w="1670" w:type="dxa"/>
            <w:tcBorders>
              <w:top w:val="nil"/>
              <w:left w:val="nil"/>
              <w:bottom w:val="single" w:color="auto" w:sz="4" w:space="0"/>
              <w:right w:val="single" w:color="auto" w:sz="4" w:space="0"/>
            </w:tcBorders>
            <w:shd w:val="clear" w:color="auto" w:fill="auto"/>
            <w:noWrap/>
            <w:vAlign w:val="center"/>
          </w:tcPr>
          <w:p w14:paraId="318CE45C">
            <w:pPr>
              <w:jc w:val="right"/>
              <w:rPr>
                <w:rFonts w:hint="eastAsia" w:ascii="宋体" w:hAnsi="宋体" w:eastAsia="宋体" w:cs="宋体"/>
                <w:i w:val="0"/>
                <w:iCs w:val="0"/>
                <w:color w:val="000000"/>
                <w:kern w:val="0"/>
                <w:sz w:val="22"/>
                <w:szCs w:val="22"/>
                <w:u w:val="none"/>
                <w:lang w:val="en-US" w:eastAsia="zh-CN" w:bidi="ar"/>
              </w:rPr>
            </w:pPr>
          </w:p>
        </w:tc>
        <w:tc>
          <w:tcPr>
            <w:tcW w:w="1692" w:type="dxa"/>
            <w:tcBorders>
              <w:top w:val="nil"/>
              <w:left w:val="nil"/>
              <w:bottom w:val="single" w:color="auto" w:sz="4" w:space="0"/>
              <w:right w:val="single" w:color="auto" w:sz="4" w:space="0"/>
            </w:tcBorders>
            <w:shd w:val="clear" w:color="auto" w:fill="auto"/>
            <w:noWrap/>
            <w:vAlign w:val="center"/>
          </w:tcPr>
          <w:p w14:paraId="30935730">
            <w:pPr>
              <w:jc w:val="right"/>
              <w:rPr>
                <w:rFonts w:hint="eastAsia" w:ascii="宋体" w:hAnsi="宋体" w:eastAsia="宋体" w:cs="宋体"/>
                <w:i w:val="0"/>
                <w:iCs w:val="0"/>
                <w:color w:val="000000"/>
                <w:kern w:val="0"/>
                <w:sz w:val="22"/>
                <w:szCs w:val="22"/>
                <w:u w:val="none"/>
                <w:lang w:val="en-US" w:eastAsia="zh-CN" w:bidi="ar"/>
              </w:rPr>
            </w:pPr>
          </w:p>
        </w:tc>
        <w:tc>
          <w:tcPr>
            <w:tcW w:w="1369" w:type="dxa"/>
            <w:tcBorders>
              <w:top w:val="nil"/>
              <w:left w:val="nil"/>
              <w:bottom w:val="single" w:color="auto" w:sz="4" w:space="0"/>
              <w:right w:val="single" w:color="auto" w:sz="4" w:space="0"/>
            </w:tcBorders>
            <w:shd w:val="clear" w:color="auto" w:fill="auto"/>
            <w:noWrap/>
            <w:vAlign w:val="center"/>
          </w:tcPr>
          <w:p w14:paraId="2E619D05">
            <w:pPr>
              <w:jc w:val="right"/>
              <w:rPr>
                <w:rFonts w:hint="eastAsia" w:ascii="宋体" w:hAnsi="宋体" w:eastAsia="宋体" w:cs="宋体"/>
                <w:i w:val="0"/>
                <w:iCs w:val="0"/>
                <w:color w:val="000000"/>
                <w:kern w:val="0"/>
                <w:sz w:val="22"/>
                <w:szCs w:val="22"/>
                <w:u w:val="none"/>
                <w:lang w:val="en-US" w:eastAsia="zh-CN" w:bidi="ar"/>
              </w:rPr>
            </w:pPr>
          </w:p>
        </w:tc>
        <w:tc>
          <w:tcPr>
            <w:tcW w:w="780" w:type="dxa"/>
            <w:tcBorders>
              <w:top w:val="nil"/>
              <w:left w:val="nil"/>
              <w:bottom w:val="single" w:color="auto" w:sz="4" w:space="0"/>
              <w:right w:val="single" w:color="auto" w:sz="4" w:space="0"/>
            </w:tcBorders>
            <w:shd w:val="clear" w:color="auto" w:fill="auto"/>
            <w:noWrap/>
            <w:vAlign w:val="center"/>
          </w:tcPr>
          <w:p w14:paraId="704636A0">
            <w:pPr>
              <w:widowControl/>
              <w:jc w:val="center"/>
              <w:rPr>
                <w:rFonts w:ascii="Times New Roman" w:hAnsi="Times New Roman" w:eastAsia="仿宋_GB2312" w:cs="Times New Roman"/>
                <w:kern w:val="0"/>
                <w:sz w:val="22"/>
              </w:rPr>
            </w:pPr>
          </w:p>
        </w:tc>
      </w:tr>
      <w:tr w14:paraId="2ED55B77">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657ED54A">
            <w:pPr>
              <w:jc w:val="left"/>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3DDAA337">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17</w:t>
            </w:r>
          </w:p>
        </w:tc>
        <w:tc>
          <w:tcPr>
            <w:tcW w:w="1692" w:type="dxa"/>
            <w:tcBorders>
              <w:top w:val="nil"/>
              <w:left w:val="nil"/>
              <w:bottom w:val="single" w:color="auto" w:sz="4" w:space="0"/>
              <w:right w:val="single" w:color="auto" w:sz="4" w:space="0"/>
            </w:tcBorders>
            <w:shd w:val="clear" w:color="auto" w:fill="auto"/>
            <w:noWrap/>
            <w:vAlign w:val="center"/>
          </w:tcPr>
          <w:p w14:paraId="32032912">
            <w:pPr>
              <w:jc w:val="right"/>
              <w:rPr>
                <w:rFonts w:hint="eastAsia" w:ascii="宋体" w:hAnsi="宋体" w:eastAsia="宋体" w:cs="宋体"/>
                <w:i w:val="0"/>
                <w:iCs w:val="0"/>
                <w:color w:val="000000"/>
                <w:kern w:val="0"/>
                <w:sz w:val="22"/>
                <w:szCs w:val="22"/>
                <w:u w:val="none"/>
                <w:lang w:val="en-US" w:eastAsia="zh-CN" w:bidi="ar"/>
              </w:rPr>
            </w:pPr>
          </w:p>
        </w:tc>
        <w:tc>
          <w:tcPr>
            <w:tcW w:w="2535" w:type="dxa"/>
            <w:tcBorders>
              <w:top w:val="nil"/>
              <w:left w:val="nil"/>
              <w:bottom w:val="single" w:color="auto" w:sz="4" w:space="0"/>
              <w:right w:val="single" w:color="auto" w:sz="4" w:space="0"/>
            </w:tcBorders>
            <w:shd w:val="clear" w:color="auto" w:fill="auto"/>
            <w:noWrap/>
            <w:vAlign w:val="center"/>
          </w:tcPr>
          <w:p w14:paraId="1B73EB29">
            <w:pPr>
              <w:keepNext w:val="0"/>
              <w:keepLines w:val="0"/>
              <w:widowControl/>
              <w:suppressLineNumbers w:val="0"/>
              <w:jc w:val="left"/>
              <w:textAlignment w:val="center"/>
              <w:rPr>
                <w:rFonts w:hint="eastAsia" w:ascii="Times New Roman" w:hAnsi="Times New Roman" w:eastAsia="仿宋_GB2312" w:cs="Times New Roman"/>
                <w:color w:val="000000"/>
                <w:kern w:val="0"/>
                <w:sz w:val="24"/>
                <w:szCs w:val="24"/>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594" w:type="dxa"/>
            <w:tcBorders>
              <w:top w:val="nil"/>
              <w:left w:val="nil"/>
              <w:bottom w:val="single" w:color="auto" w:sz="4" w:space="0"/>
              <w:right w:val="single" w:color="auto" w:sz="4" w:space="0"/>
            </w:tcBorders>
            <w:shd w:val="clear" w:color="auto" w:fill="auto"/>
            <w:noWrap/>
            <w:vAlign w:val="center"/>
          </w:tcPr>
          <w:p w14:paraId="59E2ACF6">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49</w:t>
            </w:r>
          </w:p>
        </w:tc>
        <w:tc>
          <w:tcPr>
            <w:tcW w:w="1670" w:type="dxa"/>
            <w:tcBorders>
              <w:top w:val="nil"/>
              <w:left w:val="nil"/>
              <w:bottom w:val="single" w:color="auto" w:sz="4" w:space="0"/>
              <w:right w:val="single" w:color="auto" w:sz="4" w:space="0"/>
            </w:tcBorders>
            <w:shd w:val="clear" w:color="auto" w:fill="auto"/>
            <w:noWrap/>
            <w:vAlign w:val="center"/>
          </w:tcPr>
          <w:p w14:paraId="5DA2AE19">
            <w:pPr>
              <w:jc w:val="right"/>
              <w:rPr>
                <w:rFonts w:hint="eastAsia" w:ascii="宋体" w:hAnsi="宋体" w:eastAsia="宋体" w:cs="宋体"/>
                <w:i w:val="0"/>
                <w:iCs w:val="0"/>
                <w:color w:val="000000"/>
                <w:kern w:val="0"/>
                <w:sz w:val="22"/>
                <w:szCs w:val="22"/>
                <w:u w:val="none"/>
                <w:lang w:val="en-US" w:eastAsia="zh-CN" w:bidi="ar"/>
              </w:rPr>
            </w:pPr>
          </w:p>
        </w:tc>
        <w:tc>
          <w:tcPr>
            <w:tcW w:w="1692" w:type="dxa"/>
            <w:tcBorders>
              <w:top w:val="nil"/>
              <w:left w:val="nil"/>
              <w:bottom w:val="single" w:color="auto" w:sz="4" w:space="0"/>
              <w:right w:val="single" w:color="auto" w:sz="4" w:space="0"/>
            </w:tcBorders>
            <w:shd w:val="clear" w:color="auto" w:fill="auto"/>
            <w:noWrap/>
            <w:vAlign w:val="center"/>
          </w:tcPr>
          <w:p w14:paraId="7A83842D">
            <w:pPr>
              <w:jc w:val="right"/>
              <w:rPr>
                <w:rFonts w:hint="eastAsia" w:ascii="宋体" w:hAnsi="宋体" w:eastAsia="宋体" w:cs="宋体"/>
                <w:i w:val="0"/>
                <w:iCs w:val="0"/>
                <w:color w:val="000000"/>
                <w:kern w:val="0"/>
                <w:sz w:val="22"/>
                <w:szCs w:val="22"/>
                <w:u w:val="none"/>
                <w:lang w:val="en-US" w:eastAsia="zh-CN" w:bidi="ar"/>
              </w:rPr>
            </w:pPr>
          </w:p>
        </w:tc>
        <w:tc>
          <w:tcPr>
            <w:tcW w:w="1369" w:type="dxa"/>
            <w:tcBorders>
              <w:top w:val="nil"/>
              <w:left w:val="nil"/>
              <w:bottom w:val="single" w:color="auto" w:sz="4" w:space="0"/>
              <w:right w:val="single" w:color="auto" w:sz="4" w:space="0"/>
            </w:tcBorders>
            <w:shd w:val="clear" w:color="auto" w:fill="auto"/>
            <w:noWrap/>
            <w:vAlign w:val="center"/>
          </w:tcPr>
          <w:p w14:paraId="6BFEE0A4">
            <w:pPr>
              <w:jc w:val="right"/>
              <w:rPr>
                <w:rFonts w:hint="eastAsia" w:ascii="宋体" w:hAnsi="宋体" w:eastAsia="宋体" w:cs="宋体"/>
                <w:i w:val="0"/>
                <w:iCs w:val="0"/>
                <w:color w:val="000000"/>
                <w:kern w:val="0"/>
                <w:sz w:val="22"/>
                <w:szCs w:val="22"/>
                <w:u w:val="none"/>
                <w:lang w:val="en-US" w:eastAsia="zh-CN" w:bidi="ar"/>
              </w:rPr>
            </w:pPr>
          </w:p>
        </w:tc>
        <w:tc>
          <w:tcPr>
            <w:tcW w:w="780" w:type="dxa"/>
            <w:tcBorders>
              <w:top w:val="nil"/>
              <w:left w:val="nil"/>
              <w:bottom w:val="single" w:color="auto" w:sz="4" w:space="0"/>
              <w:right w:val="single" w:color="auto" w:sz="4" w:space="0"/>
            </w:tcBorders>
            <w:shd w:val="clear" w:color="auto" w:fill="auto"/>
            <w:noWrap/>
            <w:vAlign w:val="center"/>
          </w:tcPr>
          <w:p w14:paraId="6B6C57F5">
            <w:pPr>
              <w:widowControl/>
              <w:jc w:val="center"/>
              <w:rPr>
                <w:rFonts w:ascii="Times New Roman" w:hAnsi="Times New Roman" w:eastAsia="仿宋_GB2312" w:cs="Times New Roman"/>
                <w:kern w:val="0"/>
                <w:sz w:val="22"/>
              </w:rPr>
            </w:pPr>
          </w:p>
        </w:tc>
      </w:tr>
      <w:tr w14:paraId="3717F10A">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711BB9B7">
            <w:pPr>
              <w:jc w:val="left"/>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0E87615B">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18</w:t>
            </w:r>
          </w:p>
        </w:tc>
        <w:tc>
          <w:tcPr>
            <w:tcW w:w="1692" w:type="dxa"/>
            <w:tcBorders>
              <w:top w:val="nil"/>
              <w:left w:val="nil"/>
              <w:bottom w:val="single" w:color="auto" w:sz="4" w:space="0"/>
              <w:right w:val="single" w:color="auto" w:sz="4" w:space="0"/>
            </w:tcBorders>
            <w:shd w:val="clear" w:color="auto" w:fill="auto"/>
            <w:noWrap/>
            <w:vAlign w:val="center"/>
          </w:tcPr>
          <w:p w14:paraId="713A00AF">
            <w:pPr>
              <w:jc w:val="right"/>
              <w:rPr>
                <w:rFonts w:hint="eastAsia" w:ascii="宋体" w:hAnsi="宋体" w:eastAsia="宋体" w:cs="宋体"/>
                <w:i w:val="0"/>
                <w:iCs w:val="0"/>
                <w:color w:val="000000"/>
                <w:kern w:val="0"/>
                <w:sz w:val="22"/>
                <w:szCs w:val="22"/>
                <w:u w:val="none"/>
                <w:lang w:val="en-US" w:eastAsia="zh-CN" w:bidi="ar"/>
              </w:rPr>
            </w:pPr>
          </w:p>
        </w:tc>
        <w:tc>
          <w:tcPr>
            <w:tcW w:w="2535" w:type="dxa"/>
            <w:tcBorders>
              <w:top w:val="nil"/>
              <w:left w:val="nil"/>
              <w:bottom w:val="single" w:color="auto" w:sz="4" w:space="0"/>
              <w:right w:val="single" w:color="auto" w:sz="4" w:space="0"/>
            </w:tcBorders>
            <w:shd w:val="clear" w:color="auto" w:fill="auto"/>
            <w:noWrap/>
            <w:vAlign w:val="center"/>
          </w:tcPr>
          <w:p w14:paraId="5E3E5D18">
            <w:pPr>
              <w:keepNext w:val="0"/>
              <w:keepLines w:val="0"/>
              <w:widowControl/>
              <w:suppressLineNumbers w:val="0"/>
              <w:jc w:val="left"/>
              <w:textAlignment w:val="center"/>
              <w:rPr>
                <w:rFonts w:hint="eastAsia" w:ascii="Times New Roman" w:hAnsi="Times New Roman" w:eastAsia="仿宋_GB2312" w:cs="Times New Roman"/>
                <w:color w:val="000000"/>
                <w:kern w:val="0"/>
                <w:sz w:val="24"/>
                <w:szCs w:val="24"/>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594" w:type="dxa"/>
            <w:tcBorders>
              <w:top w:val="nil"/>
              <w:left w:val="nil"/>
              <w:bottom w:val="single" w:color="auto" w:sz="4" w:space="0"/>
              <w:right w:val="single" w:color="auto" w:sz="4" w:space="0"/>
            </w:tcBorders>
            <w:shd w:val="clear" w:color="auto" w:fill="auto"/>
            <w:noWrap/>
            <w:vAlign w:val="center"/>
          </w:tcPr>
          <w:p w14:paraId="15D53F9D">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50</w:t>
            </w:r>
          </w:p>
        </w:tc>
        <w:tc>
          <w:tcPr>
            <w:tcW w:w="1670" w:type="dxa"/>
            <w:tcBorders>
              <w:top w:val="nil"/>
              <w:left w:val="nil"/>
              <w:bottom w:val="single" w:color="auto" w:sz="4" w:space="0"/>
              <w:right w:val="single" w:color="auto" w:sz="4" w:space="0"/>
            </w:tcBorders>
            <w:shd w:val="clear" w:color="auto" w:fill="auto"/>
            <w:noWrap/>
            <w:vAlign w:val="center"/>
          </w:tcPr>
          <w:p w14:paraId="61CC48A0">
            <w:pPr>
              <w:jc w:val="right"/>
              <w:rPr>
                <w:rFonts w:hint="eastAsia" w:ascii="宋体" w:hAnsi="宋体" w:eastAsia="宋体" w:cs="宋体"/>
                <w:i w:val="0"/>
                <w:iCs w:val="0"/>
                <w:color w:val="000000"/>
                <w:kern w:val="0"/>
                <w:sz w:val="22"/>
                <w:szCs w:val="22"/>
                <w:u w:val="none"/>
                <w:lang w:val="en-US" w:eastAsia="zh-CN" w:bidi="ar"/>
              </w:rPr>
            </w:pPr>
          </w:p>
        </w:tc>
        <w:tc>
          <w:tcPr>
            <w:tcW w:w="1692" w:type="dxa"/>
            <w:tcBorders>
              <w:top w:val="nil"/>
              <w:left w:val="nil"/>
              <w:bottom w:val="single" w:color="auto" w:sz="4" w:space="0"/>
              <w:right w:val="single" w:color="auto" w:sz="4" w:space="0"/>
            </w:tcBorders>
            <w:shd w:val="clear" w:color="auto" w:fill="auto"/>
            <w:noWrap/>
            <w:vAlign w:val="center"/>
          </w:tcPr>
          <w:p w14:paraId="34300CAA">
            <w:pPr>
              <w:jc w:val="right"/>
              <w:rPr>
                <w:rFonts w:hint="eastAsia" w:ascii="宋体" w:hAnsi="宋体" w:eastAsia="宋体" w:cs="宋体"/>
                <w:i w:val="0"/>
                <w:iCs w:val="0"/>
                <w:color w:val="000000"/>
                <w:kern w:val="0"/>
                <w:sz w:val="22"/>
                <w:szCs w:val="22"/>
                <w:u w:val="none"/>
                <w:lang w:val="en-US" w:eastAsia="zh-CN" w:bidi="ar"/>
              </w:rPr>
            </w:pPr>
          </w:p>
        </w:tc>
        <w:tc>
          <w:tcPr>
            <w:tcW w:w="1369" w:type="dxa"/>
            <w:tcBorders>
              <w:top w:val="nil"/>
              <w:left w:val="nil"/>
              <w:bottom w:val="single" w:color="auto" w:sz="4" w:space="0"/>
              <w:right w:val="single" w:color="auto" w:sz="4" w:space="0"/>
            </w:tcBorders>
            <w:shd w:val="clear" w:color="auto" w:fill="auto"/>
            <w:noWrap/>
            <w:vAlign w:val="center"/>
          </w:tcPr>
          <w:p w14:paraId="7F693A14">
            <w:pPr>
              <w:jc w:val="right"/>
              <w:rPr>
                <w:rFonts w:hint="eastAsia" w:ascii="宋体" w:hAnsi="宋体" w:eastAsia="宋体" w:cs="宋体"/>
                <w:i w:val="0"/>
                <w:iCs w:val="0"/>
                <w:color w:val="000000"/>
                <w:kern w:val="0"/>
                <w:sz w:val="22"/>
                <w:szCs w:val="22"/>
                <w:u w:val="none"/>
                <w:lang w:val="en-US" w:eastAsia="zh-CN" w:bidi="ar"/>
              </w:rPr>
            </w:pPr>
          </w:p>
        </w:tc>
        <w:tc>
          <w:tcPr>
            <w:tcW w:w="780" w:type="dxa"/>
            <w:tcBorders>
              <w:top w:val="nil"/>
              <w:left w:val="nil"/>
              <w:bottom w:val="single" w:color="auto" w:sz="4" w:space="0"/>
              <w:right w:val="single" w:color="auto" w:sz="4" w:space="0"/>
            </w:tcBorders>
            <w:shd w:val="clear" w:color="auto" w:fill="auto"/>
            <w:noWrap/>
            <w:vAlign w:val="center"/>
          </w:tcPr>
          <w:p w14:paraId="6D26F67C">
            <w:pPr>
              <w:widowControl/>
              <w:jc w:val="center"/>
              <w:rPr>
                <w:rFonts w:ascii="Times New Roman" w:hAnsi="Times New Roman" w:eastAsia="仿宋_GB2312" w:cs="Times New Roman"/>
                <w:kern w:val="0"/>
                <w:sz w:val="22"/>
              </w:rPr>
            </w:pPr>
          </w:p>
        </w:tc>
      </w:tr>
      <w:tr w14:paraId="4C0BC6C9">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1DA55F12">
            <w:pPr>
              <w:jc w:val="left"/>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4F12DB3C">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19</w:t>
            </w:r>
          </w:p>
        </w:tc>
        <w:tc>
          <w:tcPr>
            <w:tcW w:w="1692" w:type="dxa"/>
            <w:tcBorders>
              <w:top w:val="nil"/>
              <w:left w:val="nil"/>
              <w:bottom w:val="single" w:color="auto" w:sz="4" w:space="0"/>
              <w:right w:val="single" w:color="auto" w:sz="4" w:space="0"/>
            </w:tcBorders>
            <w:shd w:val="clear" w:color="auto" w:fill="auto"/>
            <w:noWrap/>
            <w:vAlign w:val="center"/>
          </w:tcPr>
          <w:p w14:paraId="1F147061">
            <w:pPr>
              <w:jc w:val="right"/>
              <w:rPr>
                <w:rFonts w:hint="eastAsia" w:ascii="宋体" w:hAnsi="宋体" w:eastAsia="宋体" w:cs="宋体"/>
                <w:i w:val="0"/>
                <w:iCs w:val="0"/>
                <w:color w:val="000000"/>
                <w:kern w:val="0"/>
                <w:sz w:val="22"/>
                <w:szCs w:val="22"/>
                <w:u w:val="none"/>
                <w:lang w:val="en-US" w:eastAsia="zh-CN" w:bidi="ar"/>
              </w:rPr>
            </w:pPr>
          </w:p>
        </w:tc>
        <w:tc>
          <w:tcPr>
            <w:tcW w:w="2535" w:type="dxa"/>
            <w:tcBorders>
              <w:top w:val="nil"/>
              <w:left w:val="nil"/>
              <w:bottom w:val="single" w:color="auto" w:sz="4" w:space="0"/>
              <w:right w:val="single" w:color="auto" w:sz="4" w:space="0"/>
            </w:tcBorders>
            <w:shd w:val="clear" w:color="auto" w:fill="auto"/>
            <w:noWrap/>
            <w:vAlign w:val="center"/>
          </w:tcPr>
          <w:p w14:paraId="17830032">
            <w:pPr>
              <w:keepNext w:val="0"/>
              <w:keepLines w:val="0"/>
              <w:widowControl/>
              <w:suppressLineNumbers w:val="0"/>
              <w:jc w:val="left"/>
              <w:textAlignment w:val="center"/>
              <w:rPr>
                <w:rFonts w:hint="eastAsia" w:ascii="Times New Roman" w:hAnsi="Times New Roman" w:eastAsia="仿宋_GB2312" w:cs="Times New Roman"/>
                <w:color w:val="000000"/>
                <w:kern w:val="0"/>
                <w:sz w:val="24"/>
                <w:szCs w:val="24"/>
              </w:rPr>
            </w:pPr>
            <w:r>
              <w:rPr>
                <w:rFonts w:hint="eastAsia" w:ascii="宋体" w:hAnsi="宋体" w:eastAsia="宋体" w:cs="宋体"/>
                <w:i w:val="0"/>
                <w:iCs w:val="0"/>
                <w:color w:val="000000"/>
                <w:kern w:val="0"/>
                <w:sz w:val="22"/>
                <w:szCs w:val="22"/>
                <w:u w:val="none"/>
                <w:lang w:val="en-US" w:eastAsia="zh-CN" w:bidi="ar"/>
              </w:rPr>
              <w:t>十九、住房保障支出</w:t>
            </w:r>
          </w:p>
        </w:tc>
        <w:tc>
          <w:tcPr>
            <w:tcW w:w="594" w:type="dxa"/>
            <w:tcBorders>
              <w:top w:val="nil"/>
              <w:left w:val="nil"/>
              <w:bottom w:val="single" w:color="auto" w:sz="4" w:space="0"/>
              <w:right w:val="single" w:color="auto" w:sz="4" w:space="0"/>
            </w:tcBorders>
            <w:shd w:val="clear" w:color="auto" w:fill="auto"/>
            <w:noWrap/>
            <w:vAlign w:val="center"/>
          </w:tcPr>
          <w:p w14:paraId="30C79605">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51</w:t>
            </w:r>
          </w:p>
        </w:tc>
        <w:tc>
          <w:tcPr>
            <w:tcW w:w="1670" w:type="dxa"/>
            <w:tcBorders>
              <w:top w:val="nil"/>
              <w:left w:val="nil"/>
              <w:bottom w:val="single" w:color="auto" w:sz="4" w:space="0"/>
              <w:right w:val="single" w:color="auto" w:sz="4" w:space="0"/>
            </w:tcBorders>
            <w:shd w:val="clear" w:color="auto" w:fill="auto"/>
            <w:noWrap/>
            <w:vAlign w:val="center"/>
          </w:tcPr>
          <w:p w14:paraId="0DE980C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40.99 </w:t>
            </w:r>
          </w:p>
        </w:tc>
        <w:tc>
          <w:tcPr>
            <w:tcW w:w="1692" w:type="dxa"/>
            <w:tcBorders>
              <w:top w:val="nil"/>
              <w:left w:val="nil"/>
              <w:bottom w:val="single" w:color="auto" w:sz="4" w:space="0"/>
              <w:right w:val="single" w:color="auto" w:sz="4" w:space="0"/>
            </w:tcBorders>
            <w:shd w:val="clear" w:color="auto" w:fill="auto"/>
            <w:noWrap/>
            <w:vAlign w:val="center"/>
          </w:tcPr>
          <w:p w14:paraId="1449A25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40.99 </w:t>
            </w:r>
          </w:p>
        </w:tc>
        <w:tc>
          <w:tcPr>
            <w:tcW w:w="1369" w:type="dxa"/>
            <w:tcBorders>
              <w:top w:val="nil"/>
              <w:left w:val="nil"/>
              <w:bottom w:val="single" w:color="auto" w:sz="4" w:space="0"/>
              <w:right w:val="single" w:color="auto" w:sz="4" w:space="0"/>
            </w:tcBorders>
            <w:shd w:val="clear" w:color="auto" w:fill="auto"/>
            <w:noWrap/>
            <w:vAlign w:val="center"/>
          </w:tcPr>
          <w:p w14:paraId="62BDAA69">
            <w:pPr>
              <w:jc w:val="right"/>
              <w:rPr>
                <w:rFonts w:hint="eastAsia" w:ascii="宋体" w:hAnsi="宋体" w:eastAsia="宋体" w:cs="宋体"/>
                <w:i w:val="0"/>
                <w:iCs w:val="0"/>
                <w:color w:val="000000"/>
                <w:kern w:val="0"/>
                <w:sz w:val="22"/>
                <w:szCs w:val="22"/>
                <w:u w:val="none"/>
                <w:lang w:val="en-US" w:eastAsia="zh-CN" w:bidi="ar"/>
              </w:rPr>
            </w:pPr>
          </w:p>
        </w:tc>
        <w:tc>
          <w:tcPr>
            <w:tcW w:w="780" w:type="dxa"/>
            <w:tcBorders>
              <w:top w:val="nil"/>
              <w:left w:val="nil"/>
              <w:bottom w:val="single" w:color="auto" w:sz="4" w:space="0"/>
              <w:right w:val="single" w:color="auto" w:sz="4" w:space="0"/>
            </w:tcBorders>
            <w:shd w:val="clear" w:color="auto" w:fill="auto"/>
            <w:noWrap/>
            <w:vAlign w:val="center"/>
          </w:tcPr>
          <w:p w14:paraId="7580CE16">
            <w:pPr>
              <w:widowControl/>
              <w:jc w:val="center"/>
              <w:rPr>
                <w:rFonts w:ascii="Times New Roman" w:hAnsi="Times New Roman" w:eastAsia="仿宋_GB2312" w:cs="Times New Roman"/>
                <w:kern w:val="0"/>
                <w:sz w:val="22"/>
              </w:rPr>
            </w:pPr>
          </w:p>
        </w:tc>
      </w:tr>
      <w:tr w14:paraId="6DF845C5">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6D6D7F0F">
            <w:pPr>
              <w:jc w:val="left"/>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6D16D1A0">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20</w:t>
            </w:r>
          </w:p>
        </w:tc>
        <w:tc>
          <w:tcPr>
            <w:tcW w:w="1692" w:type="dxa"/>
            <w:tcBorders>
              <w:top w:val="nil"/>
              <w:left w:val="nil"/>
              <w:bottom w:val="single" w:color="auto" w:sz="4" w:space="0"/>
              <w:right w:val="single" w:color="auto" w:sz="4" w:space="0"/>
            </w:tcBorders>
            <w:shd w:val="clear" w:color="auto" w:fill="auto"/>
            <w:noWrap/>
            <w:vAlign w:val="center"/>
          </w:tcPr>
          <w:p w14:paraId="120263AD">
            <w:pPr>
              <w:jc w:val="right"/>
              <w:rPr>
                <w:rFonts w:hint="eastAsia" w:ascii="宋体" w:hAnsi="宋体" w:eastAsia="宋体" w:cs="宋体"/>
                <w:i w:val="0"/>
                <w:iCs w:val="0"/>
                <w:color w:val="000000"/>
                <w:kern w:val="0"/>
                <w:sz w:val="22"/>
                <w:szCs w:val="22"/>
                <w:u w:val="none"/>
                <w:lang w:val="en-US" w:eastAsia="zh-CN" w:bidi="ar"/>
              </w:rPr>
            </w:pPr>
          </w:p>
        </w:tc>
        <w:tc>
          <w:tcPr>
            <w:tcW w:w="2535" w:type="dxa"/>
            <w:tcBorders>
              <w:top w:val="nil"/>
              <w:left w:val="nil"/>
              <w:bottom w:val="single" w:color="auto" w:sz="4" w:space="0"/>
              <w:right w:val="single" w:color="auto" w:sz="4" w:space="0"/>
            </w:tcBorders>
            <w:shd w:val="clear" w:color="auto" w:fill="auto"/>
            <w:noWrap/>
            <w:vAlign w:val="center"/>
          </w:tcPr>
          <w:p w14:paraId="7FAABE9F">
            <w:pPr>
              <w:keepNext w:val="0"/>
              <w:keepLines w:val="0"/>
              <w:widowControl/>
              <w:suppressLineNumbers w:val="0"/>
              <w:jc w:val="left"/>
              <w:textAlignment w:val="center"/>
              <w:rPr>
                <w:rFonts w:hint="eastAsia" w:ascii="Times New Roman" w:hAnsi="Times New Roman" w:eastAsia="仿宋_GB2312" w:cs="Times New Roman"/>
                <w:color w:val="000000"/>
                <w:kern w:val="0"/>
                <w:sz w:val="24"/>
                <w:szCs w:val="24"/>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594" w:type="dxa"/>
            <w:tcBorders>
              <w:top w:val="nil"/>
              <w:left w:val="nil"/>
              <w:bottom w:val="single" w:color="auto" w:sz="4" w:space="0"/>
              <w:right w:val="single" w:color="auto" w:sz="4" w:space="0"/>
            </w:tcBorders>
            <w:shd w:val="clear" w:color="auto" w:fill="auto"/>
            <w:noWrap/>
            <w:vAlign w:val="center"/>
          </w:tcPr>
          <w:p w14:paraId="035CF937">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52</w:t>
            </w:r>
          </w:p>
        </w:tc>
        <w:tc>
          <w:tcPr>
            <w:tcW w:w="1670" w:type="dxa"/>
            <w:tcBorders>
              <w:top w:val="nil"/>
              <w:left w:val="nil"/>
              <w:bottom w:val="single" w:color="auto" w:sz="4" w:space="0"/>
              <w:right w:val="single" w:color="auto" w:sz="4" w:space="0"/>
            </w:tcBorders>
            <w:shd w:val="clear" w:color="auto" w:fill="auto"/>
            <w:noWrap/>
            <w:vAlign w:val="center"/>
          </w:tcPr>
          <w:p w14:paraId="1E824E31">
            <w:pPr>
              <w:jc w:val="right"/>
              <w:rPr>
                <w:rFonts w:hint="eastAsia" w:ascii="宋体" w:hAnsi="宋体" w:eastAsia="宋体" w:cs="宋体"/>
                <w:i w:val="0"/>
                <w:iCs w:val="0"/>
                <w:color w:val="000000"/>
                <w:kern w:val="0"/>
                <w:sz w:val="22"/>
                <w:szCs w:val="22"/>
                <w:u w:val="none"/>
                <w:lang w:val="en-US" w:eastAsia="zh-CN" w:bidi="ar"/>
              </w:rPr>
            </w:pPr>
          </w:p>
        </w:tc>
        <w:tc>
          <w:tcPr>
            <w:tcW w:w="1692" w:type="dxa"/>
            <w:tcBorders>
              <w:top w:val="nil"/>
              <w:left w:val="nil"/>
              <w:bottom w:val="single" w:color="auto" w:sz="4" w:space="0"/>
              <w:right w:val="single" w:color="auto" w:sz="4" w:space="0"/>
            </w:tcBorders>
            <w:shd w:val="clear" w:color="auto" w:fill="auto"/>
            <w:noWrap/>
            <w:vAlign w:val="center"/>
          </w:tcPr>
          <w:p w14:paraId="5DDC698A">
            <w:pPr>
              <w:jc w:val="right"/>
              <w:rPr>
                <w:rFonts w:hint="eastAsia" w:ascii="宋体" w:hAnsi="宋体" w:eastAsia="宋体" w:cs="宋体"/>
                <w:i w:val="0"/>
                <w:iCs w:val="0"/>
                <w:color w:val="000000"/>
                <w:kern w:val="0"/>
                <w:sz w:val="22"/>
                <w:szCs w:val="22"/>
                <w:u w:val="none"/>
                <w:lang w:val="en-US" w:eastAsia="zh-CN" w:bidi="ar"/>
              </w:rPr>
            </w:pPr>
          </w:p>
        </w:tc>
        <w:tc>
          <w:tcPr>
            <w:tcW w:w="1369" w:type="dxa"/>
            <w:tcBorders>
              <w:top w:val="nil"/>
              <w:left w:val="nil"/>
              <w:bottom w:val="single" w:color="auto" w:sz="4" w:space="0"/>
              <w:right w:val="single" w:color="auto" w:sz="4" w:space="0"/>
            </w:tcBorders>
            <w:shd w:val="clear" w:color="auto" w:fill="auto"/>
            <w:noWrap/>
            <w:vAlign w:val="center"/>
          </w:tcPr>
          <w:p w14:paraId="6C6CAAEC">
            <w:pPr>
              <w:jc w:val="right"/>
              <w:rPr>
                <w:rFonts w:hint="eastAsia" w:ascii="宋体" w:hAnsi="宋体" w:eastAsia="宋体" w:cs="宋体"/>
                <w:i w:val="0"/>
                <w:iCs w:val="0"/>
                <w:color w:val="000000"/>
                <w:kern w:val="0"/>
                <w:sz w:val="22"/>
                <w:szCs w:val="22"/>
                <w:u w:val="none"/>
                <w:lang w:val="en-US" w:eastAsia="zh-CN" w:bidi="ar"/>
              </w:rPr>
            </w:pPr>
          </w:p>
        </w:tc>
        <w:tc>
          <w:tcPr>
            <w:tcW w:w="780" w:type="dxa"/>
            <w:tcBorders>
              <w:top w:val="nil"/>
              <w:left w:val="nil"/>
              <w:bottom w:val="single" w:color="auto" w:sz="4" w:space="0"/>
              <w:right w:val="single" w:color="auto" w:sz="4" w:space="0"/>
            </w:tcBorders>
            <w:shd w:val="clear" w:color="auto" w:fill="auto"/>
            <w:noWrap/>
            <w:vAlign w:val="center"/>
          </w:tcPr>
          <w:p w14:paraId="1017CC4A">
            <w:pPr>
              <w:widowControl/>
              <w:jc w:val="center"/>
              <w:rPr>
                <w:rFonts w:ascii="Times New Roman" w:hAnsi="Times New Roman" w:eastAsia="仿宋_GB2312" w:cs="Times New Roman"/>
                <w:kern w:val="0"/>
                <w:sz w:val="22"/>
              </w:rPr>
            </w:pPr>
          </w:p>
        </w:tc>
      </w:tr>
      <w:tr w14:paraId="05A4E611">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142ED0E8">
            <w:pPr>
              <w:jc w:val="left"/>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4C996043">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21</w:t>
            </w:r>
          </w:p>
        </w:tc>
        <w:tc>
          <w:tcPr>
            <w:tcW w:w="1692" w:type="dxa"/>
            <w:tcBorders>
              <w:top w:val="nil"/>
              <w:left w:val="nil"/>
              <w:bottom w:val="single" w:color="auto" w:sz="4" w:space="0"/>
              <w:right w:val="single" w:color="auto" w:sz="4" w:space="0"/>
            </w:tcBorders>
            <w:shd w:val="clear" w:color="auto" w:fill="auto"/>
            <w:noWrap/>
            <w:vAlign w:val="center"/>
          </w:tcPr>
          <w:p w14:paraId="25D4AA52">
            <w:pPr>
              <w:jc w:val="right"/>
              <w:rPr>
                <w:rFonts w:hint="eastAsia" w:ascii="宋体" w:hAnsi="宋体" w:eastAsia="宋体" w:cs="宋体"/>
                <w:i w:val="0"/>
                <w:iCs w:val="0"/>
                <w:color w:val="000000"/>
                <w:kern w:val="0"/>
                <w:sz w:val="22"/>
                <w:szCs w:val="22"/>
                <w:u w:val="none"/>
                <w:lang w:val="en-US" w:eastAsia="zh-CN" w:bidi="ar"/>
              </w:rPr>
            </w:pPr>
          </w:p>
        </w:tc>
        <w:tc>
          <w:tcPr>
            <w:tcW w:w="2535" w:type="dxa"/>
            <w:tcBorders>
              <w:top w:val="nil"/>
              <w:left w:val="nil"/>
              <w:bottom w:val="single" w:color="auto" w:sz="4" w:space="0"/>
              <w:right w:val="single" w:color="auto" w:sz="4" w:space="0"/>
            </w:tcBorders>
            <w:shd w:val="clear" w:color="auto" w:fill="auto"/>
            <w:noWrap/>
            <w:vAlign w:val="center"/>
          </w:tcPr>
          <w:p w14:paraId="7148667F">
            <w:pPr>
              <w:keepNext w:val="0"/>
              <w:keepLines w:val="0"/>
              <w:widowControl/>
              <w:suppressLineNumbers w:val="0"/>
              <w:jc w:val="left"/>
              <w:textAlignment w:val="center"/>
              <w:rPr>
                <w:rFonts w:hint="eastAsia" w:ascii="Times New Roman" w:hAnsi="Times New Roman" w:eastAsia="仿宋_GB2312" w:cs="Times New Roman"/>
                <w:color w:val="000000"/>
                <w:kern w:val="0"/>
                <w:sz w:val="24"/>
                <w:szCs w:val="24"/>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594" w:type="dxa"/>
            <w:tcBorders>
              <w:top w:val="nil"/>
              <w:left w:val="nil"/>
              <w:bottom w:val="single" w:color="auto" w:sz="4" w:space="0"/>
              <w:right w:val="single" w:color="auto" w:sz="4" w:space="0"/>
            </w:tcBorders>
            <w:shd w:val="clear" w:color="auto" w:fill="auto"/>
            <w:noWrap/>
            <w:vAlign w:val="center"/>
          </w:tcPr>
          <w:p w14:paraId="082C1AEA">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53</w:t>
            </w:r>
          </w:p>
        </w:tc>
        <w:tc>
          <w:tcPr>
            <w:tcW w:w="1670" w:type="dxa"/>
            <w:tcBorders>
              <w:top w:val="nil"/>
              <w:left w:val="nil"/>
              <w:bottom w:val="single" w:color="auto" w:sz="4" w:space="0"/>
              <w:right w:val="single" w:color="auto" w:sz="4" w:space="0"/>
            </w:tcBorders>
            <w:shd w:val="clear" w:color="auto" w:fill="auto"/>
            <w:noWrap/>
            <w:vAlign w:val="center"/>
          </w:tcPr>
          <w:p w14:paraId="587634F8">
            <w:pPr>
              <w:jc w:val="right"/>
              <w:rPr>
                <w:rFonts w:hint="eastAsia" w:ascii="宋体" w:hAnsi="宋体" w:eastAsia="宋体" w:cs="宋体"/>
                <w:i w:val="0"/>
                <w:iCs w:val="0"/>
                <w:color w:val="000000"/>
                <w:kern w:val="0"/>
                <w:sz w:val="22"/>
                <w:szCs w:val="22"/>
                <w:u w:val="none"/>
                <w:lang w:val="en-US" w:eastAsia="zh-CN" w:bidi="ar"/>
              </w:rPr>
            </w:pPr>
          </w:p>
        </w:tc>
        <w:tc>
          <w:tcPr>
            <w:tcW w:w="1692" w:type="dxa"/>
            <w:tcBorders>
              <w:top w:val="nil"/>
              <w:left w:val="nil"/>
              <w:bottom w:val="single" w:color="auto" w:sz="4" w:space="0"/>
              <w:right w:val="single" w:color="auto" w:sz="4" w:space="0"/>
            </w:tcBorders>
            <w:shd w:val="clear" w:color="auto" w:fill="auto"/>
            <w:noWrap/>
            <w:vAlign w:val="center"/>
          </w:tcPr>
          <w:p w14:paraId="4B2977E7">
            <w:pPr>
              <w:jc w:val="right"/>
              <w:rPr>
                <w:rFonts w:hint="eastAsia" w:ascii="宋体" w:hAnsi="宋体" w:eastAsia="宋体" w:cs="宋体"/>
                <w:i w:val="0"/>
                <w:iCs w:val="0"/>
                <w:color w:val="000000"/>
                <w:kern w:val="0"/>
                <w:sz w:val="22"/>
                <w:szCs w:val="22"/>
                <w:u w:val="none"/>
                <w:lang w:val="en-US" w:eastAsia="zh-CN" w:bidi="ar"/>
              </w:rPr>
            </w:pPr>
          </w:p>
        </w:tc>
        <w:tc>
          <w:tcPr>
            <w:tcW w:w="1369" w:type="dxa"/>
            <w:tcBorders>
              <w:top w:val="nil"/>
              <w:left w:val="nil"/>
              <w:bottom w:val="single" w:color="auto" w:sz="4" w:space="0"/>
              <w:right w:val="single" w:color="auto" w:sz="4" w:space="0"/>
            </w:tcBorders>
            <w:shd w:val="clear" w:color="auto" w:fill="auto"/>
            <w:noWrap/>
            <w:vAlign w:val="center"/>
          </w:tcPr>
          <w:p w14:paraId="753F93E8">
            <w:pPr>
              <w:jc w:val="right"/>
              <w:rPr>
                <w:rFonts w:hint="eastAsia" w:ascii="宋体" w:hAnsi="宋体" w:eastAsia="宋体" w:cs="宋体"/>
                <w:i w:val="0"/>
                <w:iCs w:val="0"/>
                <w:color w:val="000000"/>
                <w:kern w:val="0"/>
                <w:sz w:val="22"/>
                <w:szCs w:val="22"/>
                <w:u w:val="none"/>
                <w:lang w:val="en-US" w:eastAsia="zh-CN" w:bidi="ar"/>
              </w:rPr>
            </w:pPr>
          </w:p>
        </w:tc>
        <w:tc>
          <w:tcPr>
            <w:tcW w:w="780" w:type="dxa"/>
            <w:tcBorders>
              <w:top w:val="nil"/>
              <w:left w:val="nil"/>
              <w:bottom w:val="single" w:color="auto" w:sz="4" w:space="0"/>
              <w:right w:val="single" w:color="auto" w:sz="4" w:space="0"/>
            </w:tcBorders>
            <w:shd w:val="clear" w:color="auto" w:fill="auto"/>
            <w:noWrap/>
            <w:vAlign w:val="center"/>
          </w:tcPr>
          <w:p w14:paraId="5A51B1CE">
            <w:pPr>
              <w:widowControl/>
              <w:jc w:val="center"/>
              <w:rPr>
                <w:rFonts w:ascii="Times New Roman" w:hAnsi="Times New Roman" w:eastAsia="仿宋_GB2312" w:cs="Times New Roman"/>
                <w:kern w:val="0"/>
                <w:sz w:val="22"/>
              </w:rPr>
            </w:pPr>
          </w:p>
        </w:tc>
      </w:tr>
      <w:tr w14:paraId="61734288">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7E2E0923">
            <w:pPr>
              <w:jc w:val="left"/>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5C528FD3">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22</w:t>
            </w:r>
          </w:p>
        </w:tc>
        <w:tc>
          <w:tcPr>
            <w:tcW w:w="1692" w:type="dxa"/>
            <w:tcBorders>
              <w:top w:val="nil"/>
              <w:left w:val="nil"/>
              <w:bottom w:val="single" w:color="auto" w:sz="4" w:space="0"/>
              <w:right w:val="single" w:color="auto" w:sz="4" w:space="0"/>
            </w:tcBorders>
            <w:shd w:val="clear" w:color="auto" w:fill="auto"/>
            <w:noWrap/>
            <w:vAlign w:val="center"/>
          </w:tcPr>
          <w:p w14:paraId="36545735">
            <w:pPr>
              <w:jc w:val="right"/>
              <w:rPr>
                <w:rFonts w:hint="eastAsia" w:ascii="宋体" w:hAnsi="宋体" w:eastAsia="宋体" w:cs="宋体"/>
                <w:i w:val="0"/>
                <w:iCs w:val="0"/>
                <w:color w:val="000000"/>
                <w:kern w:val="2"/>
                <w:sz w:val="22"/>
                <w:szCs w:val="22"/>
                <w:u w:val="none"/>
                <w:lang w:val="en-US" w:eastAsia="zh-CN" w:bidi="ar-SA"/>
              </w:rPr>
            </w:pPr>
          </w:p>
        </w:tc>
        <w:tc>
          <w:tcPr>
            <w:tcW w:w="2535" w:type="dxa"/>
            <w:tcBorders>
              <w:top w:val="nil"/>
              <w:left w:val="nil"/>
              <w:bottom w:val="single" w:color="auto" w:sz="4" w:space="0"/>
              <w:right w:val="single" w:color="auto" w:sz="4" w:space="0"/>
            </w:tcBorders>
            <w:shd w:val="clear" w:color="auto" w:fill="auto"/>
            <w:noWrap/>
            <w:vAlign w:val="center"/>
          </w:tcPr>
          <w:p w14:paraId="3F788F53">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594" w:type="dxa"/>
            <w:tcBorders>
              <w:top w:val="nil"/>
              <w:left w:val="nil"/>
              <w:bottom w:val="single" w:color="auto" w:sz="4" w:space="0"/>
              <w:right w:val="single" w:color="auto" w:sz="4" w:space="0"/>
            </w:tcBorders>
            <w:shd w:val="clear" w:color="auto" w:fill="auto"/>
            <w:noWrap/>
            <w:vAlign w:val="center"/>
          </w:tcPr>
          <w:p w14:paraId="6C93542E">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54</w:t>
            </w:r>
          </w:p>
        </w:tc>
        <w:tc>
          <w:tcPr>
            <w:tcW w:w="1670" w:type="dxa"/>
            <w:tcBorders>
              <w:top w:val="nil"/>
              <w:left w:val="nil"/>
              <w:bottom w:val="single" w:color="auto" w:sz="4" w:space="0"/>
              <w:right w:val="single" w:color="auto" w:sz="4" w:space="0"/>
            </w:tcBorders>
            <w:shd w:val="clear" w:color="auto" w:fill="auto"/>
            <w:noWrap/>
            <w:vAlign w:val="center"/>
          </w:tcPr>
          <w:p w14:paraId="0B1120A5">
            <w:pPr>
              <w:jc w:val="right"/>
              <w:rPr>
                <w:rFonts w:ascii="Times New Roman" w:hAnsi="Times New Roman" w:eastAsia="仿宋_GB2312" w:cs="Times New Roman"/>
                <w:kern w:val="0"/>
                <w:sz w:val="22"/>
              </w:rPr>
            </w:pPr>
          </w:p>
        </w:tc>
        <w:tc>
          <w:tcPr>
            <w:tcW w:w="1692" w:type="dxa"/>
            <w:tcBorders>
              <w:top w:val="nil"/>
              <w:left w:val="nil"/>
              <w:bottom w:val="single" w:color="auto" w:sz="4" w:space="0"/>
              <w:right w:val="single" w:color="auto" w:sz="4" w:space="0"/>
            </w:tcBorders>
            <w:shd w:val="clear" w:color="auto" w:fill="auto"/>
            <w:noWrap/>
            <w:vAlign w:val="center"/>
          </w:tcPr>
          <w:p w14:paraId="07EE3E2B">
            <w:pPr>
              <w:jc w:val="right"/>
              <w:rPr>
                <w:rFonts w:hint="eastAsia" w:ascii="宋体" w:hAnsi="宋体" w:eastAsia="宋体" w:cs="宋体"/>
                <w:i w:val="0"/>
                <w:iCs w:val="0"/>
                <w:color w:val="000000"/>
                <w:kern w:val="2"/>
                <w:sz w:val="22"/>
                <w:szCs w:val="22"/>
                <w:u w:val="none"/>
                <w:lang w:val="en-US" w:eastAsia="zh-CN" w:bidi="ar-SA"/>
              </w:rPr>
            </w:pPr>
          </w:p>
        </w:tc>
        <w:tc>
          <w:tcPr>
            <w:tcW w:w="1369" w:type="dxa"/>
            <w:tcBorders>
              <w:top w:val="nil"/>
              <w:left w:val="nil"/>
              <w:bottom w:val="single" w:color="auto" w:sz="4" w:space="0"/>
              <w:right w:val="single" w:color="auto" w:sz="4" w:space="0"/>
            </w:tcBorders>
            <w:shd w:val="clear" w:color="auto" w:fill="auto"/>
            <w:noWrap/>
            <w:vAlign w:val="center"/>
          </w:tcPr>
          <w:p w14:paraId="21E1BD9B">
            <w:pPr>
              <w:jc w:val="right"/>
              <w:rPr>
                <w:rFonts w:ascii="Times New Roman" w:hAnsi="Times New Roman" w:eastAsia="仿宋_GB2312" w:cs="Times New Roman"/>
                <w:kern w:val="0"/>
                <w:sz w:val="22"/>
              </w:rPr>
            </w:pPr>
          </w:p>
        </w:tc>
        <w:tc>
          <w:tcPr>
            <w:tcW w:w="780" w:type="dxa"/>
            <w:tcBorders>
              <w:top w:val="nil"/>
              <w:left w:val="nil"/>
              <w:bottom w:val="single" w:color="auto" w:sz="4" w:space="0"/>
              <w:right w:val="single" w:color="auto" w:sz="4" w:space="0"/>
            </w:tcBorders>
            <w:shd w:val="clear" w:color="auto" w:fill="auto"/>
            <w:noWrap/>
            <w:vAlign w:val="center"/>
          </w:tcPr>
          <w:p w14:paraId="7BA3739A">
            <w:pPr>
              <w:widowControl/>
              <w:jc w:val="center"/>
              <w:rPr>
                <w:rFonts w:ascii="Times New Roman" w:hAnsi="Times New Roman" w:eastAsia="仿宋_GB2312" w:cs="Times New Roman"/>
                <w:kern w:val="0"/>
                <w:sz w:val="22"/>
              </w:rPr>
            </w:pPr>
          </w:p>
        </w:tc>
      </w:tr>
      <w:tr w14:paraId="4E52A499">
        <w:tblPrEx>
          <w:tblCellMar>
            <w:top w:w="0" w:type="dxa"/>
            <w:left w:w="108" w:type="dxa"/>
            <w:bottom w:w="0" w:type="dxa"/>
            <w:right w:w="108" w:type="dxa"/>
          </w:tblCellMar>
        </w:tblPrEx>
        <w:trPr>
          <w:trHeight w:val="366"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2412430E">
            <w:pPr>
              <w:jc w:val="left"/>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42B11280">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23</w:t>
            </w:r>
          </w:p>
        </w:tc>
        <w:tc>
          <w:tcPr>
            <w:tcW w:w="1692" w:type="dxa"/>
            <w:tcBorders>
              <w:top w:val="nil"/>
              <w:left w:val="nil"/>
              <w:bottom w:val="single" w:color="auto" w:sz="4" w:space="0"/>
              <w:right w:val="single" w:color="auto" w:sz="4" w:space="0"/>
            </w:tcBorders>
            <w:shd w:val="clear" w:color="auto" w:fill="auto"/>
            <w:noWrap/>
            <w:vAlign w:val="center"/>
          </w:tcPr>
          <w:p w14:paraId="69EFFB35">
            <w:pPr>
              <w:jc w:val="right"/>
              <w:rPr>
                <w:rFonts w:ascii="Times New Roman" w:hAnsi="Times New Roman" w:eastAsia="仿宋_GB2312" w:cs="Times New Roman"/>
                <w:color w:val="000000"/>
                <w:kern w:val="2"/>
                <w:sz w:val="22"/>
                <w:szCs w:val="22"/>
                <w:lang w:val="en-US" w:eastAsia="zh-CN" w:bidi="ar-SA"/>
              </w:rPr>
            </w:pPr>
          </w:p>
        </w:tc>
        <w:tc>
          <w:tcPr>
            <w:tcW w:w="2535" w:type="dxa"/>
            <w:tcBorders>
              <w:top w:val="nil"/>
              <w:left w:val="nil"/>
              <w:bottom w:val="single" w:color="auto" w:sz="4" w:space="0"/>
              <w:right w:val="single" w:color="auto" w:sz="4" w:space="0"/>
            </w:tcBorders>
            <w:shd w:val="clear" w:color="auto" w:fill="auto"/>
            <w:noWrap/>
            <w:vAlign w:val="center"/>
          </w:tcPr>
          <w:p w14:paraId="489308C7">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二十三、其他支出</w:t>
            </w:r>
          </w:p>
        </w:tc>
        <w:tc>
          <w:tcPr>
            <w:tcW w:w="594" w:type="dxa"/>
            <w:tcBorders>
              <w:top w:val="nil"/>
              <w:left w:val="nil"/>
              <w:bottom w:val="single" w:color="auto" w:sz="4" w:space="0"/>
              <w:right w:val="single" w:color="auto" w:sz="4" w:space="0"/>
            </w:tcBorders>
            <w:shd w:val="clear" w:color="auto" w:fill="auto"/>
            <w:noWrap/>
            <w:vAlign w:val="center"/>
          </w:tcPr>
          <w:p w14:paraId="1C36C0B3">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55</w:t>
            </w:r>
          </w:p>
        </w:tc>
        <w:tc>
          <w:tcPr>
            <w:tcW w:w="1670" w:type="dxa"/>
            <w:tcBorders>
              <w:top w:val="nil"/>
              <w:left w:val="nil"/>
              <w:bottom w:val="single" w:color="auto" w:sz="4" w:space="0"/>
              <w:right w:val="single" w:color="auto" w:sz="4" w:space="0"/>
            </w:tcBorders>
            <w:shd w:val="clear" w:color="auto" w:fill="auto"/>
            <w:noWrap/>
            <w:vAlign w:val="center"/>
          </w:tcPr>
          <w:p w14:paraId="6AD3E85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2,180.26 </w:t>
            </w:r>
          </w:p>
        </w:tc>
        <w:tc>
          <w:tcPr>
            <w:tcW w:w="1692" w:type="dxa"/>
            <w:tcBorders>
              <w:top w:val="nil"/>
              <w:left w:val="nil"/>
              <w:bottom w:val="single" w:color="auto" w:sz="4" w:space="0"/>
              <w:right w:val="single" w:color="auto" w:sz="4" w:space="0"/>
            </w:tcBorders>
            <w:shd w:val="clear" w:color="auto" w:fill="auto"/>
            <w:noWrap/>
            <w:vAlign w:val="center"/>
          </w:tcPr>
          <w:p w14:paraId="14A54CDF">
            <w:pPr>
              <w:jc w:val="right"/>
              <w:rPr>
                <w:rFonts w:ascii="Times New Roman" w:hAnsi="Times New Roman" w:eastAsia="仿宋_GB2312" w:cs="Times New Roman"/>
                <w:kern w:val="0"/>
                <w:sz w:val="22"/>
              </w:rPr>
            </w:pPr>
          </w:p>
        </w:tc>
        <w:tc>
          <w:tcPr>
            <w:tcW w:w="1369" w:type="dxa"/>
            <w:tcBorders>
              <w:top w:val="nil"/>
              <w:left w:val="nil"/>
              <w:bottom w:val="single" w:color="auto" w:sz="4" w:space="0"/>
              <w:right w:val="single" w:color="auto" w:sz="4" w:space="0"/>
            </w:tcBorders>
            <w:shd w:val="clear" w:color="auto" w:fill="auto"/>
            <w:noWrap/>
            <w:vAlign w:val="center"/>
          </w:tcPr>
          <w:p w14:paraId="4A78BDE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2,180.26 </w:t>
            </w:r>
          </w:p>
        </w:tc>
        <w:tc>
          <w:tcPr>
            <w:tcW w:w="780" w:type="dxa"/>
            <w:tcBorders>
              <w:top w:val="nil"/>
              <w:left w:val="nil"/>
              <w:bottom w:val="single" w:color="auto" w:sz="4" w:space="0"/>
              <w:right w:val="single" w:color="auto" w:sz="4" w:space="0"/>
            </w:tcBorders>
            <w:shd w:val="clear" w:color="auto" w:fill="auto"/>
            <w:noWrap/>
            <w:vAlign w:val="center"/>
          </w:tcPr>
          <w:p w14:paraId="05F8418B">
            <w:pPr>
              <w:widowControl/>
              <w:jc w:val="center"/>
              <w:rPr>
                <w:rFonts w:ascii="Times New Roman" w:hAnsi="Times New Roman" w:eastAsia="仿宋_GB2312" w:cs="Times New Roman"/>
                <w:kern w:val="0"/>
                <w:sz w:val="22"/>
              </w:rPr>
            </w:pPr>
          </w:p>
        </w:tc>
      </w:tr>
      <w:tr w14:paraId="0BBD26F9">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660CBF9C">
            <w:pPr>
              <w:jc w:val="center"/>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6F1A25D9">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24</w:t>
            </w:r>
          </w:p>
        </w:tc>
        <w:tc>
          <w:tcPr>
            <w:tcW w:w="1692" w:type="dxa"/>
            <w:tcBorders>
              <w:top w:val="nil"/>
              <w:left w:val="nil"/>
              <w:bottom w:val="single" w:color="auto" w:sz="4" w:space="0"/>
              <w:right w:val="single" w:color="auto" w:sz="4" w:space="0"/>
            </w:tcBorders>
            <w:shd w:val="clear" w:color="auto" w:fill="auto"/>
            <w:noWrap/>
            <w:vAlign w:val="center"/>
          </w:tcPr>
          <w:p w14:paraId="634FA59D">
            <w:pPr>
              <w:jc w:val="right"/>
              <w:rPr>
                <w:rFonts w:ascii="Times New Roman" w:hAnsi="Times New Roman" w:eastAsia="仿宋_GB2312" w:cs="Times New Roman"/>
                <w:color w:val="000000"/>
                <w:kern w:val="2"/>
                <w:sz w:val="22"/>
                <w:szCs w:val="22"/>
                <w:lang w:val="en-US" w:eastAsia="zh-CN" w:bidi="ar-SA"/>
              </w:rPr>
            </w:pPr>
          </w:p>
        </w:tc>
        <w:tc>
          <w:tcPr>
            <w:tcW w:w="2535" w:type="dxa"/>
            <w:tcBorders>
              <w:top w:val="nil"/>
              <w:left w:val="nil"/>
              <w:bottom w:val="single" w:color="auto" w:sz="4" w:space="0"/>
              <w:right w:val="single" w:color="auto" w:sz="4" w:space="0"/>
            </w:tcBorders>
            <w:shd w:val="clear" w:color="auto" w:fill="auto"/>
            <w:noWrap/>
            <w:vAlign w:val="center"/>
          </w:tcPr>
          <w:p w14:paraId="6E66648E">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594" w:type="dxa"/>
            <w:tcBorders>
              <w:top w:val="nil"/>
              <w:left w:val="nil"/>
              <w:bottom w:val="single" w:color="auto" w:sz="4" w:space="0"/>
              <w:right w:val="single" w:color="auto" w:sz="4" w:space="0"/>
            </w:tcBorders>
            <w:shd w:val="clear" w:color="auto" w:fill="auto"/>
            <w:noWrap/>
            <w:vAlign w:val="center"/>
          </w:tcPr>
          <w:p w14:paraId="7DD802CA">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56</w:t>
            </w:r>
          </w:p>
        </w:tc>
        <w:tc>
          <w:tcPr>
            <w:tcW w:w="1670" w:type="dxa"/>
            <w:tcBorders>
              <w:top w:val="nil"/>
              <w:left w:val="nil"/>
              <w:bottom w:val="single" w:color="auto" w:sz="4" w:space="0"/>
              <w:right w:val="single" w:color="auto" w:sz="4" w:space="0"/>
            </w:tcBorders>
            <w:shd w:val="clear" w:color="auto" w:fill="auto"/>
            <w:noWrap/>
            <w:vAlign w:val="center"/>
          </w:tcPr>
          <w:p w14:paraId="6F7D9E26">
            <w:pPr>
              <w:jc w:val="right"/>
              <w:rPr>
                <w:rFonts w:ascii="Times New Roman" w:hAnsi="Times New Roman" w:eastAsia="仿宋_GB2312" w:cs="Times New Roman"/>
                <w:kern w:val="0"/>
                <w:sz w:val="22"/>
              </w:rPr>
            </w:pPr>
          </w:p>
        </w:tc>
        <w:tc>
          <w:tcPr>
            <w:tcW w:w="1692" w:type="dxa"/>
            <w:tcBorders>
              <w:top w:val="nil"/>
              <w:left w:val="nil"/>
              <w:bottom w:val="single" w:color="auto" w:sz="4" w:space="0"/>
              <w:right w:val="single" w:color="auto" w:sz="4" w:space="0"/>
            </w:tcBorders>
            <w:shd w:val="clear" w:color="auto" w:fill="auto"/>
            <w:noWrap/>
            <w:vAlign w:val="center"/>
          </w:tcPr>
          <w:p w14:paraId="279C70AE">
            <w:pPr>
              <w:jc w:val="right"/>
              <w:rPr>
                <w:rFonts w:hint="eastAsia" w:ascii="宋体" w:hAnsi="宋体" w:eastAsia="宋体" w:cs="宋体"/>
                <w:i w:val="0"/>
                <w:iCs w:val="0"/>
                <w:color w:val="000000"/>
                <w:kern w:val="2"/>
                <w:sz w:val="22"/>
                <w:szCs w:val="22"/>
                <w:u w:val="none"/>
                <w:lang w:val="en-US" w:eastAsia="zh-CN" w:bidi="ar-SA"/>
              </w:rPr>
            </w:pPr>
          </w:p>
        </w:tc>
        <w:tc>
          <w:tcPr>
            <w:tcW w:w="1369" w:type="dxa"/>
            <w:tcBorders>
              <w:top w:val="nil"/>
              <w:left w:val="nil"/>
              <w:bottom w:val="single" w:color="auto" w:sz="4" w:space="0"/>
              <w:right w:val="single" w:color="auto" w:sz="4" w:space="0"/>
            </w:tcBorders>
            <w:shd w:val="clear" w:color="auto" w:fill="auto"/>
            <w:noWrap/>
            <w:vAlign w:val="center"/>
          </w:tcPr>
          <w:p w14:paraId="2AC612F7">
            <w:pPr>
              <w:jc w:val="right"/>
              <w:rPr>
                <w:rFonts w:ascii="Times New Roman" w:hAnsi="Times New Roman" w:eastAsia="仿宋_GB2312" w:cs="Times New Roman"/>
                <w:kern w:val="0"/>
                <w:sz w:val="22"/>
              </w:rPr>
            </w:pPr>
          </w:p>
        </w:tc>
        <w:tc>
          <w:tcPr>
            <w:tcW w:w="780" w:type="dxa"/>
            <w:tcBorders>
              <w:top w:val="nil"/>
              <w:left w:val="nil"/>
              <w:bottom w:val="single" w:color="auto" w:sz="4" w:space="0"/>
              <w:right w:val="single" w:color="auto" w:sz="4" w:space="0"/>
            </w:tcBorders>
            <w:shd w:val="clear" w:color="auto" w:fill="auto"/>
            <w:noWrap/>
            <w:vAlign w:val="center"/>
          </w:tcPr>
          <w:p w14:paraId="22D238EF">
            <w:pPr>
              <w:widowControl/>
              <w:jc w:val="center"/>
              <w:rPr>
                <w:rFonts w:ascii="Times New Roman" w:hAnsi="Times New Roman" w:eastAsia="仿宋_GB2312" w:cs="Times New Roman"/>
                <w:kern w:val="0"/>
                <w:sz w:val="22"/>
              </w:rPr>
            </w:pPr>
          </w:p>
        </w:tc>
      </w:tr>
      <w:tr w14:paraId="4D85710D">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1C4B819C">
            <w:pPr>
              <w:jc w:val="left"/>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314EDB14">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25</w:t>
            </w:r>
          </w:p>
        </w:tc>
        <w:tc>
          <w:tcPr>
            <w:tcW w:w="1692" w:type="dxa"/>
            <w:tcBorders>
              <w:top w:val="nil"/>
              <w:left w:val="nil"/>
              <w:bottom w:val="single" w:color="auto" w:sz="4" w:space="0"/>
              <w:right w:val="single" w:color="auto" w:sz="4" w:space="0"/>
            </w:tcBorders>
            <w:shd w:val="clear" w:color="auto" w:fill="auto"/>
            <w:noWrap/>
            <w:vAlign w:val="center"/>
          </w:tcPr>
          <w:p w14:paraId="3589A0A6">
            <w:pPr>
              <w:jc w:val="right"/>
              <w:rPr>
                <w:rFonts w:ascii="Times New Roman" w:hAnsi="Times New Roman" w:eastAsia="仿宋_GB2312" w:cs="Times New Roman"/>
                <w:color w:val="000000"/>
                <w:kern w:val="2"/>
                <w:sz w:val="22"/>
                <w:szCs w:val="22"/>
                <w:lang w:val="en-US" w:eastAsia="zh-CN" w:bidi="ar-SA"/>
              </w:rPr>
            </w:pPr>
          </w:p>
        </w:tc>
        <w:tc>
          <w:tcPr>
            <w:tcW w:w="2535" w:type="dxa"/>
            <w:tcBorders>
              <w:top w:val="nil"/>
              <w:left w:val="nil"/>
              <w:bottom w:val="single" w:color="auto" w:sz="4" w:space="0"/>
              <w:right w:val="single" w:color="auto" w:sz="4" w:space="0"/>
            </w:tcBorders>
            <w:shd w:val="clear" w:color="auto" w:fill="auto"/>
            <w:noWrap/>
            <w:vAlign w:val="center"/>
          </w:tcPr>
          <w:p w14:paraId="0BFC4D6C">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594" w:type="dxa"/>
            <w:tcBorders>
              <w:top w:val="nil"/>
              <w:left w:val="nil"/>
              <w:bottom w:val="single" w:color="auto" w:sz="4" w:space="0"/>
              <w:right w:val="single" w:color="auto" w:sz="4" w:space="0"/>
            </w:tcBorders>
            <w:shd w:val="clear" w:color="auto" w:fill="auto"/>
            <w:noWrap/>
            <w:vAlign w:val="center"/>
          </w:tcPr>
          <w:p w14:paraId="0C5D0F04">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57</w:t>
            </w:r>
          </w:p>
        </w:tc>
        <w:tc>
          <w:tcPr>
            <w:tcW w:w="1670" w:type="dxa"/>
            <w:tcBorders>
              <w:top w:val="nil"/>
              <w:left w:val="nil"/>
              <w:bottom w:val="single" w:color="auto" w:sz="4" w:space="0"/>
              <w:right w:val="single" w:color="auto" w:sz="4" w:space="0"/>
            </w:tcBorders>
            <w:shd w:val="clear" w:color="auto" w:fill="auto"/>
            <w:noWrap/>
            <w:vAlign w:val="center"/>
          </w:tcPr>
          <w:p w14:paraId="44562D16">
            <w:pPr>
              <w:jc w:val="right"/>
              <w:rPr>
                <w:rFonts w:ascii="Times New Roman" w:hAnsi="Times New Roman" w:eastAsia="仿宋_GB2312" w:cs="Times New Roman"/>
                <w:kern w:val="0"/>
                <w:sz w:val="22"/>
              </w:rPr>
            </w:pPr>
          </w:p>
        </w:tc>
        <w:tc>
          <w:tcPr>
            <w:tcW w:w="1692" w:type="dxa"/>
            <w:tcBorders>
              <w:top w:val="nil"/>
              <w:left w:val="nil"/>
              <w:bottom w:val="single" w:color="auto" w:sz="4" w:space="0"/>
              <w:right w:val="single" w:color="auto" w:sz="4" w:space="0"/>
            </w:tcBorders>
            <w:shd w:val="clear" w:color="auto" w:fill="auto"/>
            <w:noWrap/>
            <w:vAlign w:val="center"/>
          </w:tcPr>
          <w:p w14:paraId="4BAA28A8">
            <w:pPr>
              <w:jc w:val="right"/>
              <w:rPr>
                <w:rFonts w:hint="eastAsia" w:ascii="宋体" w:hAnsi="宋体" w:eastAsia="宋体" w:cs="宋体"/>
                <w:i w:val="0"/>
                <w:iCs w:val="0"/>
                <w:color w:val="000000"/>
                <w:kern w:val="2"/>
                <w:sz w:val="22"/>
                <w:szCs w:val="22"/>
                <w:u w:val="none"/>
                <w:lang w:val="en-US" w:eastAsia="zh-CN" w:bidi="ar-SA"/>
              </w:rPr>
            </w:pPr>
          </w:p>
        </w:tc>
        <w:tc>
          <w:tcPr>
            <w:tcW w:w="1369" w:type="dxa"/>
            <w:tcBorders>
              <w:top w:val="nil"/>
              <w:left w:val="nil"/>
              <w:bottom w:val="single" w:color="auto" w:sz="4" w:space="0"/>
              <w:right w:val="single" w:color="auto" w:sz="4" w:space="0"/>
            </w:tcBorders>
            <w:shd w:val="clear" w:color="auto" w:fill="auto"/>
            <w:noWrap/>
            <w:vAlign w:val="center"/>
          </w:tcPr>
          <w:p w14:paraId="6F122691">
            <w:pPr>
              <w:jc w:val="right"/>
              <w:rPr>
                <w:rFonts w:ascii="Times New Roman" w:hAnsi="Times New Roman" w:eastAsia="仿宋_GB2312" w:cs="Times New Roman"/>
                <w:kern w:val="0"/>
                <w:sz w:val="22"/>
              </w:rPr>
            </w:pPr>
          </w:p>
        </w:tc>
        <w:tc>
          <w:tcPr>
            <w:tcW w:w="780" w:type="dxa"/>
            <w:tcBorders>
              <w:top w:val="nil"/>
              <w:left w:val="nil"/>
              <w:bottom w:val="single" w:color="auto" w:sz="4" w:space="0"/>
              <w:right w:val="single" w:color="auto" w:sz="4" w:space="0"/>
            </w:tcBorders>
            <w:shd w:val="clear" w:color="auto" w:fill="auto"/>
            <w:noWrap/>
            <w:vAlign w:val="center"/>
          </w:tcPr>
          <w:p w14:paraId="3E8B1729">
            <w:pPr>
              <w:widowControl/>
              <w:jc w:val="center"/>
              <w:rPr>
                <w:rFonts w:ascii="Times New Roman" w:hAnsi="Times New Roman" w:eastAsia="仿宋_GB2312" w:cs="Times New Roman"/>
                <w:kern w:val="0"/>
                <w:sz w:val="22"/>
              </w:rPr>
            </w:pPr>
          </w:p>
        </w:tc>
      </w:tr>
      <w:tr w14:paraId="6B76F53D">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170D3BF7">
            <w:pPr>
              <w:jc w:val="left"/>
              <w:rPr>
                <w:rFonts w:ascii="Times New Roman" w:hAnsi="Times New Roman" w:eastAsia="仿宋_GB2312" w:cs="Times New Roman"/>
                <w:kern w:val="0"/>
                <w:sz w:val="22"/>
              </w:rPr>
            </w:pPr>
          </w:p>
        </w:tc>
        <w:tc>
          <w:tcPr>
            <w:tcW w:w="599" w:type="dxa"/>
            <w:tcBorders>
              <w:top w:val="nil"/>
              <w:left w:val="nil"/>
              <w:bottom w:val="single" w:color="auto" w:sz="4" w:space="0"/>
              <w:right w:val="single" w:color="auto" w:sz="4" w:space="0"/>
            </w:tcBorders>
            <w:shd w:val="clear" w:color="auto" w:fill="auto"/>
            <w:noWrap/>
            <w:vAlign w:val="center"/>
          </w:tcPr>
          <w:p w14:paraId="26852680">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26</w:t>
            </w:r>
          </w:p>
        </w:tc>
        <w:tc>
          <w:tcPr>
            <w:tcW w:w="1692" w:type="dxa"/>
            <w:tcBorders>
              <w:top w:val="nil"/>
              <w:left w:val="nil"/>
              <w:bottom w:val="single" w:color="auto" w:sz="4" w:space="0"/>
              <w:right w:val="single" w:color="auto" w:sz="4" w:space="0"/>
            </w:tcBorders>
            <w:shd w:val="clear" w:color="auto" w:fill="auto"/>
            <w:noWrap/>
            <w:vAlign w:val="center"/>
          </w:tcPr>
          <w:p w14:paraId="68A26BE2">
            <w:pPr>
              <w:jc w:val="right"/>
              <w:rPr>
                <w:rFonts w:ascii="Times New Roman" w:hAnsi="Times New Roman" w:eastAsia="仿宋_GB2312" w:cs="Times New Roman"/>
                <w:color w:val="000000"/>
                <w:kern w:val="2"/>
                <w:sz w:val="22"/>
                <w:szCs w:val="22"/>
                <w:lang w:val="en-US" w:eastAsia="zh-CN" w:bidi="ar-SA"/>
              </w:rPr>
            </w:pPr>
          </w:p>
        </w:tc>
        <w:tc>
          <w:tcPr>
            <w:tcW w:w="2535" w:type="dxa"/>
            <w:tcBorders>
              <w:top w:val="nil"/>
              <w:left w:val="nil"/>
              <w:bottom w:val="single" w:color="auto" w:sz="4" w:space="0"/>
              <w:right w:val="single" w:color="auto" w:sz="4" w:space="0"/>
            </w:tcBorders>
            <w:shd w:val="clear" w:color="auto" w:fill="auto"/>
            <w:noWrap/>
            <w:vAlign w:val="center"/>
          </w:tcPr>
          <w:p w14:paraId="0CA59C66">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594" w:type="dxa"/>
            <w:tcBorders>
              <w:top w:val="nil"/>
              <w:left w:val="nil"/>
              <w:bottom w:val="single" w:color="auto" w:sz="4" w:space="0"/>
              <w:right w:val="single" w:color="auto" w:sz="4" w:space="0"/>
            </w:tcBorders>
            <w:shd w:val="clear" w:color="auto" w:fill="auto"/>
            <w:noWrap/>
            <w:vAlign w:val="center"/>
          </w:tcPr>
          <w:p w14:paraId="224FA7C5">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58</w:t>
            </w:r>
          </w:p>
        </w:tc>
        <w:tc>
          <w:tcPr>
            <w:tcW w:w="1670" w:type="dxa"/>
            <w:tcBorders>
              <w:top w:val="nil"/>
              <w:left w:val="nil"/>
              <w:bottom w:val="single" w:color="auto" w:sz="4" w:space="0"/>
              <w:right w:val="single" w:color="auto" w:sz="4" w:space="0"/>
            </w:tcBorders>
            <w:shd w:val="clear" w:color="auto" w:fill="auto"/>
            <w:noWrap/>
            <w:vAlign w:val="center"/>
          </w:tcPr>
          <w:p w14:paraId="046A240E">
            <w:pPr>
              <w:jc w:val="right"/>
              <w:rPr>
                <w:rFonts w:ascii="Times New Roman" w:hAnsi="Times New Roman" w:eastAsia="仿宋_GB2312" w:cs="Times New Roman"/>
                <w:kern w:val="0"/>
                <w:sz w:val="22"/>
              </w:rPr>
            </w:pPr>
          </w:p>
        </w:tc>
        <w:tc>
          <w:tcPr>
            <w:tcW w:w="1692" w:type="dxa"/>
            <w:tcBorders>
              <w:top w:val="nil"/>
              <w:left w:val="nil"/>
              <w:bottom w:val="single" w:color="auto" w:sz="4" w:space="0"/>
              <w:right w:val="single" w:color="auto" w:sz="4" w:space="0"/>
            </w:tcBorders>
            <w:shd w:val="clear" w:color="auto" w:fill="auto"/>
            <w:noWrap/>
            <w:vAlign w:val="center"/>
          </w:tcPr>
          <w:p w14:paraId="27E212D8">
            <w:pPr>
              <w:jc w:val="right"/>
              <w:rPr>
                <w:rFonts w:hint="eastAsia" w:ascii="宋体" w:hAnsi="宋体" w:eastAsia="宋体" w:cs="宋体"/>
                <w:i w:val="0"/>
                <w:iCs w:val="0"/>
                <w:color w:val="000000"/>
                <w:kern w:val="2"/>
                <w:sz w:val="22"/>
                <w:szCs w:val="22"/>
                <w:u w:val="none"/>
                <w:lang w:val="en-US" w:eastAsia="zh-CN" w:bidi="ar-SA"/>
              </w:rPr>
            </w:pPr>
          </w:p>
        </w:tc>
        <w:tc>
          <w:tcPr>
            <w:tcW w:w="1369" w:type="dxa"/>
            <w:tcBorders>
              <w:top w:val="nil"/>
              <w:left w:val="nil"/>
              <w:bottom w:val="single" w:color="auto" w:sz="4" w:space="0"/>
              <w:right w:val="single" w:color="auto" w:sz="4" w:space="0"/>
            </w:tcBorders>
            <w:shd w:val="clear" w:color="auto" w:fill="auto"/>
            <w:noWrap/>
            <w:vAlign w:val="center"/>
          </w:tcPr>
          <w:p w14:paraId="1988CEA7">
            <w:pPr>
              <w:jc w:val="right"/>
              <w:rPr>
                <w:rFonts w:ascii="Times New Roman" w:hAnsi="Times New Roman" w:eastAsia="仿宋_GB2312" w:cs="Times New Roman"/>
                <w:kern w:val="0"/>
                <w:sz w:val="22"/>
              </w:rPr>
            </w:pPr>
          </w:p>
        </w:tc>
        <w:tc>
          <w:tcPr>
            <w:tcW w:w="780" w:type="dxa"/>
            <w:tcBorders>
              <w:top w:val="nil"/>
              <w:left w:val="nil"/>
              <w:bottom w:val="single" w:color="auto" w:sz="4" w:space="0"/>
              <w:right w:val="single" w:color="auto" w:sz="4" w:space="0"/>
            </w:tcBorders>
            <w:shd w:val="clear" w:color="auto" w:fill="auto"/>
            <w:noWrap/>
            <w:vAlign w:val="center"/>
          </w:tcPr>
          <w:p w14:paraId="11504ABC">
            <w:pPr>
              <w:widowControl/>
              <w:jc w:val="center"/>
              <w:rPr>
                <w:rFonts w:ascii="Times New Roman" w:hAnsi="Times New Roman" w:eastAsia="仿宋_GB2312" w:cs="Times New Roman"/>
                <w:kern w:val="0"/>
                <w:sz w:val="22"/>
              </w:rPr>
            </w:pPr>
          </w:p>
        </w:tc>
      </w:tr>
      <w:tr w14:paraId="51BA0DFD">
        <w:tblPrEx>
          <w:tblCellMar>
            <w:top w:w="0" w:type="dxa"/>
            <w:left w:w="108" w:type="dxa"/>
            <w:bottom w:w="0" w:type="dxa"/>
            <w:right w:w="108" w:type="dxa"/>
          </w:tblCellMar>
        </w:tblPrEx>
        <w:trPr>
          <w:trHeight w:val="390"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41335D71">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599" w:type="dxa"/>
            <w:tcBorders>
              <w:top w:val="nil"/>
              <w:left w:val="nil"/>
              <w:bottom w:val="single" w:color="auto" w:sz="4" w:space="0"/>
              <w:right w:val="single" w:color="auto" w:sz="4" w:space="0"/>
            </w:tcBorders>
            <w:shd w:val="clear" w:color="auto" w:fill="auto"/>
            <w:noWrap/>
            <w:vAlign w:val="center"/>
          </w:tcPr>
          <w:p w14:paraId="71FB6D86">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27</w:t>
            </w:r>
          </w:p>
        </w:tc>
        <w:tc>
          <w:tcPr>
            <w:tcW w:w="1692" w:type="dxa"/>
            <w:tcBorders>
              <w:top w:val="nil"/>
              <w:left w:val="nil"/>
              <w:bottom w:val="single" w:color="auto" w:sz="4" w:space="0"/>
              <w:right w:val="single" w:color="auto" w:sz="4" w:space="0"/>
            </w:tcBorders>
            <w:shd w:val="clear" w:color="auto" w:fill="auto"/>
            <w:noWrap/>
            <w:vAlign w:val="center"/>
          </w:tcPr>
          <w:p w14:paraId="2B0B536C">
            <w:pPr>
              <w:keepNext w:val="0"/>
              <w:keepLines w:val="0"/>
              <w:widowControl/>
              <w:suppressLineNumbers w:val="0"/>
              <w:jc w:val="right"/>
              <w:textAlignment w:val="center"/>
              <w:rPr>
                <w:rFonts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23,818.66 </w:t>
            </w:r>
          </w:p>
        </w:tc>
        <w:tc>
          <w:tcPr>
            <w:tcW w:w="2535" w:type="dxa"/>
            <w:tcBorders>
              <w:top w:val="nil"/>
              <w:left w:val="nil"/>
              <w:bottom w:val="single" w:color="auto" w:sz="4" w:space="0"/>
              <w:right w:val="single" w:color="auto" w:sz="4" w:space="0"/>
            </w:tcBorders>
            <w:shd w:val="clear" w:color="auto" w:fill="auto"/>
            <w:noWrap/>
            <w:vAlign w:val="center"/>
          </w:tcPr>
          <w:p w14:paraId="1C148CE6">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本年支出合计</w:t>
            </w:r>
          </w:p>
        </w:tc>
        <w:tc>
          <w:tcPr>
            <w:tcW w:w="594" w:type="dxa"/>
            <w:tcBorders>
              <w:top w:val="nil"/>
              <w:left w:val="nil"/>
              <w:bottom w:val="single" w:color="auto" w:sz="4" w:space="0"/>
              <w:right w:val="single" w:color="auto" w:sz="4" w:space="0"/>
            </w:tcBorders>
            <w:shd w:val="clear" w:color="auto" w:fill="auto"/>
            <w:noWrap/>
            <w:vAlign w:val="center"/>
          </w:tcPr>
          <w:p w14:paraId="328F6272">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59</w:t>
            </w:r>
          </w:p>
        </w:tc>
        <w:tc>
          <w:tcPr>
            <w:tcW w:w="1670" w:type="dxa"/>
            <w:tcBorders>
              <w:top w:val="nil"/>
              <w:left w:val="nil"/>
              <w:bottom w:val="single" w:color="auto" w:sz="4" w:space="0"/>
              <w:right w:val="single" w:color="auto" w:sz="4" w:space="0"/>
            </w:tcBorders>
            <w:shd w:val="clear" w:color="auto" w:fill="auto"/>
            <w:noWrap/>
            <w:vAlign w:val="center"/>
          </w:tcPr>
          <w:p w14:paraId="0A07A1D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23,818.66 </w:t>
            </w:r>
          </w:p>
        </w:tc>
        <w:tc>
          <w:tcPr>
            <w:tcW w:w="1692" w:type="dxa"/>
            <w:tcBorders>
              <w:top w:val="nil"/>
              <w:left w:val="nil"/>
              <w:bottom w:val="single" w:color="auto" w:sz="4" w:space="0"/>
              <w:right w:val="single" w:color="auto" w:sz="4" w:space="0"/>
            </w:tcBorders>
            <w:shd w:val="clear" w:color="auto" w:fill="auto"/>
            <w:noWrap/>
            <w:vAlign w:val="center"/>
          </w:tcPr>
          <w:p w14:paraId="501BC7F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21,638.40 </w:t>
            </w:r>
          </w:p>
        </w:tc>
        <w:tc>
          <w:tcPr>
            <w:tcW w:w="1369" w:type="dxa"/>
            <w:tcBorders>
              <w:top w:val="nil"/>
              <w:left w:val="nil"/>
              <w:bottom w:val="single" w:color="auto" w:sz="4" w:space="0"/>
              <w:right w:val="single" w:color="auto" w:sz="4" w:space="0"/>
            </w:tcBorders>
            <w:shd w:val="clear" w:color="auto" w:fill="auto"/>
            <w:noWrap/>
            <w:vAlign w:val="center"/>
          </w:tcPr>
          <w:p w14:paraId="5C90792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2,180.26 </w:t>
            </w:r>
          </w:p>
        </w:tc>
        <w:tc>
          <w:tcPr>
            <w:tcW w:w="780" w:type="dxa"/>
            <w:tcBorders>
              <w:top w:val="nil"/>
              <w:left w:val="nil"/>
              <w:bottom w:val="single" w:color="auto" w:sz="4" w:space="0"/>
              <w:right w:val="single" w:color="auto" w:sz="4" w:space="0"/>
            </w:tcBorders>
            <w:shd w:val="clear" w:color="auto" w:fill="auto"/>
            <w:noWrap/>
            <w:vAlign w:val="center"/>
          </w:tcPr>
          <w:p w14:paraId="38EDDF31">
            <w:pPr>
              <w:widowControl/>
              <w:jc w:val="center"/>
              <w:rPr>
                <w:rFonts w:ascii="Times New Roman" w:hAnsi="Times New Roman" w:eastAsia="仿宋_GB2312" w:cs="Times New Roman"/>
                <w:kern w:val="0"/>
                <w:sz w:val="22"/>
              </w:rPr>
            </w:pPr>
          </w:p>
        </w:tc>
      </w:tr>
      <w:tr w14:paraId="4D3EAEC7">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1547ED03">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  年初财政拨款结转和结余</w:t>
            </w:r>
          </w:p>
        </w:tc>
        <w:tc>
          <w:tcPr>
            <w:tcW w:w="599" w:type="dxa"/>
            <w:tcBorders>
              <w:top w:val="nil"/>
              <w:left w:val="nil"/>
              <w:bottom w:val="single" w:color="auto" w:sz="4" w:space="0"/>
              <w:right w:val="single" w:color="auto" w:sz="4" w:space="0"/>
            </w:tcBorders>
            <w:shd w:val="clear" w:color="auto" w:fill="auto"/>
            <w:noWrap/>
            <w:vAlign w:val="center"/>
          </w:tcPr>
          <w:p w14:paraId="6F761C15">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28</w:t>
            </w:r>
          </w:p>
        </w:tc>
        <w:tc>
          <w:tcPr>
            <w:tcW w:w="1692" w:type="dxa"/>
            <w:tcBorders>
              <w:top w:val="nil"/>
              <w:left w:val="nil"/>
              <w:bottom w:val="single" w:color="auto" w:sz="4" w:space="0"/>
              <w:right w:val="single" w:color="auto" w:sz="4" w:space="0"/>
            </w:tcBorders>
            <w:shd w:val="clear" w:color="auto" w:fill="auto"/>
            <w:noWrap/>
            <w:vAlign w:val="center"/>
          </w:tcPr>
          <w:p w14:paraId="6782C2B7">
            <w:pPr>
              <w:keepNext w:val="0"/>
              <w:keepLines w:val="0"/>
              <w:widowControl/>
              <w:suppressLineNumbers w:val="0"/>
              <w:jc w:val="right"/>
              <w:textAlignment w:val="center"/>
              <w:rPr>
                <w:rFonts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2535" w:type="dxa"/>
            <w:tcBorders>
              <w:top w:val="nil"/>
              <w:left w:val="nil"/>
              <w:bottom w:val="single" w:color="auto" w:sz="4" w:space="0"/>
              <w:right w:val="single" w:color="auto" w:sz="4" w:space="0"/>
            </w:tcBorders>
            <w:shd w:val="clear" w:color="auto" w:fill="auto"/>
            <w:noWrap/>
            <w:vAlign w:val="center"/>
          </w:tcPr>
          <w:p w14:paraId="2BEC40AE">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   年末财政拨款结转和结余</w:t>
            </w:r>
          </w:p>
        </w:tc>
        <w:tc>
          <w:tcPr>
            <w:tcW w:w="594" w:type="dxa"/>
            <w:tcBorders>
              <w:top w:val="nil"/>
              <w:left w:val="nil"/>
              <w:bottom w:val="single" w:color="auto" w:sz="4" w:space="0"/>
              <w:right w:val="single" w:color="auto" w:sz="4" w:space="0"/>
            </w:tcBorders>
            <w:shd w:val="clear" w:color="auto" w:fill="auto"/>
            <w:noWrap/>
            <w:vAlign w:val="center"/>
          </w:tcPr>
          <w:p w14:paraId="7813347E">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60</w:t>
            </w:r>
          </w:p>
        </w:tc>
        <w:tc>
          <w:tcPr>
            <w:tcW w:w="1670" w:type="dxa"/>
            <w:tcBorders>
              <w:top w:val="nil"/>
              <w:left w:val="nil"/>
              <w:bottom w:val="single" w:color="auto" w:sz="4" w:space="0"/>
              <w:right w:val="single" w:color="auto" w:sz="4" w:space="0"/>
            </w:tcBorders>
            <w:shd w:val="clear" w:color="auto" w:fill="auto"/>
            <w:noWrap/>
            <w:vAlign w:val="center"/>
          </w:tcPr>
          <w:p w14:paraId="070D401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692" w:type="dxa"/>
            <w:tcBorders>
              <w:top w:val="nil"/>
              <w:left w:val="nil"/>
              <w:bottom w:val="single" w:color="auto" w:sz="4" w:space="0"/>
              <w:right w:val="single" w:color="auto" w:sz="4" w:space="0"/>
            </w:tcBorders>
            <w:shd w:val="clear" w:color="auto" w:fill="auto"/>
            <w:noWrap/>
            <w:vAlign w:val="center"/>
          </w:tcPr>
          <w:p w14:paraId="2C3F179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369" w:type="dxa"/>
            <w:tcBorders>
              <w:top w:val="nil"/>
              <w:left w:val="nil"/>
              <w:bottom w:val="single" w:color="auto" w:sz="4" w:space="0"/>
              <w:right w:val="single" w:color="auto" w:sz="4" w:space="0"/>
            </w:tcBorders>
            <w:shd w:val="clear" w:color="auto" w:fill="auto"/>
            <w:noWrap/>
            <w:vAlign w:val="center"/>
          </w:tcPr>
          <w:p w14:paraId="288EB8F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780" w:type="dxa"/>
            <w:tcBorders>
              <w:top w:val="nil"/>
              <w:left w:val="nil"/>
              <w:bottom w:val="single" w:color="auto" w:sz="4" w:space="0"/>
              <w:right w:val="single" w:color="auto" w:sz="4" w:space="0"/>
            </w:tcBorders>
            <w:shd w:val="clear" w:color="auto" w:fill="auto"/>
            <w:noWrap/>
            <w:vAlign w:val="center"/>
          </w:tcPr>
          <w:p w14:paraId="796FC0F3">
            <w:pPr>
              <w:widowControl/>
              <w:jc w:val="center"/>
              <w:rPr>
                <w:rFonts w:ascii="Times New Roman" w:hAnsi="Times New Roman" w:eastAsia="仿宋_GB2312" w:cs="Times New Roman"/>
                <w:kern w:val="0"/>
                <w:sz w:val="22"/>
              </w:rPr>
            </w:pPr>
          </w:p>
        </w:tc>
      </w:tr>
      <w:tr w14:paraId="2282EC30">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1CC25899">
            <w:pPr>
              <w:keepNext w:val="0"/>
              <w:keepLines w:val="0"/>
              <w:widowControl/>
              <w:suppressLineNumbers w:val="0"/>
              <w:jc w:val="lef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599" w:type="dxa"/>
            <w:tcBorders>
              <w:top w:val="nil"/>
              <w:left w:val="nil"/>
              <w:bottom w:val="single" w:color="auto" w:sz="4" w:space="0"/>
              <w:right w:val="single" w:color="auto" w:sz="4" w:space="0"/>
            </w:tcBorders>
            <w:shd w:val="clear" w:color="auto" w:fill="auto"/>
            <w:noWrap/>
            <w:vAlign w:val="center"/>
          </w:tcPr>
          <w:p w14:paraId="5C02E260">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29</w:t>
            </w:r>
          </w:p>
        </w:tc>
        <w:tc>
          <w:tcPr>
            <w:tcW w:w="1692" w:type="dxa"/>
            <w:tcBorders>
              <w:top w:val="nil"/>
              <w:left w:val="nil"/>
              <w:bottom w:val="single" w:color="auto" w:sz="4" w:space="0"/>
              <w:right w:val="single" w:color="auto" w:sz="4" w:space="0"/>
            </w:tcBorders>
            <w:shd w:val="clear" w:color="auto" w:fill="auto"/>
            <w:noWrap/>
            <w:vAlign w:val="center"/>
          </w:tcPr>
          <w:p w14:paraId="40EC3EE2">
            <w:pPr>
              <w:keepNext w:val="0"/>
              <w:keepLines w:val="0"/>
              <w:widowControl/>
              <w:suppressLineNumbers w:val="0"/>
              <w:jc w:val="right"/>
              <w:textAlignment w:val="center"/>
              <w:rPr>
                <w:rFonts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2535" w:type="dxa"/>
            <w:tcBorders>
              <w:top w:val="nil"/>
              <w:left w:val="nil"/>
              <w:bottom w:val="single" w:color="auto" w:sz="4" w:space="0"/>
              <w:right w:val="single" w:color="auto" w:sz="4" w:space="0"/>
            </w:tcBorders>
            <w:shd w:val="clear" w:color="auto" w:fill="auto"/>
            <w:noWrap/>
            <w:vAlign w:val="center"/>
          </w:tcPr>
          <w:p w14:paraId="1260CFA3">
            <w:pPr>
              <w:jc w:val="left"/>
              <w:rPr>
                <w:rFonts w:ascii="Times New Roman" w:hAnsi="Times New Roman" w:eastAsia="仿宋_GB2312" w:cs="Times New Roman"/>
                <w:b/>
                <w:bCs/>
                <w:kern w:val="0"/>
                <w:sz w:val="22"/>
              </w:rPr>
            </w:pPr>
          </w:p>
        </w:tc>
        <w:tc>
          <w:tcPr>
            <w:tcW w:w="594" w:type="dxa"/>
            <w:tcBorders>
              <w:top w:val="nil"/>
              <w:left w:val="nil"/>
              <w:bottom w:val="single" w:color="auto" w:sz="4" w:space="0"/>
              <w:right w:val="single" w:color="auto" w:sz="4" w:space="0"/>
            </w:tcBorders>
            <w:shd w:val="clear" w:color="auto" w:fill="auto"/>
            <w:noWrap/>
            <w:vAlign w:val="center"/>
          </w:tcPr>
          <w:p w14:paraId="1F0B95C9">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61</w:t>
            </w:r>
          </w:p>
        </w:tc>
        <w:tc>
          <w:tcPr>
            <w:tcW w:w="1670" w:type="dxa"/>
            <w:tcBorders>
              <w:top w:val="nil"/>
              <w:left w:val="nil"/>
              <w:bottom w:val="single" w:color="auto" w:sz="4" w:space="0"/>
              <w:right w:val="single" w:color="auto" w:sz="4" w:space="0"/>
            </w:tcBorders>
            <w:shd w:val="clear" w:color="auto" w:fill="auto"/>
            <w:noWrap/>
            <w:vAlign w:val="center"/>
          </w:tcPr>
          <w:p w14:paraId="1569CF70">
            <w:pPr>
              <w:jc w:val="right"/>
              <w:rPr>
                <w:rFonts w:ascii="Times New Roman" w:hAnsi="Times New Roman" w:eastAsia="仿宋_GB2312" w:cs="Times New Roman"/>
                <w:kern w:val="0"/>
                <w:sz w:val="22"/>
              </w:rPr>
            </w:pPr>
          </w:p>
        </w:tc>
        <w:tc>
          <w:tcPr>
            <w:tcW w:w="1692" w:type="dxa"/>
            <w:tcBorders>
              <w:top w:val="nil"/>
              <w:left w:val="nil"/>
              <w:bottom w:val="single" w:color="auto" w:sz="4" w:space="0"/>
              <w:right w:val="single" w:color="auto" w:sz="4" w:space="0"/>
            </w:tcBorders>
            <w:shd w:val="clear" w:color="auto" w:fill="auto"/>
            <w:noWrap/>
            <w:vAlign w:val="center"/>
          </w:tcPr>
          <w:p w14:paraId="7EFAA436">
            <w:pPr>
              <w:jc w:val="right"/>
              <w:rPr>
                <w:rFonts w:ascii="Times New Roman" w:hAnsi="Times New Roman" w:eastAsia="仿宋_GB2312" w:cs="Times New Roman"/>
                <w:kern w:val="0"/>
                <w:sz w:val="22"/>
              </w:rPr>
            </w:pPr>
          </w:p>
        </w:tc>
        <w:tc>
          <w:tcPr>
            <w:tcW w:w="1369" w:type="dxa"/>
            <w:tcBorders>
              <w:top w:val="nil"/>
              <w:left w:val="nil"/>
              <w:bottom w:val="single" w:color="auto" w:sz="4" w:space="0"/>
              <w:right w:val="single" w:color="auto" w:sz="4" w:space="0"/>
            </w:tcBorders>
            <w:shd w:val="clear" w:color="auto" w:fill="auto"/>
            <w:noWrap/>
            <w:vAlign w:val="center"/>
          </w:tcPr>
          <w:p w14:paraId="60B5B517">
            <w:pPr>
              <w:jc w:val="right"/>
              <w:rPr>
                <w:rFonts w:ascii="Times New Roman" w:hAnsi="Times New Roman" w:eastAsia="仿宋_GB2312" w:cs="Times New Roman"/>
                <w:kern w:val="0"/>
                <w:sz w:val="22"/>
              </w:rPr>
            </w:pPr>
          </w:p>
        </w:tc>
        <w:tc>
          <w:tcPr>
            <w:tcW w:w="780" w:type="dxa"/>
            <w:tcBorders>
              <w:top w:val="nil"/>
              <w:left w:val="nil"/>
              <w:bottom w:val="single" w:color="auto" w:sz="4" w:space="0"/>
              <w:right w:val="single" w:color="auto" w:sz="4" w:space="0"/>
            </w:tcBorders>
            <w:shd w:val="clear" w:color="auto" w:fill="auto"/>
            <w:noWrap/>
            <w:vAlign w:val="center"/>
          </w:tcPr>
          <w:p w14:paraId="034F5113">
            <w:pPr>
              <w:widowControl/>
              <w:jc w:val="center"/>
              <w:rPr>
                <w:rFonts w:ascii="Times New Roman" w:hAnsi="Times New Roman" w:eastAsia="仿宋_GB2312" w:cs="Times New Roman"/>
                <w:b/>
                <w:bCs/>
                <w:kern w:val="0"/>
                <w:sz w:val="22"/>
              </w:rPr>
            </w:pPr>
          </w:p>
        </w:tc>
      </w:tr>
      <w:tr w14:paraId="1A632568">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58C3B85C">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599" w:type="dxa"/>
            <w:tcBorders>
              <w:top w:val="nil"/>
              <w:left w:val="nil"/>
              <w:bottom w:val="single" w:color="auto" w:sz="4" w:space="0"/>
              <w:right w:val="single" w:color="auto" w:sz="4" w:space="0"/>
            </w:tcBorders>
            <w:shd w:val="clear" w:color="auto" w:fill="auto"/>
            <w:noWrap/>
            <w:vAlign w:val="center"/>
          </w:tcPr>
          <w:p w14:paraId="5E7AB1D1">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30</w:t>
            </w:r>
          </w:p>
        </w:tc>
        <w:tc>
          <w:tcPr>
            <w:tcW w:w="1692" w:type="dxa"/>
            <w:tcBorders>
              <w:top w:val="nil"/>
              <w:left w:val="nil"/>
              <w:bottom w:val="single" w:color="auto" w:sz="4" w:space="0"/>
              <w:right w:val="single" w:color="auto" w:sz="4" w:space="0"/>
            </w:tcBorders>
            <w:shd w:val="clear" w:color="auto" w:fill="auto"/>
            <w:noWrap/>
            <w:vAlign w:val="center"/>
          </w:tcPr>
          <w:p w14:paraId="2A538E77">
            <w:pPr>
              <w:keepNext w:val="0"/>
              <w:keepLines w:val="0"/>
              <w:widowControl/>
              <w:suppressLineNumbers w:val="0"/>
              <w:jc w:val="right"/>
              <w:textAlignment w:val="center"/>
              <w:rPr>
                <w:rFonts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0.00 </w:t>
            </w:r>
          </w:p>
        </w:tc>
        <w:tc>
          <w:tcPr>
            <w:tcW w:w="2535" w:type="dxa"/>
            <w:tcBorders>
              <w:top w:val="nil"/>
              <w:left w:val="nil"/>
              <w:bottom w:val="single" w:color="auto" w:sz="4" w:space="0"/>
              <w:right w:val="single" w:color="auto" w:sz="4" w:space="0"/>
            </w:tcBorders>
            <w:shd w:val="clear" w:color="auto" w:fill="auto"/>
            <w:noWrap/>
            <w:vAlign w:val="center"/>
          </w:tcPr>
          <w:p w14:paraId="0D7D51D4">
            <w:pPr>
              <w:jc w:val="left"/>
              <w:rPr>
                <w:rFonts w:ascii="Times New Roman" w:hAnsi="Times New Roman" w:eastAsia="仿宋_GB2312" w:cs="Times New Roman"/>
                <w:kern w:val="0"/>
                <w:sz w:val="22"/>
              </w:rPr>
            </w:pPr>
          </w:p>
        </w:tc>
        <w:tc>
          <w:tcPr>
            <w:tcW w:w="594" w:type="dxa"/>
            <w:tcBorders>
              <w:top w:val="nil"/>
              <w:left w:val="nil"/>
              <w:bottom w:val="single" w:color="auto" w:sz="4" w:space="0"/>
              <w:right w:val="single" w:color="auto" w:sz="4" w:space="0"/>
            </w:tcBorders>
            <w:shd w:val="clear" w:color="auto" w:fill="auto"/>
            <w:noWrap/>
            <w:vAlign w:val="center"/>
          </w:tcPr>
          <w:p w14:paraId="76EA920D">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62</w:t>
            </w:r>
          </w:p>
        </w:tc>
        <w:tc>
          <w:tcPr>
            <w:tcW w:w="1670" w:type="dxa"/>
            <w:tcBorders>
              <w:top w:val="nil"/>
              <w:left w:val="nil"/>
              <w:bottom w:val="single" w:color="auto" w:sz="4" w:space="0"/>
              <w:right w:val="single" w:color="auto" w:sz="4" w:space="0"/>
            </w:tcBorders>
            <w:shd w:val="clear" w:color="auto" w:fill="auto"/>
            <w:noWrap/>
            <w:vAlign w:val="center"/>
          </w:tcPr>
          <w:p w14:paraId="05EBC801">
            <w:pPr>
              <w:jc w:val="right"/>
              <w:rPr>
                <w:rFonts w:ascii="Times New Roman" w:hAnsi="Times New Roman" w:eastAsia="仿宋_GB2312" w:cs="Times New Roman"/>
                <w:kern w:val="0"/>
                <w:sz w:val="22"/>
              </w:rPr>
            </w:pPr>
          </w:p>
        </w:tc>
        <w:tc>
          <w:tcPr>
            <w:tcW w:w="1692" w:type="dxa"/>
            <w:tcBorders>
              <w:top w:val="nil"/>
              <w:left w:val="nil"/>
              <w:bottom w:val="single" w:color="auto" w:sz="4" w:space="0"/>
              <w:right w:val="single" w:color="auto" w:sz="4" w:space="0"/>
            </w:tcBorders>
            <w:shd w:val="clear" w:color="auto" w:fill="auto"/>
            <w:noWrap/>
            <w:vAlign w:val="center"/>
          </w:tcPr>
          <w:p w14:paraId="41F6DF39">
            <w:pPr>
              <w:jc w:val="right"/>
              <w:rPr>
                <w:rFonts w:ascii="Times New Roman" w:hAnsi="Times New Roman" w:eastAsia="仿宋_GB2312" w:cs="Times New Roman"/>
                <w:kern w:val="0"/>
                <w:sz w:val="22"/>
              </w:rPr>
            </w:pPr>
          </w:p>
        </w:tc>
        <w:tc>
          <w:tcPr>
            <w:tcW w:w="1369" w:type="dxa"/>
            <w:tcBorders>
              <w:top w:val="nil"/>
              <w:left w:val="nil"/>
              <w:bottom w:val="single" w:color="auto" w:sz="4" w:space="0"/>
              <w:right w:val="single" w:color="auto" w:sz="4" w:space="0"/>
            </w:tcBorders>
            <w:shd w:val="clear" w:color="auto" w:fill="auto"/>
            <w:noWrap/>
            <w:vAlign w:val="center"/>
          </w:tcPr>
          <w:p w14:paraId="3F7E483E">
            <w:pPr>
              <w:jc w:val="right"/>
              <w:rPr>
                <w:rFonts w:ascii="Times New Roman" w:hAnsi="Times New Roman" w:eastAsia="仿宋_GB2312" w:cs="Times New Roman"/>
                <w:kern w:val="0"/>
                <w:sz w:val="22"/>
              </w:rPr>
            </w:pPr>
          </w:p>
        </w:tc>
        <w:tc>
          <w:tcPr>
            <w:tcW w:w="780" w:type="dxa"/>
            <w:tcBorders>
              <w:top w:val="nil"/>
              <w:left w:val="nil"/>
              <w:bottom w:val="single" w:color="auto" w:sz="4" w:space="0"/>
              <w:right w:val="single" w:color="auto" w:sz="4" w:space="0"/>
            </w:tcBorders>
            <w:shd w:val="clear" w:color="auto" w:fill="auto"/>
            <w:noWrap/>
            <w:vAlign w:val="center"/>
          </w:tcPr>
          <w:p w14:paraId="2E4494C3">
            <w:pPr>
              <w:widowControl/>
              <w:jc w:val="center"/>
              <w:rPr>
                <w:rFonts w:ascii="Times New Roman" w:hAnsi="Times New Roman" w:eastAsia="仿宋_GB2312" w:cs="Times New Roman"/>
                <w:kern w:val="0"/>
                <w:sz w:val="22"/>
              </w:rPr>
            </w:pPr>
          </w:p>
        </w:tc>
      </w:tr>
      <w:tr w14:paraId="6C77246A">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09332291">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599" w:type="dxa"/>
            <w:tcBorders>
              <w:top w:val="nil"/>
              <w:left w:val="nil"/>
              <w:bottom w:val="single" w:color="auto" w:sz="4" w:space="0"/>
              <w:right w:val="single" w:color="auto" w:sz="4" w:space="0"/>
            </w:tcBorders>
            <w:shd w:val="clear" w:color="auto" w:fill="auto"/>
            <w:noWrap/>
            <w:vAlign w:val="center"/>
          </w:tcPr>
          <w:p w14:paraId="661B4DBC">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31</w:t>
            </w:r>
          </w:p>
        </w:tc>
        <w:tc>
          <w:tcPr>
            <w:tcW w:w="1692" w:type="dxa"/>
            <w:tcBorders>
              <w:top w:val="nil"/>
              <w:left w:val="nil"/>
              <w:bottom w:val="single" w:color="auto" w:sz="4" w:space="0"/>
              <w:right w:val="single" w:color="auto" w:sz="4" w:space="0"/>
            </w:tcBorders>
            <w:shd w:val="clear" w:color="auto" w:fill="auto"/>
            <w:noWrap/>
            <w:vAlign w:val="center"/>
          </w:tcPr>
          <w:p w14:paraId="55494EA3">
            <w:pPr>
              <w:jc w:val="right"/>
              <w:rPr>
                <w:rFonts w:ascii="Times New Roman" w:hAnsi="Times New Roman" w:eastAsia="仿宋_GB2312" w:cs="Times New Roman"/>
                <w:color w:val="000000"/>
                <w:kern w:val="2"/>
                <w:sz w:val="22"/>
                <w:szCs w:val="22"/>
                <w:lang w:val="en-US" w:eastAsia="zh-CN" w:bidi="ar-SA"/>
              </w:rPr>
            </w:pPr>
          </w:p>
        </w:tc>
        <w:tc>
          <w:tcPr>
            <w:tcW w:w="2535" w:type="dxa"/>
            <w:tcBorders>
              <w:top w:val="nil"/>
              <w:left w:val="nil"/>
              <w:bottom w:val="single" w:color="auto" w:sz="4" w:space="0"/>
              <w:right w:val="single" w:color="auto" w:sz="4" w:space="0"/>
            </w:tcBorders>
            <w:shd w:val="clear" w:color="auto" w:fill="auto"/>
            <w:noWrap/>
            <w:vAlign w:val="center"/>
          </w:tcPr>
          <w:p w14:paraId="1407A281">
            <w:pPr>
              <w:jc w:val="left"/>
              <w:rPr>
                <w:rFonts w:ascii="Times New Roman" w:hAnsi="Times New Roman" w:eastAsia="仿宋_GB2312" w:cs="Times New Roman"/>
                <w:kern w:val="0"/>
                <w:sz w:val="22"/>
              </w:rPr>
            </w:pPr>
          </w:p>
        </w:tc>
        <w:tc>
          <w:tcPr>
            <w:tcW w:w="594" w:type="dxa"/>
            <w:tcBorders>
              <w:top w:val="nil"/>
              <w:left w:val="nil"/>
              <w:bottom w:val="single" w:color="auto" w:sz="4" w:space="0"/>
              <w:right w:val="single" w:color="auto" w:sz="4" w:space="0"/>
            </w:tcBorders>
            <w:shd w:val="clear" w:color="auto" w:fill="auto"/>
            <w:noWrap/>
            <w:vAlign w:val="center"/>
          </w:tcPr>
          <w:p w14:paraId="77B6C074">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63</w:t>
            </w:r>
          </w:p>
        </w:tc>
        <w:tc>
          <w:tcPr>
            <w:tcW w:w="1670" w:type="dxa"/>
            <w:tcBorders>
              <w:top w:val="nil"/>
              <w:left w:val="nil"/>
              <w:bottom w:val="single" w:color="auto" w:sz="4" w:space="0"/>
              <w:right w:val="single" w:color="auto" w:sz="4" w:space="0"/>
            </w:tcBorders>
            <w:shd w:val="clear" w:color="auto" w:fill="auto"/>
            <w:noWrap/>
            <w:vAlign w:val="center"/>
          </w:tcPr>
          <w:p w14:paraId="61756B4E">
            <w:pPr>
              <w:jc w:val="right"/>
              <w:rPr>
                <w:rFonts w:ascii="Times New Roman" w:hAnsi="Times New Roman" w:eastAsia="仿宋_GB2312" w:cs="Times New Roman"/>
                <w:kern w:val="0"/>
                <w:sz w:val="22"/>
              </w:rPr>
            </w:pPr>
          </w:p>
        </w:tc>
        <w:tc>
          <w:tcPr>
            <w:tcW w:w="1692" w:type="dxa"/>
            <w:tcBorders>
              <w:top w:val="nil"/>
              <w:left w:val="nil"/>
              <w:bottom w:val="single" w:color="auto" w:sz="4" w:space="0"/>
              <w:right w:val="single" w:color="auto" w:sz="4" w:space="0"/>
            </w:tcBorders>
            <w:shd w:val="clear" w:color="auto" w:fill="auto"/>
            <w:noWrap/>
            <w:vAlign w:val="center"/>
          </w:tcPr>
          <w:p w14:paraId="510F5334">
            <w:pPr>
              <w:jc w:val="right"/>
              <w:rPr>
                <w:rFonts w:ascii="Times New Roman" w:hAnsi="Times New Roman" w:eastAsia="仿宋_GB2312" w:cs="Times New Roman"/>
                <w:kern w:val="0"/>
                <w:sz w:val="22"/>
              </w:rPr>
            </w:pPr>
          </w:p>
        </w:tc>
        <w:tc>
          <w:tcPr>
            <w:tcW w:w="1369" w:type="dxa"/>
            <w:tcBorders>
              <w:top w:val="nil"/>
              <w:left w:val="nil"/>
              <w:bottom w:val="single" w:color="auto" w:sz="4" w:space="0"/>
              <w:right w:val="single" w:color="auto" w:sz="4" w:space="0"/>
            </w:tcBorders>
            <w:shd w:val="clear" w:color="auto" w:fill="auto"/>
            <w:noWrap/>
            <w:vAlign w:val="center"/>
          </w:tcPr>
          <w:p w14:paraId="5C20F81F">
            <w:pPr>
              <w:jc w:val="right"/>
              <w:rPr>
                <w:rFonts w:ascii="Times New Roman" w:hAnsi="Times New Roman" w:eastAsia="仿宋_GB2312" w:cs="Times New Roman"/>
                <w:kern w:val="0"/>
                <w:sz w:val="22"/>
              </w:rPr>
            </w:pPr>
          </w:p>
        </w:tc>
        <w:tc>
          <w:tcPr>
            <w:tcW w:w="780" w:type="dxa"/>
            <w:tcBorders>
              <w:top w:val="nil"/>
              <w:left w:val="nil"/>
              <w:bottom w:val="single" w:color="auto" w:sz="4" w:space="0"/>
              <w:right w:val="single" w:color="auto" w:sz="4" w:space="0"/>
            </w:tcBorders>
            <w:shd w:val="clear" w:color="auto" w:fill="auto"/>
            <w:noWrap/>
            <w:vAlign w:val="center"/>
          </w:tcPr>
          <w:p w14:paraId="4E1C98C4">
            <w:pPr>
              <w:widowControl/>
              <w:jc w:val="center"/>
              <w:rPr>
                <w:rFonts w:ascii="Times New Roman" w:hAnsi="Times New Roman" w:eastAsia="仿宋_GB2312" w:cs="Times New Roman"/>
                <w:kern w:val="0"/>
                <w:sz w:val="22"/>
              </w:rPr>
            </w:pPr>
          </w:p>
        </w:tc>
      </w:tr>
      <w:tr w14:paraId="08D6C02E">
        <w:tblPrEx>
          <w:tblCellMar>
            <w:top w:w="0" w:type="dxa"/>
            <w:left w:w="108" w:type="dxa"/>
            <w:bottom w:w="0" w:type="dxa"/>
            <w:right w:w="108" w:type="dxa"/>
          </w:tblCellMar>
        </w:tblPrEx>
        <w:trPr>
          <w:trHeight w:val="402" w:hRule="atLeast"/>
          <w:jc w:val="center"/>
        </w:trPr>
        <w:tc>
          <w:tcPr>
            <w:tcW w:w="3332" w:type="dxa"/>
            <w:tcBorders>
              <w:top w:val="nil"/>
              <w:left w:val="single" w:color="auto" w:sz="4" w:space="0"/>
              <w:bottom w:val="single" w:color="auto" w:sz="4" w:space="0"/>
              <w:right w:val="single" w:color="auto" w:sz="4" w:space="0"/>
            </w:tcBorders>
            <w:shd w:val="clear" w:color="auto" w:fill="auto"/>
            <w:noWrap/>
            <w:vAlign w:val="center"/>
          </w:tcPr>
          <w:p w14:paraId="088696BE">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599" w:type="dxa"/>
            <w:tcBorders>
              <w:top w:val="nil"/>
              <w:left w:val="nil"/>
              <w:bottom w:val="single" w:color="auto" w:sz="4" w:space="0"/>
              <w:right w:val="single" w:color="auto" w:sz="4" w:space="0"/>
            </w:tcBorders>
            <w:shd w:val="clear" w:color="auto" w:fill="auto"/>
            <w:noWrap/>
            <w:vAlign w:val="center"/>
          </w:tcPr>
          <w:p w14:paraId="2A141C9F">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32</w:t>
            </w:r>
          </w:p>
        </w:tc>
        <w:tc>
          <w:tcPr>
            <w:tcW w:w="1692" w:type="dxa"/>
            <w:tcBorders>
              <w:top w:val="nil"/>
              <w:left w:val="nil"/>
              <w:bottom w:val="single" w:color="auto" w:sz="4" w:space="0"/>
              <w:right w:val="single" w:color="auto" w:sz="4" w:space="0"/>
            </w:tcBorders>
            <w:shd w:val="clear" w:color="auto" w:fill="auto"/>
            <w:noWrap/>
            <w:vAlign w:val="center"/>
          </w:tcPr>
          <w:p w14:paraId="62D23BE3">
            <w:pPr>
              <w:keepNext w:val="0"/>
              <w:keepLines w:val="0"/>
              <w:widowControl/>
              <w:suppressLineNumbers w:val="0"/>
              <w:jc w:val="right"/>
              <w:textAlignment w:val="center"/>
              <w:rPr>
                <w:rFonts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23,818.66 </w:t>
            </w:r>
          </w:p>
        </w:tc>
        <w:tc>
          <w:tcPr>
            <w:tcW w:w="2535" w:type="dxa"/>
            <w:tcBorders>
              <w:top w:val="nil"/>
              <w:left w:val="nil"/>
              <w:bottom w:val="single" w:color="auto" w:sz="4" w:space="0"/>
              <w:right w:val="single" w:color="auto" w:sz="4" w:space="0"/>
            </w:tcBorders>
            <w:shd w:val="clear" w:color="auto" w:fill="auto"/>
            <w:noWrap/>
            <w:vAlign w:val="center"/>
          </w:tcPr>
          <w:p w14:paraId="2C74436C">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594" w:type="dxa"/>
            <w:tcBorders>
              <w:top w:val="nil"/>
              <w:left w:val="nil"/>
              <w:bottom w:val="single" w:color="auto" w:sz="4" w:space="0"/>
              <w:right w:val="single" w:color="auto" w:sz="4" w:space="0"/>
            </w:tcBorders>
            <w:shd w:val="clear" w:color="auto" w:fill="auto"/>
            <w:noWrap/>
            <w:vAlign w:val="center"/>
          </w:tcPr>
          <w:p w14:paraId="7C797A65">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64</w:t>
            </w:r>
          </w:p>
        </w:tc>
        <w:tc>
          <w:tcPr>
            <w:tcW w:w="1670" w:type="dxa"/>
            <w:tcBorders>
              <w:top w:val="nil"/>
              <w:left w:val="nil"/>
              <w:bottom w:val="single" w:color="auto" w:sz="4" w:space="0"/>
              <w:right w:val="single" w:color="auto" w:sz="4" w:space="0"/>
            </w:tcBorders>
            <w:shd w:val="clear" w:color="auto" w:fill="auto"/>
            <w:noWrap/>
            <w:vAlign w:val="center"/>
          </w:tcPr>
          <w:p w14:paraId="7715CD4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23,818.66 </w:t>
            </w:r>
          </w:p>
        </w:tc>
        <w:tc>
          <w:tcPr>
            <w:tcW w:w="1692" w:type="dxa"/>
            <w:tcBorders>
              <w:top w:val="nil"/>
              <w:left w:val="nil"/>
              <w:bottom w:val="single" w:color="auto" w:sz="4" w:space="0"/>
              <w:right w:val="single" w:color="auto" w:sz="4" w:space="0"/>
            </w:tcBorders>
            <w:shd w:val="clear" w:color="auto" w:fill="auto"/>
            <w:noWrap/>
            <w:vAlign w:val="center"/>
          </w:tcPr>
          <w:p w14:paraId="5D98CB1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21,638.40 </w:t>
            </w:r>
          </w:p>
        </w:tc>
        <w:tc>
          <w:tcPr>
            <w:tcW w:w="1369" w:type="dxa"/>
            <w:tcBorders>
              <w:top w:val="nil"/>
              <w:left w:val="nil"/>
              <w:bottom w:val="single" w:color="auto" w:sz="4" w:space="0"/>
              <w:right w:val="single" w:color="auto" w:sz="4" w:space="0"/>
            </w:tcBorders>
            <w:shd w:val="clear" w:color="auto" w:fill="auto"/>
            <w:noWrap/>
            <w:vAlign w:val="center"/>
          </w:tcPr>
          <w:p w14:paraId="77651E5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2,180.26 </w:t>
            </w:r>
          </w:p>
        </w:tc>
        <w:tc>
          <w:tcPr>
            <w:tcW w:w="780" w:type="dxa"/>
            <w:tcBorders>
              <w:top w:val="nil"/>
              <w:left w:val="nil"/>
              <w:bottom w:val="single" w:color="auto" w:sz="4" w:space="0"/>
              <w:right w:val="single" w:color="auto" w:sz="4" w:space="0"/>
            </w:tcBorders>
            <w:shd w:val="clear" w:color="auto" w:fill="auto"/>
            <w:noWrap/>
            <w:vAlign w:val="center"/>
          </w:tcPr>
          <w:p w14:paraId="33D29EC1">
            <w:pPr>
              <w:widowControl/>
              <w:jc w:val="center"/>
              <w:rPr>
                <w:rFonts w:ascii="Times New Roman" w:hAnsi="Times New Roman" w:eastAsia="仿宋_GB2312" w:cs="Times New Roman"/>
                <w:kern w:val="0"/>
                <w:sz w:val="22"/>
              </w:rPr>
            </w:pPr>
          </w:p>
        </w:tc>
      </w:tr>
    </w:tbl>
    <w:p w14:paraId="26B12E6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6133068">
      <w:pPr>
        <w:widowControl/>
        <w:jc w:val="center"/>
        <w:rPr>
          <w:rFonts w:ascii="Times New Roman" w:hAnsi="Times New Roman" w:eastAsia="方正小标宋_GBK" w:cs="Times New Roman"/>
          <w:kern w:val="0"/>
          <w:sz w:val="36"/>
          <w:szCs w:val="36"/>
        </w:rPr>
      </w:pPr>
    </w:p>
    <w:p w14:paraId="40579672">
      <w:pPr>
        <w:widowControl/>
        <w:spacing w:afterLines="50"/>
        <w:jc w:val="center"/>
        <w:textAlignment w:val="center"/>
        <w:rPr>
          <w:rFonts w:ascii="Times New Roman" w:hAnsi="Times New Roman" w:eastAsia="黑体" w:cs="Times New Roman"/>
          <w:color w:val="000000"/>
          <w:kern w:val="0"/>
          <w:sz w:val="36"/>
          <w:szCs w:val="36"/>
        </w:rPr>
      </w:pPr>
    </w:p>
    <w:p w14:paraId="53487DB2">
      <w:pPr>
        <w:widowControl/>
        <w:spacing w:afterLines="50"/>
        <w:jc w:val="center"/>
        <w:textAlignment w:val="center"/>
        <w:rPr>
          <w:rFonts w:ascii="Times New Roman" w:hAnsi="Times New Roman" w:eastAsia="黑体" w:cs="Times New Roman"/>
          <w:color w:val="000000"/>
          <w:kern w:val="0"/>
          <w:sz w:val="36"/>
          <w:szCs w:val="36"/>
        </w:rPr>
      </w:pPr>
    </w:p>
    <w:p w14:paraId="0A9BE050">
      <w:pPr>
        <w:widowControl/>
        <w:spacing w:afterLines="50"/>
        <w:jc w:val="center"/>
        <w:textAlignment w:val="center"/>
        <w:rPr>
          <w:rFonts w:ascii="Times New Roman" w:hAnsi="Times New Roman" w:eastAsia="黑体" w:cs="Times New Roman"/>
          <w:color w:val="000000"/>
          <w:kern w:val="0"/>
          <w:sz w:val="36"/>
          <w:szCs w:val="36"/>
        </w:rPr>
      </w:pPr>
    </w:p>
    <w:p w14:paraId="57576655">
      <w:pPr>
        <w:widowControl/>
        <w:spacing w:afterLines="50"/>
        <w:jc w:val="center"/>
        <w:textAlignment w:val="center"/>
        <w:rPr>
          <w:rFonts w:ascii="Times New Roman" w:hAnsi="Times New Roman" w:eastAsia="黑体" w:cs="Times New Roman"/>
          <w:color w:val="000000"/>
          <w:kern w:val="0"/>
          <w:sz w:val="36"/>
          <w:szCs w:val="36"/>
        </w:rPr>
      </w:pPr>
    </w:p>
    <w:p w14:paraId="6024A12B">
      <w:pPr>
        <w:widowControl/>
        <w:spacing w:afterLines="50"/>
        <w:jc w:val="center"/>
        <w:textAlignment w:val="center"/>
        <w:rPr>
          <w:rFonts w:ascii="Times New Roman" w:hAnsi="Times New Roman" w:eastAsia="黑体" w:cs="Times New Roman"/>
          <w:color w:val="000000"/>
          <w:kern w:val="0"/>
          <w:sz w:val="36"/>
          <w:szCs w:val="36"/>
        </w:rPr>
      </w:pPr>
    </w:p>
    <w:p w14:paraId="72315467">
      <w:pPr>
        <w:widowControl/>
        <w:spacing w:afterLines="50"/>
        <w:jc w:val="center"/>
        <w:textAlignment w:val="center"/>
        <w:rPr>
          <w:rFonts w:ascii="Times New Roman" w:hAnsi="Times New Roman" w:eastAsia="黑体" w:cs="Times New Roman"/>
          <w:color w:val="000000"/>
          <w:kern w:val="0"/>
          <w:sz w:val="36"/>
          <w:szCs w:val="36"/>
        </w:rPr>
      </w:pPr>
    </w:p>
    <w:p w14:paraId="301A683B">
      <w:pPr>
        <w:widowControl/>
        <w:spacing w:afterLines="50"/>
        <w:jc w:val="center"/>
        <w:textAlignment w:val="center"/>
        <w:rPr>
          <w:rFonts w:ascii="Times New Roman" w:hAnsi="Times New Roman" w:eastAsia="黑体" w:cs="Times New Roman"/>
          <w:color w:val="000000"/>
          <w:kern w:val="0"/>
          <w:sz w:val="36"/>
          <w:szCs w:val="36"/>
        </w:rPr>
      </w:pPr>
    </w:p>
    <w:p w14:paraId="0CF3C5A8">
      <w:pPr>
        <w:widowControl/>
        <w:spacing w:afterLines="50"/>
        <w:jc w:val="center"/>
        <w:textAlignment w:val="center"/>
        <w:rPr>
          <w:rFonts w:ascii="Times New Roman" w:hAnsi="Times New Roman" w:eastAsia="黑体" w:cs="Times New Roman"/>
          <w:color w:val="000000"/>
          <w:kern w:val="0"/>
          <w:sz w:val="36"/>
          <w:szCs w:val="36"/>
        </w:rPr>
      </w:pPr>
    </w:p>
    <w:p w14:paraId="451E0C43">
      <w:pPr>
        <w:widowControl/>
        <w:spacing w:afterLines="50"/>
        <w:jc w:val="center"/>
        <w:textAlignment w:val="center"/>
        <w:rPr>
          <w:rFonts w:ascii="Times New Roman" w:hAnsi="Times New Roman" w:eastAsia="黑体" w:cs="Times New Roman"/>
          <w:color w:val="000000"/>
          <w:kern w:val="0"/>
          <w:sz w:val="36"/>
          <w:szCs w:val="36"/>
        </w:rPr>
      </w:pPr>
    </w:p>
    <w:p w14:paraId="50F92507">
      <w:pPr>
        <w:widowControl/>
        <w:spacing w:afterLines="50"/>
        <w:jc w:val="center"/>
        <w:textAlignment w:val="center"/>
        <w:rPr>
          <w:rFonts w:ascii="Times New Roman" w:hAnsi="Times New Roman" w:eastAsia="黑体" w:cs="Times New Roman"/>
          <w:color w:val="000000"/>
          <w:kern w:val="0"/>
          <w:sz w:val="36"/>
          <w:szCs w:val="36"/>
        </w:rPr>
      </w:pPr>
    </w:p>
    <w:p w14:paraId="14BE8CA6">
      <w:pPr>
        <w:widowControl/>
        <w:spacing w:afterLines="50"/>
        <w:ind w:firstLine="3600" w:firstLineChars="1000"/>
        <w:jc w:val="both"/>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0CA9D3AD">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lang w:eastAsia="zh-CN"/>
        </w:rPr>
        <w:t>溆浦县水利局</w:t>
      </w:r>
      <w:r>
        <w:rPr>
          <w:rFonts w:ascii="Times New Roman" w:hAnsi="Times New Roman" w:eastAsia="仿宋_GB2312" w:cs="Times New Roman"/>
          <w:color w:val="000000"/>
          <w:kern w:val="0"/>
          <w:szCs w:val="21"/>
        </w:rPr>
        <w:t xml:space="preserve">                                                                                           公开05表</w:t>
      </w:r>
    </w:p>
    <w:p w14:paraId="134467D0">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986"/>
        <w:gridCol w:w="1327"/>
        <w:gridCol w:w="3212"/>
        <w:gridCol w:w="2725"/>
        <w:gridCol w:w="3194"/>
        <w:gridCol w:w="2775"/>
      </w:tblGrid>
      <w:tr w14:paraId="29288C1B">
        <w:tblPrEx>
          <w:tblCellMar>
            <w:top w:w="0" w:type="dxa"/>
            <w:left w:w="108" w:type="dxa"/>
            <w:bottom w:w="0" w:type="dxa"/>
            <w:right w:w="108" w:type="dxa"/>
          </w:tblCellMar>
        </w:tblPrEx>
        <w:trPr>
          <w:trHeight w:val="545" w:hRule="atLeast"/>
          <w:jc w:val="center"/>
        </w:trPr>
        <w:tc>
          <w:tcPr>
            <w:tcW w:w="5525" w:type="dxa"/>
            <w:gridSpan w:val="3"/>
            <w:tcBorders>
              <w:top w:val="single" w:color="auto" w:sz="8" w:space="0"/>
              <w:left w:val="single" w:color="auto" w:sz="8" w:space="0"/>
              <w:bottom w:val="single" w:color="auto" w:sz="4" w:space="0"/>
              <w:right w:val="single" w:color="auto" w:sz="4" w:space="0"/>
            </w:tcBorders>
            <w:shd w:val="clear" w:color="auto" w:fill="auto"/>
            <w:vAlign w:val="center"/>
          </w:tcPr>
          <w:p w14:paraId="710383C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8694" w:type="dxa"/>
            <w:gridSpan w:val="3"/>
            <w:tcBorders>
              <w:top w:val="single" w:color="auto" w:sz="8" w:space="0"/>
              <w:left w:val="nil"/>
              <w:bottom w:val="single" w:color="auto" w:sz="4" w:space="0"/>
              <w:right w:val="single" w:color="000000" w:sz="8" w:space="0"/>
            </w:tcBorders>
            <w:shd w:val="clear" w:color="auto" w:fill="auto"/>
            <w:vAlign w:val="center"/>
          </w:tcPr>
          <w:p w14:paraId="3E0CE18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1B1F88C">
        <w:tblPrEx>
          <w:tblCellMar>
            <w:top w:w="0" w:type="dxa"/>
            <w:left w:w="108" w:type="dxa"/>
            <w:bottom w:w="0" w:type="dxa"/>
            <w:right w:w="108" w:type="dxa"/>
          </w:tblCellMar>
        </w:tblPrEx>
        <w:trPr>
          <w:trHeight w:val="312" w:hRule="exact"/>
          <w:jc w:val="center"/>
        </w:trPr>
        <w:tc>
          <w:tcPr>
            <w:tcW w:w="2313"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21852C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12" w:type="dxa"/>
            <w:vMerge w:val="restart"/>
            <w:tcBorders>
              <w:top w:val="nil"/>
              <w:left w:val="single" w:color="auto" w:sz="4" w:space="0"/>
              <w:bottom w:val="single" w:color="auto" w:sz="4" w:space="0"/>
              <w:right w:val="single" w:color="auto" w:sz="4" w:space="0"/>
            </w:tcBorders>
            <w:shd w:val="clear" w:color="auto" w:fill="auto"/>
            <w:vAlign w:val="center"/>
          </w:tcPr>
          <w:p w14:paraId="1FCD076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725" w:type="dxa"/>
            <w:vMerge w:val="restart"/>
            <w:tcBorders>
              <w:top w:val="nil"/>
              <w:left w:val="single" w:color="auto" w:sz="4" w:space="0"/>
              <w:bottom w:val="single" w:color="000000" w:sz="4" w:space="0"/>
              <w:right w:val="single" w:color="auto" w:sz="4" w:space="0"/>
            </w:tcBorders>
            <w:shd w:val="clear" w:color="auto" w:fill="auto"/>
            <w:vAlign w:val="center"/>
          </w:tcPr>
          <w:p w14:paraId="65E15F5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194" w:type="dxa"/>
            <w:vMerge w:val="restart"/>
            <w:tcBorders>
              <w:top w:val="nil"/>
              <w:left w:val="single" w:color="auto" w:sz="4" w:space="0"/>
              <w:bottom w:val="single" w:color="000000" w:sz="4" w:space="0"/>
              <w:right w:val="single" w:color="auto" w:sz="4" w:space="0"/>
            </w:tcBorders>
            <w:shd w:val="clear" w:color="auto" w:fill="auto"/>
            <w:vAlign w:val="center"/>
          </w:tcPr>
          <w:p w14:paraId="25D653F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775" w:type="dxa"/>
            <w:vMerge w:val="restart"/>
            <w:tcBorders>
              <w:top w:val="nil"/>
              <w:left w:val="single" w:color="auto" w:sz="4" w:space="0"/>
              <w:bottom w:val="single" w:color="000000" w:sz="4" w:space="0"/>
              <w:right w:val="single" w:color="auto" w:sz="8" w:space="0"/>
            </w:tcBorders>
            <w:shd w:val="clear" w:color="auto" w:fill="auto"/>
            <w:vAlign w:val="center"/>
          </w:tcPr>
          <w:p w14:paraId="2201565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9B011E3">
        <w:tblPrEx>
          <w:tblCellMar>
            <w:top w:w="0" w:type="dxa"/>
            <w:left w:w="108" w:type="dxa"/>
            <w:bottom w:w="0" w:type="dxa"/>
            <w:right w:w="108" w:type="dxa"/>
          </w:tblCellMar>
        </w:tblPrEx>
        <w:trPr>
          <w:trHeight w:val="360" w:hRule="atLeast"/>
          <w:jc w:val="center"/>
        </w:trPr>
        <w:tc>
          <w:tcPr>
            <w:tcW w:w="2313" w:type="dxa"/>
            <w:gridSpan w:val="2"/>
            <w:vMerge w:val="continue"/>
            <w:tcBorders>
              <w:top w:val="single" w:color="auto" w:sz="4" w:space="0"/>
              <w:left w:val="single" w:color="auto" w:sz="8" w:space="0"/>
              <w:bottom w:val="single" w:color="auto" w:sz="4" w:space="0"/>
              <w:right w:val="single" w:color="auto" w:sz="4" w:space="0"/>
            </w:tcBorders>
            <w:vAlign w:val="center"/>
          </w:tcPr>
          <w:p w14:paraId="29E5D12A">
            <w:pPr>
              <w:widowControl/>
              <w:jc w:val="left"/>
              <w:rPr>
                <w:rFonts w:ascii="Times New Roman" w:hAnsi="Times New Roman" w:eastAsia="仿宋_GB2312" w:cs="Times New Roman"/>
                <w:kern w:val="0"/>
                <w:szCs w:val="21"/>
              </w:rPr>
            </w:pPr>
          </w:p>
        </w:tc>
        <w:tc>
          <w:tcPr>
            <w:tcW w:w="3212" w:type="dxa"/>
            <w:vMerge w:val="continue"/>
            <w:tcBorders>
              <w:top w:val="nil"/>
              <w:left w:val="single" w:color="auto" w:sz="4" w:space="0"/>
              <w:bottom w:val="single" w:color="auto" w:sz="4" w:space="0"/>
              <w:right w:val="single" w:color="auto" w:sz="4" w:space="0"/>
            </w:tcBorders>
            <w:vAlign w:val="center"/>
          </w:tcPr>
          <w:p w14:paraId="24355C64">
            <w:pPr>
              <w:widowControl/>
              <w:jc w:val="left"/>
              <w:rPr>
                <w:rFonts w:ascii="Times New Roman" w:hAnsi="Times New Roman" w:eastAsia="仿宋_GB2312" w:cs="Times New Roman"/>
                <w:kern w:val="0"/>
                <w:szCs w:val="21"/>
              </w:rPr>
            </w:pPr>
          </w:p>
        </w:tc>
        <w:tc>
          <w:tcPr>
            <w:tcW w:w="2725" w:type="dxa"/>
            <w:vMerge w:val="continue"/>
            <w:tcBorders>
              <w:top w:val="nil"/>
              <w:left w:val="single" w:color="auto" w:sz="4" w:space="0"/>
              <w:bottom w:val="single" w:color="000000" w:sz="4" w:space="0"/>
              <w:right w:val="single" w:color="auto" w:sz="4" w:space="0"/>
            </w:tcBorders>
            <w:vAlign w:val="center"/>
          </w:tcPr>
          <w:p w14:paraId="1C459217">
            <w:pPr>
              <w:widowControl/>
              <w:jc w:val="left"/>
              <w:rPr>
                <w:rFonts w:ascii="Times New Roman" w:hAnsi="Times New Roman" w:eastAsia="仿宋_GB2312" w:cs="Times New Roman"/>
                <w:kern w:val="0"/>
                <w:szCs w:val="21"/>
              </w:rPr>
            </w:pPr>
          </w:p>
        </w:tc>
        <w:tc>
          <w:tcPr>
            <w:tcW w:w="3194" w:type="dxa"/>
            <w:vMerge w:val="continue"/>
            <w:tcBorders>
              <w:top w:val="nil"/>
              <w:left w:val="single" w:color="auto" w:sz="4" w:space="0"/>
              <w:bottom w:val="single" w:color="000000" w:sz="4" w:space="0"/>
              <w:right w:val="single" w:color="auto" w:sz="4" w:space="0"/>
            </w:tcBorders>
            <w:vAlign w:val="center"/>
          </w:tcPr>
          <w:p w14:paraId="2095FFE0">
            <w:pPr>
              <w:widowControl/>
              <w:jc w:val="left"/>
              <w:rPr>
                <w:rFonts w:ascii="Times New Roman" w:hAnsi="Times New Roman" w:eastAsia="仿宋_GB2312" w:cs="Times New Roman"/>
                <w:kern w:val="0"/>
                <w:szCs w:val="21"/>
              </w:rPr>
            </w:pPr>
          </w:p>
        </w:tc>
        <w:tc>
          <w:tcPr>
            <w:tcW w:w="2775" w:type="dxa"/>
            <w:vMerge w:val="continue"/>
            <w:tcBorders>
              <w:top w:val="nil"/>
              <w:left w:val="single" w:color="auto" w:sz="4" w:space="0"/>
              <w:bottom w:val="single" w:color="000000" w:sz="4" w:space="0"/>
              <w:right w:val="single" w:color="auto" w:sz="8" w:space="0"/>
            </w:tcBorders>
            <w:vAlign w:val="center"/>
          </w:tcPr>
          <w:p w14:paraId="1B2D1065">
            <w:pPr>
              <w:widowControl/>
              <w:jc w:val="left"/>
              <w:rPr>
                <w:rFonts w:ascii="Times New Roman" w:hAnsi="Times New Roman" w:eastAsia="仿宋_GB2312" w:cs="Times New Roman"/>
                <w:kern w:val="0"/>
                <w:szCs w:val="21"/>
              </w:rPr>
            </w:pPr>
          </w:p>
        </w:tc>
      </w:tr>
      <w:tr w14:paraId="22B43D00">
        <w:tblPrEx>
          <w:tblCellMar>
            <w:top w:w="0" w:type="dxa"/>
            <w:left w:w="108" w:type="dxa"/>
            <w:bottom w:w="0" w:type="dxa"/>
            <w:right w:w="108" w:type="dxa"/>
          </w:tblCellMar>
        </w:tblPrEx>
        <w:trPr>
          <w:trHeight w:val="312" w:hRule="atLeast"/>
          <w:jc w:val="center"/>
        </w:trPr>
        <w:tc>
          <w:tcPr>
            <w:tcW w:w="2313" w:type="dxa"/>
            <w:gridSpan w:val="2"/>
            <w:vMerge w:val="continue"/>
            <w:tcBorders>
              <w:top w:val="single" w:color="auto" w:sz="4" w:space="0"/>
              <w:left w:val="single" w:color="auto" w:sz="8" w:space="0"/>
              <w:bottom w:val="single" w:color="auto" w:sz="4" w:space="0"/>
              <w:right w:val="single" w:color="auto" w:sz="4" w:space="0"/>
            </w:tcBorders>
            <w:vAlign w:val="center"/>
          </w:tcPr>
          <w:p w14:paraId="05FD0F71">
            <w:pPr>
              <w:widowControl/>
              <w:jc w:val="left"/>
              <w:rPr>
                <w:rFonts w:ascii="Times New Roman" w:hAnsi="Times New Roman" w:eastAsia="仿宋_GB2312" w:cs="Times New Roman"/>
                <w:kern w:val="0"/>
                <w:szCs w:val="21"/>
              </w:rPr>
            </w:pPr>
          </w:p>
        </w:tc>
        <w:tc>
          <w:tcPr>
            <w:tcW w:w="3212" w:type="dxa"/>
            <w:vMerge w:val="continue"/>
            <w:tcBorders>
              <w:top w:val="nil"/>
              <w:left w:val="single" w:color="auto" w:sz="4" w:space="0"/>
              <w:bottom w:val="single" w:color="auto" w:sz="4" w:space="0"/>
              <w:right w:val="single" w:color="auto" w:sz="4" w:space="0"/>
            </w:tcBorders>
            <w:vAlign w:val="center"/>
          </w:tcPr>
          <w:p w14:paraId="1F3BC36B">
            <w:pPr>
              <w:widowControl/>
              <w:jc w:val="left"/>
              <w:rPr>
                <w:rFonts w:ascii="Times New Roman" w:hAnsi="Times New Roman" w:eastAsia="仿宋_GB2312" w:cs="Times New Roman"/>
                <w:kern w:val="0"/>
                <w:szCs w:val="21"/>
              </w:rPr>
            </w:pPr>
          </w:p>
        </w:tc>
        <w:tc>
          <w:tcPr>
            <w:tcW w:w="2725" w:type="dxa"/>
            <w:vMerge w:val="continue"/>
            <w:tcBorders>
              <w:top w:val="nil"/>
              <w:left w:val="single" w:color="auto" w:sz="4" w:space="0"/>
              <w:bottom w:val="single" w:color="000000" w:sz="4" w:space="0"/>
              <w:right w:val="single" w:color="auto" w:sz="4" w:space="0"/>
            </w:tcBorders>
            <w:vAlign w:val="center"/>
          </w:tcPr>
          <w:p w14:paraId="5419198C">
            <w:pPr>
              <w:widowControl/>
              <w:jc w:val="left"/>
              <w:rPr>
                <w:rFonts w:ascii="Times New Roman" w:hAnsi="Times New Roman" w:eastAsia="仿宋_GB2312" w:cs="Times New Roman"/>
                <w:kern w:val="0"/>
                <w:szCs w:val="21"/>
              </w:rPr>
            </w:pPr>
          </w:p>
        </w:tc>
        <w:tc>
          <w:tcPr>
            <w:tcW w:w="3194" w:type="dxa"/>
            <w:vMerge w:val="continue"/>
            <w:tcBorders>
              <w:top w:val="nil"/>
              <w:left w:val="single" w:color="auto" w:sz="4" w:space="0"/>
              <w:bottom w:val="single" w:color="000000" w:sz="4" w:space="0"/>
              <w:right w:val="single" w:color="auto" w:sz="4" w:space="0"/>
            </w:tcBorders>
            <w:vAlign w:val="center"/>
          </w:tcPr>
          <w:p w14:paraId="2A7D1692">
            <w:pPr>
              <w:widowControl/>
              <w:jc w:val="left"/>
              <w:rPr>
                <w:rFonts w:ascii="Times New Roman" w:hAnsi="Times New Roman" w:eastAsia="仿宋_GB2312" w:cs="Times New Roman"/>
                <w:kern w:val="0"/>
                <w:szCs w:val="21"/>
              </w:rPr>
            </w:pPr>
          </w:p>
        </w:tc>
        <w:tc>
          <w:tcPr>
            <w:tcW w:w="2775" w:type="dxa"/>
            <w:vMerge w:val="continue"/>
            <w:tcBorders>
              <w:top w:val="nil"/>
              <w:left w:val="single" w:color="auto" w:sz="4" w:space="0"/>
              <w:bottom w:val="single" w:color="000000" w:sz="4" w:space="0"/>
              <w:right w:val="single" w:color="auto" w:sz="8" w:space="0"/>
            </w:tcBorders>
            <w:vAlign w:val="center"/>
          </w:tcPr>
          <w:p w14:paraId="2C0EF486">
            <w:pPr>
              <w:widowControl/>
              <w:jc w:val="left"/>
              <w:rPr>
                <w:rFonts w:ascii="Times New Roman" w:hAnsi="Times New Roman" w:eastAsia="仿宋_GB2312" w:cs="Times New Roman"/>
                <w:kern w:val="0"/>
                <w:szCs w:val="21"/>
              </w:rPr>
            </w:pPr>
          </w:p>
        </w:tc>
      </w:tr>
      <w:tr w14:paraId="517670D6">
        <w:tblPrEx>
          <w:tblCellMar>
            <w:top w:w="0" w:type="dxa"/>
            <w:left w:w="108" w:type="dxa"/>
            <w:bottom w:w="0" w:type="dxa"/>
            <w:right w:w="108" w:type="dxa"/>
          </w:tblCellMar>
        </w:tblPrEx>
        <w:trPr>
          <w:trHeight w:val="450" w:hRule="atLeast"/>
          <w:jc w:val="center"/>
        </w:trPr>
        <w:tc>
          <w:tcPr>
            <w:tcW w:w="5525"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7C0B46D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725" w:type="dxa"/>
            <w:tcBorders>
              <w:top w:val="nil"/>
              <w:left w:val="nil"/>
              <w:bottom w:val="single" w:color="auto" w:sz="4" w:space="0"/>
              <w:right w:val="single" w:color="auto" w:sz="4" w:space="0"/>
            </w:tcBorders>
            <w:shd w:val="clear" w:color="auto" w:fill="auto"/>
            <w:vAlign w:val="center"/>
          </w:tcPr>
          <w:p w14:paraId="06F6744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194" w:type="dxa"/>
            <w:tcBorders>
              <w:top w:val="nil"/>
              <w:left w:val="nil"/>
              <w:bottom w:val="single" w:color="auto" w:sz="4" w:space="0"/>
              <w:right w:val="single" w:color="auto" w:sz="4" w:space="0"/>
            </w:tcBorders>
            <w:shd w:val="clear" w:color="auto" w:fill="auto"/>
            <w:vAlign w:val="center"/>
          </w:tcPr>
          <w:p w14:paraId="3C0D108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775" w:type="dxa"/>
            <w:tcBorders>
              <w:top w:val="nil"/>
              <w:left w:val="nil"/>
              <w:bottom w:val="single" w:color="auto" w:sz="4" w:space="0"/>
              <w:right w:val="single" w:color="auto" w:sz="8" w:space="0"/>
            </w:tcBorders>
            <w:shd w:val="clear" w:color="auto" w:fill="auto"/>
            <w:vAlign w:val="center"/>
          </w:tcPr>
          <w:p w14:paraId="79332AF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EF444A2">
        <w:tblPrEx>
          <w:tblCellMar>
            <w:top w:w="0" w:type="dxa"/>
            <w:left w:w="108" w:type="dxa"/>
            <w:bottom w:w="0" w:type="dxa"/>
            <w:right w:w="108" w:type="dxa"/>
          </w:tblCellMar>
        </w:tblPrEx>
        <w:trPr>
          <w:trHeight w:val="450" w:hRule="atLeast"/>
          <w:jc w:val="center"/>
        </w:trPr>
        <w:tc>
          <w:tcPr>
            <w:tcW w:w="5525"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44BA623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725" w:type="dxa"/>
            <w:tcBorders>
              <w:top w:val="nil"/>
              <w:left w:val="nil"/>
              <w:bottom w:val="single" w:color="auto" w:sz="4" w:space="0"/>
              <w:right w:val="single" w:color="auto" w:sz="4" w:space="0"/>
            </w:tcBorders>
            <w:shd w:val="clear" w:color="auto" w:fill="auto"/>
            <w:vAlign w:val="center"/>
          </w:tcPr>
          <w:p w14:paraId="6F3943B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21,638.40 </w:t>
            </w:r>
          </w:p>
        </w:tc>
        <w:tc>
          <w:tcPr>
            <w:tcW w:w="3194" w:type="dxa"/>
            <w:tcBorders>
              <w:top w:val="nil"/>
              <w:left w:val="nil"/>
              <w:bottom w:val="single" w:color="auto" w:sz="4" w:space="0"/>
              <w:right w:val="single" w:color="auto" w:sz="4" w:space="0"/>
            </w:tcBorders>
            <w:shd w:val="clear" w:color="auto" w:fill="auto"/>
            <w:vAlign w:val="center"/>
          </w:tcPr>
          <w:p w14:paraId="44BE855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1,974.07 </w:t>
            </w:r>
          </w:p>
        </w:tc>
        <w:tc>
          <w:tcPr>
            <w:tcW w:w="2775" w:type="dxa"/>
            <w:tcBorders>
              <w:top w:val="nil"/>
              <w:left w:val="nil"/>
              <w:bottom w:val="single" w:color="auto" w:sz="4" w:space="0"/>
              <w:right w:val="single" w:color="auto" w:sz="8" w:space="0"/>
            </w:tcBorders>
            <w:shd w:val="clear" w:color="auto" w:fill="auto"/>
            <w:vAlign w:val="center"/>
          </w:tcPr>
          <w:p w14:paraId="3571772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19,664.34 </w:t>
            </w:r>
          </w:p>
        </w:tc>
      </w:tr>
      <w:tr w14:paraId="3F91811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0A3D8E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4539" w:type="dxa"/>
            <w:gridSpan w:val="2"/>
            <w:tcBorders>
              <w:top w:val="nil"/>
              <w:left w:val="nil"/>
              <w:bottom w:val="single" w:color="auto" w:sz="4" w:space="0"/>
              <w:right w:val="single" w:color="auto" w:sz="4" w:space="0"/>
            </w:tcBorders>
            <w:shd w:val="clear" w:color="auto" w:fill="auto"/>
            <w:vAlign w:val="center"/>
          </w:tcPr>
          <w:p w14:paraId="1044B30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2725" w:type="dxa"/>
            <w:tcBorders>
              <w:top w:val="nil"/>
              <w:left w:val="nil"/>
              <w:bottom w:val="single" w:color="auto" w:sz="4" w:space="0"/>
              <w:right w:val="single" w:color="auto" w:sz="4" w:space="0"/>
            </w:tcBorders>
            <w:shd w:val="clear" w:color="auto" w:fill="auto"/>
            <w:vAlign w:val="center"/>
          </w:tcPr>
          <w:p w14:paraId="46BCBA6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61.44 </w:t>
            </w:r>
          </w:p>
        </w:tc>
        <w:tc>
          <w:tcPr>
            <w:tcW w:w="3194" w:type="dxa"/>
            <w:tcBorders>
              <w:top w:val="nil"/>
              <w:left w:val="nil"/>
              <w:bottom w:val="single" w:color="auto" w:sz="4" w:space="0"/>
              <w:right w:val="single" w:color="auto" w:sz="4" w:space="0"/>
            </w:tcBorders>
            <w:shd w:val="clear" w:color="auto" w:fill="auto"/>
            <w:vAlign w:val="center"/>
          </w:tcPr>
          <w:p w14:paraId="102D4CE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55.44 </w:t>
            </w:r>
          </w:p>
        </w:tc>
        <w:tc>
          <w:tcPr>
            <w:tcW w:w="2775" w:type="dxa"/>
            <w:tcBorders>
              <w:top w:val="nil"/>
              <w:left w:val="nil"/>
              <w:bottom w:val="single" w:color="auto" w:sz="4" w:space="0"/>
              <w:right w:val="single" w:color="auto" w:sz="8" w:space="0"/>
            </w:tcBorders>
            <w:shd w:val="clear" w:color="auto" w:fill="auto"/>
            <w:vAlign w:val="center"/>
          </w:tcPr>
          <w:p w14:paraId="2305E04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6.00 </w:t>
            </w:r>
          </w:p>
        </w:tc>
      </w:tr>
      <w:tr w14:paraId="4E70EC09">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06A8B1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w:t>
            </w:r>
          </w:p>
        </w:tc>
        <w:tc>
          <w:tcPr>
            <w:tcW w:w="4539" w:type="dxa"/>
            <w:gridSpan w:val="2"/>
            <w:tcBorders>
              <w:top w:val="nil"/>
              <w:left w:val="nil"/>
              <w:bottom w:val="single" w:color="auto" w:sz="4" w:space="0"/>
              <w:right w:val="single" w:color="auto" w:sz="4" w:space="0"/>
            </w:tcBorders>
            <w:shd w:val="clear" w:color="auto" w:fill="auto"/>
            <w:vAlign w:val="center"/>
          </w:tcPr>
          <w:p w14:paraId="552B9B4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2725" w:type="dxa"/>
            <w:tcBorders>
              <w:top w:val="nil"/>
              <w:left w:val="nil"/>
              <w:bottom w:val="single" w:color="auto" w:sz="4" w:space="0"/>
              <w:right w:val="single" w:color="auto" w:sz="4" w:space="0"/>
            </w:tcBorders>
            <w:shd w:val="clear" w:color="auto" w:fill="auto"/>
            <w:vAlign w:val="center"/>
          </w:tcPr>
          <w:p w14:paraId="418A782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55.44 </w:t>
            </w:r>
          </w:p>
        </w:tc>
        <w:tc>
          <w:tcPr>
            <w:tcW w:w="3194" w:type="dxa"/>
            <w:tcBorders>
              <w:top w:val="nil"/>
              <w:left w:val="nil"/>
              <w:bottom w:val="single" w:color="auto" w:sz="4" w:space="0"/>
              <w:right w:val="single" w:color="auto" w:sz="4" w:space="0"/>
            </w:tcBorders>
            <w:shd w:val="clear" w:color="auto" w:fill="auto"/>
            <w:vAlign w:val="center"/>
          </w:tcPr>
          <w:p w14:paraId="194DADB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55.44 </w:t>
            </w:r>
          </w:p>
        </w:tc>
        <w:tc>
          <w:tcPr>
            <w:tcW w:w="2775" w:type="dxa"/>
            <w:tcBorders>
              <w:top w:val="nil"/>
              <w:left w:val="nil"/>
              <w:bottom w:val="single" w:color="auto" w:sz="4" w:space="0"/>
              <w:right w:val="single" w:color="auto" w:sz="8" w:space="0"/>
            </w:tcBorders>
            <w:shd w:val="clear" w:color="auto" w:fill="auto"/>
            <w:vAlign w:val="center"/>
          </w:tcPr>
          <w:p w14:paraId="7398680C">
            <w:pPr>
              <w:jc w:val="right"/>
              <w:rPr>
                <w:rFonts w:ascii="Times New Roman" w:hAnsi="Times New Roman" w:eastAsia="仿宋_GB2312" w:cs="Times New Roman"/>
                <w:kern w:val="0"/>
                <w:szCs w:val="21"/>
              </w:rPr>
            </w:pPr>
          </w:p>
        </w:tc>
      </w:tr>
      <w:tr w14:paraId="2A0E8E81">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400BB5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2010301</w:t>
            </w:r>
          </w:p>
        </w:tc>
        <w:tc>
          <w:tcPr>
            <w:tcW w:w="4539" w:type="dxa"/>
            <w:gridSpan w:val="2"/>
            <w:tcBorders>
              <w:top w:val="nil"/>
              <w:left w:val="nil"/>
              <w:bottom w:val="single" w:color="auto" w:sz="4" w:space="0"/>
              <w:right w:val="single" w:color="auto" w:sz="4" w:space="0"/>
            </w:tcBorders>
            <w:shd w:val="clear" w:color="auto" w:fill="auto"/>
            <w:vAlign w:val="center"/>
          </w:tcPr>
          <w:p w14:paraId="054FF21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2725" w:type="dxa"/>
            <w:tcBorders>
              <w:top w:val="nil"/>
              <w:left w:val="nil"/>
              <w:bottom w:val="single" w:color="auto" w:sz="4" w:space="0"/>
              <w:right w:val="single" w:color="auto" w:sz="4" w:space="0"/>
            </w:tcBorders>
            <w:shd w:val="clear" w:color="auto" w:fill="auto"/>
            <w:vAlign w:val="center"/>
          </w:tcPr>
          <w:p w14:paraId="4B4C7F8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55.44 </w:t>
            </w:r>
          </w:p>
        </w:tc>
        <w:tc>
          <w:tcPr>
            <w:tcW w:w="3194" w:type="dxa"/>
            <w:tcBorders>
              <w:top w:val="nil"/>
              <w:left w:val="nil"/>
              <w:bottom w:val="single" w:color="auto" w:sz="4" w:space="0"/>
              <w:right w:val="single" w:color="auto" w:sz="4" w:space="0"/>
            </w:tcBorders>
            <w:shd w:val="clear" w:color="auto" w:fill="auto"/>
            <w:vAlign w:val="center"/>
          </w:tcPr>
          <w:p w14:paraId="49E9756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55.44 </w:t>
            </w:r>
          </w:p>
        </w:tc>
        <w:tc>
          <w:tcPr>
            <w:tcW w:w="2775" w:type="dxa"/>
            <w:tcBorders>
              <w:top w:val="nil"/>
              <w:left w:val="nil"/>
              <w:bottom w:val="single" w:color="auto" w:sz="4" w:space="0"/>
              <w:right w:val="single" w:color="auto" w:sz="8" w:space="0"/>
            </w:tcBorders>
            <w:shd w:val="clear" w:color="auto" w:fill="auto"/>
            <w:vAlign w:val="center"/>
          </w:tcPr>
          <w:p w14:paraId="2E27C9AF">
            <w:pPr>
              <w:jc w:val="right"/>
              <w:rPr>
                <w:rFonts w:ascii="Times New Roman" w:hAnsi="Times New Roman" w:eastAsia="仿宋_GB2312" w:cs="Times New Roman"/>
                <w:kern w:val="0"/>
                <w:szCs w:val="21"/>
              </w:rPr>
            </w:pPr>
          </w:p>
        </w:tc>
      </w:tr>
      <w:tr w14:paraId="668E65F6">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B153F3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20104</w:t>
            </w:r>
          </w:p>
        </w:tc>
        <w:tc>
          <w:tcPr>
            <w:tcW w:w="4539" w:type="dxa"/>
            <w:gridSpan w:val="2"/>
            <w:tcBorders>
              <w:top w:val="nil"/>
              <w:left w:val="nil"/>
              <w:bottom w:val="single" w:color="auto" w:sz="4" w:space="0"/>
              <w:right w:val="single" w:color="auto" w:sz="4" w:space="0"/>
            </w:tcBorders>
            <w:shd w:val="clear" w:color="auto" w:fill="auto"/>
            <w:vAlign w:val="center"/>
          </w:tcPr>
          <w:p w14:paraId="0CBBAB5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发展与改革事务</w:t>
            </w:r>
          </w:p>
        </w:tc>
        <w:tc>
          <w:tcPr>
            <w:tcW w:w="2725" w:type="dxa"/>
            <w:tcBorders>
              <w:top w:val="nil"/>
              <w:left w:val="nil"/>
              <w:bottom w:val="single" w:color="auto" w:sz="4" w:space="0"/>
              <w:right w:val="single" w:color="auto" w:sz="4" w:space="0"/>
            </w:tcBorders>
            <w:shd w:val="clear" w:color="auto" w:fill="auto"/>
            <w:vAlign w:val="center"/>
          </w:tcPr>
          <w:p w14:paraId="7DA2E07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6.00 </w:t>
            </w:r>
          </w:p>
        </w:tc>
        <w:tc>
          <w:tcPr>
            <w:tcW w:w="3194" w:type="dxa"/>
            <w:tcBorders>
              <w:top w:val="nil"/>
              <w:left w:val="nil"/>
              <w:bottom w:val="single" w:color="auto" w:sz="4" w:space="0"/>
              <w:right w:val="single" w:color="auto" w:sz="4" w:space="0"/>
            </w:tcBorders>
            <w:shd w:val="clear" w:color="auto" w:fill="auto"/>
            <w:vAlign w:val="center"/>
          </w:tcPr>
          <w:p w14:paraId="46FEE00D">
            <w:pPr>
              <w:jc w:val="right"/>
              <w:rPr>
                <w:rFonts w:ascii="Times New Roman" w:hAnsi="Times New Roman" w:eastAsia="仿宋_GB2312" w:cs="Times New Roman"/>
                <w:kern w:val="0"/>
                <w:szCs w:val="21"/>
              </w:rPr>
            </w:pPr>
          </w:p>
        </w:tc>
        <w:tc>
          <w:tcPr>
            <w:tcW w:w="2775" w:type="dxa"/>
            <w:tcBorders>
              <w:top w:val="nil"/>
              <w:left w:val="nil"/>
              <w:bottom w:val="single" w:color="auto" w:sz="4" w:space="0"/>
              <w:right w:val="single" w:color="auto" w:sz="8" w:space="0"/>
            </w:tcBorders>
            <w:shd w:val="clear" w:color="auto" w:fill="auto"/>
            <w:vAlign w:val="center"/>
          </w:tcPr>
          <w:p w14:paraId="3064012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6.00 </w:t>
            </w:r>
          </w:p>
        </w:tc>
      </w:tr>
      <w:tr w14:paraId="59FDAA4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926DC1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2010499</w:t>
            </w:r>
          </w:p>
        </w:tc>
        <w:tc>
          <w:tcPr>
            <w:tcW w:w="4539" w:type="dxa"/>
            <w:gridSpan w:val="2"/>
            <w:tcBorders>
              <w:top w:val="nil"/>
              <w:left w:val="nil"/>
              <w:bottom w:val="single" w:color="auto" w:sz="4" w:space="0"/>
              <w:right w:val="single" w:color="auto" w:sz="4" w:space="0"/>
            </w:tcBorders>
            <w:shd w:val="clear" w:color="auto" w:fill="auto"/>
            <w:vAlign w:val="center"/>
          </w:tcPr>
          <w:p w14:paraId="43CEA10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其他发展与改革事务支出</w:t>
            </w:r>
          </w:p>
        </w:tc>
        <w:tc>
          <w:tcPr>
            <w:tcW w:w="2725" w:type="dxa"/>
            <w:tcBorders>
              <w:top w:val="nil"/>
              <w:left w:val="nil"/>
              <w:bottom w:val="single" w:color="auto" w:sz="4" w:space="0"/>
              <w:right w:val="single" w:color="auto" w:sz="4" w:space="0"/>
            </w:tcBorders>
            <w:shd w:val="clear" w:color="auto" w:fill="auto"/>
            <w:vAlign w:val="center"/>
          </w:tcPr>
          <w:p w14:paraId="40E7748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6.00 </w:t>
            </w:r>
          </w:p>
        </w:tc>
        <w:tc>
          <w:tcPr>
            <w:tcW w:w="3194" w:type="dxa"/>
            <w:tcBorders>
              <w:top w:val="nil"/>
              <w:left w:val="nil"/>
              <w:bottom w:val="single" w:color="auto" w:sz="4" w:space="0"/>
              <w:right w:val="single" w:color="auto" w:sz="4" w:space="0"/>
            </w:tcBorders>
            <w:shd w:val="clear" w:color="auto" w:fill="auto"/>
            <w:vAlign w:val="center"/>
          </w:tcPr>
          <w:p w14:paraId="181B9D0E">
            <w:pPr>
              <w:jc w:val="right"/>
              <w:rPr>
                <w:rFonts w:ascii="Times New Roman" w:hAnsi="Times New Roman" w:eastAsia="仿宋_GB2312" w:cs="Times New Roman"/>
                <w:kern w:val="0"/>
                <w:szCs w:val="21"/>
              </w:rPr>
            </w:pPr>
          </w:p>
        </w:tc>
        <w:tc>
          <w:tcPr>
            <w:tcW w:w="2775" w:type="dxa"/>
            <w:tcBorders>
              <w:top w:val="nil"/>
              <w:left w:val="nil"/>
              <w:bottom w:val="single" w:color="auto" w:sz="4" w:space="0"/>
              <w:right w:val="single" w:color="auto" w:sz="8" w:space="0"/>
            </w:tcBorders>
            <w:shd w:val="clear" w:color="auto" w:fill="auto"/>
            <w:vAlign w:val="center"/>
          </w:tcPr>
          <w:p w14:paraId="4A0161D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6.00 </w:t>
            </w:r>
          </w:p>
        </w:tc>
      </w:tr>
      <w:tr w14:paraId="056291B7">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F0295A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4539" w:type="dxa"/>
            <w:gridSpan w:val="2"/>
            <w:tcBorders>
              <w:top w:val="nil"/>
              <w:left w:val="nil"/>
              <w:bottom w:val="single" w:color="auto" w:sz="4" w:space="0"/>
              <w:right w:val="single" w:color="auto" w:sz="4" w:space="0"/>
            </w:tcBorders>
            <w:shd w:val="clear" w:color="auto" w:fill="auto"/>
            <w:vAlign w:val="center"/>
          </w:tcPr>
          <w:p w14:paraId="176EDC6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725" w:type="dxa"/>
            <w:tcBorders>
              <w:top w:val="nil"/>
              <w:left w:val="nil"/>
              <w:bottom w:val="single" w:color="auto" w:sz="4" w:space="0"/>
              <w:right w:val="single" w:color="auto" w:sz="4" w:space="0"/>
            </w:tcBorders>
            <w:shd w:val="clear" w:color="auto" w:fill="auto"/>
            <w:vAlign w:val="center"/>
          </w:tcPr>
          <w:p w14:paraId="1D92005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316.71 </w:t>
            </w:r>
          </w:p>
        </w:tc>
        <w:tc>
          <w:tcPr>
            <w:tcW w:w="3194" w:type="dxa"/>
            <w:tcBorders>
              <w:top w:val="nil"/>
              <w:left w:val="nil"/>
              <w:bottom w:val="single" w:color="auto" w:sz="4" w:space="0"/>
              <w:right w:val="single" w:color="auto" w:sz="4" w:space="0"/>
            </w:tcBorders>
            <w:shd w:val="clear" w:color="auto" w:fill="auto"/>
            <w:vAlign w:val="center"/>
          </w:tcPr>
          <w:p w14:paraId="41D5920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229.69 </w:t>
            </w:r>
          </w:p>
        </w:tc>
        <w:tc>
          <w:tcPr>
            <w:tcW w:w="2775" w:type="dxa"/>
            <w:tcBorders>
              <w:top w:val="nil"/>
              <w:left w:val="nil"/>
              <w:bottom w:val="single" w:color="auto" w:sz="4" w:space="0"/>
              <w:right w:val="single" w:color="auto" w:sz="8" w:space="0"/>
            </w:tcBorders>
            <w:shd w:val="clear" w:color="auto" w:fill="auto"/>
            <w:vAlign w:val="center"/>
          </w:tcPr>
          <w:p w14:paraId="4A754C0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87.02 </w:t>
            </w:r>
          </w:p>
        </w:tc>
      </w:tr>
      <w:tr w14:paraId="712F37E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8EAB3E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4539" w:type="dxa"/>
            <w:gridSpan w:val="2"/>
            <w:tcBorders>
              <w:top w:val="nil"/>
              <w:left w:val="nil"/>
              <w:bottom w:val="single" w:color="auto" w:sz="4" w:space="0"/>
              <w:right w:val="single" w:color="auto" w:sz="4" w:space="0"/>
            </w:tcBorders>
            <w:shd w:val="clear" w:color="auto" w:fill="auto"/>
            <w:vAlign w:val="center"/>
          </w:tcPr>
          <w:p w14:paraId="28DB049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725" w:type="dxa"/>
            <w:tcBorders>
              <w:top w:val="nil"/>
              <w:left w:val="nil"/>
              <w:bottom w:val="single" w:color="auto" w:sz="4" w:space="0"/>
              <w:right w:val="single" w:color="auto" w:sz="4" w:space="0"/>
            </w:tcBorders>
            <w:shd w:val="clear" w:color="auto" w:fill="auto"/>
            <w:vAlign w:val="center"/>
          </w:tcPr>
          <w:p w14:paraId="745D373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88.18 </w:t>
            </w:r>
          </w:p>
        </w:tc>
        <w:tc>
          <w:tcPr>
            <w:tcW w:w="3194" w:type="dxa"/>
            <w:tcBorders>
              <w:top w:val="nil"/>
              <w:left w:val="nil"/>
              <w:bottom w:val="single" w:color="auto" w:sz="4" w:space="0"/>
              <w:right w:val="single" w:color="auto" w:sz="4" w:space="0"/>
            </w:tcBorders>
            <w:shd w:val="clear" w:color="auto" w:fill="auto"/>
            <w:vAlign w:val="center"/>
          </w:tcPr>
          <w:p w14:paraId="5B85208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88.18 </w:t>
            </w:r>
          </w:p>
        </w:tc>
        <w:tc>
          <w:tcPr>
            <w:tcW w:w="2775" w:type="dxa"/>
            <w:tcBorders>
              <w:top w:val="nil"/>
              <w:left w:val="nil"/>
              <w:bottom w:val="single" w:color="auto" w:sz="4" w:space="0"/>
              <w:right w:val="single" w:color="auto" w:sz="8" w:space="0"/>
            </w:tcBorders>
            <w:shd w:val="clear" w:color="auto" w:fill="auto"/>
            <w:vAlign w:val="center"/>
          </w:tcPr>
          <w:p w14:paraId="4AD3D094">
            <w:pPr>
              <w:jc w:val="right"/>
              <w:rPr>
                <w:rFonts w:ascii="Times New Roman" w:hAnsi="Times New Roman" w:eastAsia="仿宋_GB2312" w:cs="Times New Roman"/>
                <w:kern w:val="0"/>
                <w:szCs w:val="21"/>
              </w:rPr>
            </w:pPr>
          </w:p>
        </w:tc>
      </w:tr>
      <w:tr w14:paraId="73C74DE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5AAABB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4539" w:type="dxa"/>
            <w:gridSpan w:val="2"/>
            <w:tcBorders>
              <w:top w:val="nil"/>
              <w:left w:val="nil"/>
              <w:bottom w:val="single" w:color="auto" w:sz="4" w:space="0"/>
              <w:right w:val="single" w:color="auto" w:sz="4" w:space="0"/>
            </w:tcBorders>
            <w:shd w:val="clear" w:color="auto" w:fill="auto"/>
            <w:vAlign w:val="center"/>
          </w:tcPr>
          <w:p w14:paraId="259CA8C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725" w:type="dxa"/>
            <w:tcBorders>
              <w:top w:val="nil"/>
              <w:left w:val="nil"/>
              <w:bottom w:val="single" w:color="auto" w:sz="4" w:space="0"/>
              <w:right w:val="single" w:color="auto" w:sz="4" w:space="0"/>
            </w:tcBorders>
            <w:shd w:val="clear" w:color="auto" w:fill="auto"/>
            <w:vAlign w:val="center"/>
          </w:tcPr>
          <w:p w14:paraId="7763553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88.18 </w:t>
            </w:r>
          </w:p>
        </w:tc>
        <w:tc>
          <w:tcPr>
            <w:tcW w:w="3194" w:type="dxa"/>
            <w:tcBorders>
              <w:top w:val="nil"/>
              <w:left w:val="nil"/>
              <w:bottom w:val="single" w:color="auto" w:sz="4" w:space="0"/>
              <w:right w:val="single" w:color="auto" w:sz="4" w:space="0"/>
            </w:tcBorders>
            <w:shd w:val="clear" w:color="auto" w:fill="auto"/>
            <w:vAlign w:val="center"/>
          </w:tcPr>
          <w:p w14:paraId="718D391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88.18 </w:t>
            </w:r>
          </w:p>
        </w:tc>
        <w:tc>
          <w:tcPr>
            <w:tcW w:w="2775" w:type="dxa"/>
            <w:tcBorders>
              <w:top w:val="nil"/>
              <w:left w:val="nil"/>
              <w:bottom w:val="single" w:color="auto" w:sz="4" w:space="0"/>
              <w:right w:val="single" w:color="auto" w:sz="8" w:space="0"/>
            </w:tcBorders>
            <w:shd w:val="clear" w:color="auto" w:fill="auto"/>
            <w:vAlign w:val="center"/>
          </w:tcPr>
          <w:p w14:paraId="152BF530">
            <w:pPr>
              <w:jc w:val="right"/>
              <w:rPr>
                <w:rFonts w:ascii="Times New Roman" w:hAnsi="Times New Roman" w:eastAsia="仿宋_GB2312" w:cs="Times New Roman"/>
                <w:kern w:val="0"/>
                <w:szCs w:val="21"/>
              </w:rPr>
            </w:pPr>
          </w:p>
        </w:tc>
      </w:tr>
      <w:tr w14:paraId="11356EF7">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D2FD1D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w:t>
            </w:r>
          </w:p>
        </w:tc>
        <w:tc>
          <w:tcPr>
            <w:tcW w:w="4539" w:type="dxa"/>
            <w:gridSpan w:val="2"/>
            <w:tcBorders>
              <w:top w:val="nil"/>
              <w:left w:val="nil"/>
              <w:bottom w:val="single" w:color="auto" w:sz="4" w:space="0"/>
              <w:right w:val="single" w:color="auto" w:sz="4" w:space="0"/>
            </w:tcBorders>
            <w:shd w:val="clear" w:color="auto" w:fill="auto"/>
            <w:vAlign w:val="center"/>
          </w:tcPr>
          <w:p w14:paraId="66005B4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抚恤</w:t>
            </w:r>
          </w:p>
        </w:tc>
        <w:tc>
          <w:tcPr>
            <w:tcW w:w="2725" w:type="dxa"/>
            <w:tcBorders>
              <w:top w:val="nil"/>
              <w:left w:val="nil"/>
              <w:bottom w:val="single" w:color="auto" w:sz="4" w:space="0"/>
              <w:right w:val="single" w:color="auto" w:sz="4" w:space="0"/>
            </w:tcBorders>
            <w:shd w:val="clear" w:color="auto" w:fill="auto"/>
            <w:vAlign w:val="center"/>
          </w:tcPr>
          <w:p w14:paraId="34FDA14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228.23 </w:t>
            </w:r>
          </w:p>
        </w:tc>
        <w:tc>
          <w:tcPr>
            <w:tcW w:w="3194" w:type="dxa"/>
            <w:tcBorders>
              <w:top w:val="nil"/>
              <w:left w:val="nil"/>
              <w:bottom w:val="single" w:color="auto" w:sz="4" w:space="0"/>
              <w:right w:val="single" w:color="auto" w:sz="4" w:space="0"/>
            </w:tcBorders>
            <w:shd w:val="clear" w:color="auto" w:fill="auto"/>
            <w:vAlign w:val="center"/>
          </w:tcPr>
          <w:p w14:paraId="340397C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141.32 </w:t>
            </w:r>
          </w:p>
        </w:tc>
        <w:tc>
          <w:tcPr>
            <w:tcW w:w="2775" w:type="dxa"/>
            <w:tcBorders>
              <w:top w:val="nil"/>
              <w:left w:val="nil"/>
              <w:bottom w:val="single" w:color="auto" w:sz="4" w:space="0"/>
              <w:right w:val="single" w:color="auto" w:sz="8" w:space="0"/>
            </w:tcBorders>
            <w:shd w:val="clear" w:color="auto" w:fill="auto"/>
            <w:vAlign w:val="center"/>
          </w:tcPr>
          <w:p w14:paraId="7D04DC6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86.92 </w:t>
            </w:r>
          </w:p>
        </w:tc>
      </w:tr>
      <w:tr w14:paraId="2119EAA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105891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2080801</w:t>
            </w:r>
          </w:p>
        </w:tc>
        <w:tc>
          <w:tcPr>
            <w:tcW w:w="4539" w:type="dxa"/>
            <w:gridSpan w:val="2"/>
            <w:tcBorders>
              <w:top w:val="nil"/>
              <w:left w:val="nil"/>
              <w:bottom w:val="single" w:color="auto" w:sz="4" w:space="0"/>
              <w:right w:val="single" w:color="auto" w:sz="4" w:space="0"/>
            </w:tcBorders>
            <w:shd w:val="clear" w:color="auto" w:fill="auto"/>
            <w:vAlign w:val="center"/>
          </w:tcPr>
          <w:p w14:paraId="6532B0C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死亡抚恤</w:t>
            </w:r>
          </w:p>
        </w:tc>
        <w:tc>
          <w:tcPr>
            <w:tcW w:w="2725" w:type="dxa"/>
            <w:tcBorders>
              <w:top w:val="nil"/>
              <w:left w:val="nil"/>
              <w:bottom w:val="single" w:color="auto" w:sz="4" w:space="0"/>
              <w:right w:val="single" w:color="auto" w:sz="4" w:space="0"/>
            </w:tcBorders>
            <w:shd w:val="clear" w:color="auto" w:fill="auto"/>
            <w:vAlign w:val="center"/>
          </w:tcPr>
          <w:p w14:paraId="252D97E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228.23 </w:t>
            </w:r>
          </w:p>
        </w:tc>
        <w:tc>
          <w:tcPr>
            <w:tcW w:w="3194" w:type="dxa"/>
            <w:tcBorders>
              <w:top w:val="nil"/>
              <w:left w:val="nil"/>
              <w:bottom w:val="single" w:color="auto" w:sz="4" w:space="0"/>
              <w:right w:val="single" w:color="auto" w:sz="4" w:space="0"/>
            </w:tcBorders>
            <w:shd w:val="clear" w:color="auto" w:fill="auto"/>
            <w:vAlign w:val="center"/>
          </w:tcPr>
          <w:p w14:paraId="752B806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141.32 </w:t>
            </w:r>
          </w:p>
        </w:tc>
        <w:tc>
          <w:tcPr>
            <w:tcW w:w="2775" w:type="dxa"/>
            <w:tcBorders>
              <w:top w:val="nil"/>
              <w:left w:val="nil"/>
              <w:bottom w:val="single" w:color="auto" w:sz="4" w:space="0"/>
              <w:right w:val="single" w:color="auto" w:sz="8" w:space="0"/>
            </w:tcBorders>
            <w:shd w:val="clear" w:color="auto" w:fill="auto"/>
            <w:vAlign w:val="center"/>
          </w:tcPr>
          <w:p w14:paraId="18B4555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86.92 </w:t>
            </w:r>
          </w:p>
        </w:tc>
      </w:tr>
      <w:tr w14:paraId="7037319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B924E4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20899</w:t>
            </w:r>
          </w:p>
        </w:tc>
        <w:tc>
          <w:tcPr>
            <w:tcW w:w="4539" w:type="dxa"/>
            <w:gridSpan w:val="2"/>
            <w:tcBorders>
              <w:top w:val="nil"/>
              <w:left w:val="nil"/>
              <w:bottom w:val="single" w:color="auto" w:sz="4" w:space="0"/>
              <w:right w:val="single" w:color="auto" w:sz="4" w:space="0"/>
            </w:tcBorders>
            <w:shd w:val="clear" w:color="auto" w:fill="auto"/>
            <w:vAlign w:val="center"/>
          </w:tcPr>
          <w:p w14:paraId="7DCC6DB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2725" w:type="dxa"/>
            <w:tcBorders>
              <w:top w:val="nil"/>
              <w:left w:val="nil"/>
              <w:bottom w:val="single" w:color="auto" w:sz="4" w:space="0"/>
              <w:right w:val="single" w:color="auto" w:sz="4" w:space="0"/>
            </w:tcBorders>
            <w:shd w:val="clear" w:color="auto" w:fill="auto"/>
            <w:vAlign w:val="center"/>
          </w:tcPr>
          <w:p w14:paraId="6611431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0.30 </w:t>
            </w:r>
          </w:p>
        </w:tc>
        <w:tc>
          <w:tcPr>
            <w:tcW w:w="3194" w:type="dxa"/>
            <w:tcBorders>
              <w:top w:val="nil"/>
              <w:left w:val="nil"/>
              <w:bottom w:val="single" w:color="auto" w:sz="4" w:space="0"/>
              <w:right w:val="single" w:color="auto" w:sz="4" w:space="0"/>
            </w:tcBorders>
            <w:shd w:val="clear" w:color="auto" w:fill="auto"/>
            <w:vAlign w:val="center"/>
          </w:tcPr>
          <w:p w14:paraId="0A3FDFB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0.20 </w:t>
            </w:r>
          </w:p>
        </w:tc>
        <w:tc>
          <w:tcPr>
            <w:tcW w:w="2775" w:type="dxa"/>
            <w:tcBorders>
              <w:top w:val="nil"/>
              <w:left w:val="nil"/>
              <w:bottom w:val="single" w:color="auto" w:sz="4" w:space="0"/>
              <w:right w:val="single" w:color="auto" w:sz="8" w:space="0"/>
            </w:tcBorders>
            <w:shd w:val="clear" w:color="auto" w:fill="auto"/>
            <w:vAlign w:val="center"/>
          </w:tcPr>
          <w:p w14:paraId="5445A05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0.10 </w:t>
            </w:r>
          </w:p>
        </w:tc>
      </w:tr>
      <w:tr w14:paraId="5F7EC92A">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52F8A3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2089999</w:t>
            </w:r>
          </w:p>
        </w:tc>
        <w:tc>
          <w:tcPr>
            <w:tcW w:w="4539" w:type="dxa"/>
            <w:gridSpan w:val="2"/>
            <w:tcBorders>
              <w:top w:val="nil"/>
              <w:left w:val="nil"/>
              <w:bottom w:val="single" w:color="auto" w:sz="4" w:space="0"/>
              <w:right w:val="single" w:color="auto" w:sz="4" w:space="0"/>
            </w:tcBorders>
            <w:shd w:val="clear" w:color="auto" w:fill="auto"/>
            <w:vAlign w:val="center"/>
          </w:tcPr>
          <w:p w14:paraId="5C95707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2725" w:type="dxa"/>
            <w:tcBorders>
              <w:top w:val="nil"/>
              <w:left w:val="nil"/>
              <w:bottom w:val="single" w:color="auto" w:sz="4" w:space="0"/>
              <w:right w:val="single" w:color="auto" w:sz="4" w:space="0"/>
            </w:tcBorders>
            <w:shd w:val="clear" w:color="auto" w:fill="auto"/>
            <w:vAlign w:val="center"/>
          </w:tcPr>
          <w:p w14:paraId="6134A4A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0.30 </w:t>
            </w:r>
          </w:p>
        </w:tc>
        <w:tc>
          <w:tcPr>
            <w:tcW w:w="3194" w:type="dxa"/>
            <w:tcBorders>
              <w:top w:val="nil"/>
              <w:left w:val="nil"/>
              <w:bottom w:val="single" w:color="auto" w:sz="4" w:space="0"/>
              <w:right w:val="single" w:color="auto" w:sz="4" w:space="0"/>
            </w:tcBorders>
            <w:shd w:val="clear" w:color="auto" w:fill="auto"/>
            <w:vAlign w:val="center"/>
          </w:tcPr>
          <w:p w14:paraId="7A090F0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0.20 </w:t>
            </w:r>
          </w:p>
        </w:tc>
        <w:tc>
          <w:tcPr>
            <w:tcW w:w="2775" w:type="dxa"/>
            <w:tcBorders>
              <w:top w:val="nil"/>
              <w:left w:val="nil"/>
              <w:bottom w:val="single" w:color="auto" w:sz="4" w:space="0"/>
              <w:right w:val="single" w:color="auto" w:sz="8" w:space="0"/>
            </w:tcBorders>
            <w:shd w:val="clear" w:color="auto" w:fill="auto"/>
            <w:vAlign w:val="center"/>
          </w:tcPr>
          <w:p w14:paraId="5EA9649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0.10 </w:t>
            </w:r>
          </w:p>
        </w:tc>
      </w:tr>
      <w:tr w14:paraId="56042DE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2CF0B0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4539" w:type="dxa"/>
            <w:gridSpan w:val="2"/>
            <w:tcBorders>
              <w:top w:val="nil"/>
              <w:left w:val="nil"/>
              <w:bottom w:val="single" w:color="auto" w:sz="4" w:space="0"/>
              <w:right w:val="single" w:color="auto" w:sz="4" w:space="0"/>
            </w:tcBorders>
            <w:shd w:val="clear" w:color="auto" w:fill="auto"/>
            <w:vAlign w:val="center"/>
          </w:tcPr>
          <w:p w14:paraId="206EFEF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2725" w:type="dxa"/>
            <w:tcBorders>
              <w:top w:val="nil"/>
              <w:left w:val="nil"/>
              <w:bottom w:val="single" w:color="auto" w:sz="4" w:space="0"/>
              <w:right w:val="single" w:color="auto" w:sz="4" w:space="0"/>
            </w:tcBorders>
            <w:shd w:val="clear" w:color="auto" w:fill="auto"/>
            <w:vAlign w:val="center"/>
          </w:tcPr>
          <w:p w14:paraId="5A54D23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40.82 </w:t>
            </w:r>
          </w:p>
        </w:tc>
        <w:tc>
          <w:tcPr>
            <w:tcW w:w="3194" w:type="dxa"/>
            <w:tcBorders>
              <w:top w:val="nil"/>
              <w:left w:val="nil"/>
              <w:bottom w:val="single" w:color="auto" w:sz="4" w:space="0"/>
              <w:right w:val="single" w:color="auto" w:sz="4" w:space="0"/>
            </w:tcBorders>
            <w:shd w:val="clear" w:color="auto" w:fill="auto"/>
            <w:vAlign w:val="center"/>
          </w:tcPr>
          <w:p w14:paraId="5E9B9FD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40.82 </w:t>
            </w:r>
          </w:p>
        </w:tc>
        <w:tc>
          <w:tcPr>
            <w:tcW w:w="2775" w:type="dxa"/>
            <w:tcBorders>
              <w:top w:val="nil"/>
              <w:left w:val="nil"/>
              <w:bottom w:val="single" w:color="auto" w:sz="4" w:space="0"/>
              <w:right w:val="single" w:color="auto" w:sz="8" w:space="0"/>
            </w:tcBorders>
            <w:shd w:val="clear" w:color="auto" w:fill="auto"/>
            <w:vAlign w:val="center"/>
          </w:tcPr>
          <w:p w14:paraId="4D951675">
            <w:pPr>
              <w:jc w:val="right"/>
              <w:rPr>
                <w:rFonts w:ascii="Times New Roman" w:hAnsi="Times New Roman" w:eastAsia="仿宋_GB2312" w:cs="Times New Roman"/>
                <w:kern w:val="0"/>
                <w:szCs w:val="21"/>
              </w:rPr>
            </w:pPr>
          </w:p>
        </w:tc>
      </w:tr>
      <w:tr w14:paraId="28BC619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3CEE8B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4539" w:type="dxa"/>
            <w:gridSpan w:val="2"/>
            <w:tcBorders>
              <w:top w:val="nil"/>
              <w:left w:val="nil"/>
              <w:bottom w:val="single" w:color="auto" w:sz="4" w:space="0"/>
              <w:right w:val="single" w:color="auto" w:sz="4" w:space="0"/>
            </w:tcBorders>
            <w:shd w:val="clear" w:color="auto" w:fill="auto"/>
            <w:vAlign w:val="center"/>
          </w:tcPr>
          <w:p w14:paraId="2E89420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2725" w:type="dxa"/>
            <w:tcBorders>
              <w:top w:val="nil"/>
              <w:left w:val="nil"/>
              <w:bottom w:val="single" w:color="auto" w:sz="4" w:space="0"/>
              <w:right w:val="single" w:color="auto" w:sz="4" w:space="0"/>
            </w:tcBorders>
            <w:shd w:val="clear" w:color="auto" w:fill="auto"/>
            <w:vAlign w:val="center"/>
          </w:tcPr>
          <w:p w14:paraId="0330D05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40.82 </w:t>
            </w:r>
          </w:p>
        </w:tc>
        <w:tc>
          <w:tcPr>
            <w:tcW w:w="3194" w:type="dxa"/>
            <w:tcBorders>
              <w:top w:val="nil"/>
              <w:left w:val="nil"/>
              <w:bottom w:val="single" w:color="auto" w:sz="4" w:space="0"/>
              <w:right w:val="single" w:color="auto" w:sz="4" w:space="0"/>
            </w:tcBorders>
            <w:shd w:val="clear" w:color="auto" w:fill="auto"/>
            <w:vAlign w:val="center"/>
          </w:tcPr>
          <w:p w14:paraId="15683F0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40.82 </w:t>
            </w:r>
          </w:p>
        </w:tc>
        <w:tc>
          <w:tcPr>
            <w:tcW w:w="2775" w:type="dxa"/>
            <w:tcBorders>
              <w:top w:val="nil"/>
              <w:left w:val="nil"/>
              <w:bottom w:val="single" w:color="auto" w:sz="4" w:space="0"/>
              <w:right w:val="single" w:color="auto" w:sz="8" w:space="0"/>
            </w:tcBorders>
            <w:shd w:val="clear" w:color="auto" w:fill="auto"/>
            <w:vAlign w:val="center"/>
          </w:tcPr>
          <w:p w14:paraId="0FADEBC0">
            <w:pPr>
              <w:jc w:val="right"/>
              <w:rPr>
                <w:rFonts w:ascii="Times New Roman" w:hAnsi="Times New Roman" w:eastAsia="仿宋_GB2312" w:cs="Times New Roman"/>
                <w:kern w:val="0"/>
                <w:szCs w:val="21"/>
              </w:rPr>
            </w:pPr>
          </w:p>
        </w:tc>
      </w:tr>
      <w:tr w14:paraId="7EFDA54A">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0487EA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4539" w:type="dxa"/>
            <w:gridSpan w:val="2"/>
            <w:tcBorders>
              <w:top w:val="nil"/>
              <w:left w:val="nil"/>
              <w:bottom w:val="single" w:color="auto" w:sz="4" w:space="0"/>
              <w:right w:val="single" w:color="auto" w:sz="4" w:space="0"/>
            </w:tcBorders>
            <w:shd w:val="clear" w:color="auto" w:fill="auto"/>
            <w:vAlign w:val="center"/>
          </w:tcPr>
          <w:p w14:paraId="01EA776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行政单位医疗</w:t>
            </w:r>
          </w:p>
        </w:tc>
        <w:tc>
          <w:tcPr>
            <w:tcW w:w="2725" w:type="dxa"/>
            <w:tcBorders>
              <w:top w:val="nil"/>
              <w:left w:val="nil"/>
              <w:bottom w:val="single" w:color="auto" w:sz="4" w:space="0"/>
              <w:right w:val="single" w:color="auto" w:sz="4" w:space="0"/>
            </w:tcBorders>
            <w:shd w:val="clear" w:color="auto" w:fill="auto"/>
            <w:vAlign w:val="center"/>
          </w:tcPr>
          <w:p w14:paraId="0429C00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37.37 </w:t>
            </w:r>
          </w:p>
        </w:tc>
        <w:tc>
          <w:tcPr>
            <w:tcW w:w="3194" w:type="dxa"/>
            <w:tcBorders>
              <w:top w:val="nil"/>
              <w:left w:val="nil"/>
              <w:bottom w:val="single" w:color="auto" w:sz="4" w:space="0"/>
              <w:right w:val="single" w:color="auto" w:sz="4" w:space="0"/>
            </w:tcBorders>
            <w:shd w:val="clear" w:color="auto" w:fill="auto"/>
            <w:vAlign w:val="center"/>
          </w:tcPr>
          <w:p w14:paraId="648C59F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37.37 </w:t>
            </w:r>
          </w:p>
        </w:tc>
        <w:tc>
          <w:tcPr>
            <w:tcW w:w="2775" w:type="dxa"/>
            <w:tcBorders>
              <w:top w:val="nil"/>
              <w:left w:val="nil"/>
              <w:bottom w:val="single" w:color="auto" w:sz="4" w:space="0"/>
              <w:right w:val="single" w:color="auto" w:sz="8" w:space="0"/>
            </w:tcBorders>
            <w:shd w:val="clear" w:color="auto" w:fill="auto"/>
            <w:vAlign w:val="center"/>
          </w:tcPr>
          <w:p w14:paraId="642AF11C">
            <w:pPr>
              <w:jc w:val="right"/>
              <w:rPr>
                <w:rFonts w:ascii="Times New Roman" w:hAnsi="Times New Roman" w:eastAsia="仿宋_GB2312" w:cs="Times New Roman"/>
                <w:kern w:val="0"/>
                <w:szCs w:val="21"/>
              </w:rPr>
            </w:pPr>
          </w:p>
        </w:tc>
      </w:tr>
      <w:tr w14:paraId="5BF212BF">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3F315E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4539" w:type="dxa"/>
            <w:gridSpan w:val="2"/>
            <w:tcBorders>
              <w:top w:val="nil"/>
              <w:left w:val="nil"/>
              <w:bottom w:val="single" w:color="auto" w:sz="4" w:space="0"/>
              <w:right w:val="single" w:color="auto" w:sz="4" w:space="0"/>
            </w:tcBorders>
            <w:shd w:val="clear" w:color="auto" w:fill="auto"/>
            <w:vAlign w:val="center"/>
          </w:tcPr>
          <w:p w14:paraId="05136AE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事业单位医疗</w:t>
            </w:r>
          </w:p>
        </w:tc>
        <w:tc>
          <w:tcPr>
            <w:tcW w:w="2725" w:type="dxa"/>
            <w:tcBorders>
              <w:top w:val="nil"/>
              <w:left w:val="nil"/>
              <w:bottom w:val="single" w:color="auto" w:sz="4" w:space="0"/>
              <w:right w:val="single" w:color="auto" w:sz="4" w:space="0"/>
            </w:tcBorders>
            <w:shd w:val="clear" w:color="auto" w:fill="auto"/>
            <w:vAlign w:val="center"/>
          </w:tcPr>
          <w:p w14:paraId="7515D19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3.45 </w:t>
            </w:r>
          </w:p>
        </w:tc>
        <w:tc>
          <w:tcPr>
            <w:tcW w:w="3194" w:type="dxa"/>
            <w:tcBorders>
              <w:top w:val="nil"/>
              <w:left w:val="nil"/>
              <w:bottom w:val="single" w:color="auto" w:sz="4" w:space="0"/>
              <w:right w:val="single" w:color="auto" w:sz="4" w:space="0"/>
            </w:tcBorders>
            <w:shd w:val="clear" w:color="auto" w:fill="auto"/>
            <w:vAlign w:val="center"/>
          </w:tcPr>
          <w:p w14:paraId="5F24E6C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3.45 </w:t>
            </w:r>
          </w:p>
        </w:tc>
        <w:tc>
          <w:tcPr>
            <w:tcW w:w="2775" w:type="dxa"/>
            <w:tcBorders>
              <w:top w:val="nil"/>
              <w:left w:val="nil"/>
              <w:bottom w:val="single" w:color="auto" w:sz="4" w:space="0"/>
              <w:right w:val="single" w:color="auto" w:sz="8" w:space="0"/>
            </w:tcBorders>
            <w:shd w:val="clear" w:color="auto" w:fill="auto"/>
            <w:vAlign w:val="center"/>
          </w:tcPr>
          <w:p w14:paraId="6976554F">
            <w:pPr>
              <w:jc w:val="right"/>
              <w:rPr>
                <w:rFonts w:ascii="Times New Roman" w:hAnsi="Times New Roman" w:eastAsia="仿宋_GB2312" w:cs="Times New Roman"/>
                <w:kern w:val="0"/>
                <w:szCs w:val="21"/>
              </w:rPr>
            </w:pPr>
          </w:p>
        </w:tc>
      </w:tr>
      <w:tr w14:paraId="329984A3">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FD760E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211</w:t>
            </w:r>
          </w:p>
        </w:tc>
        <w:tc>
          <w:tcPr>
            <w:tcW w:w="4539" w:type="dxa"/>
            <w:gridSpan w:val="2"/>
            <w:tcBorders>
              <w:top w:val="nil"/>
              <w:left w:val="nil"/>
              <w:bottom w:val="single" w:color="auto" w:sz="4" w:space="0"/>
              <w:right w:val="single" w:color="auto" w:sz="4" w:space="0"/>
            </w:tcBorders>
            <w:shd w:val="clear" w:color="auto" w:fill="auto"/>
            <w:vAlign w:val="center"/>
          </w:tcPr>
          <w:p w14:paraId="3612A94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节能环保支出</w:t>
            </w:r>
          </w:p>
        </w:tc>
        <w:tc>
          <w:tcPr>
            <w:tcW w:w="2725" w:type="dxa"/>
            <w:tcBorders>
              <w:top w:val="nil"/>
              <w:left w:val="nil"/>
              <w:bottom w:val="single" w:color="auto" w:sz="4" w:space="0"/>
              <w:right w:val="single" w:color="auto" w:sz="4" w:space="0"/>
            </w:tcBorders>
            <w:shd w:val="clear" w:color="auto" w:fill="auto"/>
            <w:vAlign w:val="center"/>
          </w:tcPr>
          <w:p w14:paraId="496FF49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293.00 </w:t>
            </w:r>
          </w:p>
        </w:tc>
        <w:tc>
          <w:tcPr>
            <w:tcW w:w="3194" w:type="dxa"/>
            <w:tcBorders>
              <w:top w:val="nil"/>
              <w:left w:val="nil"/>
              <w:bottom w:val="single" w:color="auto" w:sz="4" w:space="0"/>
              <w:right w:val="single" w:color="auto" w:sz="4" w:space="0"/>
            </w:tcBorders>
            <w:shd w:val="clear" w:color="auto" w:fill="auto"/>
            <w:vAlign w:val="center"/>
          </w:tcPr>
          <w:p w14:paraId="03AC1AF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3.00 </w:t>
            </w:r>
          </w:p>
        </w:tc>
        <w:tc>
          <w:tcPr>
            <w:tcW w:w="2775" w:type="dxa"/>
            <w:tcBorders>
              <w:top w:val="nil"/>
              <w:left w:val="nil"/>
              <w:bottom w:val="single" w:color="auto" w:sz="4" w:space="0"/>
              <w:right w:val="single" w:color="auto" w:sz="8" w:space="0"/>
            </w:tcBorders>
            <w:shd w:val="clear" w:color="auto" w:fill="auto"/>
            <w:vAlign w:val="center"/>
          </w:tcPr>
          <w:p w14:paraId="337FB88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290.00 </w:t>
            </w:r>
          </w:p>
        </w:tc>
      </w:tr>
      <w:tr w14:paraId="3FC2C4A6">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A6CCC6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21101</w:t>
            </w:r>
          </w:p>
        </w:tc>
        <w:tc>
          <w:tcPr>
            <w:tcW w:w="4539" w:type="dxa"/>
            <w:gridSpan w:val="2"/>
            <w:tcBorders>
              <w:top w:val="nil"/>
              <w:left w:val="nil"/>
              <w:bottom w:val="single" w:color="auto" w:sz="4" w:space="0"/>
              <w:right w:val="single" w:color="auto" w:sz="4" w:space="0"/>
            </w:tcBorders>
            <w:shd w:val="clear" w:color="auto" w:fill="auto"/>
            <w:vAlign w:val="center"/>
          </w:tcPr>
          <w:p w14:paraId="40C2721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环境保护管理事务</w:t>
            </w:r>
          </w:p>
        </w:tc>
        <w:tc>
          <w:tcPr>
            <w:tcW w:w="2725" w:type="dxa"/>
            <w:tcBorders>
              <w:top w:val="nil"/>
              <w:left w:val="nil"/>
              <w:bottom w:val="single" w:color="auto" w:sz="4" w:space="0"/>
              <w:right w:val="single" w:color="auto" w:sz="4" w:space="0"/>
            </w:tcBorders>
            <w:shd w:val="clear" w:color="auto" w:fill="auto"/>
            <w:vAlign w:val="center"/>
          </w:tcPr>
          <w:p w14:paraId="217ACA6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3.00 </w:t>
            </w:r>
          </w:p>
        </w:tc>
        <w:tc>
          <w:tcPr>
            <w:tcW w:w="3194" w:type="dxa"/>
            <w:tcBorders>
              <w:top w:val="nil"/>
              <w:left w:val="nil"/>
              <w:bottom w:val="single" w:color="auto" w:sz="4" w:space="0"/>
              <w:right w:val="single" w:color="auto" w:sz="4" w:space="0"/>
            </w:tcBorders>
            <w:shd w:val="clear" w:color="auto" w:fill="auto"/>
            <w:vAlign w:val="center"/>
          </w:tcPr>
          <w:p w14:paraId="37BAE0B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3.00 </w:t>
            </w:r>
          </w:p>
        </w:tc>
        <w:tc>
          <w:tcPr>
            <w:tcW w:w="2775" w:type="dxa"/>
            <w:tcBorders>
              <w:top w:val="nil"/>
              <w:left w:val="nil"/>
              <w:bottom w:val="single" w:color="auto" w:sz="4" w:space="0"/>
              <w:right w:val="single" w:color="auto" w:sz="8" w:space="0"/>
            </w:tcBorders>
            <w:shd w:val="clear" w:color="auto" w:fill="auto"/>
            <w:vAlign w:val="center"/>
          </w:tcPr>
          <w:p w14:paraId="1AC9852F">
            <w:pPr>
              <w:jc w:val="right"/>
              <w:rPr>
                <w:rFonts w:ascii="Times New Roman" w:hAnsi="Times New Roman" w:eastAsia="仿宋_GB2312" w:cs="Times New Roman"/>
                <w:kern w:val="0"/>
                <w:szCs w:val="21"/>
              </w:rPr>
            </w:pPr>
          </w:p>
        </w:tc>
      </w:tr>
      <w:tr w14:paraId="6FC35EC7">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12BD38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2110199</w:t>
            </w:r>
          </w:p>
        </w:tc>
        <w:tc>
          <w:tcPr>
            <w:tcW w:w="4539" w:type="dxa"/>
            <w:gridSpan w:val="2"/>
            <w:tcBorders>
              <w:top w:val="nil"/>
              <w:left w:val="nil"/>
              <w:bottom w:val="single" w:color="auto" w:sz="4" w:space="0"/>
              <w:right w:val="single" w:color="auto" w:sz="4" w:space="0"/>
            </w:tcBorders>
            <w:shd w:val="clear" w:color="auto" w:fill="auto"/>
            <w:vAlign w:val="center"/>
          </w:tcPr>
          <w:p w14:paraId="4EF2015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其他环境保护管理事务支出</w:t>
            </w:r>
          </w:p>
        </w:tc>
        <w:tc>
          <w:tcPr>
            <w:tcW w:w="2725" w:type="dxa"/>
            <w:tcBorders>
              <w:top w:val="nil"/>
              <w:left w:val="nil"/>
              <w:bottom w:val="single" w:color="auto" w:sz="4" w:space="0"/>
              <w:right w:val="single" w:color="auto" w:sz="4" w:space="0"/>
            </w:tcBorders>
            <w:shd w:val="clear" w:color="auto" w:fill="auto"/>
            <w:vAlign w:val="center"/>
          </w:tcPr>
          <w:p w14:paraId="274BDF2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3.00 </w:t>
            </w:r>
          </w:p>
        </w:tc>
        <w:tc>
          <w:tcPr>
            <w:tcW w:w="3194" w:type="dxa"/>
            <w:tcBorders>
              <w:top w:val="nil"/>
              <w:left w:val="nil"/>
              <w:bottom w:val="single" w:color="auto" w:sz="4" w:space="0"/>
              <w:right w:val="single" w:color="auto" w:sz="4" w:space="0"/>
            </w:tcBorders>
            <w:shd w:val="clear" w:color="auto" w:fill="auto"/>
            <w:vAlign w:val="center"/>
          </w:tcPr>
          <w:p w14:paraId="2C7A64D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3.00 </w:t>
            </w:r>
          </w:p>
        </w:tc>
        <w:tc>
          <w:tcPr>
            <w:tcW w:w="2775" w:type="dxa"/>
            <w:tcBorders>
              <w:top w:val="nil"/>
              <w:left w:val="nil"/>
              <w:bottom w:val="single" w:color="auto" w:sz="4" w:space="0"/>
              <w:right w:val="single" w:color="auto" w:sz="8" w:space="0"/>
            </w:tcBorders>
            <w:shd w:val="clear" w:color="auto" w:fill="auto"/>
            <w:vAlign w:val="center"/>
          </w:tcPr>
          <w:p w14:paraId="44AD9274">
            <w:pPr>
              <w:jc w:val="right"/>
              <w:rPr>
                <w:rFonts w:ascii="Times New Roman" w:hAnsi="Times New Roman" w:eastAsia="仿宋_GB2312" w:cs="Times New Roman"/>
                <w:kern w:val="0"/>
                <w:szCs w:val="21"/>
              </w:rPr>
            </w:pPr>
          </w:p>
        </w:tc>
      </w:tr>
      <w:tr w14:paraId="0AFE1D3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CA2A9F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21103</w:t>
            </w:r>
          </w:p>
        </w:tc>
        <w:tc>
          <w:tcPr>
            <w:tcW w:w="4539" w:type="dxa"/>
            <w:gridSpan w:val="2"/>
            <w:tcBorders>
              <w:top w:val="nil"/>
              <w:left w:val="nil"/>
              <w:bottom w:val="single" w:color="auto" w:sz="4" w:space="0"/>
              <w:right w:val="single" w:color="auto" w:sz="4" w:space="0"/>
            </w:tcBorders>
            <w:shd w:val="clear" w:color="auto" w:fill="auto"/>
            <w:vAlign w:val="center"/>
          </w:tcPr>
          <w:p w14:paraId="2166AB8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污染防治</w:t>
            </w:r>
          </w:p>
        </w:tc>
        <w:tc>
          <w:tcPr>
            <w:tcW w:w="2725" w:type="dxa"/>
            <w:tcBorders>
              <w:top w:val="nil"/>
              <w:left w:val="nil"/>
              <w:bottom w:val="single" w:color="auto" w:sz="4" w:space="0"/>
              <w:right w:val="single" w:color="auto" w:sz="4" w:space="0"/>
            </w:tcBorders>
            <w:shd w:val="clear" w:color="auto" w:fill="auto"/>
            <w:vAlign w:val="center"/>
          </w:tcPr>
          <w:p w14:paraId="429CA40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290.00 </w:t>
            </w:r>
          </w:p>
        </w:tc>
        <w:tc>
          <w:tcPr>
            <w:tcW w:w="3194" w:type="dxa"/>
            <w:tcBorders>
              <w:top w:val="nil"/>
              <w:left w:val="nil"/>
              <w:bottom w:val="single" w:color="auto" w:sz="4" w:space="0"/>
              <w:right w:val="single" w:color="auto" w:sz="4" w:space="0"/>
            </w:tcBorders>
            <w:shd w:val="clear" w:color="auto" w:fill="auto"/>
            <w:vAlign w:val="center"/>
          </w:tcPr>
          <w:p w14:paraId="7ED3809E">
            <w:pPr>
              <w:jc w:val="right"/>
              <w:rPr>
                <w:rFonts w:ascii="Times New Roman" w:hAnsi="Times New Roman" w:eastAsia="仿宋_GB2312" w:cs="Times New Roman"/>
                <w:kern w:val="0"/>
                <w:szCs w:val="21"/>
              </w:rPr>
            </w:pPr>
          </w:p>
        </w:tc>
        <w:tc>
          <w:tcPr>
            <w:tcW w:w="2775" w:type="dxa"/>
            <w:tcBorders>
              <w:top w:val="nil"/>
              <w:left w:val="nil"/>
              <w:bottom w:val="single" w:color="auto" w:sz="4" w:space="0"/>
              <w:right w:val="single" w:color="auto" w:sz="8" w:space="0"/>
            </w:tcBorders>
            <w:shd w:val="clear" w:color="auto" w:fill="auto"/>
            <w:vAlign w:val="center"/>
          </w:tcPr>
          <w:p w14:paraId="29DB355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290.00 </w:t>
            </w:r>
          </w:p>
        </w:tc>
      </w:tr>
      <w:tr w14:paraId="015D25B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4BCF6E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2110302</w:t>
            </w:r>
          </w:p>
        </w:tc>
        <w:tc>
          <w:tcPr>
            <w:tcW w:w="4539" w:type="dxa"/>
            <w:gridSpan w:val="2"/>
            <w:tcBorders>
              <w:top w:val="nil"/>
              <w:left w:val="nil"/>
              <w:bottom w:val="single" w:color="auto" w:sz="4" w:space="0"/>
              <w:right w:val="single" w:color="auto" w:sz="4" w:space="0"/>
            </w:tcBorders>
            <w:shd w:val="clear" w:color="auto" w:fill="auto"/>
            <w:vAlign w:val="center"/>
          </w:tcPr>
          <w:p w14:paraId="62E86D7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水体</w:t>
            </w:r>
          </w:p>
        </w:tc>
        <w:tc>
          <w:tcPr>
            <w:tcW w:w="2725" w:type="dxa"/>
            <w:tcBorders>
              <w:top w:val="nil"/>
              <w:left w:val="nil"/>
              <w:bottom w:val="single" w:color="auto" w:sz="4" w:space="0"/>
              <w:right w:val="single" w:color="auto" w:sz="4" w:space="0"/>
            </w:tcBorders>
            <w:shd w:val="clear" w:color="auto" w:fill="auto"/>
            <w:vAlign w:val="center"/>
          </w:tcPr>
          <w:p w14:paraId="70ADC23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290.00 </w:t>
            </w:r>
          </w:p>
        </w:tc>
        <w:tc>
          <w:tcPr>
            <w:tcW w:w="3194" w:type="dxa"/>
            <w:tcBorders>
              <w:top w:val="nil"/>
              <w:left w:val="nil"/>
              <w:bottom w:val="single" w:color="auto" w:sz="4" w:space="0"/>
              <w:right w:val="single" w:color="auto" w:sz="4" w:space="0"/>
            </w:tcBorders>
            <w:shd w:val="clear" w:color="auto" w:fill="auto"/>
            <w:vAlign w:val="center"/>
          </w:tcPr>
          <w:p w14:paraId="59376AC7">
            <w:pPr>
              <w:jc w:val="right"/>
              <w:rPr>
                <w:rFonts w:ascii="Times New Roman" w:hAnsi="Times New Roman" w:eastAsia="仿宋_GB2312" w:cs="Times New Roman"/>
                <w:kern w:val="0"/>
                <w:szCs w:val="21"/>
              </w:rPr>
            </w:pPr>
          </w:p>
        </w:tc>
        <w:tc>
          <w:tcPr>
            <w:tcW w:w="2775" w:type="dxa"/>
            <w:tcBorders>
              <w:top w:val="nil"/>
              <w:left w:val="nil"/>
              <w:bottom w:val="single" w:color="auto" w:sz="4" w:space="0"/>
              <w:right w:val="single" w:color="auto" w:sz="8" w:space="0"/>
            </w:tcBorders>
            <w:shd w:val="clear" w:color="auto" w:fill="auto"/>
            <w:vAlign w:val="center"/>
          </w:tcPr>
          <w:p w14:paraId="440D270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290.00 </w:t>
            </w:r>
          </w:p>
        </w:tc>
      </w:tr>
      <w:tr w14:paraId="33CE22C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B17164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w:t>
            </w:r>
          </w:p>
        </w:tc>
        <w:tc>
          <w:tcPr>
            <w:tcW w:w="4539" w:type="dxa"/>
            <w:gridSpan w:val="2"/>
            <w:tcBorders>
              <w:top w:val="nil"/>
              <w:left w:val="nil"/>
              <w:bottom w:val="single" w:color="auto" w:sz="4" w:space="0"/>
              <w:right w:val="single" w:color="auto" w:sz="4" w:space="0"/>
            </w:tcBorders>
            <w:shd w:val="clear" w:color="auto" w:fill="auto"/>
            <w:vAlign w:val="center"/>
          </w:tcPr>
          <w:p w14:paraId="1134E06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农林水支出</w:t>
            </w:r>
          </w:p>
        </w:tc>
        <w:tc>
          <w:tcPr>
            <w:tcW w:w="2725" w:type="dxa"/>
            <w:tcBorders>
              <w:top w:val="nil"/>
              <w:left w:val="nil"/>
              <w:bottom w:val="single" w:color="auto" w:sz="4" w:space="0"/>
              <w:right w:val="single" w:color="auto" w:sz="4" w:space="0"/>
            </w:tcBorders>
            <w:shd w:val="clear" w:color="auto" w:fill="auto"/>
            <w:vAlign w:val="center"/>
          </w:tcPr>
          <w:p w14:paraId="3E0625A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20,877.21 </w:t>
            </w:r>
          </w:p>
        </w:tc>
        <w:tc>
          <w:tcPr>
            <w:tcW w:w="3194" w:type="dxa"/>
            <w:tcBorders>
              <w:top w:val="nil"/>
              <w:left w:val="nil"/>
              <w:bottom w:val="single" w:color="auto" w:sz="4" w:space="0"/>
              <w:right w:val="single" w:color="auto" w:sz="4" w:space="0"/>
            </w:tcBorders>
            <w:shd w:val="clear" w:color="auto" w:fill="auto"/>
            <w:vAlign w:val="center"/>
          </w:tcPr>
          <w:p w14:paraId="47E3A02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1,595.89 </w:t>
            </w:r>
          </w:p>
        </w:tc>
        <w:tc>
          <w:tcPr>
            <w:tcW w:w="2775" w:type="dxa"/>
            <w:tcBorders>
              <w:top w:val="nil"/>
              <w:left w:val="nil"/>
              <w:bottom w:val="single" w:color="auto" w:sz="4" w:space="0"/>
              <w:right w:val="single" w:color="auto" w:sz="8" w:space="0"/>
            </w:tcBorders>
            <w:shd w:val="clear" w:color="auto" w:fill="auto"/>
            <w:vAlign w:val="center"/>
          </w:tcPr>
          <w:p w14:paraId="0F18AB2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19,281.32 </w:t>
            </w:r>
          </w:p>
        </w:tc>
      </w:tr>
      <w:tr w14:paraId="2CECEBD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B685FC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21301</w:t>
            </w:r>
          </w:p>
        </w:tc>
        <w:tc>
          <w:tcPr>
            <w:tcW w:w="4539" w:type="dxa"/>
            <w:gridSpan w:val="2"/>
            <w:tcBorders>
              <w:top w:val="nil"/>
              <w:left w:val="nil"/>
              <w:bottom w:val="single" w:color="auto" w:sz="4" w:space="0"/>
              <w:right w:val="single" w:color="auto" w:sz="4" w:space="0"/>
            </w:tcBorders>
            <w:shd w:val="clear" w:color="auto" w:fill="auto"/>
            <w:vAlign w:val="center"/>
          </w:tcPr>
          <w:p w14:paraId="2554925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农业农村</w:t>
            </w:r>
          </w:p>
        </w:tc>
        <w:tc>
          <w:tcPr>
            <w:tcW w:w="2725" w:type="dxa"/>
            <w:tcBorders>
              <w:top w:val="nil"/>
              <w:left w:val="nil"/>
              <w:bottom w:val="single" w:color="auto" w:sz="4" w:space="0"/>
              <w:right w:val="single" w:color="auto" w:sz="4" w:space="0"/>
            </w:tcBorders>
            <w:shd w:val="clear" w:color="auto" w:fill="auto"/>
            <w:vAlign w:val="center"/>
          </w:tcPr>
          <w:p w14:paraId="7F2ABD5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125.00 </w:t>
            </w:r>
          </w:p>
        </w:tc>
        <w:tc>
          <w:tcPr>
            <w:tcW w:w="3194" w:type="dxa"/>
            <w:tcBorders>
              <w:top w:val="nil"/>
              <w:left w:val="nil"/>
              <w:bottom w:val="single" w:color="auto" w:sz="4" w:space="0"/>
              <w:right w:val="single" w:color="auto" w:sz="4" w:space="0"/>
            </w:tcBorders>
            <w:shd w:val="clear" w:color="auto" w:fill="auto"/>
            <w:vAlign w:val="center"/>
          </w:tcPr>
          <w:p w14:paraId="4FD7449A">
            <w:pPr>
              <w:jc w:val="right"/>
              <w:rPr>
                <w:rFonts w:ascii="Times New Roman" w:hAnsi="Times New Roman" w:eastAsia="仿宋_GB2312" w:cs="Times New Roman"/>
                <w:kern w:val="0"/>
                <w:szCs w:val="21"/>
              </w:rPr>
            </w:pPr>
          </w:p>
        </w:tc>
        <w:tc>
          <w:tcPr>
            <w:tcW w:w="2775" w:type="dxa"/>
            <w:tcBorders>
              <w:top w:val="nil"/>
              <w:left w:val="nil"/>
              <w:bottom w:val="single" w:color="auto" w:sz="4" w:space="0"/>
              <w:right w:val="single" w:color="auto" w:sz="8" w:space="0"/>
            </w:tcBorders>
            <w:shd w:val="clear" w:color="auto" w:fill="auto"/>
            <w:vAlign w:val="center"/>
          </w:tcPr>
          <w:p w14:paraId="412AF8F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125.00 </w:t>
            </w:r>
          </w:p>
        </w:tc>
      </w:tr>
      <w:tr w14:paraId="22340B8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877D6F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2130199</w:t>
            </w:r>
          </w:p>
        </w:tc>
        <w:tc>
          <w:tcPr>
            <w:tcW w:w="4539" w:type="dxa"/>
            <w:gridSpan w:val="2"/>
            <w:tcBorders>
              <w:top w:val="nil"/>
              <w:left w:val="nil"/>
              <w:bottom w:val="single" w:color="auto" w:sz="4" w:space="0"/>
              <w:right w:val="single" w:color="auto" w:sz="4" w:space="0"/>
            </w:tcBorders>
            <w:shd w:val="clear" w:color="auto" w:fill="auto"/>
            <w:vAlign w:val="center"/>
          </w:tcPr>
          <w:p w14:paraId="40C788A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其他农业农村支出</w:t>
            </w:r>
          </w:p>
        </w:tc>
        <w:tc>
          <w:tcPr>
            <w:tcW w:w="2725" w:type="dxa"/>
            <w:tcBorders>
              <w:top w:val="nil"/>
              <w:left w:val="nil"/>
              <w:bottom w:val="single" w:color="auto" w:sz="4" w:space="0"/>
              <w:right w:val="single" w:color="auto" w:sz="4" w:space="0"/>
            </w:tcBorders>
            <w:shd w:val="clear" w:color="auto" w:fill="auto"/>
            <w:vAlign w:val="center"/>
          </w:tcPr>
          <w:p w14:paraId="7090FF6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125.00 </w:t>
            </w:r>
          </w:p>
        </w:tc>
        <w:tc>
          <w:tcPr>
            <w:tcW w:w="3194" w:type="dxa"/>
            <w:tcBorders>
              <w:top w:val="nil"/>
              <w:left w:val="nil"/>
              <w:bottom w:val="single" w:color="auto" w:sz="4" w:space="0"/>
              <w:right w:val="single" w:color="auto" w:sz="4" w:space="0"/>
            </w:tcBorders>
            <w:shd w:val="clear" w:color="auto" w:fill="auto"/>
            <w:vAlign w:val="center"/>
          </w:tcPr>
          <w:p w14:paraId="6A13F1C7">
            <w:pPr>
              <w:jc w:val="right"/>
              <w:rPr>
                <w:rFonts w:ascii="Times New Roman" w:hAnsi="Times New Roman" w:eastAsia="仿宋_GB2312" w:cs="Times New Roman"/>
                <w:kern w:val="0"/>
                <w:szCs w:val="21"/>
              </w:rPr>
            </w:pPr>
          </w:p>
        </w:tc>
        <w:tc>
          <w:tcPr>
            <w:tcW w:w="2775" w:type="dxa"/>
            <w:tcBorders>
              <w:top w:val="nil"/>
              <w:left w:val="nil"/>
              <w:bottom w:val="single" w:color="auto" w:sz="4" w:space="0"/>
              <w:right w:val="single" w:color="auto" w:sz="8" w:space="0"/>
            </w:tcBorders>
            <w:shd w:val="clear" w:color="auto" w:fill="auto"/>
            <w:vAlign w:val="center"/>
          </w:tcPr>
          <w:p w14:paraId="5967854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125.00 </w:t>
            </w:r>
          </w:p>
        </w:tc>
      </w:tr>
      <w:tr w14:paraId="2777CE0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D293B4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21303</w:t>
            </w:r>
          </w:p>
        </w:tc>
        <w:tc>
          <w:tcPr>
            <w:tcW w:w="4539" w:type="dxa"/>
            <w:gridSpan w:val="2"/>
            <w:tcBorders>
              <w:top w:val="nil"/>
              <w:left w:val="nil"/>
              <w:bottom w:val="single" w:color="auto" w:sz="4" w:space="0"/>
              <w:right w:val="single" w:color="auto" w:sz="4" w:space="0"/>
            </w:tcBorders>
            <w:shd w:val="clear" w:color="auto" w:fill="auto"/>
            <w:vAlign w:val="center"/>
          </w:tcPr>
          <w:p w14:paraId="5CEF894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水利</w:t>
            </w:r>
          </w:p>
        </w:tc>
        <w:tc>
          <w:tcPr>
            <w:tcW w:w="2725" w:type="dxa"/>
            <w:tcBorders>
              <w:top w:val="nil"/>
              <w:left w:val="nil"/>
              <w:bottom w:val="single" w:color="auto" w:sz="4" w:space="0"/>
              <w:right w:val="single" w:color="auto" w:sz="4" w:space="0"/>
            </w:tcBorders>
            <w:shd w:val="clear" w:color="auto" w:fill="auto"/>
            <w:vAlign w:val="center"/>
          </w:tcPr>
          <w:p w14:paraId="5443B16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19,424.87 </w:t>
            </w:r>
          </w:p>
        </w:tc>
        <w:tc>
          <w:tcPr>
            <w:tcW w:w="3194" w:type="dxa"/>
            <w:tcBorders>
              <w:top w:val="nil"/>
              <w:left w:val="nil"/>
              <w:bottom w:val="single" w:color="auto" w:sz="4" w:space="0"/>
              <w:right w:val="single" w:color="auto" w:sz="4" w:space="0"/>
            </w:tcBorders>
            <w:shd w:val="clear" w:color="auto" w:fill="auto"/>
            <w:vAlign w:val="center"/>
          </w:tcPr>
          <w:p w14:paraId="56D7B6C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1,593.89 </w:t>
            </w:r>
          </w:p>
        </w:tc>
        <w:tc>
          <w:tcPr>
            <w:tcW w:w="2775" w:type="dxa"/>
            <w:tcBorders>
              <w:top w:val="nil"/>
              <w:left w:val="nil"/>
              <w:bottom w:val="single" w:color="auto" w:sz="4" w:space="0"/>
              <w:right w:val="single" w:color="auto" w:sz="8" w:space="0"/>
            </w:tcBorders>
            <w:shd w:val="clear" w:color="auto" w:fill="auto"/>
            <w:vAlign w:val="center"/>
          </w:tcPr>
          <w:p w14:paraId="2929264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17,830.98 </w:t>
            </w:r>
          </w:p>
        </w:tc>
      </w:tr>
      <w:tr w14:paraId="5B1F690A">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7A6E0C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2130301</w:t>
            </w:r>
          </w:p>
        </w:tc>
        <w:tc>
          <w:tcPr>
            <w:tcW w:w="4539" w:type="dxa"/>
            <w:gridSpan w:val="2"/>
            <w:tcBorders>
              <w:top w:val="nil"/>
              <w:left w:val="nil"/>
              <w:bottom w:val="single" w:color="auto" w:sz="4" w:space="0"/>
              <w:right w:val="single" w:color="auto" w:sz="4" w:space="0"/>
            </w:tcBorders>
            <w:shd w:val="clear" w:color="auto" w:fill="auto"/>
            <w:vAlign w:val="center"/>
          </w:tcPr>
          <w:p w14:paraId="5F61B82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2725" w:type="dxa"/>
            <w:tcBorders>
              <w:top w:val="nil"/>
              <w:left w:val="nil"/>
              <w:bottom w:val="single" w:color="auto" w:sz="4" w:space="0"/>
              <w:right w:val="single" w:color="auto" w:sz="4" w:space="0"/>
            </w:tcBorders>
            <w:shd w:val="clear" w:color="auto" w:fill="auto"/>
            <w:vAlign w:val="center"/>
          </w:tcPr>
          <w:p w14:paraId="0D00367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1,552.68 </w:t>
            </w:r>
          </w:p>
        </w:tc>
        <w:tc>
          <w:tcPr>
            <w:tcW w:w="3194" w:type="dxa"/>
            <w:tcBorders>
              <w:top w:val="nil"/>
              <w:left w:val="nil"/>
              <w:bottom w:val="single" w:color="auto" w:sz="4" w:space="0"/>
              <w:right w:val="single" w:color="auto" w:sz="4" w:space="0"/>
            </w:tcBorders>
            <w:shd w:val="clear" w:color="auto" w:fill="auto"/>
            <w:vAlign w:val="center"/>
          </w:tcPr>
          <w:p w14:paraId="2880566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1,552.68 </w:t>
            </w:r>
          </w:p>
        </w:tc>
        <w:tc>
          <w:tcPr>
            <w:tcW w:w="2775" w:type="dxa"/>
            <w:tcBorders>
              <w:top w:val="nil"/>
              <w:left w:val="nil"/>
              <w:bottom w:val="single" w:color="auto" w:sz="4" w:space="0"/>
              <w:right w:val="single" w:color="auto" w:sz="8" w:space="0"/>
            </w:tcBorders>
            <w:shd w:val="clear" w:color="auto" w:fill="auto"/>
            <w:vAlign w:val="center"/>
          </w:tcPr>
          <w:p w14:paraId="3F69700B">
            <w:pPr>
              <w:jc w:val="right"/>
              <w:rPr>
                <w:rFonts w:ascii="Times New Roman" w:hAnsi="Times New Roman" w:eastAsia="仿宋_GB2312" w:cs="Times New Roman"/>
                <w:kern w:val="0"/>
                <w:szCs w:val="21"/>
              </w:rPr>
            </w:pPr>
          </w:p>
        </w:tc>
      </w:tr>
      <w:tr w14:paraId="2E900D9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341DDD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2130304</w:t>
            </w:r>
          </w:p>
        </w:tc>
        <w:tc>
          <w:tcPr>
            <w:tcW w:w="4539" w:type="dxa"/>
            <w:gridSpan w:val="2"/>
            <w:tcBorders>
              <w:top w:val="nil"/>
              <w:left w:val="nil"/>
              <w:bottom w:val="single" w:color="auto" w:sz="4" w:space="0"/>
              <w:right w:val="single" w:color="auto" w:sz="4" w:space="0"/>
            </w:tcBorders>
            <w:shd w:val="clear" w:color="auto" w:fill="auto"/>
            <w:vAlign w:val="center"/>
          </w:tcPr>
          <w:p w14:paraId="1AC7403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水利行业业务管理</w:t>
            </w:r>
          </w:p>
        </w:tc>
        <w:tc>
          <w:tcPr>
            <w:tcW w:w="2725" w:type="dxa"/>
            <w:tcBorders>
              <w:top w:val="nil"/>
              <w:left w:val="nil"/>
              <w:bottom w:val="single" w:color="auto" w:sz="4" w:space="0"/>
              <w:right w:val="single" w:color="auto" w:sz="4" w:space="0"/>
            </w:tcBorders>
            <w:shd w:val="clear" w:color="auto" w:fill="auto"/>
            <w:vAlign w:val="center"/>
          </w:tcPr>
          <w:p w14:paraId="2C6D1B3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4,716.23 </w:t>
            </w:r>
          </w:p>
        </w:tc>
        <w:tc>
          <w:tcPr>
            <w:tcW w:w="3194" w:type="dxa"/>
            <w:tcBorders>
              <w:top w:val="nil"/>
              <w:left w:val="nil"/>
              <w:bottom w:val="single" w:color="auto" w:sz="4" w:space="0"/>
              <w:right w:val="single" w:color="auto" w:sz="4" w:space="0"/>
            </w:tcBorders>
            <w:shd w:val="clear" w:color="auto" w:fill="auto"/>
            <w:vAlign w:val="center"/>
          </w:tcPr>
          <w:p w14:paraId="7B747F3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15.47 </w:t>
            </w:r>
          </w:p>
        </w:tc>
        <w:tc>
          <w:tcPr>
            <w:tcW w:w="2775" w:type="dxa"/>
            <w:tcBorders>
              <w:top w:val="nil"/>
              <w:left w:val="nil"/>
              <w:bottom w:val="single" w:color="auto" w:sz="4" w:space="0"/>
              <w:right w:val="single" w:color="auto" w:sz="8" w:space="0"/>
            </w:tcBorders>
            <w:shd w:val="clear" w:color="auto" w:fill="auto"/>
            <w:vAlign w:val="center"/>
          </w:tcPr>
          <w:p w14:paraId="540535C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4,700.76 </w:t>
            </w:r>
          </w:p>
        </w:tc>
      </w:tr>
      <w:tr w14:paraId="284F20A1">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BB220B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2130305</w:t>
            </w:r>
          </w:p>
        </w:tc>
        <w:tc>
          <w:tcPr>
            <w:tcW w:w="4539" w:type="dxa"/>
            <w:gridSpan w:val="2"/>
            <w:tcBorders>
              <w:top w:val="nil"/>
              <w:left w:val="nil"/>
              <w:bottom w:val="single" w:color="auto" w:sz="4" w:space="0"/>
              <w:right w:val="single" w:color="auto" w:sz="4" w:space="0"/>
            </w:tcBorders>
            <w:shd w:val="clear" w:color="auto" w:fill="auto"/>
            <w:vAlign w:val="center"/>
          </w:tcPr>
          <w:p w14:paraId="78A6374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水利工程建设</w:t>
            </w:r>
          </w:p>
        </w:tc>
        <w:tc>
          <w:tcPr>
            <w:tcW w:w="2725" w:type="dxa"/>
            <w:tcBorders>
              <w:top w:val="nil"/>
              <w:left w:val="nil"/>
              <w:bottom w:val="single" w:color="auto" w:sz="4" w:space="0"/>
              <w:right w:val="single" w:color="auto" w:sz="4" w:space="0"/>
            </w:tcBorders>
            <w:shd w:val="clear" w:color="auto" w:fill="auto"/>
            <w:vAlign w:val="center"/>
          </w:tcPr>
          <w:p w14:paraId="4BDD2F3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8,198.55 </w:t>
            </w:r>
          </w:p>
        </w:tc>
        <w:tc>
          <w:tcPr>
            <w:tcW w:w="3194" w:type="dxa"/>
            <w:tcBorders>
              <w:top w:val="nil"/>
              <w:left w:val="nil"/>
              <w:bottom w:val="single" w:color="auto" w:sz="4" w:space="0"/>
              <w:right w:val="single" w:color="auto" w:sz="4" w:space="0"/>
            </w:tcBorders>
            <w:shd w:val="clear" w:color="auto" w:fill="auto"/>
            <w:vAlign w:val="center"/>
          </w:tcPr>
          <w:p w14:paraId="153D7AB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0.02 </w:t>
            </w:r>
          </w:p>
        </w:tc>
        <w:tc>
          <w:tcPr>
            <w:tcW w:w="2775" w:type="dxa"/>
            <w:tcBorders>
              <w:top w:val="nil"/>
              <w:left w:val="nil"/>
              <w:bottom w:val="single" w:color="auto" w:sz="4" w:space="0"/>
              <w:right w:val="single" w:color="auto" w:sz="8" w:space="0"/>
            </w:tcBorders>
            <w:shd w:val="clear" w:color="auto" w:fill="auto"/>
            <w:vAlign w:val="center"/>
          </w:tcPr>
          <w:p w14:paraId="50D2F58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8,198.53 </w:t>
            </w:r>
          </w:p>
        </w:tc>
      </w:tr>
      <w:tr w14:paraId="5C53A7EF">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3D77C3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2130306</w:t>
            </w:r>
          </w:p>
        </w:tc>
        <w:tc>
          <w:tcPr>
            <w:tcW w:w="4539" w:type="dxa"/>
            <w:gridSpan w:val="2"/>
            <w:tcBorders>
              <w:top w:val="nil"/>
              <w:left w:val="nil"/>
              <w:bottom w:val="single" w:color="auto" w:sz="4" w:space="0"/>
              <w:right w:val="single" w:color="auto" w:sz="4" w:space="0"/>
            </w:tcBorders>
            <w:shd w:val="clear" w:color="auto" w:fill="auto"/>
            <w:vAlign w:val="center"/>
          </w:tcPr>
          <w:p w14:paraId="79013C8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水利工程运行与维护</w:t>
            </w:r>
          </w:p>
        </w:tc>
        <w:tc>
          <w:tcPr>
            <w:tcW w:w="2725" w:type="dxa"/>
            <w:tcBorders>
              <w:top w:val="nil"/>
              <w:left w:val="nil"/>
              <w:bottom w:val="single" w:color="auto" w:sz="4" w:space="0"/>
              <w:right w:val="single" w:color="auto" w:sz="4" w:space="0"/>
            </w:tcBorders>
            <w:shd w:val="clear" w:color="auto" w:fill="auto"/>
            <w:vAlign w:val="center"/>
          </w:tcPr>
          <w:p w14:paraId="418358B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2,654.36 </w:t>
            </w:r>
          </w:p>
        </w:tc>
        <w:tc>
          <w:tcPr>
            <w:tcW w:w="3194" w:type="dxa"/>
            <w:tcBorders>
              <w:top w:val="nil"/>
              <w:left w:val="nil"/>
              <w:bottom w:val="single" w:color="auto" w:sz="4" w:space="0"/>
              <w:right w:val="single" w:color="auto" w:sz="4" w:space="0"/>
            </w:tcBorders>
            <w:shd w:val="clear" w:color="auto" w:fill="auto"/>
            <w:vAlign w:val="center"/>
          </w:tcPr>
          <w:p w14:paraId="4F90189E">
            <w:pPr>
              <w:jc w:val="right"/>
              <w:rPr>
                <w:rFonts w:ascii="Times New Roman" w:hAnsi="Times New Roman" w:eastAsia="仿宋_GB2312" w:cs="Times New Roman"/>
                <w:kern w:val="0"/>
                <w:szCs w:val="21"/>
              </w:rPr>
            </w:pPr>
          </w:p>
        </w:tc>
        <w:tc>
          <w:tcPr>
            <w:tcW w:w="2775" w:type="dxa"/>
            <w:tcBorders>
              <w:top w:val="nil"/>
              <w:left w:val="nil"/>
              <w:bottom w:val="single" w:color="auto" w:sz="4" w:space="0"/>
              <w:right w:val="single" w:color="auto" w:sz="8" w:space="0"/>
            </w:tcBorders>
            <w:shd w:val="clear" w:color="auto" w:fill="auto"/>
            <w:vAlign w:val="center"/>
          </w:tcPr>
          <w:p w14:paraId="2EC6470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2,654.36 </w:t>
            </w:r>
          </w:p>
        </w:tc>
      </w:tr>
      <w:tr w14:paraId="100F90EA">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F1C631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2130309</w:t>
            </w:r>
          </w:p>
        </w:tc>
        <w:tc>
          <w:tcPr>
            <w:tcW w:w="4539" w:type="dxa"/>
            <w:gridSpan w:val="2"/>
            <w:tcBorders>
              <w:top w:val="nil"/>
              <w:left w:val="nil"/>
              <w:bottom w:val="single" w:color="auto" w:sz="4" w:space="0"/>
              <w:right w:val="single" w:color="auto" w:sz="4" w:space="0"/>
            </w:tcBorders>
            <w:shd w:val="clear" w:color="auto" w:fill="auto"/>
            <w:vAlign w:val="center"/>
          </w:tcPr>
          <w:p w14:paraId="538B86A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水利执法监督</w:t>
            </w:r>
          </w:p>
        </w:tc>
        <w:tc>
          <w:tcPr>
            <w:tcW w:w="2725" w:type="dxa"/>
            <w:tcBorders>
              <w:top w:val="nil"/>
              <w:left w:val="nil"/>
              <w:bottom w:val="single" w:color="auto" w:sz="4" w:space="0"/>
              <w:right w:val="single" w:color="auto" w:sz="4" w:space="0"/>
            </w:tcBorders>
            <w:shd w:val="clear" w:color="auto" w:fill="auto"/>
            <w:vAlign w:val="center"/>
          </w:tcPr>
          <w:p w14:paraId="6C40434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25.71 </w:t>
            </w:r>
          </w:p>
        </w:tc>
        <w:tc>
          <w:tcPr>
            <w:tcW w:w="3194" w:type="dxa"/>
            <w:tcBorders>
              <w:top w:val="nil"/>
              <w:left w:val="nil"/>
              <w:bottom w:val="single" w:color="auto" w:sz="4" w:space="0"/>
              <w:right w:val="single" w:color="auto" w:sz="4" w:space="0"/>
            </w:tcBorders>
            <w:shd w:val="clear" w:color="auto" w:fill="auto"/>
            <w:vAlign w:val="center"/>
          </w:tcPr>
          <w:p w14:paraId="02401F9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25.71 </w:t>
            </w:r>
          </w:p>
        </w:tc>
        <w:tc>
          <w:tcPr>
            <w:tcW w:w="2775" w:type="dxa"/>
            <w:tcBorders>
              <w:top w:val="nil"/>
              <w:left w:val="nil"/>
              <w:bottom w:val="single" w:color="auto" w:sz="4" w:space="0"/>
              <w:right w:val="single" w:color="auto" w:sz="8" w:space="0"/>
            </w:tcBorders>
            <w:shd w:val="clear" w:color="auto" w:fill="auto"/>
            <w:vAlign w:val="center"/>
          </w:tcPr>
          <w:p w14:paraId="409B36C5">
            <w:pPr>
              <w:jc w:val="right"/>
              <w:rPr>
                <w:rFonts w:ascii="Times New Roman" w:hAnsi="Times New Roman" w:eastAsia="仿宋_GB2312" w:cs="Times New Roman"/>
                <w:kern w:val="0"/>
                <w:szCs w:val="21"/>
              </w:rPr>
            </w:pPr>
          </w:p>
        </w:tc>
      </w:tr>
      <w:tr w14:paraId="258D92D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916AC0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2130310</w:t>
            </w:r>
          </w:p>
        </w:tc>
        <w:tc>
          <w:tcPr>
            <w:tcW w:w="4539" w:type="dxa"/>
            <w:gridSpan w:val="2"/>
            <w:tcBorders>
              <w:top w:val="nil"/>
              <w:left w:val="nil"/>
              <w:bottom w:val="single" w:color="auto" w:sz="4" w:space="0"/>
              <w:right w:val="single" w:color="auto" w:sz="4" w:space="0"/>
            </w:tcBorders>
            <w:shd w:val="clear" w:color="auto" w:fill="auto"/>
            <w:vAlign w:val="center"/>
          </w:tcPr>
          <w:p w14:paraId="5CDB023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水土保持</w:t>
            </w:r>
          </w:p>
        </w:tc>
        <w:tc>
          <w:tcPr>
            <w:tcW w:w="2725" w:type="dxa"/>
            <w:tcBorders>
              <w:top w:val="nil"/>
              <w:left w:val="nil"/>
              <w:bottom w:val="single" w:color="auto" w:sz="4" w:space="0"/>
              <w:right w:val="single" w:color="auto" w:sz="4" w:space="0"/>
            </w:tcBorders>
            <w:shd w:val="clear" w:color="auto" w:fill="auto"/>
            <w:vAlign w:val="center"/>
          </w:tcPr>
          <w:p w14:paraId="1F9EBBB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160.76 </w:t>
            </w:r>
          </w:p>
        </w:tc>
        <w:tc>
          <w:tcPr>
            <w:tcW w:w="3194" w:type="dxa"/>
            <w:tcBorders>
              <w:top w:val="nil"/>
              <w:left w:val="nil"/>
              <w:bottom w:val="single" w:color="auto" w:sz="4" w:space="0"/>
              <w:right w:val="single" w:color="auto" w:sz="4" w:space="0"/>
            </w:tcBorders>
            <w:shd w:val="clear" w:color="auto" w:fill="auto"/>
            <w:vAlign w:val="center"/>
          </w:tcPr>
          <w:p w14:paraId="4B4ECDAC">
            <w:pPr>
              <w:jc w:val="right"/>
              <w:rPr>
                <w:rFonts w:ascii="Times New Roman" w:hAnsi="Times New Roman" w:eastAsia="仿宋_GB2312" w:cs="Times New Roman"/>
                <w:kern w:val="0"/>
                <w:szCs w:val="21"/>
              </w:rPr>
            </w:pPr>
          </w:p>
        </w:tc>
        <w:tc>
          <w:tcPr>
            <w:tcW w:w="2775" w:type="dxa"/>
            <w:tcBorders>
              <w:top w:val="nil"/>
              <w:left w:val="nil"/>
              <w:bottom w:val="single" w:color="auto" w:sz="4" w:space="0"/>
              <w:right w:val="single" w:color="auto" w:sz="8" w:space="0"/>
            </w:tcBorders>
            <w:shd w:val="clear" w:color="auto" w:fill="auto"/>
            <w:vAlign w:val="center"/>
          </w:tcPr>
          <w:p w14:paraId="21ADE7D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160.76 </w:t>
            </w:r>
          </w:p>
        </w:tc>
      </w:tr>
      <w:tr w14:paraId="2E2EEB4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AA2E8B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2130311</w:t>
            </w:r>
          </w:p>
        </w:tc>
        <w:tc>
          <w:tcPr>
            <w:tcW w:w="4539" w:type="dxa"/>
            <w:gridSpan w:val="2"/>
            <w:tcBorders>
              <w:top w:val="nil"/>
              <w:left w:val="nil"/>
              <w:bottom w:val="single" w:color="auto" w:sz="4" w:space="0"/>
              <w:right w:val="single" w:color="auto" w:sz="4" w:space="0"/>
            </w:tcBorders>
            <w:shd w:val="clear" w:color="auto" w:fill="auto"/>
            <w:vAlign w:val="center"/>
          </w:tcPr>
          <w:p w14:paraId="67ADBA3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水资源节约管理与保护</w:t>
            </w:r>
          </w:p>
        </w:tc>
        <w:tc>
          <w:tcPr>
            <w:tcW w:w="2725" w:type="dxa"/>
            <w:tcBorders>
              <w:top w:val="nil"/>
              <w:left w:val="nil"/>
              <w:bottom w:val="single" w:color="auto" w:sz="4" w:space="0"/>
              <w:right w:val="single" w:color="auto" w:sz="4" w:space="0"/>
            </w:tcBorders>
            <w:shd w:val="clear" w:color="auto" w:fill="auto"/>
            <w:vAlign w:val="center"/>
          </w:tcPr>
          <w:p w14:paraId="102E785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131.80 </w:t>
            </w:r>
          </w:p>
        </w:tc>
        <w:tc>
          <w:tcPr>
            <w:tcW w:w="3194" w:type="dxa"/>
            <w:tcBorders>
              <w:top w:val="nil"/>
              <w:left w:val="nil"/>
              <w:bottom w:val="single" w:color="auto" w:sz="4" w:space="0"/>
              <w:right w:val="single" w:color="auto" w:sz="4" w:space="0"/>
            </w:tcBorders>
            <w:shd w:val="clear" w:color="auto" w:fill="auto"/>
            <w:vAlign w:val="center"/>
          </w:tcPr>
          <w:p w14:paraId="220013B7">
            <w:pPr>
              <w:jc w:val="right"/>
              <w:rPr>
                <w:rFonts w:ascii="Times New Roman" w:hAnsi="Times New Roman" w:eastAsia="仿宋_GB2312" w:cs="Times New Roman"/>
                <w:kern w:val="0"/>
                <w:szCs w:val="21"/>
              </w:rPr>
            </w:pPr>
          </w:p>
        </w:tc>
        <w:tc>
          <w:tcPr>
            <w:tcW w:w="2775" w:type="dxa"/>
            <w:tcBorders>
              <w:top w:val="nil"/>
              <w:left w:val="nil"/>
              <w:bottom w:val="single" w:color="auto" w:sz="4" w:space="0"/>
              <w:right w:val="single" w:color="auto" w:sz="8" w:space="0"/>
            </w:tcBorders>
            <w:shd w:val="clear" w:color="auto" w:fill="auto"/>
            <w:vAlign w:val="center"/>
          </w:tcPr>
          <w:p w14:paraId="1C36DC3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131.80 </w:t>
            </w:r>
          </w:p>
        </w:tc>
      </w:tr>
      <w:tr w14:paraId="4B345A1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EE04EA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2130314</w:t>
            </w:r>
          </w:p>
        </w:tc>
        <w:tc>
          <w:tcPr>
            <w:tcW w:w="4539" w:type="dxa"/>
            <w:gridSpan w:val="2"/>
            <w:tcBorders>
              <w:top w:val="nil"/>
              <w:left w:val="nil"/>
              <w:bottom w:val="single" w:color="auto" w:sz="4" w:space="0"/>
              <w:right w:val="single" w:color="auto" w:sz="4" w:space="0"/>
            </w:tcBorders>
            <w:shd w:val="clear" w:color="auto" w:fill="auto"/>
            <w:vAlign w:val="center"/>
          </w:tcPr>
          <w:p w14:paraId="28B1C10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防汛</w:t>
            </w:r>
          </w:p>
        </w:tc>
        <w:tc>
          <w:tcPr>
            <w:tcW w:w="2725" w:type="dxa"/>
            <w:tcBorders>
              <w:top w:val="nil"/>
              <w:left w:val="nil"/>
              <w:bottom w:val="single" w:color="auto" w:sz="4" w:space="0"/>
              <w:right w:val="single" w:color="auto" w:sz="4" w:space="0"/>
            </w:tcBorders>
            <w:shd w:val="clear" w:color="auto" w:fill="auto"/>
            <w:vAlign w:val="center"/>
          </w:tcPr>
          <w:p w14:paraId="2559FE8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244.13 </w:t>
            </w:r>
          </w:p>
        </w:tc>
        <w:tc>
          <w:tcPr>
            <w:tcW w:w="3194" w:type="dxa"/>
            <w:tcBorders>
              <w:top w:val="nil"/>
              <w:left w:val="nil"/>
              <w:bottom w:val="single" w:color="auto" w:sz="4" w:space="0"/>
              <w:right w:val="single" w:color="auto" w:sz="4" w:space="0"/>
            </w:tcBorders>
            <w:shd w:val="clear" w:color="auto" w:fill="auto"/>
            <w:vAlign w:val="center"/>
          </w:tcPr>
          <w:p w14:paraId="32345C39">
            <w:pPr>
              <w:jc w:val="right"/>
              <w:rPr>
                <w:rFonts w:ascii="Times New Roman" w:hAnsi="Times New Roman" w:eastAsia="仿宋_GB2312" w:cs="Times New Roman"/>
                <w:kern w:val="0"/>
                <w:szCs w:val="21"/>
              </w:rPr>
            </w:pPr>
          </w:p>
        </w:tc>
        <w:tc>
          <w:tcPr>
            <w:tcW w:w="2775" w:type="dxa"/>
            <w:tcBorders>
              <w:top w:val="nil"/>
              <w:left w:val="nil"/>
              <w:bottom w:val="single" w:color="auto" w:sz="4" w:space="0"/>
              <w:right w:val="single" w:color="auto" w:sz="8" w:space="0"/>
            </w:tcBorders>
            <w:shd w:val="clear" w:color="auto" w:fill="auto"/>
            <w:vAlign w:val="center"/>
          </w:tcPr>
          <w:p w14:paraId="135194A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244.13 </w:t>
            </w:r>
          </w:p>
        </w:tc>
      </w:tr>
      <w:tr w14:paraId="2B08B1C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A9C855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2130315</w:t>
            </w:r>
          </w:p>
        </w:tc>
        <w:tc>
          <w:tcPr>
            <w:tcW w:w="4539" w:type="dxa"/>
            <w:gridSpan w:val="2"/>
            <w:tcBorders>
              <w:top w:val="nil"/>
              <w:left w:val="nil"/>
              <w:bottom w:val="single" w:color="auto" w:sz="4" w:space="0"/>
              <w:right w:val="single" w:color="auto" w:sz="4" w:space="0"/>
            </w:tcBorders>
            <w:shd w:val="clear" w:color="auto" w:fill="auto"/>
            <w:vAlign w:val="center"/>
          </w:tcPr>
          <w:p w14:paraId="2D0A904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抗旱</w:t>
            </w:r>
          </w:p>
        </w:tc>
        <w:tc>
          <w:tcPr>
            <w:tcW w:w="2725" w:type="dxa"/>
            <w:tcBorders>
              <w:top w:val="nil"/>
              <w:left w:val="nil"/>
              <w:bottom w:val="single" w:color="auto" w:sz="4" w:space="0"/>
              <w:right w:val="single" w:color="auto" w:sz="4" w:space="0"/>
            </w:tcBorders>
            <w:shd w:val="clear" w:color="auto" w:fill="auto"/>
            <w:vAlign w:val="center"/>
          </w:tcPr>
          <w:p w14:paraId="60E91FA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120.00 </w:t>
            </w:r>
          </w:p>
        </w:tc>
        <w:tc>
          <w:tcPr>
            <w:tcW w:w="3194" w:type="dxa"/>
            <w:tcBorders>
              <w:top w:val="nil"/>
              <w:left w:val="nil"/>
              <w:bottom w:val="single" w:color="auto" w:sz="4" w:space="0"/>
              <w:right w:val="single" w:color="auto" w:sz="4" w:space="0"/>
            </w:tcBorders>
            <w:shd w:val="clear" w:color="auto" w:fill="auto"/>
            <w:vAlign w:val="center"/>
          </w:tcPr>
          <w:p w14:paraId="5476045D">
            <w:pPr>
              <w:jc w:val="right"/>
              <w:rPr>
                <w:rFonts w:ascii="Times New Roman" w:hAnsi="Times New Roman" w:eastAsia="仿宋_GB2312" w:cs="Times New Roman"/>
                <w:kern w:val="0"/>
                <w:szCs w:val="21"/>
              </w:rPr>
            </w:pPr>
          </w:p>
        </w:tc>
        <w:tc>
          <w:tcPr>
            <w:tcW w:w="2775" w:type="dxa"/>
            <w:tcBorders>
              <w:top w:val="nil"/>
              <w:left w:val="nil"/>
              <w:bottom w:val="single" w:color="auto" w:sz="4" w:space="0"/>
              <w:right w:val="single" w:color="auto" w:sz="8" w:space="0"/>
            </w:tcBorders>
            <w:shd w:val="clear" w:color="auto" w:fill="auto"/>
            <w:vAlign w:val="center"/>
          </w:tcPr>
          <w:p w14:paraId="1B23ACD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120.00 </w:t>
            </w:r>
          </w:p>
        </w:tc>
      </w:tr>
      <w:tr w14:paraId="4B14D8E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F35ECE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2130335</w:t>
            </w:r>
          </w:p>
        </w:tc>
        <w:tc>
          <w:tcPr>
            <w:tcW w:w="4539" w:type="dxa"/>
            <w:gridSpan w:val="2"/>
            <w:tcBorders>
              <w:top w:val="nil"/>
              <w:left w:val="nil"/>
              <w:bottom w:val="single" w:color="auto" w:sz="4" w:space="0"/>
              <w:right w:val="single" w:color="auto" w:sz="4" w:space="0"/>
            </w:tcBorders>
            <w:shd w:val="clear" w:color="auto" w:fill="auto"/>
            <w:vAlign w:val="center"/>
          </w:tcPr>
          <w:p w14:paraId="37715D9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农村供水</w:t>
            </w:r>
          </w:p>
        </w:tc>
        <w:tc>
          <w:tcPr>
            <w:tcW w:w="2725" w:type="dxa"/>
            <w:tcBorders>
              <w:top w:val="nil"/>
              <w:left w:val="nil"/>
              <w:bottom w:val="single" w:color="auto" w:sz="4" w:space="0"/>
              <w:right w:val="single" w:color="auto" w:sz="4" w:space="0"/>
            </w:tcBorders>
            <w:shd w:val="clear" w:color="auto" w:fill="auto"/>
            <w:vAlign w:val="center"/>
          </w:tcPr>
          <w:p w14:paraId="21FCC00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91.16 </w:t>
            </w:r>
          </w:p>
        </w:tc>
        <w:tc>
          <w:tcPr>
            <w:tcW w:w="3194" w:type="dxa"/>
            <w:tcBorders>
              <w:top w:val="nil"/>
              <w:left w:val="nil"/>
              <w:bottom w:val="single" w:color="auto" w:sz="4" w:space="0"/>
              <w:right w:val="single" w:color="auto" w:sz="4" w:space="0"/>
            </w:tcBorders>
            <w:shd w:val="clear" w:color="auto" w:fill="auto"/>
            <w:vAlign w:val="center"/>
          </w:tcPr>
          <w:p w14:paraId="34658045">
            <w:pPr>
              <w:jc w:val="right"/>
              <w:rPr>
                <w:rFonts w:ascii="Times New Roman" w:hAnsi="Times New Roman" w:eastAsia="仿宋_GB2312" w:cs="Times New Roman"/>
                <w:kern w:val="0"/>
                <w:szCs w:val="21"/>
              </w:rPr>
            </w:pPr>
          </w:p>
        </w:tc>
        <w:tc>
          <w:tcPr>
            <w:tcW w:w="2775" w:type="dxa"/>
            <w:tcBorders>
              <w:top w:val="nil"/>
              <w:left w:val="nil"/>
              <w:bottom w:val="single" w:color="auto" w:sz="4" w:space="0"/>
              <w:right w:val="single" w:color="auto" w:sz="8" w:space="0"/>
            </w:tcBorders>
            <w:shd w:val="clear" w:color="auto" w:fill="auto"/>
            <w:vAlign w:val="center"/>
          </w:tcPr>
          <w:p w14:paraId="6C6034B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91.16 </w:t>
            </w:r>
          </w:p>
        </w:tc>
      </w:tr>
      <w:tr w14:paraId="3AA0F522">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A086A8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2130399</w:t>
            </w:r>
          </w:p>
        </w:tc>
        <w:tc>
          <w:tcPr>
            <w:tcW w:w="4539" w:type="dxa"/>
            <w:gridSpan w:val="2"/>
            <w:tcBorders>
              <w:top w:val="nil"/>
              <w:left w:val="nil"/>
              <w:bottom w:val="single" w:color="auto" w:sz="4" w:space="0"/>
              <w:right w:val="single" w:color="auto" w:sz="4" w:space="0"/>
            </w:tcBorders>
            <w:shd w:val="clear" w:color="auto" w:fill="auto"/>
            <w:vAlign w:val="center"/>
          </w:tcPr>
          <w:p w14:paraId="262E370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其他水利支出</w:t>
            </w:r>
          </w:p>
        </w:tc>
        <w:tc>
          <w:tcPr>
            <w:tcW w:w="2725" w:type="dxa"/>
            <w:tcBorders>
              <w:top w:val="nil"/>
              <w:left w:val="nil"/>
              <w:bottom w:val="single" w:color="auto" w:sz="4" w:space="0"/>
              <w:right w:val="single" w:color="auto" w:sz="4" w:space="0"/>
            </w:tcBorders>
            <w:shd w:val="clear" w:color="auto" w:fill="auto"/>
            <w:vAlign w:val="center"/>
          </w:tcPr>
          <w:p w14:paraId="1D15137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1,529.49 </w:t>
            </w:r>
          </w:p>
        </w:tc>
        <w:tc>
          <w:tcPr>
            <w:tcW w:w="3194" w:type="dxa"/>
            <w:tcBorders>
              <w:top w:val="nil"/>
              <w:left w:val="nil"/>
              <w:bottom w:val="single" w:color="auto" w:sz="4" w:space="0"/>
              <w:right w:val="single" w:color="auto" w:sz="4" w:space="0"/>
            </w:tcBorders>
            <w:shd w:val="clear" w:color="auto" w:fill="auto"/>
            <w:vAlign w:val="center"/>
          </w:tcPr>
          <w:p w14:paraId="1CBFFF42">
            <w:pPr>
              <w:jc w:val="right"/>
              <w:rPr>
                <w:rFonts w:ascii="Times New Roman" w:hAnsi="Times New Roman" w:eastAsia="仿宋_GB2312" w:cs="Times New Roman"/>
                <w:kern w:val="0"/>
                <w:szCs w:val="21"/>
              </w:rPr>
            </w:pPr>
          </w:p>
        </w:tc>
        <w:tc>
          <w:tcPr>
            <w:tcW w:w="2775" w:type="dxa"/>
            <w:tcBorders>
              <w:top w:val="nil"/>
              <w:left w:val="nil"/>
              <w:bottom w:val="single" w:color="auto" w:sz="4" w:space="0"/>
              <w:right w:val="single" w:color="auto" w:sz="8" w:space="0"/>
            </w:tcBorders>
            <w:shd w:val="clear" w:color="auto" w:fill="auto"/>
            <w:vAlign w:val="center"/>
          </w:tcPr>
          <w:p w14:paraId="6F65C6D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1,529.49 </w:t>
            </w:r>
          </w:p>
        </w:tc>
      </w:tr>
      <w:tr w14:paraId="51057F7A">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E72C5C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21305</w:t>
            </w:r>
          </w:p>
        </w:tc>
        <w:tc>
          <w:tcPr>
            <w:tcW w:w="4539" w:type="dxa"/>
            <w:gridSpan w:val="2"/>
            <w:tcBorders>
              <w:top w:val="nil"/>
              <w:left w:val="nil"/>
              <w:bottom w:val="single" w:color="auto" w:sz="4" w:space="0"/>
              <w:right w:val="single" w:color="auto" w:sz="4" w:space="0"/>
            </w:tcBorders>
            <w:shd w:val="clear" w:color="auto" w:fill="auto"/>
            <w:vAlign w:val="center"/>
          </w:tcPr>
          <w:p w14:paraId="4CF3259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2725" w:type="dxa"/>
            <w:tcBorders>
              <w:top w:val="nil"/>
              <w:left w:val="nil"/>
              <w:bottom w:val="single" w:color="auto" w:sz="4" w:space="0"/>
              <w:right w:val="single" w:color="auto" w:sz="4" w:space="0"/>
            </w:tcBorders>
            <w:shd w:val="clear" w:color="auto" w:fill="auto"/>
            <w:vAlign w:val="center"/>
          </w:tcPr>
          <w:p w14:paraId="4AFC698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515.73 </w:t>
            </w:r>
          </w:p>
        </w:tc>
        <w:tc>
          <w:tcPr>
            <w:tcW w:w="3194" w:type="dxa"/>
            <w:tcBorders>
              <w:top w:val="nil"/>
              <w:left w:val="nil"/>
              <w:bottom w:val="single" w:color="auto" w:sz="4" w:space="0"/>
              <w:right w:val="single" w:color="auto" w:sz="4" w:space="0"/>
            </w:tcBorders>
            <w:shd w:val="clear" w:color="auto" w:fill="auto"/>
            <w:vAlign w:val="center"/>
          </w:tcPr>
          <w:p w14:paraId="5EF15547">
            <w:pPr>
              <w:jc w:val="right"/>
              <w:rPr>
                <w:rFonts w:ascii="Times New Roman" w:hAnsi="Times New Roman" w:eastAsia="仿宋_GB2312" w:cs="Times New Roman"/>
                <w:kern w:val="0"/>
                <w:szCs w:val="21"/>
              </w:rPr>
            </w:pPr>
          </w:p>
        </w:tc>
        <w:tc>
          <w:tcPr>
            <w:tcW w:w="2775" w:type="dxa"/>
            <w:tcBorders>
              <w:top w:val="nil"/>
              <w:left w:val="nil"/>
              <w:bottom w:val="single" w:color="auto" w:sz="4" w:space="0"/>
              <w:right w:val="single" w:color="auto" w:sz="8" w:space="0"/>
            </w:tcBorders>
            <w:shd w:val="clear" w:color="auto" w:fill="auto"/>
            <w:vAlign w:val="center"/>
          </w:tcPr>
          <w:p w14:paraId="3400F77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515.73 </w:t>
            </w:r>
          </w:p>
        </w:tc>
      </w:tr>
      <w:tr w14:paraId="4BE46983">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0245A2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2130504</w:t>
            </w:r>
          </w:p>
        </w:tc>
        <w:tc>
          <w:tcPr>
            <w:tcW w:w="4539" w:type="dxa"/>
            <w:gridSpan w:val="2"/>
            <w:tcBorders>
              <w:top w:val="nil"/>
              <w:left w:val="nil"/>
              <w:bottom w:val="single" w:color="auto" w:sz="4" w:space="0"/>
              <w:right w:val="single" w:color="auto" w:sz="4" w:space="0"/>
            </w:tcBorders>
            <w:shd w:val="clear" w:color="auto" w:fill="auto"/>
            <w:vAlign w:val="center"/>
          </w:tcPr>
          <w:p w14:paraId="70548FD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农村基础设施建设</w:t>
            </w:r>
          </w:p>
        </w:tc>
        <w:tc>
          <w:tcPr>
            <w:tcW w:w="2725" w:type="dxa"/>
            <w:tcBorders>
              <w:top w:val="nil"/>
              <w:left w:val="nil"/>
              <w:bottom w:val="single" w:color="auto" w:sz="4" w:space="0"/>
              <w:right w:val="single" w:color="auto" w:sz="4" w:space="0"/>
            </w:tcBorders>
            <w:shd w:val="clear" w:color="auto" w:fill="auto"/>
            <w:vAlign w:val="center"/>
          </w:tcPr>
          <w:p w14:paraId="6690EC2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475.73 </w:t>
            </w:r>
          </w:p>
        </w:tc>
        <w:tc>
          <w:tcPr>
            <w:tcW w:w="3194" w:type="dxa"/>
            <w:tcBorders>
              <w:top w:val="nil"/>
              <w:left w:val="nil"/>
              <w:bottom w:val="single" w:color="auto" w:sz="4" w:space="0"/>
              <w:right w:val="single" w:color="auto" w:sz="4" w:space="0"/>
            </w:tcBorders>
            <w:shd w:val="clear" w:color="auto" w:fill="auto"/>
            <w:vAlign w:val="center"/>
          </w:tcPr>
          <w:p w14:paraId="635C7790">
            <w:pPr>
              <w:jc w:val="right"/>
              <w:rPr>
                <w:rFonts w:ascii="Times New Roman" w:hAnsi="Times New Roman" w:eastAsia="仿宋_GB2312" w:cs="Times New Roman"/>
                <w:kern w:val="0"/>
                <w:szCs w:val="21"/>
              </w:rPr>
            </w:pPr>
          </w:p>
        </w:tc>
        <w:tc>
          <w:tcPr>
            <w:tcW w:w="2775" w:type="dxa"/>
            <w:tcBorders>
              <w:top w:val="nil"/>
              <w:left w:val="nil"/>
              <w:bottom w:val="single" w:color="auto" w:sz="4" w:space="0"/>
              <w:right w:val="single" w:color="auto" w:sz="8" w:space="0"/>
            </w:tcBorders>
            <w:shd w:val="clear" w:color="auto" w:fill="auto"/>
            <w:vAlign w:val="center"/>
          </w:tcPr>
          <w:p w14:paraId="7B6D11C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475.73 </w:t>
            </w:r>
          </w:p>
        </w:tc>
      </w:tr>
      <w:tr w14:paraId="7882479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4827AA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2130599</w:t>
            </w:r>
          </w:p>
        </w:tc>
        <w:tc>
          <w:tcPr>
            <w:tcW w:w="4539" w:type="dxa"/>
            <w:gridSpan w:val="2"/>
            <w:tcBorders>
              <w:top w:val="nil"/>
              <w:left w:val="nil"/>
              <w:bottom w:val="single" w:color="auto" w:sz="4" w:space="0"/>
              <w:right w:val="single" w:color="auto" w:sz="4" w:space="0"/>
            </w:tcBorders>
            <w:shd w:val="clear" w:color="auto" w:fill="auto"/>
            <w:vAlign w:val="center"/>
          </w:tcPr>
          <w:p w14:paraId="60FE6B3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其他巩固脱贫攻坚成果衔接乡村振兴支出</w:t>
            </w:r>
          </w:p>
        </w:tc>
        <w:tc>
          <w:tcPr>
            <w:tcW w:w="2725" w:type="dxa"/>
            <w:tcBorders>
              <w:top w:val="nil"/>
              <w:left w:val="nil"/>
              <w:bottom w:val="single" w:color="auto" w:sz="4" w:space="0"/>
              <w:right w:val="single" w:color="auto" w:sz="4" w:space="0"/>
            </w:tcBorders>
            <w:shd w:val="clear" w:color="auto" w:fill="auto"/>
            <w:vAlign w:val="center"/>
          </w:tcPr>
          <w:p w14:paraId="1C3F399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40.00 </w:t>
            </w:r>
          </w:p>
        </w:tc>
        <w:tc>
          <w:tcPr>
            <w:tcW w:w="3194" w:type="dxa"/>
            <w:tcBorders>
              <w:top w:val="nil"/>
              <w:left w:val="nil"/>
              <w:bottom w:val="single" w:color="auto" w:sz="4" w:space="0"/>
              <w:right w:val="single" w:color="auto" w:sz="4" w:space="0"/>
            </w:tcBorders>
            <w:shd w:val="clear" w:color="auto" w:fill="auto"/>
            <w:vAlign w:val="center"/>
          </w:tcPr>
          <w:p w14:paraId="4DA610D8">
            <w:pPr>
              <w:jc w:val="right"/>
              <w:rPr>
                <w:rFonts w:ascii="Times New Roman" w:hAnsi="Times New Roman" w:eastAsia="仿宋_GB2312" w:cs="Times New Roman"/>
                <w:kern w:val="0"/>
                <w:szCs w:val="21"/>
              </w:rPr>
            </w:pPr>
          </w:p>
        </w:tc>
        <w:tc>
          <w:tcPr>
            <w:tcW w:w="2775" w:type="dxa"/>
            <w:tcBorders>
              <w:top w:val="nil"/>
              <w:left w:val="nil"/>
              <w:bottom w:val="single" w:color="auto" w:sz="4" w:space="0"/>
              <w:right w:val="single" w:color="auto" w:sz="8" w:space="0"/>
            </w:tcBorders>
            <w:shd w:val="clear" w:color="auto" w:fill="auto"/>
            <w:vAlign w:val="center"/>
          </w:tcPr>
          <w:p w14:paraId="3E3FA05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40.00 </w:t>
            </w:r>
          </w:p>
        </w:tc>
      </w:tr>
      <w:tr w14:paraId="673FA689">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EC9ACC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21399</w:t>
            </w:r>
          </w:p>
        </w:tc>
        <w:tc>
          <w:tcPr>
            <w:tcW w:w="4539" w:type="dxa"/>
            <w:gridSpan w:val="2"/>
            <w:tcBorders>
              <w:top w:val="nil"/>
              <w:left w:val="nil"/>
              <w:bottom w:val="single" w:color="auto" w:sz="4" w:space="0"/>
              <w:right w:val="single" w:color="auto" w:sz="4" w:space="0"/>
            </w:tcBorders>
            <w:shd w:val="clear" w:color="auto" w:fill="auto"/>
            <w:vAlign w:val="center"/>
          </w:tcPr>
          <w:p w14:paraId="07358B4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其他农林水支出</w:t>
            </w:r>
          </w:p>
        </w:tc>
        <w:tc>
          <w:tcPr>
            <w:tcW w:w="2725" w:type="dxa"/>
            <w:tcBorders>
              <w:top w:val="nil"/>
              <w:left w:val="nil"/>
              <w:bottom w:val="single" w:color="auto" w:sz="4" w:space="0"/>
              <w:right w:val="single" w:color="auto" w:sz="4" w:space="0"/>
            </w:tcBorders>
            <w:shd w:val="clear" w:color="auto" w:fill="auto"/>
            <w:vAlign w:val="center"/>
          </w:tcPr>
          <w:p w14:paraId="1DC86C1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811.61 </w:t>
            </w:r>
          </w:p>
        </w:tc>
        <w:tc>
          <w:tcPr>
            <w:tcW w:w="3194" w:type="dxa"/>
            <w:tcBorders>
              <w:top w:val="nil"/>
              <w:left w:val="nil"/>
              <w:bottom w:val="single" w:color="auto" w:sz="4" w:space="0"/>
              <w:right w:val="single" w:color="auto" w:sz="4" w:space="0"/>
            </w:tcBorders>
            <w:shd w:val="clear" w:color="auto" w:fill="auto"/>
            <w:vAlign w:val="center"/>
          </w:tcPr>
          <w:p w14:paraId="3BA3A36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2.00 </w:t>
            </w:r>
          </w:p>
        </w:tc>
        <w:tc>
          <w:tcPr>
            <w:tcW w:w="2775" w:type="dxa"/>
            <w:tcBorders>
              <w:top w:val="nil"/>
              <w:left w:val="nil"/>
              <w:bottom w:val="single" w:color="auto" w:sz="4" w:space="0"/>
              <w:right w:val="single" w:color="auto" w:sz="8" w:space="0"/>
            </w:tcBorders>
            <w:shd w:val="clear" w:color="auto" w:fill="auto"/>
            <w:vAlign w:val="center"/>
          </w:tcPr>
          <w:p w14:paraId="5BC65CF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809.61 </w:t>
            </w:r>
          </w:p>
        </w:tc>
      </w:tr>
      <w:tr w14:paraId="65D0C5E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404682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2139999</w:t>
            </w:r>
          </w:p>
        </w:tc>
        <w:tc>
          <w:tcPr>
            <w:tcW w:w="4539" w:type="dxa"/>
            <w:gridSpan w:val="2"/>
            <w:tcBorders>
              <w:top w:val="nil"/>
              <w:left w:val="nil"/>
              <w:bottom w:val="single" w:color="auto" w:sz="4" w:space="0"/>
              <w:right w:val="single" w:color="auto" w:sz="4" w:space="0"/>
            </w:tcBorders>
            <w:shd w:val="clear" w:color="auto" w:fill="auto"/>
            <w:vAlign w:val="center"/>
          </w:tcPr>
          <w:p w14:paraId="11DEA39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其他农林水支出</w:t>
            </w:r>
          </w:p>
        </w:tc>
        <w:tc>
          <w:tcPr>
            <w:tcW w:w="2725" w:type="dxa"/>
            <w:tcBorders>
              <w:top w:val="nil"/>
              <w:left w:val="nil"/>
              <w:bottom w:val="single" w:color="auto" w:sz="4" w:space="0"/>
              <w:right w:val="single" w:color="auto" w:sz="4" w:space="0"/>
            </w:tcBorders>
            <w:shd w:val="clear" w:color="auto" w:fill="auto"/>
            <w:vAlign w:val="center"/>
          </w:tcPr>
          <w:p w14:paraId="7805E47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811.61 </w:t>
            </w:r>
          </w:p>
        </w:tc>
        <w:tc>
          <w:tcPr>
            <w:tcW w:w="3194" w:type="dxa"/>
            <w:tcBorders>
              <w:top w:val="nil"/>
              <w:left w:val="nil"/>
              <w:bottom w:val="single" w:color="auto" w:sz="4" w:space="0"/>
              <w:right w:val="single" w:color="auto" w:sz="4" w:space="0"/>
            </w:tcBorders>
            <w:shd w:val="clear" w:color="auto" w:fill="auto"/>
            <w:vAlign w:val="center"/>
          </w:tcPr>
          <w:p w14:paraId="0164FFF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2.00 </w:t>
            </w:r>
          </w:p>
        </w:tc>
        <w:tc>
          <w:tcPr>
            <w:tcW w:w="2775" w:type="dxa"/>
            <w:tcBorders>
              <w:top w:val="nil"/>
              <w:left w:val="nil"/>
              <w:bottom w:val="single" w:color="auto" w:sz="4" w:space="0"/>
              <w:right w:val="single" w:color="auto" w:sz="8" w:space="0"/>
            </w:tcBorders>
            <w:shd w:val="clear" w:color="auto" w:fill="auto"/>
            <w:vAlign w:val="center"/>
          </w:tcPr>
          <w:p w14:paraId="7CAC1CD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809.61 </w:t>
            </w:r>
          </w:p>
        </w:tc>
      </w:tr>
      <w:tr w14:paraId="6C438FD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E1B711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w:t>
            </w:r>
          </w:p>
        </w:tc>
        <w:tc>
          <w:tcPr>
            <w:tcW w:w="4539" w:type="dxa"/>
            <w:gridSpan w:val="2"/>
            <w:tcBorders>
              <w:top w:val="nil"/>
              <w:left w:val="nil"/>
              <w:bottom w:val="single" w:color="auto" w:sz="4" w:space="0"/>
              <w:right w:val="single" w:color="auto" w:sz="4" w:space="0"/>
            </w:tcBorders>
            <w:shd w:val="clear" w:color="auto" w:fill="auto"/>
            <w:vAlign w:val="center"/>
          </w:tcPr>
          <w:p w14:paraId="7C1F1EE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2725" w:type="dxa"/>
            <w:tcBorders>
              <w:top w:val="nil"/>
              <w:left w:val="nil"/>
              <w:bottom w:val="single" w:color="auto" w:sz="4" w:space="0"/>
              <w:right w:val="single" w:color="auto" w:sz="4" w:space="0"/>
            </w:tcBorders>
            <w:shd w:val="clear" w:color="auto" w:fill="auto"/>
            <w:vAlign w:val="center"/>
          </w:tcPr>
          <w:p w14:paraId="6F13947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8.24 </w:t>
            </w:r>
          </w:p>
        </w:tc>
        <w:tc>
          <w:tcPr>
            <w:tcW w:w="3194" w:type="dxa"/>
            <w:tcBorders>
              <w:top w:val="nil"/>
              <w:left w:val="nil"/>
              <w:bottom w:val="single" w:color="auto" w:sz="4" w:space="0"/>
              <w:right w:val="single" w:color="auto" w:sz="4" w:space="0"/>
            </w:tcBorders>
            <w:shd w:val="clear" w:color="auto" w:fill="auto"/>
            <w:vAlign w:val="center"/>
          </w:tcPr>
          <w:p w14:paraId="697BF47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8.24 </w:t>
            </w:r>
          </w:p>
        </w:tc>
        <w:tc>
          <w:tcPr>
            <w:tcW w:w="2775" w:type="dxa"/>
            <w:tcBorders>
              <w:top w:val="nil"/>
              <w:left w:val="nil"/>
              <w:bottom w:val="single" w:color="auto" w:sz="4" w:space="0"/>
              <w:right w:val="single" w:color="auto" w:sz="8" w:space="0"/>
            </w:tcBorders>
            <w:shd w:val="clear" w:color="auto" w:fill="auto"/>
            <w:vAlign w:val="center"/>
          </w:tcPr>
          <w:p w14:paraId="34676398">
            <w:pPr>
              <w:jc w:val="right"/>
              <w:rPr>
                <w:rFonts w:ascii="Times New Roman" w:hAnsi="Times New Roman" w:eastAsia="仿宋_GB2312" w:cs="Times New Roman"/>
                <w:kern w:val="0"/>
                <w:szCs w:val="21"/>
              </w:rPr>
            </w:pPr>
          </w:p>
        </w:tc>
      </w:tr>
      <w:tr w14:paraId="7B18DDC9">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EB8092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21502</w:t>
            </w:r>
          </w:p>
        </w:tc>
        <w:tc>
          <w:tcPr>
            <w:tcW w:w="4539" w:type="dxa"/>
            <w:gridSpan w:val="2"/>
            <w:tcBorders>
              <w:top w:val="nil"/>
              <w:left w:val="nil"/>
              <w:bottom w:val="single" w:color="auto" w:sz="4" w:space="0"/>
              <w:right w:val="single" w:color="auto" w:sz="4" w:space="0"/>
            </w:tcBorders>
            <w:shd w:val="clear" w:color="auto" w:fill="auto"/>
            <w:vAlign w:val="center"/>
          </w:tcPr>
          <w:p w14:paraId="3A2AA62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制造业</w:t>
            </w:r>
          </w:p>
        </w:tc>
        <w:tc>
          <w:tcPr>
            <w:tcW w:w="2725" w:type="dxa"/>
            <w:tcBorders>
              <w:top w:val="nil"/>
              <w:left w:val="nil"/>
              <w:bottom w:val="single" w:color="auto" w:sz="4" w:space="0"/>
              <w:right w:val="single" w:color="auto" w:sz="4" w:space="0"/>
            </w:tcBorders>
            <w:shd w:val="clear" w:color="auto" w:fill="auto"/>
            <w:vAlign w:val="center"/>
          </w:tcPr>
          <w:p w14:paraId="18E4939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8.24 </w:t>
            </w:r>
          </w:p>
        </w:tc>
        <w:tc>
          <w:tcPr>
            <w:tcW w:w="3194" w:type="dxa"/>
            <w:tcBorders>
              <w:top w:val="nil"/>
              <w:left w:val="nil"/>
              <w:bottom w:val="single" w:color="auto" w:sz="4" w:space="0"/>
              <w:right w:val="single" w:color="auto" w:sz="4" w:space="0"/>
            </w:tcBorders>
            <w:shd w:val="clear" w:color="auto" w:fill="auto"/>
            <w:vAlign w:val="center"/>
          </w:tcPr>
          <w:p w14:paraId="37F245E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8.24 </w:t>
            </w:r>
          </w:p>
        </w:tc>
        <w:tc>
          <w:tcPr>
            <w:tcW w:w="2775" w:type="dxa"/>
            <w:tcBorders>
              <w:top w:val="nil"/>
              <w:left w:val="nil"/>
              <w:bottom w:val="single" w:color="auto" w:sz="4" w:space="0"/>
              <w:right w:val="single" w:color="auto" w:sz="8" w:space="0"/>
            </w:tcBorders>
            <w:shd w:val="clear" w:color="auto" w:fill="auto"/>
            <w:vAlign w:val="center"/>
          </w:tcPr>
          <w:p w14:paraId="384C70BA">
            <w:pPr>
              <w:jc w:val="right"/>
              <w:rPr>
                <w:rFonts w:ascii="Times New Roman" w:hAnsi="Times New Roman" w:eastAsia="仿宋_GB2312" w:cs="Times New Roman"/>
                <w:kern w:val="0"/>
                <w:szCs w:val="21"/>
              </w:rPr>
            </w:pPr>
          </w:p>
        </w:tc>
      </w:tr>
      <w:tr w14:paraId="1E4C9A46">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5524E3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2150207</w:t>
            </w:r>
          </w:p>
        </w:tc>
        <w:tc>
          <w:tcPr>
            <w:tcW w:w="4539" w:type="dxa"/>
            <w:gridSpan w:val="2"/>
            <w:tcBorders>
              <w:top w:val="nil"/>
              <w:left w:val="nil"/>
              <w:bottom w:val="single" w:color="auto" w:sz="4" w:space="0"/>
              <w:right w:val="single" w:color="auto" w:sz="4" w:space="0"/>
            </w:tcBorders>
            <w:shd w:val="clear" w:color="auto" w:fill="auto"/>
            <w:vAlign w:val="center"/>
          </w:tcPr>
          <w:p w14:paraId="7B990D4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2725" w:type="dxa"/>
            <w:tcBorders>
              <w:top w:val="nil"/>
              <w:left w:val="nil"/>
              <w:bottom w:val="single" w:color="auto" w:sz="4" w:space="0"/>
              <w:right w:val="single" w:color="auto" w:sz="4" w:space="0"/>
            </w:tcBorders>
            <w:shd w:val="clear" w:color="auto" w:fill="auto"/>
            <w:vAlign w:val="center"/>
          </w:tcPr>
          <w:p w14:paraId="1F597C7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8.24 </w:t>
            </w:r>
          </w:p>
        </w:tc>
        <w:tc>
          <w:tcPr>
            <w:tcW w:w="3194" w:type="dxa"/>
            <w:tcBorders>
              <w:top w:val="nil"/>
              <w:left w:val="nil"/>
              <w:bottom w:val="single" w:color="auto" w:sz="4" w:space="0"/>
              <w:right w:val="single" w:color="auto" w:sz="4" w:space="0"/>
            </w:tcBorders>
            <w:shd w:val="clear" w:color="auto" w:fill="auto"/>
            <w:vAlign w:val="center"/>
          </w:tcPr>
          <w:p w14:paraId="62CD3C7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8.24 </w:t>
            </w:r>
          </w:p>
        </w:tc>
        <w:tc>
          <w:tcPr>
            <w:tcW w:w="2775" w:type="dxa"/>
            <w:tcBorders>
              <w:top w:val="nil"/>
              <w:left w:val="nil"/>
              <w:bottom w:val="single" w:color="auto" w:sz="4" w:space="0"/>
              <w:right w:val="single" w:color="auto" w:sz="8" w:space="0"/>
            </w:tcBorders>
            <w:shd w:val="clear" w:color="auto" w:fill="auto"/>
            <w:vAlign w:val="center"/>
          </w:tcPr>
          <w:p w14:paraId="2768B58C">
            <w:pPr>
              <w:jc w:val="right"/>
              <w:rPr>
                <w:rFonts w:ascii="Times New Roman" w:hAnsi="Times New Roman" w:eastAsia="仿宋_GB2312" w:cs="Times New Roman"/>
                <w:kern w:val="0"/>
                <w:szCs w:val="21"/>
              </w:rPr>
            </w:pPr>
          </w:p>
        </w:tc>
      </w:tr>
      <w:tr w14:paraId="298335B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17C776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4539" w:type="dxa"/>
            <w:gridSpan w:val="2"/>
            <w:tcBorders>
              <w:top w:val="nil"/>
              <w:left w:val="nil"/>
              <w:bottom w:val="single" w:color="auto" w:sz="4" w:space="0"/>
              <w:right w:val="single" w:color="auto" w:sz="4" w:space="0"/>
            </w:tcBorders>
            <w:shd w:val="clear" w:color="auto" w:fill="auto"/>
            <w:vAlign w:val="center"/>
          </w:tcPr>
          <w:p w14:paraId="30AB62F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2725" w:type="dxa"/>
            <w:tcBorders>
              <w:top w:val="nil"/>
              <w:left w:val="nil"/>
              <w:bottom w:val="single" w:color="auto" w:sz="4" w:space="0"/>
              <w:right w:val="single" w:color="auto" w:sz="4" w:space="0"/>
            </w:tcBorders>
            <w:shd w:val="clear" w:color="auto" w:fill="auto"/>
            <w:vAlign w:val="center"/>
          </w:tcPr>
          <w:p w14:paraId="055ABE0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40.99 </w:t>
            </w:r>
          </w:p>
        </w:tc>
        <w:tc>
          <w:tcPr>
            <w:tcW w:w="3194" w:type="dxa"/>
            <w:tcBorders>
              <w:top w:val="nil"/>
              <w:left w:val="nil"/>
              <w:bottom w:val="single" w:color="auto" w:sz="4" w:space="0"/>
              <w:right w:val="single" w:color="auto" w:sz="4" w:space="0"/>
            </w:tcBorders>
            <w:shd w:val="clear" w:color="auto" w:fill="auto"/>
            <w:vAlign w:val="center"/>
          </w:tcPr>
          <w:p w14:paraId="134ECCD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40.99 </w:t>
            </w:r>
          </w:p>
        </w:tc>
        <w:tc>
          <w:tcPr>
            <w:tcW w:w="2775" w:type="dxa"/>
            <w:tcBorders>
              <w:top w:val="nil"/>
              <w:left w:val="nil"/>
              <w:bottom w:val="single" w:color="auto" w:sz="4" w:space="0"/>
              <w:right w:val="single" w:color="auto" w:sz="8" w:space="0"/>
            </w:tcBorders>
            <w:shd w:val="clear" w:color="auto" w:fill="auto"/>
            <w:vAlign w:val="center"/>
          </w:tcPr>
          <w:p w14:paraId="265FAD18">
            <w:pPr>
              <w:jc w:val="right"/>
              <w:rPr>
                <w:rFonts w:ascii="Times New Roman" w:hAnsi="Times New Roman" w:eastAsia="仿宋_GB2312" w:cs="Times New Roman"/>
                <w:kern w:val="0"/>
                <w:szCs w:val="21"/>
              </w:rPr>
            </w:pPr>
          </w:p>
        </w:tc>
      </w:tr>
      <w:tr w14:paraId="40607101">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6BD4BF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w:t>
            </w:r>
          </w:p>
        </w:tc>
        <w:tc>
          <w:tcPr>
            <w:tcW w:w="4539" w:type="dxa"/>
            <w:gridSpan w:val="2"/>
            <w:tcBorders>
              <w:top w:val="nil"/>
              <w:left w:val="nil"/>
              <w:bottom w:val="single" w:color="auto" w:sz="4" w:space="0"/>
              <w:right w:val="single" w:color="auto" w:sz="4" w:space="0"/>
            </w:tcBorders>
            <w:shd w:val="clear" w:color="auto" w:fill="auto"/>
            <w:vAlign w:val="center"/>
          </w:tcPr>
          <w:p w14:paraId="34CB61D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住房改革支出</w:t>
            </w:r>
          </w:p>
        </w:tc>
        <w:tc>
          <w:tcPr>
            <w:tcW w:w="2725" w:type="dxa"/>
            <w:tcBorders>
              <w:top w:val="nil"/>
              <w:left w:val="nil"/>
              <w:bottom w:val="single" w:color="auto" w:sz="4" w:space="0"/>
              <w:right w:val="single" w:color="auto" w:sz="4" w:space="0"/>
            </w:tcBorders>
            <w:shd w:val="clear" w:color="auto" w:fill="auto"/>
            <w:vAlign w:val="center"/>
          </w:tcPr>
          <w:p w14:paraId="335E98C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40.99 </w:t>
            </w:r>
          </w:p>
        </w:tc>
        <w:tc>
          <w:tcPr>
            <w:tcW w:w="3194" w:type="dxa"/>
            <w:tcBorders>
              <w:top w:val="nil"/>
              <w:left w:val="nil"/>
              <w:bottom w:val="single" w:color="auto" w:sz="4" w:space="0"/>
              <w:right w:val="single" w:color="auto" w:sz="4" w:space="0"/>
            </w:tcBorders>
            <w:shd w:val="clear" w:color="auto" w:fill="auto"/>
            <w:vAlign w:val="center"/>
          </w:tcPr>
          <w:p w14:paraId="2BA7E72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40.99 </w:t>
            </w:r>
          </w:p>
        </w:tc>
        <w:tc>
          <w:tcPr>
            <w:tcW w:w="2775" w:type="dxa"/>
            <w:tcBorders>
              <w:top w:val="nil"/>
              <w:left w:val="nil"/>
              <w:bottom w:val="single" w:color="auto" w:sz="4" w:space="0"/>
              <w:right w:val="single" w:color="auto" w:sz="8" w:space="0"/>
            </w:tcBorders>
            <w:shd w:val="clear" w:color="auto" w:fill="auto"/>
            <w:vAlign w:val="center"/>
          </w:tcPr>
          <w:p w14:paraId="0AD95C84">
            <w:pPr>
              <w:jc w:val="right"/>
              <w:rPr>
                <w:rFonts w:ascii="Times New Roman" w:hAnsi="Times New Roman" w:eastAsia="仿宋_GB2312" w:cs="Times New Roman"/>
                <w:kern w:val="0"/>
                <w:szCs w:val="21"/>
              </w:rPr>
            </w:pPr>
          </w:p>
        </w:tc>
      </w:tr>
      <w:tr w14:paraId="4DED38C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0D4552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4539" w:type="dxa"/>
            <w:gridSpan w:val="2"/>
            <w:tcBorders>
              <w:top w:val="nil"/>
              <w:left w:val="nil"/>
              <w:bottom w:val="single" w:color="auto" w:sz="4" w:space="0"/>
              <w:right w:val="single" w:color="auto" w:sz="4" w:space="0"/>
            </w:tcBorders>
            <w:shd w:val="clear" w:color="auto" w:fill="auto"/>
            <w:vAlign w:val="center"/>
          </w:tcPr>
          <w:p w14:paraId="1F37BEF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住房公积金</w:t>
            </w:r>
          </w:p>
        </w:tc>
        <w:tc>
          <w:tcPr>
            <w:tcW w:w="2725" w:type="dxa"/>
            <w:tcBorders>
              <w:top w:val="nil"/>
              <w:left w:val="nil"/>
              <w:bottom w:val="single" w:color="auto" w:sz="4" w:space="0"/>
              <w:right w:val="single" w:color="auto" w:sz="4" w:space="0"/>
            </w:tcBorders>
            <w:shd w:val="clear" w:color="auto" w:fill="auto"/>
            <w:vAlign w:val="center"/>
          </w:tcPr>
          <w:p w14:paraId="41B2CD6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40.99 </w:t>
            </w:r>
          </w:p>
        </w:tc>
        <w:tc>
          <w:tcPr>
            <w:tcW w:w="3194" w:type="dxa"/>
            <w:tcBorders>
              <w:top w:val="nil"/>
              <w:left w:val="nil"/>
              <w:bottom w:val="single" w:color="auto" w:sz="4" w:space="0"/>
              <w:right w:val="single" w:color="auto" w:sz="4" w:space="0"/>
            </w:tcBorders>
            <w:shd w:val="clear" w:color="auto" w:fill="auto"/>
            <w:vAlign w:val="center"/>
          </w:tcPr>
          <w:p w14:paraId="6F68F9F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40.99 </w:t>
            </w:r>
          </w:p>
        </w:tc>
        <w:tc>
          <w:tcPr>
            <w:tcW w:w="2775" w:type="dxa"/>
            <w:tcBorders>
              <w:top w:val="nil"/>
              <w:left w:val="nil"/>
              <w:bottom w:val="single" w:color="auto" w:sz="4" w:space="0"/>
              <w:right w:val="single" w:color="auto" w:sz="8" w:space="0"/>
            </w:tcBorders>
            <w:shd w:val="clear" w:color="auto" w:fill="auto"/>
            <w:vAlign w:val="center"/>
          </w:tcPr>
          <w:p w14:paraId="129E1F94">
            <w:pPr>
              <w:jc w:val="right"/>
              <w:rPr>
                <w:rFonts w:ascii="Times New Roman" w:hAnsi="Times New Roman" w:eastAsia="仿宋_GB2312" w:cs="Times New Roman"/>
                <w:kern w:val="0"/>
                <w:szCs w:val="21"/>
              </w:rPr>
            </w:pPr>
          </w:p>
        </w:tc>
      </w:tr>
    </w:tbl>
    <w:p w14:paraId="6DBD8EA9">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9A91109">
      <w:pPr>
        <w:widowControl/>
        <w:jc w:val="left"/>
        <w:rPr>
          <w:rFonts w:ascii="Times New Roman" w:hAnsi="Times New Roman" w:eastAsia="仿宋_GB2312" w:cs="Times New Roman"/>
          <w:bCs/>
          <w:kern w:val="0"/>
          <w:szCs w:val="21"/>
        </w:rPr>
      </w:pPr>
    </w:p>
    <w:p w14:paraId="6358F1C2">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4EA70C64">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6B69DDA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lang w:eastAsia="zh-CN"/>
        </w:rPr>
        <w:t>溆浦县水利局</w:t>
      </w:r>
      <w:r>
        <w:rPr>
          <w:rFonts w:ascii="Times New Roman" w:hAnsi="Times New Roman" w:eastAsia="仿宋_GB2312" w:cs="Times New Roman"/>
          <w:color w:val="000000"/>
          <w:kern w:val="0"/>
          <w:szCs w:val="21"/>
        </w:rPr>
        <w:t xml:space="preserve">                                                                                                        公开06表</w:t>
      </w:r>
    </w:p>
    <w:p w14:paraId="59707E8D">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1170"/>
        <w:gridCol w:w="912"/>
        <w:gridCol w:w="2018"/>
        <w:gridCol w:w="933"/>
        <w:gridCol w:w="1217"/>
        <w:gridCol w:w="3517"/>
        <w:gridCol w:w="929"/>
      </w:tblGrid>
      <w:tr w14:paraId="53AF9A47">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8022BF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25E3E44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70" w:type="dxa"/>
            <w:tcBorders>
              <w:top w:val="single" w:color="auto" w:sz="4" w:space="0"/>
              <w:left w:val="nil"/>
              <w:bottom w:val="single" w:color="auto" w:sz="4" w:space="0"/>
              <w:right w:val="single" w:color="auto" w:sz="4" w:space="0"/>
            </w:tcBorders>
            <w:shd w:val="clear" w:color="auto" w:fill="auto"/>
            <w:vAlign w:val="center"/>
          </w:tcPr>
          <w:p w14:paraId="1B03B08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912" w:type="dxa"/>
            <w:tcBorders>
              <w:top w:val="single" w:color="auto" w:sz="4" w:space="0"/>
              <w:left w:val="nil"/>
              <w:bottom w:val="single" w:color="auto" w:sz="4" w:space="0"/>
              <w:right w:val="single" w:color="auto" w:sz="4" w:space="0"/>
            </w:tcBorders>
            <w:shd w:val="clear" w:color="auto" w:fill="auto"/>
            <w:vAlign w:val="center"/>
          </w:tcPr>
          <w:p w14:paraId="7662B68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866791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6FDD8EB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5B85287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AE9EBF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6D9845C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59B7657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22E4A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2850" w:type="dxa"/>
            <w:tcBorders>
              <w:top w:val="nil"/>
              <w:left w:val="nil"/>
              <w:bottom w:val="single" w:color="auto" w:sz="4" w:space="0"/>
              <w:right w:val="single" w:color="auto" w:sz="4" w:space="0"/>
            </w:tcBorders>
            <w:shd w:val="clear" w:color="auto" w:fill="auto"/>
            <w:noWrap/>
            <w:vAlign w:val="center"/>
          </w:tcPr>
          <w:p w14:paraId="3CD844A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1170" w:type="dxa"/>
            <w:tcBorders>
              <w:top w:val="nil"/>
              <w:left w:val="nil"/>
              <w:bottom w:val="single" w:color="auto" w:sz="4" w:space="0"/>
              <w:right w:val="single" w:color="auto" w:sz="4" w:space="0"/>
            </w:tcBorders>
            <w:shd w:val="clear" w:color="auto" w:fill="auto"/>
            <w:noWrap/>
            <w:vAlign w:val="center"/>
          </w:tcPr>
          <w:p w14:paraId="7EFAEA51">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1,529.52 </w:t>
            </w:r>
          </w:p>
        </w:tc>
        <w:tc>
          <w:tcPr>
            <w:tcW w:w="912" w:type="dxa"/>
            <w:tcBorders>
              <w:top w:val="nil"/>
              <w:left w:val="nil"/>
              <w:bottom w:val="single" w:color="auto" w:sz="4" w:space="0"/>
              <w:right w:val="single" w:color="auto" w:sz="4" w:space="0"/>
            </w:tcBorders>
            <w:shd w:val="clear" w:color="auto" w:fill="auto"/>
            <w:noWrap/>
            <w:vAlign w:val="center"/>
          </w:tcPr>
          <w:p w14:paraId="1B1BE70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018" w:type="dxa"/>
            <w:tcBorders>
              <w:top w:val="nil"/>
              <w:left w:val="nil"/>
              <w:bottom w:val="single" w:color="auto" w:sz="4" w:space="0"/>
              <w:right w:val="single" w:color="auto" w:sz="4" w:space="0"/>
            </w:tcBorders>
            <w:shd w:val="clear" w:color="auto" w:fill="auto"/>
            <w:noWrap/>
            <w:vAlign w:val="center"/>
          </w:tcPr>
          <w:p w14:paraId="7BD4418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7D2C5AB7">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292.01 </w:t>
            </w:r>
          </w:p>
        </w:tc>
        <w:tc>
          <w:tcPr>
            <w:tcW w:w="1217" w:type="dxa"/>
            <w:tcBorders>
              <w:top w:val="nil"/>
              <w:left w:val="nil"/>
              <w:bottom w:val="single" w:color="auto" w:sz="4" w:space="0"/>
              <w:right w:val="single" w:color="auto" w:sz="4" w:space="0"/>
            </w:tcBorders>
            <w:shd w:val="clear" w:color="auto" w:fill="auto"/>
            <w:noWrap/>
            <w:vAlign w:val="center"/>
          </w:tcPr>
          <w:p w14:paraId="16170D6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3517" w:type="dxa"/>
            <w:tcBorders>
              <w:top w:val="nil"/>
              <w:left w:val="nil"/>
              <w:bottom w:val="single" w:color="auto" w:sz="4" w:space="0"/>
              <w:right w:val="single" w:color="auto" w:sz="4" w:space="0"/>
            </w:tcBorders>
            <w:shd w:val="clear" w:color="auto" w:fill="auto"/>
            <w:noWrap/>
            <w:vAlign w:val="center"/>
          </w:tcPr>
          <w:p w14:paraId="7EE41D3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767C33F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61FCBC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98661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2850" w:type="dxa"/>
            <w:tcBorders>
              <w:top w:val="nil"/>
              <w:left w:val="nil"/>
              <w:bottom w:val="single" w:color="auto" w:sz="4" w:space="0"/>
              <w:right w:val="single" w:color="auto" w:sz="4" w:space="0"/>
            </w:tcBorders>
            <w:shd w:val="clear" w:color="auto" w:fill="auto"/>
            <w:noWrap/>
            <w:vAlign w:val="center"/>
          </w:tcPr>
          <w:p w14:paraId="2D318D6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1170" w:type="dxa"/>
            <w:tcBorders>
              <w:top w:val="nil"/>
              <w:left w:val="nil"/>
              <w:bottom w:val="single" w:color="auto" w:sz="4" w:space="0"/>
              <w:right w:val="single" w:color="auto" w:sz="4" w:space="0"/>
            </w:tcBorders>
            <w:shd w:val="clear" w:color="auto" w:fill="auto"/>
            <w:noWrap/>
            <w:vAlign w:val="center"/>
          </w:tcPr>
          <w:p w14:paraId="7A5BDFAF">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534.26 </w:t>
            </w:r>
          </w:p>
        </w:tc>
        <w:tc>
          <w:tcPr>
            <w:tcW w:w="912" w:type="dxa"/>
            <w:tcBorders>
              <w:top w:val="nil"/>
              <w:left w:val="nil"/>
              <w:bottom w:val="single" w:color="auto" w:sz="4" w:space="0"/>
              <w:right w:val="single" w:color="auto" w:sz="4" w:space="0"/>
            </w:tcBorders>
            <w:shd w:val="clear" w:color="auto" w:fill="auto"/>
            <w:noWrap/>
            <w:vAlign w:val="center"/>
          </w:tcPr>
          <w:p w14:paraId="288B26C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018" w:type="dxa"/>
            <w:tcBorders>
              <w:top w:val="nil"/>
              <w:left w:val="nil"/>
              <w:bottom w:val="single" w:color="auto" w:sz="4" w:space="0"/>
              <w:right w:val="single" w:color="auto" w:sz="4" w:space="0"/>
            </w:tcBorders>
            <w:shd w:val="clear" w:color="auto" w:fill="auto"/>
            <w:noWrap/>
            <w:vAlign w:val="center"/>
          </w:tcPr>
          <w:p w14:paraId="550AD98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6AC62B6D">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12.29 </w:t>
            </w:r>
          </w:p>
        </w:tc>
        <w:tc>
          <w:tcPr>
            <w:tcW w:w="1217" w:type="dxa"/>
            <w:tcBorders>
              <w:top w:val="nil"/>
              <w:left w:val="nil"/>
              <w:bottom w:val="single" w:color="auto" w:sz="4" w:space="0"/>
              <w:right w:val="single" w:color="auto" w:sz="4" w:space="0"/>
            </w:tcBorders>
            <w:shd w:val="clear" w:color="auto" w:fill="auto"/>
            <w:noWrap/>
            <w:vAlign w:val="center"/>
          </w:tcPr>
          <w:p w14:paraId="76FF47C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3517" w:type="dxa"/>
            <w:tcBorders>
              <w:top w:val="nil"/>
              <w:left w:val="nil"/>
              <w:bottom w:val="single" w:color="auto" w:sz="4" w:space="0"/>
              <w:right w:val="single" w:color="auto" w:sz="4" w:space="0"/>
            </w:tcBorders>
            <w:shd w:val="clear" w:color="auto" w:fill="auto"/>
            <w:noWrap/>
            <w:vAlign w:val="center"/>
          </w:tcPr>
          <w:p w14:paraId="338484B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5293D19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415382F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513C4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2850" w:type="dxa"/>
            <w:tcBorders>
              <w:top w:val="nil"/>
              <w:left w:val="nil"/>
              <w:bottom w:val="single" w:color="auto" w:sz="4" w:space="0"/>
              <w:right w:val="single" w:color="auto" w:sz="4" w:space="0"/>
            </w:tcBorders>
            <w:shd w:val="clear" w:color="auto" w:fill="auto"/>
            <w:noWrap/>
            <w:vAlign w:val="center"/>
          </w:tcPr>
          <w:p w14:paraId="138454B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1170" w:type="dxa"/>
            <w:tcBorders>
              <w:top w:val="nil"/>
              <w:left w:val="nil"/>
              <w:bottom w:val="single" w:color="auto" w:sz="4" w:space="0"/>
              <w:right w:val="single" w:color="auto" w:sz="4" w:space="0"/>
            </w:tcBorders>
            <w:shd w:val="clear" w:color="auto" w:fill="auto"/>
            <w:noWrap/>
            <w:vAlign w:val="center"/>
          </w:tcPr>
          <w:p w14:paraId="44A97B92">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341.87 </w:t>
            </w:r>
          </w:p>
        </w:tc>
        <w:tc>
          <w:tcPr>
            <w:tcW w:w="912" w:type="dxa"/>
            <w:tcBorders>
              <w:top w:val="nil"/>
              <w:left w:val="nil"/>
              <w:bottom w:val="single" w:color="auto" w:sz="4" w:space="0"/>
              <w:right w:val="single" w:color="auto" w:sz="4" w:space="0"/>
            </w:tcBorders>
            <w:shd w:val="clear" w:color="auto" w:fill="auto"/>
            <w:noWrap/>
            <w:vAlign w:val="center"/>
          </w:tcPr>
          <w:p w14:paraId="1110B57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018" w:type="dxa"/>
            <w:tcBorders>
              <w:top w:val="nil"/>
              <w:left w:val="nil"/>
              <w:bottom w:val="single" w:color="auto" w:sz="4" w:space="0"/>
              <w:right w:val="single" w:color="auto" w:sz="4" w:space="0"/>
            </w:tcBorders>
            <w:shd w:val="clear" w:color="auto" w:fill="auto"/>
            <w:noWrap/>
            <w:vAlign w:val="center"/>
          </w:tcPr>
          <w:p w14:paraId="0852354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4DACE3DB">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3.58 </w:t>
            </w:r>
          </w:p>
        </w:tc>
        <w:tc>
          <w:tcPr>
            <w:tcW w:w="1217" w:type="dxa"/>
            <w:tcBorders>
              <w:top w:val="nil"/>
              <w:left w:val="nil"/>
              <w:bottom w:val="single" w:color="auto" w:sz="4" w:space="0"/>
              <w:right w:val="single" w:color="auto" w:sz="4" w:space="0"/>
            </w:tcBorders>
            <w:shd w:val="clear" w:color="auto" w:fill="auto"/>
            <w:noWrap/>
            <w:vAlign w:val="center"/>
          </w:tcPr>
          <w:p w14:paraId="14E641B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3517" w:type="dxa"/>
            <w:tcBorders>
              <w:top w:val="nil"/>
              <w:left w:val="nil"/>
              <w:bottom w:val="single" w:color="auto" w:sz="4" w:space="0"/>
              <w:right w:val="single" w:color="auto" w:sz="4" w:space="0"/>
            </w:tcBorders>
            <w:shd w:val="clear" w:color="auto" w:fill="auto"/>
            <w:noWrap/>
            <w:vAlign w:val="center"/>
          </w:tcPr>
          <w:p w14:paraId="6B97FEB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228C97D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207AAE0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7BCB3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2850" w:type="dxa"/>
            <w:tcBorders>
              <w:top w:val="nil"/>
              <w:left w:val="nil"/>
              <w:bottom w:val="single" w:color="auto" w:sz="4" w:space="0"/>
              <w:right w:val="single" w:color="auto" w:sz="4" w:space="0"/>
            </w:tcBorders>
            <w:shd w:val="clear" w:color="auto" w:fill="auto"/>
            <w:noWrap/>
            <w:vAlign w:val="center"/>
          </w:tcPr>
          <w:p w14:paraId="22012C2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1170" w:type="dxa"/>
            <w:tcBorders>
              <w:top w:val="nil"/>
              <w:left w:val="nil"/>
              <w:bottom w:val="single" w:color="auto" w:sz="4" w:space="0"/>
              <w:right w:val="single" w:color="auto" w:sz="4" w:space="0"/>
            </w:tcBorders>
            <w:shd w:val="clear" w:color="auto" w:fill="auto"/>
            <w:noWrap/>
            <w:vAlign w:val="center"/>
          </w:tcPr>
          <w:p w14:paraId="28229E72">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121.59 </w:t>
            </w:r>
          </w:p>
        </w:tc>
        <w:tc>
          <w:tcPr>
            <w:tcW w:w="912" w:type="dxa"/>
            <w:tcBorders>
              <w:top w:val="nil"/>
              <w:left w:val="nil"/>
              <w:bottom w:val="single" w:color="auto" w:sz="4" w:space="0"/>
              <w:right w:val="single" w:color="auto" w:sz="4" w:space="0"/>
            </w:tcBorders>
            <w:shd w:val="clear" w:color="auto" w:fill="auto"/>
            <w:noWrap/>
            <w:vAlign w:val="center"/>
          </w:tcPr>
          <w:p w14:paraId="74F2243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018" w:type="dxa"/>
            <w:tcBorders>
              <w:top w:val="nil"/>
              <w:left w:val="nil"/>
              <w:bottom w:val="single" w:color="auto" w:sz="4" w:space="0"/>
              <w:right w:val="single" w:color="auto" w:sz="4" w:space="0"/>
            </w:tcBorders>
            <w:shd w:val="clear" w:color="auto" w:fill="auto"/>
            <w:noWrap/>
            <w:vAlign w:val="center"/>
          </w:tcPr>
          <w:p w14:paraId="289E546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173167D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6CE8D0A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3517" w:type="dxa"/>
            <w:tcBorders>
              <w:top w:val="nil"/>
              <w:left w:val="nil"/>
              <w:bottom w:val="single" w:color="auto" w:sz="4" w:space="0"/>
              <w:right w:val="single" w:color="auto" w:sz="4" w:space="0"/>
            </w:tcBorders>
            <w:shd w:val="clear" w:color="auto" w:fill="auto"/>
            <w:noWrap/>
            <w:vAlign w:val="center"/>
          </w:tcPr>
          <w:p w14:paraId="0F5A2E4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58B4DCE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8.24 </w:t>
            </w:r>
          </w:p>
        </w:tc>
      </w:tr>
      <w:tr w14:paraId="54BF729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FBE89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2850" w:type="dxa"/>
            <w:tcBorders>
              <w:top w:val="nil"/>
              <w:left w:val="nil"/>
              <w:bottom w:val="single" w:color="auto" w:sz="4" w:space="0"/>
              <w:right w:val="single" w:color="auto" w:sz="4" w:space="0"/>
            </w:tcBorders>
            <w:shd w:val="clear" w:color="auto" w:fill="auto"/>
            <w:noWrap/>
            <w:vAlign w:val="center"/>
          </w:tcPr>
          <w:p w14:paraId="247BCB0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1170" w:type="dxa"/>
            <w:tcBorders>
              <w:top w:val="nil"/>
              <w:left w:val="nil"/>
              <w:bottom w:val="single" w:color="auto" w:sz="4" w:space="0"/>
              <w:right w:val="single" w:color="auto" w:sz="4" w:space="0"/>
            </w:tcBorders>
            <w:shd w:val="clear" w:color="auto" w:fill="auto"/>
            <w:noWrap/>
            <w:vAlign w:val="center"/>
          </w:tcPr>
          <w:p w14:paraId="188A85FA">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9.67 </w:t>
            </w:r>
          </w:p>
        </w:tc>
        <w:tc>
          <w:tcPr>
            <w:tcW w:w="912" w:type="dxa"/>
            <w:tcBorders>
              <w:top w:val="nil"/>
              <w:left w:val="nil"/>
              <w:bottom w:val="single" w:color="auto" w:sz="4" w:space="0"/>
              <w:right w:val="single" w:color="auto" w:sz="4" w:space="0"/>
            </w:tcBorders>
            <w:shd w:val="clear" w:color="auto" w:fill="auto"/>
            <w:noWrap/>
            <w:vAlign w:val="center"/>
          </w:tcPr>
          <w:p w14:paraId="418F254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018" w:type="dxa"/>
            <w:tcBorders>
              <w:top w:val="nil"/>
              <w:left w:val="nil"/>
              <w:bottom w:val="single" w:color="auto" w:sz="4" w:space="0"/>
              <w:right w:val="single" w:color="auto" w:sz="4" w:space="0"/>
            </w:tcBorders>
            <w:shd w:val="clear" w:color="auto" w:fill="auto"/>
            <w:noWrap/>
            <w:vAlign w:val="center"/>
          </w:tcPr>
          <w:p w14:paraId="413A725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3097F55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0.48 </w:t>
            </w:r>
          </w:p>
        </w:tc>
        <w:tc>
          <w:tcPr>
            <w:tcW w:w="1217" w:type="dxa"/>
            <w:tcBorders>
              <w:top w:val="nil"/>
              <w:left w:val="nil"/>
              <w:bottom w:val="single" w:color="auto" w:sz="4" w:space="0"/>
              <w:right w:val="single" w:color="auto" w:sz="4" w:space="0"/>
            </w:tcBorders>
            <w:shd w:val="clear" w:color="auto" w:fill="auto"/>
            <w:noWrap/>
            <w:vAlign w:val="center"/>
          </w:tcPr>
          <w:p w14:paraId="144743F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3517" w:type="dxa"/>
            <w:tcBorders>
              <w:top w:val="nil"/>
              <w:left w:val="nil"/>
              <w:bottom w:val="single" w:color="auto" w:sz="4" w:space="0"/>
              <w:right w:val="single" w:color="auto" w:sz="4" w:space="0"/>
            </w:tcBorders>
            <w:shd w:val="clear" w:color="auto" w:fill="auto"/>
            <w:noWrap/>
            <w:vAlign w:val="center"/>
          </w:tcPr>
          <w:p w14:paraId="5E014AE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73119C7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413174F5">
        <w:tblPrEx>
          <w:tblCellMar>
            <w:top w:w="0" w:type="dxa"/>
            <w:left w:w="108" w:type="dxa"/>
            <w:bottom w:w="0" w:type="dxa"/>
            <w:right w:w="108" w:type="dxa"/>
          </w:tblCellMar>
        </w:tblPrEx>
        <w:trPr>
          <w:trHeight w:val="281"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74F67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2850" w:type="dxa"/>
            <w:tcBorders>
              <w:top w:val="nil"/>
              <w:left w:val="nil"/>
              <w:bottom w:val="single" w:color="auto" w:sz="4" w:space="0"/>
              <w:right w:val="single" w:color="auto" w:sz="4" w:space="0"/>
            </w:tcBorders>
            <w:shd w:val="clear" w:color="auto" w:fill="auto"/>
            <w:noWrap/>
            <w:vAlign w:val="center"/>
          </w:tcPr>
          <w:p w14:paraId="0425686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1170" w:type="dxa"/>
            <w:tcBorders>
              <w:top w:val="nil"/>
              <w:left w:val="nil"/>
              <w:bottom w:val="single" w:color="auto" w:sz="4" w:space="0"/>
              <w:right w:val="single" w:color="auto" w:sz="4" w:space="0"/>
            </w:tcBorders>
            <w:shd w:val="clear" w:color="auto" w:fill="auto"/>
            <w:noWrap/>
            <w:vAlign w:val="center"/>
          </w:tcPr>
          <w:p w14:paraId="0C301B99">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103.45 </w:t>
            </w:r>
          </w:p>
        </w:tc>
        <w:tc>
          <w:tcPr>
            <w:tcW w:w="912" w:type="dxa"/>
            <w:tcBorders>
              <w:top w:val="nil"/>
              <w:left w:val="nil"/>
              <w:bottom w:val="single" w:color="auto" w:sz="4" w:space="0"/>
              <w:right w:val="single" w:color="auto" w:sz="4" w:space="0"/>
            </w:tcBorders>
            <w:shd w:val="clear" w:color="auto" w:fill="auto"/>
            <w:noWrap/>
            <w:vAlign w:val="center"/>
          </w:tcPr>
          <w:p w14:paraId="0589EC1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018" w:type="dxa"/>
            <w:tcBorders>
              <w:top w:val="nil"/>
              <w:left w:val="nil"/>
              <w:bottom w:val="single" w:color="auto" w:sz="4" w:space="0"/>
              <w:right w:val="single" w:color="auto" w:sz="4" w:space="0"/>
            </w:tcBorders>
            <w:shd w:val="clear" w:color="auto" w:fill="auto"/>
            <w:noWrap/>
            <w:vAlign w:val="center"/>
          </w:tcPr>
          <w:p w14:paraId="23BB8C9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5BE94124">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8.75 </w:t>
            </w:r>
          </w:p>
        </w:tc>
        <w:tc>
          <w:tcPr>
            <w:tcW w:w="1217" w:type="dxa"/>
            <w:tcBorders>
              <w:top w:val="nil"/>
              <w:left w:val="nil"/>
              <w:bottom w:val="single" w:color="auto" w:sz="4" w:space="0"/>
              <w:right w:val="single" w:color="auto" w:sz="4" w:space="0"/>
            </w:tcBorders>
            <w:shd w:val="clear" w:color="auto" w:fill="auto"/>
            <w:noWrap/>
            <w:vAlign w:val="center"/>
          </w:tcPr>
          <w:p w14:paraId="431D463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3517" w:type="dxa"/>
            <w:tcBorders>
              <w:top w:val="nil"/>
              <w:left w:val="nil"/>
              <w:bottom w:val="single" w:color="auto" w:sz="4" w:space="0"/>
              <w:right w:val="single" w:color="auto" w:sz="4" w:space="0"/>
            </w:tcBorders>
            <w:shd w:val="clear" w:color="auto" w:fill="auto"/>
            <w:noWrap/>
            <w:vAlign w:val="center"/>
          </w:tcPr>
          <w:p w14:paraId="1A2F124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2F100B1A">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8.24 </w:t>
            </w:r>
          </w:p>
        </w:tc>
      </w:tr>
      <w:tr w14:paraId="333D4D9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4496B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2850" w:type="dxa"/>
            <w:tcBorders>
              <w:top w:val="nil"/>
              <w:left w:val="nil"/>
              <w:bottom w:val="single" w:color="auto" w:sz="4" w:space="0"/>
              <w:right w:val="single" w:color="auto" w:sz="4" w:space="0"/>
            </w:tcBorders>
            <w:shd w:val="clear" w:color="auto" w:fill="auto"/>
            <w:noWrap/>
            <w:vAlign w:val="center"/>
          </w:tcPr>
          <w:p w14:paraId="352BA43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1170" w:type="dxa"/>
            <w:tcBorders>
              <w:top w:val="nil"/>
              <w:left w:val="nil"/>
              <w:bottom w:val="single" w:color="auto" w:sz="4" w:space="0"/>
              <w:right w:val="single" w:color="auto" w:sz="4" w:space="0"/>
            </w:tcBorders>
            <w:shd w:val="clear" w:color="auto" w:fill="auto"/>
            <w:noWrap/>
            <w:vAlign w:val="center"/>
          </w:tcPr>
          <w:p w14:paraId="342E7855">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142.33 </w:t>
            </w:r>
          </w:p>
        </w:tc>
        <w:tc>
          <w:tcPr>
            <w:tcW w:w="912" w:type="dxa"/>
            <w:tcBorders>
              <w:top w:val="nil"/>
              <w:left w:val="nil"/>
              <w:bottom w:val="single" w:color="auto" w:sz="4" w:space="0"/>
              <w:right w:val="single" w:color="auto" w:sz="4" w:space="0"/>
            </w:tcBorders>
            <w:shd w:val="clear" w:color="auto" w:fill="auto"/>
            <w:noWrap/>
            <w:vAlign w:val="center"/>
          </w:tcPr>
          <w:p w14:paraId="775BFC2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018" w:type="dxa"/>
            <w:tcBorders>
              <w:top w:val="nil"/>
              <w:left w:val="nil"/>
              <w:bottom w:val="single" w:color="auto" w:sz="4" w:space="0"/>
              <w:right w:val="single" w:color="auto" w:sz="4" w:space="0"/>
            </w:tcBorders>
            <w:shd w:val="clear" w:color="auto" w:fill="auto"/>
            <w:noWrap/>
            <w:vAlign w:val="center"/>
          </w:tcPr>
          <w:p w14:paraId="2A94DEF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51B36809">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1.39 </w:t>
            </w:r>
          </w:p>
        </w:tc>
        <w:tc>
          <w:tcPr>
            <w:tcW w:w="1217" w:type="dxa"/>
            <w:tcBorders>
              <w:top w:val="nil"/>
              <w:left w:val="nil"/>
              <w:bottom w:val="single" w:color="auto" w:sz="4" w:space="0"/>
              <w:right w:val="single" w:color="auto" w:sz="4" w:space="0"/>
            </w:tcBorders>
            <w:shd w:val="clear" w:color="auto" w:fill="auto"/>
            <w:noWrap/>
            <w:vAlign w:val="center"/>
          </w:tcPr>
          <w:p w14:paraId="7A8DB53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3517" w:type="dxa"/>
            <w:tcBorders>
              <w:top w:val="nil"/>
              <w:left w:val="nil"/>
              <w:bottom w:val="single" w:color="auto" w:sz="4" w:space="0"/>
              <w:right w:val="single" w:color="auto" w:sz="4" w:space="0"/>
            </w:tcBorders>
            <w:shd w:val="clear" w:color="auto" w:fill="auto"/>
            <w:noWrap/>
            <w:vAlign w:val="center"/>
          </w:tcPr>
          <w:p w14:paraId="1531E5D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06E46F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38C8AB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242ED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2850" w:type="dxa"/>
            <w:tcBorders>
              <w:top w:val="nil"/>
              <w:left w:val="nil"/>
              <w:bottom w:val="single" w:color="auto" w:sz="4" w:space="0"/>
              <w:right w:val="single" w:color="auto" w:sz="4" w:space="0"/>
            </w:tcBorders>
            <w:shd w:val="clear" w:color="auto" w:fill="auto"/>
            <w:noWrap/>
            <w:vAlign w:val="center"/>
          </w:tcPr>
          <w:p w14:paraId="654D0D2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1170" w:type="dxa"/>
            <w:tcBorders>
              <w:top w:val="nil"/>
              <w:left w:val="nil"/>
              <w:bottom w:val="single" w:color="auto" w:sz="4" w:space="0"/>
              <w:right w:val="single" w:color="auto" w:sz="4" w:space="0"/>
            </w:tcBorders>
            <w:shd w:val="clear" w:color="auto" w:fill="auto"/>
            <w:noWrap/>
            <w:vAlign w:val="center"/>
          </w:tcPr>
          <w:p w14:paraId="794766BB">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22.32 </w:t>
            </w:r>
          </w:p>
        </w:tc>
        <w:tc>
          <w:tcPr>
            <w:tcW w:w="912" w:type="dxa"/>
            <w:tcBorders>
              <w:top w:val="nil"/>
              <w:left w:val="nil"/>
              <w:bottom w:val="single" w:color="auto" w:sz="4" w:space="0"/>
              <w:right w:val="single" w:color="auto" w:sz="4" w:space="0"/>
            </w:tcBorders>
            <w:shd w:val="clear" w:color="auto" w:fill="auto"/>
            <w:noWrap/>
            <w:vAlign w:val="center"/>
          </w:tcPr>
          <w:p w14:paraId="1DCDD1A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018" w:type="dxa"/>
            <w:tcBorders>
              <w:top w:val="nil"/>
              <w:left w:val="nil"/>
              <w:bottom w:val="single" w:color="auto" w:sz="4" w:space="0"/>
              <w:right w:val="single" w:color="auto" w:sz="4" w:space="0"/>
            </w:tcBorders>
            <w:shd w:val="clear" w:color="auto" w:fill="auto"/>
            <w:noWrap/>
            <w:vAlign w:val="center"/>
          </w:tcPr>
          <w:p w14:paraId="20C7AA7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580DF6D6">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91.56 </w:t>
            </w:r>
          </w:p>
        </w:tc>
        <w:tc>
          <w:tcPr>
            <w:tcW w:w="1217" w:type="dxa"/>
            <w:tcBorders>
              <w:top w:val="nil"/>
              <w:left w:val="nil"/>
              <w:bottom w:val="single" w:color="auto" w:sz="4" w:space="0"/>
              <w:right w:val="single" w:color="auto" w:sz="4" w:space="0"/>
            </w:tcBorders>
            <w:shd w:val="clear" w:color="auto" w:fill="auto"/>
            <w:noWrap/>
            <w:vAlign w:val="center"/>
          </w:tcPr>
          <w:p w14:paraId="28F6961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3517" w:type="dxa"/>
            <w:tcBorders>
              <w:top w:val="nil"/>
              <w:left w:val="nil"/>
              <w:bottom w:val="single" w:color="auto" w:sz="4" w:space="0"/>
              <w:right w:val="single" w:color="auto" w:sz="4" w:space="0"/>
            </w:tcBorders>
            <w:shd w:val="clear" w:color="auto" w:fill="auto"/>
            <w:noWrap/>
            <w:vAlign w:val="center"/>
          </w:tcPr>
          <w:p w14:paraId="3F55880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0EC764B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7A6D2A0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9D900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2850" w:type="dxa"/>
            <w:tcBorders>
              <w:top w:val="nil"/>
              <w:left w:val="nil"/>
              <w:bottom w:val="single" w:color="auto" w:sz="4" w:space="0"/>
              <w:right w:val="single" w:color="auto" w:sz="4" w:space="0"/>
            </w:tcBorders>
            <w:shd w:val="clear" w:color="auto" w:fill="auto"/>
            <w:noWrap/>
            <w:vAlign w:val="center"/>
          </w:tcPr>
          <w:p w14:paraId="52F6526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1170" w:type="dxa"/>
            <w:tcBorders>
              <w:top w:val="nil"/>
              <w:left w:val="nil"/>
              <w:bottom w:val="single" w:color="auto" w:sz="4" w:space="0"/>
              <w:right w:val="single" w:color="auto" w:sz="4" w:space="0"/>
            </w:tcBorders>
            <w:shd w:val="clear" w:color="auto" w:fill="auto"/>
            <w:noWrap/>
            <w:vAlign w:val="center"/>
          </w:tcPr>
          <w:p w14:paraId="4A745508">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46.66 </w:t>
            </w:r>
          </w:p>
        </w:tc>
        <w:tc>
          <w:tcPr>
            <w:tcW w:w="912" w:type="dxa"/>
            <w:tcBorders>
              <w:top w:val="nil"/>
              <w:left w:val="nil"/>
              <w:bottom w:val="single" w:color="auto" w:sz="4" w:space="0"/>
              <w:right w:val="single" w:color="auto" w:sz="4" w:space="0"/>
            </w:tcBorders>
            <w:shd w:val="clear" w:color="auto" w:fill="auto"/>
            <w:noWrap/>
            <w:vAlign w:val="center"/>
          </w:tcPr>
          <w:p w14:paraId="5B48F69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018" w:type="dxa"/>
            <w:tcBorders>
              <w:top w:val="nil"/>
              <w:left w:val="nil"/>
              <w:bottom w:val="single" w:color="auto" w:sz="4" w:space="0"/>
              <w:right w:val="single" w:color="auto" w:sz="4" w:space="0"/>
            </w:tcBorders>
            <w:shd w:val="clear" w:color="auto" w:fill="auto"/>
            <w:noWrap/>
            <w:vAlign w:val="center"/>
          </w:tcPr>
          <w:p w14:paraId="4F70E25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218820EF">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038B113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3517" w:type="dxa"/>
            <w:tcBorders>
              <w:top w:val="nil"/>
              <w:left w:val="nil"/>
              <w:bottom w:val="single" w:color="auto" w:sz="4" w:space="0"/>
              <w:right w:val="single" w:color="auto" w:sz="4" w:space="0"/>
            </w:tcBorders>
            <w:shd w:val="clear" w:color="auto" w:fill="auto"/>
            <w:noWrap/>
            <w:vAlign w:val="center"/>
          </w:tcPr>
          <w:p w14:paraId="6568D5A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7AD0688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2B4B37B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53817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2850" w:type="dxa"/>
            <w:tcBorders>
              <w:top w:val="nil"/>
              <w:left w:val="nil"/>
              <w:bottom w:val="single" w:color="auto" w:sz="4" w:space="0"/>
              <w:right w:val="single" w:color="auto" w:sz="4" w:space="0"/>
            </w:tcBorders>
            <w:shd w:val="clear" w:color="auto" w:fill="auto"/>
            <w:noWrap/>
            <w:vAlign w:val="center"/>
          </w:tcPr>
          <w:p w14:paraId="4B3FB4F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1170" w:type="dxa"/>
            <w:tcBorders>
              <w:top w:val="nil"/>
              <w:left w:val="nil"/>
              <w:bottom w:val="single" w:color="auto" w:sz="4" w:space="0"/>
              <w:right w:val="single" w:color="auto" w:sz="4" w:space="0"/>
            </w:tcBorders>
            <w:shd w:val="clear" w:color="auto" w:fill="auto"/>
            <w:noWrap/>
            <w:vAlign w:val="center"/>
          </w:tcPr>
          <w:p w14:paraId="3AFFE7D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12" w:type="dxa"/>
            <w:tcBorders>
              <w:top w:val="nil"/>
              <w:left w:val="nil"/>
              <w:bottom w:val="single" w:color="auto" w:sz="4" w:space="0"/>
              <w:right w:val="single" w:color="auto" w:sz="4" w:space="0"/>
            </w:tcBorders>
            <w:shd w:val="clear" w:color="auto" w:fill="auto"/>
            <w:noWrap/>
            <w:vAlign w:val="center"/>
          </w:tcPr>
          <w:p w14:paraId="6A5DD3D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018" w:type="dxa"/>
            <w:tcBorders>
              <w:top w:val="nil"/>
              <w:left w:val="nil"/>
              <w:bottom w:val="single" w:color="auto" w:sz="4" w:space="0"/>
              <w:right w:val="single" w:color="auto" w:sz="4" w:space="0"/>
            </w:tcBorders>
            <w:shd w:val="clear" w:color="auto" w:fill="auto"/>
            <w:noWrap/>
            <w:vAlign w:val="center"/>
          </w:tcPr>
          <w:p w14:paraId="602BCBD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39ACF59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21.04 </w:t>
            </w:r>
          </w:p>
        </w:tc>
        <w:tc>
          <w:tcPr>
            <w:tcW w:w="1217" w:type="dxa"/>
            <w:tcBorders>
              <w:top w:val="nil"/>
              <w:left w:val="nil"/>
              <w:bottom w:val="single" w:color="auto" w:sz="4" w:space="0"/>
              <w:right w:val="single" w:color="auto" w:sz="4" w:space="0"/>
            </w:tcBorders>
            <w:shd w:val="clear" w:color="auto" w:fill="auto"/>
            <w:noWrap/>
            <w:vAlign w:val="center"/>
          </w:tcPr>
          <w:p w14:paraId="12D1DCD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3517" w:type="dxa"/>
            <w:tcBorders>
              <w:top w:val="nil"/>
              <w:left w:val="nil"/>
              <w:bottom w:val="single" w:color="auto" w:sz="4" w:space="0"/>
              <w:right w:val="single" w:color="auto" w:sz="4" w:space="0"/>
            </w:tcBorders>
            <w:shd w:val="clear" w:color="auto" w:fill="auto"/>
            <w:noWrap/>
            <w:vAlign w:val="center"/>
          </w:tcPr>
          <w:p w14:paraId="23B3A7C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AF219E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357FDD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FEAF0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2850" w:type="dxa"/>
            <w:tcBorders>
              <w:top w:val="nil"/>
              <w:left w:val="nil"/>
              <w:bottom w:val="single" w:color="auto" w:sz="4" w:space="0"/>
              <w:right w:val="single" w:color="auto" w:sz="4" w:space="0"/>
            </w:tcBorders>
            <w:shd w:val="clear" w:color="auto" w:fill="auto"/>
            <w:noWrap/>
            <w:vAlign w:val="center"/>
          </w:tcPr>
          <w:p w14:paraId="728D2AE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1170" w:type="dxa"/>
            <w:tcBorders>
              <w:top w:val="nil"/>
              <w:left w:val="nil"/>
              <w:bottom w:val="single" w:color="auto" w:sz="4" w:space="0"/>
              <w:right w:val="single" w:color="auto" w:sz="4" w:space="0"/>
            </w:tcBorders>
            <w:shd w:val="clear" w:color="auto" w:fill="auto"/>
            <w:noWrap/>
            <w:vAlign w:val="center"/>
          </w:tcPr>
          <w:p w14:paraId="7BC56865">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115.49 </w:t>
            </w:r>
          </w:p>
        </w:tc>
        <w:tc>
          <w:tcPr>
            <w:tcW w:w="912" w:type="dxa"/>
            <w:tcBorders>
              <w:top w:val="nil"/>
              <w:left w:val="nil"/>
              <w:bottom w:val="single" w:color="auto" w:sz="4" w:space="0"/>
              <w:right w:val="single" w:color="auto" w:sz="4" w:space="0"/>
            </w:tcBorders>
            <w:shd w:val="clear" w:color="auto" w:fill="auto"/>
            <w:noWrap/>
            <w:vAlign w:val="center"/>
          </w:tcPr>
          <w:p w14:paraId="149065A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018" w:type="dxa"/>
            <w:tcBorders>
              <w:top w:val="nil"/>
              <w:left w:val="nil"/>
              <w:bottom w:val="single" w:color="auto" w:sz="4" w:space="0"/>
              <w:right w:val="single" w:color="auto" w:sz="4" w:space="0"/>
            </w:tcBorders>
            <w:shd w:val="clear" w:color="auto" w:fill="auto"/>
            <w:noWrap/>
            <w:vAlign w:val="center"/>
          </w:tcPr>
          <w:p w14:paraId="1236518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4209F9CF">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221932F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3517" w:type="dxa"/>
            <w:tcBorders>
              <w:top w:val="nil"/>
              <w:left w:val="nil"/>
              <w:bottom w:val="single" w:color="auto" w:sz="4" w:space="0"/>
              <w:right w:val="single" w:color="auto" w:sz="4" w:space="0"/>
            </w:tcBorders>
            <w:shd w:val="clear" w:color="auto" w:fill="auto"/>
            <w:noWrap/>
            <w:vAlign w:val="center"/>
          </w:tcPr>
          <w:p w14:paraId="356B2F6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3CEE707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4C80149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D598D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2850" w:type="dxa"/>
            <w:tcBorders>
              <w:top w:val="nil"/>
              <w:left w:val="nil"/>
              <w:bottom w:val="single" w:color="auto" w:sz="4" w:space="0"/>
              <w:right w:val="single" w:color="auto" w:sz="4" w:space="0"/>
            </w:tcBorders>
            <w:shd w:val="clear" w:color="auto" w:fill="auto"/>
            <w:noWrap/>
            <w:vAlign w:val="center"/>
          </w:tcPr>
          <w:p w14:paraId="00921EC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170" w:type="dxa"/>
            <w:tcBorders>
              <w:top w:val="nil"/>
              <w:left w:val="nil"/>
              <w:bottom w:val="single" w:color="auto" w:sz="4" w:space="0"/>
              <w:right w:val="single" w:color="auto" w:sz="4" w:space="0"/>
            </w:tcBorders>
            <w:shd w:val="clear" w:color="auto" w:fill="auto"/>
            <w:noWrap/>
            <w:vAlign w:val="center"/>
          </w:tcPr>
          <w:p w14:paraId="01C9928D">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91.86 </w:t>
            </w:r>
          </w:p>
        </w:tc>
        <w:tc>
          <w:tcPr>
            <w:tcW w:w="912" w:type="dxa"/>
            <w:tcBorders>
              <w:top w:val="nil"/>
              <w:left w:val="nil"/>
              <w:bottom w:val="single" w:color="auto" w:sz="4" w:space="0"/>
              <w:right w:val="single" w:color="auto" w:sz="4" w:space="0"/>
            </w:tcBorders>
            <w:shd w:val="clear" w:color="auto" w:fill="auto"/>
            <w:noWrap/>
            <w:vAlign w:val="center"/>
          </w:tcPr>
          <w:p w14:paraId="3E40B5D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018" w:type="dxa"/>
            <w:tcBorders>
              <w:top w:val="nil"/>
              <w:left w:val="nil"/>
              <w:bottom w:val="single" w:color="auto" w:sz="4" w:space="0"/>
              <w:right w:val="single" w:color="auto" w:sz="4" w:space="0"/>
            </w:tcBorders>
            <w:shd w:val="clear" w:color="auto" w:fill="auto"/>
            <w:noWrap/>
            <w:vAlign w:val="center"/>
          </w:tcPr>
          <w:p w14:paraId="24243A7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66E3C2D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8.45 </w:t>
            </w:r>
          </w:p>
        </w:tc>
        <w:tc>
          <w:tcPr>
            <w:tcW w:w="1217" w:type="dxa"/>
            <w:tcBorders>
              <w:top w:val="nil"/>
              <w:left w:val="nil"/>
              <w:bottom w:val="single" w:color="auto" w:sz="4" w:space="0"/>
              <w:right w:val="single" w:color="auto" w:sz="4" w:space="0"/>
            </w:tcBorders>
            <w:shd w:val="clear" w:color="auto" w:fill="auto"/>
            <w:noWrap/>
            <w:vAlign w:val="center"/>
          </w:tcPr>
          <w:p w14:paraId="0473787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3517" w:type="dxa"/>
            <w:tcBorders>
              <w:top w:val="nil"/>
              <w:left w:val="nil"/>
              <w:bottom w:val="single" w:color="auto" w:sz="4" w:space="0"/>
              <w:right w:val="single" w:color="auto" w:sz="4" w:space="0"/>
            </w:tcBorders>
            <w:shd w:val="clear" w:color="auto" w:fill="auto"/>
            <w:noWrap/>
            <w:vAlign w:val="center"/>
          </w:tcPr>
          <w:p w14:paraId="0AE4D25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2F1F69F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2081048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F2BD8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2850" w:type="dxa"/>
            <w:tcBorders>
              <w:top w:val="nil"/>
              <w:left w:val="nil"/>
              <w:bottom w:val="single" w:color="auto" w:sz="4" w:space="0"/>
              <w:right w:val="single" w:color="auto" w:sz="4" w:space="0"/>
            </w:tcBorders>
            <w:shd w:val="clear" w:color="auto" w:fill="auto"/>
            <w:noWrap/>
            <w:vAlign w:val="center"/>
          </w:tcPr>
          <w:p w14:paraId="53228A0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1170" w:type="dxa"/>
            <w:tcBorders>
              <w:top w:val="nil"/>
              <w:left w:val="nil"/>
              <w:bottom w:val="single" w:color="auto" w:sz="4" w:space="0"/>
              <w:right w:val="single" w:color="auto" w:sz="4" w:space="0"/>
            </w:tcBorders>
            <w:shd w:val="clear" w:color="auto" w:fill="auto"/>
            <w:noWrap/>
            <w:vAlign w:val="center"/>
          </w:tcPr>
          <w:p w14:paraId="09ABD30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12" w:type="dxa"/>
            <w:tcBorders>
              <w:top w:val="nil"/>
              <w:left w:val="nil"/>
              <w:bottom w:val="single" w:color="auto" w:sz="4" w:space="0"/>
              <w:right w:val="single" w:color="auto" w:sz="4" w:space="0"/>
            </w:tcBorders>
            <w:shd w:val="clear" w:color="auto" w:fill="auto"/>
            <w:noWrap/>
            <w:vAlign w:val="center"/>
          </w:tcPr>
          <w:p w14:paraId="6A67D25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018" w:type="dxa"/>
            <w:tcBorders>
              <w:top w:val="nil"/>
              <w:left w:val="nil"/>
              <w:bottom w:val="single" w:color="auto" w:sz="4" w:space="0"/>
              <w:right w:val="single" w:color="auto" w:sz="4" w:space="0"/>
            </w:tcBorders>
            <w:shd w:val="clear" w:color="auto" w:fill="auto"/>
            <w:noWrap/>
            <w:vAlign w:val="center"/>
          </w:tcPr>
          <w:p w14:paraId="4AAEF7F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1DD56729">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7.11 </w:t>
            </w:r>
          </w:p>
        </w:tc>
        <w:tc>
          <w:tcPr>
            <w:tcW w:w="1217" w:type="dxa"/>
            <w:tcBorders>
              <w:top w:val="nil"/>
              <w:left w:val="nil"/>
              <w:bottom w:val="single" w:color="auto" w:sz="4" w:space="0"/>
              <w:right w:val="single" w:color="auto" w:sz="4" w:space="0"/>
            </w:tcBorders>
            <w:shd w:val="clear" w:color="auto" w:fill="auto"/>
            <w:noWrap/>
            <w:vAlign w:val="center"/>
          </w:tcPr>
          <w:p w14:paraId="56C6592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3517" w:type="dxa"/>
            <w:tcBorders>
              <w:top w:val="nil"/>
              <w:left w:val="nil"/>
              <w:bottom w:val="single" w:color="auto" w:sz="4" w:space="0"/>
              <w:right w:val="single" w:color="auto" w:sz="4" w:space="0"/>
            </w:tcBorders>
            <w:shd w:val="clear" w:color="auto" w:fill="auto"/>
            <w:noWrap/>
            <w:vAlign w:val="center"/>
          </w:tcPr>
          <w:p w14:paraId="0D50092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287A49A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54A0E6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54E9D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2850" w:type="dxa"/>
            <w:tcBorders>
              <w:top w:val="nil"/>
              <w:left w:val="nil"/>
              <w:bottom w:val="single" w:color="auto" w:sz="4" w:space="0"/>
              <w:right w:val="single" w:color="auto" w:sz="4" w:space="0"/>
            </w:tcBorders>
            <w:shd w:val="clear" w:color="auto" w:fill="auto"/>
            <w:noWrap/>
            <w:vAlign w:val="center"/>
          </w:tcPr>
          <w:p w14:paraId="7EF84E5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1170" w:type="dxa"/>
            <w:tcBorders>
              <w:top w:val="nil"/>
              <w:left w:val="nil"/>
              <w:bottom w:val="single" w:color="auto" w:sz="4" w:space="0"/>
              <w:right w:val="single" w:color="auto" w:sz="4" w:space="0"/>
            </w:tcBorders>
            <w:shd w:val="clear" w:color="auto" w:fill="auto"/>
            <w:noWrap/>
            <w:vAlign w:val="center"/>
          </w:tcPr>
          <w:p w14:paraId="2D25EAB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12" w:type="dxa"/>
            <w:tcBorders>
              <w:top w:val="nil"/>
              <w:left w:val="nil"/>
              <w:bottom w:val="single" w:color="auto" w:sz="4" w:space="0"/>
              <w:right w:val="single" w:color="auto" w:sz="4" w:space="0"/>
            </w:tcBorders>
            <w:shd w:val="clear" w:color="auto" w:fill="auto"/>
            <w:noWrap/>
            <w:vAlign w:val="center"/>
          </w:tcPr>
          <w:p w14:paraId="63A80AA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018" w:type="dxa"/>
            <w:tcBorders>
              <w:top w:val="nil"/>
              <w:left w:val="nil"/>
              <w:bottom w:val="single" w:color="auto" w:sz="4" w:space="0"/>
              <w:right w:val="single" w:color="auto" w:sz="4" w:space="0"/>
            </w:tcBorders>
            <w:shd w:val="clear" w:color="auto" w:fill="auto"/>
            <w:noWrap/>
            <w:vAlign w:val="center"/>
          </w:tcPr>
          <w:p w14:paraId="7A5F50E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0F8DF2E0">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75387A0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3517" w:type="dxa"/>
            <w:tcBorders>
              <w:top w:val="nil"/>
              <w:left w:val="nil"/>
              <w:bottom w:val="single" w:color="auto" w:sz="4" w:space="0"/>
              <w:right w:val="single" w:color="auto" w:sz="4" w:space="0"/>
            </w:tcBorders>
            <w:shd w:val="clear" w:color="auto" w:fill="auto"/>
            <w:noWrap/>
            <w:vAlign w:val="center"/>
          </w:tcPr>
          <w:p w14:paraId="050E855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065073B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778E2B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CC02A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2850" w:type="dxa"/>
            <w:tcBorders>
              <w:top w:val="nil"/>
              <w:left w:val="nil"/>
              <w:bottom w:val="single" w:color="auto" w:sz="4" w:space="0"/>
              <w:right w:val="single" w:color="auto" w:sz="4" w:space="0"/>
            </w:tcBorders>
            <w:shd w:val="clear" w:color="auto" w:fill="auto"/>
            <w:noWrap/>
            <w:vAlign w:val="center"/>
          </w:tcPr>
          <w:p w14:paraId="502C317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170" w:type="dxa"/>
            <w:tcBorders>
              <w:top w:val="nil"/>
              <w:left w:val="nil"/>
              <w:bottom w:val="single" w:color="auto" w:sz="4" w:space="0"/>
              <w:right w:val="single" w:color="auto" w:sz="4" w:space="0"/>
            </w:tcBorders>
            <w:shd w:val="clear" w:color="auto" w:fill="auto"/>
            <w:noWrap/>
            <w:vAlign w:val="center"/>
          </w:tcPr>
          <w:p w14:paraId="24E5970C">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144.30 </w:t>
            </w:r>
          </w:p>
        </w:tc>
        <w:tc>
          <w:tcPr>
            <w:tcW w:w="912" w:type="dxa"/>
            <w:tcBorders>
              <w:top w:val="nil"/>
              <w:left w:val="nil"/>
              <w:bottom w:val="single" w:color="auto" w:sz="4" w:space="0"/>
              <w:right w:val="single" w:color="auto" w:sz="4" w:space="0"/>
            </w:tcBorders>
            <w:shd w:val="clear" w:color="auto" w:fill="auto"/>
            <w:noWrap/>
            <w:vAlign w:val="center"/>
          </w:tcPr>
          <w:p w14:paraId="6D976DF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018" w:type="dxa"/>
            <w:tcBorders>
              <w:top w:val="nil"/>
              <w:left w:val="nil"/>
              <w:bottom w:val="single" w:color="auto" w:sz="4" w:space="0"/>
              <w:right w:val="single" w:color="auto" w:sz="4" w:space="0"/>
            </w:tcBorders>
            <w:shd w:val="clear" w:color="auto" w:fill="auto"/>
            <w:noWrap/>
            <w:vAlign w:val="center"/>
          </w:tcPr>
          <w:p w14:paraId="0F28F8D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6F97EB4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0.34 </w:t>
            </w:r>
          </w:p>
        </w:tc>
        <w:tc>
          <w:tcPr>
            <w:tcW w:w="1217" w:type="dxa"/>
            <w:tcBorders>
              <w:top w:val="nil"/>
              <w:left w:val="nil"/>
              <w:bottom w:val="single" w:color="auto" w:sz="4" w:space="0"/>
              <w:right w:val="single" w:color="auto" w:sz="4" w:space="0"/>
            </w:tcBorders>
            <w:shd w:val="clear" w:color="auto" w:fill="auto"/>
            <w:noWrap/>
            <w:vAlign w:val="center"/>
          </w:tcPr>
          <w:p w14:paraId="5A95FF4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3517" w:type="dxa"/>
            <w:tcBorders>
              <w:top w:val="nil"/>
              <w:left w:val="nil"/>
              <w:bottom w:val="single" w:color="auto" w:sz="4" w:space="0"/>
              <w:right w:val="single" w:color="auto" w:sz="4" w:space="0"/>
            </w:tcBorders>
            <w:shd w:val="clear" w:color="auto" w:fill="auto"/>
            <w:noWrap/>
            <w:vAlign w:val="center"/>
          </w:tcPr>
          <w:p w14:paraId="5329B63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6F1DDA5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1DB34B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A00DE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2850" w:type="dxa"/>
            <w:tcBorders>
              <w:top w:val="nil"/>
              <w:left w:val="nil"/>
              <w:bottom w:val="single" w:color="auto" w:sz="4" w:space="0"/>
              <w:right w:val="single" w:color="auto" w:sz="4" w:space="0"/>
            </w:tcBorders>
            <w:shd w:val="clear" w:color="auto" w:fill="auto"/>
            <w:noWrap/>
            <w:vAlign w:val="center"/>
          </w:tcPr>
          <w:p w14:paraId="67BEE23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1170" w:type="dxa"/>
            <w:tcBorders>
              <w:top w:val="nil"/>
              <w:left w:val="nil"/>
              <w:bottom w:val="single" w:color="auto" w:sz="4" w:space="0"/>
              <w:right w:val="single" w:color="auto" w:sz="4" w:space="0"/>
            </w:tcBorders>
            <w:shd w:val="clear" w:color="auto" w:fill="auto"/>
            <w:noWrap/>
            <w:vAlign w:val="center"/>
          </w:tcPr>
          <w:p w14:paraId="632504D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12" w:type="dxa"/>
            <w:tcBorders>
              <w:top w:val="nil"/>
              <w:left w:val="nil"/>
              <w:bottom w:val="single" w:color="auto" w:sz="4" w:space="0"/>
              <w:right w:val="single" w:color="auto" w:sz="4" w:space="0"/>
            </w:tcBorders>
            <w:shd w:val="clear" w:color="auto" w:fill="auto"/>
            <w:noWrap/>
            <w:vAlign w:val="center"/>
          </w:tcPr>
          <w:p w14:paraId="4E599F6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018" w:type="dxa"/>
            <w:tcBorders>
              <w:top w:val="nil"/>
              <w:left w:val="nil"/>
              <w:bottom w:val="single" w:color="auto" w:sz="4" w:space="0"/>
              <w:right w:val="single" w:color="auto" w:sz="4" w:space="0"/>
            </w:tcBorders>
            <w:shd w:val="clear" w:color="auto" w:fill="auto"/>
            <w:noWrap/>
            <w:vAlign w:val="center"/>
          </w:tcPr>
          <w:p w14:paraId="15D4BF5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17D3543E">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38D5FB4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3517" w:type="dxa"/>
            <w:tcBorders>
              <w:top w:val="nil"/>
              <w:left w:val="nil"/>
              <w:bottom w:val="single" w:color="auto" w:sz="4" w:space="0"/>
              <w:right w:val="single" w:color="auto" w:sz="4" w:space="0"/>
            </w:tcBorders>
            <w:shd w:val="clear" w:color="auto" w:fill="auto"/>
            <w:noWrap/>
            <w:vAlign w:val="center"/>
          </w:tcPr>
          <w:p w14:paraId="3F66A4E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26084E5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5A5CEFD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6DEFA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2850" w:type="dxa"/>
            <w:tcBorders>
              <w:top w:val="nil"/>
              <w:left w:val="nil"/>
              <w:bottom w:val="single" w:color="auto" w:sz="4" w:space="0"/>
              <w:right w:val="single" w:color="auto" w:sz="4" w:space="0"/>
            </w:tcBorders>
            <w:shd w:val="clear" w:color="auto" w:fill="auto"/>
            <w:noWrap/>
            <w:vAlign w:val="center"/>
          </w:tcPr>
          <w:p w14:paraId="138B3AF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1170" w:type="dxa"/>
            <w:tcBorders>
              <w:top w:val="nil"/>
              <w:left w:val="nil"/>
              <w:bottom w:val="single" w:color="auto" w:sz="4" w:space="0"/>
              <w:right w:val="single" w:color="auto" w:sz="4" w:space="0"/>
            </w:tcBorders>
            <w:shd w:val="clear" w:color="auto" w:fill="auto"/>
            <w:noWrap/>
            <w:vAlign w:val="center"/>
          </w:tcPr>
          <w:p w14:paraId="3519830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12" w:type="dxa"/>
            <w:tcBorders>
              <w:top w:val="nil"/>
              <w:left w:val="nil"/>
              <w:bottom w:val="single" w:color="auto" w:sz="4" w:space="0"/>
              <w:right w:val="single" w:color="auto" w:sz="4" w:space="0"/>
            </w:tcBorders>
            <w:shd w:val="clear" w:color="auto" w:fill="auto"/>
            <w:noWrap/>
            <w:vAlign w:val="center"/>
          </w:tcPr>
          <w:p w14:paraId="64EF839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018" w:type="dxa"/>
            <w:tcBorders>
              <w:top w:val="nil"/>
              <w:left w:val="nil"/>
              <w:bottom w:val="single" w:color="auto" w:sz="4" w:space="0"/>
              <w:right w:val="single" w:color="auto" w:sz="4" w:space="0"/>
            </w:tcBorders>
            <w:shd w:val="clear" w:color="auto" w:fill="auto"/>
            <w:noWrap/>
            <w:vAlign w:val="center"/>
          </w:tcPr>
          <w:p w14:paraId="45EC9F5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5ABB9CD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503FD7C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3517" w:type="dxa"/>
            <w:tcBorders>
              <w:top w:val="nil"/>
              <w:left w:val="nil"/>
              <w:bottom w:val="single" w:color="auto" w:sz="4" w:space="0"/>
              <w:right w:val="single" w:color="auto" w:sz="4" w:space="0"/>
            </w:tcBorders>
            <w:shd w:val="clear" w:color="auto" w:fill="auto"/>
            <w:noWrap/>
            <w:vAlign w:val="center"/>
          </w:tcPr>
          <w:p w14:paraId="5BD3B78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7CC9213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2F61EB6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8924C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2850" w:type="dxa"/>
            <w:tcBorders>
              <w:top w:val="nil"/>
              <w:left w:val="nil"/>
              <w:bottom w:val="single" w:color="auto" w:sz="4" w:space="0"/>
              <w:right w:val="single" w:color="auto" w:sz="4" w:space="0"/>
            </w:tcBorders>
            <w:shd w:val="clear" w:color="auto" w:fill="auto"/>
            <w:noWrap/>
            <w:vAlign w:val="center"/>
          </w:tcPr>
          <w:p w14:paraId="79DD438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1170" w:type="dxa"/>
            <w:tcBorders>
              <w:top w:val="nil"/>
              <w:left w:val="nil"/>
              <w:bottom w:val="single" w:color="auto" w:sz="4" w:space="0"/>
              <w:right w:val="single" w:color="auto" w:sz="4" w:space="0"/>
            </w:tcBorders>
            <w:shd w:val="clear" w:color="auto" w:fill="auto"/>
            <w:noWrap/>
            <w:vAlign w:val="center"/>
          </w:tcPr>
          <w:p w14:paraId="7F3CCF5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12" w:type="dxa"/>
            <w:tcBorders>
              <w:top w:val="nil"/>
              <w:left w:val="nil"/>
              <w:bottom w:val="single" w:color="auto" w:sz="4" w:space="0"/>
              <w:right w:val="single" w:color="auto" w:sz="4" w:space="0"/>
            </w:tcBorders>
            <w:shd w:val="clear" w:color="auto" w:fill="auto"/>
            <w:noWrap/>
            <w:vAlign w:val="center"/>
          </w:tcPr>
          <w:p w14:paraId="1697FB5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018" w:type="dxa"/>
            <w:tcBorders>
              <w:top w:val="nil"/>
              <w:left w:val="nil"/>
              <w:bottom w:val="single" w:color="auto" w:sz="4" w:space="0"/>
              <w:right w:val="single" w:color="auto" w:sz="4" w:space="0"/>
            </w:tcBorders>
            <w:shd w:val="clear" w:color="auto" w:fill="auto"/>
            <w:noWrap/>
            <w:vAlign w:val="center"/>
          </w:tcPr>
          <w:p w14:paraId="3EB1D25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1B986A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2F35685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3517" w:type="dxa"/>
            <w:tcBorders>
              <w:top w:val="nil"/>
              <w:left w:val="nil"/>
              <w:bottom w:val="single" w:color="auto" w:sz="4" w:space="0"/>
              <w:right w:val="single" w:color="auto" w:sz="4" w:space="0"/>
            </w:tcBorders>
            <w:shd w:val="clear" w:color="auto" w:fill="auto"/>
            <w:noWrap/>
            <w:vAlign w:val="center"/>
          </w:tcPr>
          <w:p w14:paraId="1905CA9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075B439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0A47731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1423E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2850" w:type="dxa"/>
            <w:tcBorders>
              <w:top w:val="nil"/>
              <w:left w:val="nil"/>
              <w:bottom w:val="single" w:color="auto" w:sz="4" w:space="0"/>
              <w:right w:val="single" w:color="auto" w:sz="4" w:space="0"/>
            </w:tcBorders>
            <w:shd w:val="clear" w:color="auto" w:fill="auto"/>
            <w:noWrap/>
            <w:vAlign w:val="center"/>
          </w:tcPr>
          <w:p w14:paraId="4A6D974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1170" w:type="dxa"/>
            <w:tcBorders>
              <w:top w:val="nil"/>
              <w:left w:val="nil"/>
              <w:bottom w:val="single" w:color="auto" w:sz="4" w:space="0"/>
              <w:right w:val="single" w:color="auto" w:sz="4" w:space="0"/>
            </w:tcBorders>
            <w:shd w:val="clear" w:color="auto" w:fill="auto"/>
            <w:noWrap/>
            <w:vAlign w:val="center"/>
          </w:tcPr>
          <w:p w14:paraId="5F65B2E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117.95 </w:t>
            </w:r>
          </w:p>
        </w:tc>
        <w:tc>
          <w:tcPr>
            <w:tcW w:w="912" w:type="dxa"/>
            <w:tcBorders>
              <w:top w:val="nil"/>
              <w:left w:val="nil"/>
              <w:bottom w:val="single" w:color="auto" w:sz="4" w:space="0"/>
              <w:right w:val="single" w:color="auto" w:sz="4" w:space="0"/>
            </w:tcBorders>
            <w:shd w:val="clear" w:color="auto" w:fill="auto"/>
            <w:noWrap/>
            <w:vAlign w:val="center"/>
          </w:tcPr>
          <w:p w14:paraId="5E805B1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018" w:type="dxa"/>
            <w:tcBorders>
              <w:top w:val="nil"/>
              <w:left w:val="nil"/>
              <w:bottom w:val="single" w:color="auto" w:sz="4" w:space="0"/>
              <w:right w:val="single" w:color="auto" w:sz="4" w:space="0"/>
            </w:tcBorders>
            <w:shd w:val="clear" w:color="auto" w:fill="auto"/>
            <w:noWrap/>
            <w:vAlign w:val="center"/>
          </w:tcPr>
          <w:p w14:paraId="6C5AFD6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381C6F7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7891BD9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3517" w:type="dxa"/>
            <w:tcBorders>
              <w:top w:val="nil"/>
              <w:left w:val="nil"/>
              <w:bottom w:val="single" w:color="auto" w:sz="4" w:space="0"/>
              <w:right w:val="single" w:color="auto" w:sz="4" w:space="0"/>
            </w:tcBorders>
            <w:shd w:val="clear" w:color="auto" w:fill="auto"/>
            <w:noWrap/>
            <w:vAlign w:val="center"/>
          </w:tcPr>
          <w:p w14:paraId="7C4A55E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257759E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78DAA13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B5CDA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2850" w:type="dxa"/>
            <w:tcBorders>
              <w:top w:val="nil"/>
              <w:left w:val="nil"/>
              <w:bottom w:val="single" w:color="auto" w:sz="4" w:space="0"/>
              <w:right w:val="single" w:color="auto" w:sz="4" w:space="0"/>
            </w:tcBorders>
            <w:shd w:val="clear" w:color="auto" w:fill="auto"/>
            <w:noWrap/>
            <w:vAlign w:val="center"/>
          </w:tcPr>
          <w:p w14:paraId="4038A0F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1170" w:type="dxa"/>
            <w:tcBorders>
              <w:top w:val="nil"/>
              <w:left w:val="nil"/>
              <w:bottom w:val="single" w:color="auto" w:sz="4" w:space="0"/>
              <w:right w:val="single" w:color="auto" w:sz="4" w:space="0"/>
            </w:tcBorders>
            <w:shd w:val="clear" w:color="auto" w:fill="auto"/>
            <w:noWrap/>
            <w:vAlign w:val="center"/>
          </w:tcPr>
          <w:p w14:paraId="3186EBC5">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23.37 </w:t>
            </w:r>
          </w:p>
        </w:tc>
        <w:tc>
          <w:tcPr>
            <w:tcW w:w="912" w:type="dxa"/>
            <w:tcBorders>
              <w:top w:val="nil"/>
              <w:left w:val="nil"/>
              <w:bottom w:val="single" w:color="auto" w:sz="4" w:space="0"/>
              <w:right w:val="single" w:color="auto" w:sz="4" w:space="0"/>
            </w:tcBorders>
            <w:shd w:val="clear" w:color="auto" w:fill="auto"/>
            <w:noWrap/>
            <w:vAlign w:val="center"/>
          </w:tcPr>
          <w:p w14:paraId="371BF89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018" w:type="dxa"/>
            <w:tcBorders>
              <w:top w:val="nil"/>
              <w:left w:val="nil"/>
              <w:bottom w:val="single" w:color="auto" w:sz="4" w:space="0"/>
              <w:right w:val="single" w:color="auto" w:sz="4" w:space="0"/>
            </w:tcBorders>
            <w:shd w:val="clear" w:color="auto" w:fill="auto"/>
            <w:noWrap/>
            <w:vAlign w:val="center"/>
          </w:tcPr>
          <w:p w14:paraId="1A29CBA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2815246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7.23 </w:t>
            </w:r>
          </w:p>
        </w:tc>
        <w:tc>
          <w:tcPr>
            <w:tcW w:w="1217" w:type="dxa"/>
            <w:tcBorders>
              <w:top w:val="nil"/>
              <w:left w:val="nil"/>
              <w:bottom w:val="single" w:color="auto" w:sz="4" w:space="0"/>
              <w:right w:val="single" w:color="auto" w:sz="4" w:space="0"/>
            </w:tcBorders>
            <w:shd w:val="clear" w:color="auto" w:fill="auto"/>
            <w:noWrap/>
            <w:vAlign w:val="center"/>
          </w:tcPr>
          <w:p w14:paraId="08FC277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3517" w:type="dxa"/>
            <w:tcBorders>
              <w:top w:val="nil"/>
              <w:left w:val="nil"/>
              <w:bottom w:val="single" w:color="auto" w:sz="4" w:space="0"/>
              <w:right w:val="single" w:color="auto" w:sz="4" w:space="0"/>
            </w:tcBorders>
            <w:shd w:val="clear" w:color="auto" w:fill="auto"/>
            <w:noWrap/>
            <w:vAlign w:val="center"/>
          </w:tcPr>
          <w:p w14:paraId="019DF3E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6B75DE6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22AE41E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8DE23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2850" w:type="dxa"/>
            <w:tcBorders>
              <w:top w:val="nil"/>
              <w:left w:val="nil"/>
              <w:bottom w:val="single" w:color="auto" w:sz="4" w:space="0"/>
              <w:right w:val="single" w:color="auto" w:sz="4" w:space="0"/>
            </w:tcBorders>
            <w:shd w:val="clear" w:color="auto" w:fill="auto"/>
            <w:noWrap/>
            <w:vAlign w:val="center"/>
          </w:tcPr>
          <w:p w14:paraId="27F0029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1170" w:type="dxa"/>
            <w:tcBorders>
              <w:top w:val="nil"/>
              <w:left w:val="nil"/>
              <w:bottom w:val="single" w:color="auto" w:sz="4" w:space="0"/>
              <w:right w:val="single" w:color="auto" w:sz="4" w:space="0"/>
            </w:tcBorders>
            <w:shd w:val="clear" w:color="auto" w:fill="auto"/>
            <w:noWrap/>
            <w:vAlign w:val="center"/>
          </w:tcPr>
          <w:p w14:paraId="180FD8F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12" w:type="dxa"/>
            <w:tcBorders>
              <w:top w:val="nil"/>
              <w:left w:val="nil"/>
              <w:bottom w:val="single" w:color="auto" w:sz="4" w:space="0"/>
              <w:right w:val="single" w:color="auto" w:sz="4" w:space="0"/>
            </w:tcBorders>
            <w:shd w:val="clear" w:color="auto" w:fill="auto"/>
            <w:noWrap/>
            <w:vAlign w:val="center"/>
          </w:tcPr>
          <w:p w14:paraId="297526D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018" w:type="dxa"/>
            <w:tcBorders>
              <w:top w:val="nil"/>
              <w:left w:val="nil"/>
              <w:bottom w:val="single" w:color="auto" w:sz="4" w:space="0"/>
              <w:right w:val="single" w:color="auto" w:sz="4" w:space="0"/>
            </w:tcBorders>
            <w:shd w:val="clear" w:color="auto" w:fill="auto"/>
            <w:noWrap/>
            <w:vAlign w:val="center"/>
          </w:tcPr>
          <w:p w14:paraId="635A1D7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40B87607">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28.67 </w:t>
            </w:r>
          </w:p>
        </w:tc>
        <w:tc>
          <w:tcPr>
            <w:tcW w:w="1217" w:type="dxa"/>
            <w:tcBorders>
              <w:top w:val="nil"/>
              <w:left w:val="nil"/>
              <w:bottom w:val="single" w:color="auto" w:sz="4" w:space="0"/>
              <w:right w:val="single" w:color="auto" w:sz="4" w:space="0"/>
            </w:tcBorders>
            <w:shd w:val="clear" w:color="auto" w:fill="auto"/>
            <w:noWrap/>
            <w:vAlign w:val="center"/>
          </w:tcPr>
          <w:p w14:paraId="6732BE4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3517" w:type="dxa"/>
            <w:tcBorders>
              <w:top w:val="nil"/>
              <w:left w:val="nil"/>
              <w:bottom w:val="single" w:color="auto" w:sz="4" w:space="0"/>
              <w:right w:val="single" w:color="auto" w:sz="4" w:space="0"/>
            </w:tcBorders>
            <w:shd w:val="clear" w:color="auto" w:fill="auto"/>
            <w:noWrap/>
            <w:vAlign w:val="center"/>
          </w:tcPr>
          <w:p w14:paraId="12412A0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929" w:type="dxa"/>
            <w:tcBorders>
              <w:top w:val="nil"/>
              <w:left w:val="nil"/>
              <w:bottom w:val="single" w:color="auto" w:sz="4" w:space="0"/>
              <w:right w:val="single" w:color="auto" w:sz="4" w:space="0"/>
            </w:tcBorders>
            <w:shd w:val="clear" w:color="auto" w:fill="auto"/>
            <w:noWrap/>
            <w:vAlign w:val="center"/>
          </w:tcPr>
          <w:p w14:paraId="4D19D0F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08A7163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CBE379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2850" w:type="dxa"/>
            <w:tcBorders>
              <w:top w:val="nil"/>
              <w:left w:val="nil"/>
              <w:bottom w:val="single" w:color="auto" w:sz="4" w:space="0"/>
              <w:right w:val="single" w:color="auto" w:sz="4" w:space="0"/>
            </w:tcBorders>
            <w:shd w:val="clear" w:color="auto" w:fill="auto"/>
            <w:noWrap/>
            <w:vAlign w:val="center"/>
          </w:tcPr>
          <w:p w14:paraId="4F67B35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1170" w:type="dxa"/>
            <w:tcBorders>
              <w:top w:val="nil"/>
              <w:left w:val="nil"/>
              <w:bottom w:val="single" w:color="auto" w:sz="4" w:space="0"/>
              <w:right w:val="single" w:color="auto" w:sz="4" w:space="0"/>
            </w:tcBorders>
            <w:shd w:val="clear" w:color="auto" w:fill="auto"/>
            <w:noWrap/>
            <w:vAlign w:val="center"/>
          </w:tcPr>
          <w:p w14:paraId="0691DB0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12" w:type="dxa"/>
            <w:tcBorders>
              <w:top w:val="nil"/>
              <w:left w:val="nil"/>
              <w:bottom w:val="single" w:color="auto" w:sz="4" w:space="0"/>
              <w:right w:val="single" w:color="auto" w:sz="4" w:space="0"/>
            </w:tcBorders>
            <w:shd w:val="clear" w:color="auto" w:fill="auto"/>
            <w:noWrap/>
            <w:vAlign w:val="center"/>
          </w:tcPr>
          <w:p w14:paraId="27EBBCD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018" w:type="dxa"/>
            <w:tcBorders>
              <w:top w:val="nil"/>
              <w:left w:val="nil"/>
              <w:bottom w:val="single" w:color="auto" w:sz="4" w:space="0"/>
              <w:right w:val="single" w:color="auto" w:sz="4" w:space="0"/>
            </w:tcBorders>
            <w:shd w:val="clear" w:color="auto" w:fill="auto"/>
            <w:noWrap/>
            <w:vAlign w:val="center"/>
          </w:tcPr>
          <w:p w14:paraId="3C603EE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7553E406">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18.70 </w:t>
            </w:r>
          </w:p>
        </w:tc>
        <w:tc>
          <w:tcPr>
            <w:tcW w:w="1217" w:type="dxa"/>
            <w:tcBorders>
              <w:top w:val="nil"/>
              <w:left w:val="nil"/>
              <w:bottom w:val="single" w:color="auto" w:sz="4" w:space="0"/>
              <w:right w:val="single" w:color="auto" w:sz="4" w:space="0"/>
            </w:tcBorders>
            <w:shd w:val="clear" w:color="auto" w:fill="auto"/>
            <w:noWrap/>
            <w:vAlign w:val="center"/>
          </w:tcPr>
          <w:p w14:paraId="203F2C5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3517" w:type="dxa"/>
            <w:tcBorders>
              <w:top w:val="nil"/>
              <w:left w:val="nil"/>
              <w:bottom w:val="single" w:color="auto" w:sz="4" w:space="0"/>
              <w:right w:val="single" w:color="auto" w:sz="4" w:space="0"/>
            </w:tcBorders>
            <w:shd w:val="clear" w:color="auto" w:fill="auto"/>
            <w:noWrap/>
            <w:vAlign w:val="center"/>
          </w:tcPr>
          <w:p w14:paraId="12EB181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5572CA6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466AB55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15E8B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2850" w:type="dxa"/>
            <w:tcBorders>
              <w:top w:val="nil"/>
              <w:left w:val="nil"/>
              <w:bottom w:val="single" w:color="auto" w:sz="4" w:space="0"/>
              <w:right w:val="single" w:color="auto" w:sz="4" w:space="0"/>
            </w:tcBorders>
            <w:shd w:val="clear" w:color="auto" w:fill="auto"/>
            <w:noWrap/>
            <w:vAlign w:val="center"/>
          </w:tcPr>
          <w:p w14:paraId="443D049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1170" w:type="dxa"/>
            <w:tcBorders>
              <w:top w:val="nil"/>
              <w:left w:val="nil"/>
              <w:bottom w:val="single" w:color="auto" w:sz="4" w:space="0"/>
              <w:right w:val="single" w:color="auto" w:sz="4" w:space="0"/>
            </w:tcBorders>
            <w:shd w:val="clear" w:color="auto" w:fill="auto"/>
            <w:noWrap/>
            <w:vAlign w:val="center"/>
          </w:tcPr>
          <w:p w14:paraId="1BC409E3">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0.30 </w:t>
            </w:r>
          </w:p>
        </w:tc>
        <w:tc>
          <w:tcPr>
            <w:tcW w:w="912" w:type="dxa"/>
            <w:tcBorders>
              <w:top w:val="nil"/>
              <w:left w:val="nil"/>
              <w:bottom w:val="single" w:color="auto" w:sz="4" w:space="0"/>
              <w:right w:val="single" w:color="auto" w:sz="4" w:space="0"/>
            </w:tcBorders>
            <w:shd w:val="clear" w:color="auto" w:fill="auto"/>
            <w:noWrap/>
            <w:vAlign w:val="center"/>
          </w:tcPr>
          <w:p w14:paraId="152A81F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018" w:type="dxa"/>
            <w:tcBorders>
              <w:top w:val="nil"/>
              <w:left w:val="nil"/>
              <w:bottom w:val="single" w:color="auto" w:sz="4" w:space="0"/>
              <w:right w:val="single" w:color="auto" w:sz="4" w:space="0"/>
            </w:tcBorders>
            <w:shd w:val="clear" w:color="auto" w:fill="auto"/>
            <w:noWrap/>
            <w:vAlign w:val="center"/>
          </w:tcPr>
          <w:p w14:paraId="096ED63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23DA8EFC">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9.73 </w:t>
            </w:r>
          </w:p>
        </w:tc>
        <w:tc>
          <w:tcPr>
            <w:tcW w:w="1217" w:type="dxa"/>
            <w:tcBorders>
              <w:top w:val="nil"/>
              <w:left w:val="nil"/>
              <w:bottom w:val="single" w:color="auto" w:sz="4" w:space="0"/>
              <w:right w:val="single" w:color="auto" w:sz="4" w:space="0"/>
            </w:tcBorders>
            <w:shd w:val="clear" w:color="auto" w:fill="auto"/>
            <w:noWrap/>
            <w:vAlign w:val="center"/>
          </w:tcPr>
          <w:p w14:paraId="59652B6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3517" w:type="dxa"/>
            <w:tcBorders>
              <w:top w:val="nil"/>
              <w:left w:val="nil"/>
              <w:bottom w:val="single" w:color="auto" w:sz="4" w:space="0"/>
              <w:right w:val="single" w:color="auto" w:sz="4" w:space="0"/>
            </w:tcBorders>
            <w:shd w:val="clear" w:color="auto" w:fill="auto"/>
            <w:noWrap/>
            <w:vAlign w:val="center"/>
          </w:tcPr>
          <w:p w14:paraId="52DD459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5DDE890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155A7ED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330C3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2850" w:type="dxa"/>
            <w:tcBorders>
              <w:top w:val="nil"/>
              <w:left w:val="nil"/>
              <w:bottom w:val="single" w:color="auto" w:sz="4" w:space="0"/>
              <w:right w:val="single" w:color="auto" w:sz="4" w:space="0"/>
            </w:tcBorders>
            <w:shd w:val="clear" w:color="auto" w:fill="auto"/>
            <w:noWrap/>
            <w:vAlign w:val="center"/>
          </w:tcPr>
          <w:p w14:paraId="1D134CE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1170" w:type="dxa"/>
            <w:tcBorders>
              <w:top w:val="nil"/>
              <w:left w:val="nil"/>
              <w:bottom w:val="single" w:color="auto" w:sz="4" w:space="0"/>
              <w:right w:val="single" w:color="auto" w:sz="4" w:space="0"/>
            </w:tcBorders>
            <w:shd w:val="clear" w:color="auto" w:fill="auto"/>
            <w:noWrap/>
            <w:vAlign w:val="center"/>
          </w:tcPr>
          <w:p w14:paraId="09C31634">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2.48 </w:t>
            </w:r>
          </w:p>
        </w:tc>
        <w:tc>
          <w:tcPr>
            <w:tcW w:w="912" w:type="dxa"/>
            <w:tcBorders>
              <w:top w:val="nil"/>
              <w:left w:val="nil"/>
              <w:bottom w:val="single" w:color="auto" w:sz="4" w:space="0"/>
              <w:right w:val="single" w:color="auto" w:sz="4" w:space="0"/>
            </w:tcBorders>
            <w:shd w:val="clear" w:color="auto" w:fill="auto"/>
            <w:noWrap/>
            <w:vAlign w:val="center"/>
          </w:tcPr>
          <w:p w14:paraId="6CF7A5F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018" w:type="dxa"/>
            <w:tcBorders>
              <w:top w:val="nil"/>
              <w:left w:val="nil"/>
              <w:bottom w:val="single" w:color="auto" w:sz="4" w:space="0"/>
              <w:right w:val="single" w:color="auto" w:sz="4" w:space="0"/>
            </w:tcBorders>
            <w:shd w:val="clear" w:color="auto" w:fill="auto"/>
            <w:noWrap/>
            <w:vAlign w:val="center"/>
          </w:tcPr>
          <w:p w14:paraId="6D3481F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4C2C6A31">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0.23 </w:t>
            </w:r>
          </w:p>
        </w:tc>
        <w:tc>
          <w:tcPr>
            <w:tcW w:w="1217" w:type="dxa"/>
            <w:tcBorders>
              <w:top w:val="nil"/>
              <w:left w:val="nil"/>
              <w:bottom w:val="single" w:color="auto" w:sz="4" w:space="0"/>
              <w:right w:val="single" w:color="auto" w:sz="4" w:space="0"/>
            </w:tcBorders>
            <w:shd w:val="clear" w:color="auto" w:fill="auto"/>
            <w:noWrap/>
            <w:vAlign w:val="center"/>
          </w:tcPr>
          <w:p w14:paraId="7B0646A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39909</w:t>
            </w:r>
          </w:p>
        </w:tc>
        <w:tc>
          <w:tcPr>
            <w:tcW w:w="3517" w:type="dxa"/>
            <w:tcBorders>
              <w:top w:val="nil"/>
              <w:left w:val="nil"/>
              <w:bottom w:val="single" w:color="auto" w:sz="4" w:space="0"/>
              <w:right w:val="single" w:color="auto" w:sz="4" w:space="0"/>
            </w:tcBorders>
            <w:shd w:val="clear" w:color="auto" w:fill="auto"/>
            <w:noWrap/>
            <w:vAlign w:val="center"/>
          </w:tcPr>
          <w:p w14:paraId="3049923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929" w:type="dxa"/>
            <w:tcBorders>
              <w:top w:val="nil"/>
              <w:left w:val="nil"/>
              <w:bottom w:val="single" w:color="auto" w:sz="4" w:space="0"/>
              <w:right w:val="single" w:color="auto" w:sz="4" w:space="0"/>
            </w:tcBorders>
            <w:shd w:val="clear" w:color="auto" w:fill="auto"/>
            <w:noWrap/>
            <w:vAlign w:val="center"/>
          </w:tcPr>
          <w:p w14:paraId="1F24CF5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58F1416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37717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2850" w:type="dxa"/>
            <w:tcBorders>
              <w:top w:val="nil"/>
              <w:left w:val="nil"/>
              <w:bottom w:val="single" w:color="auto" w:sz="4" w:space="0"/>
              <w:right w:val="single" w:color="auto" w:sz="4" w:space="0"/>
            </w:tcBorders>
            <w:shd w:val="clear" w:color="auto" w:fill="auto"/>
            <w:noWrap/>
            <w:vAlign w:val="center"/>
          </w:tcPr>
          <w:p w14:paraId="613A82A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1170" w:type="dxa"/>
            <w:tcBorders>
              <w:top w:val="nil"/>
              <w:left w:val="nil"/>
              <w:bottom w:val="single" w:color="auto" w:sz="4" w:space="0"/>
              <w:right w:val="single" w:color="auto" w:sz="4" w:space="0"/>
            </w:tcBorders>
            <w:shd w:val="clear" w:color="auto" w:fill="auto"/>
            <w:noWrap/>
            <w:vAlign w:val="center"/>
          </w:tcPr>
          <w:p w14:paraId="6F19AD0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12" w:type="dxa"/>
            <w:tcBorders>
              <w:top w:val="nil"/>
              <w:left w:val="nil"/>
              <w:bottom w:val="single" w:color="auto" w:sz="4" w:space="0"/>
              <w:right w:val="single" w:color="auto" w:sz="4" w:space="0"/>
            </w:tcBorders>
            <w:shd w:val="clear" w:color="auto" w:fill="auto"/>
            <w:noWrap/>
            <w:vAlign w:val="center"/>
          </w:tcPr>
          <w:p w14:paraId="190D139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018" w:type="dxa"/>
            <w:tcBorders>
              <w:top w:val="nil"/>
              <w:left w:val="nil"/>
              <w:bottom w:val="single" w:color="auto" w:sz="4" w:space="0"/>
              <w:right w:val="single" w:color="auto" w:sz="4" w:space="0"/>
            </w:tcBorders>
            <w:shd w:val="clear" w:color="auto" w:fill="auto"/>
            <w:noWrap/>
            <w:vAlign w:val="center"/>
          </w:tcPr>
          <w:p w14:paraId="06B6955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CFCC9B7">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55.78 </w:t>
            </w:r>
          </w:p>
        </w:tc>
        <w:tc>
          <w:tcPr>
            <w:tcW w:w="1217" w:type="dxa"/>
            <w:tcBorders>
              <w:top w:val="nil"/>
              <w:left w:val="nil"/>
              <w:bottom w:val="single" w:color="auto" w:sz="4" w:space="0"/>
              <w:right w:val="single" w:color="auto" w:sz="4" w:space="0"/>
            </w:tcBorders>
            <w:shd w:val="clear" w:color="auto" w:fill="auto"/>
            <w:noWrap/>
            <w:vAlign w:val="center"/>
          </w:tcPr>
          <w:p w14:paraId="69E330C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39910</w:t>
            </w:r>
          </w:p>
        </w:tc>
        <w:tc>
          <w:tcPr>
            <w:tcW w:w="3517" w:type="dxa"/>
            <w:tcBorders>
              <w:top w:val="nil"/>
              <w:left w:val="nil"/>
              <w:bottom w:val="single" w:color="auto" w:sz="4" w:space="0"/>
              <w:right w:val="single" w:color="auto" w:sz="4" w:space="0"/>
            </w:tcBorders>
            <w:shd w:val="clear" w:color="auto" w:fill="auto"/>
            <w:noWrap/>
            <w:vAlign w:val="center"/>
          </w:tcPr>
          <w:p w14:paraId="725F8C4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5F2F535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1F2236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03538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2850" w:type="dxa"/>
            <w:tcBorders>
              <w:top w:val="nil"/>
              <w:left w:val="nil"/>
              <w:bottom w:val="single" w:color="auto" w:sz="4" w:space="0"/>
              <w:right w:val="single" w:color="auto" w:sz="4" w:space="0"/>
            </w:tcBorders>
            <w:shd w:val="clear" w:color="auto" w:fill="auto"/>
            <w:noWrap/>
            <w:vAlign w:val="center"/>
          </w:tcPr>
          <w:p w14:paraId="7318789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1170" w:type="dxa"/>
            <w:tcBorders>
              <w:top w:val="nil"/>
              <w:left w:val="nil"/>
              <w:bottom w:val="single" w:color="auto" w:sz="4" w:space="0"/>
              <w:right w:val="single" w:color="auto" w:sz="4" w:space="0"/>
            </w:tcBorders>
            <w:shd w:val="clear" w:color="auto" w:fill="auto"/>
            <w:noWrap/>
            <w:vAlign w:val="center"/>
          </w:tcPr>
          <w:p w14:paraId="4E5C2B9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912" w:type="dxa"/>
            <w:tcBorders>
              <w:top w:val="nil"/>
              <w:left w:val="nil"/>
              <w:bottom w:val="single" w:color="auto" w:sz="4" w:space="0"/>
              <w:right w:val="single" w:color="auto" w:sz="4" w:space="0"/>
            </w:tcBorders>
            <w:shd w:val="clear" w:color="auto" w:fill="auto"/>
            <w:noWrap/>
            <w:vAlign w:val="center"/>
          </w:tcPr>
          <w:p w14:paraId="2336AA9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018" w:type="dxa"/>
            <w:tcBorders>
              <w:top w:val="nil"/>
              <w:left w:val="nil"/>
              <w:bottom w:val="single" w:color="auto" w:sz="4" w:space="0"/>
              <w:right w:val="single" w:color="auto" w:sz="4" w:space="0"/>
            </w:tcBorders>
            <w:shd w:val="clear" w:color="auto" w:fill="auto"/>
            <w:noWrap/>
            <w:vAlign w:val="center"/>
          </w:tcPr>
          <w:p w14:paraId="45ECE35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1122FE59">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15.10 </w:t>
            </w:r>
          </w:p>
        </w:tc>
        <w:tc>
          <w:tcPr>
            <w:tcW w:w="1217" w:type="dxa"/>
            <w:tcBorders>
              <w:top w:val="nil"/>
              <w:left w:val="nil"/>
              <w:bottom w:val="single" w:color="auto" w:sz="4" w:space="0"/>
              <w:right w:val="single" w:color="auto" w:sz="4" w:space="0"/>
            </w:tcBorders>
            <w:shd w:val="clear" w:color="auto" w:fill="auto"/>
            <w:noWrap/>
            <w:vAlign w:val="center"/>
          </w:tcPr>
          <w:p w14:paraId="0DB8DB2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3517" w:type="dxa"/>
            <w:tcBorders>
              <w:top w:val="nil"/>
              <w:left w:val="nil"/>
              <w:bottom w:val="single" w:color="auto" w:sz="4" w:space="0"/>
              <w:right w:val="single" w:color="auto" w:sz="4" w:space="0"/>
            </w:tcBorders>
            <w:shd w:val="clear" w:color="auto" w:fill="auto"/>
            <w:noWrap/>
            <w:vAlign w:val="center"/>
          </w:tcPr>
          <w:p w14:paraId="2483FC3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057C75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r>
      <w:tr w14:paraId="48FC97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67F89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2850" w:type="dxa"/>
            <w:tcBorders>
              <w:top w:val="nil"/>
              <w:left w:val="nil"/>
              <w:bottom w:val="single" w:color="auto" w:sz="4" w:space="0"/>
              <w:right w:val="single" w:color="auto" w:sz="4" w:space="0"/>
            </w:tcBorders>
            <w:shd w:val="clear" w:color="auto" w:fill="auto"/>
            <w:noWrap/>
            <w:vAlign w:val="center"/>
          </w:tcPr>
          <w:p w14:paraId="5C0FC74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1170" w:type="dxa"/>
            <w:tcBorders>
              <w:top w:val="nil"/>
              <w:left w:val="nil"/>
              <w:bottom w:val="single" w:color="auto" w:sz="4" w:space="0"/>
              <w:right w:val="single" w:color="auto" w:sz="4" w:space="0"/>
            </w:tcBorders>
            <w:shd w:val="clear" w:color="auto" w:fill="auto"/>
            <w:noWrap/>
            <w:vAlign w:val="center"/>
          </w:tcPr>
          <w:p w14:paraId="21B8CBB3">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0.20 </w:t>
            </w:r>
          </w:p>
        </w:tc>
        <w:tc>
          <w:tcPr>
            <w:tcW w:w="912" w:type="dxa"/>
            <w:tcBorders>
              <w:top w:val="nil"/>
              <w:left w:val="nil"/>
              <w:bottom w:val="single" w:color="auto" w:sz="4" w:space="0"/>
              <w:right w:val="single" w:color="auto" w:sz="4" w:space="0"/>
            </w:tcBorders>
            <w:shd w:val="clear" w:color="auto" w:fill="auto"/>
            <w:noWrap/>
            <w:vAlign w:val="center"/>
          </w:tcPr>
          <w:p w14:paraId="3AE05A0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018" w:type="dxa"/>
            <w:tcBorders>
              <w:top w:val="nil"/>
              <w:left w:val="nil"/>
              <w:bottom w:val="single" w:color="auto" w:sz="4" w:space="0"/>
              <w:right w:val="single" w:color="auto" w:sz="4" w:space="0"/>
            </w:tcBorders>
            <w:shd w:val="clear" w:color="auto" w:fill="auto"/>
            <w:noWrap/>
            <w:vAlign w:val="center"/>
          </w:tcPr>
          <w:p w14:paraId="398B89A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7D5D95B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1.58 </w:t>
            </w:r>
          </w:p>
        </w:tc>
        <w:tc>
          <w:tcPr>
            <w:tcW w:w="1217" w:type="dxa"/>
            <w:tcBorders>
              <w:top w:val="nil"/>
              <w:left w:val="nil"/>
              <w:bottom w:val="single" w:color="auto" w:sz="4" w:space="0"/>
              <w:right w:val="single" w:color="auto" w:sz="4" w:space="0"/>
            </w:tcBorders>
            <w:shd w:val="clear" w:color="auto" w:fill="auto"/>
            <w:noWrap/>
            <w:vAlign w:val="center"/>
          </w:tcPr>
          <w:p w14:paraId="5960DAC6">
            <w:pPr>
              <w:jc w:val="left"/>
              <w:rPr>
                <w:rFonts w:ascii="Times New Roman" w:hAnsi="Times New Roman" w:eastAsia="仿宋_GB2312" w:cs="Times New Roman"/>
                <w:color w:val="000000"/>
                <w:kern w:val="0"/>
                <w:szCs w:val="18"/>
              </w:rPr>
            </w:pPr>
          </w:p>
        </w:tc>
        <w:tc>
          <w:tcPr>
            <w:tcW w:w="3517" w:type="dxa"/>
            <w:tcBorders>
              <w:top w:val="nil"/>
              <w:left w:val="nil"/>
              <w:bottom w:val="single" w:color="auto" w:sz="4" w:space="0"/>
              <w:right w:val="single" w:color="auto" w:sz="4" w:space="0"/>
            </w:tcBorders>
            <w:shd w:val="clear" w:color="auto" w:fill="auto"/>
            <w:noWrap/>
            <w:vAlign w:val="center"/>
          </w:tcPr>
          <w:p w14:paraId="269FD0F8">
            <w:pPr>
              <w:jc w:val="left"/>
              <w:rPr>
                <w:rFonts w:ascii="Times New Roman" w:hAnsi="Times New Roman" w:eastAsia="仿宋_GB2312" w:cs="Times New Roman"/>
                <w:color w:val="000000"/>
                <w:kern w:val="0"/>
                <w:szCs w:val="18"/>
              </w:rPr>
            </w:pPr>
          </w:p>
        </w:tc>
        <w:tc>
          <w:tcPr>
            <w:tcW w:w="929" w:type="dxa"/>
            <w:tcBorders>
              <w:top w:val="nil"/>
              <w:left w:val="nil"/>
              <w:bottom w:val="single" w:color="auto" w:sz="4" w:space="0"/>
              <w:right w:val="single" w:color="auto" w:sz="4" w:space="0"/>
            </w:tcBorders>
            <w:shd w:val="clear" w:color="auto" w:fill="auto"/>
            <w:noWrap/>
            <w:vAlign w:val="center"/>
          </w:tcPr>
          <w:p w14:paraId="542F11F4">
            <w:pPr>
              <w:jc w:val="right"/>
              <w:rPr>
                <w:rFonts w:ascii="Times New Roman" w:hAnsi="Times New Roman" w:eastAsia="仿宋_GB2312" w:cs="Times New Roman"/>
                <w:color w:val="000000"/>
                <w:kern w:val="0"/>
                <w:szCs w:val="20"/>
              </w:rPr>
            </w:pPr>
          </w:p>
        </w:tc>
      </w:tr>
      <w:tr w14:paraId="2B584DFA">
        <w:tblPrEx>
          <w:tblCellMar>
            <w:top w:w="0" w:type="dxa"/>
            <w:left w:w="108" w:type="dxa"/>
            <w:bottom w:w="0" w:type="dxa"/>
            <w:right w:w="108" w:type="dxa"/>
          </w:tblCellMar>
        </w:tblPrEx>
        <w:trPr>
          <w:trHeight w:val="257" w:hRule="exact"/>
          <w:jc w:val="center"/>
        </w:trPr>
        <w:tc>
          <w:tcPr>
            <w:tcW w:w="3931" w:type="dxa"/>
            <w:gridSpan w:val="2"/>
            <w:tcBorders>
              <w:top w:val="nil"/>
              <w:left w:val="single" w:color="auto" w:sz="4" w:space="0"/>
              <w:bottom w:val="single" w:color="auto" w:sz="4" w:space="0"/>
              <w:right w:val="single" w:color="auto" w:sz="4" w:space="0"/>
            </w:tcBorders>
            <w:shd w:val="clear" w:color="auto" w:fill="auto"/>
            <w:noWrap/>
            <w:vAlign w:val="center"/>
          </w:tcPr>
          <w:p w14:paraId="0E247ED6">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1170" w:type="dxa"/>
            <w:tcBorders>
              <w:top w:val="nil"/>
              <w:left w:val="nil"/>
              <w:bottom w:val="single" w:color="auto" w:sz="4" w:space="0"/>
              <w:right w:val="single" w:color="auto" w:sz="4" w:space="0"/>
            </w:tcBorders>
            <w:shd w:val="clear" w:color="auto" w:fill="auto"/>
            <w:noWrap/>
            <w:vAlign w:val="center"/>
          </w:tcPr>
          <w:p w14:paraId="674FB795">
            <w:pPr>
              <w:keepNext w:val="0"/>
              <w:keepLines w:val="0"/>
              <w:widowControl/>
              <w:suppressLineNumbers w:val="0"/>
              <w:jc w:val="both"/>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1673.82</w:t>
            </w:r>
          </w:p>
        </w:tc>
        <w:tc>
          <w:tcPr>
            <w:tcW w:w="8597" w:type="dxa"/>
            <w:gridSpan w:val="5"/>
            <w:tcBorders>
              <w:top w:val="nil"/>
              <w:left w:val="nil"/>
              <w:bottom w:val="single" w:color="auto" w:sz="4" w:space="0"/>
              <w:right w:val="single" w:color="auto" w:sz="4" w:space="0"/>
            </w:tcBorders>
            <w:shd w:val="clear" w:color="auto" w:fill="auto"/>
            <w:noWrap/>
            <w:vAlign w:val="center"/>
          </w:tcPr>
          <w:p w14:paraId="3ADC212D">
            <w:pPr>
              <w:keepNext w:val="0"/>
              <w:keepLines w:val="0"/>
              <w:widowControl/>
              <w:suppressLineNumbers w:val="0"/>
              <w:jc w:val="center"/>
              <w:textAlignment w:val="center"/>
              <w:rPr>
                <w:rFonts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2C482FD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300.25 </w:t>
            </w:r>
          </w:p>
        </w:tc>
      </w:tr>
    </w:tbl>
    <w:p w14:paraId="12A2678D">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102BF1F">
      <w:pPr>
        <w:widowControl/>
        <w:spacing w:line="400" w:lineRule="exact"/>
        <w:jc w:val="center"/>
        <w:textAlignment w:val="center"/>
        <w:rPr>
          <w:rFonts w:ascii="Times New Roman" w:hAnsi="Times New Roman" w:eastAsia="仿宋_GB2312" w:cs="Times New Roman"/>
          <w:color w:val="000000"/>
          <w:kern w:val="0"/>
          <w:sz w:val="32"/>
          <w:szCs w:val="32"/>
        </w:rPr>
      </w:pPr>
    </w:p>
    <w:p w14:paraId="6B4E443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3928405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0268C300">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溆浦县水利局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9A4BEE0">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BA96A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8"/>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50EC6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4CC0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9C483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DB92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2342D4AA">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7511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6A8D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AB7DE">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E3D1D">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39E5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9008B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3A0C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738B3">
            <w:pPr>
              <w:widowControl/>
              <w:jc w:val="center"/>
              <w:rPr>
                <w:rFonts w:ascii="Times New Roman" w:hAnsi="Times New Roman" w:eastAsia="仿宋_GB2312" w:cs="Times New Roman"/>
                <w:color w:val="000000"/>
                <w:sz w:val="24"/>
                <w:szCs w:val="24"/>
              </w:rPr>
            </w:pPr>
          </w:p>
        </w:tc>
      </w:tr>
      <w:tr w14:paraId="45D7B3AB">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AACF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83D3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14E7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68E7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223A3">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DC6E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7809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17311">
            <w:pPr>
              <w:jc w:val="center"/>
              <w:rPr>
                <w:rFonts w:ascii="Times New Roman" w:hAnsi="Times New Roman" w:eastAsia="仿宋_GB2312" w:cs="Times New Roman"/>
                <w:color w:val="000000"/>
                <w:sz w:val="24"/>
                <w:szCs w:val="24"/>
              </w:rPr>
            </w:pPr>
          </w:p>
        </w:tc>
      </w:tr>
      <w:tr w14:paraId="3C292D6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E5D43">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C233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D9983">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C3A5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0E4DA">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540D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3F1D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55CA5">
            <w:pPr>
              <w:jc w:val="center"/>
              <w:rPr>
                <w:rFonts w:ascii="Times New Roman" w:hAnsi="Times New Roman" w:eastAsia="仿宋_GB2312" w:cs="Times New Roman"/>
                <w:color w:val="000000"/>
                <w:sz w:val="24"/>
                <w:szCs w:val="24"/>
              </w:rPr>
            </w:pPr>
          </w:p>
        </w:tc>
      </w:tr>
      <w:tr w14:paraId="49CF53FC">
        <w:tblPrEx>
          <w:tblCellMar>
            <w:top w:w="0" w:type="dxa"/>
            <w:left w:w="108" w:type="dxa"/>
            <w:bottom w:w="0" w:type="dxa"/>
            <w:right w:w="108" w:type="dxa"/>
          </w:tblCellMar>
        </w:tblPrEx>
        <w:trPr>
          <w:trHeight w:val="511"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8F8A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467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226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F695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F52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C2A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C2C4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201A9617">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9D70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550F1">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DAB10">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2180.26</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48FD">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2180.26</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0B010">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55DAC">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2180.26</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94E4">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w:t>
            </w:r>
          </w:p>
        </w:tc>
      </w:tr>
      <w:tr w14:paraId="1194DEF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64E7">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DA380">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其他支出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F84D">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4A1F7">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2,180.26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F55E1">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2,180.26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05F23">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A3A1">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2,180.26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C719">
            <w:pPr>
              <w:keepNext w:val="0"/>
              <w:keepLines w:val="0"/>
              <w:widowControl/>
              <w:suppressLineNumbers w:val="0"/>
              <w:jc w:val="right"/>
              <w:textAlignment w:val="center"/>
              <w:rPr>
                <w:rFonts w:hint="eastAsia" w:ascii="Times New Roman" w:hAnsi="Times New Roman" w:eastAsia="仿宋_GB2312" w:cs="Times New Roman"/>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0.00 </w:t>
            </w:r>
          </w:p>
        </w:tc>
      </w:tr>
      <w:tr w14:paraId="1272265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AF95">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22904</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FEF1D">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E7628">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9CC2">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2,180.26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B6B36">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2,180.26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13522">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1B733">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2,180.26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E580A">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21E1495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EA8F5">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2290401</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B800E">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其他政府性基金安排的支出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22CFD">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9014">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2,180.26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EEF28">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2,180.26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85DE">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6298">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2,180.26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E9C0">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489695A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9BA1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D3D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EE2B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AAA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ABB3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D5EA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0AF3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DB70">
            <w:pPr>
              <w:rPr>
                <w:rFonts w:ascii="Times New Roman" w:hAnsi="Times New Roman" w:eastAsia="仿宋_GB2312" w:cs="Times New Roman"/>
                <w:color w:val="000000"/>
                <w:sz w:val="24"/>
                <w:szCs w:val="24"/>
              </w:rPr>
            </w:pPr>
          </w:p>
        </w:tc>
      </w:tr>
      <w:tr w14:paraId="6AC1B8A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447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AC1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9681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C3B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A17C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596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4F2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E32B">
            <w:pPr>
              <w:rPr>
                <w:rFonts w:ascii="Times New Roman" w:hAnsi="Times New Roman" w:eastAsia="仿宋_GB2312" w:cs="Times New Roman"/>
                <w:color w:val="000000"/>
                <w:sz w:val="24"/>
                <w:szCs w:val="24"/>
              </w:rPr>
            </w:pPr>
          </w:p>
        </w:tc>
      </w:tr>
    </w:tbl>
    <w:p w14:paraId="6C3E74F9">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5C22C6C4">
      <w:pPr>
        <w:widowControl/>
        <w:jc w:val="left"/>
        <w:textAlignment w:val="center"/>
        <w:rPr>
          <w:rFonts w:ascii="Times New Roman" w:hAnsi="Times New Roman" w:eastAsia="仿宋_GB2312" w:cs="Times New Roman"/>
          <w:color w:val="000000"/>
          <w:kern w:val="0"/>
          <w:sz w:val="24"/>
          <w:szCs w:val="24"/>
        </w:rPr>
      </w:pPr>
    </w:p>
    <w:p w14:paraId="576AED95">
      <w:pPr>
        <w:widowControl/>
        <w:jc w:val="center"/>
        <w:rPr>
          <w:rFonts w:ascii="Times New Roman" w:hAnsi="Times New Roman" w:eastAsia="方正小标宋_GBK" w:cs="Times New Roman"/>
          <w:color w:val="000000"/>
          <w:kern w:val="0"/>
          <w:sz w:val="36"/>
          <w:szCs w:val="36"/>
        </w:rPr>
      </w:pPr>
    </w:p>
    <w:p w14:paraId="317FFD90">
      <w:pPr>
        <w:widowControl/>
        <w:spacing w:line="400" w:lineRule="exact"/>
        <w:textAlignment w:val="center"/>
        <w:rPr>
          <w:rFonts w:ascii="Times New Roman" w:hAnsi="Times New Roman" w:eastAsia="黑体" w:cs="Times New Roman"/>
          <w:color w:val="000000"/>
          <w:kern w:val="0"/>
          <w:sz w:val="36"/>
          <w:szCs w:val="36"/>
        </w:rPr>
      </w:pPr>
    </w:p>
    <w:p w14:paraId="28DBDCA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7AAC300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1D100E1B">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eastAsia="zh-CN"/>
        </w:rPr>
        <w:t>溆浦县水利局</w:t>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47CEE95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A1B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9"/>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E6504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152FEBB3">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D802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DBDC6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A0A9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23E4E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F1F4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575B430">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1481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65D05">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8CDB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CF5B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6F7E6">
            <w:pPr>
              <w:jc w:val="center"/>
              <w:rPr>
                <w:rFonts w:ascii="Times New Roman" w:hAnsi="Times New Roman" w:eastAsia="仿宋_GB2312" w:cs="Times New Roman"/>
                <w:color w:val="000000"/>
                <w:sz w:val="24"/>
                <w:szCs w:val="24"/>
              </w:rPr>
            </w:pPr>
          </w:p>
        </w:tc>
      </w:tr>
      <w:tr w14:paraId="06D5CCDB">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40F2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F77D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998E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20E0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9E12B">
            <w:pPr>
              <w:jc w:val="center"/>
              <w:rPr>
                <w:rFonts w:ascii="Times New Roman" w:hAnsi="Times New Roman" w:eastAsia="仿宋_GB2312" w:cs="Times New Roman"/>
                <w:color w:val="000000"/>
                <w:sz w:val="24"/>
                <w:szCs w:val="24"/>
              </w:rPr>
            </w:pPr>
          </w:p>
        </w:tc>
      </w:tr>
      <w:tr w14:paraId="4A78841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8C3D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E2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601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9173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5B3149C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F4A8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7ECA2">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CB895">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E678D">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14:paraId="39E2017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D5A8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0382A">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16B0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85CC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A6B0E">
            <w:pPr>
              <w:rPr>
                <w:rFonts w:ascii="Times New Roman" w:hAnsi="Times New Roman" w:eastAsia="仿宋_GB2312" w:cs="Times New Roman"/>
                <w:color w:val="000000"/>
                <w:sz w:val="24"/>
                <w:szCs w:val="24"/>
              </w:rPr>
            </w:pPr>
          </w:p>
        </w:tc>
      </w:tr>
      <w:tr w14:paraId="137CD82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BC9B4">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B0496">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F1CE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B6B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169EF">
            <w:pPr>
              <w:rPr>
                <w:rFonts w:ascii="Times New Roman" w:hAnsi="Times New Roman" w:eastAsia="仿宋_GB2312" w:cs="Times New Roman"/>
                <w:color w:val="000000"/>
                <w:sz w:val="24"/>
                <w:szCs w:val="24"/>
              </w:rPr>
            </w:pPr>
          </w:p>
        </w:tc>
      </w:tr>
      <w:tr w14:paraId="2FAF15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AC73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256BB">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5F08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9318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11B9">
            <w:pPr>
              <w:rPr>
                <w:rFonts w:ascii="Times New Roman" w:hAnsi="Times New Roman" w:eastAsia="宋体" w:cs="Times New Roman"/>
                <w:color w:val="000000"/>
                <w:sz w:val="24"/>
                <w:szCs w:val="24"/>
              </w:rPr>
            </w:pPr>
          </w:p>
        </w:tc>
      </w:tr>
      <w:tr w14:paraId="3D31C23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1AF8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5A552">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B5CD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6007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074BD">
            <w:pPr>
              <w:rPr>
                <w:rFonts w:ascii="Times New Roman" w:hAnsi="Times New Roman" w:eastAsia="宋体" w:cs="Times New Roman"/>
                <w:color w:val="000000"/>
                <w:sz w:val="24"/>
                <w:szCs w:val="24"/>
              </w:rPr>
            </w:pPr>
          </w:p>
        </w:tc>
      </w:tr>
      <w:tr w14:paraId="694D5D3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F003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6CF1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1E36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40FA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16C5A">
            <w:pPr>
              <w:rPr>
                <w:rFonts w:ascii="Times New Roman" w:hAnsi="Times New Roman" w:eastAsia="宋体" w:cs="Times New Roman"/>
                <w:color w:val="000000"/>
                <w:sz w:val="24"/>
                <w:szCs w:val="24"/>
              </w:rPr>
            </w:pPr>
          </w:p>
        </w:tc>
      </w:tr>
      <w:tr w14:paraId="1708098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F3FA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A73F4">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C78B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D093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1F6EC">
            <w:pPr>
              <w:rPr>
                <w:rFonts w:ascii="Times New Roman" w:hAnsi="Times New Roman" w:eastAsia="宋体" w:cs="Times New Roman"/>
                <w:color w:val="000000"/>
                <w:sz w:val="24"/>
                <w:szCs w:val="24"/>
              </w:rPr>
            </w:pPr>
          </w:p>
        </w:tc>
      </w:tr>
    </w:tbl>
    <w:p w14:paraId="258FFC69">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325A6CFC">
      <w:pPr>
        <w:widowControl/>
        <w:jc w:val="left"/>
        <w:textAlignment w:val="center"/>
        <w:rPr>
          <w:rFonts w:ascii="Times New Roman" w:hAnsi="Times New Roman" w:eastAsia="宋体" w:cs="Times New Roman"/>
          <w:color w:val="000000"/>
          <w:kern w:val="0"/>
          <w:sz w:val="24"/>
          <w:szCs w:val="24"/>
        </w:rPr>
      </w:pPr>
    </w:p>
    <w:p w14:paraId="04952FAD">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5FD2117E">
      <w:pPr>
        <w:widowControl/>
        <w:jc w:val="center"/>
        <w:rPr>
          <w:rFonts w:ascii="Times New Roman" w:hAnsi="Times New Roman" w:eastAsia="方正小标宋_GBK" w:cs="Times New Roman"/>
          <w:color w:val="000000"/>
          <w:kern w:val="0"/>
          <w:sz w:val="36"/>
          <w:szCs w:val="36"/>
        </w:rPr>
      </w:pPr>
    </w:p>
    <w:p w14:paraId="20B668E8">
      <w:pPr>
        <w:pStyle w:val="8"/>
        <w:spacing w:line="400" w:lineRule="exact"/>
        <w:rPr>
          <w:rFonts w:ascii="Times New Roman" w:hAnsi="Times New Roman" w:eastAsia="华文中宋" w:cs="Times New Roman"/>
          <w:color w:val="000000"/>
          <w:kern w:val="0"/>
          <w:sz w:val="32"/>
          <w:szCs w:val="32"/>
        </w:rPr>
      </w:pPr>
    </w:p>
    <w:p w14:paraId="7A6D5925">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790FFAE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kern w:val="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36E56C3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lang w:eastAsia="zh-CN"/>
        </w:rPr>
        <w:t>溆浦县水利局</w:t>
      </w:r>
      <w:r>
        <w:rPr>
          <w:rFonts w:hint="eastAsia" w:ascii="Times New Roman" w:hAnsi="Times New Roman" w:eastAsia="楷体_GB2312" w:cs="Times New Roman"/>
          <w:color w:val="000000"/>
          <w:kern w:val="0"/>
          <w:sz w:val="20"/>
          <w:szCs w:val="20"/>
          <w:lang w:val="en-US" w:eastAsia="zh-CN"/>
        </w:rPr>
        <w:t xml:space="preserve">         </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8B6924B">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6D48F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351D5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08326247">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DABF1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46EF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F433D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5D54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7578D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569B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CB811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22D6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262D7B3A">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A0174">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46585">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2548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DD1B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CB75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4DBF8">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FB185">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15791">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BE8D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9382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D918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C70BF">
            <w:pPr>
              <w:jc w:val="center"/>
              <w:rPr>
                <w:rFonts w:ascii="Times New Roman" w:hAnsi="Times New Roman" w:eastAsia="仿宋_GB2312" w:cs="Times New Roman"/>
                <w:color w:val="000000"/>
                <w:sz w:val="22"/>
              </w:rPr>
            </w:pPr>
          </w:p>
        </w:tc>
      </w:tr>
      <w:tr w14:paraId="1E579EC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034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A71F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C38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63F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2BC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4769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814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780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578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ED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DBA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59D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3F2941CD">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F43E0">
            <w:pPr>
              <w:keepNext w:val="0"/>
              <w:keepLines w:val="0"/>
              <w:widowControl/>
              <w:suppressLineNumbers w:val="0"/>
              <w:jc w:val="right"/>
              <w:textAlignment w:val="center"/>
              <w:rPr>
                <w:rFonts w:hint="default" w:ascii="Times New Roman" w:hAnsi="Times New Roman" w:eastAsia="仿宋_GB2312" w:cs="Times New Roman"/>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0.23 </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D720F">
            <w:pPr>
              <w:jc w:val="right"/>
              <w:rPr>
                <w:rFonts w:hint="eastAsia" w:ascii="Times New Roman" w:hAnsi="Times New Roman" w:eastAsia="仿宋_GB2312" w:cs="Times New Roman"/>
                <w:color w:val="000000"/>
                <w:sz w:val="22"/>
                <w:lang w:val="en-US" w:eastAsia="zh-CN"/>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20D86">
            <w:pPr>
              <w:keepNext w:val="0"/>
              <w:keepLines w:val="0"/>
              <w:widowControl/>
              <w:suppressLineNumbers w:val="0"/>
              <w:jc w:val="right"/>
              <w:textAlignment w:val="center"/>
              <w:rPr>
                <w:rFonts w:hint="default" w:ascii="Times New Roman" w:hAnsi="Times New Roman" w:eastAsia="仿宋_GB2312" w:cs="Times New Roman"/>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0.23 </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EE664">
            <w:pPr>
              <w:jc w:val="right"/>
              <w:rPr>
                <w:rFonts w:hint="eastAsia" w:ascii="Times New Roman" w:hAnsi="Times New Roman" w:eastAsia="仿宋_GB2312" w:cs="Times New Roman"/>
                <w:color w:val="000000"/>
                <w:sz w:val="22"/>
                <w:lang w:val="en-US" w:eastAsia="zh-CN"/>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4945D">
            <w:pPr>
              <w:keepNext w:val="0"/>
              <w:keepLines w:val="0"/>
              <w:widowControl/>
              <w:suppressLineNumbers w:val="0"/>
              <w:jc w:val="right"/>
              <w:textAlignment w:val="center"/>
              <w:rPr>
                <w:rFonts w:hint="default" w:ascii="Times New Roman" w:hAnsi="Times New Roman" w:eastAsia="仿宋_GB2312" w:cs="Times New Roman"/>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 xml:space="preserve">0.23 </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D274F">
            <w:pPr>
              <w:jc w:val="right"/>
              <w:rPr>
                <w:rFonts w:hint="eastAsia" w:ascii="Times New Roman" w:hAnsi="Times New Roman" w:eastAsia="仿宋_GB2312" w:cs="Times New Roman"/>
                <w:color w:val="000000"/>
                <w:sz w:val="22"/>
                <w:lang w:val="en-US"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E2E7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0.23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81653">
            <w:pPr>
              <w:jc w:val="right"/>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1344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0.23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7EFFD">
            <w:pPr>
              <w:jc w:val="right"/>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9590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0.23 </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A3475">
            <w:pPr>
              <w:jc w:val="right"/>
              <w:rPr>
                <w:rFonts w:ascii="Times New Roman" w:hAnsi="Times New Roman" w:eastAsia="仿宋_GB2312" w:cs="Times New Roman"/>
                <w:color w:val="000000"/>
                <w:sz w:val="22"/>
              </w:rPr>
            </w:pPr>
          </w:p>
        </w:tc>
      </w:tr>
    </w:tbl>
    <w:p w14:paraId="38289041">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2989ACA9">
      <w:pPr>
        <w:autoSpaceDE w:val="0"/>
        <w:autoSpaceDN w:val="0"/>
        <w:adjustRightInd w:val="0"/>
        <w:ind w:left="315" w:leftChars="150"/>
        <w:jc w:val="left"/>
        <w:rPr>
          <w:rFonts w:ascii="Times New Roman" w:hAnsi="Times New Roman" w:eastAsia="宋体" w:cs="Times New Roman"/>
          <w:kern w:val="0"/>
          <w:sz w:val="24"/>
          <w:szCs w:val="24"/>
        </w:rPr>
      </w:pPr>
    </w:p>
    <w:p w14:paraId="53E47C4D">
      <w:pPr>
        <w:autoSpaceDE w:val="0"/>
        <w:autoSpaceDN w:val="0"/>
        <w:adjustRightInd w:val="0"/>
        <w:ind w:left="315" w:leftChars="150"/>
        <w:jc w:val="left"/>
        <w:rPr>
          <w:rFonts w:ascii="Times New Roman" w:hAnsi="Times New Roman" w:eastAsia="宋体" w:cs="Times New Roman"/>
          <w:kern w:val="0"/>
          <w:sz w:val="24"/>
          <w:szCs w:val="24"/>
        </w:rPr>
      </w:pPr>
    </w:p>
    <w:p w14:paraId="6232666D">
      <w:pPr>
        <w:autoSpaceDE w:val="0"/>
        <w:autoSpaceDN w:val="0"/>
        <w:adjustRightInd w:val="0"/>
        <w:ind w:left="315" w:leftChars="150"/>
        <w:jc w:val="left"/>
        <w:rPr>
          <w:rFonts w:ascii="Times New Roman" w:hAnsi="Times New Roman" w:eastAsia="宋体" w:cs="Times New Roman"/>
          <w:kern w:val="0"/>
          <w:sz w:val="24"/>
          <w:szCs w:val="24"/>
        </w:rPr>
      </w:pPr>
    </w:p>
    <w:p w14:paraId="1B2205D1">
      <w:pPr>
        <w:autoSpaceDE w:val="0"/>
        <w:autoSpaceDN w:val="0"/>
        <w:adjustRightInd w:val="0"/>
        <w:ind w:left="315" w:leftChars="150"/>
        <w:jc w:val="left"/>
        <w:rPr>
          <w:rFonts w:ascii="Times New Roman" w:hAnsi="Times New Roman" w:eastAsia="宋体" w:cs="Times New Roman"/>
          <w:kern w:val="0"/>
          <w:sz w:val="24"/>
          <w:szCs w:val="24"/>
        </w:rPr>
      </w:pPr>
    </w:p>
    <w:p w14:paraId="7E00B9C6">
      <w:pPr>
        <w:autoSpaceDE w:val="0"/>
        <w:autoSpaceDN w:val="0"/>
        <w:adjustRightInd w:val="0"/>
        <w:ind w:left="315" w:leftChars="150"/>
        <w:jc w:val="left"/>
        <w:rPr>
          <w:rFonts w:ascii="Times New Roman" w:hAnsi="Times New Roman" w:eastAsia="宋体" w:cs="Times New Roman"/>
          <w:kern w:val="0"/>
          <w:sz w:val="24"/>
          <w:szCs w:val="24"/>
        </w:rPr>
      </w:pPr>
    </w:p>
    <w:p w14:paraId="1D2AA8CA">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7AAEE16">
      <w:pPr>
        <w:pStyle w:val="14"/>
        <w:rPr>
          <w:rFonts w:ascii="Times New Roman" w:hAnsi="Times New Roman" w:cs="Times New Roman"/>
          <w:sz w:val="72"/>
          <w:szCs w:val="72"/>
        </w:rPr>
      </w:pPr>
    </w:p>
    <w:p w14:paraId="1B58A488">
      <w:pPr>
        <w:pStyle w:val="14"/>
        <w:rPr>
          <w:rFonts w:ascii="Times New Roman" w:hAnsi="Times New Roman" w:cs="Times New Roman"/>
          <w:sz w:val="72"/>
          <w:szCs w:val="72"/>
        </w:rPr>
      </w:pPr>
    </w:p>
    <w:p w14:paraId="3A97EA7D">
      <w:pPr>
        <w:pStyle w:val="14"/>
        <w:rPr>
          <w:rFonts w:ascii="Times New Roman" w:hAnsi="Times New Roman" w:cs="Times New Roman"/>
          <w:sz w:val="72"/>
          <w:szCs w:val="72"/>
        </w:rPr>
      </w:pPr>
    </w:p>
    <w:p w14:paraId="22B39076">
      <w:pPr>
        <w:pStyle w:val="14"/>
        <w:jc w:val="center"/>
        <w:rPr>
          <w:rFonts w:ascii="Times New Roman" w:hAnsi="Times New Roman" w:cs="Times New Roman"/>
          <w:sz w:val="72"/>
          <w:szCs w:val="72"/>
        </w:rPr>
      </w:pPr>
    </w:p>
    <w:p w14:paraId="1555851B">
      <w:pPr>
        <w:pStyle w:val="14"/>
        <w:jc w:val="center"/>
        <w:rPr>
          <w:rFonts w:ascii="Times New Roman" w:hAnsi="Times New Roman" w:eastAsia="方正小标宋_GBK" w:cs="Times New Roman"/>
          <w:sz w:val="72"/>
          <w:szCs w:val="72"/>
        </w:rPr>
      </w:pPr>
    </w:p>
    <w:p w14:paraId="417B611C">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2E201C0">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1B7CC07F">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C22833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70DBA2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23818.66</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2309.16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9.69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项目增加</w:t>
      </w:r>
      <w:r>
        <w:rPr>
          <w:rFonts w:hint="eastAsia" w:ascii="Times New Roman" w:hAnsi="Times New Roman" w:eastAsia="仿宋_GB2312" w:cs="Times New Roman"/>
          <w:sz w:val="32"/>
          <w:szCs w:val="32"/>
        </w:rPr>
        <w:t>。</w:t>
      </w:r>
    </w:p>
    <w:p w14:paraId="244FD49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eastAsia="zh-CN"/>
        </w:rPr>
        <w:t>饮水</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兵险水库除险加固</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防洪堤建设</w:t>
      </w:r>
      <w:r>
        <w:rPr>
          <w:rFonts w:hint="eastAsia" w:ascii="Times New Roman" w:hAnsi="Times New Roman" w:eastAsia="仿宋_GB2312" w:cs="Times New Roman"/>
          <w:sz w:val="32"/>
          <w:szCs w:val="32"/>
        </w:rPr>
        <w:t>等重点支出，体现在有关支出科目中。</w:t>
      </w:r>
    </w:p>
    <w:p w14:paraId="641F4B2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E7B405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23818.66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23818.66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6B52E8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8F5E89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23818.66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1974.07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8.29</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2184.46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91.71</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DFF3E8B">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E2C321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23818.66</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2309.16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9.69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项目增加。</w:t>
      </w:r>
    </w:p>
    <w:p w14:paraId="2123107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AE5FF92">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84CEE6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21638.4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90.85</w:t>
      </w:r>
      <w:r>
        <w:rPr>
          <w:rFonts w:ascii="Times New Roman" w:hAnsi="Times New Roman" w:eastAsia="仿宋_GB2312" w:cs="Times New Roman"/>
          <w:sz w:val="32"/>
          <w:szCs w:val="32"/>
        </w:rPr>
        <w:t>%，与上年相比，财政拨款支出增加增加</w:t>
      </w:r>
      <w:r>
        <w:rPr>
          <w:rFonts w:hint="eastAsia" w:ascii="Times New Roman" w:hAnsi="Times New Roman" w:eastAsia="仿宋_GB2312" w:cs="Times New Roman"/>
          <w:sz w:val="32"/>
          <w:szCs w:val="32"/>
          <w:lang w:val="en-US" w:eastAsia="zh-CN"/>
        </w:rPr>
        <w:t>5621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25.98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项目增加</w:t>
      </w:r>
      <w:r>
        <w:rPr>
          <w:rFonts w:hint="eastAsia" w:ascii="Times New Roman" w:hAnsi="Times New Roman" w:eastAsia="仿宋_GB2312" w:cs="Times New Roman"/>
          <w:sz w:val="32"/>
          <w:szCs w:val="32"/>
        </w:rPr>
        <w:t>。</w:t>
      </w:r>
    </w:p>
    <w:p w14:paraId="54FEFEAE">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1864CA8">
      <w:pPr>
        <w:pStyle w:val="14"/>
        <w:spacing w:line="360" w:lineRule="auto"/>
        <w:ind w:firstLine="640" w:firstLineChars="200"/>
        <w:rPr>
          <w:rFonts w:hint="eastAsia" w:ascii="Times New Roman" w:hAnsi="Times New Roman" w:eastAsia="仿宋_GB2312"/>
          <w:color w:val="auto"/>
          <w:sz w:val="32"/>
          <w:szCs w:val="32"/>
          <w:lang w:eastAsia="zh-CN"/>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21638.4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61.44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0.28</w:t>
      </w:r>
      <w:r>
        <w:rPr>
          <w:rFonts w:ascii="Times New Roman" w:hAnsi="Times New Roman" w:eastAsia="仿宋_GB2312" w:cs="Times New Roman"/>
          <w:sz w:val="32"/>
          <w:szCs w:val="32"/>
        </w:rPr>
        <w:t>%；</w:t>
      </w:r>
      <w:r>
        <w:rPr>
          <w:rFonts w:hint="eastAsia" w:ascii="Times New Roman" w:hAnsi="Times New Roman" w:eastAsia="仿宋_GB2312"/>
          <w:color w:val="auto"/>
          <w:sz w:val="32"/>
          <w:szCs w:val="32"/>
        </w:rPr>
        <w:t>社会保障和就业支出</w:t>
      </w:r>
      <w:r>
        <w:rPr>
          <w:rFonts w:hint="eastAsia" w:ascii="Times New Roman" w:hAnsi="Times New Roman" w:eastAsia="仿宋_GB2312"/>
          <w:color w:val="auto"/>
          <w:sz w:val="32"/>
          <w:szCs w:val="32"/>
          <w:lang w:val="en-US" w:eastAsia="zh-CN"/>
        </w:rPr>
        <w:t>316.71</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占比</w:t>
      </w:r>
      <w:r>
        <w:rPr>
          <w:rFonts w:hint="eastAsia" w:ascii="Times New Roman" w:hAnsi="Times New Roman" w:eastAsia="仿宋_GB2312"/>
          <w:color w:val="auto"/>
          <w:sz w:val="32"/>
          <w:szCs w:val="32"/>
          <w:lang w:val="en-US" w:eastAsia="zh-CN"/>
        </w:rPr>
        <w:t>1.46%；</w:t>
      </w:r>
      <w:r>
        <w:rPr>
          <w:rFonts w:hint="eastAsia" w:ascii="Times New Roman" w:hAnsi="Times New Roman" w:eastAsia="仿宋_GB2312"/>
          <w:color w:val="auto"/>
          <w:sz w:val="32"/>
          <w:szCs w:val="32"/>
        </w:rPr>
        <w:t>卫生健康支出</w:t>
      </w:r>
      <w:r>
        <w:rPr>
          <w:rFonts w:hint="eastAsia" w:ascii="Times New Roman" w:hAnsi="Times New Roman" w:eastAsia="仿宋_GB2312"/>
          <w:color w:val="auto"/>
          <w:sz w:val="32"/>
          <w:szCs w:val="32"/>
          <w:lang w:val="en-US" w:eastAsia="zh-CN"/>
        </w:rPr>
        <w:t>40.82</w:t>
      </w:r>
      <w:r>
        <w:rPr>
          <w:rFonts w:hint="eastAsia" w:ascii="Times New Roman" w:hAnsi="Times New Roman" w:eastAsia="仿宋_GB2312"/>
          <w:color w:val="auto"/>
          <w:sz w:val="32"/>
          <w:szCs w:val="32"/>
        </w:rPr>
        <w:t>万元，占比</w:t>
      </w:r>
      <w:r>
        <w:rPr>
          <w:rFonts w:hint="eastAsia" w:ascii="Times New Roman" w:hAnsi="Times New Roman" w:eastAsia="仿宋_GB2312"/>
          <w:color w:val="auto"/>
          <w:sz w:val="32"/>
          <w:szCs w:val="32"/>
          <w:lang w:val="en-US" w:eastAsia="zh-CN"/>
        </w:rPr>
        <w:t>0.18</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节能环保支出</w:t>
      </w:r>
      <w:r>
        <w:rPr>
          <w:rFonts w:hint="eastAsia" w:ascii="Times New Roman" w:hAnsi="Times New Roman" w:eastAsia="仿宋_GB2312"/>
          <w:color w:val="auto"/>
          <w:sz w:val="32"/>
          <w:szCs w:val="32"/>
          <w:lang w:val="en-US" w:eastAsia="zh-CN"/>
        </w:rPr>
        <w:t>293万元，占比1.35%；</w:t>
      </w:r>
      <w:r>
        <w:rPr>
          <w:rFonts w:hint="eastAsia" w:ascii="Times New Roman" w:hAnsi="Times New Roman" w:eastAsia="仿宋_GB2312"/>
          <w:color w:val="auto"/>
          <w:sz w:val="32"/>
          <w:szCs w:val="32"/>
        </w:rPr>
        <w:t>农林水支出</w:t>
      </w:r>
      <w:r>
        <w:rPr>
          <w:rFonts w:hint="eastAsia" w:ascii="Times New Roman" w:hAnsi="Times New Roman" w:eastAsia="仿宋_GB2312"/>
          <w:color w:val="auto"/>
          <w:sz w:val="32"/>
          <w:szCs w:val="32"/>
          <w:lang w:val="en-US" w:eastAsia="zh-CN"/>
        </w:rPr>
        <w:t>20877.21</w:t>
      </w:r>
      <w:r>
        <w:rPr>
          <w:rFonts w:hint="eastAsia" w:ascii="Times New Roman" w:hAnsi="Times New Roman" w:eastAsia="仿宋_GB2312"/>
          <w:color w:val="auto"/>
          <w:sz w:val="32"/>
          <w:szCs w:val="32"/>
        </w:rPr>
        <w:t>万元，占比</w:t>
      </w:r>
      <w:r>
        <w:rPr>
          <w:rFonts w:hint="eastAsia" w:ascii="Times New Roman" w:hAnsi="Times New Roman" w:eastAsia="仿宋_GB2312"/>
          <w:color w:val="auto"/>
          <w:sz w:val="32"/>
          <w:szCs w:val="32"/>
          <w:lang w:val="en-US" w:eastAsia="zh-CN"/>
        </w:rPr>
        <w:t>96.48</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；资源勘探工业信息等支出</w:t>
      </w:r>
      <w:r>
        <w:rPr>
          <w:rFonts w:hint="eastAsia" w:ascii="Times New Roman" w:hAnsi="Times New Roman" w:eastAsia="仿宋_GB2312"/>
          <w:color w:val="auto"/>
          <w:sz w:val="32"/>
          <w:szCs w:val="32"/>
          <w:lang w:val="en-US" w:eastAsia="zh-CN"/>
        </w:rPr>
        <w:t>8.24万元；占比0.03%；</w:t>
      </w:r>
      <w:r>
        <w:rPr>
          <w:rFonts w:hint="eastAsia" w:ascii="Times New Roman" w:hAnsi="Times New Roman" w:eastAsia="仿宋_GB2312"/>
          <w:color w:val="auto"/>
          <w:sz w:val="32"/>
          <w:szCs w:val="32"/>
        </w:rPr>
        <w:t>住房保障支出</w:t>
      </w:r>
      <w:r>
        <w:rPr>
          <w:rFonts w:hint="eastAsia" w:ascii="Times New Roman" w:hAnsi="Times New Roman" w:eastAsia="仿宋_GB2312"/>
          <w:color w:val="auto"/>
          <w:sz w:val="32"/>
          <w:szCs w:val="32"/>
          <w:lang w:val="en-US" w:eastAsia="zh-CN"/>
        </w:rPr>
        <w:t>40.99</w:t>
      </w:r>
      <w:r>
        <w:rPr>
          <w:rFonts w:hint="eastAsia" w:ascii="Times New Roman" w:hAnsi="Times New Roman" w:eastAsia="仿宋_GB2312"/>
          <w:color w:val="auto"/>
          <w:sz w:val="32"/>
          <w:szCs w:val="32"/>
        </w:rPr>
        <w:t>万元，占比</w:t>
      </w:r>
      <w:r>
        <w:rPr>
          <w:rFonts w:hint="eastAsia" w:ascii="Times New Roman" w:hAnsi="Times New Roman" w:eastAsia="仿宋_GB2312"/>
          <w:color w:val="auto"/>
          <w:sz w:val="32"/>
          <w:szCs w:val="32"/>
          <w:lang w:val="en-US" w:eastAsia="zh-CN"/>
        </w:rPr>
        <w:t>0.19</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其他支出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万元，占比</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w:t>
      </w:r>
    </w:p>
    <w:p w14:paraId="030017D7">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1833B5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年度财政拨款支出年初预算数为出</w:t>
      </w:r>
      <w:r>
        <w:rPr>
          <w:rFonts w:hint="eastAsia" w:ascii="Times New Roman" w:hAnsi="Times New Roman" w:eastAsia="仿宋_GB2312" w:cs="Times New Roman"/>
          <w:sz w:val="32"/>
          <w:szCs w:val="32"/>
          <w:lang w:val="en-US" w:eastAsia="zh-CN"/>
        </w:rPr>
        <w:t>21638.40</w:t>
      </w:r>
      <w:r>
        <w:rPr>
          <w:rFonts w:ascii="Times New Roman" w:hAnsi="Times New Roman" w:eastAsia="仿宋_GB2312" w:cs="Times New Roman"/>
          <w:sz w:val="32"/>
          <w:szCs w:val="32"/>
        </w:rPr>
        <w:t>万元，支出决算数为出</w:t>
      </w:r>
      <w:r>
        <w:rPr>
          <w:rFonts w:hint="eastAsia" w:ascii="Times New Roman" w:hAnsi="Times New Roman" w:eastAsia="仿宋_GB2312" w:cs="Times New Roman"/>
          <w:sz w:val="32"/>
          <w:szCs w:val="32"/>
          <w:lang w:val="en-US" w:eastAsia="zh-CN"/>
        </w:rPr>
        <w:t>21638.40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0E98D64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eastAsia="zh-CN"/>
        </w:rPr>
        <w:t>行政运行</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行政运行</w:t>
      </w:r>
      <w:r>
        <w:rPr>
          <w:rFonts w:ascii="Times New Roman" w:hAnsi="Times New Roman" w:eastAsia="仿宋_GB2312" w:cs="Times New Roman"/>
          <w:sz w:val="32"/>
          <w:szCs w:val="32"/>
        </w:rPr>
        <w:t>（项）。</w:t>
      </w:r>
    </w:p>
    <w:p w14:paraId="1A7206C7">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55.40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55.44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6BBAA9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lang w:eastAsia="zh-CN"/>
        </w:rPr>
        <w:t>行政运行</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其他发展与改革事务支出</w:t>
      </w:r>
      <w:r>
        <w:rPr>
          <w:rFonts w:ascii="Times New Roman" w:hAnsi="Times New Roman" w:eastAsia="仿宋_GB2312" w:cs="Times New Roman"/>
          <w:sz w:val="32"/>
          <w:szCs w:val="32"/>
        </w:rPr>
        <w:t>（项）。</w:t>
      </w:r>
    </w:p>
    <w:p w14:paraId="608584EF">
      <w:pPr>
        <w:pStyle w:val="14"/>
        <w:spacing w:line="600" w:lineRule="exact"/>
        <w:ind w:firstLine="800" w:firstLineChars="250"/>
        <w:rPr>
          <w:rFonts w:hint="eastAsia"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万元，完成年初预算</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楷体_GB2312" w:cs="Times New Roman"/>
          <w:b/>
          <w:bCs/>
          <w:i/>
          <w:color w:val="auto"/>
          <w:sz w:val="32"/>
          <w:szCs w:val="32"/>
        </w:rPr>
        <w:t>。</w:t>
      </w:r>
    </w:p>
    <w:p w14:paraId="59E4EAD0">
      <w:pPr>
        <w:pStyle w:val="14"/>
        <w:spacing w:line="600" w:lineRule="exact"/>
        <w:ind w:firstLine="750" w:firstLineChars="250"/>
        <w:rPr>
          <w:rFonts w:ascii="Times New Roman" w:hAnsi="Times New Roman" w:eastAsia="仿宋_GB2312"/>
          <w:color w:val="auto"/>
          <w:sz w:val="30"/>
          <w:szCs w:val="30"/>
        </w:rPr>
      </w:pPr>
      <w:r>
        <w:rPr>
          <w:rFonts w:hint="eastAsia" w:ascii="Times New Roman" w:hAnsi="Times New Roman" w:eastAsia="仿宋_GB2312"/>
          <w:color w:val="auto"/>
          <w:sz w:val="30"/>
          <w:szCs w:val="30"/>
          <w:lang w:val="en-US" w:eastAsia="zh-CN"/>
        </w:rPr>
        <w:t>3</w:t>
      </w:r>
      <w:r>
        <w:rPr>
          <w:rFonts w:hint="eastAsia" w:ascii="Times New Roman" w:hAnsi="Times New Roman" w:eastAsia="仿宋_GB2312"/>
          <w:color w:val="auto"/>
          <w:sz w:val="30"/>
          <w:szCs w:val="30"/>
        </w:rPr>
        <w:t>、社会保障和就业支出（类）</w:t>
      </w:r>
      <w:r>
        <w:rPr>
          <w:rFonts w:hint="eastAsia" w:ascii="Times New Roman" w:hAnsi="Times New Roman" w:eastAsia="仿宋_GB2312"/>
          <w:color w:val="auto"/>
          <w:sz w:val="32"/>
          <w:szCs w:val="32"/>
        </w:rPr>
        <w:t>行政事业单位离退休</w:t>
      </w:r>
      <w:r>
        <w:rPr>
          <w:rFonts w:hint="eastAsia" w:ascii="Times New Roman" w:hAnsi="Times New Roman" w:eastAsia="仿宋_GB2312"/>
          <w:color w:val="auto"/>
          <w:sz w:val="30"/>
          <w:szCs w:val="30"/>
        </w:rPr>
        <w:t>（款）机关事业单位基本养老保险缴费支出（项）。</w:t>
      </w:r>
    </w:p>
    <w:p w14:paraId="4AD5500C">
      <w:pPr>
        <w:pStyle w:val="14"/>
        <w:spacing w:line="600" w:lineRule="exact"/>
        <w:ind w:firstLine="750" w:firstLineChars="250"/>
        <w:rPr>
          <w:rFonts w:ascii="Times New Roman" w:hAnsi="Times New Roman" w:eastAsia="仿宋_GB2312"/>
          <w:color w:val="auto"/>
          <w:sz w:val="30"/>
          <w:szCs w:val="30"/>
        </w:rPr>
      </w:pPr>
      <w:r>
        <w:rPr>
          <w:rFonts w:hint="eastAsia" w:ascii="Times New Roman" w:hAnsi="Times New Roman" w:eastAsia="仿宋_GB2312"/>
          <w:color w:val="auto"/>
          <w:sz w:val="30"/>
          <w:szCs w:val="30"/>
        </w:rPr>
        <w:t>年初预算为</w:t>
      </w:r>
      <w:r>
        <w:rPr>
          <w:rFonts w:hint="eastAsia" w:ascii="Times New Roman" w:hAnsi="Times New Roman" w:eastAsia="仿宋_GB2312"/>
          <w:color w:val="auto"/>
          <w:sz w:val="30"/>
          <w:szCs w:val="30"/>
          <w:lang w:val="en-US" w:eastAsia="zh-CN"/>
        </w:rPr>
        <w:t>88.18</w:t>
      </w:r>
      <w:r>
        <w:rPr>
          <w:rFonts w:hint="eastAsia" w:ascii="Times New Roman" w:hAnsi="Times New Roman" w:eastAsia="仿宋_GB2312"/>
          <w:color w:val="auto"/>
          <w:sz w:val="30"/>
          <w:szCs w:val="30"/>
        </w:rPr>
        <w:t>万元，支出决算为</w:t>
      </w:r>
      <w:r>
        <w:rPr>
          <w:rFonts w:hint="eastAsia" w:ascii="Times New Roman" w:hAnsi="Times New Roman" w:eastAsia="仿宋_GB2312"/>
          <w:color w:val="auto"/>
          <w:sz w:val="30"/>
          <w:szCs w:val="30"/>
          <w:lang w:val="en-US" w:eastAsia="zh-CN"/>
        </w:rPr>
        <w:t>88.18</w:t>
      </w:r>
      <w:r>
        <w:rPr>
          <w:rFonts w:hint="eastAsia" w:ascii="Times New Roman" w:hAnsi="Times New Roman" w:eastAsia="仿宋_GB2312"/>
          <w:color w:val="auto"/>
          <w:sz w:val="30"/>
          <w:szCs w:val="30"/>
        </w:rPr>
        <w:t>万元，完成年初预算的100%。</w:t>
      </w:r>
    </w:p>
    <w:p w14:paraId="26333C2D">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rPr>
        <w:t>4、社会保障和就业支出（类）抚恤（款）死亡抚恤（项）。</w:t>
      </w:r>
    </w:p>
    <w:p w14:paraId="6109AC09">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228.23</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228.23</w:t>
      </w:r>
      <w:r>
        <w:rPr>
          <w:rFonts w:hint="eastAsia" w:ascii="Times New Roman" w:hAnsi="Times New Roman" w:eastAsia="仿宋_GB2312"/>
          <w:color w:val="auto"/>
          <w:sz w:val="32"/>
          <w:szCs w:val="32"/>
        </w:rPr>
        <w:t>万元，完成年初预算的100%。</w:t>
      </w:r>
    </w:p>
    <w:p w14:paraId="296F9EA5">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、社会保障和就业支出（类）</w:t>
      </w:r>
      <w:r>
        <w:rPr>
          <w:rFonts w:hint="eastAsia" w:ascii="Times New Roman" w:hAnsi="Times New Roman" w:eastAsia="仿宋_GB2312"/>
          <w:color w:val="auto"/>
          <w:sz w:val="32"/>
          <w:szCs w:val="32"/>
          <w:lang w:eastAsia="zh-CN"/>
        </w:rPr>
        <w:t>其他社会保障和就业支出</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其他社会保障和就业支出</w:t>
      </w:r>
      <w:r>
        <w:rPr>
          <w:rFonts w:hint="eastAsia" w:ascii="Times New Roman" w:hAnsi="Times New Roman" w:eastAsia="仿宋_GB2312"/>
          <w:color w:val="auto"/>
          <w:sz w:val="32"/>
          <w:szCs w:val="32"/>
        </w:rPr>
        <w:t>（项）。</w:t>
      </w:r>
    </w:p>
    <w:p w14:paraId="78347C9A">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w:t>
      </w:r>
      <w:r>
        <w:rPr>
          <w:rFonts w:hint="eastAsia" w:ascii="Times New Roman" w:hAnsi="Times New Roman" w:eastAsia="仿宋_GB2312"/>
          <w:color w:val="auto"/>
          <w:sz w:val="32"/>
          <w:szCs w:val="32"/>
          <w:lang w:val="en-US" w:eastAsia="zh-CN"/>
        </w:rPr>
        <w:t>0.3</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0.3</w:t>
      </w:r>
      <w:r>
        <w:rPr>
          <w:rFonts w:hint="eastAsia" w:ascii="Times New Roman" w:hAnsi="Times New Roman" w:eastAsia="仿宋_GB2312"/>
          <w:color w:val="auto"/>
          <w:sz w:val="32"/>
          <w:szCs w:val="32"/>
        </w:rPr>
        <w:t>万元，完成年初预算的100%。</w:t>
      </w:r>
    </w:p>
    <w:p w14:paraId="4AABD006">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6</w:t>
      </w:r>
      <w:r>
        <w:rPr>
          <w:rFonts w:hint="eastAsia" w:ascii="Times New Roman" w:hAnsi="Times New Roman" w:eastAsia="仿宋_GB2312"/>
          <w:color w:val="auto"/>
          <w:sz w:val="32"/>
          <w:szCs w:val="32"/>
        </w:rPr>
        <w:t>、社会保障和就业支出（类）</w:t>
      </w:r>
      <w:r>
        <w:rPr>
          <w:rFonts w:hint="eastAsia" w:ascii="Times New Roman" w:hAnsi="Times New Roman" w:eastAsia="仿宋_GB2312"/>
          <w:color w:val="auto"/>
          <w:sz w:val="32"/>
          <w:szCs w:val="32"/>
          <w:lang w:eastAsia="zh-CN"/>
        </w:rPr>
        <w:t>其他社会保障和就业支出</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其他社会保障和就业支出</w:t>
      </w:r>
      <w:r>
        <w:rPr>
          <w:rFonts w:hint="eastAsia" w:ascii="Times New Roman" w:hAnsi="Times New Roman" w:eastAsia="仿宋_GB2312"/>
          <w:color w:val="auto"/>
          <w:sz w:val="32"/>
          <w:szCs w:val="32"/>
        </w:rPr>
        <w:t>（项）。</w:t>
      </w:r>
    </w:p>
    <w:p w14:paraId="26B1A25A">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w:t>
      </w:r>
      <w:r>
        <w:rPr>
          <w:rFonts w:hint="eastAsia" w:ascii="Times New Roman" w:hAnsi="Times New Roman" w:eastAsia="仿宋_GB2312"/>
          <w:color w:val="auto"/>
          <w:sz w:val="32"/>
          <w:szCs w:val="32"/>
          <w:lang w:val="en-US" w:eastAsia="zh-CN"/>
        </w:rPr>
        <w:t>0.3</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0.3</w:t>
      </w:r>
      <w:r>
        <w:rPr>
          <w:rFonts w:hint="eastAsia" w:ascii="Times New Roman" w:hAnsi="Times New Roman" w:eastAsia="仿宋_GB2312"/>
          <w:color w:val="auto"/>
          <w:sz w:val="32"/>
          <w:szCs w:val="32"/>
        </w:rPr>
        <w:t>万元，完成年初预算的100%。</w:t>
      </w:r>
    </w:p>
    <w:p w14:paraId="70C21C25">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7</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卫生健康支出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行政事业单位医疗</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行政单位医疗</w:t>
      </w:r>
      <w:r>
        <w:rPr>
          <w:rFonts w:hint="eastAsia" w:ascii="Times New Roman" w:hAnsi="Times New Roman" w:eastAsia="仿宋_GB2312"/>
          <w:color w:val="auto"/>
          <w:sz w:val="32"/>
          <w:szCs w:val="32"/>
        </w:rPr>
        <w:t>（项）。</w:t>
      </w:r>
    </w:p>
    <w:p w14:paraId="2DCBC5D5">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37.36</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37.36</w:t>
      </w:r>
      <w:r>
        <w:rPr>
          <w:rFonts w:hint="eastAsia" w:ascii="Times New Roman" w:hAnsi="Times New Roman" w:eastAsia="仿宋_GB2312"/>
          <w:color w:val="auto"/>
          <w:sz w:val="32"/>
          <w:szCs w:val="32"/>
        </w:rPr>
        <w:t>万元，完成年初预算的100%。</w:t>
      </w:r>
    </w:p>
    <w:p w14:paraId="5F2C97D7">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6</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卫生健康支出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行政事业单位医疗</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事业单位医疗</w:t>
      </w:r>
      <w:r>
        <w:rPr>
          <w:rFonts w:hint="eastAsia" w:ascii="Times New Roman" w:hAnsi="Times New Roman" w:eastAsia="仿宋_GB2312"/>
          <w:color w:val="auto"/>
          <w:sz w:val="32"/>
          <w:szCs w:val="32"/>
        </w:rPr>
        <w:t>（项）。</w:t>
      </w:r>
    </w:p>
    <w:p w14:paraId="216CB8CE">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3.45</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3.45</w:t>
      </w:r>
      <w:r>
        <w:rPr>
          <w:rFonts w:hint="eastAsia" w:ascii="Times New Roman" w:hAnsi="Times New Roman" w:eastAsia="仿宋_GB2312"/>
          <w:color w:val="auto"/>
          <w:sz w:val="32"/>
          <w:szCs w:val="32"/>
        </w:rPr>
        <w:t>万元，完成年初预算的100%。</w:t>
      </w:r>
    </w:p>
    <w:p w14:paraId="4B26DE74">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7</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节能环保支出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环境保护管理事务（</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其他环境保护管理事务支出</w:t>
      </w:r>
      <w:r>
        <w:rPr>
          <w:rFonts w:hint="eastAsia" w:ascii="Times New Roman" w:hAnsi="Times New Roman" w:eastAsia="仿宋_GB2312"/>
          <w:color w:val="auto"/>
          <w:sz w:val="32"/>
          <w:szCs w:val="32"/>
        </w:rPr>
        <w:t>（项）。</w:t>
      </w:r>
    </w:p>
    <w:p w14:paraId="7867A967">
      <w:pPr>
        <w:pStyle w:val="14"/>
        <w:spacing w:line="600" w:lineRule="exact"/>
        <w:ind w:firstLine="800" w:firstLineChars="25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rPr>
        <w:t>万元，完成年初预算的100%。</w:t>
      </w:r>
    </w:p>
    <w:p w14:paraId="14EED55C">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8</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节能环保支出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污染防治（</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水体</w:t>
      </w:r>
      <w:r>
        <w:rPr>
          <w:rFonts w:hint="eastAsia" w:ascii="Times New Roman" w:hAnsi="Times New Roman" w:eastAsia="仿宋_GB2312"/>
          <w:color w:val="auto"/>
          <w:sz w:val="32"/>
          <w:szCs w:val="32"/>
        </w:rPr>
        <w:t>（项）。</w:t>
      </w:r>
    </w:p>
    <w:p w14:paraId="0F77F412">
      <w:pPr>
        <w:pStyle w:val="14"/>
        <w:spacing w:line="600" w:lineRule="exact"/>
        <w:ind w:firstLine="800" w:firstLineChars="25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290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290</w:t>
      </w:r>
      <w:r>
        <w:rPr>
          <w:rFonts w:hint="eastAsia" w:ascii="Times New Roman" w:hAnsi="Times New Roman" w:eastAsia="仿宋_GB2312"/>
          <w:color w:val="auto"/>
          <w:sz w:val="32"/>
          <w:szCs w:val="32"/>
        </w:rPr>
        <w:t>万元，完成年初预算的100%。</w:t>
      </w:r>
    </w:p>
    <w:p w14:paraId="297CC136">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9</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农业农村</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其他农村支出</w:t>
      </w:r>
      <w:r>
        <w:rPr>
          <w:rFonts w:hint="eastAsia" w:ascii="Times New Roman" w:hAnsi="Times New Roman" w:eastAsia="仿宋_GB2312"/>
          <w:color w:val="auto"/>
          <w:sz w:val="32"/>
          <w:szCs w:val="32"/>
        </w:rPr>
        <w:t>（项）。</w:t>
      </w:r>
    </w:p>
    <w:p w14:paraId="35021109">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125</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125</w:t>
      </w:r>
      <w:r>
        <w:rPr>
          <w:rFonts w:hint="eastAsia" w:ascii="Times New Roman" w:hAnsi="Times New Roman" w:eastAsia="仿宋_GB2312"/>
          <w:color w:val="auto"/>
          <w:sz w:val="32"/>
          <w:szCs w:val="32"/>
        </w:rPr>
        <w:t>万元，完成年初预算的100%。</w:t>
      </w:r>
    </w:p>
    <w:p w14:paraId="6EE901B0">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10</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行政运行</w:t>
      </w:r>
      <w:r>
        <w:rPr>
          <w:rFonts w:hint="eastAsia" w:ascii="Times New Roman" w:hAnsi="Times New Roman" w:eastAsia="仿宋_GB2312"/>
          <w:color w:val="auto"/>
          <w:sz w:val="32"/>
          <w:szCs w:val="32"/>
        </w:rPr>
        <w:t>（项）。</w:t>
      </w:r>
    </w:p>
    <w:p w14:paraId="62D54669">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1552.68</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1552.68</w:t>
      </w:r>
      <w:r>
        <w:rPr>
          <w:rFonts w:hint="eastAsia" w:ascii="Times New Roman" w:hAnsi="Times New Roman" w:eastAsia="仿宋_GB2312"/>
          <w:color w:val="auto"/>
          <w:sz w:val="32"/>
          <w:szCs w:val="32"/>
        </w:rPr>
        <w:t>万元，完成年初预算的100%。</w:t>
      </w:r>
    </w:p>
    <w:p w14:paraId="797906FC">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11</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水利行业业务管理</w:t>
      </w:r>
      <w:r>
        <w:rPr>
          <w:rFonts w:hint="eastAsia" w:ascii="Times New Roman" w:hAnsi="Times New Roman" w:eastAsia="仿宋_GB2312"/>
          <w:color w:val="auto"/>
          <w:sz w:val="32"/>
          <w:szCs w:val="32"/>
        </w:rPr>
        <w:t>（项）。</w:t>
      </w:r>
    </w:p>
    <w:p w14:paraId="1C53187B">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4716.23</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4716.23</w:t>
      </w:r>
      <w:r>
        <w:rPr>
          <w:rFonts w:hint="eastAsia" w:ascii="Times New Roman" w:hAnsi="Times New Roman" w:eastAsia="仿宋_GB2312"/>
          <w:color w:val="auto"/>
          <w:sz w:val="32"/>
          <w:szCs w:val="32"/>
        </w:rPr>
        <w:t>万元，完成年初预算的100%。</w:t>
      </w:r>
    </w:p>
    <w:p w14:paraId="073BF558">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12</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水利工程建设</w:t>
      </w:r>
      <w:r>
        <w:rPr>
          <w:rFonts w:hint="eastAsia" w:ascii="Times New Roman" w:hAnsi="Times New Roman" w:eastAsia="仿宋_GB2312"/>
          <w:color w:val="auto"/>
          <w:sz w:val="32"/>
          <w:szCs w:val="32"/>
        </w:rPr>
        <w:t>（项）。</w:t>
      </w:r>
    </w:p>
    <w:p w14:paraId="440C6C25">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8198.55</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8198.55</w:t>
      </w:r>
      <w:r>
        <w:rPr>
          <w:rFonts w:hint="eastAsia" w:ascii="Times New Roman" w:hAnsi="Times New Roman" w:eastAsia="仿宋_GB2312"/>
          <w:color w:val="auto"/>
          <w:sz w:val="32"/>
          <w:szCs w:val="32"/>
        </w:rPr>
        <w:t>万元，完成年初预算的100%。</w:t>
      </w:r>
    </w:p>
    <w:p w14:paraId="6773F5BF">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13</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水利工程运行与维护</w:t>
      </w:r>
      <w:r>
        <w:rPr>
          <w:rFonts w:hint="eastAsia" w:ascii="Times New Roman" w:hAnsi="Times New Roman" w:eastAsia="仿宋_GB2312"/>
          <w:color w:val="auto"/>
          <w:sz w:val="32"/>
          <w:szCs w:val="32"/>
        </w:rPr>
        <w:t>（项）。</w:t>
      </w:r>
    </w:p>
    <w:p w14:paraId="28DBAEA6">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2654.36</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2654.36</w:t>
      </w:r>
      <w:r>
        <w:rPr>
          <w:rFonts w:hint="eastAsia" w:ascii="Times New Roman" w:hAnsi="Times New Roman" w:eastAsia="仿宋_GB2312"/>
          <w:color w:val="auto"/>
          <w:sz w:val="32"/>
          <w:szCs w:val="32"/>
        </w:rPr>
        <w:t>万元，完成年初预算的100%。</w:t>
      </w:r>
    </w:p>
    <w:p w14:paraId="0C7B6BC9">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13</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水利工程运行与维护</w:t>
      </w:r>
      <w:r>
        <w:rPr>
          <w:rFonts w:hint="eastAsia" w:ascii="Times New Roman" w:hAnsi="Times New Roman" w:eastAsia="仿宋_GB2312"/>
          <w:color w:val="auto"/>
          <w:sz w:val="32"/>
          <w:szCs w:val="32"/>
        </w:rPr>
        <w:t>（项）。</w:t>
      </w:r>
    </w:p>
    <w:p w14:paraId="18D643D4">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1412.34</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1412.34</w:t>
      </w:r>
      <w:r>
        <w:rPr>
          <w:rFonts w:hint="eastAsia" w:ascii="Times New Roman" w:hAnsi="Times New Roman" w:eastAsia="仿宋_GB2312"/>
          <w:color w:val="auto"/>
          <w:sz w:val="32"/>
          <w:szCs w:val="32"/>
        </w:rPr>
        <w:t>万元，完成年初预算的100%。</w:t>
      </w:r>
    </w:p>
    <w:p w14:paraId="1833C674">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14</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水利前执法监督</w:t>
      </w:r>
      <w:r>
        <w:rPr>
          <w:rFonts w:hint="eastAsia" w:ascii="Times New Roman" w:hAnsi="Times New Roman" w:eastAsia="仿宋_GB2312"/>
          <w:color w:val="auto"/>
          <w:sz w:val="32"/>
          <w:szCs w:val="32"/>
        </w:rPr>
        <w:t>（项）。</w:t>
      </w:r>
    </w:p>
    <w:p w14:paraId="67BB1E10">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25.71</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25.71</w:t>
      </w:r>
      <w:r>
        <w:rPr>
          <w:rFonts w:hint="eastAsia" w:ascii="Times New Roman" w:hAnsi="Times New Roman" w:eastAsia="仿宋_GB2312"/>
          <w:color w:val="auto"/>
          <w:sz w:val="32"/>
          <w:szCs w:val="32"/>
        </w:rPr>
        <w:t>万元，完成年初预算的100%。</w:t>
      </w:r>
    </w:p>
    <w:p w14:paraId="271B3F11">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15</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水土保持</w:t>
      </w:r>
      <w:r>
        <w:rPr>
          <w:rFonts w:hint="eastAsia" w:ascii="Times New Roman" w:hAnsi="Times New Roman" w:eastAsia="仿宋_GB2312"/>
          <w:color w:val="auto"/>
          <w:sz w:val="32"/>
          <w:szCs w:val="32"/>
        </w:rPr>
        <w:t>（项）。</w:t>
      </w:r>
    </w:p>
    <w:p w14:paraId="40677846">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160.75</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160.75</w:t>
      </w:r>
      <w:r>
        <w:rPr>
          <w:rFonts w:hint="eastAsia" w:ascii="Times New Roman" w:hAnsi="Times New Roman" w:eastAsia="仿宋_GB2312"/>
          <w:color w:val="auto"/>
          <w:sz w:val="32"/>
          <w:szCs w:val="32"/>
        </w:rPr>
        <w:t>万元，完成年初预算的100%。</w:t>
      </w:r>
    </w:p>
    <w:p w14:paraId="1B3676A9">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14</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水资源节约管理与保护</w:t>
      </w:r>
      <w:r>
        <w:rPr>
          <w:rFonts w:hint="eastAsia" w:ascii="Times New Roman" w:hAnsi="Times New Roman" w:eastAsia="仿宋_GB2312"/>
          <w:color w:val="auto"/>
          <w:sz w:val="32"/>
          <w:szCs w:val="32"/>
        </w:rPr>
        <w:t>（项）。</w:t>
      </w:r>
    </w:p>
    <w:p w14:paraId="54297666">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131.8</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131.8</w:t>
      </w:r>
      <w:r>
        <w:rPr>
          <w:rFonts w:hint="eastAsia" w:ascii="Times New Roman" w:hAnsi="Times New Roman" w:eastAsia="仿宋_GB2312"/>
          <w:color w:val="auto"/>
          <w:sz w:val="32"/>
          <w:szCs w:val="32"/>
        </w:rPr>
        <w:t>万元，完成年初预算的100%。</w:t>
      </w:r>
    </w:p>
    <w:p w14:paraId="060295C6">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15</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防汛</w:t>
      </w:r>
      <w:r>
        <w:rPr>
          <w:rFonts w:hint="eastAsia" w:ascii="Times New Roman" w:hAnsi="Times New Roman" w:eastAsia="仿宋_GB2312"/>
          <w:color w:val="auto"/>
          <w:sz w:val="32"/>
          <w:szCs w:val="32"/>
        </w:rPr>
        <w:t>（项）。</w:t>
      </w:r>
    </w:p>
    <w:p w14:paraId="6AC2998C">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244.13</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244.13</w:t>
      </w:r>
      <w:r>
        <w:rPr>
          <w:rFonts w:hint="eastAsia" w:ascii="Times New Roman" w:hAnsi="Times New Roman" w:eastAsia="仿宋_GB2312"/>
          <w:color w:val="auto"/>
          <w:sz w:val="32"/>
          <w:szCs w:val="32"/>
        </w:rPr>
        <w:t>万元，完成年初预算的100%。</w:t>
      </w:r>
    </w:p>
    <w:p w14:paraId="51AC06B7">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16</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抗旱</w:t>
      </w:r>
      <w:r>
        <w:rPr>
          <w:rFonts w:hint="eastAsia" w:ascii="Times New Roman" w:hAnsi="Times New Roman" w:eastAsia="仿宋_GB2312"/>
          <w:color w:val="auto"/>
          <w:sz w:val="32"/>
          <w:szCs w:val="32"/>
        </w:rPr>
        <w:t>（项）。</w:t>
      </w:r>
    </w:p>
    <w:p w14:paraId="2534CEF2">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120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120</w:t>
      </w:r>
      <w:r>
        <w:rPr>
          <w:rFonts w:hint="eastAsia" w:ascii="Times New Roman" w:hAnsi="Times New Roman" w:eastAsia="仿宋_GB2312"/>
          <w:color w:val="auto"/>
          <w:sz w:val="32"/>
          <w:szCs w:val="32"/>
        </w:rPr>
        <w:t>万元，完成年初预算的100%。</w:t>
      </w:r>
    </w:p>
    <w:p w14:paraId="23B00B5D">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17</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农村供水</w:t>
      </w:r>
      <w:r>
        <w:rPr>
          <w:rFonts w:hint="eastAsia" w:ascii="Times New Roman" w:hAnsi="Times New Roman" w:eastAsia="仿宋_GB2312"/>
          <w:color w:val="auto"/>
          <w:sz w:val="32"/>
          <w:szCs w:val="32"/>
        </w:rPr>
        <w:t>（项）。</w:t>
      </w:r>
    </w:p>
    <w:p w14:paraId="02697F52">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91.16</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91.16</w:t>
      </w:r>
      <w:r>
        <w:rPr>
          <w:rFonts w:hint="eastAsia" w:ascii="Times New Roman" w:hAnsi="Times New Roman" w:eastAsia="仿宋_GB2312"/>
          <w:color w:val="auto"/>
          <w:sz w:val="32"/>
          <w:szCs w:val="32"/>
        </w:rPr>
        <w:t>万元，完成年初预算的100%。</w:t>
      </w:r>
    </w:p>
    <w:p w14:paraId="1F7913D6">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18</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其他水利支出</w:t>
      </w:r>
      <w:r>
        <w:rPr>
          <w:rFonts w:hint="eastAsia" w:ascii="Times New Roman" w:hAnsi="Times New Roman" w:eastAsia="仿宋_GB2312"/>
          <w:color w:val="auto"/>
          <w:sz w:val="32"/>
          <w:szCs w:val="32"/>
        </w:rPr>
        <w:t>（项）。</w:t>
      </w:r>
    </w:p>
    <w:p w14:paraId="1F31E867">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1529.49</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1529.49</w:t>
      </w:r>
      <w:r>
        <w:rPr>
          <w:rFonts w:hint="eastAsia" w:ascii="Times New Roman" w:hAnsi="Times New Roman" w:eastAsia="仿宋_GB2312"/>
          <w:color w:val="auto"/>
          <w:sz w:val="32"/>
          <w:szCs w:val="32"/>
        </w:rPr>
        <w:t>万元，完成年初预算的100%。</w:t>
      </w:r>
    </w:p>
    <w:p w14:paraId="339F3B9F">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19</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巩固脱贫衔接乡村振兴</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农村基础设施建设</w:t>
      </w:r>
      <w:r>
        <w:rPr>
          <w:rFonts w:hint="eastAsia" w:ascii="Times New Roman" w:hAnsi="Times New Roman" w:eastAsia="仿宋_GB2312"/>
          <w:color w:val="auto"/>
          <w:sz w:val="32"/>
          <w:szCs w:val="32"/>
        </w:rPr>
        <w:t>（项）。</w:t>
      </w:r>
    </w:p>
    <w:p w14:paraId="3674923F">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475.73</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475.73</w:t>
      </w:r>
      <w:r>
        <w:rPr>
          <w:rFonts w:hint="eastAsia" w:ascii="Times New Roman" w:hAnsi="Times New Roman" w:eastAsia="仿宋_GB2312"/>
          <w:color w:val="auto"/>
          <w:sz w:val="32"/>
          <w:szCs w:val="32"/>
        </w:rPr>
        <w:t>万元，完成年初预算的100%。</w:t>
      </w:r>
    </w:p>
    <w:p w14:paraId="79AA2090">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19</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巩固脱贫衔接乡村振兴</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其他巩固脱贫攻坚成果衔接乡村振兴支出</w:t>
      </w:r>
      <w:r>
        <w:rPr>
          <w:rFonts w:hint="eastAsia" w:ascii="Times New Roman" w:hAnsi="Times New Roman" w:eastAsia="仿宋_GB2312"/>
          <w:color w:val="auto"/>
          <w:sz w:val="32"/>
          <w:szCs w:val="32"/>
        </w:rPr>
        <w:t>（项）。</w:t>
      </w:r>
    </w:p>
    <w:p w14:paraId="126699C3">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40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40</w:t>
      </w:r>
      <w:r>
        <w:rPr>
          <w:rFonts w:hint="eastAsia" w:ascii="Times New Roman" w:hAnsi="Times New Roman" w:eastAsia="仿宋_GB2312"/>
          <w:color w:val="auto"/>
          <w:sz w:val="32"/>
          <w:szCs w:val="32"/>
        </w:rPr>
        <w:t>万元，完成年初预算的100%。</w:t>
      </w:r>
    </w:p>
    <w:p w14:paraId="159BD122">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20</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其他农林水支出</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其他农林水支出</w:t>
      </w:r>
      <w:r>
        <w:rPr>
          <w:rFonts w:hint="eastAsia" w:ascii="Times New Roman" w:hAnsi="Times New Roman" w:eastAsia="仿宋_GB2312"/>
          <w:color w:val="auto"/>
          <w:sz w:val="32"/>
          <w:szCs w:val="32"/>
        </w:rPr>
        <w:t>（项）。</w:t>
      </w:r>
    </w:p>
    <w:p w14:paraId="617F8DE5">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811.61</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813.61</w:t>
      </w:r>
      <w:r>
        <w:rPr>
          <w:rFonts w:hint="eastAsia" w:ascii="Times New Roman" w:hAnsi="Times New Roman" w:eastAsia="仿宋_GB2312"/>
          <w:color w:val="auto"/>
          <w:sz w:val="32"/>
          <w:szCs w:val="32"/>
        </w:rPr>
        <w:t>万元，完成年初预算的100%。</w:t>
      </w:r>
    </w:p>
    <w:p w14:paraId="6EF1762F">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21</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资源勘探工业信息等支出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制造</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通信设备、计算机及其他电子设备制造业</w:t>
      </w:r>
      <w:r>
        <w:rPr>
          <w:rFonts w:hint="eastAsia" w:ascii="Times New Roman" w:hAnsi="Times New Roman" w:eastAsia="仿宋_GB2312"/>
          <w:color w:val="auto"/>
          <w:sz w:val="32"/>
          <w:szCs w:val="32"/>
        </w:rPr>
        <w:t>（项）。</w:t>
      </w:r>
    </w:p>
    <w:p w14:paraId="6FD02E4A">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8.24</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8.24</w:t>
      </w:r>
      <w:r>
        <w:rPr>
          <w:rFonts w:hint="eastAsia" w:ascii="Times New Roman" w:hAnsi="Times New Roman" w:eastAsia="仿宋_GB2312"/>
          <w:color w:val="auto"/>
          <w:sz w:val="32"/>
          <w:szCs w:val="32"/>
        </w:rPr>
        <w:t>万元，完成年初预算的100%。</w:t>
      </w:r>
    </w:p>
    <w:p w14:paraId="70067B75">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rPr>
        <w:t>2</w:t>
      </w:r>
      <w:r>
        <w:rPr>
          <w:rFonts w:hint="eastAsia" w:ascii="Times New Roman" w:hAnsi="Times New Roman" w:eastAsia="仿宋_GB2312"/>
          <w:color w:val="auto"/>
          <w:sz w:val="32"/>
          <w:szCs w:val="32"/>
          <w:lang w:val="en-US" w:eastAsia="zh-CN"/>
        </w:rPr>
        <w:t>2</w:t>
      </w:r>
      <w:r>
        <w:rPr>
          <w:rFonts w:hint="eastAsia" w:ascii="Times New Roman" w:hAnsi="Times New Roman" w:eastAsia="仿宋_GB2312"/>
          <w:color w:val="auto"/>
          <w:sz w:val="32"/>
          <w:szCs w:val="32"/>
        </w:rPr>
        <w:t>、住房保障支出（类）住房改革支出（款）住房公积金（项）</w:t>
      </w:r>
    </w:p>
    <w:p w14:paraId="1CA65C59">
      <w:pPr>
        <w:pStyle w:val="14"/>
        <w:spacing w:line="600" w:lineRule="exact"/>
        <w:ind w:firstLine="800" w:firstLineChars="250"/>
        <w:rPr>
          <w:rFonts w:ascii="Times New Roman" w:hAnsi="Times New Roman" w:eastAsia="楷体_GB2312" w:cs="Times New Roman"/>
          <w:b/>
          <w:bCs/>
          <w:i/>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40.99</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40.99</w:t>
      </w:r>
      <w:r>
        <w:rPr>
          <w:rFonts w:hint="eastAsia" w:ascii="Times New Roman" w:hAnsi="Times New Roman" w:eastAsia="仿宋_GB2312"/>
          <w:color w:val="auto"/>
          <w:sz w:val="32"/>
          <w:szCs w:val="32"/>
        </w:rPr>
        <w:t>万元，完成年初预算的100%。</w:t>
      </w:r>
    </w:p>
    <w:p w14:paraId="49E456BC">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水利工程建设</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eastAsia="zh-CN"/>
        </w:rPr>
        <w:t>水利工程建设</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8198.55</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37.</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防洪堤</w:t>
      </w:r>
      <w:r>
        <w:rPr>
          <w:rFonts w:hint="eastAsia" w:ascii="Times New Roman" w:hAnsi="Times New Roman" w:eastAsia="仿宋_GB2312" w:cs="Times New Roman"/>
          <w:sz w:val="32"/>
          <w:szCs w:val="32"/>
        </w:rPr>
        <w:t>项目建设等方面</w:t>
      </w:r>
      <w:r>
        <w:rPr>
          <w:rFonts w:hint="eastAsia" w:ascii="Times New Roman" w:hAnsi="Times New Roman" w:eastAsia="仿宋_GB2312" w:cs="Times New Roman"/>
          <w:sz w:val="32"/>
          <w:szCs w:val="32"/>
          <w:lang w:eastAsia="zh-CN"/>
        </w:rPr>
        <w:t>。</w:t>
      </w:r>
    </w:p>
    <w:p w14:paraId="0D29D3F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948B05D">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1974.07</w:t>
      </w:r>
      <w:r>
        <w:rPr>
          <w:rFonts w:ascii="Times New Roman" w:hAnsi="Times New Roman" w:eastAsia="仿宋_GB2312" w:cs="Times New Roman"/>
          <w:sz w:val="32"/>
          <w:szCs w:val="32"/>
        </w:rPr>
        <w:t>万元，其中：</w:t>
      </w:r>
    </w:p>
    <w:p w14:paraId="14D2B23D">
      <w:pPr>
        <w:pStyle w:val="14"/>
        <w:spacing w:line="600" w:lineRule="exact"/>
        <w:ind w:firstLine="640" w:firstLineChars="200"/>
        <w:rPr>
          <w:rFonts w:ascii="Times New Roman" w:hAnsi="Times New Roman" w:eastAsia="仿宋_GB2312"/>
          <w:color w:val="auto"/>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1673.82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84.79</w:t>
      </w:r>
      <w:r>
        <w:rPr>
          <w:rFonts w:ascii="Times New Roman" w:hAnsi="Times New Roman" w:eastAsia="仿宋_GB2312" w:cs="Times New Roman"/>
          <w:sz w:val="32"/>
          <w:szCs w:val="32"/>
        </w:rPr>
        <w:t>%,主要包括</w:t>
      </w:r>
      <w:r>
        <w:rPr>
          <w:rFonts w:hint="eastAsia" w:ascii="Times New Roman" w:hAnsi="Times New Roman" w:eastAsia="仿宋_GB2312"/>
          <w:color w:val="auto"/>
          <w:sz w:val="32"/>
          <w:szCs w:val="32"/>
        </w:rPr>
        <w:t>主要包括基本工</w:t>
      </w:r>
      <w:r>
        <w:rPr>
          <w:rFonts w:hint="eastAsia" w:ascii="Times New Roman" w:hAnsi="Times New Roman" w:eastAsia="仿宋_GB2312"/>
          <w:color w:val="auto"/>
          <w:sz w:val="32"/>
          <w:szCs w:val="32"/>
          <w:lang w:eastAsia="zh-CN"/>
        </w:rPr>
        <w:t>资</w:t>
      </w:r>
      <w:r>
        <w:rPr>
          <w:rFonts w:hint="eastAsia" w:ascii="Times New Roman" w:hAnsi="Times New Roman" w:eastAsia="仿宋_GB2312"/>
          <w:color w:val="auto"/>
          <w:sz w:val="32"/>
          <w:szCs w:val="32"/>
          <w:lang w:val="en-US" w:eastAsia="zh-CN"/>
        </w:rPr>
        <w:t>534.26</w:t>
      </w:r>
      <w:r>
        <w:rPr>
          <w:rFonts w:hint="eastAsia" w:ascii="Times New Roman" w:hAnsi="Times New Roman" w:eastAsia="仿宋_GB2312"/>
          <w:color w:val="auto"/>
          <w:sz w:val="32"/>
          <w:szCs w:val="32"/>
        </w:rPr>
        <w:t>万元、津贴补贴</w:t>
      </w:r>
      <w:r>
        <w:rPr>
          <w:rFonts w:hint="eastAsia" w:ascii="Times New Roman" w:hAnsi="Times New Roman" w:eastAsia="仿宋_GB2312"/>
          <w:color w:val="auto"/>
          <w:sz w:val="32"/>
          <w:szCs w:val="32"/>
          <w:lang w:val="en-US" w:eastAsia="zh-CN"/>
        </w:rPr>
        <w:t>341.87</w:t>
      </w:r>
      <w:r>
        <w:rPr>
          <w:rFonts w:hint="eastAsia" w:ascii="Times New Roman" w:hAnsi="Times New Roman" w:eastAsia="仿宋_GB2312"/>
          <w:color w:val="auto"/>
          <w:sz w:val="32"/>
          <w:szCs w:val="32"/>
        </w:rPr>
        <w:t>万元、奖金</w:t>
      </w:r>
      <w:r>
        <w:rPr>
          <w:rFonts w:hint="eastAsia" w:ascii="Times New Roman" w:hAnsi="Times New Roman" w:eastAsia="仿宋_GB2312"/>
          <w:color w:val="auto"/>
          <w:sz w:val="32"/>
          <w:szCs w:val="32"/>
          <w:lang w:val="en-US" w:eastAsia="zh-CN"/>
        </w:rPr>
        <w:t>121.59</w:t>
      </w:r>
      <w:r>
        <w:rPr>
          <w:rFonts w:hint="eastAsia" w:ascii="Times New Roman" w:hAnsi="Times New Roman" w:eastAsia="仿宋_GB2312"/>
          <w:color w:val="auto"/>
          <w:sz w:val="32"/>
          <w:szCs w:val="32"/>
        </w:rPr>
        <w:t>万元、伙食补助费</w:t>
      </w:r>
      <w:r>
        <w:rPr>
          <w:rFonts w:hint="eastAsia" w:ascii="Times New Roman" w:hAnsi="Times New Roman" w:eastAsia="仿宋_GB2312"/>
          <w:color w:val="auto"/>
          <w:sz w:val="32"/>
          <w:szCs w:val="32"/>
          <w:lang w:val="en-US" w:eastAsia="zh-CN"/>
        </w:rPr>
        <w:t>9.67</w:t>
      </w:r>
      <w:r>
        <w:rPr>
          <w:rFonts w:hint="eastAsia" w:ascii="Times New Roman" w:hAnsi="Times New Roman" w:eastAsia="仿宋_GB2312"/>
          <w:color w:val="auto"/>
          <w:sz w:val="32"/>
          <w:szCs w:val="32"/>
        </w:rPr>
        <w:t>万元、绩效工资</w:t>
      </w:r>
      <w:r>
        <w:rPr>
          <w:rFonts w:hint="eastAsia" w:ascii="Times New Roman" w:hAnsi="Times New Roman" w:eastAsia="仿宋_GB2312"/>
          <w:color w:val="auto"/>
          <w:sz w:val="32"/>
          <w:szCs w:val="32"/>
          <w:lang w:val="en-US" w:eastAsia="zh-CN"/>
        </w:rPr>
        <w:t>103.46</w:t>
      </w:r>
      <w:r>
        <w:rPr>
          <w:rFonts w:hint="eastAsia" w:ascii="Times New Roman" w:hAnsi="Times New Roman" w:eastAsia="仿宋_GB2312"/>
          <w:color w:val="auto"/>
          <w:sz w:val="32"/>
          <w:szCs w:val="32"/>
        </w:rPr>
        <w:t>万元、机关事业单位养老保险缴费</w:t>
      </w:r>
      <w:r>
        <w:rPr>
          <w:rFonts w:hint="eastAsia" w:ascii="Times New Roman" w:hAnsi="Times New Roman" w:eastAsia="仿宋_GB2312"/>
          <w:color w:val="auto"/>
          <w:sz w:val="32"/>
          <w:szCs w:val="32"/>
          <w:lang w:val="en-US" w:eastAsia="zh-CN"/>
        </w:rPr>
        <w:t>142.33</w:t>
      </w:r>
      <w:r>
        <w:rPr>
          <w:rFonts w:hint="eastAsia" w:ascii="Times New Roman" w:hAnsi="Times New Roman" w:eastAsia="仿宋_GB2312"/>
          <w:color w:val="auto"/>
          <w:sz w:val="32"/>
          <w:szCs w:val="32"/>
        </w:rPr>
        <w:t>万元、职工医疗保险</w:t>
      </w:r>
      <w:r>
        <w:rPr>
          <w:rFonts w:hint="eastAsia" w:ascii="Times New Roman" w:hAnsi="Times New Roman" w:eastAsia="仿宋_GB2312"/>
          <w:color w:val="auto"/>
          <w:sz w:val="32"/>
          <w:szCs w:val="32"/>
          <w:lang w:val="en-US" w:eastAsia="zh-CN"/>
        </w:rPr>
        <w:t>46.66</w:t>
      </w:r>
      <w:r>
        <w:rPr>
          <w:rFonts w:hint="eastAsia" w:ascii="Times New Roman" w:hAnsi="Times New Roman" w:eastAsia="仿宋_GB2312"/>
          <w:color w:val="auto"/>
          <w:sz w:val="32"/>
          <w:szCs w:val="32"/>
        </w:rPr>
        <w:t>万元、其他社会保障缴费</w:t>
      </w:r>
      <w:r>
        <w:rPr>
          <w:rFonts w:hint="eastAsia" w:ascii="Times New Roman" w:hAnsi="Times New Roman" w:eastAsia="仿宋_GB2312"/>
          <w:color w:val="auto"/>
          <w:sz w:val="32"/>
          <w:szCs w:val="32"/>
          <w:lang w:val="en-US" w:eastAsia="zh-CN"/>
        </w:rPr>
        <w:t>115.49</w:t>
      </w:r>
      <w:r>
        <w:rPr>
          <w:rFonts w:hint="eastAsia" w:ascii="Times New Roman" w:hAnsi="Times New Roman" w:eastAsia="仿宋_GB2312"/>
          <w:color w:val="auto"/>
          <w:sz w:val="32"/>
          <w:szCs w:val="32"/>
        </w:rPr>
        <w:t>万元、住房公积金</w:t>
      </w:r>
      <w:r>
        <w:rPr>
          <w:rFonts w:hint="eastAsia" w:ascii="Times New Roman" w:hAnsi="Times New Roman" w:eastAsia="仿宋_GB2312"/>
          <w:color w:val="auto"/>
          <w:sz w:val="32"/>
          <w:szCs w:val="32"/>
          <w:lang w:val="en-US" w:eastAsia="zh-CN"/>
        </w:rPr>
        <w:t>91.86</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职业年金</w:t>
      </w:r>
      <w:r>
        <w:rPr>
          <w:rFonts w:hint="eastAsia" w:ascii="Times New Roman" w:hAnsi="Times New Roman" w:eastAsia="仿宋_GB2312"/>
          <w:color w:val="auto"/>
          <w:sz w:val="32"/>
          <w:szCs w:val="32"/>
          <w:lang w:val="en-US" w:eastAsia="zh-CN"/>
        </w:rPr>
        <w:t>22.32万元，</w:t>
      </w:r>
      <w:r>
        <w:rPr>
          <w:rFonts w:hint="eastAsia" w:ascii="Times New Roman" w:hAnsi="Times New Roman" w:eastAsia="仿宋_GB2312"/>
          <w:color w:val="auto"/>
          <w:sz w:val="32"/>
          <w:szCs w:val="32"/>
        </w:rPr>
        <w:t>抚恤金</w:t>
      </w:r>
      <w:r>
        <w:rPr>
          <w:rFonts w:hint="eastAsia" w:ascii="Times New Roman" w:hAnsi="Times New Roman" w:eastAsia="仿宋_GB2312"/>
          <w:color w:val="auto"/>
          <w:sz w:val="32"/>
          <w:szCs w:val="32"/>
          <w:lang w:val="en-US" w:eastAsia="zh-CN"/>
        </w:rPr>
        <w:t>144.3</w:t>
      </w:r>
      <w:r>
        <w:rPr>
          <w:rFonts w:hint="eastAsia" w:ascii="Times New Roman" w:hAnsi="Times New Roman" w:eastAsia="仿宋_GB2312"/>
          <w:color w:val="auto"/>
          <w:sz w:val="32"/>
          <w:szCs w:val="32"/>
        </w:rPr>
        <w:t>万元等。</w:t>
      </w:r>
    </w:p>
    <w:p w14:paraId="2F5A520D">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300.25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15.21</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12.29万元</w:t>
      </w:r>
      <w:r>
        <w:rPr>
          <w:rFonts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val="en-US" w:eastAsia="zh-CN"/>
        </w:rPr>
        <w:t>3.57万元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水费0.48万元，电费8.75万元，邮电费1.39万元，取暖费91.55，差旅费21.04万元，维修费8.45万元，租赁费7.11万元，会议0万元，培训费0.34万元，公务接待费0万元，专用材料费0万元，劳务费7.23万元，委托业务费28.69万元，工会经18.69万元，福利费9.73万元，公务用车运行维护费0.23万元；其他交通费用55.78万元，税金及附加费用15.09万元；其他商品与服务支出1.58万元</w:t>
      </w:r>
      <w:r>
        <w:rPr>
          <w:rFonts w:ascii="Times New Roman" w:hAnsi="Times New Roman" w:eastAsia="仿宋_GB2312" w:cs="Times New Roman"/>
          <w:sz w:val="32"/>
          <w:szCs w:val="32"/>
        </w:rPr>
        <w:t>。</w:t>
      </w:r>
    </w:p>
    <w:p w14:paraId="689A50D3">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7E68F8B2">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80E4DDD">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0.23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1.49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87.88</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厉行节约</w:t>
      </w:r>
      <w:r>
        <w:rPr>
          <w:rFonts w:ascii="Times New Roman" w:hAnsi="Times New Roman" w:eastAsia="仿宋_GB2312" w:cs="Times New Roman"/>
          <w:sz w:val="32"/>
          <w:szCs w:val="32"/>
        </w:rPr>
        <w:t>。</w:t>
      </w:r>
    </w:p>
    <w:p w14:paraId="686FBCF3">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0A60AEA">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年度安排因公出国（境）团组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个，累计</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人次</w:t>
      </w:r>
      <w:r>
        <w:rPr>
          <w:rFonts w:hint="eastAsia" w:ascii="Times New Roman" w:hAnsi="Times New Roman" w:eastAsia="仿宋_GB2312" w:cs="Times New Roman"/>
          <w:color w:val="auto"/>
          <w:sz w:val="32"/>
          <w:szCs w:val="32"/>
          <w:lang w:eastAsia="zh-CN"/>
        </w:rPr>
        <w:t>。</w:t>
      </w:r>
    </w:p>
    <w:p w14:paraId="3F3B1F5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0.23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0.23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7E8AB96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一致</w:t>
      </w:r>
      <w:r>
        <w:rPr>
          <w:rFonts w:ascii="Times New Roman" w:hAnsi="Times New Roman" w:eastAsia="仿宋_GB2312" w:cs="Times New Roman"/>
          <w:sz w:val="32"/>
          <w:szCs w:val="32"/>
        </w:rPr>
        <w:t>。</w:t>
      </w:r>
    </w:p>
    <w:p w14:paraId="45788BA8">
      <w:pPr>
        <w:pStyle w:val="14"/>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0.23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0.23</w:t>
      </w:r>
      <w:r>
        <w:rPr>
          <w:rFonts w:ascii="Times New Roman" w:hAnsi="Times New Roman" w:eastAsia="仿宋_GB2312" w:cs="Times New Roman"/>
          <w:sz w:val="32"/>
          <w:szCs w:val="32"/>
        </w:rPr>
        <w:t>万元，主要是公务用车运行维护费支出，完成预算的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0.23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eastAsia="zh-CN"/>
        </w:rPr>
        <w:t>车辆增加</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27CCC58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厉行节约</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001BEE7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795E59A">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2180.26</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2180.26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2180.26</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118D83F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其他政府性基金安排的支出</w:t>
      </w:r>
      <w:r>
        <w:rPr>
          <w:rFonts w:ascii="Times New Roman" w:hAnsi="Times New Roman" w:eastAsia="仿宋_GB2312" w:cs="Times New Roman"/>
          <w:sz w:val="32"/>
          <w:szCs w:val="32"/>
        </w:rPr>
        <w:t>（项）。</w:t>
      </w:r>
    </w:p>
    <w:p w14:paraId="12D45E1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2180.26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2180.26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1ED9E7A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5A32A42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300.25</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61.33</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17.35</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办公经费减少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人员编制数量减少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落实过紧日子要求压减</w:t>
      </w:r>
      <w:r>
        <w:rPr>
          <w:rFonts w:hint="eastAsia" w:ascii="Times New Roman" w:hAnsi="Times New Roman" w:eastAsia="仿宋_GB2312" w:cs="Times New Roman"/>
          <w:sz w:val="32"/>
          <w:szCs w:val="32"/>
          <w:lang w:eastAsia="zh-CN"/>
        </w:rPr>
        <w:t>办公</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61.33万元。</w:t>
      </w:r>
    </w:p>
    <w:p w14:paraId="2B4180A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5BEC6AC7">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人；开支培训费</w:t>
      </w:r>
      <w:r>
        <w:rPr>
          <w:rFonts w:hint="eastAsia" w:ascii="Times New Roman" w:hAnsi="Times New Roman" w:eastAsia="仿宋_GB2312" w:cs="Times New Roman"/>
          <w:sz w:val="32"/>
          <w:szCs w:val="32"/>
          <w:lang w:val="en-US" w:eastAsia="zh-CN"/>
        </w:rPr>
        <w:t>0.34</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汛期水旱灾害</w:t>
      </w:r>
      <w:r>
        <w:rPr>
          <w:rFonts w:hint="eastAsia" w:ascii="Times New Roman" w:hAnsi="Times New Roman" w:eastAsia="仿宋_GB2312" w:cs="Times New Roman"/>
          <w:color w:val="auto"/>
          <w:sz w:val="32"/>
          <w:szCs w:val="32"/>
          <w:lang w:val="en-US" w:eastAsia="zh-CN"/>
        </w:rPr>
        <w:t>防御</w:t>
      </w:r>
      <w:r>
        <w:rPr>
          <w:rFonts w:ascii="Times New Roman" w:hAnsi="Times New Roman" w:eastAsia="仿宋_GB2312" w:cs="Times New Roman"/>
          <w:color w:val="auto"/>
          <w:sz w:val="32"/>
          <w:szCs w:val="32"/>
        </w:rPr>
        <w:t>培训，人数</w:t>
      </w:r>
      <w:r>
        <w:rPr>
          <w:rFonts w:hint="eastAsia" w:ascii="Times New Roman" w:hAnsi="Times New Roman" w:eastAsia="仿宋_GB2312" w:cs="Times New Roman"/>
          <w:color w:val="auto"/>
          <w:sz w:val="32"/>
          <w:szCs w:val="32"/>
          <w:lang w:val="en-US" w:eastAsia="zh-CN"/>
        </w:rPr>
        <w:t>48</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val="en-US" w:eastAsia="zh-CN"/>
        </w:rPr>
        <w:t>汛期水旱灾害防御</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举办</w:t>
      </w:r>
      <w:r>
        <w:rPr>
          <w:rFonts w:hint="eastAsia" w:ascii="Times New Roman" w:hAnsi="Times New Roman" w:eastAsia="仿宋_GB2312" w:cs="Times New Roman"/>
          <w:color w:val="auto"/>
          <w:sz w:val="32"/>
          <w:szCs w:val="32"/>
          <w:lang w:eastAsia="zh-CN"/>
        </w:rPr>
        <w:t>0次</w:t>
      </w:r>
      <w:r>
        <w:rPr>
          <w:rFonts w:ascii="Times New Roman" w:hAnsi="Times New Roman" w:eastAsia="仿宋_GB2312" w:cs="Times New Roman"/>
          <w:color w:val="auto"/>
          <w:sz w:val="32"/>
          <w:szCs w:val="32"/>
        </w:rPr>
        <w:t>节庆、晚会、论坛、赛事活动，开支</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万元，主要是</w:t>
      </w:r>
      <w:r>
        <w:rPr>
          <w:rFonts w:hint="eastAsia" w:ascii="Times New Roman" w:hAnsi="Times New Roman" w:eastAsia="仿宋_GB2312" w:cs="Times New Roman"/>
          <w:color w:val="auto"/>
          <w:sz w:val="32"/>
          <w:szCs w:val="32"/>
          <w:lang w:eastAsia="zh-CN"/>
        </w:rPr>
        <w:t>无支出。</w:t>
      </w:r>
    </w:p>
    <w:p w14:paraId="4763DA2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1C21172">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2698.84</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502.64</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1159.64</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1036.55</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53A2B429">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13E24D20">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eastAsia="zh-CN"/>
        </w:rPr>
        <w:t>待报废车辆</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90D3DDC">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3536D7D3">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26</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23818.66</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25</w:t>
      </w:r>
      <w:r>
        <w:rPr>
          <w:rFonts w:ascii="Times New Roman" w:hAnsi="Times New Roman" w:eastAsia="仿宋_GB2312" w:cs="Times New Roman"/>
          <w:kern w:val="0"/>
          <w:sz w:val="32"/>
          <w:szCs w:val="32"/>
        </w:rPr>
        <w:t>个</w:t>
      </w:r>
      <w:r>
        <w:rPr>
          <w:rFonts w:hint="eastAsia" w:ascii="Times New Roman" w:hAnsi="Times New Roman" w:eastAsia="仿宋_GB2312" w:cs="Times New Roman"/>
          <w:sz w:val="32"/>
          <w:szCs w:val="32"/>
          <w:lang w:val="en-US" w:eastAsia="zh-CN"/>
        </w:rPr>
        <w:t>21638.41</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91.15</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2108.26</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8.85</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社会保障就业</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eastAsia="zh-CN"/>
        </w:rPr>
        <w:t>卫生健康</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eastAsia="zh-CN"/>
        </w:rPr>
        <w:t>农林水支出</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26</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21638.40</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2108.26</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三是事前绩效评估开展情况（如有，一级预算部门填写）。</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748AF0E5">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23818.66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23818.66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”。绩效目标完成情况：一是</w:t>
      </w:r>
      <w:r>
        <w:rPr>
          <w:rFonts w:hint="eastAsia" w:ascii="仿宋" w:hAnsi="仿宋" w:eastAsia="仿宋" w:cs="仿宋"/>
          <w:kern w:val="2"/>
          <w:sz w:val="32"/>
          <w:szCs w:val="32"/>
          <w:lang w:val="en-US" w:eastAsia="zh-CN" w:bidi="ar-SA"/>
        </w:rPr>
        <w:t>推进我县水利项目建设，促进了农业、工业和服务业的发展显著提高</w:t>
      </w:r>
      <w:r>
        <w:rPr>
          <w:rFonts w:ascii="Times New Roman" w:hAnsi="Times New Roman" w:eastAsia="仿宋_GB2312" w:cs="Times New Roman"/>
          <w:sz w:val="32"/>
          <w:szCs w:val="32"/>
        </w:rPr>
        <w:t>；二是</w:t>
      </w:r>
      <w:r>
        <w:rPr>
          <w:rFonts w:hint="eastAsia" w:ascii="仿宋" w:hAnsi="仿宋" w:eastAsia="仿宋" w:cs="仿宋"/>
          <w:kern w:val="2"/>
          <w:sz w:val="32"/>
          <w:szCs w:val="32"/>
          <w:lang w:val="en-US" w:eastAsia="zh-CN" w:bidi="ar-SA"/>
        </w:rPr>
        <w:t>保障水路畅通，提高抗旱涝灾害的能力</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lang w:val="en-US" w:eastAsia="zh-CN"/>
        </w:rPr>
        <w:t>2025</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2184.46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2184.46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036B4475">
      <w:pPr>
        <w:pStyle w:val="14"/>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14:paraId="4C77AE8A">
      <w:pPr>
        <w:pStyle w:val="14"/>
        <w:jc w:val="center"/>
        <w:rPr>
          <w:rFonts w:ascii="Times New Roman" w:hAnsi="Times New Roman" w:cs="Times New Roman"/>
          <w:sz w:val="72"/>
          <w:szCs w:val="72"/>
        </w:rPr>
      </w:pPr>
    </w:p>
    <w:p w14:paraId="20A14A31">
      <w:pPr>
        <w:pStyle w:val="14"/>
        <w:spacing w:line="360" w:lineRule="auto"/>
        <w:jc w:val="center"/>
        <w:rPr>
          <w:rFonts w:ascii="Times New Roman" w:hAnsi="Times New Roman" w:eastAsia="方正小标宋_GBK" w:cs="Times New Roman"/>
          <w:sz w:val="52"/>
          <w:szCs w:val="52"/>
        </w:rPr>
      </w:pPr>
    </w:p>
    <w:p w14:paraId="4AA2733D">
      <w:pPr>
        <w:pStyle w:val="14"/>
        <w:spacing w:line="360" w:lineRule="auto"/>
        <w:jc w:val="center"/>
        <w:rPr>
          <w:rFonts w:ascii="Times New Roman" w:hAnsi="Times New Roman" w:eastAsia="方正小标宋_GBK" w:cs="Times New Roman"/>
          <w:sz w:val="52"/>
          <w:szCs w:val="52"/>
        </w:rPr>
      </w:pPr>
    </w:p>
    <w:p w14:paraId="6C729E19">
      <w:pPr>
        <w:pStyle w:val="14"/>
        <w:spacing w:line="360" w:lineRule="auto"/>
        <w:jc w:val="center"/>
        <w:rPr>
          <w:rFonts w:ascii="Times New Roman" w:hAnsi="Times New Roman" w:eastAsia="方正小标宋_GBK" w:cs="Times New Roman"/>
          <w:sz w:val="52"/>
          <w:szCs w:val="52"/>
        </w:rPr>
      </w:pPr>
    </w:p>
    <w:p w14:paraId="04BE68F7">
      <w:pPr>
        <w:pStyle w:val="14"/>
        <w:spacing w:line="360" w:lineRule="auto"/>
        <w:jc w:val="center"/>
        <w:rPr>
          <w:rFonts w:ascii="Times New Roman" w:hAnsi="Times New Roman" w:eastAsia="方正小标宋_GBK" w:cs="Times New Roman"/>
          <w:sz w:val="52"/>
          <w:szCs w:val="52"/>
        </w:rPr>
      </w:pPr>
    </w:p>
    <w:p w14:paraId="714A2FB7">
      <w:pPr>
        <w:pStyle w:val="14"/>
        <w:spacing w:line="360" w:lineRule="auto"/>
        <w:jc w:val="center"/>
        <w:rPr>
          <w:rFonts w:ascii="Times New Roman" w:hAnsi="Times New Roman" w:eastAsia="方正小标宋_GBK" w:cs="Times New Roman"/>
          <w:sz w:val="52"/>
          <w:szCs w:val="52"/>
        </w:rPr>
      </w:pPr>
    </w:p>
    <w:p w14:paraId="1F305215">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0EF0CE9">
      <w:pPr>
        <w:widowControl/>
        <w:jc w:val="left"/>
        <w:rPr>
          <w:rFonts w:ascii="Times New Roman" w:hAnsi="Times New Roman" w:cs="Times New Roman"/>
          <w:color w:val="000000"/>
          <w:kern w:val="0"/>
          <w:sz w:val="32"/>
          <w:szCs w:val="32"/>
        </w:rPr>
      </w:pPr>
    </w:p>
    <w:p w14:paraId="0CC70B25">
      <w:pPr>
        <w:ind w:firstLine="640" w:firstLineChars="200"/>
        <w:jc w:val="left"/>
        <w:rPr>
          <w:rFonts w:ascii="宋体" w:hAnsi="宋体" w:cs="黑体"/>
          <w:color w:val="000000"/>
          <w:kern w:val="0"/>
          <w:sz w:val="32"/>
          <w:szCs w:val="32"/>
        </w:rPr>
      </w:pPr>
      <w:r>
        <w:rPr>
          <w:rFonts w:hint="eastAsia" w:ascii="宋体" w:hAnsi="宋体" w:cs="黑体"/>
          <w:color w:val="000000"/>
          <w:kern w:val="0"/>
          <w:sz w:val="32"/>
          <w:szCs w:val="32"/>
        </w:rPr>
        <w:t>一、机关运行经费：</w:t>
      </w:r>
      <w:r>
        <w:rPr>
          <w:rFonts w:hint="eastAsia" w:ascii="仿宋" w:hAnsi="仿宋" w:eastAsia="仿宋" w:cs="仿宋"/>
          <w:color w:val="000000"/>
          <w:kern w:val="0"/>
          <w:sz w:val="32"/>
          <w:szCs w:val="32"/>
        </w:rPr>
        <w:t>是指各部门的公用经费，包括办公及印刷费、邮电费、差旅费、会议费、福利费、日常维修费、专用资料及一般设备购置费、办公用房水电费、办公用房取暖费、办公用房物业管理费、公务用车运行维护费以及其他费用。</w:t>
      </w:r>
    </w:p>
    <w:p w14:paraId="434EA79A">
      <w:pPr>
        <w:pStyle w:val="14"/>
        <w:jc w:val="left"/>
        <w:rPr>
          <w:rFonts w:ascii="Times New Roman" w:hAnsi="Times New Roman" w:cs="Times New Roman"/>
          <w:sz w:val="72"/>
          <w:szCs w:val="72"/>
        </w:rPr>
      </w:pPr>
      <w:r>
        <w:rPr>
          <w:rFonts w:hint="eastAsia" w:ascii="宋体" w:hAnsi="宋体" w:cs="黑体"/>
          <w:color w:val="000000"/>
          <w:kern w:val="0"/>
          <w:sz w:val="32"/>
          <w:szCs w:val="32"/>
        </w:rPr>
        <w:t>二、“三公”经费：</w:t>
      </w:r>
      <w:r>
        <w:rPr>
          <w:rFonts w:hint="eastAsia" w:ascii="仿宋" w:hAnsi="仿宋" w:eastAsia="仿宋" w:cs="仿宋"/>
          <w:color w:val="000000"/>
          <w:kern w:val="0"/>
          <w:sz w:val="32"/>
          <w:szCs w:val="32"/>
        </w:rPr>
        <w:t>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支出。</w:t>
      </w:r>
    </w:p>
    <w:p w14:paraId="3B7F5A43">
      <w:pPr>
        <w:pStyle w:val="14"/>
        <w:jc w:val="center"/>
        <w:rPr>
          <w:rFonts w:ascii="Times New Roman" w:hAnsi="Times New Roman" w:cs="Times New Roman"/>
          <w:sz w:val="72"/>
          <w:szCs w:val="72"/>
        </w:rPr>
      </w:pPr>
    </w:p>
    <w:p w14:paraId="4ADB275E">
      <w:pPr>
        <w:pStyle w:val="14"/>
        <w:jc w:val="center"/>
        <w:rPr>
          <w:rFonts w:ascii="Times New Roman" w:hAnsi="Times New Roman" w:cs="Times New Roman"/>
          <w:sz w:val="72"/>
          <w:szCs w:val="72"/>
        </w:rPr>
      </w:pPr>
    </w:p>
    <w:p w14:paraId="2AE8F011">
      <w:pPr>
        <w:pStyle w:val="14"/>
        <w:jc w:val="center"/>
        <w:rPr>
          <w:rFonts w:ascii="Times New Roman" w:hAnsi="Times New Roman" w:cs="Times New Roman"/>
          <w:sz w:val="72"/>
          <w:szCs w:val="72"/>
        </w:rPr>
      </w:pPr>
    </w:p>
    <w:p w14:paraId="219866E4">
      <w:pPr>
        <w:pStyle w:val="14"/>
        <w:jc w:val="center"/>
        <w:rPr>
          <w:rFonts w:ascii="Times New Roman" w:hAnsi="Times New Roman" w:cs="Times New Roman"/>
          <w:sz w:val="72"/>
          <w:szCs w:val="72"/>
        </w:rPr>
      </w:pPr>
    </w:p>
    <w:p w14:paraId="704C46F6">
      <w:pPr>
        <w:pStyle w:val="14"/>
        <w:jc w:val="center"/>
        <w:rPr>
          <w:rFonts w:ascii="Times New Roman" w:hAnsi="Times New Roman" w:cs="Times New Roman"/>
          <w:sz w:val="72"/>
          <w:szCs w:val="72"/>
        </w:rPr>
      </w:pPr>
    </w:p>
    <w:p w14:paraId="1B4FBB26">
      <w:pPr>
        <w:pStyle w:val="14"/>
        <w:spacing w:line="360" w:lineRule="auto"/>
        <w:jc w:val="center"/>
        <w:rPr>
          <w:rFonts w:ascii="Times New Roman" w:hAnsi="Times New Roman" w:cs="Times New Roman"/>
          <w:sz w:val="72"/>
          <w:szCs w:val="72"/>
        </w:rPr>
      </w:pPr>
      <w:r>
        <w:rPr>
          <w:rFonts w:ascii="Times New Roman" w:hAnsi="Times New Roman" w:eastAsia="方正小标宋_GBK" w:cs="Times New Roman"/>
          <w:sz w:val="52"/>
          <w:szCs w:val="52"/>
        </w:rPr>
        <w:t>第五部分   附 件</w:t>
      </w:r>
    </w:p>
    <w:p w14:paraId="7B4C7C2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方正小标宋_GBK" w:hAnsi="方正小标宋_GBK" w:eastAsia="方正小标宋_GBK" w:cs="方正小标宋_GBK"/>
          <w:i w:val="0"/>
          <w:iCs w:val="0"/>
          <w:caps w:val="0"/>
          <w:color w:val="000000"/>
          <w:spacing w:val="0"/>
          <w:sz w:val="44"/>
          <w:szCs w:val="44"/>
          <w:shd w:val="clear" w:color="auto" w:fill="FFFFFF"/>
        </w:rPr>
      </w:pPr>
    </w:p>
    <w:p w14:paraId="3A248A0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ascii="方正小标宋_GBK" w:hAnsi="方正小标宋_GBK" w:eastAsia="方正小标宋_GBK" w:cs="方正小标宋_GBK"/>
          <w:i w:val="0"/>
          <w:iCs w:val="0"/>
          <w:caps w:val="0"/>
          <w:color w:val="000000"/>
          <w:spacing w:val="0"/>
          <w:sz w:val="44"/>
          <w:szCs w:val="44"/>
        </w:rPr>
      </w:pPr>
      <w:r>
        <w:rPr>
          <w:rFonts w:hint="eastAsia" w:ascii="方正小标宋_GBK" w:hAnsi="方正小标宋_GBK" w:eastAsia="方正小标宋_GBK" w:cs="方正小标宋_GBK"/>
          <w:i w:val="0"/>
          <w:iCs w:val="0"/>
          <w:caps w:val="0"/>
          <w:color w:val="000000"/>
          <w:spacing w:val="0"/>
          <w:sz w:val="44"/>
          <w:szCs w:val="44"/>
          <w:shd w:val="clear" w:color="auto" w:fill="FFFFFF"/>
        </w:rPr>
        <w:t>部门整体支出绩效自评报告</w:t>
      </w:r>
    </w:p>
    <w:p w14:paraId="22F8F26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ascii="仿宋_GB2312" w:eastAsia="仿宋_GB2312" w:cs="仿宋_GB2312"/>
          <w:i w:val="0"/>
          <w:iCs w:val="0"/>
          <w:caps w:val="0"/>
          <w:color w:val="000000"/>
          <w:spacing w:val="0"/>
          <w:sz w:val="24"/>
          <w:szCs w:val="24"/>
        </w:rPr>
      </w:pPr>
    </w:p>
    <w:p w14:paraId="03F8FB3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一、部门、单位基本情况</w:t>
      </w:r>
    </w:p>
    <w:p w14:paraId="36835CB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（一）机构设置情况</w:t>
      </w:r>
    </w:p>
    <w:p w14:paraId="2FC0BE4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 xml:space="preserve"> 水利局设下列内设机构8个:办公室、水利资源股（法制股、行政审批股）、人事股（党建办公室）、财务审计股、规划计划股、水利水电股（水利安全股、工程质量监督股、水库移民股）、河长制工作管理股、水土保持股。二级预算单位1个，溆浦县库区移民中心。</w:t>
      </w:r>
    </w:p>
    <w:p w14:paraId="4AF0E1C2">
      <w:pPr>
        <w:pStyle w:val="9"/>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人员编制情况</w:t>
      </w:r>
    </w:p>
    <w:p w14:paraId="3BDEEC8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溆浦县水利局机关本级核定编制</w:t>
      </w:r>
      <w:r>
        <w:rPr>
          <w:rFonts w:hint="eastAsia" w:ascii="楷体_GB2312" w:eastAsia="楷体_GB2312" w:cs="楷体_GB2312"/>
          <w:i w:val="0"/>
          <w:iCs w:val="0"/>
          <w:caps w:val="0"/>
          <w:color w:val="000000"/>
          <w:spacing w:val="0"/>
          <w:sz w:val="32"/>
          <w:szCs w:val="32"/>
          <w:shd w:val="clear" w:color="auto" w:fill="FFFFFF"/>
          <w:lang w:val="en-US" w:eastAsia="zh-CN"/>
        </w:rPr>
        <w:t>106</w:t>
      </w:r>
      <w:r>
        <w:rPr>
          <w:rFonts w:hint="default" w:ascii="楷体_GB2312" w:eastAsia="楷体_GB2312" w:cs="楷体_GB2312"/>
          <w:i w:val="0"/>
          <w:iCs w:val="0"/>
          <w:caps w:val="0"/>
          <w:color w:val="000000"/>
          <w:spacing w:val="0"/>
          <w:sz w:val="32"/>
          <w:szCs w:val="32"/>
          <w:shd w:val="clear" w:color="auto" w:fill="FFFFFF"/>
        </w:rPr>
        <w:t>人，实在</w:t>
      </w:r>
      <w:r>
        <w:rPr>
          <w:rFonts w:hint="eastAsia" w:ascii="楷体_GB2312" w:eastAsia="楷体_GB2312" w:cs="楷体_GB2312"/>
          <w:i w:val="0"/>
          <w:iCs w:val="0"/>
          <w:caps w:val="0"/>
          <w:color w:val="000000"/>
          <w:spacing w:val="0"/>
          <w:sz w:val="32"/>
          <w:szCs w:val="32"/>
          <w:shd w:val="clear" w:color="auto" w:fill="FFFFFF"/>
          <w:lang w:val="en-US" w:eastAsia="zh-CN"/>
        </w:rPr>
        <w:t>106</w:t>
      </w:r>
      <w:r>
        <w:rPr>
          <w:rFonts w:hint="default" w:ascii="楷体_GB2312" w:eastAsia="楷体_GB2312" w:cs="楷体_GB2312"/>
          <w:i w:val="0"/>
          <w:iCs w:val="0"/>
          <w:caps w:val="0"/>
          <w:color w:val="000000"/>
          <w:spacing w:val="0"/>
          <w:sz w:val="32"/>
          <w:szCs w:val="32"/>
          <w:shd w:val="clear" w:color="auto" w:fill="FFFFFF"/>
        </w:rPr>
        <w:t>人，退休人员85人，离休1人，其中：行政人员9人、全额事业人员54人，自收自支事业人员43人；离退休人员87人；退休人员2人。</w:t>
      </w:r>
    </w:p>
    <w:p w14:paraId="7B2C0D9A">
      <w:pPr>
        <w:pStyle w:val="9"/>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主要职能职责</w:t>
      </w:r>
    </w:p>
    <w:p w14:paraId="25150BED">
      <w:pPr>
        <w:widowControl/>
        <w:spacing w:line="600" w:lineRule="exact"/>
        <w:ind w:firstLine="627" w:firstLineChars="196"/>
        <w:jc w:val="left"/>
        <w:rPr>
          <w:rFonts w:hint="eastAsia" w:eastAsia="仿宋_GB2312"/>
          <w:sz w:val="32"/>
          <w:szCs w:val="32"/>
        </w:rPr>
      </w:pPr>
      <w:r>
        <w:rPr>
          <w:rFonts w:hint="eastAsia" w:eastAsia="仿宋_GB2312"/>
          <w:sz w:val="32"/>
          <w:szCs w:val="32"/>
        </w:rPr>
        <w:t xml:space="preserve"> 1.主要负责保障水资源的合理开发利用，统筹和保障生活、生产经营和生态环境用水，组织实施最严格水资源管理制度。</w:t>
      </w:r>
    </w:p>
    <w:p w14:paraId="300349C8">
      <w:pPr>
        <w:widowControl/>
        <w:spacing w:line="600" w:lineRule="exact"/>
        <w:ind w:firstLine="627" w:firstLineChars="196"/>
        <w:jc w:val="left"/>
        <w:rPr>
          <w:rFonts w:hint="eastAsia" w:eastAsia="仿宋_GB2312"/>
          <w:sz w:val="32"/>
          <w:szCs w:val="32"/>
        </w:rPr>
      </w:pPr>
      <w:r>
        <w:rPr>
          <w:rFonts w:hint="eastAsia" w:eastAsia="仿宋_GB2312"/>
          <w:sz w:val="32"/>
          <w:szCs w:val="32"/>
        </w:rPr>
        <w:t xml:space="preserve"> 2.按规定制定水利工程建设和运行管理有关制定并组织实施，负责提出水利固定资产投资规模、方向、具体安排建设并组织指导实施，按县政府规定的权限审批、核准规划内的年度计划规模内固定资产投资项目，指导监督水利工程建设与运行管理。</w:t>
      </w:r>
    </w:p>
    <w:p w14:paraId="2D0DA880">
      <w:pPr>
        <w:widowControl/>
        <w:spacing w:line="600" w:lineRule="exact"/>
        <w:ind w:firstLine="627" w:firstLineChars="196"/>
        <w:jc w:val="left"/>
        <w:rPr>
          <w:rFonts w:hint="eastAsia" w:eastAsia="仿宋_GB2312"/>
          <w:sz w:val="32"/>
          <w:szCs w:val="32"/>
        </w:rPr>
      </w:pPr>
      <w:r>
        <w:rPr>
          <w:rFonts w:hint="eastAsia" w:eastAsia="仿宋_GB2312"/>
          <w:sz w:val="32"/>
          <w:szCs w:val="32"/>
        </w:rPr>
        <w:t xml:space="preserve"> 3.推进水资源保护、水利工程移民管理工作、水利设施、水域及其岸线的管理、保护与综合利用；负责节约用水、水土保持、农村水利、水利工程移民管理工作，开展水利科技工作。</w:t>
      </w:r>
    </w:p>
    <w:p w14:paraId="2444A555">
      <w:pPr>
        <w:widowControl/>
        <w:spacing w:line="600" w:lineRule="exact"/>
        <w:ind w:firstLine="627" w:firstLineChars="196"/>
        <w:jc w:val="left"/>
        <w:rPr>
          <w:rFonts w:hint="eastAsia" w:eastAsia="仿宋_GB2312"/>
          <w:sz w:val="32"/>
          <w:szCs w:val="32"/>
        </w:rPr>
      </w:pPr>
      <w:r>
        <w:rPr>
          <w:rFonts w:hint="eastAsia" w:eastAsia="仿宋_GB2312"/>
          <w:sz w:val="32"/>
          <w:szCs w:val="32"/>
        </w:rPr>
        <w:t xml:space="preserve"> 5.协调重大涉水违法事件的查处，协调跨乡镇水事纠纷，加强水政监察和水行政执法。</w:t>
      </w:r>
    </w:p>
    <w:p w14:paraId="6EF52938">
      <w:pPr>
        <w:widowControl/>
        <w:spacing w:line="600" w:lineRule="exact"/>
        <w:ind w:firstLine="627" w:firstLineChars="196"/>
        <w:jc w:val="left"/>
        <w:rPr>
          <w:rFonts w:hint="default" w:ascii="楷体_GB2312" w:eastAsia="楷体_GB2312" w:cs="楷体_GB2312"/>
          <w:i w:val="0"/>
          <w:iCs w:val="0"/>
          <w:caps w:val="0"/>
          <w:color w:val="000000"/>
          <w:spacing w:val="0"/>
          <w:sz w:val="32"/>
          <w:szCs w:val="32"/>
          <w:shd w:val="clear" w:color="auto" w:fill="FFFFFF"/>
        </w:rPr>
      </w:pPr>
      <w:r>
        <w:rPr>
          <w:rFonts w:hint="eastAsia" w:eastAsia="仿宋_GB2312"/>
          <w:sz w:val="32"/>
          <w:szCs w:val="32"/>
        </w:rPr>
        <w:t xml:space="preserve"> 6.负责水利行业安全生产工作，组织实施上型水库、水电站大坝等水利工程设施的安全监管。</w:t>
      </w:r>
    </w:p>
    <w:p w14:paraId="3359478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（四）绩效目标设定情况</w:t>
      </w:r>
    </w:p>
    <w:p w14:paraId="2B9050E5">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right="0" w:rightChars="0" w:firstLine="640" w:firstLineChars="200"/>
        <w:jc w:val="both"/>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仿宋_GB2312" w:hAnsi="ˎ̥" w:eastAsia="仿宋_GB2312" w:cs="Times New Roman"/>
          <w:color w:val="000000"/>
          <w:sz w:val="32"/>
          <w:szCs w:val="32"/>
        </w:rPr>
        <w:t>2025 年全面压实水利行业安全生产监管责任，严控重点水利工程安全风险，杜绝重特大及较大生产安全事故，力争实现 “零死亡、零重伤”；推动水库、水电站大坝安全监管规范化、精准化，显著提升工程本质安全水平，保障水利工程安全稳定运行及人民群众生命财产安全。</w:t>
      </w:r>
    </w:p>
    <w:p w14:paraId="5E247DAE">
      <w:pPr>
        <w:keepNext w:val="0"/>
        <w:keepLines w:val="0"/>
        <w:pageBreakBefore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i w:val="0"/>
          <w:iCs w:val="0"/>
          <w:caps w:val="0"/>
          <w:color w:val="000000"/>
          <w:spacing w:val="0"/>
          <w:kern w:val="0"/>
          <w:sz w:val="32"/>
          <w:szCs w:val="32"/>
          <w:shd w:val="clear" w:color="auto" w:fill="FFFFFF"/>
          <w:lang w:val="en-US" w:eastAsia="zh-CN" w:bidi="ar"/>
        </w:rPr>
      </w:pPr>
      <w:r>
        <w:rPr>
          <w:rFonts w:hint="eastAsia" w:ascii="黑体" w:hAnsi="黑体" w:eastAsia="黑体" w:cs="黑体"/>
          <w:i w:val="0"/>
          <w:iCs w:val="0"/>
          <w:caps w:val="0"/>
          <w:color w:val="000000"/>
          <w:spacing w:val="0"/>
          <w:kern w:val="0"/>
          <w:sz w:val="32"/>
          <w:szCs w:val="32"/>
          <w:shd w:val="clear" w:color="auto" w:fill="FFFFFF"/>
          <w:lang w:val="en-US" w:eastAsia="zh-CN" w:bidi="ar"/>
        </w:rPr>
        <w:t>二、部门整体支出管理及使用情况</w:t>
      </w:r>
    </w:p>
    <w:p w14:paraId="3A6F58F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（一）</w:t>
      </w:r>
      <w:r>
        <w:rPr>
          <w:rFonts w:hint="eastAsia" w:ascii="楷体_GB2312" w:eastAsia="楷体_GB2312" w:cs="楷体_GB2312"/>
          <w:i w:val="0"/>
          <w:iCs w:val="0"/>
          <w:caps w:val="0"/>
          <w:color w:val="000000"/>
          <w:spacing w:val="0"/>
          <w:sz w:val="32"/>
          <w:szCs w:val="32"/>
          <w:shd w:val="clear" w:color="auto" w:fill="FFFFFF"/>
        </w:rPr>
        <w:t>预算执行、使用、管理总体情况。</w:t>
      </w:r>
    </w:p>
    <w:p w14:paraId="4FF1D6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default" w:ascii="仿宋_GB2312" w:hAnsi="ˎ̥" w:eastAsia="仿宋_GB2312" w:cs="Times New Roman"/>
          <w:color w:val="000000"/>
          <w:kern w:val="0"/>
          <w:sz w:val="32"/>
          <w:szCs w:val="32"/>
          <w:lang w:val="en-US" w:eastAsia="zh-CN" w:bidi="ar"/>
        </w:rPr>
      </w:pPr>
      <w:r>
        <w:rPr>
          <w:rFonts w:hint="default" w:ascii="仿宋_GB2312" w:hAnsi="ˎ̥" w:eastAsia="仿宋_GB2312" w:cs="Times New Roman"/>
          <w:color w:val="000000"/>
          <w:kern w:val="0"/>
          <w:sz w:val="32"/>
          <w:szCs w:val="32"/>
          <w:lang w:val="en-US" w:eastAsia="zh-CN" w:bidi="ar"/>
        </w:rPr>
        <w:t>2025 年度，溆浦县水利局严格遵照《中华人民共和国预算法》《政府会计准则制度》以及县级财政预算管理相关规定，紧紧围绕全县水利中心工作，科学编制预算、规范执行预算、强化资金监管、全面实施预算绩效管理，切实做到依法理财、规范运行、专款专用、注重实效。</w:t>
      </w:r>
    </w:p>
    <w:p w14:paraId="66254B85">
      <w:pPr>
        <w:shd w:val="clear" w:color="auto" w:fill="FFFFFF"/>
        <w:spacing w:line="640" w:lineRule="exact"/>
        <w:ind w:firstLine="640"/>
        <w:rPr>
          <w:rFonts w:hint="eastAsia" w:ascii="仿宋_GB2312" w:hAnsi="仿宋" w:eastAsia="仿宋_GB2312" w:cs="Times New Roman"/>
          <w:spacing w:val="-2"/>
          <w:sz w:val="30"/>
          <w:szCs w:val="30"/>
          <w:lang w:val="en-US" w:eastAsia="zh-CN"/>
        </w:rPr>
      </w:pPr>
      <w:r>
        <w:rPr>
          <w:rFonts w:hint="default" w:ascii="仿宋_GB2312" w:hAnsi="ˎ̥" w:eastAsia="仿宋_GB2312" w:cs="Times New Roman"/>
          <w:color w:val="000000"/>
          <w:kern w:val="0"/>
          <w:sz w:val="32"/>
          <w:szCs w:val="32"/>
          <w:lang w:val="en-US" w:eastAsia="zh-CN" w:bidi="ar"/>
        </w:rPr>
        <w:t>本年部门</w:t>
      </w:r>
      <w:r>
        <w:rPr>
          <w:rFonts w:hint="eastAsia" w:ascii="仿宋_GB2312" w:hAnsi="ˎ̥" w:eastAsia="仿宋_GB2312" w:cs="Times New Roman"/>
          <w:color w:val="000000"/>
          <w:kern w:val="0"/>
          <w:sz w:val="32"/>
          <w:szCs w:val="32"/>
          <w:lang w:val="en-US" w:eastAsia="zh-CN" w:bidi="ar"/>
        </w:rPr>
        <w:t>全年</w:t>
      </w:r>
      <w:r>
        <w:rPr>
          <w:rFonts w:hint="default" w:ascii="仿宋_GB2312" w:hAnsi="ˎ̥" w:eastAsia="仿宋_GB2312" w:cs="Times New Roman"/>
          <w:color w:val="000000"/>
          <w:kern w:val="0"/>
          <w:sz w:val="32"/>
          <w:szCs w:val="32"/>
          <w:lang w:val="en-US" w:eastAsia="zh-CN" w:bidi="ar"/>
        </w:rPr>
        <w:t>预算收入</w:t>
      </w:r>
      <w:r>
        <w:rPr>
          <w:rFonts w:hint="eastAsia" w:ascii="仿宋_GB2312" w:hAnsi="ˎ̥" w:eastAsia="仿宋_GB2312" w:cs="Times New Roman"/>
          <w:color w:val="000000"/>
          <w:kern w:val="0"/>
          <w:sz w:val="32"/>
          <w:szCs w:val="32"/>
          <w:lang w:val="en-US" w:eastAsia="zh-CN" w:bidi="ar"/>
        </w:rPr>
        <w:t>23818.66万</w:t>
      </w:r>
      <w:r>
        <w:rPr>
          <w:rFonts w:hint="default" w:ascii="仿宋_GB2312" w:hAnsi="ˎ̥" w:eastAsia="仿宋_GB2312" w:cs="Times New Roman"/>
          <w:color w:val="000000"/>
          <w:kern w:val="0"/>
          <w:sz w:val="32"/>
          <w:szCs w:val="32"/>
          <w:lang w:val="en-US" w:eastAsia="zh-CN" w:bidi="ar"/>
        </w:rPr>
        <w:t>元，决算支出</w:t>
      </w:r>
      <w:r>
        <w:rPr>
          <w:rFonts w:hint="eastAsia" w:ascii="仿宋_GB2312" w:hAnsi="ˎ̥" w:eastAsia="仿宋_GB2312" w:cs="Times New Roman"/>
          <w:color w:val="000000"/>
          <w:kern w:val="0"/>
          <w:sz w:val="32"/>
          <w:szCs w:val="32"/>
          <w:lang w:val="en-US" w:eastAsia="zh-CN" w:bidi="ar"/>
        </w:rPr>
        <w:t>23818.66万</w:t>
      </w:r>
      <w:r>
        <w:rPr>
          <w:rFonts w:hint="default" w:ascii="仿宋_GB2312" w:hAnsi="ˎ̥" w:eastAsia="仿宋_GB2312" w:cs="Times New Roman"/>
          <w:color w:val="000000"/>
          <w:kern w:val="0"/>
          <w:sz w:val="32"/>
          <w:szCs w:val="32"/>
          <w:lang w:val="en-US" w:eastAsia="zh-CN" w:bidi="ar"/>
        </w:rPr>
        <w:t>元，预算执行率</w:t>
      </w:r>
      <w:r>
        <w:rPr>
          <w:rFonts w:hint="eastAsia" w:ascii="仿宋_GB2312" w:hAnsi="ˎ̥" w:eastAsia="仿宋_GB2312" w:cs="Times New Roman"/>
          <w:color w:val="000000"/>
          <w:kern w:val="0"/>
          <w:sz w:val="32"/>
          <w:szCs w:val="32"/>
          <w:lang w:val="en-US" w:eastAsia="zh-CN" w:bidi="ar"/>
        </w:rPr>
        <w:t>100</w:t>
      </w:r>
      <w:r>
        <w:rPr>
          <w:rFonts w:hint="default" w:ascii="仿宋_GB2312" w:hAnsi="ˎ̥" w:eastAsia="仿宋_GB2312" w:cs="Times New Roman"/>
          <w:color w:val="000000"/>
          <w:kern w:val="0"/>
          <w:sz w:val="32"/>
          <w:szCs w:val="32"/>
          <w:lang w:val="en-US" w:eastAsia="zh-CN" w:bidi="ar"/>
        </w:rPr>
        <w:t>%，无财政拨款结转结余资金。</w:t>
      </w:r>
      <w:r>
        <w:rPr>
          <w:rFonts w:hint="eastAsia" w:ascii="仿宋_GB2312" w:hAnsi="仿宋" w:eastAsia="仿宋_GB2312" w:cs="Times New Roman"/>
          <w:spacing w:val="-2"/>
          <w:sz w:val="30"/>
          <w:szCs w:val="30"/>
        </w:rPr>
        <w:t>主要体现在如下内容：</w:t>
      </w:r>
      <w:r>
        <w:rPr>
          <w:rFonts w:hint="eastAsia" w:ascii="仿宋_GB2312" w:hAnsi="仿宋" w:eastAsia="仿宋_GB2312" w:cs="Times New Roman"/>
          <w:spacing w:val="-2"/>
          <w:sz w:val="30"/>
          <w:szCs w:val="30"/>
          <w:lang w:eastAsia="zh-CN"/>
        </w:rPr>
        <w:t>一般公共服务支出</w:t>
      </w:r>
      <w:r>
        <w:rPr>
          <w:rFonts w:hint="eastAsia" w:ascii="仿宋_GB2312" w:hAnsi="仿宋" w:eastAsia="仿宋_GB2312" w:cs="Times New Roman"/>
          <w:spacing w:val="-2"/>
          <w:sz w:val="30"/>
          <w:szCs w:val="30"/>
          <w:lang w:val="en-US" w:eastAsia="zh-CN"/>
        </w:rPr>
        <w:t>62.4万元；</w:t>
      </w:r>
      <w:r>
        <w:rPr>
          <w:rFonts w:hint="eastAsia" w:ascii="仿宋_GB2312" w:hAnsi="仿宋" w:eastAsia="仿宋_GB2312" w:cs="Times New Roman"/>
          <w:spacing w:val="-2"/>
          <w:sz w:val="30"/>
          <w:szCs w:val="30"/>
        </w:rPr>
        <w:t>社会保障和就业支出：</w:t>
      </w:r>
      <w:r>
        <w:rPr>
          <w:rFonts w:hint="eastAsia" w:ascii="仿宋_GB2312" w:hAnsi="仿宋" w:eastAsia="仿宋_GB2312" w:cs="Times New Roman"/>
          <w:spacing w:val="-2"/>
          <w:sz w:val="30"/>
          <w:szCs w:val="30"/>
          <w:lang w:val="en-US" w:eastAsia="zh-CN"/>
        </w:rPr>
        <w:t>316.71万</w:t>
      </w:r>
      <w:r>
        <w:rPr>
          <w:rFonts w:hint="eastAsia" w:ascii="仿宋_GB2312" w:hAnsi="仿宋" w:eastAsia="仿宋_GB2312" w:cs="Times New Roman"/>
          <w:spacing w:val="-2"/>
          <w:sz w:val="30"/>
          <w:szCs w:val="30"/>
        </w:rPr>
        <w:t>元；</w:t>
      </w:r>
      <w:r>
        <w:rPr>
          <w:rFonts w:hint="eastAsia" w:ascii="仿宋_GB2312" w:hAnsi="仿宋" w:eastAsia="仿宋_GB2312" w:cs="Times New Roman"/>
          <w:spacing w:val="-2"/>
          <w:sz w:val="30"/>
          <w:szCs w:val="30"/>
          <w:lang w:eastAsia="zh-CN"/>
        </w:rPr>
        <w:t>卫生健康</w:t>
      </w:r>
      <w:r>
        <w:rPr>
          <w:rFonts w:hint="eastAsia" w:ascii="仿宋_GB2312" w:hAnsi="仿宋" w:eastAsia="仿宋_GB2312" w:cs="Times New Roman"/>
          <w:spacing w:val="-2"/>
          <w:sz w:val="30"/>
          <w:szCs w:val="30"/>
        </w:rPr>
        <w:t>支出：</w:t>
      </w:r>
      <w:r>
        <w:rPr>
          <w:rFonts w:hint="eastAsia" w:ascii="仿宋_GB2312" w:hAnsi="仿宋" w:eastAsia="仿宋_GB2312" w:cs="Times New Roman"/>
          <w:spacing w:val="-2"/>
          <w:sz w:val="30"/>
          <w:szCs w:val="30"/>
          <w:lang w:val="en-US" w:eastAsia="zh-CN"/>
        </w:rPr>
        <w:t>40.82</w:t>
      </w:r>
      <w:r>
        <w:rPr>
          <w:rFonts w:hint="eastAsia" w:ascii="仿宋_GB2312" w:hAnsi="仿宋" w:eastAsia="仿宋_GB2312" w:cs="Times New Roman"/>
          <w:spacing w:val="-2"/>
          <w:sz w:val="30"/>
          <w:szCs w:val="30"/>
        </w:rPr>
        <w:t>万元；农林水支出</w:t>
      </w:r>
      <w:r>
        <w:rPr>
          <w:rFonts w:hint="eastAsia" w:ascii="仿宋_GB2312" w:hAnsi="仿宋" w:eastAsia="仿宋_GB2312" w:cs="Times New Roman"/>
          <w:spacing w:val="-2"/>
          <w:sz w:val="30"/>
          <w:szCs w:val="30"/>
          <w:lang w:val="en-US" w:eastAsia="zh-CN"/>
        </w:rPr>
        <w:t>20877.21</w:t>
      </w:r>
      <w:r>
        <w:rPr>
          <w:rFonts w:hint="eastAsia" w:ascii="仿宋_GB2312" w:hAnsi="仿宋" w:eastAsia="仿宋_GB2312" w:cs="Times New Roman"/>
          <w:spacing w:val="-2"/>
          <w:sz w:val="30"/>
          <w:szCs w:val="30"/>
        </w:rPr>
        <w:t>万元</w:t>
      </w:r>
      <w:r>
        <w:rPr>
          <w:rFonts w:hint="eastAsia" w:ascii="仿宋_GB2312" w:hAnsi="仿宋" w:eastAsia="仿宋_GB2312" w:cs="Times New Roman"/>
          <w:spacing w:val="-2"/>
          <w:sz w:val="30"/>
          <w:szCs w:val="30"/>
          <w:lang w:val="en-US" w:eastAsia="zh-CN"/>
        </w:rPr>
        <w:t>;资源勘探工业信息等支出8.24万元；住房保障支出40.99万元；其他支出2180.26万元。</w:t>
      </w:r>
    </w:p>
    <w:p w14:paraId="00B4138D">
      <w:pPr>
        <w:keepNext w:val="0"/>
        <w:keepLines w:val="0"/>
        <w:pageBreakBefore w:val="0"/>
        <w:kinsoku/>
        <w:wordWrap/>
        <w:overflowPunct/>
        <w:topLinePunct w:val="0"/>
        <w:autoSpaceDE/>
        <w:autoSpaceDN/>
        <w:bidi w:val="0"/>
        <w:snapToGrid/>
        <w:spacing w:line="600" w:lineRule="exact"/>
        <w:ind w:firstLine="592" w:firstLineChars="200"/>
        <w:jc w:val="left"/>
        <w:rPr>
          <w:rFonts w:hint="default" w:ascii="仿宋_GB2312" w:hAnsi="ˎ̥" w:eastAsia="仿宋_GB2312" w:cs="Times New Roman"/>
          <w:color w:val="000000"/>
          <w:kern w:val="0"/>
          <w:sz w:val="32"/>
          <w:szCs w:val="32"/>
          <w:lang w:val="en-US" w:eastAsia="zh-CN" w:bidi="ar"/>
        </w:rPr>
      </w:pPr>
      <w:r>
        <w:rPr>
          <w:rFonts w:hint="eastAsia" w:ascii="仿宋_GB2312" w:hAnsi="仿宋" w:eastAsia="仿宋_GB2312" w:cs="Times New Roman"/>
          <w:spacing w:val="-2"/>
          <w:sz w:val="30"/>
          <w:szCs w:val="30"/>
        </w:rPr>
        <w:t>支出总计为</w:t>
      </w:r>
      <w:r>
        <w:rPr>
          <w:rFonts w:hint="eastAsia" w:ascii="仿宋_GB2312" w:hAnsi="仿宋" w:eastAsia="仿宋_GB2312" w:cs="Times New Roman"/>
          <w:spacing w:val="-2"/>
          <w:sz w:val="30"/>
          <w:szCs w:val="30"/>
          <w:lang w:val="en-US" w:eastAsia="zh-CN"/>
        </w:rPr>
        <w:t>23819.66</w:t>
      </w:r>
      <w:r>
        <w:rPr>
          <w:rFonts w:hint="eastAsia" w:ascii="仿宋_GB2312" w:hAnsi="仿宋" w:eastAsia="仿宋_GB2312" w:cs="Times New Roman"/>
          <w:spacing w:val="-2"/>
          <w:sz w:val="30"/>
          <w:szCs w:val="30"/>
        </w:rPr>
        <w:t>万元，主要在如下方面：一是人员经费支出</w:t>
      </w:r>
      <w:r>
        <w:rPr>
          <w:rFonts w:hint="eastAsia" w:ascii="仿宋_GB2312" w:hAnsi="仿宋" w:eastAsia="仿宋_GB2312" w:cs="Times New Roman"/>
          <w:spacing w:val="-2"/>
          <w:sz w:val="30"/>
          <w:szCs w:val="30"/>
          <w:lang w:val="en-US" w:eastAsia="zh-CN"/>
        </w:rPr>
        <w:t>1673.82</w:t>
      </w:r>
      <w:r>
        <w:rPr>
          <w:rFonts w:hint="eastAsia" w:ascii="仿宋_GB2312" w:hAnsi="仿宋" w:eastAsia="仿宋_GB2312" w:cs="Times New Roman"/>
          <w:spacing w:val="-2"/>
          <w:sz w:val="30"/>
          <w:szCs w:val="30"/>
        </w:rPr>
        <w:t>万元，二是公用经费</w:t>
      </w:r>
      <w:r>
        <w:rPr>
          <w:rFonts w:hint="eastAsia" w:ascii="仿宋_GB2312" w:hAnsi="仿宋" w:eastAsia="仿宋_GB2312" w:cs="Times New Roman"/>
          <w:spacing w:val="-2"/>
          <w:sz w:val="30"/>
          <w:szCs w:val="30"/>
          <w:lang w:val="en-US" w:eastAsia="zh-CN"/>
        </w:rPr>
        <w:t>300.25</w:t>
      </w:r>
      <w:r>
        <w:rPr>
          <w:rFonts w:hint="eastAsia" w:ascii="仿宋_GB2312" w:hAnsi="仿宋" w:eastAsia="仿宋_GB2312" w:cs="Times New Roman"/>
          <w:spacing w:val="-2"/>
          <w:sz w:val="30"/>
          <w:szCs w:val="30"/>
        </w:rPr>
        <w:t>万元，三是项目支出</w:t>
      </w:r>
      <w:r>
        <w:rPr>
          <w:rFonts w:hint="eastAsia" w:ascii="仿宋_GB2312" w:hAnsi="仿宋" w:eastAsia="仿宋_GB2312" w:cs="Times New Roman"/>
          <w:spacing w:val="-2"/>
          <w:sz w:val="30"/>
          <w:szCs w:val="30"/>
          <w:lang w:val="en-US" w:eastAsia="zh-CN"/>
        </w:rPr>
        <w:t>21844.60</w:t>
      </w:r>
      <w:r>
        <w:rPr>
          <w:rFonts w:hint="eastAsia" w:ascii="仿宋_GB2312" w:hAnsi="仿宋" w:eastAsia="仿宋_GB2312" w:cs="Times New Roman"/>
          <w:spacing w:val="-2"/>
          <w:sz w:val="30"/>
          <w:szCs w:val="30"/>
        </w:rPr>
        <w:t>万元</w:t>
      </w:r>
      <w:r>
        <w:rPr>
          <w:rFonts w:hint="eastAsia" w:ascii="仿宋_GB2312" w:hAnsi="仿宋" w:eastAsia="仿宋_GB2312" w:cs="Times New Roman"/>
          <w:spacing w:val="-2"/>
          <w:sz w:val="30"/>
          <w:szCs w:val="30"/>
          <w:lang w:val="en-US" w:eastAsia="zh-CN"/>
        </w:rPr>
        <w:t>。</w:t>
      </w:r>
    </w:p>
    <w:p w14:paraId="544786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default" w:ascii="仿宋_GB2312" w:hAnsi="ˎ̥" w:eastAsia="仿宋_GB2312" w:cs="Times New Roman"/>
          <w:color w:val="000000"/>
          <w:kern w:val="0"/>
          <w:sz w:val="32"/>
          <w:szCs w:val="32"/>
          <w:lang w:val="en-US" w:eastAsia="zh-CN" w:bidi="ar"/>
        </w:rPr>
      </w:pPr>
      <w:r>
        <w:rPr>
          <w:rFonts w:hint="default" w:ascii="仿宋_GB2312" w:hAnsi="ˎ̥" w:eastAsia="仿宋_GB2312" w:cs="Times New Roman"/>
          <w:color w:val="000000"/>
          <w:kern w:val="0"/>
          <w:sz w:val="32"/>
          <w:szCs w:val="32"/>
          <w:lang w:val="en-US" w:eastAsia="zh-CN" w:bidi="ar"/>
        </w:rPr>
        <w:t>资金使用聚焦水利主责主业，重点用于水利工程建设、工程运行维护、防汛抗旱、水资源管理、农村供水、河湖长制、水利执法、水土保持、清偿拖欠企业账款等领域，严格执行专账核算、专款专用、全程监控，未发生截留、挤占、挪用、虚列支出等违规违纪问题，资金使用安全规范、监管到位，整体预算管理水平较 2024 年进一步提升。</w:t>
      </w:r>
    </w:p>
    <w:p w14:paraId="6C877C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default" w:ascii="楷体_GB2312" w:eastAsia="楷体_GB2312" w:cs="楷体_GB2312"/>
          <w:i w:val="0"/>
          <w:iCs w:val="0"/>
          <w:caps w:val="0"/>
          <w:color w:val="000000"/>
          <w:spacing w:val="0"/>
          <w:sz w:val="32"/>
          <w:szCs w:val="32"/>
          <w:shd w:val="clear" w:color="auto" w:fill="FFFFFF"/>
        </w:rPr>
      </w:pPr>
      <w:r>
        <w:rPr>
          <w:rFonts w:hint="default" w:ascii="仿宋_GB2312" w:hAnsi="ˎ̥" w:eastAsia="仿宋_GB2312" w:cs="Times New Roman"/>
          <w:color w:val="000000"/>
          <w:kern w:val="0"/>
          <w:sz w:val="32"/>
          <w:szCs w:val="32"/>
          <w:lang w:val="en-US" w:eastAsia="zh-CN" w:bidi="ar"/>
        </w:rPr>
        <w:t>与 202</w:t>
      </w:r>
      <w:r>
        <w:rPr>
          <w:rFonts w:hint="eastAsia" w:ascii="仿宋_GB2312" w:hAnsi="ˎ̥" w:eastAsia="仿宋_GB2312" w:cs="Times New Roman"/>
          <w:color w:val="000000"/>
          <w:kern w:val="0"/>
          <w:sz w:val="32"/>
          <w:szCs w:val="32"/>
          <w:lang w:val="en-US" w:eastAsia="zh-CN" w:bidi="ar"/>
        </w:rPr>
        <w:t>5</w:t>
      </w:r>
      <w:r>
        <w:rPr>
          <w:rFonts w:hint="default" w:ascii="仿宋_GB2312" w:hAnsi="ˎ̥" w:eastAsia="仿宋_GB2312" w:cs="Times New Roman"/>
          <w:color w:val="000000"/>
          <w:kern w:val="0"/>
          <w:sz w:val="32"/>
          <w:szCs w:val="32"/>
          <w:lang w:val="en-US" w:eastAsia="zh-CN" w:bidi="ar"/>
        </w:rPr>
        <w:t>年对比：2025年收支总规模较 大幅增长，主要原因是2025年新增水库除险加固、河道治理、山洪沟防治、幸福河湖建设、饮用水源地整治等重点水利工程项目，同时新增政府性基金用于清偿历史拖欠企业账款，项目资金投入显著增加。</w:t>
      </w:r>
    </w:p>
    <w:p w14:paraId="7F268E7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rPr>
      </w:pPr>
      <w:r>
        <w:rPr>
          <w:rFonts w:hint="default" w:ascii="楷体_GB2312" w:eastAsia="楷体_GB2312" w:cs="楷体_GB2312"/>
          <w:i w:val="0"/>
          <w:iCs w:val="0"/>
          <w:caps w:val="0"/>
          <w:color w:val="000000"/>
          <w:spacing w:val="0"/>
          <w:sz w:val="32"/>
          <w:szCs w:val="32"/>
          <w:shd w:val="clear" w:color="auto" w:fill="FFFFFF"/>
        </w:rPr>
        <w:t>（二）部门预算执行情况</w:t>
      </w:r>
    </w:p>
    <w:p w14:paraId="0E5525D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640" w:right="0" w:firstLine="320" w:firstLineChars="100"/>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1.基本支出情况</w:t>
      </w:r>
    </w:p>
    <w:p w14:paraId="621F40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default" w:ascii="仿宋_GB2312" w:hAnsi="ˎ̥" w:eastAsia="仿宋_GB2312" w:cs="Times New Roman"/>
          <w:b w:val="0"/>
          <w:bCs w:val="0"/>
          <w:color w:val="000000"/>
          <w:kern w:val="0"/>
          <w:sz w:val="32"/>
          <w:szCs w:val="32"/>
          <w:lang w:val="en-US" w:eastAsia="zh-CN" w:bidi="ar"/>
        </w:rPr>
      </w:pPr>
      <w:r>
        <w:rPr>
          <w:rFonts w:hint="default" w:ascii="仿宋_GB2312" w:hAnsi="ˎ̥" w:eastAsia="仿宋_GB2312" w:cs="Times New Roman"/>
          <w:b w:val="0"/>
          <w:bCs w:val="0"/>
          <w:color w:val="000000"/>
          <w:kern w:val="0"/>
          <w:sz w:val="32"/>
          <w:szCs w:val="32"/>
          <w:lang w:val="en-US" w:eastAsia="zh-CN" w:bidi="ar"/>
        </w:rPr>
        <w:t>2025年基本支出决算</w:t>
      </w:r>
      <w:r>
        <w:rPr>
          <w:rFonts w:hint="eastAsia" w:ascii="仿宋_GB2312" w:hAnsi="ˎ̥" w:eastAsia="仿宋_GB2312" w:cs="Times New Roman"/>
          <w:b w:val="0"/>
          <w:bCs w:val="0"/>
          <w:color w:val="000000"/>
          <w:kern w:val="0"/>
          <w:sz w:val="32"/>
          <w:szCs w:val="32"/>
          <w:lang w:val="en-US" w:eastAsia="zh-CN" w:bidi="ar"/>
        </w:rPr>
        <w:t>1974.07万</w:t>
      </w:r>
      <w:r>
        <w:rPr>
          <w:rFonts w:hint="default" w:ascii="仿宋_GB2312" w:hAnsi="ˎ̥" w:eastAsia="仿宋_GB2312" w:cs="Times New Roman"/>
          <w:b w:val="0"/>
          <w:bCs w:val="0"/>
          <w:color w:val="000000"/>
          <w:kern w:val="0"/>
          <w:sz w:val="32"/>
          <w:szCs w:val="32"/>
          <w:lang w:val="en-US" w:eastAsia="zh-CN" w:bidi="ar"/>
        </w:rPr>
        <w:t>元，全部为一般公共预算财政拨款，主要用于保障单位机构正常运转和人员经费需求，执行规范、标准统一、发放及时。</w:t>
      </w:r>
    </w:p>
    <w:p w14:paraId="4581D6E9">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0" w:firstLineChars="200"/>
        <w:jc w:val="left"/>
        <w:rPr>
          <w:rFonts w:hint="default" w:ascii="仿宋_GB2312" w:hAnsi="ˎ̥" w:eastAsia="仿宋_GB2312" w:cs="Times New Roman"/>
          <w:b w:val="0"/>
          <w:bCs w:val="0"/>
          <w:color w:val="000000"/>
          <w:kern w:val="0"/>
          <w:sz w:val="32"/>
          <w:szCs w:val="32"/>
          <w:lang w:val="en-US" w:eastAsia="zh-CN" w:bidi="ar"/>
        </w:rPr>
      </w:pPr>
      <w:r>
        <w:rPr>
          <w:rFonts w:hint="default" w:ascii="仿宋_GB2312" w:hAnsi="ˎ̥" w:eastAsia="仿宋_GB2312" w:cs="Times New Roman"/>
          <w:b w:val="0"/>
          <w:bCs w:val="0"/>
          <w:color w:val="000000"/>
          <w:kern w:val="0"/>
          <w:sz w:val="32"/>
          <w:szCs w:val="32"/>
          <w:lang w:val="en-US" w:eastAsia="zh-CN" w:bidi="ar"/>
        </w:rPr>
        <w:t>人员经费：决算</w:t>
      </w:r>
      <w:r>
        <w:rPr>
          <w:rFonts w:hint="eastAsia" w:ascii="仿宋_GB2312" w:hAnsi="ˎ̥" w:eastAsia="仿宋_GB2312" w:cs="Times New Roman"/>
          <w:b w:val="0"/>
          <w:bCs w:val="0"/>
          <w:color w:val="000000"/>
          <w:kern w:val="0"/>
          <w:sz w:val="32"/>
          <w:szCs w:val="32"/>
          <w:lang w:val="en-US" w:eastAsia="zh-CN" w:bidi="ar"/>
        </w:rPr>
        <w:t>1673.82万</w:t>
      </w:r>
      <w:r>
        <w:rPr>
          <w:rFonts w:hint="default" w:ascii="仿宋_GB2312" w:hAnsi="ˎ̥" w:eastAsia="仿宋_GB2312" w:cs="Times New Roman"/>
          <w:b w:val="0"/>
          <w:bCs w:val="0"/>
          <w:color w:val="000000"/>
          <w:kern w:val="0"/>
          <w:sz w:val="32"/>
          <w:szCs w:val="32"/>
          <w:lang w:val="en-US" w:eastAsia="zh-CN" w:bidi="ar"/>
        </w:rPr>
        <w:t>元，</w:t>
      </w:r>
      <w:r>
        <w:rPr>
          <w:rFonts w:hint="eastAsia" w:ascii="仿宋_GB2312" w:hAnsi="ˎ̥" w:eastAsia="仿宋_GB2312" w:cs="Times New Roman"/>
          <w:b w:val="0"/>
          <w:bCs w:val="0"/>
          <w:color w:val="000000"/>
          <w:kern w:val="0"/>
          <w:sz w:val="32"/>
          <w:szCs w:val="32"/>
          <w:lang w:val="en-US" w:eastAsia="zh-CN" w:bidi="ar"/>
        </w:rPr>
        <w:t>占基本支出84.89%，</w:t>
      </w:r>
      <w:r>
        <w:rPr>
          <w:rFonts w:hint="default" w:ascii="仿宋_GB2312" w:hAnsi="ˎ̥" w:eastAsia="仿宋_GB2312" w:cs="Times New Roman"/>
          <w:b w:val="0"/>
          <w:bCs w:val="0"/>
          <w:color w:val="000000"/>
          <w:kern w:val="0"/>
          <w:sz w:val="32"/>
          <w:szCs w:val="32"/>
          <w:lang w:val="en-US" w:eastAsia="zh-CN" w:bidi="ar"/>
        </w:rPr>
        <w:t>主要包括基本工资</w:t>
      </w:r>
      <w:r>
        <w:rPr>
          <w:rFonts w:hint="eastAsia" w:ascii="仿宋_GB2312" w:hAnsi="ˎ̥" w:eastAsia="仿宋_GB2312" w:cs="Times New Roman"/>
          <w:b w:val="0"/>
          <w:bCs w:val="0"/>
          <w:color w:val="000000"/>
          <w:kern w:val="0"/>
          <w:sz w:val="32"/>
          <w:szCs w:val="32"/>
          <w:lang w:val="en-US" w:eastAsia="zh-CN" w:bidi="ar"/>
        </w:rPr>
        <w:t>534.26万元</w:t>
      </w:r>
      <w:r>
        <w:rPr>
          <w:rFonts w:hint="default" w:ascii="仿宋_GB2312" w:hAnsi="ˎ̥" w:eastAsia="仿宋_GB2312" w:cs="Times New Roman"/>
          <w:b w:val="0"/>
          <w:bCs w:val="0"/>
          <w:color w:val="000000"/>
          <w:kern w:val="0"/>
          <w:sz w:val="32"/>
          <w:szCs w:val="32"/>
          <w:lang w:val="en-US" w:eastAsia="zh-CN" w:bidi="ar"/>
        </w:rPr>
        <w:t>、津贴补贴</w:t>
      </w:r>
      <w:r>
        <w:rPr>
          <w:rFonts w:hint="eastAsia" w:ascii="仿宋_GB2312" w:hAnsi="ˎ̥" w:eastAsia="仿宋_GB2312" w:cs="Times New Roman"/>
          <w:b w:val="0"/>
          <w:bCs w:val="0"/>
          <w:color w:val="000000"/>
          <w:kern w:val="0"/>
          <w:sz w:val="32"/>
          <w:szCs w:val="32"/>
          <w:lang w:val="en-US" w:eastAsia="zh-CN" w:bidi="ar"/>
        </w:rPr>
        <w:t>341.87万元</w:t>
      </w:r>
      <w:r>
        <w:rPr>
          <w:rFonts w:hint="default" w:ascii="仿宋_GB2312" w:hAnsi="ˎ̥" w:eastAsia="仿宋_GB2312" w:cs="Times New Roman"/>
          <w:b w:val="0"/>
          <w:bCs w:val="0"/>
          <w:color w:val="000000"/>
          <w:kern w:val="0"/>
          <w:sz w:val="32"/>
          <w:szCs w:val="32"/>
          <w:lang w:val="en-US" w:eastAsia="zh-CN" w:bidi="ar"/>
        </w:rPr>
        <w:t>、奖金</w:t>
      </w:r>
      <w:r>
        <w:rPr>
          <w:rFonts w:hint="eastAsia" w:ascii="仿宋_GB2312" w:hAnsi="ˎ̥" w:eastAsia="仿宋_GB2312" w:cs="Times New Roman"/>
          <w:b w:val="0"/>
          <w:bCs w:val="0"/>
          <w:color w:val="000000"/>
          <w:kern w:val="0"/>
          <w:sz w:val="32"/>
          <w:szCs w:val="32"/>
          <w:lang w:val="en-US" w:eastAsia="zh-CN" w:bidi="ar"/>
        </w:rPr>
        <w:t>121.59万元</w:t>
      </w:r>
      <w:r>
        <w:rPr>
          <w:rFonts w:hint="default" w:ascii="仿宋_GB2312" w:hAnsi="ˎ̥" w:eastAsia="仿宋_GB2312" w:cs="Times New Roman"/>
          <w:b w:val="0"/>
          <w:bCs w:val="0"/>
          <w:color w:val="000000"/>
          <w:kern w:val="0"/>
          <w:sz w:val="32"/>
          <w:szCs w:val="32"/>
          <w:lang w:val="en-US" w:eastAsia="zh-CN" w:bidi="ar"/>
        </w:rPr>
        <w:t>、机关事业单位基本养老保险缴费</w:t>
      </w:r>
      <w:r>
        <w:rPr>
          <w:rFonts w:hint="eastAsia" w:ascii="仿宋_GB2312" w:hAnsi="ˎ̥" w:eastAsia="仿宋_GB2312" w:cs="Times New Roman"/>
          <w:b w:val="0"/>
          <w:bCs w:val="0"/>
          <w:color w:val="000000"/>
          <w:kern w:val="0"/>
          <w:sz w:val="32"/>
          <w:szCs w:val="32"/>
          <w:lang w:val="en-US" w:eastAsia="zh-CN" w:bidi="ar"/>
        </w:rPr>
        <w:t>142.33万元</w:t>
      </w:r>
      <w:r>
        <w:rPr>
          <w:rFonts w:hint="default" w:ascii="仿宋_GB2312" w:hAnsi="ˎ̥" w:eastAsia="仿宋_GB2312" w:cs="Times New Roman"/>
          <w:b w:val="0"/>
          <w:bCs w:val="0"/>
          <w:color w:val="000000"/>
          <w:kern w:val="0"/>
          <w:sz w:val="32"/>
          <w:szCs w:val="32"/>
          <w:lang w:val="en-US" w:eastAsia="zh-CN" w:bidi="ar"/>
        </w:rPr>
        <w:t>、职业年金缴费</w:t>
      </w:r>
      <w:r>
        <w:rPr>
          <w:rFonts w:hint="eastAsia" w:ascii="仿宋_GB2312" w:hAnsi="ˎ̥" w:eastAsia="仿宋_GB2312" w:cs="Times New Roman"/>
          <w:b w:val="0"/>
          <w:bCs w:val="0"/>
          <w:color w:val="000000"/>
          <w:kern w:val="0"/>
          <w:sz w:val="32"/>
          <w:szCs w:val="32"/>
          <w:lang w:val="en-US" w:eastAsia="zh-CN" w:bidi="ar"/>
        </w:rPr>
        <w:t>22.32万元</w:t>
      </w:r>
      <w:r>
        <w:rPr>
          <w:rFonts w:hint="default" w:ascii="仿宋_GB2312" w:hAnsi="ˎ̥" w:eastAsia="仿宋_GB2312" w:cs="Times New Roman"/>
          <w:b w:val="0"/>
          <w:bCs w:val="0"/>
          <w:color w:val="000000"/>
          <w:kern w:val="0"/>
          <w:sz w:val="32"/>
          <w:szCs w:val="32"/>
          <w:lang w:val="en-US" w:eastAsia="zh-CN" w:bidi="ar"/>
        </w:rPr>
        <w:t>、职工基本医疗保险缴费</w:t>
      </w:r>
      <w:r>
        <w:rPr>
          <w:rFonts w:hint="eastAsia" w:ascii="仿宋_GB2312" w:hAnsi="ˎ̥" w:eastAsia="仿宋_GB2312" w:cs="Times New Roman"/>
          <w:b w:val="0"/>
          <w:bCs w:val="0"/>
          <w:color w:val="000000"/>
          <w:kern w:val="0"/>
          <w:sz w:val="32"/>
          <w:szCs w:val="32"/>
          <w:lang w:val="en-US" w:eastAsia="zh-CN" w:bidi="ar"/>
        </w:rPr>
        <w:t>46.66万元</w:t>
      </w:r>
      <w:r>
        <w:rPr>
          <w:rFonts w:hint="default" w:ascii="仿宋_GB2312" w:hAnsi="ˎ̥" w:eastAsia="仿宋_GB2312" w:cs="Times New Roman"/>
          <w:b w:val="0"/>
          <w:bCs w:val="0"/>
          <w:color w:val="000000"/>
          <w:kern w:val="0"/>
          <w:sz w:val="32"/>
          <w:szCs w:val="32"/>
          <w:lang w:val="en-US" w:eastAsia="zh-CN" w:bidi="ar"/>
        </w:rPr>
        <w:t>、住房公积金</w:t>
      </w:r>
      <w:r>
        <w:rPr>
          <w:rFonts w:hint="eastAsia" w:ascii="仿宋_GB2312" w:hAnsi="ˎ̥" w:eastAsia="仿宋_GB2312" w:cs="Times New Roman"/>
          <w:b w:val="0"/>
          <w:bCs w:val="0"/>
          <w:color w:val="000000"/>
          <w:kern w:val="0"/>
          <w:sz w:val="32"/>
          <w:szCs w:val="32"/>
          <w:lang w:val="en-US" w:eastAsia="zh-CN" w:bidi="ar"/>
        </w:rPr>
        <w:t>91.86万元</w:t>
      </w:r>
      <w:r>
        <w:rPr>
          <w:rFonts w:hint="default" w:ascii="仿宋_GB2312" w:hAnsi="ˎ̥" w:eastAsia="仿宋_GB2312" w:cs="Times New Roman"/>
          <w:b w:val="0"/>
          <w:bCs w:val="0"/>
          <w:color w:val="000000"/>
          <w:kern w:val="0"/>
          <w:sz w:val="32"/>
          <w:szCs w:val="32"/>
          <w:lang w:val="en-US" w:eastAsia="zh-CN" w:bidi="ar"/>
        </w:rPr>
        <w:t>、死亡抚恤、遗属困难补助等，严格按照国家及省、市、县工资福利政策标准执行，足额保障干部职工薪酬待遇与社会保障权益。公用经费：决算</w:t>
      </w:r>
      <w:r>
        <w:rPr>
          <w:rFonts w:hint="eastAsia" w:ascii="仿宋_GB2312" w:hAnsi="ˎ̥" w:eastAsia="仿宋_GB2312" w:cs="Times New Roman"/>
          <w:b w:val="0"/>
          <w:bCs w:val="0"/>
          <w:color w:val="000000"/>
          <w:kern w:val="0"/>
          <w:sz w:val="32"/>
          <w:szCs w:val="32"/>
          <w:lang w:val="en-US" w:eastAsia="zh-CN" w:bidi="ar"/>
        </w:rPr>
        <w:t>300.25万</w:t>
      </w:r>
      <w:r>
        <w:rPr>
          <w:rFonts w:hint="default" w:ascii="仿宋_GB2312" w:hAnsi="ˎ̥" w:eastAsia="仿宋_GB2312" w:cs="Times New Roman"/>
          <w:b w:val="0"/>
          <w:bCs w:val="0"/>
          <w:color w:val="000000"/>
          <w:kern w:val="0"/>
          <w:sz w:val="32"/>
          <w:szCs w:val="32"/>
          <w:lang w:val="en-US" w:eastAsia="zh-CN" w:bidi="ar"/>
        </w:rPr>
        <w:t xml:space="preserve"> 元，主要用于办公费、印刷费、水电费、邮电费、差旅费、维修（护）费、培训费、公务用车运行维护费、工会经费、福利费等日常运转支出。坚持厉行节约、从严控制一般性支出，优先保障履职必需开支，公用经费使用节俭高效。</w:t>
      </w:r>
    </w:p>
    <w:p w14:paraId="75BFE7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default" w:ascii="仿宋_GB2312" w:eastAsia="仿宋_GB2312" w:cs="仿宋_GB2312"/>
          <w:i w:val="0"/>
          <w:iCs w:val="0"/>
          <w:caps w:val="0"/>
          <w:color w:val="000000"/>
          <w:spacing w:val="0"/>
          <w:sz w:val="32"/>
          <w:szCs w:val="32"/>
          <w:shd w:val="clear" w:color="auto" w:fill="FFFFFF"/>
        </w:rPr>
      </w:pPr>
      <w:r>
        <w:rPr>
          <w:rFonts w:hint="default" w:ascii="仿宋_GB2312" w:hAnsi="ˎ̥" w:eastAsia="仿宋_GB2312" w:cs="Times New Roman"/>
          <w:b w:val="0"/>
          <w:bCs w:val="0"/>
          <w:color w:val="000000"/>
          <w:kern w:val="0"/>
          <w:sz w:val="32"/>
          <w:szCs w:val="32"/>
          <w:lang w:val="en-US" w:eastAsia="zh-CN" w:bidi="ar"/>
        </w:rPr>
        <w:t>与对比：2025年基本支出规模与基本持平，人员经费略有增长主要因正常调资、社保缴费基数调整；公用经费严格控制，较 略有下降，体现了厉行节约、严控行政运行成本的管理要求。</w:t>
      </w:r>
    </w:p>
    <w:p w14:paraId="1A8156B3">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Chars="100" w:right="0" w:rightChars="0" w:firstLine="640" w:firstLineChars="200"/>
        <w:textAlignment w:val="auto"/>
        <w:rPr>
          <w:rFonts w:hint="default" w:ascii="仿宋_GB2312" w:eastAsia="仿宋_GB2312" w:cs="仿宋_GB2312"/>
          <w:i w:val="0"/>
          <w:iCs w:val="0"/>
          <w:caps w:val="0"/>
          <w:color w:val="000000"/>
          <w:spacing w:val="0"/>
          <w:sz w:val="32"/>
          <w:szCs w:val="32"/>
          <w:shd w:val="clear" w:color="auto" w:fill="FFFFFF"/>
        </w:rPr>
      </w:pPr>
      <w:r>
        <w:rPr>
          <w:rFonts w:hint="eastAsia" w:ascii="仿宋_GB2312" w:eastAsia="仿宋_GB2312" w:cs="仿宋_GB2312"/>
          <w:i w:val="0"/>
          <w:iCs w:val="0"/>
          <w:caps w:val="0"/>
          <w:color w:val="000000"/>
          <w:spacing w:val="0"/>
          <w:sz w:val="32"/>
          <w:szCs w:val="32"/>
          <w:shd w:val="clear" w:color="auto" w:fill="FFFFFF"/>
          <w:lang w:val="en-US" w:eastAsia="zh-CN"/>
        </w:rPr>
        <w:t>2、</w:t>
      </w:r>
      <w:r>
        <w:rPr>
          <w:rFonts w:hint="default" w:ascii="仿宋_GB2312" w:eastAsia="仿宋_GB2312" w:cs="仿宋_GB2312"/>
          <w:i w:val="0"/>
          <w:iCs w:val="0"/>
          <w:caps w:val="0"/>
          <w:color w:val="000000"/>
          <w:spacing w:val="0"/>
          <w:sz w:val="32"/>
          <w:szCs w:val="32"/>
          <w:shd w:val="clear" w:color="auto" w:fill="FFFFFF"/>
        </w:rPr>
        <w:t>项目支出情况</w:t>
      </w:r>
    </w:p>
    <w:p w14:paraId="0AEAF6F5">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Chars="100" w:right="0" w:rightChars="0"/>
        <w:textAlignment w:val="auto"/>
        <w:rPr>
          <w:rFonts w:hint="default" w:ascii="仿宋_GB2312" w:eastAsia="仿宋_GB2312" w:cs="仿宋_GB2312"/>
          <w:i w:val="0"/>
          <w:iCs w:val="0"/>
          <w:caps w:val="0"/>
          <w:color w:val="000000"/>
          <w:spacing w:val="0"/>
          <w:sz w:val="32"/>
          <w:szCs w:val="32"/>
          <w:shd w:val="clear" w:color="auto" w:fill="FFFFFF"/>
          <w:lang w:val="en-US" w:eastAsia="zh-CN"/>
        </w:rPr>
      </w:pPr>
      <w:r>
        <w:rPr>
          <w:rFonts w:hint="eastAsia" w:ascii="仿宋_GB2312" w:eastAsia="仿宋_GB2312" w:cs="仿宋_GB2312"/>
          <w:i w:val="0"/>
          <w:iCs w:val="0"/>
          <w:caps w:val="0"/>
          <w:color w:val="000000"/>
          <w:spacing w:val="0"/>
          <w:sz w:val="32"/>
          <w:szCs w:val="32"/>
          <w:shd w:val="clear" w:color="auto" w:fill="FFFFFF"/>
          <w:lang w:val="en-US" w:eastAsia="zh-CN"/>
        </w:rPr>
        <w:t xml:space="preserve">    其他发展与改革事务支出60000元;死亡抚恤869160.4元;其他社会保障和就业支出1000元;水体支出2900000元;其他农业农村支出1250000元；水利行业业务管理47007564.43元；水利工程建设支出81985293.2元；水利工程运行与维护26543578.88元；水土保持支出1607562元；水资源节约管理与保护1318000元；防汛2441292.65元；抗旱1200021.72元；农村供水911607.72元；其他水利支出15294900元；农村基础设施建设4757259.41元；其他巩固脱贫攻坚成果衔接乡村振兴支出400000元；其他农林水支出8096115元；其他政府性基金安排的支出21802600元。</w:t>
      </w:r>
    </w:p>
    <w:p w14:paraId="39212AA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（三）"三公"经费使用和管理情况</w:t>
      </w:r>
    </w:p>
    <w:p w14:paraId="48E0FFBF">
      <w:pPr>
        <w:keepNext w:val="0"/>
        <w:keepLines w:val="0"/>
        <w:pageBreakBefore w:val="0"/>
        <w:kinsoku/>
        <w:wordWrap/>
        <w:overflowPunct/>
        <w:topLinePunct w:val="0"/>
        <w:autoSpaceDE/>
        <w:autoSpaceDN/>
        <w:bidi w:val="0"/>
        <w:snapToGrid/>
        <w:spacing w:line="600" w:lineRule="exact"/>
        <w:ind w:firstLine="632" w:firstLineChars="200"/>
        <w:jc w:val="left"/>
        <w:rPr>
          <w:rFonts w:hint="default" w:ascii="楷体_GB2312" w:eastAsia="楷体_GB2312" w:cs="楷体_GB2312"/>
          <w:i w:val="0"/>
          <w:iCs w:val="0"/>
          <w:caps w:val="0"/>
          <w:color w:val="000000"/>
          <w:spacing w:val="0"/>
          <w:sz w:val="32"/>
          <w:szCs w:val="32"/>
          <w:shd w:val="clear" w:color="auto" w:fill="FFFFFF"/>
        </w:rPr>
      </w:pPr>
      <w:r>
        <w:rPr>
          <w:rFonts w:hint="eastAsia" w:ascii="仿宋_GB2312" w:hAnsi="仿宋" w:eastAsia="仿宋_GB2312" w:cs="Times New Roman"/>
          <w:spacing w:val="-2"/>
          <w:sz w:val="32"/>
          <w:szCs w:val="32"/>
        </w:rPr>
        <w:t>年初三公经费预算</w:t>
      </w:r>
      <w:r>
        <w:rPr>
          <w:rFonts w:hint="eastAsia" w:ascii="仿宋_GB2312" w:hAnsi="仿宋" w:eastAsia="仿宋_GB2312" w:cs="Times New Roman"/>
          <w:spacing w:val="-2"/>
          <w:sz w:val="32"/>
          <w:szCs w:val="32"/>
          <w:lang w:val="en-US" w:eastAsia="zh-CN"/>
        </w:rPr>
        <w:t>0.23</w:t>
      </w:r>
      <w:r>
        <w:rPr>
          <w:rFonts w:hint="eastAsia" w:ascii="仿宋_GB2312" w:hAnsi="仿宋" w:eastAsia="仿宋_GB2312" w:cs="Times New Roman"/>
          <w:spacing w:val="-2"/>
          <w:sz w:val="32"/>
          <w:szCs w:val="32"/>
        </w:rPr>
        <w:t>万元</w:t>
      </w:r>
      <w:r>
        <w:rPr>
          <w:rFonts w:hint="eastAsia" w:ascii="仿宋_GB2312" w:hAnsi="仿宋" w:eastAsia="仿宋_GB2312" w:cs="Times New Roman"/>
          <w:spacing w:val="-2"/>
          <w:sz w:val="32"/>
          <w:szCs w:val="32"/>
          <w:lang w:eastAsia="zh-CN"/>
        </w:rPr>
        <w:t>，</w:t>
      </w:r>
      <w:r>
        <w:rPr>
          <w:rFonts w:hint="eastAsia" w:ascii="仿宋_GB2312" w:hAnsi="仿宋" w:eastAsia="仿宋_GB2312" w:cs="Times New Roman"/>
          <w:spacing w:val="-2"/>
          <w:sz w:val="32"/>
          <w:szCs w:val="32"/>
          <w:lang w:val="en-US" w:eastAsia="zh-CN"/>
        </w:rPr>
        <w:t>其中</w:t>
      </w:r>
      <w:r>
        <w:rPr>
          <w:rFonts w:hint="eastAsia" w:ascii="仿宋_GB2312" w:hAnsi="仿宋" w:eastAsia="仿宋_GB2312" w:cs="Times New Roman"/>
          <w:spacing w:val="-2"/>
          <w:sz w:val="32"/>
          <w:szCs w:val="32"/>
        </w:rPr>
        <w:t>三公经费</w:t>
      </w:r>
      <w:r>
        <w:rPr>
          <w:rFonts w:hint="eastAsia" w:ascii="仿宋_GB2312" w:hAnsi="仿宋" w:eastAsia="仿宋_GB2312" w:cs="Times New Roman"/>
          <w:spacing w:val="-2"/>
          <w:sz w:val="32"/>
          <w:szCs w:val="32"/>
          <w:lang w:val="en-US" w:eastAsia="zh-CN"/>
        </w:rPr>
        <w:t>0.23</w:t>
      </w:r>
      <w:r>
        <w:rPr>
          <w:rFonts w:hint="eastAsia" w:ascii="仿宋_GB2312" w:hAnsi="仿宋" w:eastAsia="仿宋_GB2312" w:cs="Times New Roman"/>
          <w:spacing w:val="-2"/>
          <w:sz w:val="32"/>
          <w:szCs w:val="32"/>
        </w:rPr>
        <w:t>万元</w:t>
      </w:r>
      <w:r>
        <w:rPr>
          <w:rFonts w:hint="eastAsia" w:ascii="仿宋_GB2312" w:hAnsi="仿宋" w:eastAsia="仿宋_GB2312" w:cs="Times New Roman"/>
          <w:spacing w:val="-2"/>
          <w:sz w:val="32"/>
          <w:szCs w:val="32"/>
          <w:lang w:eastAsia="zh-CN"/>
        </w:rPr>
        <w:t>。</w:t>
      </w:r>
      <w:r>
        <w:rPr>
          <w:rFonts w:hint="eastAsia" w:ascii="仿宋_GB2312" w:hAnsi="仿宋" w:eastAsia="仿宋_GB2312" w:cs="Times New Roman"/>
          <w:spacing w:val="-2"/>
          <w:sz w:val="32"/>
          <w:szCs w:val="32"/>
          <w:lang w:val="en-US" w:eastAsia="zh-CN"/>
        </w:rPr>
        <w:t>一方面厉行节约，另一方面因公务接待政策改革</w:t>
      </w:r>
      <w:r>
        <w:rPr>
          <w:rFonts w:hint="eastAsia" w:ascii="黑体" w:hAnsi="黑体" w:eastAsia="黑体" w:cs="黑体"/>
          <w:i w:val="0"/>
          <w:iCs w:val="0"/>
          <w:caps w:val="0"/>
          <w:color w:val="000000"/>
          <w:spacing w:val="0"/>
          <w:kern w:val="0"/>
          <w:sz w:val="32"/>
          <w:szCs w:val="32"/>
          <w:shd w:val="clear" w:color="auto" w:fill="FFFFFF"/>
          <w:lang w:val="en-US" w:eastAsia="zh-CN" w:bidi="ar"/>
        </w:rPr>
        <w:t>。</w:t>
      </w:r>
    </w:p>
    <w:p w14:paraId="19C787D0">
      <w:pPr>
        <w:pStyle w:val="9"/>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政府性基金预算支出情况</w:t>
      </w:r>
    </w:p>
    <w:p w14:paraId="4494D846">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rightChars="0" w:firstLine="632" w:firstLineChars="200"/>
        <w:textAlignment w:val="auto"/>
        <w:rPr>
          <w:rFonts w:hint="default" w:ascii="仿宋_GB2312" w:hAnsi="仿宋" w:eastAsia="仿宋_GB2312" w:cs="Times New Roman"/>
          <w:spacing w:val="-2"/>
          <w:kern w:val="2"/>
          <w:sz w:val="32"/>
          <w:szCs w:val="32"/>
          <w:lang w:val="en-US" w:eastAsia="zh-CN" w:bidi="ar-SA"/>
        </w:rPr>
      </w:pPr>
      <w:r>
        <w:rPr>
          <w:rFonts w:hint="eastAsia" w:ascii="仿宋_GB2312" w:hAnsi="仿宋" w:eastAsia="仿宋_GB2312" w:cs="Times New Roman"/>
          <w:spacing w:val="-2"/>
          <w:kern w:val="2"/>
          <w:sz w:val="32"/>
          <w:szCs w:val="32"/>
          <w:lang w:val="en-US" w:eastAsia="zh-CN" w:bidi="ar-SA"/>
        </w:rPr>
        <w:t>政府性基金预算支出情况用于支出溆浦县水利局清偿拖欠企业账款2108.26万元。</w:t>
      </w:r>
    </w:p>
    <w:p w14:paraId="6C5040CA">
      <w:pPr>
        <w:pStyle w:val="9"/>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leftChars="0"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国有资本经营预算支出情况</w:t>
      </w:r>
    </w:p>
    <w:p w14:paraId="3747AD52">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Chars="200" w:right="0" w:rightChars="0"/>
        <w:textAlignment w:val="auto"/>
        <w:rPr>
          <w:rFonts w:hint="eastAsia" w:ascii="黑体" w:hAnsi="黑体" w:eastAsia="黑体" w:cs="黑体"/>
          <w:i w:val="0"/>
          <w:iCs w:val="0"/>
          <w:caps w:val="0"/>
          <w:color w:val="000000"/>
          <w:spacing w:val="0"/>
          <w:sz w:val="32"/>
          <w:szCs w:val="32"/>
          <w:shd w:val="clear" w:color="auto" w:fill="FFFFFF"/>
          <w:lang w:val="en-US" w:eastAsia="zh-CN"/>
        </w:rPr>
      </w:pPr>
      <w:r>
        <w:rPr>
          <w:rFonts w:hint="eastAsia" w:ascii="黑体" w:hAnsi="黑体" w:eastAsia="黑体" w:cs="黑体"/>
          <w:i w:val="0"/>
          <w:iCs w:val="0"/>
          <w:caps w:val="0"/>
          <w:color w:val="000000"/>
          <w:spacing w:val="0"/>
          <w:sz w:val="32"/>
          <w:szCs w:val="32"/>
          <w:shd w:val="clear" w:color="auto" w:fill="FFFFFF"/>
          <w:lang w:val="en-US" w:eastAsia="zh-CN"/>
        </w:rPr>
        <w:t xml:space="preserve"> 无</w:t>
      </w:r>
    </w:p>
    <w:p w14:paraId="003F0926">
      <w:pPr>
        <w:pStyle w:val="9"/>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leftChars="0" w:right="0" w:rightChars="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社会保险基金预算支出情况</w:t>
      </w:r>
    </w:p>
    <w:p w14:paraId="4C9D58FF">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Chars="200" w:right="0" w:rightChars="0"/>
        <w:textAlignment w:val="auto"/>
        <w:rPr>
          <w:rFonts w:hint="eastAsia" w:ascii="黑体" w:hAnsi="黑体" w:eastAsia="黑体" w:cs="黑体"/>
          <w:i w:val="0"/>
          <w:iCs w:val="0"/>
          <w:caps w:val="0"/>
          <w:color w:val="000000"/>
          <w:spacing w:val="0"/>
          <w:sz w:val="32"/>
          <w:szCs w:val="32"/>
          <w:shd w:val="clear" w:color="auto" w:fill="FFFFFF"/>
          <w:lang w:val="en-US" w:eastAsia="zh-CN"/>
        </w:rPr>
      </w:pPr>
      <w:r>
        <w:rPr>
          <w:rFonts w:hint="eastAsia" w:ascii="黑体" w:hAnsi="黑体" w:eastAsia="黑体" w:cs="黑体"/>
          <w:i w:val="0"/>
          <w:iCs w:val="0"/>
          <w:caps w:val="0"/>
          <w:color w:val="000000"/>
          <w:spacing w:val="0"/>
          <w:sz w:val="32"/>
          <w:szCs w:val="32"/>
          <w:shd w:val="clear" w:color="auto" w:fill="FFFFFF"/>
          <w:lang w:val="en-US" w:eastAsia="zh-CN"/>
        </w:rPr>
        <w:t xml:space="preserve"> 无</w:t>
      </w:r>
    </w:p>
    <w:p w14:paraId="4FD21A1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六、部门整体支出绩效情况</w:t>
      </w:r>
    </w:p>
    <w:p w14:paraId="2A304F3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320" w:firstLineChars="100"/>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（一）综合评价结论。</w:t>
      </w:r>
    </w:p>
    <w:p w14:paraId="41374F5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eastAsia" w:ascii="仿宋" w:hAnsi="仿宋" w:eastAsia="仿宋" w:cs="宋体"/>
          <w:sz w:val="32"/>
          <w:szCs w:val="32"/>
          <w:lang w:val="en-US" w:eastAsia="zh-CN"/>
        </w:rPr>
        <w:t>通过对全年项目进行绩效评价，逐项分析每个项目产出和效果指标完成情况，并汇总整体得分、评价等级，我局绩效评价为“优秀”，我们按照绩效管理工作的有关要求，通过项目公开，信息公开等手段，公开绩效评价结果作为预算管理和安排年度预算资金的重要依据。</w:t>
      </w:r>
    </w:p>
    <w:p w14:paraId="1D729731">
      <w:pPr>
        <w:pStyle w:val="9"/>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320" w:firstLineChars="100"/>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评价指标分析。</w:t>
      </w:r>
    </w:p>
    <w:p w14:paraId="5E1401B3">
      <w:pPr>
        <w:pStyle w:val="2"/>
        <w:keepNext w:val="0"/>
        <w:keepLines w:val="0"/>
        <w:pageBreakBefore w:val="0"/>
        <w:widowControl w:val="0"/>
        <w:kinsoku/>
        <w:wordWrap/>
        <w:overflowPunct/>
        <w:topLinePunct w:val="0"/>
        <w:autoSpaceDE w:val="0"/>
        <w:autoSpaceDN w:val="0"/>
        <w:bidi w:val="0"/>
        <w:adjustRightInd/>
        <w:snapToGrid/>
        <w:spacing w:before="28" w:beforeLines="0" w:line="560" w:lineRule="exact"/>
        <w:ind w:right="118"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本年度工作经费管理规范，按计划基本完成，确保了各项工作正常运转和圆满完成，各股室对该项工作总体较为满意。预算执行在对各项职能指标完成情况进行了自检自查,各项工作均已基本完成，专项资金绩效自评为优秀。一是全年水旱灾害防御工作顺利完成；二是推进水利项目建设；三是水利治理能力提高;四是：完成干部职工的工资福利性支出及日常办公开支，确保了单位正常运转，人员经费按时发放，整个水利系统稳定。</w:t>
      </w:r>
    </w:p>
    <w:p w14:paraId="035B8CF6">
      <w:pPr>
        <w:pStyle w:val="2"/>
        <w:keepNext w:val="0"/>
        <w:keepLines w:val="0"/>
        <w:pageBreakBefore w:val="0"/>
        <w:widowControl w:val="0"/>
        <w:kinsoku/>
        <w:wordWrap/>
        <w:overflowPunct/>
        <w:topLinePunct w:val="0"/>
        <w:autoSpaceDE w:val="0"/>
        <w:autoSpaceDN w:val="0"/>
        <w:bidi w:val="0"/>
        <w:adjustRightInd/>
        <w:snapToGrid/>
        <w:spacing w:before="28" w:beforeLines="0" w:line="560" w:lineRule="exact"/>
        <w:ind w:right="118"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成本指标:基本支出1974.07万元，完成1974.07万元，完成100%，项目支出21844.60万元，完成21844.60，完成100%，</w:t>
      </w:r>
    </w:p>
    <w:p w14:paraId="612F2223">
      <w:pPr>
        <w:pStyle w:val="2"/>
        <w:keepNext w:val="0"/>
        <w:keepLines w:val="0"/>
        <w:pageBreakBefore w:val="0"/>
        <w:widowControl w:val="0"/>
        <w:kinsoku/>
        <w:wordWrap/>
        <w:overflowPunct/>
        <w:topLinePunct w:val="0"/>
        <w:autoSpaceDE w:val="0"/>
        <w:autoSpaceDN w:val="0"/>
        <w:bidi w:val="0"/>
        <w:adjustRightInd/>
        <w:snapToGrid/>
        <w:spacing w:before="28" w:beforeLines="0" w:line="560" w:lineRule="exact"/>
        <w:ind w:right="118"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数量指标：人员经费及日常公用经费保障人数58人，远成100%；县、乡、村级河长巡河次数20417次；完成20417次，完成100%；提升饮水保障质量的群众人数11.94万元，完成100%；农村集中供水工程维修养护大于等于100次，完成100%；开展河长制、河小青宣传活动大于等于40处，完成100%；河道保区大于等于5000平方公里，完成100%。</w:t>
      </w:r>
    </w:p>
    <w:p w14:paraId="670C055D">
      <w:pPr>
        <w:pStyle w:val="2"/>
        <w:keepNext w:val="0"/>
        <w:keepLines w:val="0"/>
        <w:pageBreakBefore w:val="0"/>
        <w:widowControl w:val="0"/>
        <w:kinsoku/>
        <w:wordWrap/>
        <w:overflowPunct/>
        <w:topLinePunct w:val="0"/>
        <w:autoSpaceDE w:val="0"/>
        <w:autoSpaceDN w:val="0"/>
        <w:bidi w:val="0"/>
        <w:adjustRightInd/>
        <w:snapToGrid/>
        <w:spacing w:before="28" w:beforeLines="0" w:line="560" w:lineRule="exact"/>
        <w:ind w:right="118"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质量指标：水利工程质量合格率100%，完成100%；生态流量泄放优秀率大于等于90%，完成90%；资金使用合规率100%，完成100%；</w:t>
      </w:r>
    </w:p>
    <w:p w14:paraId="3FE6BD43">
      <w:pPr>
        <w:pStyle w:val="2"/>
        <w:keepNext w:val="0"/>
        <w:keepLines w:val="0"/>
        <w:pageBreakBefore w:val="0"/>
        <w:widowControl w:val="0"/>
        <w:kinsoku/>
        <w:wordWrap/>
        <w:overflowPunct/>
        <w:topLinePunct w:val="0"/>
        <w:autoSpaceDE w:val="0"/>
        <w:autoSpaceDN w:val="0"/>
        <w:bidi w:val="0"/>
        <w:adjustRightInd/>
        <w:snapToGrid/>
        <w:spacing w:before="28" w:beforeLines="0" w:line="560" w:lineRule="exact"/>
        <w:ind w:right="118"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时效指标：2025年底完成100%</w:t>
      </w:r>
    </w:p>
    <w:p w14:paraId="0C99E036">
      <w:pPr>
        <w:pStyle w:val="2"/>
        <w:keepNext w:val="0"/>
        <w:keepLines w:val="0"/>
        <w:pageBreakBefore w:val="0"/>
        <w:widowControl w:val="0"/>
        <w:kinsoku/>
        <w:wordWrap/>
        <w:overflowPunct/>
        <w:topLinePunct w:val="0"/>
        <w:autoSpaceDE w:val="0"/>
        <w:autoSpaceDN w:val="0"/>
        <w:bidi w:val="0"/>
        <w:adjustRightInd/>
        <w:snapToGrid/>
        <w:spacing w:before="28" w:beforeLines="0" w:line="560" w:lineRule="exact"/>
        <w:ind w:right="118"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效益指标：推进我县水利项目建设，促进了农业、工业和服务业的发展显著提高，积极推进农村饮水安全工程，提高农村居民的饮水质量，保障水路畅通，提高抗旱涝灾害的能力，合理利用水资源，维护生态平衡，有效防止水污染和水生态破坏，保护珍贵的水资源，加强水利人才队伍建设，水利局为未来的水利工作奠定坚实的人才基础，形成完整有效的管理制度和机制。</w:t>
      </w:r>
    </w:p>
    <w:p w14:paraId="4FF776C8">
      <w:pPr>
        <w:pStyle w:val="2"/>
        <w:keepNext w:val="0"/>
        <w:keepLines w:val="0"/>
        <w:pageBreakBefore w:val="0"/>
        <w:widowControl w:val="0"/>
        <w:kinsoku/>
        <w:wordWrap/>
        <w:overflowPunct/>
        <w:topLinePunct w:val="0"/>
        <w:autoSpaceDE w:val="0"/>
        <w:autoSpaceDN w:val="0"/>
        <w:bidi w:val="0"/>
        <w:adjustRightInd/>
        <w:snapToGrid/>
        <w:spacing w:before="28" w:beforeLines="0" w:line="560" w:lineRule="exact"/>
        <w:ind w:right="118" w:firstLine="640" w:firstLineChars="200"/>
        <w:jc w:val="both"/>
        <w:textAlignment w:val="auto"/>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服务对象满意度指标</w:t>
      </w:r>
      <w:r>
        <w:rPr>
          <w:rFonts w:hint="eastAsia" w:ascii="仿宋" w:hAnsi="仿宋" w:eastAsia="仿宋" w:cs="仿宋"/>
          <w:kern w:val="2"/>
          <w:sz w:val="32"/>
          <w:szCs w:val="32"/>
          <w:lang w:val="en-US" w:eastAsia="zh-CN" w:bidi="ar-SA"/>
        </w:rPr>
        <w:t>：社会公众满意度≥90%</w:t>
      </w:r>
    </w:p>
    <w:p w14:paraId="33B1ECE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七、存在的问题及原因分析</w:t>
      </w:r>
    </w:p>
    <w:p w14:paraId="5D8663FC">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Chars="200" w:right="0" w:rightChars="0" w:firstLine="316" w:firstLineChars="100"/>
        <w:textAlignment w:val="auto"/>
        <w:rPr>
          <w:rFonts w:hint="eastAsia" w:ascii="黑体" w:hAnsi="黑体" w:eastAsia="黑体" w:cs="黑体"/>
          <w:b w:val="0"/>
          <w:bCs w:val="0"/>
          <w:spacing w:val="-2"/>
          <w:sz w:val="32"/>
          <w:szCs w:val="32"/>
          <w:lang w:val="en-US" w:eastAsia="zh-CN"/>
        </w:rPr>
      </w:pPr>
      <w:r>
        <w:rPr>
          <w:rFonts w:hint="eastAsia" w:ascii="黑体" w:hAnsi="黑体" w:eastAsia="黑体" w:cs="黑体"/>
          <w:b w:val="0"/>
          <w:bCs w:val="0"/>
          <w:spacing w:val="-2"/>
          <w:sz w:val="32"/>
          <w:szCs w:val="32"/>
          <w:lang w:val="en-US" w:eastAsia="zh-CN"/>
        </w:rPr>
        <w:t>无</w:t>
      </w:r>
    </w:p>
    <w:p w14:paraId="030B807C">
      <w:pPr>
        <w:pStyle w:val="9"/>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b w:val="0"/>
          <w:bCs w:val="0"/>
          <w:spacing w:val="-2"/>
          <w:sz w:val="32"/>
          <w:szCs w:val="32"/>
          <w:lang w:val="en-US" w:eastAsia="zh-CN"/>
        </w:rPr>
      </w:pPr>
      <w:r>
        <w:rPr>
          <w:rFonts w:hint="eastAsia" w:ascii="黑体" w:hAnsi="黑体" w:eastAsia="黑体" w:cs="黑体"/>
          <w:i w:val="0"/>
          <w:iCs w:val="0"/>
          <w:caps w:val="0"/>
          <w:color w:val="000000"/>
          <w:spacing w:val="0"/>
          <w:sz w:val="32"/>
          <w:szCs w:val="32"/>
          <w:shd w:val="clear" w:color="auto" w:fill="FFFFFF"/>
        </w:rPr>
        <w:t>下一步改进措施</w:t>
      </w:r>
    </w:p>
    <w:p w14:paraId="5D60702B">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Chars="200" w:right="0" w:rightChars="0" w:firstLine="320" w:firstLineChars="100"/>
        <w:textAlignment w:val="auto"/>
        <w:rPr>
          <w:rFonts w:hint="eastAsia" w:ascii="黑体" w:hAnsi="黑体" w:eastAsia="黑体" w:cs="黑体"/>
          <w:b w:val="0"/>
          <w:bCs w:val="0"/>
          <w:spacing w:val="-2"/>
          <w:sz w:val="32"/>
          <w:szCs w:val="32"/>
          <w:lang w:val="en-US" w:eastAsia="zh-CN"/>
        </w:rPr>
      </w:pPr>
      <w:r>
        <w:rPr>
          <w:rFonts w:hint="eastAsia" w:ascii="仿宋_GB2312" w:eastAsia="仿宋_GB2312" w:cs="仿宋_GB2312"/>
          <w:b/>
          <w:bCs/>
          <w:i w:val="0"/>
          <w:iCs w:val="0"/>
          <w:caps w:val="0"/>
          <w:color w:val="000000"/>
          <w:spacing w:val="0"/>
          <w:kern w:val="0"/>
          <w:sz w:val="32"/>
          <w:szCs w:val="32"/>
          <w:shd w:val="clear" w:color="auto" w:fill="FFFFFF"/>
          <w:lang w:val="en-US" w:eastAsia="zh-CN" w:bidi="ar"/>
        </w:rPr>
        <w:t>无</w:t>
      </w:r>
    </w:p>
    <w:p w14:paraId="60A305DE">
      <w:pPr>
        <w:pStyle w:val="9"/>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32" w:firstLineChars="200"/>
        <w:textAlignment w:val="auto"/>
        <w:rPr>
          <w:rFonts w:hint="eastAsia" w:ascii="黑体" w:hAnsi="黑体" w:eastAsia="黑体" w:cs="黑体"/>
          <w:b w:val="0"/>
          <w:bCs w:val="0"/>
          <w:spacing w:val="-2"/>
          <w:sz w:val="32"/>
          <w:szCs w:val="32"/>
          <w:lang w:val="en-US" w:eastAsia="zh-CN"/>
        </w:rPr>
      </w:pPr>
      <w:r>
        <w:rPr>
          <w:rFonts w:hint="eastAsia" w:ascii="黑体" w:hAnsi="黑体" w:eastAsia="黑体" w:cs="黑体"/>
          <w:b w:val="0"/>
          <w:bCs w:val="0"/>
          <w:spacing w:val="-2"/>
          <w:sz w:val="32"/>
          <w:szCs w:val="32"/>
          <w:lang w:val="en-US" w:eastAsia="zh-CN"/>
        </w:rPr>
        <w:t>部门整体支出绩效自评结果拟应用和公开情况</w:t>
      </w:r>
    </w:p>
    <w:p w14:paraId="79DDB056">
      <w:pPr>
        <w:numPr>
          <w:ilvl w:val="0"/>
          <w:numId w:val="6"/>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绩效自评结果拟应用情况</w:t>
      </w:r>
    </w:p>
    <w:p w14:paraId="04568863">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根据 2025 年度部门整体支出绩效自评工作开展情况，经综合评价打分，我局绩效评价等级为优秀。自评结果将作为改进预算管理、优化资源配置、提升履职效能的重要依据，主要应用于以下方面：</w:t>
      </w:r>
    </w:p>
    <w:p w14:paraId="43724690">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强化预算约束，优化资金配置。将绩效自评结果作为 2026 年度预算编制和资金安排的重要参考，优先保障水利工程建设、农村饮水安全、防汛抗旱、水资源管理、河湖长制等重点工作和绩效优良项目，对绩效一般的项目从严审核、调整优化，切实提高财政资金使用精准度和效益。</w:t>
      </w:r>
    </w:p>
    <w:p w14:paraId="72699181">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推动问题整改，提升管理水平。针对自评中发现的薄弱环节和管理短板，建立问题清单、责任清单和整改台账，逐项落实整改措施，完善项目管理、资金使用、内部控制等制度机制，持续提升水利项目建设、运行维护和行业监管能力。</w:t>
      </w:r>
    </w:p>
    <w:p w14:paraId="42463459">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健全激励约束，压实工作责任。将绩效结果与内部考核、履职评价挂钩，树立 “讲绩效、重效益、求实效” 的工作导向，推动全局干部职工进一步强化绩效意识、责任意识，确保水利各项工作高质量推进、落地见效。</w:t>
      </w:r>
    </w:p>
    <w:p w14:paraId="01FED214">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服务水利发展，提升民生保障。以绩效自评结果为抓手，聚焦溆浦县水利民生实事和重点任务，持续提升水利基础设施保障能力、水生态环境治理能力和防汛抗旱减灾能力，更好服务县域经济社会高质量发展。</w:t>
      </w:r>
    </w:p>
    <w:p w14:paraId="0ED7E86B">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（二）绩效自评公开情况</w:t>
      </w:r>
    </w:p>
    <w:p w14:paraId="5A2DB15C">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按照政府信息公开和预算绩效信息公开有关规定，溆浦县水利局 2025 年度部门整体支出绩效自评结果将依法依规、及时准确向社会公开。</w:t>
      </w:r>
    </w:p>
    <w:p w14:paraId="0624B27B">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公开时间：按财政统一要求，在规定时限内完成公开。</w:t>
      </w:r>
    </w:p>
    <w:p w14:paraId="5C6C7AE7">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公开平台：通过溆浦县人民政府门户网站向社会主动公开，接受社会各界监督。</w:t>
      </w:r>
    </w:p>
    <w:p w14:paraId="58524F1D">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公开内容：主要包括 2025 年度部门整体支出绩效自评报告、自评等级、主要履职成效、存在问题及改进措施等，确保公开内容真实、完整、规范。</w:t>
      </w:r>
    </w:p>
    <w:p w14:paraId="4F8103DD"/>
    <w:p w14:paraId="378EF45B">
      <w:pPr>
        <w:pStyle w:val="14"/>
        <w:spacing w:line="600" w:lineRule="exact"/>
        <w:ind w:firstLine="640" w:firstLineChars="200"/>
        <w:rPr>
          <w:rFonts w:ascii="Times New Roman" w:hAnsi="Times New Roman" w:eastAsia="仿宋_GB2312" w:cs="Times New Roman"/>
          <w:sz w:val="32"/>
          <w:szCs w:val="32"/>
        </w:rPr>
      </w:pPr>
    </w:p>
    <w:p w14:paraId="3E36A70C">
      <w:pPr>
        <w:pStyle w:val="14"/>
        <w:jc w:val="center"/>
        <w:rPr>
          <w:rFonts w:ascii="Times New Roman" w:hAnsi="Times New Roman" w:cs="Times New Roman"/>
          <w:sz w:val="72"/>
          <w:szCs w:val="72"/>
        </w:rPr>
      </w:pPr>
    </w:p>
    <w:p w14:paraId="7157F8D4">
      <w:pPr>
        <w:pStyle w:val="14"/>
        <w:jc w:val="center"/>
        <w:rPr>
          <w:rFonts w:ascii="Times New Roman" w:hAnsi="Times New Roman" w:cs="Times New Roman"/>
          <w:sz w:val="72"/>
          <w:szCs w:val="72"/>
        </w:rPr>
      </w:pPr>
      <w:bookmarkStart w:id="3" w:name="_GoBack"/>
      <w:bookmarkEnd w:id="3"/>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FF09F85-9048-4AC5-8BEB-BCFAFF969F1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Noto Sans Mono CJK JP Bold">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2" w:fontKey="{51B7F293-E3EB-4DC9-AC3B-F1507A44CCEE}"/>
  </w:font>
  <w:font w:name="方正小标宋_GBK">
    <w:panose1 w:val="02000000000000000000"/>
    <w:charset w:val="86"/>
    <w:family w:val="script"/>
    <w:pitch w:val="default"/>
    <w:sig w:usb0="A00002BF" w:usb1="38CF7CFA" w:usb2="00082016" w:usb3="00000000" w:csb0="00040001" w:csb1="00000000"/>
    <w:embedRegular r:id="rId3" w:fontKey="{A6A4537C-0898-4A4D-BBCE-A0C0A304DAE5}"/>
  </w:font>
  <w:font w:name="仿宋_GB2312">
    <w:altName w:val="仿宋"/>
    <w:panose1 w:val="00000000000000000000"/>
    <w:charset w:val="86"/>
    <w:family w:val="modern"/>
    <w:pitch w:val="default"/>
    <w:sig w:usb0="00000000" w:usb1="00000000" w:usb2="00000000" w:usb3="00000000" w:csb0="00040000" w:csb1="00000000"/>
    <w:embedRegular r:id="rId4" w:fontKey="{A6E2E285-0E06-4128-9195-63B0CBA8DCA6}"/>
  </w:font>
  <w:font w:name="仿宋">
    <w:panose1 w:val="02010609060101010101"/>
    <w:charset w:val="86"/>
    <w:family w:val="auto"/>
    <w:pitch w:val="default"/>
    <w:sig w:usb0="800002BF" w:usb1="38CF7CFA" w:usb2="00000016" w:usb3="00000000" w:csb0="00040001" w:csb1="00000000"/>
    <w:embedRegular r:id="rId5" w:fontKey="{9ADD753F-CEE8-4D15-8DC8-4F725779FC2B}"/>
  </w:font>
  <w:font w:name="华文中宋">
    <w:panose1 w:val="02010600040101010101"/>
    <w:charset w:val="86"/>
    <w:family w:val="auto"/>
    <w:pitch w:val="default"/>
    <w:sig w:usb0="00000287" w:usb1="080F0000" w:usb2="00000000" w:usb3="00000000" w:csb0="0004009F" w:csb1="DFD70000"/>
    <w:embedRegular r:id="rId6" w:fontKey="{77BC84E1-ED83-48BC-9CDD-8867E103D6E0}"/>
  </w:font>
  <w:font w:name="楷体_GB2312">
    <w:altName w:val="楷体"/>
    <w:panose1 w:val="00000000000000000000"/>
    <w:charset w:val="86"/>
    <w:family w:val="modern"/>
    <w:pitch w:val="default"/>
    <w:sig w:usb0="00000000" w:usb1="00000000" w:usb2="00000000" w:usb3="00000000" w:csb0="00040000" w:csb1="00000000"/>
    <w:embedRegular r:id="rId7" w:fontKey="{9FA98282-B6CF-48C9-A47C-35EF86872592}"/>
  </w:font>
  <w:font w:name="楷体">
    <w:panose1 w:val="02010609060101010101"/>
    <w:charset w:val="86"/>
    <w:family w:val="modern"/>
    <w:pitch w:val="default"/>
    <w:sig w:usb0="800002BF" w:usb1="38CF7CFA" w:usb2="00000016" w:usb3="00000000" w:csb0="00040001" w:csb1="00000000"/>
    <w:embedRegular r:id="rId8" w:fontKey="{8524761E-7015-4EC7-BB6C-FB6A327F2B4C}"/>
  </w:font>
  <w:font w:name="ˎ̥">
    <w:altName w:val="Times New Roman"/>
    <w:panose1 w:val="00000000000000000000"/>
    <w:charset w:val="00"/>
    <w:family w:val="roman"/>
    <w:pitch w:val="default"/>
    <w:sig w:usb0="00000000" w:usb1="00000000" w:usb2="00000000" w:usb3="00000000" w:csb0="00040001" w:csb1="00000000"/>
    <w:embedRegular r:id="rId9" w:fontKey="{2F4F2F27-D121-4836-BD19-2F660F5D879C}"/>
  </w:font>
  <w:font w:name="WPSEMBED72">
    <w:panose1 w:val="02000000000000000000"/>
    <w:charset w:val="86"/>
    <w:family w:val="auto"/>
    <w:pitch w:val="default"/>
    <w:sig w:usb0="00000001" w:usb1="08000000" w:usb2="00000000" w:usb3="00000000" w:csb0="00040000" w:csb1="00000000"/>
  </w:font>
  <w:font w:name="WPSEMBED73">
    <w:panose1 w:val="02000000000000000000"/>
    <w:charset w:val="86"/>
    <w:family w:val="auto"/>
    <w:pitch w:val="default"/>
    <w:sig w:usb0="A00002BF" w:usb1="38CF7CFA" w:usb2="00082016" w:usb3="00000000" w:csb0="00040001" w:csb1="00000000"/>
  </w:font>
  <w:font w:name="WPSEMBED74">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8E400">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49EA9">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65D0F">
    <w:pPr>
      <w:pStyle w:val="6"/>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Y9gwLAIAAFU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K9j2DAsAgAAVQQAAA4AAAAAAAAAAQAgAAAANQEAAGRy&#10;cy9lMm9Eb2MueG1sUEsFBgAAAAAGAAYAWQEAANMFAAAAAA==&#10;">
          <v:path/>
          <v:fill on="f" focussize="0,0"/>
          <v:stroke on="f" weight="0.5pt" joinstyle="miter"/>
          <v:imagedata o:title=""/>
          <o:lock v:ext="edit"/>
          <v:textbox inset="0mm,0mm,0mm,0mm" style="mso-fit-shape-to-text:t;">
            <w:txbxContent>
              <w:p w14:paraId="260CF32F">
                <w:pPr>
                  <w:pStyle w:val="6"/>
                </w:pPr>
                <w:r>
                  <w:fldChar w:fldCharType="begin"/>
                </w:r>
                <w:r>
                  <w:instrText xml:space="preserve"> PAGE  \* MERGEFORMAT </w:instrText>
                </w:r>
                <w:r>
                  <w:fldChar w:fldCharType="separate"/>
                </w:r>
                <w:r>
                  <w:t>25</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97EF82"/>
    <w:multiLevelType w:val="singleLevel"/>
    <w:tmpl w:val="8297EF82"/>
    <w:lvl w:ilvl="0" w:tentative="0">
      <w:start w:val="3"/>
      <w:numFmt w:val="chineseCounting"/>
      <w:suff w:val="nothing"/>
      <w:lvlText w:val="%1、"/>
      <w:lvlJc w:val="left"/>
      <w:rPr>
        <w:rFonts w:hint="eastAsia"/>
      </w:rPr>
    </w:lvl>
  </w:abstractNum>
  <w:abstractNum w:abstractNumId="1">
    <w:nsid w:val="9E3C9C76"/>
    <w:multiLevelType w:val="singleLevel"/>
    <w:tmpl w:val="9E3C9C76"/>
    <w:lvl w:ilvl="0" w:tentative="0">
      <w:start w:val="2"/>
      <w:numFmt w:val="chineseCounting"/>
      <w:suff w:val="nothing"/>
      <w:lvlText w:val="(%1）"/>
      <w:lvlJc w:val="left"/>
      <w:rPr>
        <w:rFonts w:hint="eastAsia"/>
      </w:rPr>
    </w:lvl>
  </w:abstractNum>
  <w:abstractNum w:abstractNumId="2">
    <w:nsid w:val="B4463228"/>
    <w:multiLevelType w:val="singleLevel"/>
    <w:tmpl w:val="B4463228"/>
    <w:lvl w:ilvl="0" w:tentative="0">
      <w:start w:val="1"/>
      <w:numFmt w:val="chineseCounting"/>
      <w:suff w:val="nothing"/>
      <w:lvlText w:val="（%1）"/>
      <w:lvlJc w:val="left"/>
      <w:rPr>
        <w:rFonts w:hint="eastAsia"/>
      </w:rPr>
    </w:lvl>
  </w:abstractNum>
  <w:abstractNum w:abstractNumId="3">
    <w:nsid w:val="D9194BBB"/>
    <w:multiLevelType w:val="singleLevel"/>
    <w:tmpl w:val="D9194BBB"/>
    <w:lvl w:ilvl="0" w:tentative="0">
      <w:start w:val="3"/>
      <w:numFmt w:val="chineseCounting"/>
      <w:suff w:val="nothing"/>
      <w:lvlText w:val="（%1）"/>
      <w:lvlJc w:val="left"/>
      <w:rPr>
        <w:rFonts w:hint="eastAsia"/>
      </w:rPr>
    </w:lvl>
  </w:abstractNum>
  <w:abstractNum w:abstractNumId="4">
    <w:nsid w:val="E3EBC063"/>
    <w:multiLevelType w:val="singleLevel"/>
    <w:tmpl w:val="E3EBC063"/>
    <w:lvl w:ilvl="0" w:tentative="0">
      <w:start w:val="8"/>
      <w:numFmt w:val="chineseCounting"/>
      <w:suff w:val="nothing"/>
      <w:lvlText w:val="%1、"/>
      <w:lvlJc w:val="left"/>
      <w:rPr>
        <w:rFonts w:hint="eastAsia"/>
      </w:rPr>
    </w:lvl>
  </w:abstractNum>
  <w:abstractNum w:abstractNumId="5">
    <w:nsid w:val="569BFED0"/>
    <w:multiLevelType w:val="singleLevel"/>
    <w:tmpl w:val="569BFED0"/>
    <w:lvl w:ilvl="0" w:tentative="0">
      <w:start w:val="2"/>
      <w:numFmt w:val="chineseCounting"/>
      <w:suff w:val="nothing"/>
      <w:lvlText w:val="（%1）"/>
      <w:lvlJc w:val="left"/>
      <w:rPr>
        <w:rFonts w:hint="eastAsia"/>
      </w:rPr>
    </w:lvl>
  </w:abstractNum>
  <w:num w:numId="1">
    <w:abstractNumId w:val="1"/>
  </w:num>
  <w:num w:numId="2">
    <w:abstractNumId w:val="3"/>
  </w:num>
  <w:num w:numId="3">
    <w:abstractNumId w:val="0"/>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353D"/>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27073"/>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DF3269"/>
    <w:rsid w:val="00E00C7A"/>
    <w:rsid w:val="00E37D6C"/>
    <w:rsid w:val="00E55B68"/>
    <w:rsid w:val="00E561AE"/>
    <w:rsid w:val="00E67BE6"/>
    <w:rsid w:val="00E8683C"/>
    <w:rsid w:val="00EA2B72"/>
    <w:rsid w:val="00EC68BD"/>
    <w:rsid w:val="00F74360"/>
    <w:rsid w:val="00FB462F"/>
    <w:rsid w:val="00FE16FA"/>
    <w:rsid w:val="00FE328A"/>
    <w:rsid w:val="00FE6269"/>
    <w:rsid w:val="00FF5CD6"/>
    <w:rsid w:val="020A2568"/>
    <w:rsid w:val="02A93770"/>
    <w:rsid w:val="02C9017C"/>
    <w:rsid w:val="02FD7826"/>
    <w:rsid w:val="04351B1E"/>
    <w:rsid w:val="07351E35"/>
    <w:rsid w:val="074958E1"/>
    <w:rsid w:val="07A20257"/>
    <w:rsid w:val="09551A64"/>
    <w:rsid w:val="09EF276F"/>
    <w:rsid w:val="0B2A6219"/>
    <w:rsid w:val="0B7047F9"/>
    <w:rsid w:val="0D9C7A1E"/>
    <w:rsid w:val="0DB60772"/>
    <w:rsid w:val="0DD405FA"/>
    <w:rsid w:val="0F3F5F47"/>
    <w:rsid w:val="10993435"/>
    <w:rsid w:val="1122167C"/>
    <w:rsid w:val="12411FD6"/>
    <w:rsid w:val="152D239E"/>
    <w:rsid w:val="15597637"/>
    <w:rsid w:val="15CE3B81"/>
    <w:rsid w:val="160B6B83"/>
    <w:rsid w:val="18142F8D"/>
    <w:rsid w:val="189746FE"/>
    <w:rsid w:val="19006747"/>
    <w:rsid w:val="1A6A7BF0"/>
    <w:rsid w:val="1AB57E2D"/>
    <w:rsid w:val="1B416BA3"/>
    <w:rsid w:val="1C0051D8"/>
    <w:rsid w:val="1D97DEFF"/>
    <w:rsid w:val="1DFF72E5"/>
    <w:rsid w:val="1E8E0351"/>
    <w:rsid w:val="1E99461F"/>
    <w:rsid w:val="1EC75611"/>
    <w:rsid w:val="1EFC6F07"/>
    <w:rsid w:val="1F0564CD"/>
    <w:rsid w:val="20112FE8"/>
    <w:rsid w:val="20796CCE"/>
    <w:rsid w:val="216B6728"/>
    <w:rsid w:val="21B31E7D"/>
    <w:rsid w:val="22A751D6"/>
    <w:rsid w:val="23425BAE"/>
    <w:rsid w:val="243C084F"/>
    <w:rsid w:val="258231E5"/>
    <w:rsid w:val="25DC3507"/>
    <w:rsid w:val="26B66697"/>
    <w:rsid w:val="276C144B"/>
    <w:rsid w:val="28D41056"/>
    <w:rsid w:val="299802D6"/>
    <w:rsid w:val="2AED5E37"/>
    <w:rsid w:val="2B40108A"/>
    <w:rsid w:val="2C016606"/>
    <w:rsid w:val="2C7566AC"/>
    <w:rsid w:val="2D9D5284"/>
    <w:rsid w:val="2FDF85B8"/>
    <w:rsid w:val="2FFFEE04"/>
    <w:rsid w:val="32DD31FD"/>
    <w:rsid w:val="331704C1"/>
    <w:rsid w:val="33226E62"/>
    <w:rsid w:val="33452039"/>
    <w:rsid w:val="337F6063"/>
    <w:rsid w:val="33AB32FB"/>
    <w:rsid w:val="34C42E76"/>
    <w:rsid w:val="34DF85B0"/>
    <w:rsid w:val="35373099"/>
    <w:rsid w:val="35F93F25"/>
    <w:rsid w:val="364A6DFC"/>
    <w:rsid w:val="36D51A06"/>
    <w:rsid w:val="392E6561"/>
    <w:rsid w:val="3ABE3BED"/>
    <w:rsid w:val="3B1F310D"/>
    <w:rsid w:val="3B746D95"/>
    <w:rsid w:val="3B8F36BC"/>
    <w:rsid w:val="3D5C645B"/>
    <w:rsid w:val="3D791D75"/>
    <w:rsid w:val="3DC94EF0"/>
    <w:rsid w:val="3EFA5271"/>
    <w:rsid w:val="4205007B"/>
    <w:rsid w:val="42BE6BA7"/>
    <w:rsid w:val="42D33CD5"/>
    <w:rsid w:val="43CC70A2"/>
    <w:rsid w:val="44924963"/>
    <w:rsid w:val="44A57770"/>
    <w:rsid w:val="455129F2"/>
    <w:rsid w:val="46E93AC7"/>
    <w:rsid w:val="477620B5"/>
    <w:rsid w:val="491FF225"/>
    <w:rsid w:val="49C16F7D"/>
    <w:rsid w:val="49C23B93"/>
    <w:rsid w:val="4A3C17C5"/>
    <w:rsid w:val="4A773662"/>
    <w:rsid w:val="4AAC3789"/>
    <w:rsid w:val="4AFD4C19"/>
    <w:rsid w:val="4B2C48CA"/>
    <w:rsid w:val="4BBC5559"/>
    <w:rsid w:val="4DDE00FE"/>
    <w:rsid w:val="4DF96CE5"/>
    <w:rsid w:val="4EBB61F2"/>
    <w:rsid w:val="4FFD214C"/>
    <w:rsid w:val="50137E07"/>
    <w:rsid w:val="50485D02"/>
    <w:rsid w:val="50B82E88"/>
    <w:rsid w:val="521C7446"/>
    <w:rsid w:val="52574038"/>
    <w:rsid w:val="530E439E"/>
    <w:rsid w:val="53664076"/>
    <w:rsid w:val="53E020B9"/>
    <w:rsid w:val="55AD5CAC"/>
    <w:rsid w:val="55DF41E0"/>
    <w:rsid w:val="5777D4F5"/>
    <w:rsid w:val="58A67A6A"/>
    <w:rsid w:val="59DD8326"/>
    <w:rsid w:val="5A0507C0"/>
    <w:rsid w:val="5A863779"/>
    <w:rsid w:val="5D891708"/>
    <w:rsid w:val="5DEF592A"/>
    <w:rsid w:val="5E2B67A6"/>
    <w:rsid w:val="5F1F75B9"/>
    <w:rsid w:val="5F5C5326"/>
    <w:rsid w:val="5F9A4E71"/>
    <w:rsid w:val="5FAB70A8"/>
    <w:rsid w:val="5FC6BB1E"/>
    <w:rsid w:val="5FF720F1"/>
    <w:rsid w:val="601B2AEB"/>
    <w:rsid w:val="643C6529"/>
    <w:rsid w:val="649875BC"/>
    <w:rsid w:val="64C66E50"/>
    <w:rsid w:val="65EC74F1"/>
    <w:rsid w:val="675F64A3"/>
    <w:rsid w:val="67F72090"/>
    <w:rsid w:val="67FF5C0B"/>
    <w:rsid w:val="68A815DC"/>
    <w:rsid w:val="69063B4C"/>
    <w:rsid w:val="69DD3507"/>
    <w:rsid w:val="6A6B3750"/>
    <w:rsid w:val="6A7B4289"/>
    <w:rsid w:val="6AA30757"/>
    <w:rsid w:val="6BDB5825"/>
    <w:rsid w:val="6D7451DB"/>
    <w:rsid w:val="6E0A419F"/>
    <w:rsid w:val="6EFC0924"/>
    <w:rsid w:val="6FB74722"/>
    <w:rsid w:val="6FCC5BB0"/>
    <w:rsid w:val="6FEF8B7E"/>
    <w:rsid w:val="702418DD"/>
    <w:rsid w:val="71A6591B"/>
    <w:rsid w:val="71BC1C54"/>
    <w:rsid w:val="737D59BA"/>
    <w:rsid w:val="74856371"/>
    <w:rsid w:val="754C32EF"/>
    <w:rsid w:val="759C7DD3"/>
    <w:rsid w:val="76524935"/>
    <w:rsid w:val="777F79AC"/>
    <w:rsid w:val="77C37683"/>
    <w:rsid w:val="789C42FB"/>
    <w:rsid w:val="79256331"/>
    <w:rsid w:val="798D4602"/>
    <w:rsid w:val="798E037A"/>
    <w:rsid w:val="79D19834"/>
    <w:rsid w:val="79FF515B"/>
    <w:rsid w:val="7A861051"/>
    <w:rsid w:val="7BF549BF"/>
    <w:rsid w:val="7C967157"/>
    <w:rsid w:val="7CC06A9D"/>
    <w:rsid w:val="7D420253"/>
    <w:rsid w:val="7DBB54B6"/>
    <w:rsid w:val="7E1601DB"/>
    <w:rsid w:val="7E9E1962"/>
    <w:rsid w:val="7E9F11B4"/>
    <w:rsid w:val="7F062761"/>
    <w:rsid w:val="7F203823"/>
    <w:rsid w:val="7F283EAC"/>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rFonts w:ascii="Noto Sans Mono CJK JP Bold" w:hAnsi="Noto Sans Mono CJK JP Bold" w:eastAsia="Noto Sans Mono CJK JP Bold" w:cs="Noto Sans Mono CJK JP Bold"/>
      <w:sz w:val="32"/>
      <w:szCs w:val="32"/>
      <w:lang w:val="en-US" w:eastAsia="zh-CN"/>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48</Pages>
  <Words>2067</Words>
  <Characters>2088</Characters>
  <Lines>71</Lines>
  <Paragraphs>20</Paragraphs>
  <TotalTime>0</TotalTime>
  <ScaleCrop>false</ScaleCrop>
  <LinksUpToDate>false</LinksUpToDate>
  <CharactersWithSpaces>2119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2026-10-08T08:48:00Z</dcterms:created>
  <dc:creator>李航 null</dc:creator>
  <cp:lastModifiedBy>qw</cp:lastModifiedBy>
  <cp:lastPrinted>2026-10-20T00:26:00Z</cp:lastPrinted>
  <dcterms:modified xsi:type="dcterms:W3CDTF">2026-10-23T01:11:33Z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4F0B27C0AAC35EFA9177686ADDD5E058</vt:lpwstr>
  </property>
  <property fmtid="{D5CDD505-2E9C-101B-9397-08002B2CF9AE}" pid="4" name="KSOTemplateDocerSaveRecord">
    <vt:lpwstr>eyJoZGlkIjoiMjQ0MmQ0MTc5MDQ5ZDk2NjU3YjUxOTg0MGZhM2M3ZGQiLCJ1c2VySWQiOiI0OTgzMTkzNzQifQ==</vt:lpwstr>
  </property>
</Properties>
</file>