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F5FCEA">
      <w:pPr>
        <w:widowControl/>
        <w:jc w:val="center"/>
        <w:rPr>
          <w:rFonts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7861A048">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4554C475">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19EDC9B0">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84"/>
          <w:szCs w:val="84"/>
        </w:rPr>
        <w:t>2020年度</w:t>
      </w:r>
    </w:p>
    <w:p w14:paraId="60EA2D07">
      <w:pPr>
        <w:widowControl/>
        <w:jc w:val="center"/>
        <w:rPr>
          <w:rFonts w:hint="eastAsia" w:ascii="黑体" w:hAnsi="宋体" w:eastAsia="黑体" w:cs="宋体"/>
          <w:color w:val="000000"/>
          <w:kern w:val="0"/>
          <w:sz w:val="24"/>
          <w:szCs w:val="24"/>
        </w:rPr>
      </w:pPr>
    </w:p>
    <w:p w14:paraId="7725CAF6">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84"/>
          <w:szCs w:val="84"/>
        </w:rPr>
        <w:t>溆浦县城市管理和综合执法局部门决算</w:t>
      </w:r>
    </w:p>
    <w:p w14:paraId="3DC38BF3">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0114A803">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4B78735D">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5968E677">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66EA2302">
      <w:pPr>
        <w:widowControl/>
        <w:jc w:val="left"/>
        <w:rPr>
          <w:rFonts w:hint="eastAsia" w:ascii="黑体" w:hAnsi="宋体" w:eastAsia="黑体" w:cs="宋体"/>
          <w:color w:val="000000"/>
          <w:kern w:val="0"/>
          <w:sz w:val="24"/>
          <w:szCs w:val="24"/>
        </w:rPr>
      </w:pPr>
    </w:p>
    <w:p w14:paraId="7EBA923A">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38BBD7E9">
      <w:pPr>
        <w:widowControl/>
        <w:spacing w:line="500" w:lineRule="atLeast"/>
        <w:ind w:left="425" w:hanging="425"/>
        <w:jc w:val="center"/>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w:t>
      </w:r>
      <w:r>
        <w:rPr>
          <w:rFonts w:hint="eastAsia" w:ascii="MS Mincho" w:hAnsi="MS Mincho" w:eastAsia="MS Mincho" w:cs="MS Mincho"/>
          <w:color w:val="000000"/>
          <w:kern w:val="0"/>
          <w:sz w:val="32"/>
          <w:szCs w:val="32"/>
        </w:rPr>
        <w:t> </w:t>
      </w:r>
      <w:r>
        <w:rPr>
          <w:rFonts w:hint="eastAsia" w:ascii="宋体" w:hAnsi="宋体" w:eastAsia="宋体" w:cs="宋体"/>
          <w:b/>
          <w:bCs/>
          <w:color w:val="000000"/>
          <w:kern w:val="0"/>
          <w:sz w:val="32"/>
          <w:szCs w:val="32"/>
        </w:rPr>
        <w:t>目录</w:t>
      </w:r>
    </w:p>
    <w:p w14:paraId="33717149">
      <w:pPr>
        <w:widowControl/>
        <w:spacing w:line="500" w:lineRule="atLeast"/>
        <w:jc w:val="left"/>
        <w:rPr>
          <w:rFonts w:hint="eastAsia" w:ascii="黑体" w:hAnsi="宋体" w:eastAsia="宋体" w:cs="宋体"/>
          <w:color w:val="000000"/>
          <w:kern w:val="0"/>
          <w:sz w:val="24"/>
          <w:szCs w:val="24"/>
          <w:lang w:eastAsia="zh-CN"/>
        </w:rPr>
      </w:pPr>
      <w:r>
        <w:rPr>
          <w:rFonts w:hint="eastAsia" w:ascii="宋体" w:hAnsi="宋体" w:eastAsia="宋体" w:cs="宋体"/>
          <w:b/>
          <w:bCs/>
          <w:color w:val="000000"/>
          <w:kern w:val="0"/>
          <w:sz w:val="32"/>
          <w:szCs w:val="32"/>
        </w:rPr>
        <w:t>第一部分溆浦县城市管理和</w:t>
      </w:r>
      <w:r>
        <w:rPr>
          <w:rFonts w:hint="eastAsia" w:ascii="宋体" w:hAnsi="宋体" w:eastAsia="宋体" w:cs="宋体"/>
          <w:b/>
          <w:bCs/>
          <w:color w:val="000000"/>
          <w:kern w:val="0"/>
          <w:sz w:val="32"/>
          <w:szCs w:val="32"/>
          <w:lang w:eastAsia="zh-CN"/>
        </w:rPr>
        <w:t>综合执法局单位概况</w:t>
      </w:r>
    </w:p>
    <w:p w14:paraId="7D3CBC18">
      <w:pPr>
        <w:widowControl/>
        <w:spacing w:line="500" w:lineRule="atLeast"/>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一、部门职责</w:t>
      </w:r>
    </w:p>
    <w:p w14:paraId="053CBC28">
      <w:pPr>
        <w:widowControl/>
        <w:spacing w:line="500" w:lineRule="atLeast"/>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二、机构设置</w:t>
      </w:r>
    </w:p>
    <w:p w14:paraId="434E993E">
      <w:pPr>
        <w:widowControl/>
        <w:spacing w:line="500" w:lineRule="atLeast"/>
        <w:jc w:val="left"/>
        <w:rPr>
          <w:rFonts w:hint="eastAsia" w:ascii="黑体" w:hAnsi="宋体" w:eastAsia="黑体" w:cs="宋体"/>
          <w:color w:val="000000"/>
          <w:kern w:val="0"/>
          <w:sz w:val="24"/>
          <w:szCs w:val="24"/>
        </w:rPr>
      </w:pPr>
      <w:r>
        <w:rPr>
          <w:rFonts w:hint="eastAsia" w:ascii="宋体" w:hAnsi="宋体" w:eastAsia="宋体" w:cs="宋体"/>
          <w:b/>
          <w:bCs/>
          <w:color w:val="000000"/>
          <w:kern w:val="0"/>
          <w:sz w:val="32"/>
          <w:szCs w:val="32"/>
        </w:rPr>
        <w:t>第二部分2020年度部门决算表</w:t>
      </w:r>
    </w:p>
    <w:p w14:paraId="76AC5A9D">
      <w:pPr>
        <w:widowControl/>
        <w:spacing w:line="500" w:lineRule="atLeast"/>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一、收入支出决算总表</w:t>
      </w:r>
    </w:p>
    <w:p w14:paraId="3582F66A">
      <w:pPr>
        <w:widowControl/>
        <w:spacing w:line="500" w:lineRule="atLeast"/>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二、收入决算表</w:t>
      </w:r>
    </w:p>
    <w:p w14:paraId="101F810A">
      <w:pPr>
        <w:widowControl/>
        <w:spacing w:line="500" w:lineRule="atLeast"/>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三、支出决算表</w:t>
      </w:r>
    </w:p>
    <w:p w14:paraId="032AA8C1">
      <w:pPr>
        <w:widowControl/>
        <w:spacing w:line="500" w:lineRule="atLeast"/>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四、财政拨款收入支出决算总表</w:t>
      </w:r>
    </w:p>
    <w:p w14:paraId="28FD4148">
      <w:pPr>
        <w:widowControl/>
        <w:spacing w:line="500" w:lineRule="atLeast"/>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五、一般公共预算财政拨款支出决算表</w:t>
      </w:r>
    </w:p>
    <w:p w14:paraId="427BBD94">
      <w:pPr>
        <w:widowControl/>
        <w:spacing w:line="500" w:lineRule="atLeast"/>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六、一般公共预算财政拨款基本支出决算表</w:t>
      </w:r>
    </w:p>
    <w:p w14:paraId="0AAEAB9A">
      <w:pPr>
        <w:widowControl/>
        <w:spacing w:line="500" w:lineRule="atLeast"/>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七、一般公共预算财政拨款“三公”经费支出决算表</w:t>
      </w:r>
    </w:p>
    <w:p w14:paraId="2EFD4D3D">
      <w:pPr>
        <w:widowControl/>
        <w:spacing w:line="500" w:lineRule="atLeast"/>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八、政府性基金预算财政拨款收入支出决算表</w:t>
      </w:r>
    </w:p>
    <w:p w14:paraId="376FAA44">
      <w:pPr>
        <w:widowControl/>
        <w:spacing w:line="500" w:lineRule="atLeast"/>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九、国有资本经营预算财政拨款支出决算表</w:t>
      </w:r>
    </w:p>
    <w:p w14:paraId="4B534324">
      <w:pPr>
        <w:widowControl/>
        <w:spacing w:line="500" w:lineRule="atLeast"/>
        <w:jc w:val="left"/>
        <w:rPr>
          <w:rFonts w:hint="eastAsia" w:ascii="黑体" w:hAnsi="宋体" w:eastAsia="黑体" w:cs="宋体"/>
          <w:color w:val="000000"/>
          <w:kern w:val="0"/>
          <w:sz w:val="24"/>
          <w:szCs w:val="24"/>
        </w:rPr>
      </w:pPr>
      <w:r>
        <w:rPr>
          <w:rFonts w:hint="eastAsia" w:ascii="宋体" w:hAnsi="宋体" w:eastAsia="宋体" w:cs="宋体"/>
          <w:b/>
          <w:bCs/>
          <w:color w:val="000000"/>
          <w:kern w:val="0"/>
          <w:sz w:val="32"/>
          <w:szCs w:val="32"/>
        </w:rPr>
        <w:t>第三部分2020年度部门决算情况说明</w:t>
      </w:r>
    </w:p>
    <w:p w14:paraId="172FA147">
      <w:pPr>
        <w:widowControl/>
        <w:spacing w:line="500" w:lineRule="atLeast"/>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一、收入支出决算总体情况说明</w:t>
      </w:r>
    </w:p>
    <w:p w14:paraId="7D5151CE">
      <w:pPr>
        <w:widowControl/>
        <w:spacing w:line="500" w:lineRule="atLeast"/>
        <w:ind w:firstLine="800"/>
        <w:jc w:val="left"/>
        <w:rPr>
          <w:rFonts w:hint="eastAsia" w:ascii="Calibri" w:hAnsi="Calibri" w:eastAsia="宋体" w:cs="宋体"/>
          <w:color w:val="000000"/>
          <w:kern w:val="0"/>
          <w:szCs w:val="21"/>
        </w:rPr>
      </w:pPr>
      <w:r>
        <w:rPr>
          <w:rFonts w:hint="eastAsia" w:ascii="宋体" w:hAnsi="宋体" w:eastAsia="宋体" w:cs="宋体"/>
          <w:color w:val="000000"/>
          <w:kern w:val="0"/>
          <w:sz w:val="32"/>
          <w:szCs w:val="32"/>
        </w:rPr>
        <w:t>二、收入决算情况说明</w:t>
      </w:r>
    </w:p>
    <w:p w14:paraId="10C6EBF9">
      <w:pPr>
        <w:widowControl/>
        <w:spacing w:line="500" w:lineRule="atLeast"/>
        <w:ind w:firstLine="800"/>
        <w:jc w:val="left"/>
        <w:rPr>
          <w:rFonts w:ascii="Calibri" w:hAnsi="Calibri" w:eastAsia="宋体" w:cs="宋体"/>
          <w:color w:val="000000"/>
          <w:kern w:val="0"/>
          <w:szCs w:val="21"/>
        </w:rPr>
      </w:pPr>
      <w:r>
        <w:rPr>
          <w:rFonts w:hint="eastAsia" w:ascii="宋体" w:hAnsi="宋体" w:eastAsia="宋体" w:cs="宋体"/>
          <w:color w:val="000000"/>
          <w:kern w:val="0"/>
          <w:sz w:val="32"/>
          <w:szCs w:val="32"/>
        </w:rPr>
        <w:t>三、支出决算情况说明</w:t>
      </w:r>
    </w:p>
    <w:p w14:paraId="4DFC74AD">
      <w:pPr>
        <w:widowControl/>
        <w:spacing w:line="500" w:lineRule="atLeast"/>
        <w:ind w:firstLine="800"/>
        <w:jc w:val="left"/>
        <w:rPr>
          <w:rFonts w:ascii="Calibri" w:hAnsi="Calibri" w:eastAsia="宋体" w:cs="宋体"/>
          <w:color w:val="000000"/>
          <w:kern w:val="0"/>
          <w:szCs w:val="21"/>
        </w:rPr>
      </w:pPr>
      <w:r>
        <w:rPr>
          <w:rFonts w:hint="eastAsia" w:ascii="宋体" w:hAnsi="宋体" w:eastAsia="宋体" w:cs="宋体"/>
          <w:color w:val="000000"/>
          <w:kern w:val="0"/>
          <w:sz w:val="32"/>
          <w:szCs w:val="32"/>
        </w:rPr>
        <w:t>四、财政拨款收入支出决算总体情况说明</w:t>
      </w:r>
    </w:p>
    <w:p w14:paraId="2EAB155D">
      <w:pPr>
        <w:widowControl/>
        <w:spacing w:line="500" w:lineRule="atLeast"/>
        <w:ind w:firstLine="800"/>
        <w:jc w:val="left"/>
        <w:rPr>
          <w:rFonts w:ascii="Calibri" w:hAnsi="Calibri" w:eastAsia="宋体" w:cs="宋体"/>
          <w:color w:val="000000"/>
          <w:kern w:val="0"/>
          <w:szCs w:val="21"/>
        </w:rPr>
      </w:pPr>
      <w:r>
        <w:rPr>
          <w:rFonts w:hint="eastAsia" w:ascii="宋体" w:hAnsi="宋体" w:eastAsia="宋体" w:cs="宋体"/>
          <w:color w:val="000000"/>
          <w:kern w:val="0"/>
          <w:sz w:val="32"/>
          <w:szCs w:val="32"/>
        </w:rPr>
        <w:t>五、一般公共预算财政拨款支出决算情况说明</w:t>
      </w:r>
    </w:p>
    <w:p w14:paraId="28387AFA">
      <w:pPr>
        <w:widowControl/>
        <w:spacing w:line="500" w:lineRule="atLeast"/>
        <w:ind w:firstLine="800"/>
        <w:jc w:val="left"/>
        <w:rPr>
          <w:rFonts w:ascii="Calibri" w:hAnsi="Calibri" w:eastAsia="宋体" w:cs="宋体"/>
          <w:color w:val="000000"/>
          <w:kern w:val="0"/>
          <w:szCs w:val="21"/>
        </w:rPr>
      </w:pPr>
      <w:r>
        <w:rPr>
          <w:rFonts w:hint="eastAsia" w:ascii="宋体" w:hAnsi="宋体" w:eastAsia="宋体" w:cs="宋体"/>
          <w:color w:val="000000"/>
          <w:kern w:val="0"/>
          <w:sz w:val="32"/>
          <w:szCs w:val="32"/>
        </w:rPr>
        <w:t>六、一般公共预算财政拨款基本支出决算情况说明</w:t>
      </w:r>
    </w:p>
    <w:p w14:paraId="184936D1">
      <w:pPr>
        <w:widowControl/>
        <w:spacing w:line="500" w:lineRule="atLeast"/>
        <w:ind w:firstLine="800"/>
        <w:jc w:val="left"/>
        <w:rPr>
          <w:rFonts w:ascii="Calibri" w:hAnsi="Calibri" w:eastAsia="宋体" w:cs="宋体"/>
          <w:color w:val="000000"/>
          <w:kern w:val="0"/>
          <w:szCs w:val="21"/>
        </w:rPr>
      </w:pPr>
      <w:r>
        <w:rPr>
          <w:rFonts w:hint="eastAsia" w:ascii="宋体" w:hAnsi="宋体" w:eastAsia="宋体" w:cs="宋体"/>
          <w:color w:val="000000"/>
          <w:kern w:val="0"/>
          <w:sz w:val="32"/>
          <w:szCs w:val="32"/>
        </w:rPr>
        <w:t>七、一般公共预算财政拨款三公经费支出决算情况说明</w:t>
      </w:r>
    </w:p>
    <w:p w14:paraId="732E4F2B">
      <w:pPr>
        <w:widowControl/>
        <w:spacing w:line="500" w:lineRule="atLeast"/>
        <w:ind w:firstLine="800"/>
        <w:jc w:val="left"/>
        <w:rPr>
          <w:rFonts w:ascii="Calibri" w:hAnsi="Calibri" w:eastAsia="宋体" w:cs="宋体"/>
          <w:color w:val="000000"/>
          <w:kern w:val="0"/>
          <w:szCs w:val="21"/>
        </w:rPr>
      </w:pPr>
      <w:r>
        <w:rPr>
          <w:rFonts w:hint="eastAsia" w:ascii="宋体" w:hAnsi="宋体" w:eastAsia="宋体" w:cs="宋体"/>
          <w:color w:val="000000"/>
          <w:kern w:val="0"/>
          <w:sz w:val="32"/>
          <w:szCs w:val="32"/>
        </w:rPr>
        <w:t>八、政府性基金预算收入支出决算情况</w:t>
      </w:r>
    </w:p>
    <w:p w14:paraId="79D5A9F7">
      <w:pPr>
        <w:widowControl/>
        <w:spacing w:line="500" w:lineRule="atLeast"/>
        <w:ind w:firstLine="800"/>
        <w:jc w:val="left"/>
        <w:rPr>
          <w:rFonts w:ascii="Calibri" w:hAnsi="Calibri" w:eastAsia="宋体" w:cs="宋体"/>
          <w:color w:val="000000"/>
          <w:kern w:val="0"/>
          <w:szCs w:val="21"/>
        </w:rPr>
      </w:pPr>
      <w:r>
        <w:rPr>
          <w:rFonts w:hint="eastAsia" w:ascii="宋体" w:hAnsi="宋体" w:eastAsia="宋体" w:cs="宋体"/>
          <w:color w:val="000000"/>
          <w:kern w:val="0"/>
          <w:sz w:val="32"/>
          <w:szCs w:val="32"/>
        </w:rPr>
        <w:t>九、关于机关运行经费支出说明</w:t>
      </w:r>
    </w:p>
    <w:p w14:paraId="665D5834">
      <w:pPr>
        <w:widowControl/>
        <w:spacing w:line="500" w:lineRule="atLeast"/>
        <w:ind w:firstLine="800"/>
        <w:jc w:val="left"/>
        <w:rPr>
          <w:rFonts w:ascii="Calibri" w:hAnsi="Calibri" w:eastAsia="宋体" w:cs="宋体"/>
          <w:color w:val="000000"/>
          <w:kern w:val="0"/>
          <w:szCs w:val="21"/>
        </w:rPr>
      </w:pPr>
      <w:r>
        <w:rPr>
          <w:rFonts w:hint="eastAsia" w:ascii="宋体" w:hAnsi="宋体" w:eastAsia="宋体" w:cs="宋体"/>
          <w:color w:val="000000"/>
          <w:kern w:val="0"/>
          <w:sz w:val="32"/>
          <w:szCs w:val="32"/>
        </w:rPr>
        <w:t>十、一般性支出情况</w:t>
      </w:r>
    </w:p>
    <w:p w14:paraId="5F307E68">
      <w:pPr>
        <w:widowControl/>
        <w:spacing w:line="500" w:lineRule="atLeast"/>
        <w:ind w:firstLine="800"/>
        <w:jc w:val="left"/>
        <w:rPr>
          <w:rFonts w:ascii="Calibri" w:hAnsi="Calibri" w:eastAsia="宋体" w:cs="宋体"/>
          <w:color w:val="000000"/>
          <w:kern w:val="0"/>
          <w:szCs w:val="21"/>
        </w:rPr>
      </w:pPr>
      <w:r>
        <w:rPr>
          <w:rFonts w:hint="eastAsia" w:ascii="宋体" w:hAnsi="宋体" w:eastAsia="宋体" w:cs="宋体"/>
          <w:color w:val="000000"/>
          <w:kern w:val="0"/>
          <w:sz w:val="32"/>
          <w:szCs w:val="32"/>
        </w:rPr>
        <w:t>十一、关于政府采购支出说明</w:t>
      </w:r>
    </w:p>
    <w:p w14:paraId="27B043E2">
      <w:pPr>
        <w:widowControl/>
        <w:spacing w:line="500" w:lineRule="atLeast"/>
        <w:ind w:firstLine="800"/>
        <w:jc w:val="left"/>
        <w:rPr>
          <w:rFonts w:ascii="黑体" w:hAnsi="宋体" w:eastAsia="黑体" w:cs="宋体"/>
          <w:color w:val="000000"/>
          <w:kern w:val="0"/>
          <w:sz w:val="24"/>
          <w:szCs w:val="24"/>
        </w:rPr>
      </w:pPr>
      <w:r>
        <w:rPr>
          <w:rFonts w:hint="eastAsia" w:ascii="宋体" w:hAnsi="宋体" w:eastAsia="宋体" w:cs="宋体"/>
          <w:color w:val="000000"/>
          <w:kern w:val="0"/>
          <w:sz w:val="32"/>
          <w:szCs w:val="32"/>
        </w:rPr>
        <w:t>十二、关于国有资产占用情况说明</w:t>
      </w:r>
    </w:p>
    <w:p w14:paraId="58618E95">
      <w:pPr>
        <w:widowControl/>
        <w:spacing w:line="500" w:lineRule="atLeast"/>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十三、关于2020年度预算绩效情况的说明</w:t>
      </w:r>
    </w:p>
    <w:p w14:paraId="4031FE42">
      <w:pPr>
        <w:widowControl/>
        <w:spacing w:line="500" w:lineRule="atLeast"/>
        <w:jc w:val="left"/>
        <w:rPr>
          <w:rFonts w:hint="eastAsia" w:ascii="Calibri" w:hAnsi="Calibri" w:eastAsia="宋体" w:cs="宋体"/>
          <w:color w:val="000000"/>
          <w:kern w:val="0"/>
          <w:szCs w:val="21"/>
        </w:rPr>
      </w:pPr>
      <w:r>
        <w:rPr>
          <w:rFonts w:hint="eastAsia" w:ascii="宋体" w:hAnsi="宋体" w:eastAsia="宋体" w:cs="宋体"/>
          <w:b/>
          <w:bCs/>
          <w:color w:val="000000"/>
          <w:kern w:val="0"/>
          <w:sz w:val="32"/>
          <w:szCs w:val="32"/>
        </w:rPr>
        <w:t>第四部分名词解释</w:t>
      </w:r>
    </w:p>
    <w:p w14:paraId="73B2B840">
      <w:pPr>
        <w:widowControl/>
        <w:spacing w:line="500"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第五部分附件</w:t>
      </w:r>
    </w:p>
    <w:p w14:paraId="40A870F1">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44FB947F">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3A54A9E0">
      <w:pPr>
        <w:widowControl/>
        <w:rPr>
          <w:rFonts w:ascii="Calibri" w:hAnsi="Calibri" w:eastAsia="宋体" w:cs="宋体"/>
          <w:color w:val="000000"/>
          <w:kern w:val="0"/>
          <w:szCs w:val="21"/>
        </w:rPr>
      </w:pPr>
      <w:r>
        <w:rPr>
          <w:rFonts w:ascii="Calibri" w:hAnsi="Calibri" w:eastAsia="宋体" w:cs="宋体"/>
          <w:color w:val="000000"/>
          <w:kern w:val="0"/>
          <w:szCs w:val="21"/>
        </w:rPr>
        <w:t> </w:t>
      </w:r>
    </w:p>
    <w:p w14:paraId="3D0075D3">
      <w:pPr>
        <w:widowControl/>
        <w:jc w:val="center"/>
        <w:rPr>
          <w:rFonts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1D8192EB">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45401713">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28C066E3">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0667E51A">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57123DAC">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68BABAC4">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763BE065">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4BDA9958">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1DDE2FC9">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04FAF7AD">
      <w:pPr>
        <w:widowControl/>
        <w:jc w:val="center"/>
        <w:rPr>
          <w:rFonts w:hint="eastAsia" w:ascii="黑体" w:hAnsi="宋体" w:eastAsia="黑体" w:cs="宋体"/>
          <w:color w:val="000000"/>
          <w:kern w:val="0"/>
          <w:sz w:val="24"/>
          <w:szCs w:val="24"/>
        </w:rPr>
      </w:pPr>
      <w:r>
        <w:rPr>
          <w:rFonts w:hint="eastAsia" w:ascii="宋体" w:hAnsi="宋体" w:eastAsia="宋体" w:cs="宋体"/>
          <w:b/>
          <w:bCs/>
          <w:color w:val="000000"/>
          <w:kern w:val="0"/>
          <w:sz w:val="52"/>
          <w:szCs w:val="52"/>
        </w:rPr>
        <w:t>第一部分</w:t>
      </w:r>
      <w:r>
        <w:rPr>
          <w:rFonts w:hint="eastAsia" w:ascii="MS Mincho" w:hAnsi="MS Mincho" w:eastAsia="MS Mincho" w:cs="MS Mincho"/>
          <w:b/>
          <w:bCs/>
          <w:color w:val="000000"/>
          <w:kern w:val="0"/>
          <w:sz w:val="52"/>
          <w:szCs w:val="52"/>
        </w:rPr>
        <w:t> </w:t>
      </w:r>
    </w:p>
    <w:p w14:paraId="05DFE59B">
      <w:pPr>
        <w:widowControl/>
        <w:ind w:firstLine="1044"/>
        <w:rPr>
          <w:rFonts w:hint="eastAsia" w:ascii="黑体" w:hAnsi="宋体" w:eastAsia="黑体" w:cs="宋体"/>
          <w:color w:val="000000"/>
          <w:kern w:val="0"/>
          <w:sz w:val="24"/>
          <w:szCs w:val="24"/>
        </w:rPr>
      </w:pPr>
      <w:r>
        <w:rPr>
          <w:rFonts w:hint="eastAsia" w:ascii="宋体" w:hAnsi="宋体" w:eastAsia="宋体" w:cs="宋体"/>
          <w:b/>
          <w:bCs/>
          <w:color w:val="000000"/>
          <w:kern w:val="0"/>
          <w:sz w:val="52"/>
          <w:szCs w:val="52"/>
        </w:rPr>
        <w:t>溆浦县城市管理和综合执法局</w:t>
      </w:r>
    </w:p>
    <w:p w14:paraId="0474022F">
      <w:pPr>
        <w:widowControl/>
        <w:jc w:val="center"/>
        <w:rPr>
          <w:rFonts w:hint="eastAsia" w:ascii="黑体" w:hAnsi="宋体" w:eastAsia="黑体" w:cs="宋体"/>
          <w:color w:val="000000"/>
          <w:kern w:val="0"/>
          <w:sz w:val="24"/>
          <w:szCs w:val="24"/>
        </w:rPr>
      </w:pPr>
      <w:r>
        <w:rPr>
          <w:rFonts w:hint="eastAsia" w:ascii="宋体" w:hAnsi="宋体" w:eastAsia="宋体" w:cs="宋体"/>
          <w:b/>
          <w:bCs/>
          <w:color w:val="000000"/>
          <w:kern w:val="0"/>
          <w:sz w:val="52"/>
          <w:szCs w:val="52"/>
        </w:rPr>
        <w:t>单位概况</w:t>
      </w:r>
    </w:p>
    <w:p w14:paraId="20AE108E">
      <w:pPr>
        <w:widowControl/>
        <w:spacing w:line="600" w:lineRule="atLeast"/>
        <w:ind w:firstLine="643"/>
        <w:rPr>
          <w:rFonts w:hint="eastAsia" w:ascii="Calibri" w:hAnsi="Calibri" w:eastAsia="宋体" w:cs="宋体"/>
          <w:color w:val="000000"/>
          <w:kern w:val="0"/>
          <w:szCs w:val="21"/>
        </w:rPr>
      </w:pPr>
      <w:r>
        <w:rPr>
          <w:rFonts w:hint="eastAsia" w:ascii="宋体" w:hAnsi="宋体" w:eastAsia="宋体" w:cs="宋体"/>
          <w:b/>
          <w:bCs/>
          <w:color w:val="000000"/>
          <w:kern w:val="0"/>
          <w:sz w:val="32"/>
          <w:szCs w:val="32"/>
        </w:rPr>
        <w:t>一、部门主要职责</w:t>
      </w:r>
    </w:p>
    <w:p w14:paraId="40FDF8E9">
      <w:pPr>
        <w:widowControl/>
        <w:rPr>
          <w:rFonts w:ascii="Calibri" w:hAnsi="Calibri" w:eastAsia="宋体" w:cs="宋体"/>
          <w:color w:val="000000"/>
          <w:kern w:val="0"/>
          <w:szCs w:val="21"/>
        </w:rPr>
      </w:pP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一）负责贯彻执行国家、省、市有关城市管理和行政执法的法律、法规和政策；研究制定和组织实施环境卫生、园林绿化、给排水、污水处理、户外广告、公园、城市照明设施、城市垃圾集中处置、市政基础设施管理与维护等行业的中长期规划和年度工作计划；（二）负责对城区城市管理和综合执法工作和组织领导、指挥协调、考核监督与绩效考评；（三）、负责“智慧溆浦”数字城管平台的建设和管理；负责推进县城城区数字化城市管理工作；（四）、负责城区的城市市容、环境卫生的管理工作，负责组织实施国家制定的城市市容环境卫生标准和行业规范；负责城区生活垃圾的集中处置和垃圾处理场的管理；（五）、负责城区市政公用设施、市政道路、路灯、城市桥涵、城市排水系统的管理、执法和维护工作；负责城区市政基础设施的一般性改造和扩建工作；负责城区主次干道（包括人行道）因实际和维护需要的临时占用、挖掘管理工作，负责城区地下管网设施的监管工作，参与编制城区市政工程设施规划和市政工程竣工验收；（六）负责城区的城市规划区内的园林、绿化、公园的管理工作，负责城区城市雕塑的管理和维护工作，负责城区古树名木的保护和具体承办古树名木的移植审批工作；负责城市规划区内生物多样性保护工作；负责组织实施国家制定的城市园林绿化行业标准和行业规范（七）负责城市规划区内城市供水、计划用水、节约用水的管理执法工作；负责城市 排水许可证的核发；负责城区供水企业的水质监测和指导，管理城市污水处理工作（八）负责县城城区户外广告设置管理工作；（九）负责监督管理县城城区车辆清洗站、场；（十）负责县城规划区内建筑垃圾倾倒、运输、消纳、处置和管理和执法工作（十一）负责县城规划区内临时占用道路两侧和公共场所的行政许可（十二）负责县城规划区内城市管理综合执法以及城市管理部门可以实施法律法规定的行政处罚权有关的行政强制措施；（十三）承办县委、县政府交办的其他任务。</w:t>
      </w:r>
    </w:p>
    <w:p w14:paraId="549BE0D7">
      <w:pPr>
        <w:widowControl/>
        <w:rPr>
          <w:rFonts w:ascii="Calibri" w:hAnsi="Calibri" w:eastAsia="宋体" w:cs="宋体"/>
          <w:color w:val="000000"/>
          <w:kern w:val="0"/>
          <w:szCs w:val="21"/>
        </w:rPr>
      </w:pPr>
      <w:r>
        <w:rPr>
          <w:rFonts w:hint="eastAsia" w:ascii="宋体" w:hAnsi="宋体" w:eastAsia="宋体" w:cs="宋体"/>
          <w:b/>
          <w:bCs/>
          <w:color w:val="000000"/>
          <w:kern w:val="0"/>
          <w:sz w:val="32"/>
          <w:szCs w:val="32"/>
        </w:rPr>
        <w:t>二、</w:t>
      </w:r>
      <w:r>
        <w:rPr>
          <w:rFonts w:hint="eastAsia" w:ascii="宋体" w:hAnsi="宋体" w:eastAsia="宋体" w:cs="宋体"/>
          <w:color w:val="000000"/>
          <w:kern w:val="0"/>
          <w:sz w:val="32"/>
          <w:szCs w:val="32"/>
        </w:rPr>
        <w:t>机构设置及决算单位构成</w:t>
      </w:r>
    </w:p>
    <w:p w14:paraId="4A6C8CB4">
      <w:pPr>
        <w:widowControl/>
        <w:rPr>
          <w:rFonts w:ascii="Calibri" w:hAnsi="Calibri" w:eastAsia="宋体" w:cs="宋体"/>
          <w:color w:val="000000"/>
          <w:kern w:val="0"/>
          <w:szCs w:val="21"/>
        </w:rPr>
      </w:pPr>
      <w:r>
        <w:rPr>
          <w:rFonts w:hint="eastAsia" w:ascii="宋体" w:hAnsi="宋体" w:eastAsia="宋体" w:cs="宋体"/>
          <w:color w:val="000000"/>
          <w:kern w:val="0"/>
          <w:sz w:val="32"/>
          <w:szCs w:val="32"/>
        </w:rPr>
        <w:t>（一）内设机构设置</w:t>
      </w:r>
    </w:p>
    <w:p w14:paraId="3E8ECFB4">
      <w:pPr>
        <w:widowControl/>
        <w:spacing w:line="600" w:lineRule="atLeast"/>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本单位是财政全额拨款事业单位，为溆浦县人民政府工作部门，为正科级，内设办公室（人事股、财务股）、政策法规股（行政审批股）、城市公共管理股（督查考评股）三大股室，局所属事业单位科级事</w:t>
      </w:r>
      <w:r>
        <w:rPr>
          <w:rFonts w:hint="eastAsia" w:ascii="宋体" w:hAnsi="宋体" w:eastAsia="宋体" w:cs="宋体"/>
          <w:color w:val="000000"/>
          <w:kern w:val="0"/>
          <w:sz w:val="32"/>
          <w:szCs w:val="32"/>
          <w:lang w:val="en-US" w:eastAsia="zh-CN"/>
        </w:rPr>
        <w:t>业</w:t>
      </w:r>
      <w:r>
        <w:rPr>
          <w:rFonts w:hint="eastAsia" w:ascii="宋体" w:hAnsi="宋体" w:eastAsia="宋体" w:cs="宋体"/>
          <w:color w:val="000000"/>
          <w:kern w:val="0"/>
          <w:sz w:val="32"/>
          <w:szCs w:val="32"/>
        </w:rPr>
        <w:t>单位为溆浦县城市管理行政执法大队、溆浦县城市管理事务中心；股级单位为溆浦县垃圾处理场、溆浦县市政所、溆浦县污水处理厂；所属企业溆浦县自来水公司。核定编制237名，其中行政编制数7人，事业编制数230人，实有在职人数244人，其中：行政编制数16人，事业人员228人、离退休人员 43人。</w:t>
      </w:r>
    </w:p>
    <w:p w14:paraId="669F3106">
      <w:pPr>
        <w:widowControl/>
        <w:jc w:val="left"/>
        <w:rPr>
          <w:rFonts w:ascii="黑体" w:hAnsi="宋体" w:eastAsia="黑体" w:cs="宋体"/>
          <w:color w:val="000000"/>
          <w:kern w:val="0"/>
          <w:sz w:val="24"/>
          <w:szCs w:val="24"/>
        </w:rPr>
      </w:pPr>
      <w:r>
        <w:rPr>
          <w:rFonts w:hint="eastAsia" w:ascii="宋体" w:hAnsi="宋体" w:eastAsia="宋体" w:cs="宋体"/>
          <w:color w:val="000000"/>
          <w:kern w:val="0"/>
          <w:sz w:val="32"/>
          <w:szCs w:val="32"/>
        </w:rPr>
        <w:t>（二）决算单位构成。溆浦县城市管理和综合执法局2020年部门决算公开单位构成包括：溆浦县城市管理行政执法局本级、溆浦县城市管理行政执法大队、溆浦县垃圾处理场、溆浦县市政所、溆浦县污水处理厂。</w:t>
      </w:r>
    </w:p>
    <w:p w14:paraId="65FF0DFA">
      <w:pPr>
        <w:widowControl/>
        <w:jc w:val="left"/>
        <w:rPr>
          <w:rFonts w:hint="eastAsia" w:ascii="Calibri" w:hAnsi="Calibri" w:eastAsia="宋体" w:cs="宋体"/>
          <w:color w:val="000000"/>
          <w:kern w:val="0"/>
          <w:szCs w:val="21"/>
        </w:rPr>
      </w:pPr>
      <w:r>
        <w:rPr>
          <w:rFonts w:ascii="Calibri" w:hAnsi="Calibri" w:eastAsia="宋体" w:cs="宋体"/>
          <w:color w:val="000000"/>
          <w:kern w:val="0"/>
          <w:szCs w:val="21"/>
        </w:rPr>
        <w:t> </w:t>
      </w:r>
    </w:p>
    <w:p w14:paraId="3AABC179">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493D87BB">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7D137FF4">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77E147E2">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7BDCFA25">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35804208">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04675835">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1F7BF3C0">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210C24F9">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7A1418FF">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67412249">
      <w:pPr>
        <w:widowControl/>
        <w:ind w:firstLine="2880"/>
        <w:rPr>
          <w:rFonts w:ascii="Calibri" w:hAnsi="Calibri" w:eastAsia="宋体" w:cs="宋体"/>
          <w:color w:val="000000"/>
          <w:kern w:val="0"/>
          <w:szCs w:val="21"/>
        </w:rPr>
      </w:pPr>
      <w:r>
        <w:rPr>
          <w:rFonts w:ascii="Calibri" w:hAnsi="Calibri" w:eastAsia="宋体" w:cs="宋体"/>
          <w:color w:val="000000"/>
          <w:kern w:val="0"/>
          <w:szCs w:val="21"/>
        </w:rPr>
        <w:t> </w:t>
      </w:r>
    </w:p>
    <w:p w14:paraId="2230CD8F">
      <w:pPr>
        <w:widowControl/>
        <w:ind w:firstLine="2880"/>
        <w:rPr>
          <w:rFonts w:ascii="Calibri" w:hAnsi="Calibri" w:eastAsia="宋体" w:cs="宋体"/>
          <w:color w:val="000000"/>
          <w:kern w:val="0"/>
          <w:szCs w:val="21"/>
        </w:rPr>
      </w:pPr>
      <w:r>
        <w:rPr>
          <w:rFonts w:ascii="Calibri" w:hAnsi="Calibri" w:eastAsia="宋体" w:cs="宋体"/>
          <w:color w:val="000000"/>
          <w:kern w:val="0"/>
          <w:szCs w:val="21"/>
        </w:rPr>
        <w:t> </w:t>
      </w:r>
    </w:p>
    <w:p w14:paraId="0C1C6B9E">
      <w:pPr>
        <w:widowControl/>
        <w:ind w:firstLine="2880"/>
        <w:rPr>
          <w:rFonts w:ascii="Calibri" w:hAnsi="Calibri" w:eastAsia="宋体" w:cs="宋体"/>
          <w:color w:val="000000"/>
          <w:kern w:val="0"/>
          <w:szCs w:val="21"/>
        </w:rPr>
      </w:pPr>
      <w:r>
        <w:rPr>
          <w:rFonts w:ascii="Calibri" w:hAnsi="Calibri" w:eastAsia="宋体" w:cs="宋体"/>
          <w:color w:val="000000"/>
          <w:kern w:val="0"/>
          <w:szCs w:val="21"/>
        </w:rPr>
        <w:t> </w:t>
      </w:r>
    </w:p>
    <w:p w14:paraId="4B558838">
      <w:pPr>
        <w:widowControl/>
        <w:ind w:firstLine="2880"/>
        <w:rPr>
          <w:rFonts w:ascii="Calibri" w:hAnsi="Calibri" w:eastAsia="宋体" w:cs="宋体"/>
          <w:color w:val="000000"/>
          <w:kern w:val="0"/>
          <w:szCs w:val="21"/>
        </w:rPr>
      </w:pPr>
      <w:r>
        <w:rPr>
          <w:rFonts w:ascii="Calibri" w:hAnsi="Calibri" w:eastAsia="宋体" w:cs="宋体"/>
          <w:color w:val="000000"/>
          <w:kern w:val="0"/>
          <w:szCs w:val="21"/>
        </w:rPr>
        <w:t> </w:t>
      </w:r>
    </w:p>
    <w:p w14:paraId="19F84543">
      <w:pPr>
        <w:widowControl/>
        <w:ind w:firstLine="2880"/>
        <w:rPr>
          <w:rFonts w:ascii="Calibri" w:hAnsi="Calibri" w:eastAsia="宋体" w:cs="宋体"/>
          <w:color w:val="000000"/>
          <w:kern w:val="0"/>
          <w:szCs w:val="21"/>
        </w:rPr>
      </w:pPr>
      <w:r>
        <w:rPr>
          <w:rFonts w:ascii="Calibri" w:hAnsi="Calibri" w:eastAsia="宋体" w:cs="宋体"/>
          <w:color w:val="000000"/>
          <w:kern w:val="0"/>
          <w:szCs w:val="21"/>
        </w:rPr>
        <w:t> </w:t>
      </w:r>
    </w:p>
    <w:p w14:paraId="1CA7F590">
      <w:pPr>
        <w:widowControl/>
        <w:ind w:firstLine="2880"/>
        <w:rPr>
          <w:rFonts w:ascii="Calibri" w:hAnsi="Calibri" w:eastAsia="宋体" w:cs="宋体"/>
          <w:color w:val="000000"/>
          <w:kern w:val="0"/>
          <w:szCs w:val="21"/>
        </w:rPr>
      </w:pPr>
      <w:r>
        <w:rPr>
          <w:rFonts w:ascii="Calibri" w:hAnsi="Calibri" w:eastAsia="宋体" w:cs="宋体"/>
          <w:color w:val="000000"/>
          <w:kern w:val="0"/>
          <w:szCs w:val="21"/>
        </w:rPr>
        <w:t> </w:t>
      </w:r>
    </w:p>
    <w:p w14:paraId="132FF000">
      <w:pPr>
        <w:widowControl/>
        <w:ind w:firstLine="2880"/>
        <w:rPr>
          <w:rFonts w:ascii="Calibri" w:hAnsi="Calibri" w:eastAsia="宋体" w:cs="宋体"/>
          <w:color w:val="000000"/>
          <w:kern w:val="0"/>
          <w:szCs w:val="21"/>
        </w:rPr>
      </w:pPr>
      <w:r>
        <w:rPr>
          <w:rFonts w:hint="eastAsia" w:ascii="宋体" w:hAnsi="宋体" w:eastAsia="宋体" w:cs="宋体"/>
          <w:color w:val="000000"/>
          <w:kern w:val="0"/>
          <w:sz w:val="72"/>
          <w:szCs w:val="72"/>
        </w:rPr>
        <w:t>第二部分</w:t>
      </w:r>
    </w:p>
    <w:p w14:paraId="3ED9CD67">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69AAAF8D">
      <w:pPr>
        <w:widowControl/>
        <w:jc w:val="center"/>
        <w:rPr>
          <w:rFonts w:ascii="Calibri" w:hAnsi="Calibri" w:eastAsia="宋体" w:cs="宋体"/>
          <w:color w:val="000000"/>
          <w:kern w:val="0"/>
          <w:szCs w:val="21"/>
        </w:rPr>
      </w:pPr>
      <w:r>
        <w:rPr>
          <w:rFonts w:hint="eastAsia" w:ascii="宋体" w:hAnsi="宋体" w:eastAsia="宋体" w:cs="宋体"/>
          <w:color w:val="000000"/>
          <w:kern w:val="0"/>
          <w:sz w:val="72"/>
          <w:szCs w:val="72"/>
        </w:rPr>
        <w:t>部门决算表</w:t>
      </w:r>
    </w:p>
    <w:p w14:paraId="4BE51372">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5D0DAD60">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7C49980E">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2C8C710A">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56A60B29">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74DE71D6">
      <w:pPr>
        <w:widowControl/>
        <w:jc w:val="left"/>
        <w:rPr>
          <w:rFonts w:ascii="宋体" w:hAnsi="宋体" w:eastAsia="宋体" w:cs="宋体"/>
          <w:kern w:val="0"/>
          <w:sz w:val="24"/>
          <w:szCs w:val="24"/>
        </w:rPr>
      </w:pPr>
      <w:r>
        <w:rPr>
          <w:rFonts w:hint="eastAsia" w:ascii="黑体" w:hAnsi="宋体" w:eastAsia="黑体" w:cs="宋体"/>
          <w:color w:val="000000"/>
          <w:kern w:val="0"/>
          <w:sz w:val="36"/>
          <w:szCs w:val="36"/>
        </w:rPr>
        <w:br w:type="textWrapping" w:clear="all"/>
      </w:r>
    </w:p>
    <w:p w14:paraId="05BE1C5F">
      <w:pPr>
        <w:widowControl/>
        <w:jc w:val="center"/>
        <w:rPr>
          <w:rFonts w:ascii="Calibri" w:hAnsi="Calibri" w:eastAsia="宋体" w:cs="宋体"/>
          <w:color w:val="000000"/>
          <w:kern w:val="0"/>
          <w:szCs w:val="21"/>
        </w:rPr>
      </w:pPr>
      <w:r>
        <w:rPr>
          <w:rFonts w:hint="eastAsia" w:ascii="黑体" w:hAnsi="Calibri" w:eastAsia="黑体" w:cs="宋体"/>
          <w:color w:val="000000"/>
          <w:kern w:val="0"/>
          <w:sz w:val="36"/>
          <w:szCs w:val="36"/>
        </w:rPr>
        <w:t>收入支出决算总表</w:t>
      </w:r>
    </w:p>
    <w:p w14:paraId="7B1E0A55">
      <w:pPr>
        <w:widowControl/>
        <w:rPr>
          <w:rFonts w:ascii="黑体" w:hAnsi="宋体" w:eastAsia="黑体" w:cs="宋体"/>
          <w:color w:val="000000"/>
          <w:kern w:val="0"/>
          <w:sz w:val="24"/>
          <w:szCs w:val="24"/>
        </w:rPr>
      </w:pPr>
      <w:r>
        <w:rPr>
          <w:rFonts w:hint="eastAsia" w:ascii="仿宋_GB2312" w:hAnsi="仿宋" w:eastAsia="仿宋_GB2312" w:cs="宋体"/>
          <w:color w:val="000000"/>
          <w:kern w:val="0"/>
          <w:sz w:val="24"/>
          <w:szCs w:val="24"/>
        </w:rPr>
        <w:t>部门：</w:t>
      </w:r>
      <w:r>
        <w:rPr>
          <w:rFonts w:hint="eastAsia" w:ascii="仿宋" w:hAnsi="仿宋" w:eastAsia="仿宋" w:cs="宋体"/>
          <w:color w:val="000000"/>
          <w:kern w:val="0"/>
          <w:sz w:val="24"/>
          <w:szCs w:val="24"/>
        </w:rPr>
        <w:t>溆浦县城市管理和综合执法局</w:t>
      </w:r>
      <w:r>
        <w:rPr>
          <w:rFonts w:hint="eastAsia" w:ascii="MS Mincho" w:hAnsi="MS Mincho" w:eastAsia="MS Mincho" w:cs="MS Mincho"/>
          <w:color w:val="000000"/>
          <w:kern w:val="0"/>
          <w:sz w:val="24"/>
          <w:szCs w:val="24"/>
        </w:rPr>
        <w:t>                                                                    </w:t>
      </w:r>
      <w:r>
        <w:rPr>
          <w:rFonts w:ascii="Times New Roman" w:hAnsi="Times New Roman" w:eastAsia="黑体" w:cs="Times New Roman"/>
          <w:color w:val="000000"/>
          <w:kern w:val="0"/>
          <w:sz w:val="24"/>
          <w:szCs w:val="24"/>
        </w:rPr>
        <w:t> </w:t>
      </w:r>
      <w:r>
        <w:rPr>
          <w:rFonts w:hint="eastAsia" w:ascii="仿宋_GB2312" w:hAnsi="仿宋" w:eastAsia="仿宋_GB2312" w:cs="宋体"/>
          <w:color w:val="000000"/>
          <w:kern w:val="0"/>
          <w:sz w:val="24"/>
          <w:szCs w:val="24"/>
        </w:rPr>
        <w:t>公开</w:t>
      </w:r>
      <w:r>
        <w:rPr>
          <w:rFonts w:ascii="Times New Roman" w:hAnsi="Times New Roman" w:eastAsia="黑体" w:cs="Times New Roman"/>
          <w:color w:val="000000"/>
          <w:kern w:val="0"/>
          <w:sz w:val="24"/>
          <w:szCs w:val="24"/>
        </w:rPr>
        <w:t>01</w:t>
      </w:r>
      <w:r>
        <w:rPr>
          <w:rFonts w:hint="eastAsia" w:ascii="仿宋_GB2312" w:hAnsi="仿宋" w:eastAsia="仿宋_GB2312" w:cs="宋体"/>
          <w:color w:val="000000"/>
          <w:kern w:val="0"/>
          <w:sz w:val="24"/>
          <w:szCs w:val="24"/>
        </w:rPr>
        <w:t>表</w:t>
      </w:r>
    </w:p>
    <w:p w14:paraId="0239E5B1">
      <w:pPr>
        <w:widowControl/>
        <w:spacing w:line="320" w:lineRule="atLeast"/>
        <w:ind w:right="198"/>
        <w:jc w:val="right"/>
        <w:rPr>
          <w:rFonts w:hint="eastAsia" w:ascii="Calibri" w:hAnsi="Calibri" w:eastAsia="宋体" w:cs="宋体"/>
          <w:color w:val="000000"/>
          <w:kern w:val="0"/>
          <w:szCs w:val="21"/>
        </w:rPr>
      </w:pPr>
      <w:r>
        <w:rPr>
          <w:rFonts w:hint="eastAsia" w:ascii="仿宋_GB2312" w:hAnsi="仿宋" w:eastAsia="仿宋_GB2312" w:cs="宋体"/>
          <w:color w:val="000000"/>
          <w:kern w:val="0"/>
          <w:szCs w:val="21"/>
        </w:rPr>
        <w:t>单位：万元</w:t>
      </w:r>
    </w:p>
    <w:tbl>
      <w:tblPr>
        <w:tblStyle w:val="5"/>
        <w:tblW w:w="14061" w:type="dxa"/>
        <w:jc w:val="center"/>
        <w:tblLayout w:type="autofit"/>
        <w:tblCellMar>
          <w:top w:w="15" w:type="dxa"/>
          <w:left w:w="15" w:type="dxa"/>
          <w:bottom w:w="15" w:type="dxa"/>
          <w:right w:w="15" w:type="dxa"/>
        </w:tblCellMar>
      </w:tblPr>
      <w:tblGrid>
        <w:gridCol w:w="4932"/>
        <w:gridCol w:w="702"/>
        <w:gridCol w:w="1224"/>
        <w:gridCol w:w="4820"/>
        <w:gridCol w:w="702"/>
        <w:gridCol w:w="1681"/>
      </w:tblGrid>
      <w:tr w14:paraId="5C27F69B">
        <w:tblPrEx>
          <w:tblCellMar>
            <w:top w:w="15" w:type="dxa"/>
            <w:left w:w="15" w:type="dxa"/>
            <w:bottom w:w="15" w:type="dxa"/>
            <w:right w:w="15" w:type="dxa"/>
          </w:tblCellMar>
        </w:tblPrEx>
        <w:trPr>
          <w:trHeight w:val="340" w:hRule="atLeast"/>
          <w:jc w:val="center"/>
        </w:trPr>
        <w:tc>
          <w:tcPr>
            <w:tcW w:w="6858" w:type="dxa"/>
            <w:gridSpan w:val="3"/>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2C9ACA7">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收入</w:t>
            </w:r>
          </w:p>
        </w:tc>
        <w:tc>
          <w:tcPr>
            <w:tcW w:w="7203" w:type="dxa"/>
            <w:gridSpan w:val="3"/>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14:paraId="4605C98D">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支出</w:t>
            </w:r>
          </w:p>
        </w:tc>
      </w:tr>
      <w:tr w14:paraId="5656CB93">
        <w:tblPrEx>
          <w:tblCellMar>
            <w:top w:w="15" w:type="dxa"/>
            <w:left w:w="15" w:type="dxa"/>
            <w:bottom w:w="15" w:type="dxa"/>
            <w:right w:w="15" w:type="dxa"/>
          </w:tblCellMar>
        </w:tblPrEx>
        <w:trPr>
          <w:trHeight w:val="340" w:hRule="atLeast"/>
          <w:jc w:val="center"/>
        </w:trPr>
        <w:tc>
          <w:tcPr>
            <w:tcW w:w="493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4D654AD">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项</w:t>
            </w:r>
            <w:r>
              <w:rPr>
                <w:rFonts w:ascii="Times New Roman" w:hAnsi="Times New Roman" w:eastAsia="宋体" w:cs="Times New Roman"/>
                <w:kern w:val="0"/>
                <w:szCs w:val="21"/>
              </w:rPr>
              <w:t>    </w:t>
            </w:r>
            <w:r>
              <w:rPr>
                <w:rFonts w:hint="eastAsia" w:ascii="仿宋_GB2312" w:hAnsi="仿宋" w:eastAsia="仿宋_GB2312" w:cs="Times New Roman"/>
                <w:kern w:val="0"/>
                <w:szCs w:val="21"/>
              </w:rPr>
              <w:t>目</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85EA3E">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行次</w:t>
            </w:r>
          </w:p>
        </w:tc>
        <w:tc>
          <w:tcPr>
            <w:tcW w:w="12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00CCB3">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决算数</w:t>
            </w:r>
          </w:p>
        </w:tc>
        <w:tc>
          <w:tcPr>
            <w:tcW w:w="48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AA5D2B">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项</w:t>
            </w:r>
            <w:r>
              <w:rPr>
                <w:rFonts w:ascii="Times New Roman" w:hAnsi="Times New Roman" w:eastAsia="宋体" w:cs="Times New Roman"/>
                <w:kern w:val="0"/>
                <w:szCs w:val="21"/>
              </w:rPr>
              <w:t>    </w:t>
            </w:r>
            <w:r>
              <w:rPr>
                <w:rFonts w:hint="eastAsia" w:ascii="仿宋_GB2312" w:hAnsi="仿宋" w:eastAsia="仿宋_GB2312" w:cs="Times New Roman"/>
                <w:kern w:val="0"/>
                <w:szCs w:val="21"/>
              </w:rPr>
              <w:t>目</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78949C">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行次</w:t>
            </w:r>
          </w:p>
        </w:tc>
        <w:tc>
          <w:tcPr>
            <w:tcW w:w="168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BDDBBA">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决算数</w:t>
            </w:r>
          </w:p>
        </w:tc>
      </w:tr>
      <w:tr w14:paraId="0007056B">
        <w:tblPrEx>
          <w:tblCellMar>
            <w:top w:w="15" w:type="dxa"/>
            <w:left w:w="15" w:type="dxa"/>
            <w:bottom w:w="15" w:type="dxa"/>
            <w:right w:w="15" w:type="dxa"/>
          </w:tblCellMar>
        </w:tblPrEx>
        <w:trPr>
          <w:trHeight w:val="340" w:hRule="atLeast"/>
          <w:jc w:val="center"/>
        </w:trPr>
        <w:tc>
          <w:tcPr>
            <w:tcW w:w="493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43E4214">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栏</w:t>
            </w:r>
            <w:r>
              <w:rPr>
                <w:rFonts w:ascii="Times New Roman" w:hAnsi="Times New Roman" w:eastAsia="宋体" w:cs="Times New Roman"/>
                <w:kern w:val="0"/>
                <w:szCs w:val="21"/>
              </w:rPr>
              <w:t>    </w:t>
            </w:r>
            <w:r>
              <w:rPr>
                <w:rFonts w:hint="eastAsia" w:ascii="仿宋_GB2312" w:hAnsi="仿宋" w:eastAsia="仿宋_GB2312" w:cs="Times New Roman"/>
                <w:kern w:val="0"/>
                <w:szCs w:val="21"/>
              </w:rPr>
              <w:t>次</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6A2D2B">
            <w:pPr>
              <w:widowControl/>
              <w:spacing w:line="510" w:lineRule="atLeas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2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AA89D3">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w:t>
            </w:r>
          </w:p>
        </w:tc>
        <w:tc>
          <w:tcPr>
            <w:tcW w:w="48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79AED6">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栏</w:t>
            </w:r>
            <w:r>
              <w:rPr>
                <w:rFonts w:ascii="Times New Roman" w:hAnsi="Times New Roman" w:eastAsia="宋体" w:cs="Times New Roman"/>
                <w:kern w:val="0"/>
                <w:szCs w:val="21"/>
              </w:rPr>
              <w:t>    </w:t>
            </w:r>
            <w:r>
              <w:rPr>
                <w:rFonts w:hint="eastAsia" w:ascii="仿宋_GB2312" w:hAnsi="仿宋" w:eastAsia="仿宋_GB2312" w:cs="Times New Roman"/>
                <w:kern w:val="0"/>
                <w:szCs w:val="21"/>
              </w:rPr>
              <w:t>次</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05A847">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68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34581AD">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2</w:t>
            </w:r>
          </w:p>
        </w:tc>
      </w:tr>
      <w:tr w14:paraId="08F6ADE7">
        <w:tblPrEx>
          <w:tblCellMar>
            <w:top w:w="15" w:type="dxa"/>
            <w:left w:w="15" w:type="dxa"/>
            <w:bottom w:w="15" w:type="dxa"/>
            <w:right w:w="15" w:type="dxa"/>
          </w:tblCellMar>
        </w:tblPrEx>
        <w:trPr>
          <w:trHeight w:val="340" w:hRule="atLeast"/>
          <w:jc w:val="center"/>
        </w:trPr>
        <w:tc>
          <w:tcPr>
            <w:tcW w:w="493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AFA127B">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一、一般公共预算财政拨款收入</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E98D96">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w:t>
            </w:r>
          </w:p>
        </w:tc>
        <w:tc>
          <w:tcPr>
            <w:tcW w:w="12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B9857C">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7703.44</w:t>
            </w:r>
            <w:r>
              <w:rPr>
                <w:rFonts w:hint="eastAsia" w:ascii="仿宋_GB2312" w:hAnsi="仿宋" w:eastAsia="仿宋_GB2312" w:cs="Times New Roman"/>
                <w:kern w:val="0"/>
                <w:szCs w:val="21"/>
              </w:rPr>
              <w:t>　</w:t>
            </w:r>
          </w:p>
        </w:tc>
        <w:tc>
          <w:tcPr>
            <w:tcW w:w="48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DFD1C3">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一、一般公共服务支出</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3C78E4">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14</w:t>
            </w:r>
          </w:p>
        </w:tc>
        <w:tc>
          <w:tcPr>
            <w:tcW w:w="168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8691CB">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w:t>
            </w:r>
          </w:p>
        </w:tc>
      </w:tr>
      <w:tr w14:paraId="02DADAA6">
        <w:tblPrEx>
          <w:tblCellMar>
            <w:top w:w="15" w:type="dxa"/>
            <w:left w:w="15" w:type="dxa"/>
            <w:bottom w:w="15" w:type="dxa"/>
            <w:right w:w="15" w:type="dxa"/>
          </w:tblCellMar>
        </w:tblPrEx>
        <w:trPr>
          <w:trHeight w:val="340" w:hRule="atLeast"/>
          <w:jc w:val="center"/>
        </w:trPr>
        <w:tc>
          <w:tcPr>
            <w:tcW w:w="493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799348B">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二、政府性基金预算财政拨款收入</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4FBD56">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2</w:t>
            </w:r>
          </w:p>
        </w:tc>
        <w:tc>
          <w:tcPr>
            <w:tcW w:w="12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981F7F">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6328.3</w:t>
            </w:r>
            <w:r>
              <w:rPr>
                <w:rFonts w:hint="eastAsia" w:ascii="仿宋_GB2312" w:hAnsi="仿宋" w:eastAsia="仿宋_GB2312" w:cs="Times New Roman"/>
                <w:kern w:val="0"/>
                <w:szCs w:val="21"/>
              </w:rPr>
              <w:t>　</w:t>
            </w:r>
          </w:p>
        </w:tc>
        <w:tc>
          <w:tcPr>
            <w:tcW w:w="48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AA6BF4">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二、外交支出</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20F25F">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15</w:t>
            </w:r>
          </w:p>
        </w:tc>
        <w:tc>
          <w:tcPr>
            <w:tcW w:w="168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48B8B8">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r>
      <w:tr w14:paraId="41BE565F">
        <w:tblPrEx>
          <w:tblCellMar>
            <w:top w:w="15" w:type="dxa"/>
            <w:left w:w="15" w:type="dxa"/>
            <w:bottom w:w="15" w:type="dxa"/>
            <w:right w:w="15" w:type="dxa"/>
          </w:tblCellMar>
        </w:tblPrEx>
        <w:trPr>
          <w:trHeight w:val="340" w:hRule="atLeast"/>
          <w:jc w:val="center"/>
        </w:trPr>
        <w:tc>
          <w:tcPr>
            <w:tcW w:w="493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F983912">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三、上级补助收入</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C40866">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3</w:t>
            </w:r>
          </w:p>
        </w:tc>
        <w:tc>
          <w:tcPr>
            <w:tcW w:w="12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0E9B41">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48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B29BBE">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三、国防支出</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DFE16D">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16</w:t>
            </w:r>
          </w:p>
        </w:tc>
        <w:tc>
          <w:tcPr>
            <w:tcW w:w="168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92415D">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r>
      <w:tr w14:paraId="51666D23">
        <w:tblPrEx>
          <w:tblCellMar>
            <w:top w:w="15" w:type="dxa"/>
            <w:left w:w="15" w:type="dxa"/>
            <w:bottom w:w="15" w:type="dxa"/>
            <w:right w:w="15" w:type="dxa"/>
          </w:tblCellMar>
        </w:tblPrEx>
        <w:trPr>
          <w:trHeight w:val="340" w:hRule="atLeast"/>
          <w:jc w:val="center"/>
        </w:trPr>
        <w:tc>
          <w:tcPr>
            <w:tcW w:w="493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8CB7A19">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四、事业收入</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B86714">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4</w:t>
            </w:r>
          </w:p>
        </w:tc>
        <w:tc>
          <w:tcPr>
            <w:tcW w:w="12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F56934">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48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65A842">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八、社会保障和就业支出</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5ABB98">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17</w:t>
            </w:r>
          </w:p>
        </w:tc>
        <w:tc>
          <w:tcPr>
            <w:tcW w:w="168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DE67D3">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1.88</w:t>
            </w:r>
          </w:p>
        </w:tc>
      </w:tr>
      <w:tr w14:paraId="65A210DB">
        <w:tblPrEx>
          <w:tblCellMar>
            <w:top w:w="15" w:type="dxa"/>
            <w:left w:w="15" w:type="dxa"/>
            <w:bottom w:w="15" w:type="dxa"/>
            <w:right w:w="15" w:type="dxa"/>
          </w:tblCellMar>
        </w:tblPrEx>
        <w:trPr>
          <w:trHeight w:val="340" w:hRule="atLeast"/>
          <w:jc w:val="center"/>
        </w:trPr>
        <w:tc>
          <w:tcPr>
            <w:tcW w:w="493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E8B0982">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五、经营收入</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86B521">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5</w:t>
            </w:r>
          </w:p>
        </w:tc>
        <w:tc>
          <w:tcPr>
            <w:tcW w:w="12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437EA3">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48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235705">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十、节能环保支出</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C5714A">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18</w:t>
            </w:r>
          </w:p>
        </w:tc>
        <w:tc>
          <w:tcPr>
            <w:tcW w:w="168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C10118">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689.54</w:t>
            </w:r>
          </w:p>
        </w:tc>
      </w:tr>
      <w:tr w14:paraId="44204454">
        <w:tblPrEx>
          <w:tblCellMar>
            <w:top w:w="15" w:type="dxa"/>
            <w:left w:w="15" w:type="dxa"/>
            <w:bottom w:w="15" w:type="dxa"/>
            <w:right w:w="15" w:type="dxa"/>
          </w:tblCellMar>
        </w:tblPrEx>
        <w:trPr>
          <w:trHeight w:val="340" w:hRule="atLeast"/>
          <w:jc w:val="center"/>
        </w:trPr>
        <w:tc>
          <w:tcPr>
            <w:tcW w:w="493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F15C2E9">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六、附属单位上缴收入</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E57D53">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6</w:t>
            </w:r>
          </w:p>
        </w:tc>
        <w:tc>
          <w:tcPr>
            <w:tcW w:w="12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16247B">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48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261C8F">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十一、城乡社区支出</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841BDE">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19</w:t>
            </w:r>
          </w:p>
        </w:tc>
        <w:tc>
          <w:tcPr>
            <w:tcW w:w="168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989B00">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7180.56</w:t>
            </w:r>
          </w:p>
        </w:tc>
      </w:tr>
      <w:tr w14:paraId="4FA15AAB">
        <w:tblPrEx>
          <w:tblCellMar>
            <w:top w:w="15" w:type="dxa"/>
            <w:left w:w="15" w:type="dxa"/>
            <w:bottom w:w="15" w:type="dxa"/>
            <w:right w:w="15" w:type="dxa"/>
          </w:tblCellMar>
        </w:tblPrEx>
        <w:trPr>
          <w:trHeight w:val="340" w:hRule="atLeast"/>
          <w:jc w:val="center"/>
        </w:trPr>
        <w:tc>
          <w:tcPr>
            <w:tcW w:w="493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D6D6712">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七、其他收入</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4E9C29">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7</w:t>
            </w:r>
          </w:p>
        </w:tc>
        <w:tc>
          <w:tcPr>
            <w:tcW w:w="12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1C7242">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85.84</w:t>
            </w:r>
            <w:r>
              <w:rPr>
                <w:rFonts w:hint="eastAsia" w:ascii="仿宋_GB2312" w:hAnsi="仿宋" w:eastAsia="仿宋_GB2312" w:cs="Times New Roman"/>
                <w:kern w:val="0"/>
                <w:szCs w:val="21"/>
              </w:rPr>
              <w:t>　</w:t>
            </w:r>
          </w:p>
        </w:tc>
        <w:tc>
          <w:tcPr>
            <w:tcW w:w="48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C77002">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十二、农林水支出</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7198B2">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20</w:t>
            </w:r>
          </w:p>
        </w:tc>
        <w:tc>
          <w:tcPr>
            <w:tcW w:w="168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F18950">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10</w:t>
            </w:r>
          </w:p>
        </w:tc>
      </w:tr>
      <w:tr w14:paraId="45C8582A">
        <w:tblPrEx>
          <w:tblCellMar>
            <w:top w:w="15" w:type="dxa"/>
            <w:left w:w="15" w:type="dxa"/>
            <w:bottom w:w="15" w:type="dxa"/>
            <w:right w:w="15" w:type="dxa"/>
          </w:tblCellMar>
        </w:tblPrEx>
        <w:trPr>
          <w:trHeight w:val="340" w:hRule="atLeast"/>
          <w:jc w:val="center"/>
        </w:trPr>
        <w:tc>
          <w:tcPr>
            <w:tcW w:w="493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586EAB4">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F8DF0E">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8</w:t>
            </w:r>
          </w:p>
        </w:tc>
        <w:tc>
          <w:tcPr>
            <w:tcW w:w="12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E834A2">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48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5E918F">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十九、住房保障支出</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EF5B09">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21</w:t>
            </w:r>
          </w:p>
        </w:tc>
        <w:tc>
          <w:tcPr>
            <w:tcW w:w="168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BA3684">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39.96</w:t>
            </w:r>
          </w:p>
        </w:tc>
      </w:tr>
      <w:tr w14:paraId="11D509F7">
        <w:tblPrEx>
          <w:tblCellMar>
            <w:top w:w="15" w:type="dxa"/>
            <w:left w:w="15" w:type="dxa"/>
            <w:bottom w:w="15" w:type="dxa"/>
            <w:right w:w="15" w:type="dxa"/>
          </w:tblCellMar>
        </w:tblPrEx>
        <w:trPr>
          <w:trHeight w:val="340" w:hRule="atLeast"/>
          <w:jc w:val="center"/>
        </w:trPr>
        <w:tc>
          <w:tcPr>
            <w:tcW w:w="493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99A8621">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3FC863">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2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607B1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8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3C2525">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二十三、其他支出</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9FC7E0">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22</w:t>
            </w:r>
          </w:p>
        </w:tc>
        <w:tc>
          <w:tcPr>
            <w:tcW w:w="168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D01F81">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6000</w:t>
            </w:r>
          </w:p>
        </w:tc>
      </w:tr>
      <w:tr w14:paraId="7BC511AC">
        <w:tblPrEx>
          <w:tblCellMar>
            <w:top w:w="15" w:type="dxa"/>
            <w:left w:w="15" w:type="dxa"/>
            <w:bottom w:w="15" w:type="dxa"/>
            <w:right w:w="15" w:type="dxa"/>
          </w:tblCellMar>
        </w:tblPrEx>
        <w:trPr>
          <w:trHeight w:val="340" w:hRule="atLeast"/>
          <w:jc w:val="center"/>
        </w:trPr>
        <w:tc>
          <w:tcPr>
            <w:tcW w:w="493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F1C24A1">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718C5A">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2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CA12A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48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420D51">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二十六、抗疫特别国债安排支出</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1761C0">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23</w:t>
            </w:r>
          </w:p>
        </w:tc>
        <w:tc>
          <w:tcPr>
            <w:tcW w:w="168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E76EF3">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328.3</w:t>
            </w:r>
          </w:p>
        </w:tc>
      </w:tr>
      <w:tr w14:paraId="0D679372">
        <w:tblPrEx>
          <w:tblCellMar>
            <w:top w:w="15" w:type="dxa"/>
            <w:left w:w="15" w:type="dxa"/>
            <w:bottom w:w="15" w:type="dxa"/>
            <w:right w:w="15" w:type="dxa"/>
          </w:tblCellMar>
        </w:tblPrEx>
        <w:trPr>
          <w:trHeight w:val="340" w:hRule="atLeast"/>
          <w:jc w:val="center"/>
        </w:trPr>
        <w:tc>
          <w:tcPr>
            <w:tcW w:w="493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C9BA80B">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本年收入合计</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075E36">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9</w:t>
            </w:r>
          </w:p>
        </w:tc>
        <w:tc>
          <w:tcPr>
            <w:tcW w:w="12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D850DC">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14117.59</w:t>
            </w:r>
            <w:r>
              <w:rPr>
                <w:rFonts w:hint="eastAsia" w:ascii="仿宋_GB2312" w:hAnsi="仿宋" w:eastAsia="仿宋_GB2312" w:cs="Times New Roman"/>
                <w:kern w:val="0"/>
                <w:szCs w:val="21"/>
              </w:rPr>
              <w:t>　</w:t>
            </w:r>
          </w:p>
        </w:tc>
        <w:tc>
          <w:tcPr>
            <w:tcW w:w="48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C22580">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本年支出合计</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C343A6">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24</w:t>
            </w:r>
          </w:p>
        </w:tc>
        <w:tc>
          <w:tcPr>
            <w:tcW w:w="168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F38070">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14250.24</w:t>
            </w:r>
          </w:p>
        </w:tc>
      </w:tr>
      <w:tr w14:paraId="4D9ED540">
        <w:tblPrEx>
          <w:tblCellMar>
            <w:top w:w="15" w:type="dxa"/>
            <w:left w:w="15" w:type="dxa"/>
            <w:bottom w:w="15" w:type="dxa"/>
            <w:right w:w="15" w:type="dxa"/>
          </w:tblCellMar>
        </w:tblPrEx>
        <w:trPr>
          <w:trHeight w:val="340" w:hRule="atLeast"/>
          <w:jc w:val="center"/>
        </w:trPr>
        <w:tc>
          <w:tcPr>
            <w:tcW w:w="493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D4BDB61">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r>
              <w:rPr>
                <w:rFonts w:hint="eastAsia" w:ascii="仿宋_GB2312" w:hAnsi="仿宋" w:eastAsia="仿宋_GB2312" w:cs="Times New Roman"/>
                <w:kern w:val="0"/>
                <w:szCs w:val="21"/>
              </w:rPr>
              <w:t>用事业基金弥补收支差额</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6279B5">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10</w:t>
            </w:r>
          </w:p>
        </w:tc>
        <w:tc>
          <w:tcPr>
            <w:tcW w:w="12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019D00">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48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9A1E55">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r>
              <w:rPr>
                <w:rFonts w:hint="eastAsia" w:ascii="仿宋_GB2312" w:hAnsi="仿宋" w:eastAsia="仿宋_GB2312" w:cs="Times New Roman"/>
                <w:kern w:val="0"/>
                <w:szCs w:val="21"/>
              </w:rPr>
              <w:t>结余分配</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C2CCBA">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2</w:t>
            </w:r>
            <w:r>
              <w:rPr>
                <w:rFonts w:hint="eastAsia" w:ascii="Times New Roman" w:hAnsi="Times New Roman" w:eastAsia="仿宋" w:cs="Times New Roman"/>
                <w:kern w:val="0"/>
                <w:szCs w:val="21"/>
              </w:rPr>
              <w:t>5</w:t>
            </w:r>
          </w:p>
        </w:tc>
        <w:tc>
          <w:tcPr>
            <w:tcW w:w="168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F19356">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r>
      <w:tr w14:paraId="4EBC333C">
        <w:tblPrEx>
          <w:tblCellMar>
            <w:top w:w="15" w:type="dxa"/>
            <w:left w:w="15" w:type="dxa"/>
            <w:bottom w:w="15" w:type="dxa"/>
            <w:right w:w="15" w:type="dxa"/>
          </w:tblCellMar>
        </w:tblPrEx>
        <w:trPr>
          <w:trHeight w:val="340" w:hRule="atLeast"/>
          <w:jc w:val="center"/>
        </w:trPr>
        <w:tc>
          <w:tcPr>
            <w:tcW w:w="493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06E3331">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r>
              <w:rPr>
                <w:rFonts w:hint="eastAsia" w:ascii="仿宋_GB2312" w:hAnsi="仿宋" w:eastAsia="仿宋_GB2312" w:cs="Times New Roman"/>
                <w:kern w:val="0"/>
                <w:szCs w:val="21"/>
              </w:rPr>
              <w:t>年初结转和结余</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6A9EAF">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11</w:t>
            </w:r>
          </w:p>
        </w:tc>
        <w:tc>
          <w:tcPr>
            <w:tcW w:w="12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893618">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132.65</w:t>
            </w:r>
            <w:r>
              <w:rPr>
                <w:rFonts w:hint="eastAsia" w:ascii="仿宋_GB2312" w:hAnsi="仿宋" w:eastAsia="仿宋_GB2312" w:cs="Times New Roman"/>
                <w:kern w:val="0"/>
                <w:szCs w:val="21"/>
              </w:rPr>
              <w:t>　</w:t>
            </w:r>
          </w:p>
        </w:tc>
        <w:tc>
          <w:tcPr>
            <w:tcW w:w="48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D8F187">
            <w:pPr>
              <w:widowControl/>
              <w:spacing w:line="510" w:lineRule="atLeast"/>
              <w:jc w:val="left"/>
              <w:rPr>
                <w:rFonts w:ascii="Calibri" w:hAnsi="Calibri" w:eastAsia="宋体" w:cs="Times New Roman"/>
                <w:kern w:val="0"/>
                <w:szCs w:val="21"/>
              </w:rPr>
            </w:pPr>
            <w:r>
              <w:rPr>
                <w:rFonts w:ascii="Times New Roman" w:hAnsi="Times New Roman" w:eastAsia="宋体" w:cs="Times New Roman"/>
                <w:kern w:val="0"/>
                <w:szCs w:val="21"/>
              </w:rPr>
              <w:t>                </w:t>
            </w:r>
            <w:r>
              <w:rPr>
                <w:rFonts w:hint="eastAsia" w:ascii="仿宋_GB2312" w:hAnsi="仿宋" w:eastAsia="仿宋_GB2312" w:cs="Times New Roman"/>
                <w:kern w:val="0"/>
                <w:szCs w:val="21"/>
              </w:rPr>
              <w:t>年末结转和结余</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025901">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2</w:t>
            </w:r>
            <w:r>
              <w:rPr>
                <w:rFonts w:hint="eastAsia" w:ascii="Times New Roman" w:hAnsi="Times New Roman" w:eastAsia="仿宋" w:cs="Times New Roman"/>
                <w:kern w:val="0"/>
                <w:szCs w:val="21"/>
              </w:rPr>
              <w:t>6</w:t>
            </w:r>
          </w:p>
        </w:tc>
        <w:tc>
          <w:tcPr>
            <w:tcW w:w="168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CE32EEB">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r>
      <w:tr w14:paraId="0282E408">
        <w:tblPrEx>
          <w:tblCellMar>
            <w:top w:w="15" w:type="dxa"/>
            <w:left w:w="15" w:type="dxa"/>
            <w:bottom w:w="15" w:type="dxa"/>
            <w:right w:w="15" w:type="dxa"/>
          </w:tblCellMar>
        </w:tblPrEx>
        <w:trPr>
          <w:trHeight w:val="340" w:hRule="atLeast"/>
          <w:jc w:val="center"/>
        </w:trPr>
        <w:tc>
          <w:tcPr>
            <w:tcW w:w="493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D49AB30">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E0C374">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12</w:t>
            </w:r>
          </w:p>
        </w:tc>
        <w:tc>
          <w:tcPr>
            <w:tcW w:w="12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B753C3">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48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DB8A38">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85FA2E">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2</w:t>
            </w:r>
            <w:r>
              <w:rPr>
                <w:rFonts w:hint="eastAsia" w:ascii="Times New Roman" w:hAnsi="Times New Roman" w:eastAsia="仿宋" w:cs="Times New Roman"/>
                <w:kern w:val="0"/>
                <w:szCs w:val="21"/>
              </w:rPr>
              <w:t>7</w:t>
            </w:r>
          </w:p>
        </w:tc>
        <w:tc>
          <w:tcPr>
            <w:tcW w:w="168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B29985">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r>
      <w:tr w14:paraId="4BBFE445">
        <w:tblPrEx>
          <w:tblCellMar>
            <w:top w:w="15" w:type="dxa"/>
            <w:left w:w="15" w:type="dxa"/>
            <w:bottom w:w="15" w:type="dxa"/>
            <w:right w:w="15" w:type="dxa"/>
          </w:tblCellMar>
        </w:tblPrEx>
        <w:trPr>
          <w:trHeight w:val="340" w:hRule="atLeast"/>
          <w:jc w:val="center"/>
        </w:trPr>
        <w:tc>
          <w:tcPr>
            <w:tcW w:w="493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EDEB6AB">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总计</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2A339B">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13</w:t>
            </w:r>
          </w:p>
        </w:tc>
        <w:tc>
          <w:tcPr>
            <w:tcW w:w="122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4D86EE">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14250.24</w:t>
            </w:r>
            <w:r>
              <w:rPr>
                <w:rFonts w:hint="eastAsia" w:ascii="仿宋_GB2312" w:hAnsi="仿宋" w:eastAsia="仿宋_GB2312" w:cs="Times New Roman"/>
                <w:kern w:val="0"/>
                <w:szCs w:val="21"/>
              </w:rPr>
              <w:t>　</w:t>
            </w:r>
          </w:p>
        </w:tc>
        <w:tc>
          <w:tcPr>
            <w:tcW w:w="482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FCE603">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总计</w:t>
            </w:r>
          </w:p>
        </w:tc>
        <w:tc>
          <w:tcPr>
            <w:tcW w:w="70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9269A6">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2</w:t>
            </w:r>
            <w:r>
              <w:rPr>
                <w:rFonts w:hint="eastAsia" w:ascii="Times New Roman" w:hAnsi="Times New Roman" w:eastAsia="仿宋" w:cs="Times New Roman"/>
                <w:kern w:val="0"/>
                <w:szCs w:val="21"/>
              </w:rPr>
              <w:t>8</w:t>
            </w:r>
          </w:p>
        </w:tc>
        <w:tc>
          <w:tcPr>
            <w:tcW w:w="1681"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C6C4B7C">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14250.24</w:t>
            </w:r>
          </w:p>
        </w:tc>
      </w:tr>
    </w:tbl>
    <w:p w14:paraId="65374ADF">
      <w:pPr>
        <w:widowControl/>
        <w:jc w:val="left"/>
        <w:rPr>
          <w:rFonts w:ascii="Calibri" w:hAnsi="Calibri" w:eastAsia="宋体" w:cs="宋体"/>
          <w:color w:val="000000"/>
          <w:kern w:val="0"/>
          <w:szCs w:val="21"/>
        </w:rPr>
      </w:pPr>
      <w:r>
        <w:rPr>
          <w:rFonts w:hint="eastAsia" w:ascii="仿宋_GB2312" w:hAnsi="仿宋" w:eastAsia="仿宋_GB2312" w:cs="宋体"/>
          <w:color w:val="000000"/>
          <w:kern w:val="0"/>
          <w:szCs w:val="21"/>
        </w:rPr>
        <w:t>注：本表反映部门本年度的总收支和年末结转结余情况。</w:t>
      </w:r>
    </w:p>
    <w:p w14:paraId="3D906FBE">
      <w:pPr>
        <w:widowControl/>
        <w:jc w:val="left"/>
        <w:rPr>
          <w:rFonts w:ascii="宋体" w:hAnsi="宋体" w:eastAsia="宋体" w:cs="宋体"/>
          <w:kern w:val="0"/>
          <w:sz w:val="24"/>
          <w:szCs w:val="24"/>
        </w:rPr>
      </w:pPr>
      <w:r>
        <w:rPr>
          <w:rFonts w:hint="eastAsia" w:ascii="方正小标宋_GBK" w:hAnsi="宋体" w:eastAsia="方正小标宋_GBK" w:cs="宋体"/>
          <w:color w:val="000000"/>
          <w:kern w:val="0"/>
          <w:sz w:val="36"/>
          <w:szCs w:val="36"/>
        </w:rPr>
        <w:br w:type="textWrapping" w:clear="all"/>
      </w:r>
    </w:p>
    <w:p w14:paraId="4365D1E8">
      <w:pPr>
        <w:widowControl/>
        <w:jc w:val="center"/>
        <w:rPr>
          <w:rFonts w:ascii="Calibri" w:hAnsi="Calibri" w:eastAsia="宋体" w:cs="宋体"/>
          <w:color w:val="000000"/>
          <w:kern w:val="0"/>
          <w:szCs w:val="21"/>
        </w:rPr>
      </w:pPr>
      <w:r>
        <w:rPr>
          <w:rFonts w:hint="eastAsia" w:ascii="方正小标宋_GBK" w:hAnsi="Calibri" w:eastAsia="方正小标宋_GBK" w:cs="宋体"/>
          <w:color w:val="000000"/>
          <w:kern w:val="0"/>
          <w:sz w:val="36"/>
          <w:szCs w:val="36"/>
        </w:rPr>
        <w:t>收入决算表</w:t>
      </w:r>
    </w:p>
    <w:p w14:paraId="59E0D88C">
      <w:pPr>
        <w:widowControl/>
        <w:ind w:firstLine="630"/>
        <w:jc w:val="left"/>
        <w:rPr>
          <w:rFonts w:ascii="Calibri" w:hAnsi="Calibri" w:eastAsia="宋体" w:cs="宋体"/>
          <w:color w:val="000000"/>
          <w:kern w:val="0"/>
          <w:szCs w:val="21"/>
        </w:rPr>
      </w:pPr>
      <w:r>
        <w:rPr>
          <w:rFonts w:ascii="Times New Roman" w:hAnsi="Times New Roman" w:eastAsia="宋体" w:cs="Times New Roman"/>
          <w:color w:val="000000"/>
          <w:kern w:val="0"/>
          <w:szCs w:val="21"/>
        </w:rPr>
        <w:t> </w:t>
      </w:r>
      <w:r>
        <w:rPr>
          <w:rFonts w:hint="eastAsia" w:ascii="仿宋_GB2312" w:hAnsi="仿宋" w:eastAsia="仿宋_GB2312" w:cs="宋体"/>
          <w:color w:val="000000"/>
          <w:kern w:val="0"/>
          <w:szCs w:val="21"/>
        </w:rPr>
        <w:t>部门：</w:t>
      </w:r>
      <w:r>
        <w:rPr>
          <w:rFonts w:hint="eastAsia" w:ascii="仿宋" w:hAnsi="仿宋" w:eastAsia="仿宋" w:cs="宋体"/>
          <w:color w:val="000000"/>
          <w:kern w:val="0"/>
          <w:sz w:val="24"/>
          <w:szCs w:val="24"/>
        </w:rPr>
        <w:t>溆浦县城市管理和综合执法局</w:t>
      </w:r>
      <w:r>
        <w:rPr>
          <w:rFonts w:ascii="Times New Roman" w:hAnsi="Times New Roman" w:eastAsia="宋体" w:cs="Times New Roman"/>
          <w:color w:val="000000"/>
          <w:kern w:val="0"/>
          <w:szCs w:val="21"/>
        </w:rPr>
        <w:t>                                                                         </w:t>
      </w:r>
      <w:r>
        <w:rPr>
          <w:rFonts w:hint="eastAsia" w:ascii="仿宋_GB2312" w:hAnsi="仿宋" w:eastAsia="仿宋_GB2312" w:cs="宋体"/>
          <w:color w:val="000000"/>
          <w:kern w:val="0"/>
          <w:szCs w:val="21"/>
        </w:rPr>
        <w:t>公开</w:t>
      </w:r>
      <w:r>
        <w:rPr>
          <w:rFonts w:ascii="Times New Roman" w:hAnsi="Times New Roman" w:eastAsia="宋体" w:cs="Times New Roman"/>
          <w:color w:val="000000"/>
          <w:kern w:val="0"/>
          <w:szCs w:val="21"/>
        </w:rPr>
        <w:t>02</w:t>
      </w:r>
      <w:r>
        <w:rPr>
          <w:rFonts w:hint="eastAsia" w:ascii="仿宋_GB2312" w:hAnsi="仿宋" w:eastAsia="仿宋_GB2312" w:cs="宋体"/>
          <w:color w:val="000000"/>
          <w:kern w:val="0"/>
          <w:szCs w:val="21"/>
        </w:rPr>
        <w:t>表</w:t>
      </w:r>
    </w:p>
    <w:p w14:paraId="7F6451ED">
      <w:pPr>
        <w:widowControl/>
        <w:ind w:right="630" w:firstLine="12810"/>
        <w:rPr>
          <w:rFonts w:ascii="Calibri" w:hAnsi="Calibri" w:eastAsia="宋体" w:cs="宋体"/>
          <w:color w:val="000000"/>
          <w:kern w:val="0"/>
          <w:szCs w:val="21"/>
        </w:rPr>
      </w:pPr>
      <w:r>
        <w:rPr>
          <w:rFonts w:hint="eastAsia" w:ascii="仿宋_GB2312" w:hAnsi="仿宋" w:eastAsia="仿宋_GB2312" w:cs="宋体"/>
          <w:color w:val="000000"/>
          <w:kern w:val="0"/>
          <w:szCs w:val="21"/>
        </w:rPr>
        <w:t>单位：万元</w:t>
      </w:r>
    </w:p>
    <w:tbl>
      <w:tblPr>
        <w:tblStyle w:val="5"/>
        <w:tblW w:w="13268" w:type="dxa"/>
        <w:jc w:val="center"/>
        <w:tblLayout w:type="autofit"/>
        <w:tblCellMar>
          <w:top w:w="15" w:type="dxa"/>
          <w:left w:w="15" w:type="dxa"/>
          <w:bottom w:w="15" w:type="dxa"/>
          <w:right w:w="15" w:type="dxa"/>
        </w:tblCellMar>
      </w:tblPr>
      <w:tblGrid>
        <w:gridCol w:w="645"/>
        <w:gridCol w:w="1474"/>
        <w:gridCol w:w="654"/>
        <w:gridCol w:w="613"/>
        <w:gridCol w:w="583"/>
        <w:gridCol w:w="697"/>
        <w:gridCol w:w="730"/>
        <w:gridCol w:w="771"/>
        <w:gridCol w:w="978"/>
        <w:gridCol w:w="1001"/>
        <w:gridCol w:w="1001"/>
        <w:gridCol w:w="654"/>
        <w:gridCol w:w="613"/>
        <w:gridCol w:w="583"/>
        <w:gridCol w:w="697"/>
        <w:gridCol w:w="730"/>
        <w:gridCol w:w="771"/>
        <w:gridCol w:w="979"/>
      </w:tblGrid>
      <w:tr w14:paraId="63732D82">
        <w:tblPrEx>
          <w:tblCellMar>
            <w:top w:w="15" w:type="dxa"/>
            <w:left w:w="15" w:type="dxa"/>
            <w:bottom w:w="15" w:type="dxa"/>
            <w:right w:w="15" w:type="dxa"/>
          </w:tblCellMar>
        </w:tblPrEx>
        <w:trPr>
          <w:gridAfter w:val="9"/>
          <w:wAfter w:w="9194" w:type="dxa"/>
          <w:trHeight w:val="450" w:hRule="atLeast"/>
          <w:jc w:val="center"/>
        </w:trPr>
        <w:tc>
          <w:tcPr>
            <w:tcW w:w="4104" w:type="dxa"/>
            <w:gridSpan w:val="2"/>
            <w:tcBorders>
              <w:top w:val="single" w:color="auto" w:sz="8" w:space="0"/>
              <w:left w:val="single" w:color="auto" w:sz="8" w:space="0"/>
              <w:bottom w:val="single" w:color="auto" w:sz="8" w:space="0"/>
              <w:right w:val="nil"/>
            </w:tcBorders>
            <w:tcMar>
              <w:top w:w="0" w:type="dxa"/>
              <w:left w:w="108" w:type="dxa"/>
              <w:bottom w:w="0" w:type="dxa"/>
              <w:right w:w="108" w:type="dxa"/>
            </w:tcMar>
            <w:vAlign w:val="center"/>
          </w:tcPr>
          <w:p w14:paraId="320D5821">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项</w:t>
            </w:r>
            <w:r>
              <w:rPr>
                <w:rFonts w:ascii="Times New Roman" w:hAnsi="Times New Roman" w:eastAsia="宋体" w:cs="Times New Roman"/>
                <w:kern w:val="0"/>
                <w:szCs w:val="21"/>
              </w:rPr>
              <w:t>    </w:t>
            </w:r>
            <w:r>
              <w:rPr>
                <w:rFonts w:hint="eastAsia" w:ascii="仿宋_GB2312" w:hAnsi="仿宋" w:eastAsia="仿宋_GB2312" w:cs="Times New Roman"/>
                <w:kern w:val="0"/>
                <w:szCs w:val="21"/>
              </w:rPr>
              <w:t>目</w:t>
            </w:r>
          </w:p>
        </w:tc>
        <w:tc>
          <w:tcPr>
            <w:tcW w:w="1170" w:type="dxa"/>
            <w:vMerge w:val="restart"/>
            <w:tcBorders>
              <w:top w:val="single" w:color="auto" w:sz="8" w:space="0"/>
              <w:left w:val="single" w:color="auto" w:sz="8" w:space="0"/>
              <w:bottom w:val="single" w:color="000000" w:sz="8" w:space="0"/>
              <w:right w:val="single" w:color="auto" w:sz="8" w:space="0"/>
            </w:tcBorders>
            <w:tcMar>
              <w:top w:w="0" w:type="dxa"/>
              <w:left w:w="108" w:type="dxa"/>
              <w:bottom w:w="0" w:type="dxa"/>
              <w:right w:w="108" w:type="dxa"/>
            </w:tcMar>
            <w:vAlign w:val="center"/>
          </w:tcPr>
          <w:p w14:paraId="49EFD56C">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本年收入合计</w:t>
            </w:r>
          </w:p>
        </w:tc>
        <w:tc>
          <w:tcPr>
            <w:tcW w:w="1080" w:type="dxa"/>
            <w:vMerge w:val="restart"/>
            <w:tcBorders>
              <w:top w:val="single" w:color="auto" w:sz="8" w:space="0"/>
              <w:left w:val="nil"/>
              <w:bottom w:val="single" w:color="000000" w:sz="8" w:space="0"/>
              <w:right w:val="single" w:color="auto" w:sz="8" w:space="0"/>
            </w:tcBorders>
            <w:tcMar>
              <w:top w:w="0" w:type="dxa"/>
              <w:left w:w="108" w:type="dxa"/>
              <w:bottom w:w="0" w:type="dxa"/>
              <w:right w:w="108" w:type="dxa"/>
            </w:tcMar>
            <w:vAlign w:val="center"/>
          </w:tcPr>
          <w:p w14:paraId="0CDCE338">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财政拨款收入</w:t>
            </w:r>
          </w:p>
        </w:tc>
        <w:tc>
          <w:tcPr>
            <w:tcW w:w="1016" w:type="dxa"/>
            <w:vMerge w:val="restart"/>
            <w:tcBorders>
              <w:top w:val="single" w:color="auto" w:sz="8" w:space="0"/>
              <w:left w:val="nil"/>
              <w:bottom w:val="single" w:color="000000" w:sz="8" w:space="0"/>
              <w:right w:val="single" w:color="auto" w:sz="8" w:space="0"/>
            </w:tcBorders>
            <w:tcMar>
              <w:top w:w="0" w:type="dxa"/>
              <w:left w:w="108" w:type="dxa"/>
              <w:bottom w:w="0" w:type="dxa"/>
              <w:right w:w="108" w:type="dxa"/>
            </w:tcMar>
            <w:vAlign w:val="center"/>
          </w:tcPr>
          <w:p w14:paraId="3CDF9C51">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上级补助收入</w:t>
            </w:r>
          </w:p>
        </w:tc>
        <w:tc>
          <w:tcPr>
            <w:tcW w:w="1264" w:type="dxa"/>
            <w:vMerge w:val="restart"/>
            <w:tcBorders>
              <w:top w:val="single" w:color="auto" w:sz="8" w:space="0"/>
              <w:left w:val="nil"/>
              <w:bottom w:val="single" w:color="000000" w:sz="8" w:space="0"/>
              <w:right w:val="single" w:color="auto" w:sz="8" w:space="0"/>
            </w:tcBorders>
            <w:tcMar>
              <w:top w:w="0" w:type="dxa"/>
              <w:left w:w="108" w:type="dxa"/>
              <w:bottom w:w="0" w:type="dxa"/>
              <w:right w:w="108" w:type="dxa"/>
            </w:tcMar>
            <w:vAlign w:val="center"/>
          </w:tcPr>
          <w:p w14:paraId="6384B538">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事业收入</w:t>
            </w:r>
          </w:p>
        </w:tc>
        <w:tc>
          <w:tcPr>
            <w:tcW w:w="1335" w:type="dxa"/>
            <w:vMerge w:val="restart"/>
            <w:tcBorders>
              <w:top w:val="single" w:color="auto" w:sz="8" w:space="0"/>
              <w:left w:val="nil"/>
              <w:bottom w:val="single" w:color="000000" w:sz="8" w:space="0"/>
              <w:right w:val="single" w:color="auto" w:sz="8" w:space="0"/>
            </w:tcBorders>
            <w:tcMar>
              <w:top w:w="0" w:type="dxa"/>
              <w:left w:w="108" w:type="dxa"/>
              <w:bottom w:w="0" w:type="dxa"/>
              <w:right w:w="108" w:type="dxa"/>
            </w:tcMar>
            <w:vAlign w:val="center"/>
          </w:tcPr>
          <w:p w14:paraId="67F08977">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经营收入</w:t>
            </w:r>
          </w:p>
        </w:tc>
        <w:tc>
          <w:tcPr>
            <w:tcW w:w="1425" w:type="dxa"/>
            <w:vMerge w:val="restart"/>
            <w:tcBorders>
              <w:top w:val="single" w:color="auto" w:sz="8" w:space="0"/>
              <w:left w:val="nil"/>
              <w:bottom w:val="single" w:color="000000" w:sz="8" w:space="0"/>
              <w:right w:val="single" w:color="auto" w:sz="8" w:space="0"/>
            </w:tcBorders>
            <w:tcMar>
              <w:top w:w="0" w:type="dxa"/>
              <w:left w:w="108" w:type="dxa"/>
              <w:bottom w:w="0" w:type="dxa"/>
              <w:right w:w="108" w:type="dxa"/>
            </w:tcMar>
            <w:vAlign w:val="center"/>
          </w:tcPr>
          <w:p w14:paraId="1A6BCDF4">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附属单位上缴收入</w:t>
            </w:r>
          </w:p>
        </w:tc>
        <w:tc>
          <w:tcPr>
            <w:tcW w:w="1874" w:type="dxa"/>
            <w:vMerge w:val="restart"/>
            <w:tcBorders>
              <w:top w:val="single" w:color="auto" w:sz="8" w:space="0"/>
              <w:left w:val="nil"/>
              <w:bottom w:val="single" w:color="000000" w:sz="8" w:space="0"/>
              <w:right w:val="single" w:color="auto" w:sz="8" w:space="0"/>
            </w:tcBorders>
            <w:tcMar>
              <w:top w:w="0" w:type="dxa"/>
              <w:left w:w="108" w:type="dxa"/>
              <w:bottom w:w="0" w:type="dxa"/>
              <w:right w:w="108" w:type="dxa"/>
            </w:tcMar>
            <w:vAlign w:val="center"/>
          </w:tcPr>
          <w:p w14:paraId="7846570D">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其他收入</w:t>
            </w:r>
          </w:p>
        </w:tc>
      </w:tr>
      <w:tr w14:paraId="23699C7D">
        <w:tblPrEx>
          <w:tblCellMar>
            <w:top w:w="15" w:type="dxa"/>
            <w:left w:w="15" w:type="dxa"/>
            <w:bottom w:w="15" w:type="dxa"/>
            <w:right w:w="15" w:type="dxa"/>
          </w:tblCellMar>
        </w:tblPrEx>
        <w:trPr>
          <w:gridAfter w:val="9"/>
          <w:wAfter w:w="9194" w:type="dxa"/>
          <w:trHeight w:val="510" w:hRule="atLeast"/>
          <w:jc w:val="center"/>
        </w:trPr>
        <w:tc>
          <w:tcPr>
            <w:tcW w:w="1149" w:type="dxa"/>
            <w:vMerge w:val="restart"/>
            <w:tcBorders>
              <w:top w:val="nil"/>
              <w:left w:val="single" w:color="auto" w:sz="8" w:space="0"/>
              <w:bottom w:val="single" w:color="000000" w:sz="8" w:space="0"/>
              <w:right w:val="nil"/>
            </w:tcBorders>
            <w:tcMar>
              <w:top w:w="0" w:type="dxa"/>
              <w:left w:w="108" w:type="dxa"/>
              <w:bottom w:w="0" w:type="dxa"/>
              <w:right w:w="108" w:type="dxa"/>
            </w:tcMar>
            <w:vAlign w:val="center"/>
          </w:tcPr>
          <w:p w14:paraId="4511AF18">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功能分类科目编码</w:t>
            </w:r>
          </w:p>
        </w:tc>
        <w:tc>
          <w:tcPr>
            <w:tcW w:w="2955" w:type="dxa"/>
            <w:vMerge w:val="restart"/>
            <w:tcBorders>
              <w:top w:val="nil"/>
              <w:left w:val="single" w:color="auto" w:sz="8" w:space="0"/>
              <w:bottom w:val="single" w:color="000000" w:sz="8" w:space="0"/>
              <w:right w:val="single" w:color="auto" w:sz="8" w:space="0"/>
            </w:tcBorders>
            <w:tcMar>
              <w:top w:w="0" w:type="dxa"/>
              <w:left w:w="108" w:type="dxa"/>
              <w:bottom w:w="0" w:type="dxa"/>
              <w:right w:w="108" w:type="dxa"/>
            </w:tcMar>
            <w:vAlign w:val="center"/>
          </w:tcPr>
          <w:p w14:paraId="7EC26F6E">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科目名称</w:t>
            </w:r>
          </w:p>
        </w:tc>
        <w:tc>
          <w:tcPr>
            <w:tcW w:w="0" w:type="auto"/>
            <w:vMerge w:val="continue"/>
            <w:tcBorders>
              <w:top w:val="single" w:color="auto" w:sz="8" w:space="0"/>
              <w:left w:val="single" w:color="auto" w:sz="8" w:space="0"/>
              <w:bottom w:val="single" w:color="000000" w:sz="8" w:space="0"/>
              <w:right w:val="single" w:color="auto" w:sz="8" w:space="0"/>
            </w:tcBorders>
            <w:vAlign w:val="center"/>
          </w:tcPr>
          <w:p w14:paraId="559870B3">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000000" w:sz="8" w:space="0"/>
              <w:right w:val="single" w:color="auto" w:sz="8" w:space="0"/>
            </w:tcBorders>
            <w:vAlign w:val="center"/>
          </w:tcPr>
          <w:p w14:paraId="58DAB9FB">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000000" w:sz="8" w:space="0"/>
              <w:right w:val="single" w:color="auto" w:sz="8" w:space="0"/>
            </w:tcBorders>
            <w:vAlign w:val="center"/>
          </w:tcPr>
          <w:p w14:paraId="34C3B0EB">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000000" w:sz="8" w:space="0"/>
              <w:right w:val="single" w:color="auto" w:sz="8" w:space="0"/>
            </w:tcBorders>
            <w:vAlign w:val="center"/>
          </w:tcPr>
          <w:p w14:paraId="5B85206F">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000000" w:sz="8" w:space="0"/>
              <w:right w:val="single" w:color="auto" w:sz="8" w:space="0"/>
            </w:tcBorders>
            <w:vAlign w:val="center"/>
          </w:tcPr>
          <w:p w14:paraId="5F68C643">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000000" w:sz="8" w:space="0"/>
              <w:right w:val="single" w:color="auto" w:sz="8" w:space="0"/>
            </w:tcBorders>
            <w:vAlign w:val="center"/>
          </w:tcPr>
          <w:p w14:paraId="0A30FD95">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000000" w:sz="8" w:space="0"/>
              <w:right w:val="single" w:color="auto" w:sz="8" w:space="0"/>
            </w:tcBorders>
            <w:vAlign w:val="center"/>
          </w:tcPr>
          <w:p w14:paraId="49DA2556">
            <w:pPr>
              <w:widowControl/>
              <w:jc w:val="left"/>
              <w:rPr>
                <w:rFonts w:ascii="Calibri" w:hAnsi="Calibri" w:eastAsia="宋体" w:cs="Times New Roman"/>
                <w:kern w:val="0"/>
                <w:szCs w:val="21"/>
              </w:rPr>
            </w:pPr>
          </w:p>
        </w:tc>
      </w:tr>
      <w:tr w14:paraId="0E2BFB53">
        <w:tblPrEx>
          <w:tblCellMar>
            <w:top w:w="15" w:type="dxa"/>
            <w:left w:w="15" w:type="dxa"/>
            <w:bottom w:w="15" w:type="dxa"/>
            <w:right w:w="15" w:type="dxa"/>
          </w:tblCellMar>
        </w:tblPrEx>
        <w:trPr>
          <w:trHeight w:val="450" w:hRule="atLeast"/>
          <w:jc w:val="center"/>
        </w:trPr>
        <w:tc>
          <w:tcPr>
            <w:tcW w:w="0" w:type="auto"/>
            <w:vMerge w:val="continue"/>
            <w:tcBorders>
              <w:top w:val="nil"/>
              <w:left w:val="single" w:color="auto" w:sz="8" w:space="0"/>
              <w:bottom w:val="single" w:color="000000" w:sz="8" w:space="0"/>
              <w:right w:val="nil"/>
            </w:tcBorders>
            <w:vAlign w:val="center"/>
          </w:tcPr>
          <w:p w14:paraId="5C31C7ED">
            <w:pPr>
              <w:widowControl/>
              <w:jc w:val="left"/>
              <w:rPr>
                <w:rFonts w:ascii="Calibri" w:hAnsi="Calibri" w:eastAsia="宋体" w:cs="Times New Roman"/>
                <w:kern w:val="0"/>
                <w:szCs w:val="21"/>
              </w:rPr>
            </w:pPr>
          </w:p>
        </w:tc>
        <w:tc>
          <w:tcPr>
            <w:tcW w:w="0" w:type="auto"/>
            <w:vMerge w:val="continue"/>
            <w:tcBorders>
              <w:top w:val="nil"/>
              <w:left w:val="single" w:color="auto" w:sz="8" w:space="0"/>
              <w:bottom w:val="single" w:color="000000" w:sz="8" w:space="0"/>
              <w:right w:val="single" w:color="auto" w:sz="8" w:space="0"/>
            </w:tcBorders>
            <w:vAlign w:val="center"/>
          </w:tcPr>
          <w:p w14:paraId="15D64C20">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000000" w:sz="8" w:space="0"/>
              <w:right w:val="single" w:color="auto" w:sz="8" w:space="0"/>
            </w:tcBorders>
            <w:vAlign w:val="center"/>
          </w:tcPr>
          <w:p w14:paraId="363FD323">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000000" w:sz="8" w:space="0"/>
              <w:right w:val="single" w:color="auto" w:sz="8" w:space="0"/>
            </w:tcBorders>
            <w:vAlign w:val="center"/>
          </w:tcPr>
          <w:p w14:paraId="7C1EF06C">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000000" w:sz="8" w:space="0"/>
              <w:right w:val="single" w:color="auto" w:sz="8" w:space="0"/>
            </w:tcBorders>
            <w:vAlign w:val="center"/>
          </w:tcPr>
          <w:p w14:paraId="7ACE9E42">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000000" w:sz="8" w:space="0"/>
              <w:right w:val="single" w:color="auto" w:sz="8" w:space="0"/>
            </w:tcBorders>
            <w:vAlign w:val="center"/>
          </w:tcPr>
          <w:p w14:paraId="410E1041">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000000" w:sz="8" w:space="0"/>
              <w:right w:val="single" w:color="auto" w:sz="8" w:space="0"/>
            </w:tcBorders>
            <w:vAlign w:val="center"/>
          </w:tcPr>
          <w:p w14:paraId="7368C5EA">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000000" w:sz="8" w:space="0"/>
              <w:right w:val="single" w:color="auto" w:sz="8" w:space="0"/>
            </w:tcBorders>
            <w:vAlign w:val="center"/>
          </w:tcPr>
          <w:p w14:paraId="0E656398">
            <w:pPr>
              <w:widowControl/>
              <w:jc w:val="left"/>
              <w:rPr>
                <w:rFonts w:ascii="Calibri" w:hAnsi="Calibri" w:eastAsia="宋体" w:cs="Times New Roman"/>
                <w:kern w:val="0"/>
                <w:szCs w:val="21"/>
              </w:rPr>
            </w:pPr>
          </w:p>
        </w:tc>
        <w:tc>
          <w:tcPr>
            <w:tcW w:w="0" w:type="auto"/>
            <w:vMerge w:val="continue"/>
            <w:tcBorders>
              <w:top w:val="single" w:color="auto" w:sz="8" w:space="0"/>
              <w:left w:val="nil"/>
              <w:bottom w:val="single" w:color="000000" w:sz="8" w:space="0"/>
              <w:right w:val="single" w:color="auto" w:sz="8" w:space="0"/>
            </w:tcBorders>
            <w:vAlign w:val="center"/>
          </w:tcPr>
          <w:p w14:paraId="09D58620">
            <w:pPr>
              <w:widowControl/>
              <w:jc w:val="left"/>
              <w:rPr>
                <w:rFonts w:ascii="Calibri" w:hAnsi="Calibri" w:eastAsia="宋体" w:cs="Times New Roman"/>
                <w:kern w:val="0"/>
                <w:szCs w:val="21"/>
              </w:rPr>
            </w:pPr>
          </w:p>
        </w:tc>
        <w:tc>
          <w:tcPr>
            <w:tcW w:w="4104" w:type="dxa"/>
            <w:gridSpan w:val="2"/>
            <w:tcBorders>
              <w:top w:val="nil"/>
              <w:left w:val="single" w:color="auto" w:sz="8" w:space="0"/>
              <w:bottom w:val="single" w:color="auto" w:sz="8" w:space="0"/>
              <w:right w:val="single" w:color="000000" w:sz="8" w:space="0"/>
            </w:tcBorders>
            <w:noWrap/>
            <w:tcMar>
              <w:top w:w="0" w:type="dxa"/>
              <w:left w:w="108" w:type="dxa"/>
              <w:bottom w:w="0" w:type="dxa"/>
              <w:right w:w="108" w:type="dxa"/>
            </w:tcMar>
            <w:vAlign w:val="center"/>
          </w:tcPr>
          <w:p w14:paraId="2103A002">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栏次</w:t>
            </w:r>
          </w:p>
        </w:tc>
        <w:tc>
          <w:tcPr>
            <w:tcW w:w="11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6F457F">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w:t>
            </w:r>
          </w:p>
        </w:tc>
        <w:tc>
          <w:tcPr>
            <w:tcW w:w="10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58651E">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2</w:t>
            </w:r>
          </w:p>
        </w:tc>
        <w:tc>
          <w:tcPr>
            <w:tcW w:w="10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FCF20C">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3</w:t>
            </w:r>
          </w:p>
        </w:tc>
        <w:tc>
          <w:tcPr>
            <w:tcW w:w="126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571470">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4</w:t>
            </w:r>
          </w:p>
        </w:tc>
        <w:tc>
          <w:tcPr>
            <w:tcW w:w="133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B67309">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5</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86A6BB">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6</w:t>
            </w:r>
          </w:p>
        </w:tc>
        <w:tc>
          <w:tcPr>
            <w:tcW w:w="187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477BFD">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7</w:t>
            </w:r>
          </w:p>
        </w:tc>
      </w:tr>
      <w:tr w14:paraId="504256FE">
        <w:tblPrEx>
          <w:tblCellMar>
            <w:top w:w="15" w:type="dxa"/>
            <w:left w:w="15" w:type="dxa"/>
            <w:bottom w:w="15" w:type="dxa"/>
            <w:right w:w="15" w:type="dxa"/>
          </w:tblCellMar>
        </w:tblPrEx>
        <w:trPr>
          <w:trHeight w:val="450" w:hRule="atLeast"/>
          <w:jc w:val="center"/>
        </w:trPr>
        <w:tc>
          <w:tcPr>
            <w:tcW w:w="4104" w:type="dxa"/>
            <w:gridSpan w:val="2"/>
            <w:tcBorders>
              <w:top w:val="nil"/>
              <w:left w:val="single" w:color="auto" w:sz="8" w:space="0"/>
              <w:bottom w:val="single" w:color="auto" w:sz="8" w:space="0"/>
              <w:right w:val="single" w:color="000000" w:sz="8" w:space="0"/>
            </w:tcBorders>
            <w:noWrap/>
            <w:tcMar>
              <w:top w:w="0" w:type="dxa"/>
              <w:left w:w="108" w:type="dxa"/>
              <w:bottom w:w="0" w:type="dxa"/>
              <w:right w:w="108" w:type="dxa"/>
            </w:tcMar>
            <w:vAlign w:val="center"/>
          </w:tcPr>
          <w:p w14:paraId="76F0C1F2">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合计</w:t>
            </w:r>
          </w:p>
        </w:tc>
        <w:tc>
          <w:tcPr>
            <w:tcW w:w="11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96342A">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14117.59</w:t>
            </w:r>
          </w:p>
        </w:tc>
        <w:tc>
          <w:tcPr>
            <w:tcW w:w="10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73780C">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14031.75</w:t>
            </w:r>
          </w:p>
        </w:tc>
        <w:tc>
          <w:tcPr>
            <w:tcW w:w="10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E2E254">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26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72C897">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33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69DE9A">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0CA7AF">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87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F79353">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85.84</w:t>
            </w:r>
          </w:p>
        </w:tc>
        <w:tc>
          <w:tcPr>
            <w:tcW w:w="0" w:type="auto"/>
            <w:vAlign w:val="center"/>
          </w:tcPr>
          <w:p w14:paraId="5282A9B6">
            <w:pPr>
              <w:widowControl/>
              <w:jc w:val="left"/>
              <w:rPr>
                <w:rFonts w:ascii="Times New Roman" w:hAnsi="Times New Roman" w:eastAsia="Times New Roman" w:cs="Times New Roman"/>
                <w:kern w:val="0"/>
                <w:sz w:val="20"/>
                <w:szCs w:val="20"/>
              </w:rPr>
            </w:pPr>
          </w:p>
        </w:tc>
        <w:tc>
          <w:tcPr>
            <w:tcW w:w="0" w:type="auto"/>
            <w:vAlign w:val="center"/>
          </w:tcPr>
          <w:p w14:paraId="1349B6FD">
            <w:pPr>
              <w:widowControl/>
              <w:jc w:val="left"/>
              <w:rPr>
                <w:rFonts w:ascii="Times New Roman" w:hAnsi="Times New Roman" w:eastAsia="Times New Roman" w:cs="Times New Roman"/>
                <w:kern w:val="0"/>
                <w:sz w:val="20"/>
                <w:szCs w:val="20"/>
              </w:rPr>
            </w:pPr>
          </w:p>
        </w:tc>
        <w:tc>
          <w:tcPr>
            <w:tcW w:w="0" w:type="auto"/>
            <w:vAlign w:val="center"/>
          </w:tcPr>
          <w:p w14:paraId="06080E73">
            <w:pPr>
              <w:widowControl/>
              <w:jc w:val="left"/>
              <w:rPr>
                <w:rFonts w:ascii="Times New Roman" w:hAnsi="Times New Roman" w:eastAsia="Times New Roman" w:cs="Times New Roman"/>
                <w:kern w:val="0"/>
                <w:sz w:val="20"/>
                <w:szCs w:val="20"/>
              </w:rPr>
            </w:pPr>
          </w:p>
        </w:tc>
        <w:tc>
          <w:tcPr>
            <w:tcW w:w="0" w:type="auto"/>
            <w:vAlign w:val="center"/>
          </w:tcPr>
          <w:p w14:paraId="58C0CFDE">
            <w:pPr>
              <w:widowControl/>
              <w:jc w:val="left"/>
              <w:rPr>
                <w:rFonts w:ascii="Times New Roman" w:hAnsi="Times New Roman" w:eastAsia="Times New Roman" w:cs="Times New Roman"/>
                <w:kern w:val="0"/>
                <w:sz w:val="20"/>
                <w:szCs w:val="20"/>
              </w:rPr>
            </w:pPr>
          </w:p>
        </w:tc>
        <w:tc>
          <w:tcPr>
            <w:tcW w:w="0" w:type="auto"/>
            <w:vAlign w:val="center"/>
          </w:tcPr>
          <w:p w14:paraId="15C9A4FF">
            <w:pPr>
              <w:widowControl/>
              <w:jc w:val="left"/>
              <w:rPr>
                <w:rFonts w:ascii="Times New Roman" w:hAnsi="Times New Roman" w:eastAsia="Times New Roman" w:cs="Times New Roman"/>
                <w:kern w:val="0"/>
                <w:sz w:val="20"/>
                <w:szCs w:val="20"/>
              </w:rPr>
            </w:pPr>
          </w:p>
        </w:tc>
        <w:tc>
          <w:tcPr>
            <w:tcW w:w="0" w:type="auto"/>
            <w:vAlign w:val="center"/>
          </w:tcPr>
          <w:p w14:paraId="2ED0D386">
            <w:pPr>
              <w:widowControl/>
              <w:jc w:val="left"/>
              <w:rPr>
                <w:rFonts w:ascii="Times New Roman" w:hAnsi="Times New Roman" w:eastAsia="Times New Roman" w:cs="Times New Roman"/>
                <w:kern w:val="0"/>
                <w:sz w:val="20"/>
                <w:szCs w:val="20"/>
              </w:rPr>
            </w:pPr>
          </w:p>
        </w:tc>
        <w:tc>
          <w:tcPr>
            <w:tcW w:w="0" w:type="auto"/>
            <w:vAlign w:val="center"/>
          </w:tcPr>
          <w:p w14:paraId="65AFB911">
            <w:pPr>
              <w:widowControl/>
              <w:jc w:val="left"/>
              <w:rPr>
                <w:rFonts w:ascii="Times New Roman" w:hAnsi="Times New Roman" w:eastAsia="Times New Roman" w:cs="Times New Roman"/>
                <w:kern w:val="0"/>
                <w:sz w:val="20"/>
                <w:szCs w:val="20"/>
              </w:rPr>
            </w:pPr>
          </w:p>
        </w:tc>
        <w:tc>
          <w:tcPr>
            <w:tcW w:w="0" w:type="auto"/>
            <w:vAlign w:val="center"/>
          </w:tcPr>
          <w:p w14:paraId="7EA63678">
            <w:pPr>
              <w:widowControl/>
              <w:jc w:val="left"/>
              <w:rPr>
                <w:rFonts w:ascii="Times New Roman" w:hAnsi="Times New Roman" w:eastAsia="Times New Roman" w:cs="Times New Roman"/>
                <w:kern w:val="0"/>
                <w:sz w:val="20"/>
                <w:szCs w:val="20"/>
              </w:rPr>
            </w:pPr>
          </w:p>
        </w:tc>
        <w:tc>
          <w:tcPr>
            <w:tcW w:w="0" w:type="auto"/>
            <w:vAlign w:val="center"/>
          </w:tcPr>
          <w:p w14:paraId="65406A8C">
            <w:pPr>
              <w:widowControl/>
              <w:jc w:val="left"/>
              <w:rPr>
                <w:rFonts w:ascii="Times New Roman" w:hAnsi="Times New Roman" w:eastAsia="Times New Roman" w:cs="Times New Roman"/>
                <w:kern w:val="0"/>
                <w:sz w:val="20"/>
                <w:szCs w:val="20"/>
              </w:rPr>
            </w:pPr>
          </w:p>
        </w:tc>
      </w:tr>
      <w:tr w14:paraId="4EAC3951">
        <w:tblPrEx>
          <w:tblCellMar>
            <w:top w:w="15" w:type="dxa"/>
            <w:left w:w="15" w:type="dxa"/>
            <w:bottom w:w="15" w:type="dxa"/>
            <w:right w:w="15" w:type="dxa"/>
          </w:tblCellMar>
        </w:tblPrEx>
        <w:trPr>
          <w:trHeight w:val="369" w:hRule="atLeast"/>
          <w:jc w:val="center"/>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C58C181">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ascii="Times New Roman" w:hAnsi="Times New Roman" w:eastAsia="宋体" w:cs="Times New Roman"/>
                <w:kern w:val="0"/>
                <w:szCs w:val="21"/>
              </w:rPr>
              <w:t>208</w:t>
            </w:r>
          </w:p>
        </w:tc>
        <w:tc>
          <w:tcPr>
            <w:tcW w:w="29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5BB3D2">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社会保障和就业支出</w:t>
            </w:r>
          </w:p>
        </w:tc>
        <w:tc>
          <w:tcPr>
            <w:tcW w:w="11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CA64D3">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1.88</w:t>
            </w:r>
            <w:r>
              <w:rPr>
                <w:rFonts w:hint="eastAsia" w:ascii="仿宋_GB2312" w:hAnsi="仿宋" w:eastAsia="仿宋_GB2312" w:cs="Times New Roman"/>
                <w:kern w:val="0"/>
                <w:szCs w:val="21"/>
              </w:rPr>
              <w:t>　</w:t>
            </w:r>
          </w:p>
        </w:tc>
        <w:tc>
          <w:tcPr>
            <w:tcW w:w="10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EBB700">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1.88</w:t>
            </w:r>
            <w:r>
              <w:rPr>
                <w:rFonts w:hint="eastAsia" w:ascii="仿宋_GB2312" w:hAnsi="仿宋" w:eastAsia="仿宋_GB2312" w:cs="Times New Roman"/>
                <w:kern w:val="0"/>
                <w:szCs w:val="21"/>
              </w:rPr>
              <w:t>　</w:t>
            </w:r>
          </w:p>
        </w:tc>
        <w:tc>
          <w:tcPr>
            <w:tcW w:w="10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213AC7">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26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AECD1A">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33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E7498C">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4590C4">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87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7B55B7">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0" w:type="auto"/>
            <w:vAlign w:val="center"/>
          </w:tcPr>
          <w:p w14:paraId="78D8C78C">
            <w:pPr>
              <w:widowControl/>
              <w:jc w:val="left"/>
              <w:rPr>
                <w:rFonts w:ascii="Times New Roman" w:hAnsi="Times New Roman" w:eastAsia="Times New Roman" w:cs="Times New Roman"/>
                <w:kern w:val="0"/>
                <w:sz w:val="20"/>
                <w:szCs w:val="20"/>
              </w:rPr>
            </w:pPr>
          </w:p>
        </w:tc>
        <w:tc>
          <w:tcPr>
            <w:tcW w:w="0" w:type="auto"/>
            <w:vAlign w:val="center"/>
          </w:tcPr>
          <w:p w14:paraId="36B05793">
            <w:pPr>
              <w:widowControl/>
              <w:jc w:val="left"/>
              <w:rPr>
                <w:rFonts w:ascii="Times New Roman" w:hAnsi="Times New Roman" w:eastAsia="Times New Roman" w:cs="Times New Roman"/>
                <w:kern w:val="0"/>
                <w:sz w:val="20"/>
                <w:szCs w:val="20"/>
              </w:rPr>
            </w:pPr>
          </w:p>
        </w:tc>
        <w:tc>
          <w:tcPr>
            <w:tcW w:w="0" w:type="auto"/>
            <w:vAlign w:val="center"/>
          </w:tcPr>
          <w:p w14:paraId="528F8306">
            <w:pPr>
              <w:widowControl/>
              <w:jc w:val="left"/>
              <w:rPr>
                <w:rFonts w:ascii="Times New Roman" w:hAnsi="Times New Roman" w:eastAsia="Times New Roman" w:cs="Times New Roman"/>
                <w:kern w:val="0"/>
                <w:sz w:val="20"/>
                <w:szCs w:val="20"/>
              </w:rPr>
            </w:pPr>
          </w:p>
        </w:tc>
        <w:tc>
          <w:tcPr>
            <w:tcW w:w="0" w:type="auto"/>
            <w:vAlign w:val="center"/>
          </w:tcPr>
          <w:p w14:paraId="285D6967">
            <w:pPr>
              <w:widowControl/>
              <w:jc w:val="left"/>
              <w:rPr>
                <w:rFonts w:ascii="Times New Roman" w:hAnsi="Times New Roman" w:eastAsia="Times New Roman" w:cs="Times New Roman"/>
                <w:kern w:val="0"/>
                <w:sz w:val="20"/>
                <w:szCs w:val="20"/>
              </w:rPr>
            </w:pPr>
          </w:p>
        </w:tc>
        <w:tc>
          <w:tcPr>
            <w:tcW w:w="0" w:type="auto"/>
            <w:vAlign w:val="center"/>
          </w:tcPr>
          <w:p w14:paraId="0351FDA8">
            <w:pPr>
              <w:widowControl/>
              <w:jc w:val="left"/>
              <w:rPr>
                <w:rFonts w:ascii="Times New Roman" w:hAnsi="Times New Roman" w:eastAsia="Times New Roman" w:cs="Times New Roman"/>
                <w:kern w:val="0"/>
                <w:sz w:val="20"/>
                <w:szCs w:val="20"/>
              </w:rPr>
            </w:pPr>
          </w:p>
        </w:tc>
        <w:tc>
          <w:tcPr>
            <w:tcW w:w="0" w:type="auto"/>
            <w:vAlign w:val="center"/>
          </w:tcPr>
          <w:p w14:paraId="66208E11">
            <w:pPr>
              <w:widowControl/>
              <w:jc w:val="left"/>
              <w:rPr>
                <w:rFonts w:ascii="Times New Roman" w:hAnsi="Times New Roman" w:eastAsia="Times New Roman" w:cs="Times New Roman"/>
                <w:kern w:val="0"/>
                <w:sz w:val="20"/>
                <w:szCs w:val="20"/>
              </w:rPr>
            </w:pPr>
          </w:p>
        </w:tc>
        <w:tc>
          <w:tcPr>
            <w:tcW w:w="0" w:type="auto"/>
            <w:vAlign w:val="center"/>
          </w:tcPr>
          <w:p w14:paraId="32BD2BF2">
            <w:pPr>
              <w:widowControl/>
              <w:jc w:val="left"/>
              <w:rPr>
                <w:rFonts w:ascii="Times New Roman" w:hAnsi="Times New Roman" w:eastAsia="Times New Roman" w:cs="Times New Roman"/>
                <w:kern w:val="0"/>
                <w:sz w:val="20"/>
                <w:szCs w:val="20"/>
              </w:rPr>
            </w:pPr>
          </w:p>
        </w:tc>
        <w:tc>
          <w:tcPr>
            <w:tcW w:w="0" w:type="auto"/>
            <w:vAlign w:val="center"/>
          </w:tcPr>
          <w:p w14:paraId="7287CF80">
            <w:pPr>
              <w:widowControl/>
              <w:jc w:val="left"/>
              <w:rPr>
                <w:rFonts w:ascii="Times New Roman" w:hAnsi="Times New Roman" w:eastAsia="Times New Roman" w:cs="Times New Roman"/>
                <w:kern w:val="0"/>
                <w:sz w:val="20"/>
                <w:szCs w:val="20"/>
              </w:rPr>
            </w:pPr>
          </w:p>
        </w:tc>
        <w:tc>
          <w:tcPr>
            <w:tcW w:w="0" w:type="auto"/>
            <w:vAlign w:val="center"/>
          </w:tcPr>
          <w:p w14:paraId="44B7C0A6">
            <w:pPr>
              <w:widowControl/>
              <w:jc w:val="left"/>
              <w:rPr>
                <w:rFonts w:ascii="Times New Roman" w:hAnsi="Times New Roman" w:eastAsia="Times New Roman" w:cs="Times New Roman"/>
                <w:kern w:val="0"/>
                <w:sz w:val="20"/>
                <w:szCs w:val="20"/>
              </w:rPr>
            </w:pPr>
          </w:p>
        </w:tc>
      </w:tr>
      <w:tr w14:paraId="7CE562C0">
        <w:tblPrEx>
          <w:tblCellMar>
            <w:top w:w="15" w:type="dxa"/>
            <w:left w:w="15" w:type="dxa"/>
            <w:bottom w:w="15" w:type="dxa"/>
            <w:right w:w="15" w:type="dxa"/>
          </w:tblCellMar>
        </w:tblPrEx>
        <w:trPr>
          <w:trHeight w:val="450" w:hRule="atLeast"/>
          <w:jc w:val="center"/>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45D5840">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20808</w:t>
            </w:r>
          </w:p>
        </w:tc>
        <w:tc>
          <w:tcPr>
            <w:tcW w:w="29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4C7A98">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抚恤</w:t>
            </w:r>
          </w:p>
        </w:tc>
        <w:tc>
          <w:tcPr>
            <w:tcW w:w="11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739D54">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1.88</w:t>
            </w:r>
          </w:p>
        </w:tc>
        <w:tc>
          <w:tcPr>
            <w:tcW w:w="10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F21330">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1.88</w:t>
            </w:r>
          </w:p>
        </w:tc>
        <w:tc>
          <w:tcPr>
            <w:tcW w:w="10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A50D8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BE450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1FFDC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8D2CD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7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51B06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FE8CC05">
            <w:pPr>
              <w:widowControl/>
              <w:jc w:val="left"/>
              <w:rPr>
                <w:rFonts w:ascii="Times New Roman" w:hAnsi="Times New Roman" w:eastAsia="Times New Roman" w:cs="Times New Roman"/>
                <w:kern w:val="0"/>
                <w:sz w:val="20"/>
                <w:szCs w:val="20"/>
              </w:rPr>
            </w:pPr>
          </w:p>
        </w:tc>
        <w:tc>
          <w:tcPr>
            <w:tcW w:w="0" w:type="auto"/>
            <w:vAlign w:val="center"/>
          </w:tcPr>
          <w:p w14:paraId="254BAF46">
            <w:pPr>
              <w:widowControl/>
              <w:jc w:val="left"/>
              <w:rPr>
                <w:rFonts w:ascii="Times New Roman" w:hAnsi="Times New Roman" w:eastAsia="Times New Roman" w:cs="Times New Roman"/>
                <w:kern w:val="0"/>
                <w:sz w:val="20"/>
                <w:szCs w:val="20"/>
              </w:rPr>
            </w:pPr>
          </w:p>
        </w:tc>
        <w:tc>
          <w:tcPr>
            <w:tcW w:w="0" w:type="auto"/>
            <w:vAlign w:val="center"/>
          </w:tcPr>
          <w:p w14:paraId="55092EB9">
            <w:pPr>
              <w:widowControl/>
              <w:jc w:val="left"/>
              <w:rPr>
                <w:rFonts w:ascii="Times New Roman" w:hAnsi="Times New Roman" w:eastAsia="Times New Roman" w:cs="Times New Roman"/>
                <w:kern w:val="0"/>
                <w:sz w:val="20"/>
                <w:szCs w:val="20"/>
              </w:rPr>
            </w:pPr>
          </w:p>
        </w:tc>
        <w:tc>
          <w:tcPr>
            <w:tcW w:w="0" w:type="auto"/>
            <w:vAlign w:val="center"/>
          </w:tcPr>
          <w:p w14:paraId="5600F651">
            <w:pPr>
              <w:widowControl/>
              <w:jc w:val="left"/>
              <w:rPr>
                <w:rFonts w:ascii="Times New Roman" w:hAnsi="Times New Roman" w:eastAsia="Times New Roman" w:cs="Times New Roman"/>
                <w:kern w:val="0"/>
                <w:sz w:val="20"/>
                <w:szCs w:val="20"/>
              </w:rPr>
            </w:pPr>
          </w:p>
        </w:tc>
        <w:tc>
          <w:tcPr>
            <w:tcW w:w="0" w:type="auto"/>
            <w:vAlign w:val="center"/>
          </w:tcPr>
          <w:p w14:paraId="103080DB">
            <w:pPr>
              <w:widowControl/>
              <w:jc w:val="left"/>
              <w:rPr>
                <w:rFonts w:ascii="Times New Roman" w:hAnsi="Times New Roman" w:eastAsia="Times New Roman" w:cs="Times New Roman"/>
                <w:kern w:val="0"/>
                <w:sz w:val="20"/>
                <w:szCs w:val="20"/>
              </w:rPr>
            </w:pPr>
          </w:p>
        </w:tc>
        <w:tc>
          <w:tcPr>
            <w:tcW w:w="0" w:type="auto"/>
            <w:vAlign w:val="center"/>
          </w:tcPr>
          <w:p w14:paraId="0F95E470">
            <w:pPr>
              <w:widowControl/>
              <w:jc w:val="left"/>
              <w:rPr>
                <w:rFonts w:ascii="Times New Roman" w:hAnsi="Times New Roman" w:eastAsia="Times New Roman" w:cs="Times New Roman"/>
                <w:kern w:val="0"/>
                <w:sz w:val="20"/>
                <w:szCs w:val="20"/>
              </w:rPr>
            </w:pPr>
          </w:p>
        </w:tc>
        <w:tc>
          <w:tcPr>
            <w:tcW w:w="0" w:type="auto"/>
            <w:vAlign w:val="center"/>
          </w:tcPr>
          <w:p w14:paraId="1CC89E7D">
            <w:pPr>
              <w:widowControl/>
              <w:jc w:val="left"/>
              <w:rPr>
                <w:rFonts w:ascii="Times New Roman" w:hAnsi="Times New Roman" w:eastAsia="Times New Roman" w:cs="Times New Roman"/>
                <w:kern w:val="0"/>
                <w:sz w:val="20"/>
                <w:szCs w:val="20"/>
              </w:rPr>
            </w:pPr>
          </w:p>
        </w:tc>
        <w:tc>
          <w:tcPr>
            <w:tcW w:w="0" w:type="auto"/>
            <w:vAlign w:val="center"/>
          </w:tcPr>
          <w:p w14:paraId="046A59D6">
            <w:pPr>
              <w:widowControl/>
              <w:jc w:val="left"/>
              <w:rPr>
                <w:rFonts w:ascii="Times New Roman" w:hAnsi="Times New Roman" w:eastAsia="Times New Roman" w:cs="Times New Roman"/>
                <w:kern w:val="0"/>
                <w:sz w:val="20"/>
                <w:szCs w:val="20"/>
              </w:rPr>
            </w:pPr>
          </w:p>
        </w:tc>
        <w:tc>
          <w:tcPr>
            <w:tcW w:w="0" w:type="auto"/>
            <w:vAlign w:val="center"/>
          </w:tcPr>
          <w:p w14:paraId="2B2D479F">
            <w:pPr>
              <w:widowControl/>
              <w:jc w:val="left"/>
              <w:rPr>
                <w:rFonts w:ascii="Times New Roman" w:hAnsi="Times New Roman" w:eastAsia="Times New Roman" w:cs="Times New Roman"/>
                <w:kern w:val="0"/>
                <w:sz w:val="20"/>
                <w:szCs w:val="20"/>
              </w:rPr>
            </w:pPr>
          </w:p>
        </w:tc>
      </w:tr>
      <w:tr w14:paraId="236129BD">
        <w:tblPrEx>
          <w:tblCellMar>
            <w:top w:w="15" w:type="dxa"/>
            <w:left w:w="15" w:type="dxa"/>
            <w:bottom w:w="15" w:type="dxa"/>
            <w:right w:w="15" w:type="dxa"/>
          </w:tblCellMar>
        </w:tblPrEx>
        <w:trPr>
          <w:trHeight w:val="450" w:hRule="atLeast"/>
          <w:jc w:val="center"/>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BF05890">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2080801</w:t>
            </w:r>
          </w:p>
        </w:tc>
        <w:tc>
          <w:tcPr>
            <w:tcW w:w="29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040E0D">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死亡抚恤</w:t>
            </w:r>
          </w:p>
        </w:tc>
        <w:tc>
          <w:tcPr>
            <w:tcW w:w="11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9FEFA5">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1.88</w:t>
            </w:r>
          </w:p>
        </w:tc>
        <w:tc>
          <w:tcPr>
            <w:tcW w:w="10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B487E0">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1.88</w:t>
            </w:r>
          </w:p>
        </w:tc>
        <w:tc>
          <w:tcPr>
            <w:tcW w:w="10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E6C4D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0C8F0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FE60D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C3956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7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CFA3A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2E9E293">
            <w:pPr>
              <w:widowControl/>
              <w:jc w:val="left"/>
              <w:rPr>
                <w:rFonts w:ascii="Times New Roman" w:hAnsi="Times New Roman" w:eastAsia="Times New Roman" w:cs="Times New Roman"/>
                <w:kern w:val="0"/>
                <w:sz w:val="20"/>
                <w:szCs w:val="20"/>
              </w:rPr>
            </w:pPr>
          </w:p>
        </w:tc>
        <w:tc>
          <w:tcPr>
            <w:tcW w:w="0" w:type="auto"/>
            <w:vAlign w:val="center"/>
          </w:tcPr>
          <w:p w14:paraId="4C92E701">
            <w:pPr>
              <w:widowControl/>
              <w:jc w:val="left"/>
              <w:rPr>
                <w:rFonts w:ascii="Times New Roman" w:hAnsi="Times New Roman" w:eastAsia="Times New Roman" w:cs="Times New Roman"/>
                <w:kern w:val="0"/>
                <w:sz w:val="20"/>
                <w:szCs w:val="20"/>
              </w:rPr>
            </w:pPr>
          </w:p>
        </w:tc>
        <w:tc>
          <w:tcPr>
            <w:tcW w:w="0" w:type="auto"/>
            <w:vAlign w:val="center"/>
          </w:tcPr>
          <w:p w14:paraId="64B5797C">
            <w:pPr>
              <w:widowControl/>
              <w:jc w:val="left"/>
              <w:rPr>
                <w:rFonts w:ascii="Times New Roman" w:hAnsi="Times New Roman" w:eastAsia="Times New Roman" w:cs="Times New Roman"/>
                <w:kern w:val="0"/>
                <w:sz w:val="20"/>
                <w:szCs w:val="20"/>
              </w:rPr>
            </w:pPr>
          </w:p>
        </w:tc>
        <w:tc>
          <w:tcPr>
            <w:tcW w:w="0" w:type="auto"/>
            <w:vAlign w:val="center"/>
          </w:tcPr>
          <w:p w14:paraId="024855B0">
            <w:pPr>
              <w:widowControl/>
              <w:jc w:val="left"/>
              <w:rPr>
                <w:rFonts w:ascii="Times New Roman" w:hAnsi="Times New Roman" w:eastAsia="Times New Roman" w:cs="Times New Roman"/>
                <w:kern w:val="0"/>
                <w:sz w:val="20"/>
                <w:szCs w:val="20"/>
              </w:rPr>
            </w:pPr>
          </w:p>
        </w:tc>
        <w:tc>
          <w:tcPr>
            <w:tcW w:w="0" w:type="auto"/>
            <w:vAlign w:val="center"/>
          </w:tcPr>
          <w:p w14:paraId="67135C23">
            <w:pPr>
              <w:widowControl/>
              <w:jc w:val="left"/>
              <w:rPr>
                <w:rFonts w:ascii="Times New Roman" w:hAnsi="Times New Roman" w:eastAsia="Times New Roman" w:cs="Times New Roman"/>
                <w:kern w:val="0"/>
                <w:sz w:val="20"/>
                <w:szCs w:val="20"/>
              </w:rPr>
            </w:pPr>
          </w:p>
        </w:tc>
        <w:tc>
          <w:tcPr>
            <w:tcW w:w="0" w:type="auto"/>
            <w:vAlign w:val="center"/>
          </w:tcPr>
          <w:p w14:paraId="5B36D894">
            <w:pPr>
              <w:widowControl/>
              <w:jc w:val="left"/>
              <w:rPr>
                <w:rFonts w:ascii="Times New Roman" w:hAnsi="Times New Roman" w:eastAsia="Times New Roman" w:cs="Times New Roman"/>
                <w:kern w:val="0"/>
                <w:sz w:val="20"/>
                <w:szCs w:val="20"/>
              </w:rPr>
            </w:pPr>
          </w:p>
        </w:tc>
        <w:tc>
          <w:tcPr>
            <w:tcW w:w="0" w:type="auto"/>
            <w:vAlign w:val="center"/>
          </w:tcPr>
          <w:p w14:paraId="332CDC7F">
            <w:pPr>
              <w:widowControl/>
              <w:jc w:val="left"/>
              <w:rPr>
                <w:rFonts w:ascii="Times New Roman" w:hAnsi="Times New Roman" w:eastAsia="Times New Roman" w:cs="Times New Roman"/>
                <w:kern w:val="0"/>
                <w:sz w:val="20"/>
                <w:szCs w:val="20"/>
              </w:rPr>
            </w:pPr>
          </w:p>
        </w:tc>
        <w:tc>
          <w:tcPr>
            <w:tcW w:w="0" w:type="auto"/>
            <w:vAlign w:val="center"/>
          </w:tcPr>
          <w:p w14:paraId="16FAA93C">
            <w:pPr>
              <w:widowControl/>
              <w:jc w:val="left"/>
              <w:rPr>
                <w:rFonts w:ascii="Times New Roman" w:hAnsi="Times New Roman" w:eastAsia="Times New Roman" w:cs="Times New Roman"/>
                <w:kern w:val="0"/>
                <w:sz w:val="20"/>
                <w:szCs w:val="20"/>
              </w:rPr>
            </w:pPr>
          </w:p>
        </w:tc>
        <w:tc>
          <w:tcPr>
            <w:tcW w:w="0" w:type="auto"/>
            <w:vAlign w:val="center"/>
          </w:tcPr>
          <w:p w14:paraId="5B07D74B">
            <w:pPr>
              <w:widowControl/>
              <w:jc w:val="left"/>
              <w:rPr>
                <w:rFonts w:ascii="Times New Roman" w:hAnsi="Times New Roman" w:eastAsia="Times New Roman" w:cs="Times New Roman"/>
                <w:kern w:val="0"/>
                <w:sz w:val="20"/>
                <w:szCs w:val="20"/>
              </w:rPr>
            </w:pPr>
          </w:p>
        </w:tc>
      </w:tr>
      <w:tr w14:paraId="357BD099">
        <w:tblPrEx>
          <w:tblCellMar>
            <w:top w:w="15" w:type="dxa"/>
            <w:left w:w="15" w:type="dxa"/>
            <w:bottom w:w="15" w:type="dxa"/>
            <w:right w:w="15" w:type="dxa"/>
          </w:tblCellMar>
        </w:tblPrEx>
        <w:trPr>
          <w:trHeight w:val="450" w:hRule="atLeast"/>
          <w:jc w:val="center"/>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63751AC">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ascii="Times New Roman" w:hAnsi="Times New Roman" w:eastAsia="宋体" w:cs="Times New Roman"/>
                <w:kern w:val="0"/>
                <w:szCs w:val="21"/>
              </w:rPr>
              <w:t>211</w:t>
            </w:r>
          </w:p>
        </w:tc>
        <w:tc>
          <w:tcPr>
            <w:tcW w:w="29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DF00B67">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节能环保支出</w:t>
            </w:r>
          </w:p>
        </w:tc>
        <w:tc>
          <w:tcPr>
            <w:tcW w:w="11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CD3DCA">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689.54</w:t>
            </w:r>
            <w:r>
              <w:rPr>
                <w:rFonts w:hint="eastAsia" w:ascii="仿宋_GB2312" w:hAnsi="仿宋" w:eastAsia="仿宋_GB2312" w:cs="Times New Roman"/>
                <w:kern w:val="0"/>
                <w:szCs w:val="21"/>
              </w:rPr>
              <w:t>　</w:t>
            </w:r>
          </w:p>
        </w:tc>
        <w:tc>
          <w:tcPr>
            <w:tcW w:w="10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50FFE3">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689.54</w:t>
            </w:r>
            <w:r>
              <w:rPr>
                <w:rFonts w:hint="eastAsia" w:ascii="仿宋_GB2312" w:hAnsi="仿宋" w:eastAsia="仿宋_GB2312" w:cs="Times New Roman"/>
                <w:kern w:val="0"/>
                <w:szCs w:val="21"/>
              </w:rPr>
              <w:t>　</w:t>
            </w:r>
          </w:p>
        </w:tc>
        <w:tc>
          <w:tcPr>
            <w:tcW w:w="10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CCB67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DA3C0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D48D6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63875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7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F8457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9862AF4">
            <w:pPr>
              <w:widowControl/>
              <w:jc w:val="left"/>
              <w:rPr>
                <w:rFonts w:ascii="Times New Roman" w:hAnsi="Times New Roman" w:eastAsia="Times New Roman" w:cs="Times New Roman"/>
                <w:kern w:val="0"/>
                <w:sz w:val="20"/>
                <w:szCs w:val="20"/>
              </w:rPr>
            </w:pPr>
          </w:p>
        </w:tc>
        <w:tc>
          <w:tcPr>
            <w:tcW w:w="0" w:type="auto"/>
            <w:vAlign w:val="center"/>
          </w:tcPr>
          <w:p w14:paraId="45196DDC">
            <w:pPr>
              <w:widowControl/>
              <w:jc w:val="left"/>
              <w:rPr>
                <w:rFonts w:ascii="Times New Roman" w:hAnsi="Times New Roman" w:eastAsia="Times New Roman" w:cs="Times New Roman"/>
                <w:kern w:val="0"/>
                <w:sz w:val="20"/>
                <w:szCs w:val="20"/>
              </w:rPr>
            </w:pPr>
          </w:p>
        </w:tc>
        <w:tc>
          <w:tcPr>
            <w:tcW w:w="0" w:type="auto"/>
            <w:vAlign w:val="center"/>
          </w:tcPr>
          <w:p w14:paraId="02F903DA">
            <w:pPr>
              <w:widowControl/>
              <w:jc w:val="left"/>
              <w:rPr>
                <w:rFonts w:ascii="Times New Roman" w:hAnsi="Times New Roman" w:eastAsia="Times New Roman" w:cs="Times New Roman"/>
                <w:kern w:val="0"/>
                <w:sz w:val="20"/>
                <w:szCs w:val="20"/>
              </w:rPr>
            </w:pPr>
          </w:p>
        </w:tc>
        <w:tc>
          <w:tcPr>
            <w:tcW w:w="0" w:type="auto"/>
            <w:vAlign w:val="center"/>
          </w:tcPr>
          <w:p w14:paraId="65F93C23">
            <w:pPr>
              <w:widowControl/>
              <w:jc w:val="left"/>
              <w:rPr>
                <w:rFonts w:ascii="Times New Roman" w:hAnsi="Times New Roman" w:eastAsia="Times New Roman" w:cs="Times New Roman"/>
                <w:kern w:val="0"/>
                <w:sz w:val="20"/>
                <w:szCs w:val="20"/>
              </w:rPr>
            </w:pPr>
          </w:p>
        </w:tc>
        <w:tc>
          <w:tcPr>
            <w:tcW w:w="0" w:type="auto"/>
            <w:vAlign w:val="center"/>
          </w:tcPr>
          <w:p w14:paraId="22F50022">
            <w:pPr>
              <w:widowControl/>
              <w:jc w:val="left"/>
              <w:rPr>
                <w:rFonts w:ascii="Times New Roman" w:hAnsi="Times New Roman" w:eastAsia="Times New Roman" w:cs="Times New Roman"/>
                <w:kern w:val="0"/>
                <w:sz w:val="20"/>
                <w:szCs w:val="20"/>
              </w:rPr>
            </w:pPr>
          </w:p>
        </w:tc>
        <w:tc>
          <w:tcPr>
            <w:tcW w:w="0" w:type="auto"/>
            <w:vAlign w:val="center"/>
          </w:tcPr>
          <w:p w14:paraId="2938B2CD">
            <w:pPr>
              <w:widowControl/>
              <w:jc w:val="left"/>
              <w:rPr>
                <w:rFonts w:ascii="Times New Roman" w:hAnsi="Times New Roman" w:eastAsia="Times New Roman" w:cs="Times New Roman"/>
                <w:kern w:val="0"/>
                <w:sz w:val="20"/>
                <w:szCs w:val="20"/>
              </w:rPr>
            </w:pPr>
          </w:p>
        </w:tc>
        <w:tc>
          <w:tcPr>
            <w:tcW w:w="0" w:type="auto"/>
            <w:vAlign w:val="center"/>
          </w:tcPr>
          <w:p w14:paraId="7839BC33">
            <w:pPr>
              <w:widowControl/>
              <w:jc w:val="left"/>
              <w:rPr>
                <w:rFonts w:ascii="Times New Roman" w:hAnsi="Times New Roman" w:eastAsia="Times New Roman" w:cs="Times New Roman"/>
                <w:kern w:val="0"/>
                <w:sz w:val="20"/>
                <w:szCs w:val="20"/>
              </w:rPr>
            </w:pPr>
          </w:p>
        </w:tc>
        <w:tc>
          <w:tcPr>
            <w:tcW w:w="0" w:type="auto"/>
            <w:vAlign w:val="center"/>
          </w:tcPr>
          <w:p w14:paraId="030AFF42">
            <w:pPr>
              <w:widowControl/>
              <w:jc w:val="left"/>
              <w:rPr>
                <w:rFonts w:ascii="Times New Roman" w:hAnsi="Times New Roman" w:eastAsia="Times New Roman" w:cs="Times New Roman"/>
                <w:kern w:val="0"/>
                <w:sz w:val="20"/>
                <w:szCs w:val="20"/>
              </w:rPr>
            </w:pPr>
          </w:p>
        </w:tc>
        <w:tc>
          <w:tcPr>
            <w:tcW w:w="0" w:type="auto"/>
            <w:vAlign w:val="center"/>
          </w:tcPr>
          <w:p w14:paraId="6EA6241E">
            <w:pPr>
              <w:widowControl/>
              <w:jc w:val="left"/>
              <w:rPr>
                <w:rFonts w:ascii="Times New Roman" w:hAnsi="Times New Roman" w:eastAsia="Times New Roman" w:cs="Times New Roman"/>
                <w:kern w:val="0"/>
                <w:sz w:val="20"/>
                <w:szCs w:val="20"/>
              </w:rPr>
            </w:pPr>
          </w:p>
        </w:tc>
      </w:tr>
      <w:tr w14:paraId="6A6B1942">
        <w:tblPrEx>
          <w:tblCellMar>
            <w:top w:w="15" w:type="dxa"/>
            <w:left w:w="15" w:type="dxa"/>
            <w:bottom w:w="15" w:type="dxa"/>
            <w:right w:w="15" w:type="dxa"/>
          </w:tblCellMar>
        </w:tblPrEx>
        <w:trPr>
          <w:trHeight w:val="465" w:hRule="atLeast"/>
          <w:jc w:val="center"/>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DA10DDC">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21103</w:t>
            </w:r>
          </w:p>
        </w:tc>
        <w:tc>
          <w:tcPr>
            <w:tcW w:w="29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E3F3FE">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污染防治</w:t>
            </w:r>
          </w:p>
        </w:tc>
        <w:tc>
          <w:tcPr>
            <w:tcW w:w="11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A8AA7F">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689.54</w:t>
            </w:r>
          </w:p>
        </w:tc>
        <w:tc>
          <w:tcPr>
            <w:tcW w:w="10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0A330C">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689.54</w:t>
            </w:r>
          </w:p>
        </w:tc>
        <w:tc>
          <w:tcPr>
            <w:tcW w:w="10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5435C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EE4F2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8D309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73946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7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413F0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8D673AC">
            <w:pPr>
              <w:widowControl/>
              <w:jc w:val="left"/>
              <w:rPr>
                <w:rFonts w:ascii="Times New Roman" w:hAnsi="Times New Roman" w:eastAsia="Times New Roman" w:cs="Times New Roman"/>
                <w:kern w:val="0"/>
                <w:sz w:val="20"/>
                <w:szCs w:val="20"/>
              </w:rPr>
            </w:pPr>
          </w:p>
        </w:tc>
        <w:tc>
          <w:tcPr>
            <w:tcW w:w="0" w:type="auto"/>
            <w:vAlign w:val="center"/>
          </w:tcPr>
          <w:p w14:paraId="4E77F8A0">
            <w:pPr>
              <w:widowControl/>
              <w:jc w:val="left"/>
              <w:rPr>
                <w:rFonts w:ascii="Times New Roman" w:hAnsi="Times New Roman" w:eastAsia="Times New Roman" w:cs="Times New Roman"/>
                <w:kern w:val="0"/>
                <w:sz w:val="20"/>
                <w:szCs w:val="20"/>
              </w:rPr>
            </w:pPr>
          </w:p>
        </w:tc>
        <w:tc>
          <w:tcPr>
            <w:tcW w:w="0" w:type="auto"/>
            <w:vAlign w:val="center"/>
          </w:tcPr>
          <w:p w14:paraId="31075D5F">
            <w:pPr>
              <w:widowControl/>
              <w:jc w:val="left"/>
              <w:rPr>
                <w:rFonts w:ascii="Times New Roman" w:hAnsi="Times New Roman" w:eastAsia="Times New Roman" w:cs="Times New Roman"/>
                <w:kern w:val="0"/>
                <w:sz w:val="20"/>
                <w:szCs w:val="20"/>
              </w:rPr>
            </w:pPr>
          </w:p>
        </w:tc>
        <w:tc>
          <w:tcPr>
            <w:tcW w:w="0" w:type="auto"/>
            <w:vAlign w:val="center"/>
          </w:tcPr>
          <w:p w14:paraId="7B112362">
            <w:pPr>
              <w:widowControl/>
              <w:jc w:val="left"/>
              <w:rPr>
                <w:rFonts w:ascii="Times New Roman" w:hAnsi="Times New Roman" w:eastAsia="Times New Roman" w:cs="Times New Roman"/>
                <w:kern w:val="0"/>
                <w:sz w:val="20"/>
                <w:szCs w:val="20"/>
              </w:rPr>
            </w:pPr>
          </w:p>
        </w:tc>
        <w:tc>
          <w:tcPr>
            <w:tcW w:w="0" w:type="auto"/>
            <w:vAlign w:val="center"/>
          </w:tcPr>
          <w:p w14:paraId="165A24C3">
            <w:pPr>
              <w:widowControl/>
              <w:jc w:val="left"/>
              <w:rPr>
                <w:rFonts w:ascii="Times New Roman" w:hAnsi="Times New Roman" w:eastAsia="Times New Roman" w:cs="Times New Roman"/>
                <w:kern w:val="0"/>
                <w:sz w:val="20"/>
                <w:szCs w:val="20"/>
              </w:rPr>
            </w:pPr>
          </w:p>
        </w:tc>
        <w:tc>
          <w:tcPr>
            <w:tcW w:w="0" w:type="auto"/>
            <w:vAlign w:val="center"/>
          </w:tcPr>
          <w:p w14:paraId="025C7848">
            <w:pPr>
              <w:widowControl/>
              <w:jc w:val="left"/>
              <w:rPr>
                <w:rFonts w:ascii="Times New Roman" w:hAnsi="Times New Roman" w:eastAsia="Times New Roman" w:cs="Times New Roman"/>
                <w:kern w:val="0"/>
                <w:sz w:val="20"/>
                <w:szCs w:val="20"/>
              </w:rPr>
            </w:pPr>
          </w:p>
        </w:tc>
        <w:tc>
          <w:tcPr>
            <w:tcW w:w="0" w:type="auto"/>
            <w:vAlign w:val="center"/>
          </w:tcPr>
          <w:p w14:paraId="445076E8">
            <w:pPr>
              <w:widowControl/>
              <w:jc w:val="left"/>
              <w:rPr>
                <w:rFonts w:ascii="Times New Roman" w:hAnsi="Times New Roman" w:eastAsia="Times New Roman" w:cs="Times New Roman"/>
                <w:kern w:val="0"/>
                <w:sz w:val="20"/>
                <w:szCs w:val="20"/>
              </w:rPr>
            </w:pPr>
          </w:p>
        </w:tc>
        <w:tc>
          <w:tcPr>
            <w:tcW w:w="0" w:type="auto"/>
            <w:vAlign w:val="center"/>
          </w:tcPr>
          <w:p w14:paraId="6C383ADA">
            <w:pPr>
              <w:widowControl/>
              <w:jc w:val="left"/>
              <w:rPr>
                <w:rFonts w:ascii="Times New Roman" w:hAnsi="Times New Roman" w:eastAsia="Times New Roman" w:cs="Times New Roman"/>
                <w:kern w:val="0"/>
                <w:sz w:val="20"/>
                <w:szCs w:val="20"/>
              </w:rPr>
            </w:pPr>
          </w:p>
        </w:tc>
        <w:tc>
          <w:tcPr>
            <w:tcW w:w="0" w:type="auto"/>
            <w:vAlign w:val="center"/>
          </w:tcPr>
          <w:p w14:paraId="6BDC1970">
            <w:pPr>
              <w:widowControl/>
              <w:jc w:val="left"/>
              <w:rPr>
                <w:rFonts w:ascii="Times New Roman" w:hAnsi="Times New Roman" w:eastAsia="Times New Roman" w:cs="Times New Roman"/>
                <w:kern w:val="0"/>
                <w:sz w:val="20"/>
                <w:szCs w:val="20"/>
              </w:rPr>
            </w:pPr>
          </w:p>
        </w:tc>
      </w:tr>
      <w:tr w14:paraId="1EFDACAC">
        <w:tblPrEx>
          <w:tblCellMar>
            <w:top w:w="15" w:type="dxa"/>
            <w:left w:w="15" w:type="dxa"/>
            <w:bottom w:w="15" w:type="dxa"/>
            <w:right w:w="15" w:type="dxa"/>
          </w:tblCellMar>
        </w:tblPrEx>
        <w:trPr>
          <w:trHeight w:val="465" w:hRule="atLeast"/>
          <w:jc w:val="center"/>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F36BBC2">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2110302</w:t>
            </w:r>
          </w:p>
        </w:tc>
        <w:tc>
          <w:tcPr>
            <w:tcW w:w="29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435F1D">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水体</w:t>
            </w:r>
          </w:p>
        </w:tc>
        <w:tc>
          <w:tcPr>
            <w:tcW w:w="11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CA7BFB">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654.01</w:t>
            </w:r>
          </w:p>
        </w:tc>
        <w:tc>
          <w:tcPr>
            <w:tcW w:w="10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FFBAA4">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654.01</w:t>
            </w:r>
          </w:p>
        </w:tc>
        <w:tc>
          <w:tcPr>
            <w:tcW w:w="10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DFBF0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00720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0FEA0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3328F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7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88CFD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0A2DA7E">
            <w:pPr>
              <w:widowControl/>
              <w:jc w:val="left"/>
              <w:rPr>
                <w:rFonts w:ascii="Times New Roman" w:hAnsi="Times New Roman" w:eastAsia="Times New Roman" w:cs="Times New Roman"/>
                <w:kern w:val="0"/>
                <w:sz w:val="20"/>
                <w:szCs w:val="20"/>
              </w:rPr>
            </w:pPr>
          </w:p>
        </w:tc>
        <w:tc>
          <w:tcPr>
            <w:tcW w:w="0" w:type="auto"/>
            <w:vAlign w:val="center"/>
          </w:tcPr>
          <w:p w14:paraId="70CB1338">
            <w:pPr>
              <w:widowControl/>
              <w:jc w:val="left"/>
              <w:rPr>
                <w:rFonts w:ascii="Times New Roman" w:hAnsi="Times New Roman" w:eastAsia="Times New Roman" w:cs="Times New Roman"/>
                <w:kern w:val="0"/>
                <w:sz w:val="20"/>
                <w:szCs w:val="20"/>
              </w:rPr>
            </w:pPr>
          </w:p>
        </w:tc>
        <w:tc>
          <w:tcPr>
            <w:tcW w:w="0" w:type="auto"/>
            <w:vAlign w:val="center"/>
          </w:tcPr>
          <w:p w14:paraId="6AEE1E99">
            <w:pPr>
              <w:widowControl/>
              <w:jc w:val="left"/>
              <w:rPr>
                <w:rFonts w:ascii="Times New Roman" w:hAnsi="Times New Roman" w:eastAsia="Times New Roman" w:cs="Times New Roman"/>
                <w:kern w:val="0"/>
                <w:sz w:val="20"/>
                <w:szCs w:val="20"/>
              </w:rPr>
            </w:pPr>
          </w:p>
        </w:tc>
        <w:tc>
          <w:tcPr>
            <w:tcW w:w="0" w:type="auto"/>
            <w:vAlign w:val="center"/>
          </w:tcPr>
          <w:p w14:paraId="7C9DC36F">
            <w:pPr>
              <w:widowControl/>
              <w:jc w:val="left"/>
              <w:rPr>
                <w:rFonts w:ascii="Times New Roman" w:hAnsi="Times New Roman" w:eastAsia="Times New Roman" w:cs="Times New Roman"/>
                <w:kern w:val="0"/>
                <w:sz w:val="20"/>
                <w:szCs w:val="20"/>
              </w:rPr>
            </w:pPr>
          </w:p>
        </w:tc>
        <w:tc>
          <w:tcPr>
            <w:tcW w:w="0" w:type="auto"/>
            <w:vAlign w:val="center"/>
          </w:tcPr>
          <w:p w14:paraId="48BE4472">
            <w:pPr>
              <w:widowControl/>
              <w:jc w:val="left"/>
              <w:rPr>
                <w:rFonts w:ascii="Times New Roman" w:hAnsi="Times New Roman" w:eastAsia="Times New Roman" w:cs="Times New Roman"/>
                <w:kern w:val="0"/>
                <w:sz w:val="20"/>
                <w:szCs w:val="20"/>
              </w:rPr>
            </w:pPr>
          </w:p>
        </w:tc>
        <w:tc>
          <w:tcPr>
            <w:tcW w:w="0" w:type="auto"/>
            <w:vAlign w:val="center"/>
          </w:tcPr>
          <w:p w14:paraId="19F7718D">
            <w:pPr>
              <w:widowControl/>
              <w:jc w:val="left"/>
              <w:rPr>
                <w:rFonts w:ascii="Times New Roman" w:hAnsi="Times New Roman" w:eastAsia="Times New Roman" w:cs="Times New Roman"/>
                <w:kern w:val="0"/>
                <w:sz w:val="20"/>
                <w:szCs w:val="20"/>
              </w:rPr>
            </w:pPr>
          </w:p>
        </w:tc>
        <w:tc>
          <w:tcPr>
            <w:tcW w:w="0" w:type="auto"/>
            <w:vAlign w:val="center"/>
          </w:tcPr>
          <w:p w14:paraId="650CA56F">
            <w:pPr>
              <w:widowControl/>
              <w:jc w:val="left"/>
              <w:rPr>
                <w:rFonts w:ascii="Times New Roman" w:hAnsi="Times New Roman" w:eastAsia="Times New Roman" w:cs="Times New Roman"/>
                <w:kern w:val="0"/>
                <w:sz w:val="20"/>
                <w:szCs w:val="20"/>
              </w:rPr>
            </w:pPr>
          </w:p>
        </w:tc>
        <w:tc>
          <w:tcPr>
            <w:tcW w:w="0" w:type="auto"/>
            <w:vAlign w:val="center"/>
          </w:tcPr>
          <w:p w14:paraId="6B9F4536">
            <w:pPr>
              <w:widowControl/>
              <w:jc w:val="left"/>
              <w:rPr>
                <w:rFonts w:ascii="Times New Roman" w:hAnsi="Times New Roman" w:eastAsia="Times New Roman" w:cs="Times New Roman"/>
                <w:kern w:val="0"/>
                <w:sz w:val="20"/>
                <w:szCs w:val="20"/>
              </w:rPr>
            </w:pPr>
          </w:p>
        </w:tc>
        <w:tc>
          <w:tcPr>
            <w:tcW w:w="0" w:type="auto"/>
            <w:vAlign w:val="center"/>
          </w:tcPr>
          <w:p w14:paraId="1B63B572">
            <w:pPr>
              <w:widowControl/>
              <w:jc w:val="left"/>
              <w:rPr>
                <w:rFonts w:ascii="Times New Roman" w:hAnsi="Times New Roman" w:eastAsia="Times New Roman" w:cs="Times New Roman"/>
                <w:kern w:val="0"/>
                <w:sz w:val="20"/>
                <w:szCs w:val="20"/>
              </w:rPr>
            </w:pPr>
          </w:p>
        </w:tc>
      </w:tr>
      <w:tr w14:paraId="20751261">
        <w:tblPrEx>
          <w:tblCellMar>
            <w:top w:w="15" w:type="dxa"/>
            <w:left w:w="15" w:type="dxa"/>
            <w:bottom w:w="15" w:type="dxa"/>
            <w:right w:w="15" w:type="dxa"/>
          </w:tblCellMar>
        </w:tblPrEx>
        <w:trPr>
          <w:trHeight w:val="465" w:hRule="atLeast"/>
          <w:jc w:val="center"/>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3F19FF7">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2110304</w:t>
            </w:r>
          </w:p>
        </w:tc>
        <w:tc>
          <w:tcPr>
            <w:tcW w:w="29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ACC8E4">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固体废弃物与化学品</w:t>
            </w:r>
          </w:p>
        </w:tc>
        <w:tc>
          <w:tcPr>
            <w:tcW w:w="11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124EE1">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35.53</w:t>
            </w:r>
          </w:p>
        </w:tc>
        <w:tc>
          <w:tcPr>
            <w:tcW w:w="10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A5A658">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35.53</w:t>
            </w:r>
          </w:p>
        </w:tc>
        <w:tc>
          <w:tcPr>
            <w:tcW w:w="10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812B1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0FF48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5B126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BD7A6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7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A4463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9C912E0">
            <w:pPr>
              <w:widowControl/>
              <w:jc w:val="left"/>
              <w:rPr>
                <w:rFonts w:ascii="Times New Roman" w:hAnsi="Times New Roman" w:eastAsia="Times New Roman" w:cs="Times New Roman"/>
                <w:kern w:val="0"/>
                <w:sz w:val="20"/>
                <w:szCs w:val="20"/>
              </w:rPr>
            </w:pPr>
          </w:p>
        </w:tc>
        <w:tc>
          <w:tcPr>
            <w:tcW w:w="0" w:type="auto"/>
            <w:vAlign w:val="center"/>
          </w:tcPr>
          <w:p w14:paraId="11C594BF">
            <w:pPr>
              <w:widowControl/>
              <w:jc w:val="left"/>
              <w:rPr>
                <w:rFonts w:ascii="Times New Roman" w:hAnsi="Times New Roman" w:eastAsia="Times New Roman" w:cs="Times New Roman"/>
                <w:kern w:val="0"/>
                <w:sz w:val="20"/>
                <w:szCs w:val="20"/>
              </w:rPr>
            </w:pPr>
          </w:p>
        </w:tc>
        <w:tc>
          <w:tcPr>
            <w:tcW w:w="0" w:type="auto"/>
            <w:vAlign w:val="center"/>
          </w:tcPr>
          <w:p w14:paraId="4828DACB">
            <w:pPr>
              <w:widowControl/>
              <w:jc w:val="left"/>
              <w:rPr>
                <w:rFonts w:ascii="Times New Roman" w:hAnsi="Times New Roman" w:eastAsia="Times New Roman" w:cs="Times New Roman"/>
                <w:kern w:val="0"/>
                <w:sz w:val="20"/>
                <w:szCs w:val="20"/>
              </w:rPr>
            </w:pPr>
          </w:p>
        </w:tc>
        <w:tc>
          <w:tcPr>
            <w:tcW w:w="0" w:type="auto"/>
            <w:vAlign w:val="center"/>
          </w:tcPr>
          <w:p w14:paraId="4AE78C51">
            <w:pPr>
              <w:widowControl/>
              <w:jc w:val="left"/>
              <w:rPr>
                <w:rFonts w:ascii="Times New Roman" w:hAnsi="Times New Roman" w:eastAsia="Times New Roman" w:cs="Times New Roman"/>
                <w:kern w:val="0"/>
                <w:sz w:val="20"/>
                <w:szCs w:val="20"/>
              </w:rPr>
            </w:pPr>
          </w:p>
        </w:tc>
        <w:tc>
          <w:tcPr>
            <w:tcW w:w="0" w:type="auto"/>
            <w:vAlign w:val="center"/>
          </w:tcPr>
          <w:p w14:paraId="128348B0">
            <w:pPr>
              <w:widowControl/>
              <w:jc w:val="left"/>
              <w:rPr>
                <w:rFonts w:ascii="Times New Roman" w:hAnsi="Times New Roman" w:eastAsia="Times New Roman" w:cs="Times New Roman"/>
                <w:kern w:val="0"/>
                <w:sz w:val="20"/>
                <w:szCs w:val="20"/>
              </w:rPr>
            </w:pPr>
          </w:p>
        </w:tc>
        <w:tc>
          <w:tcPr>
            <w:tcW w:w="0" w:type="auto"/>
            <w:vAlign w:val="center"/>
          </w:tcPr>
          <w:p w14:paraId="26D7C33C">
            <w:pPr>
              <w:widowControl/>
              <w:jc w:val="left"/>
              <w:rPr>
                <w:rFonts w:ascii="Times New Roman" w:hAnsi="Times New Roman" w:eastAsia="Times New Roman" w:cs="Times New Roman"/>
                <w:kern w:val="0"/>
                <w:sz w:val="20"/>
                <w:szCs w:val="20"/>
              </w:rPr>
            </w:pPr>
          </w:p>
        </w:tc>
        <w:tc>
          <w:tcPr>
            <w:tcW w:w="0" w:type="auto"/>
            <w:vAlign w:val="center"/>
          </w:tcPr>
          <w:p w14:paraId="38A011B5">
            <w:pPr>
              <w:widowControl/>
              <w:jc w:val="left"/>
              <w:rPr>
                <w:rFonts w:ascii="Times New Roman" w:hAnsi="Times New Roman" w:eastAsia="Times New Roman" w:cs="Times New Roman"/>
                <w:kern w:val="0"/>
                <w:sz w:val="20"/>
                <w:szCs w:val="20"/>
              </w:rPr>
            </w:pPr>
          </w:p>
        </w:tc>
        <w:tc>
          <w:tcPr>
            <w:tcW w:w="0" w:type="auto"/>
            <w:vAlign w:val="center"/>
          </w:tcPr>
          <w:p w14:paraId="3EE4E129">
            <w:pPr>
              <w:widowControl/>
              <w:jc w:val="left"/>
              <w:rPr>
                <w:rFonts w:ascii="Times New Roman" w:hAnsi="Times New Roman" w:eastAsia="Times New Roman" w:cs="Times New Roman"/>
                <w:kern w:val="0"/>
                <w:sz w:val="20"/>
                <w:szCs w:val="20"/>
              </w:rPr>
            </w:pPr>
          </w:p>
        </w:tc>
        <w:tc>
          <w:tcPr>
            <w:tcW w:w="0" w:type="auto"/>
            <w:vAlign w:val="center"/>
          </w:tcPr>
          <w:p w14:paraId="0304CEB9">
            <w:pPr>
              <w:widowControl/>
              <w:jc w:val="left"/>
              <w:rPr>
                <w:rFonts w:ascii="Times New Roman" w:hAnsi="Times New Roman" w:eastAsia="Times New Roman" w:cs="Times New Roman"/>
                <w:kern w:val="0"/>
                <w:sz w:val="20"/>
                <w:szCs w:val="20"/>
              </w:rPr>
            </w:pPr>
          </w:p>
        </w:tc>
      </w:tr>
      <w:tr w14:paraId="183AE168">
        <w:tblPrEx>
          <w:tblCellMar>
            <w:top w:w="15" w:type="dxa"/>
            <w:left w:w="15" w:type="dxa"/>
            <w:bottom w:w="15" w:type="dxa"/>
            <w:right w:w="15" w:type="dxa"/>
          </w:tblCellMar>
        </w:tblPrEx>
        <w:trPr>
          <w:trHeight w:val="465" w:hRule="atLeast"/>
          <w:jc w:val="center"/>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74E1C9C">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ascii="Times New Roman" w:hAnsi="Times New Roman" w:eastAsia="宋体" w:cs="Times New Roman"/>
                <w:kern w:val="0"/>
                <w:szCs w:val="21"/>
              </w:rPr>
              <w:t>212</w:t>
            </w:r>
          </w:p>
        </w:tc>
        <w:tc>
          <w:tcPr>
            <w:tcW w:w="29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890FEF">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城乡社区支出</w:t>
            </w:r>
          </w:p>
        </w:tc>
        <w:tc>
          <w:tcPr>
            <w:tcW w:w="11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B9C8DB">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7047.91</w:t>
            </w:r>
            <w:r>
              <w:rPr>
                <w:rFonts w:hint="eastAsia" w:ascii="仿宋_GB2312" w:hAnsi="仿宋" w:eastAsia="仿宋_GB2312" w:cs="Times New Roman"/>
                <w:kern w:val="0"/>
                <w:szCs w:val="21"/>
              </w:rPr>
              <w:t>　</w:t>
            </w:r>
          </w:p>
        </w:tc>
        <w:tc>
          <w:tcPr>
            <w:tcW w:w="10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59DD57">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6962.07</w:t>
            </w:r>
            <w:r>
              <w:rPr>
                <w:rFonts w:hint="eastAsia" w:ascii="仿宋_GB2312" w:hAnsi="仿宋" w:eastAsia="仿宋_GB2312" w:cs="Times New Roman"/>
                <w:kern w:val="0"/>
                <w:szCs w:val="21"/>
              </w:rPr>
              <w:t>　</w:t>
            </w:r>
          </w:p>
        </w:tc>
        <w:tc>
          <w:tcPr>
            <w:tcW w:w="10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57A4A2">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26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36F7F7">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33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7D0B66">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CEBA5F">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87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592293">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85.84</w:t>
            </w:r>
            <w:r>
              <w:rPr>
                <w:rFonts w:hint="eastAsia" w:ascii="仿宋_GB2312" w:hAnsi="仿宋" w:eastAsia="仿宋_GB2312" w:cs="Times New Roman"/>
                <w:kern w:val="0"/>
                <w:szCs w:val="21"/>
              </w:rPr>
              <w:t>　</w:t>
            </w:r>
          </w:p>
        </w:tc>
        <w:tc>
          <w:tcPr>
            <w:tcW w:w="0" w:type="auto"/>
            <w:vAlign w:val="center"/>
          </w:tcPr>
          <w:p w14:paraId="40B0F4FC">
            <w:pPr>
              <w:widowControl/>
              <w:jc w:val="left"/>
              <w:rPr>
                <w:rFonts w:ascii="Times New Roman" w:hAnsi="Times New Roman" w:eastAsia="Times New Roman" w:cs="Times New Roman"/>
                <w:kern w:val="0"/>
                <w:sz w:val="20"/>
                <w:szCs w:val="20"/>
              </w:rPr>
            </w:pPr>
          </w:p>
        </w:tc>
        <w:tc>
          <w:tcPr>
            <w:tcW w:w="0" w:type="auto"/>
            <w:vAlign w:val="center"/>
          </w:tcPr>
          <w:p w14:paraId="74AFBCA5">
            <w:pPr>
              <w:widowControl/>
              <w:jc w:val="left"/>
              <w:rPr>
                <w:rFonts w:ascii="Times New Roman" w:hAnsi="Times New Roman" w:eastAsia="Times New Roman" w:cs="Times New Roman"/>
                <w:kern w:val="0"/>
                <w:sz w:val="20"/>
                <w:szCs w:val="20"/>
              </w:rPr>
            </w:pPr>
          </w:p>
        </w:tc>
        <w:tc>
          <w:tcPr>
            <w:tcW w:w="0" w:type="auto"/>
            <w:vAlign w:val="center"/>
          </w:tcPr>
          <w:p w14:paraId="0500ABE9">
            <w:pPr>
              <w:widowControl/>
              <w:jc w:val="left"/>
              <w:rPr>
                <w:rFonts w:ascii="Times New Roman" w:hAnsi="Times New Roman" w:eastAsia="Times New Roman" w:cs="Times New Roman"/>
                <w:kern w:val="0"/>
                <w:sz w:val="20"/>
                <w:szCs w:val="20"/>
              </w:rPr>
            </w:pPr>
          </w:p>
        </w:tc>
        <w:tc>
          <w:tcPr>
            <w:tcW w:w="0" w:type="auto"/>
            <w:vAlign w:val="center"/>
          </w:tcPr>
          <w:p w14:paraId="1EC07837">
            <w:pPr>
              <w:widowControl/>
              <w:jc w:val="left"/>
              <w:rPr>
                <w:rFonts w:ascii="Times New Roman" w:hAnsi="Times New Roman" w:eastAsia="Times New Roman" w:cs="Times New Roman"/>
                <w:kern w:val="0"/>
                <w:sz w:val="20"/>
                <w:szCs w:val="20"/>
              </w:rPr>
            </w:pPr>
          </w:p>
        </w:tc>
        <w:tc>
          <w:tcPr>
            <w:tcW w:w="0" w:type="auto"/>
            <w:vAlign w:val="center"/>
          </w:tcPr>
          <w:p w14:paraId="7BC07916">
            <w:pPr>
              <w:widowControl/>
              <w:jc w:val="left"/>
              <w:rPr>
                <w:rFonts w:ascii="Times New Roman" w:hAnsi="Times New Roman" w:eastAsia="Times New Roman" w:cs="Times New Roman"/>
                <w:kern w:val="0"/>
                <w:sz w:val="20"/>
                <w:szCs w:val="20"/>
              </w:rPr>
            </w:pPr>
          </w:p>
        </w:tc>
        <w:tc>
          <w:tcPr>
            <w:tcW w:w="0" w:type="auto"/>
            <w:vAlign w:val="center"/>
          </w:tcPr>
          <w:p w14:paraId="7BE37097">
            <w:pPr>
              <w:widowControl/>
              <w:jc w:val="left"/>
              <w:rPr>
                <w:rFonts w:ascii="Times New Roman" w:hAnsi="Times New Roman" w:eastAsia="Times New Roman" w:cs="Times New Roman"/>
                <w:kern w:val="0"/>
                <w:sz w:val="20"/>
                <w:szCs w:val="20"/>
              </w:rPr>
            </w:pPr>
          </w:p>
        </w:tc>
        <w:tc>
          <w:tcPr>
            <w:tcW w:w="0" w:type="auto"/>
            <w:vAlign w:val="center"/>
          </w:tcPr>
          <w:p w14:paraId="622C1435">
            <w:pPr>
              <w:widowControl/>
              <w:jc w:val="left"/>
              <w:rPr>
                <w:rFonts w:ascii="Times New Roman" w:hAnsi="Times New Roman" w:eastAsia="Times New Roman" w:cs="Times New Roman"/>
                <w:kern w:val="0"/>
                <w:sz w:val="20"/>
                <w:szCs w:val="20"/>
              </w:rPr>
            </w:pPr>
          </w:p>
        </w:tc>
        <w:tc>
          <w:tcPr>
            <w:tcW w:w="0" w:type="auto"/>
            <w:vAlign w:val="center"/>
          </w:tcPr>
          <w:p w14:paraId="4071240C">
            <w:pPr>
              <w:widowControl/>
              <w:jc w:val="left"/>
              <w:rPr>
                <w:rFonts w:ascii="Times New Roman" w:hAnsi="Times New Roman" w:eastAsia="Times New Roman" w:cs="Times New Roman"/>
                <w:kern w:val="0"/>
                <w:sz w:val="20"/>
                <w:szCs w:val="20"/>
              </w:rPr>
            </w:pPr>
          </w:p>
        </w:tc>
        <w:tc>
          <w:tcPr>
            <w:tcW w:w="0" w:type="auto"/>
            <w:vAlign w:val="center"/>
          </w:tcPr>
          <w:p w14:paraId="1365F916">
            <w:pPr>
              <w:widowControl/>
              <w:jc w:val="left"/>
              <w:rPr>
                <w:rFonts w:ascii="Times New Roman" w:hAnsi="Times New Roman" w:eastAsia="Times New Roman" w:cs="Times New Roman"/>
                <w:kern w:val="0"/>
                <w:sz w:val="20"/>
                <w:szCs w:val="20"/>
              </w:rPr>
            </w:pPr>
          </w:p>
        </w:tc>
      </w:tr>
      <w:tr w14:paraId="53771AE9">
        <w:tblPrEx>
          <w:tblCellMar>
            <w:top w:w="15" w:type="dxa"/>
            <w:left w:w="15" w:type="dxa"/>
            <w:bottom w:w="15" w:type="dxa"/>
            <w:right w:w="15" w:type="dxa"/>
          </w:tblCellMar>
        </w:tblPrEx>
        <w:trPr>
          <w:trHeight w:val="450" w:hRule="atLeast"/>
          <w:jc w:val="center"/>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B7FBC3A">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21201</w:t>
            </w:r>
          </w:p>
        </w:tc>
        <w:tc>
          <w:tcPr>
            <w:tcW w:w="29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617BA8">
            <w:pPr>
              <w:widowControl/>
              <w:spacing w:line="510" w:lineRule="atLeast"/>
              <w:jc w:val="left"/>
              <w:rPr>
                <w:rFonts w:hint="eastAsia" w:ascii="Calibri" w:hAnsi="Calibri" w:eastAsia="仿宋_GB2312" w:cs="Times New Roman"/>
                <w:kern w:val="0"/>
                <w:szCs w:val="21"/>
                <w:lang w:eastAsia="zh-CN"/>
              </w:rPr>
            </w:pPr>
            <w:r>
              <w:rPr>
                <w:rFonts w:hint="eastAsia" w:ascii="仿宋_GB2312" w:hAnsi="仿宋" w:eastAsia="仿宋_GB2312" w:cs="Times New Roman"/>
                <w:kern w:val="0"/>
                <w:szCs w:val="21"/>
              </w:rPr>
              <w:t>城乡社区</w:t>
            </w:r>
            <w:r>
              <w:rPr>
                <w:rFonts w:hint="eastAsia" w:ascii="仿宋_GB2312" w:hAnsi="仿宋" w:eastAsia="仿宋_GB2312" w:cs="Times New Roman"/>
                <w:kern w:val="0"/>
                <w:szCs w:val="21"/>
                <w:lang w:eastAsia="zh-CN"/>
              </w:rPr>
              <w:t>管理事务</w:t>
            </w:r>
          </w:p>
        </w:tc>
        <w:tc>
          <w:tcPr>
            <w:tcW w:w="11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E0A343">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2902.175</w:t>
            </w:r>
          </w:p>
        </w:tc>
        <w:tc>
          <w:tcPr>
            <w:tcW w:w="10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20D707">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2816.33</w:t>
            </w:r>
          </w:p>
        </w:tc>
        <w:tc>
          <w:tcPr>
            <w:tcW w:w="10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D9D9A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B014A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0945B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EFD48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7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7EB61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A013F8F">
            <w:pPr>
              <w:widowControl/>
              <w:jc w:val="left"/>
              <w:rPr>
                <w:rFonts w:ascii="Times New Roman" w:hAnsi="Times New Roman" w:eastAsia="Times New Roman" w:cs="Times New Roman"/>
                <w:kern w:val="0"/>
                <w:sz w:val="20"/>
                <w:szCs w:val="20"/>
              </w:rPr>
            </w:pPr>
          </w:p>
        </w:tc>
        <w:tc>
          <w:tcPr>
            <w:tcW w:w="0" w:type="auto"/>
            <w:vAlign w:val="center"/>
          </w:tcPr>
          <w:p w14:paraId="30190E32">
            <w:pPr>
              <w:widowControl/>
              <w:jc w:val="left"/>
              <w:rPr>
                <w:rFonts w:ascii="Times New Roman" w:hAnsi="Times New Roman" w:eastAsia="Times New Roman" w:cs="Times New Roman"/>
                <w:kern w:val="0"/>
                <w:sz w:val="20"/>
                <w:szCs w:val="20"/>
              </w:rPr>
            </w:pPr>
          </w:p>
        </w:tc>
        <w:tc>
          <w:tcPr>
            <w:tcW w:w="0" w:type="auto"/>
            <w:vAlign w:val="center"/>
          </w:tcPr>
          <w:p w14:paraId="37499211">
            <w:pPr>
              <w:widowControl/>
              <w:jc w:val="left"/>
              <w:rPr>
                <w:rFonts w:ascii="Times New Roman" w:hAnsi="Times New Roman" w:eastAsia="Times New Roman" w:cs="Times New Roman"/>
                <w:kern w:val="0"/>
                <w:sz w:val="20"/>
                <w:szCs w:val="20"/>
              </w:rPr>
            </w:pPr>
          </w:p>
        </w:tc>
        <w:tc>
          <w:tcPr>
            <w:tcW w:w="0" w:type="auto"/>
            <w:vAlign w:val="center"/>
          </w:tcPr>
          <w:p w14:paraId="7643B265">
            <w:pPr>
              <w:widowControl/>
              <w:jc w:val="left"/>
              <w:rPr>
                <w:rFonts w:ascii="Times New Roman" w:hAnsi="Times New Roman" w:eastAsia="Times New Roman" w:cs="Times New Roman"/>
                <w:kern w:val="0"/>
                <w:sz w:val="20"/>
                <w:szCs w:val="20"/>
              </w:rPr>
            </w:pPr>
          </w:p>
        </w:tc>
        <w:tc>
          <w:tcPr>
            <w:tcW w:w="0" w:type="auto"/>
            <w:vAlign w:val="center"/>
          </w:tcPr>
          <w:p w14:paraId="1575B828">
            <w:pPr>
              <w:widowControl/>
              <w:jc w:val="left"/>
              <w:rPr>
                <w:rFonts w:ascii="Times New Roman" w:hAnsi="Times New Roman" w:eastAsia="Times New Roman" w:cs="Times New Roman"/>
                <w:kern w:val="0"/>
                <w:sz w:val="20"/>
                <w:szCs w:val="20"/>
              </w:rPr>
            </w:pPr>
          </w:p>
        </w:tc>
        <w:tc>
          <w:tcPr>
            <w:tcW w:w="0" w:type="auto"/>
            <w:vAlign w:val="center"/>
          </w:tcPr>
          <w:p w14:paraId="6BF0D5E9">
            <w:pPr>
              <w:widowControl/>
              <w:jc w:val="left"/>
              <w:rPr>
                <w:rFonts w:ascii="Times New Roman" w:hAnsi="Times New Roman" w:eastAsia="Times New Roman" w:cs="Times New Roman"/>
                <w:kern w:val="0"/>
                <w:sz w:val="20"/>
                <w:szCs w:val="20"/>
              </w:rPr>
            </w:pPr>
          </w:p>
        </w:tc>
        <w:tc>
          <w:tcPr>
            <w:tcW w:w="0" w:type="auto"/>
            <w:vAlign w:val="center"/>
          </w:tcPr>
          <w:p w14:paraId="2EDEF0B7">
            <w:pPr>
              <w:widowControl/>
              <w:jc w:val="left"/>
              <w:rPr>
                <w:rFonts w:ascii="Times New Roman" w:hAnsi="Times New Roman" w:eastAsia="Times New Roman" w:cs="Times New Roman"/>
                <w:kern w:val="0"/>
                <w:sz w:val="20"/>
                <w:szCs w:val="20"/>
              </w:rPr>
            </w:pPr>
          </w:p>
        </w:tc>
        <w:tc>
          <w:tcPr>
            <w:tcW w:w="0" w:type="auto"/>
            <w:vAlign w:val="center"/>
          </w:tcPr>
          <w:p w14:paraId="4ADB8D55">
            <w:pPr>
              <w:widowControl/>
              <w:jc w:val="left"/>
              <w:rPr>
                <w:rFonts w:ascii="Times New Roman" w:hAnsi="Times New Roman" w:eastAsia="Times New Roman" w:cs="Times New Roman"/>
                <w:kern w:val="0"/>
                <w:sz w:val="20"/>
                <w:szCs w:val="20"/>
              </w:rPr>
            </w:pPr>
          </w:p>
        </w:tc>
        <w:tc>
          <w:tcPr>
            <w:tcW w:w="0" w:type="auto"/>
            <w:vAlign w:val="center"/>
          </w:tcPr>
          <w:p w14:paraId="5BC9F0DA">
            <w:pPr>
              <w:widowControl/>
              <w:jc w:val="left"/>
              <w:rPr>
                <w:rFonts w:ascii="Times New Roman" w:hAnsi="Times New Roman" w:eastAsia="Times New Roman" w:cs="Times New Roman"/>
                <w:kern w:val="0"/>
                <w:sz w:val="20"/>
                <w:szCs w:val="20"/>
              </w:rPr>
            </w:pPr>
          </w:p>
        </w:tc>
      </w:tr>
      <w:tr w14:paraId="2328C8F1">
        <w:tblPrEx>
          <w:tblCellMar>
            <w:top w:w="15" w:type="dxa"/>
            <w:left w:w="15" w:type="dxa"/>
            <w:bottom w:w="15" w:type="dxa"/>
            <w:right w:w="15" w:type="dxa"/>
          </w:tblCellMar>
        </w:tblPrEx>
        <w:trPr>
          <w:trHeight w:val="450" w:hRule="atLeast"/>
          <w:jc w:val="center"/>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3A9D585">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2120101</w:t>
            </w:r>
          </w:p>
        </w:tc>
        <w:tc>
          <w:tcPr>
            <w:tcW w:w="29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908B19">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行政运转</w:t>
            </w:r>
          </w:p>
        </w:tc>
        <w:tc>
          <w:tcPr>
            <w:tcW w:w="11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0F4841">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1309.344</w:t>
            </w:r>
          </w:p>
        </w:tc>
        <w:tc>
          <w:tcPr>
            <w:tcW w:w="10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D0CFCF">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1309.344</w:t>
            </w:r>
          </w:p>
        </w:tc>
        <w:tc>
          <w:tcPr>
            <w:tcW w:w="10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E76D2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3DBC2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CE382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4091F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7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A41F8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35EC7EF">
            <w:pPr>
              <w:widowControl/>
              <w:jc w:val="left"/>
              <w:rPr>
                <w:rFonts w:ascii="Times New Roman" w:hAnsi="Times New Roman" w:eastAsia="Times New Roman" w:cs="Times New Roman"/>
                <w:kern w:val="0"/>
                <w:sz w:val="20"/>
                <w:szCs w:val="20"/>
              </w:rPr>
            </w:pPr>
          </w:p>
        </w:tc>
        <w:tc>
          <w:tcPr>
            <w:tcW w:w="0" w:type="auto"/>
            <w:vAlign w:val="center"/>
          </w:tcPr>
          <w:p w14:paraId="282B3E32">
            <w:pPr>
              <w:widowControl/>
              <w:jc w:val="left"/>
              <w:rPr>
                <w:rFonts w:ascii="Times New Roman" w:hAnsi="Times New Roman" w:eastAsia="Times New Roman" w:cs="Times New Roman"/>
                <w:kern w:val="0"/>
                <w:sz w:val="20"/>
                <w:szCs w:val="20"/>
              </w:rPr>
            </w:pPr>
          </w:p>
        </w:tc>
        <w:tc>
          <w:tcPr>
            <w:tcW w:w="0" w:type="auto"/>
            <w:vAlign w:val="center"/>
          </w:tcPr>
          <w:p w14:paraId="0491B653">
            <w:pPr>
              <w:widowControl/>
              <w:jc w:val="left"/>
              <w:rPr>
                <w:rFonts w:ascii="Times New Roman" w:hAnsi="Times New Roman" w:eastAsia="Times New Roman" w:cs="Times New Roman"/>
                <w:kern w:val="0"/>
                <w:sz w:val="20"/>
                <w:szCs w:val="20"/>
              </w:rPr>
            </w:pPr>
          </w:p>
        </w:tc>
        <w:tc>
          <w:tcPr>
            <w:tcW w:w="0" w:type="auto"/>
            <w:vAlign w:val="center"/>
          </w:tcPr>
          <w:p w14:paraId="0D8AC101">
            <w:pPr>
              <w:widowControl/>
              <w:jc w:val="left"/>
              <w:rPr>
                <w:rFonts w:ascii="Times New Roman" w:hAnsi="Times New Roman" w:eastAsia="Times New Roman" w:cs="Times New Roman"/>
                <w:kern w:val="0"/>
                <w:sz w:val="20"/>
                <w:szCs w:val="20"/>
              </w:rPr>
            </w:pPr>
          </w:p>
        </w:tc>
        <w:tc>
          <w:tcPr>
            <w:tcW w:w="0" w:type="auto"/>
            <w:vAlign w:val="center"/>
          </w:tcPr>
          <w:p w14:paraId="1752BFB9">
            <w:pPr>
              <w:widowControl/>
              <w:jc w:val="left"/>
              <w:rPr>
                <w:rFonts w:ascii="Times New Roman" w:hAnsi="Times New Roman" w:eastAsia="Times New Roman" w:cs="Times New Roman"/>
                <w:kern w:val="0"/>
                <w:sz w:val="20"/>
                <w:szCs w:val="20"/>
              </w:rPr>
            </w:pPr>
          </w:p>
        </w:tc>
        <w:tc>
          <w:tcPr>
            <w:tcW w:w="0" w:type="auto"/>
            <w:vAlign w:val="center"/>
          </w:tcPr>
          <w:p w14:paraId="0F6056CA">
            <w:pPr>
              <w:widowControl/>
              <w:jc w:val="left"/>
              <w:rPr>
                <w:rFonts w:ascii="Times New Roman" w:hAnsi="Times New Roman" w:eastAsia="Times New Roman" w:cs="Times New Roman"/>
                <w:kern w:val="0"/>
                <w:sz w:val="20"/>
                <w:szCs w:val="20"/>
              </w:rPr>
            </w:pPr>
          </w:p>
        </w:tc>
        <w:tc>
          <w:tcPr>
            <w:tcW w:w="0" w:type="auto"/>
            <w:vAlign w:val="center"/>
          </w:tcPr>
          <w:p w14:paraId="72665215">
            <w:pPr>
              <w:widowControl/>
              <w:jc w:val="left"/>
              <w:rPr>
                <w:rFonts w:ascii="Times New Roman" w:hAnsi="Times New Roman" w:eastAsia="Times New Roman" w:cs="Times New Roman"/>
                <w:kern w:val="0"/>
                <w:sz w:val="20"/>
                <w:szCs w:val="20"/>
              </w:rPr>
            </w:pPr>
          </w:p>
        </w:tc>
        <w:tc>
          <w:tcPr>
            <w:tcW w:w="0" w:type="auto"/>
            <w:vAlign w:val="center"/>
          </w:tcPr>
          <w:p w14:paraId="3368844D">
            <w:pPr>
              <w:widowControl/>
              <w:jc w:val="left"/>
              <w:rPr>
                <w:rFonts w:ascii="Times New Roman" w:hAnsi="Times New Roman" w:eastAsia="Times New Roman" w:cs="Times New Roman"/>
                <w:kern w:val="0"/>
                <w:sz w:val="20"/>
                <w:szCs w:val="20"/>
              </w:rPr>
            </w:pPr>
          </w:p>
        </w:tc>
        <w:tc>
          <w:tcPr>
            <w:tcW w:w="0" w:type="auto"/>
            <w:vAlign w:val="center"/>
          </w:tcPr>
          <w:p w14:paraId="06512DC5">
            <w:pPr>
              <w:widowControl/>
              <w:jc w:val="left"/>
              <w:rPr>
                <w:rFonts w:ascii="Times New Roman" w:hAnsi="Times New Roman" w:eastAsia="Times New Roman" w:cs="Times New Roman"/>
                <w:kern w:val="0"/>
                <w:sz w:val="20"/>
                <w:szCs w:val="20"/>
              </w:rPr>
            </w:pPr>
          </w:p>
        </w:tc>
      </w:tr>
      <w:tr w14:paraId="634CF5C5">
        <w:tblPrEx>
          <w:tblCellMar>
            <w:top w:w="15" w:type="dxa"/>
            <w:left w:w="15" w:type="dxa"/>
            <w:bottom w:w="15" w:type="dxa"/>
            <w:right w:w="15" w:type="dxa"/>
          </w:tblCellMar>
        </w:tblPrEx>
        <w:trPr>
          <w:trHeight w:val="450" w:hRule="atLeast"/>
          <w:jc w:val="center"/>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D7D3EBD">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2120104</w:t>
            </w:r>
          </w:p>
        </w:tc>
        <w:tc>
          <w:tcPr>
            <w:tcW w:w="29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CEBE85">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城管执法</w:t>
            </w:r>
          </w:p>
        </w:tc>
        <w:tc>
          <w:tcPr>
            <w:tcW w:w="11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DB0CDF">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1580.66</w:t>
            </w:r>
          </w:p>
        </w:tc>
        <w:tc>
          <w:tcPr>
            <w:tcW w:w="10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7C2BFC">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1494.82</w:t>
            </w:r>
          </w:p>
        </w:tc>
        <w:tc>
          <w:tcPr>
            <w:tcW w:w="10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4B672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75841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A4262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49B81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7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00FA1B">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85.84</w:t>
            </w:r>
          </w:p>
        </w:tc>
        <w:tc>
          <w:tcPr>
            <w:tcW w:w="0" w:type="auto"/>
            <w:vAlign w:val="center"/>
          </w:tcPr>
          <w:p w14:paraId="19BE63A1">
            <w:pPr>
              <w:widowControl/>
              <w:jc w:val="left"/>
              <w:rPr>
                <w:rFonts w:ascii="Times New Roman" w:hAnsi="Times New Roman" w:eastAsia="Times New Roman" w:cs="Times New Roman"/>
                <w:kern w:val="0"/>
                <w:sz w:val="20"/>
                <w:szCs w:val="20"/>
              </w:rPr>
            </w:pPr>
          </w:p>
        </w:tc>
        <w:tc>
          <w:tcPr>
            <w:tcW w:w="0" w:type="auto"/>
            <w:vAlign w:val="center"/>
          </w:tcPr>
          <w:p w14:paraId="3FAFF6FD">
            <w:pPr>
              <w:widowControl/>
              <w:jc w:val="left"/>
              <w:rPr>
                <w:rFonts w:ascii="Times New Roman" w:hAnsi="Times New Roman" w:eastAsia="Times New Roman" w:cs="Times New Roman"/>
                <w:kern w:val="0"/>
                <w:sz w:val="20"/>
                <w:szCs w:val="20"/>
              </w:rPr>
            </w:pPr>
          </w:p>
        </w:tc>
        <w:tc>
          <w:tcPr>
            <w:tcW w:w="0" w:type="auto"/>
            <w:vAlign w:val="center"/>
          </w:tcPr>
          <w:p w14:paraId="2283339A">
            <w:pPr>
              <w:widowControl/>
              <w:jc w:val="left"/>
              <w:rPr>
                <w:rFonts w:ascii="Times New Roman" w:hAnsi="Times New Roman" w:eastAsia="Times New Roman" w:cs="Times New Roman"/>
                <w:kern w:val="0"/>
                <w:sz w:val="20"/>
                <w:szCs w:val="20"/>
              </w:rPr>
            </w:pPr>
          </w:p>
        </w:tc>
        <w:tc>
          <w:tcPr>
            <w:tcW w:w="0" w:type="auto"/>
            <w:vAlign w:val="center"/>
          </w:tcPr>
          <w:p w14:paraId="158B2205">
            <w:pPr>
              <w:widowControl/>
              <w:jc w:val="left"/>
              <w:rPr>
                <w:rFonts w:ascii="Times New Roman" w:hAnsi="Times New Roman" w:eastAsia="Times New Roman" w:cs="Times New Roman"/>
                <w:kern w:val="0"/>
                <w:sz w:val="20"/>
                <w:szCs w:val="20"/>
              </w:rPr>
            </w:pPr>
          </w:p>
        </w:tc>
        <w:tc>
          <w:tcPr>
            <w:tcW w:w="0" w:type="auto"/>
            <w:vAlign w:val="center"/>
          </w:tcPr>
          <w:p w14:paraId="39B76831">
            <w:pPr>
              <w:widowControl/>
              <w:jc w:val="left"/>
              <w:rPr>
                <w:rFonts w:ascii="Times New Roman" w:hAnsi="Times New Roman" w:eastAsia="Times New Roman" w:cs="Times New Roman"/>
                <w:kern w:val="0"/>
                <w:sz w:val="20"/>
                <w:szCs w:val="20"/>
              </w:rPr>
            </w:pPr>
          </w:p>
        </w:tc>
        <w:tc>
          <w:tcPr>
            <w:tcW w:w="0" w:type="auto"/>
            <w:vAlign w:val="center"/>
          </w:tcPr>
          <w:p w14:paraId="5D1350FF">
            <w:pPr>
              <w:widowControl/>
              <w:jc w:val="left"/>
              <w:rPr>
                <w:rFonts w:ascii="Times New Roman" w:hAnsi="Times New Roman" w:eastAsia="Times New Roman" w:cs="Times New Roman"/>
                <w:kern w:val="0"/>
                <w:sz w:val="20"/>
                <w:szCs w:val="20"/>
              </w:rPr>
            </w:pPr>
          </w:p>
        </w:tc>
        <w:tc>
          <w:tcPr>
            <w:tcW w:w="0" w:type="auto"/>
            <w:vAlign w:val="center"/>
          </w:tcPr>
          <w:p w14:paraId="13050774">
            <w:pPr>
              <w:widowControl/>
              <w:jc w:val="left"/>
              <w:rPr>
                <w:rFonts w:ascii="Times New Roman" w:hAnsi="Times New Roman" w:eastAsia="Times New Roman" w:cs="Times New Roman"/>
                <w:kern w:val="0"/>
                <w:sz w:val="20"/>
                <w:szCs w:val="20"/>
              </w:rPr>
            </w:pPr>
          </w:p>
        </w:tc>
        <w:tc>
          <w:tcPr>
            <w:tcW w:w="0" w:type="auto"/>
            <w:vAlign w:val="center"/>
          </w:tcPr>
          <w:p w14:paraId="37EA580D">
            <w:pPr>
              <w:widowControl/>
              <w:jc w:val="left"/>
              <w:rPr>
                <w:rFonts w:ascii="Times New Roman" w:hAnsi="Times New Roman" w:eastAsia="Times New Roman" w:cs="Times New Roman"/>
                <w:kern w:val="0"/>
                <w:sz w:val="20"/>
                <w:szCs w:val="20"/>
              </w:rPr>
            </w:pPr>
          </w:p>
        </w:tc>
        <w:tc>
          <w:tcPr>
            <w:tcW w:w="0" w:type="auto"/>
            <w:vAlign w:val="center"/>
          </w:tcPr>
          <w:p w14:paraId="29C74570">
            <w:pPr>
              <w:widowControl/>
              <w:jc w:val="left"/>
              <w:rPr>
                <w:rFonts w:ascii="Times New Roman" w:hAnsi="Times New Roman" w:eastAsia="Times New Roman" w:cs="Times New Roman"/>
                <w:kern w:val="0"/>
                <w:sz w:val="20"/>
                <w:szCs w:val="20"/>
              </w:rPr>
            </w:pPr>
          </w:p>
        </w:tc>
      </w:tr>
      <w:tr w14:paraId="0648DB9F">
        <w:tblPrEx>
          <w:tblCellMar>
            <w:top w:w="15" w:type="dxa"/>
            <w:left w:w="15" w:type="dxa"/>
            <w:bottom w:w="15" w:type="dxa"/>
            <w:right w:w="15" w:type="dxa"/>
          </w:tblCellMar>
        </w:tblPrEx>
        <w:trPr>
          <w:trHeight w:val="450" w:hRule="atLeast"/>
          <w:jc w:val="center"/>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FB9FA54">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2120199</w:t>
            </w:r>
          </w:p>
        </w:tc>
        <w:tc>
          <w:tcPr>
            <w:tcW w:w="29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9CC256">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其他城乡社区管理事务支出</w:t>
            </w:r>
          </w:p>
        </w:tc>
        <w:tc>
          <w:tcPr>
            <w:tcW w:w="11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EE5FBE">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12.17</w:t>
            </w:r>
          </w:p>
        </w:tc>
        <w:tc>
          <w:tcPr>
            <w:tcW w:w="10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76BF1C5">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12.17</w:t>
            </w:r>
          </w:p>
        </w:tc>
        <w:tc>
          <w:tcPr>
            <w:tcW w:w="10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52FEF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E0FDB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15238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58E05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7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2C386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7895CF3">
            <w:pPr>
              <w:widowControl/>
              <w:jc w:val="left"/>
              <w:rPr>
                <w:rFonts w:ascii="Times New Roman" w:hAnsi="Times New Roman" w:eastAsia="Times New Roman" w:cs="Times New Roman"/>
                <w:kern w:val="0"/>
                <w:sz w:val="20"/>
                <w:szCs w:val="20"/>
              </w:rPr>
            </w:pPr>
          </w:p>
        </w:tc>
        <w:tc>
          <w:tcPr>
            <w:tcW w:w="0" w:type="auto"/>
            <w:vAlign w:val="center"/>
          </w:tcPr>
          <w:p w14:paraId="3783319B">
            <w:pPr>
              <w:widowControl/>
              <w:jc w:val="left"/>
              <w:rPr>
                <w:rFonts w:ascii="Times New Roman" w:hAnsi="Times New Roman" w:eastAsia="Times New Roman" w:cs="Times New Roman"/>
                <w:kern w:val="0"/>
                <w:sz w:val="20"/>
                <w:szCs w:val="20"/>
              </w:rPr>
            </w:pPr>
          </w:p>
        </w:tc>
        <w:tc>
          <w:tcPr>
            <w:tcW w:w="0" w:type="auto"/>
            <w:vAlign w:val="center"/>
          </w:tcPr>
          <w:p w14:paraId="52E3D05C">
            <w:pPr>
              <w:widowControl/>
              <w:jc w:val="left"/>
              <w:rPr>
                <w:rFonts w:ascii="Times New Roman" w:hAnsi="Times New Roman" w:eastAsia="Times New Roman" w:cs="Times New Roman"/>
                <w:kern w:val="0"/>
                <w:sz w:val="20"/>
                <w:szCs w:val="20"/>
              </w:rPr>
            </w:pPr>
          </w:p>
        </w:tc>
        <w:tc>
          <w:tcPr>
            <w:tcW w:w="0" w:type="auto"/>
            <w:vAlign w:val="center"/>
          </w:tcPr>
          <w:p w14:paraId="4573FCE4">
            <w:pPr>
              <w:widowControl/>
              <w:jc w:val="left"/>
              <w:rPr>
                <w:rFonts w:ascii="Times New Roman" w:hAnsi="Times New Roman" w:eastAsia="Times New Roman" w:cs="Times New Roman"/>
                <w:kern w:val="0"/>
                <w:sz w:val="20"/>
                <w:szCs w:val="20"/>
              </w:rPr>
            </w:pPr>
          </w:p>
        </w:tc>
        <w:tc>
          <w:tcPr>
            <w:tcW w:w="0" w:type="auto"/>
            <w:vAlign w:val="center"/>
          </w:tcPr>
          <w:p w14:paraId="34C84528">
            <w:pPr>
              <w:widowControl/>
              <w:jc w:val="left"/>
              <w:rPr>
                <w:rFonts w:ascii="Times New Roman" w:hAnsi="Times New Roman" w:eastAsia="Times New Roman" w:cs="Times New Roman"/>
                <w:kern w:val="0"/>
                <w:sz w:val="20"/>
                <w:szCs w:val="20"/>
              </w:rPr>
            </w:pPr>
          </w:p>
        </w:tc>
        <w:tc>
          <w:tcPr>
            <w:tcW w:w="0" w:type="auto"/>
            <w:vAlign w:val="center"/>
          </w:tcPr>
          <w:p w14:paraId="1357FF07">
            <w:pPr>
              <w:widowControl/>
              <w:jc w:val="left"/>
              <w:rPr>
                <w:rFonts w:ascii="Times New Roman" w:hAnsi="Times New Roman" w:eastAsia="Times New Roman" w:cs="Times New Roman"/>
                <w:kern w:val="0"/>
                <w:sz w:val="20"/>
                <w:szCs w:val="20"/>
              </w:rPr>
            </w:pPr>
          </w:p>
        </w:tc>
        <w:tc>
          <w:tcPr>
            <w:tcW w:w="0" w:type="auto"/>
            <w:vAlign w:val="center"/>
          </w:tcPr>
          <w:p w14:paraId="45CF4968">
            <w:pPr>
              <w:widowControl/>
              <w:jc w:val="left"/>
              <w:rPr>
                <w:rFonts w:ascii="Times New Roman" w:hAnsi="Times New Roman" w:eastAsia="Times New Roman" w:cs="Times New Roman"/>
                <w:kern w:val="0"/>
                <w:sz w:val="20"/>
                <w:szCs w:val="20"/>
              </w:rPr>
            </w:pPr>
          </w:p>
        </w:tc>
        <w:tc>
          <w:tcPr>
            <w:tcW w:w="0" w:type="auto"/>
            <w:vAlign w:val="center"/>
          </w:tcPr>
          <w:p w14:paraId="45FBF9C1">
            <w:pPr>
              <w:widowControl/>
              <w:jc w:val="left"/>
              <w:rPr>
                <w:rFonts w:ascii="Times New Roman" w:hAnsi="Times New Roman" w:eastAsia="Times New Roman" w:cs="Times New Roman"/>
                <w:kern w:val="0"/>
                <w:sz w:val="20"/>
                <w:szCs w:val="20"/>
              </w:rPr>
            </w:pPr>
          </w:p>
        </w:tc>
        <w:tc>
          <w:tcPr>
            <w:tcW w:w="0" w:type="auto"/>
            <w:vAlign w:val="center"/>
          </w:tcPr>
          <w:p w14:paraId="5D58014D">
            <w:pPr>
              <w:widowControl/>
              <w:jc w:val="left"/>
              <w:rPr>
                <w:rFonts w:ascii="Times New Roman" w:hAnsi="Times New Roman" w:eastAsia="Times New Roman" w:cs="Times New Roman"/>
                <w:kern w:val="0"/>
                <w:sz w:val="20"/>
                <w:szCs w:val="20"/>
              </w:rPr>
            </w:pPr>
          </w:p>
        </w:tc>
      </w:tr>
      <w:tr w14:paraId="6E3ED1F0">
        <w:tblPrEx>
          <w:tblCellMar>
            <w:top w:w="15" w:type="dxa"/>
            <w:left w:w="15" w:type="dxa"/>
            <w:bottom w:w="15" w:type="dxa"/>
            <w:right w:w="15" w:type="dxa"/>
          </w:tblCellMar>
        </w:tblPrEx>
        <w:trPr>
          <w:trHeight w:val="450" w:hRule="atLeast"/>
          <w:jc w:val="center"/>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A485CA6">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21203</w:t>
            </w:r>
          </w:p>
        </w:tc>
        <w:tc>
          <w:tcPr>
            <w:tcW w:w="29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0BAA2A">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城乡社区公共设施</w:t>
            </w:r>
          </w:p>
        </w:tc>
        <w:tc>
          <w:tcPr>
            <w:tcW w:w="11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7BF6CA">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3319.65</w:t>
            </w:r>
          </w:p>
        </w:tc>
        <w:tc>
          <w:tcPr>
            <w:tcW w:w="10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A6BE41">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3319.65</w:t>
            </w:r>
          </w:p>
        </w:tc>
        <w:tc>
          <w:tcPr>
            <w:tcW w:w="10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1EA1B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ED0B2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29A26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AEBAA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7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604F8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B9DE3EF">
            <w:pPr>
              <w:widowControl/>
              <w:jc w:val="left"/>
              <w:rPr>
                <w:rFonts w:ascii="Times New Roman" w:hAnsi="Times New Roman" w:eastAsia="Times New Roman" w:cs="Times New Roman"/>
                <w:kern w:val="0"/>
                <w:sz w:val="20"/>
                <w:szCs w:val="20"/>
              </w:rPr>
            </w:pPr>
          </w:p>
        </w:tc>
        <w:tc>
          <w:tcPr>
            <w:tcW w:w="0" w:type="auto"/>
            <w:vAlign w:val="center"/>
          </w:tcPr>
          <w:p w14:paraId="29C70A43">
            <w:pPr>
              <w:widowControl/>
              <w:jc w:val="left"/>
              <w:rPr>
                <w:rFonts w:ascii="Times New Roman" w:hAnsi="Times New Roman" w:eastAsia="Times New Roman" w:cs="Times New Roman"/>
                <w:kern w:val="0"/>
                <w:sz w:val="20"/>
                <w:szCs w:val="20"/>
              </w:rPr>
            </w:pPr>
          </w:p>
        </w:tc>
        <w:tc>
          <w:tcPr>
            <w:tcW w:w="0" w:type="auto"/>
            <w:vAlign w:val="center"/>
          </w:tcPr>
          <w:p w14:paraId="6DB0E448">
            <w:pPr>
              <w:widowControl/>
              <w:jc w:val="left"/>
              <w:rPr>
                <w:rFonts w:ascii="Times New Roman" w:hAnsi="Times New Roman" w:eastAsia="Times New Roman" w:cs="Times New Roman"/>
                <w:kern w:val="0"/>
                <w:sz w:val="20"/>
                <w:szCs w:val="20"/>
              </w:rPr>
            </w:pPr>
          </w:p>
        </w:tc>
        <w:tc>
          <w:tcPr>
            <w:tcW w:w="0" w:type="auto"/>
            <w:vAlign w:val="center"/>
          </w:tcPr>
          <w:p w14:paraId="5B57D897">
            <w:pPr>
              <w:widowControl/>
              <w:jc w:val="left"/>
              <w:rPr>
                <w:rFonts w:ascii="Times New Roman" w:hAnsi="Times New Roman" w:eastAsia="Times New Roman" w:cs="Times New Roman"/>
                <w:kern w:val="0"/>
                <w:sz w:val="20"/>
                <w:szCs w:val="20"/>
              </w:rPr>
            </w:pPr>
          </w:p>
        </w:tc>
        <w:tc>
          <w:tcPr>
            <w:tcW w:w="0" w:type="auto"/>
            <w:vAlign w:val="center"/>
          </w:tcPr>
          <w:p w14:paraId="575943D7">
            <w:pPr>
              <w:widowControl/>
              <w:jc w:val="left"/>
              <w:rPr>
                <w:rFonts w:ascii="Times New Roman" w:hAnsi="Times New Roman" w:eastAsia="Times New Roman" w:cs="Times New Roman"/>
                <w:kern w:val="0"/>
                <w:sz w:val="20"/>
                <w:szCs w:val="20"/>
              </w:rPr>
            </w:pPr>
          </w:p>
        </w:tc>
        <w:tc>
          <w:tcPr>
            <w:tcW w:w="0" w:type="auto"/>
            <w:vAlign w:val="center"/>
          </w:tcPr>
          <w:p w14:paraId="47ADDFB5">
            <w:pPr>
              <w:widowControl/>
              <w:jc w:val="left"/>
              <w:rPr>
                <w:rFonts w:ascii="Times New Roman" w:hAnsi="Times New Roman" w:eastAsia="Times New Roman" w:cs="Times New Roman"/>
                <w:kern w:val="0"/>
                <w:sz w:val="20"/>
                <w:szCs w:val="20"/>
              </w:rPr>
            </w:pPr>
          </w:p>
        </w:tc>
        <w:tc>
          <w:tcPr>
            <w:tcW w:w="0" w:type="auto"/>
            <w:vAlign w:val="center"/>
          </w:tcPr>
          <w:p w14:paraId="32D42920">
            <w:pPr>
              <w:widowControl/>
              <w:jc w:val="left"/>
              <w:rPr>
                <w:rFonts w:ascii="Times New Roman" w:hAnsi="Times New Roman" w:eastAsia="Times New Roman" w:cs="Times New Roman"/>
                <w:kern w:val="0"/>
                <w:sz w:val="20"/>
                <w:szCs w:val="20"/>
              </w:rPr>
            </w:pPr>
          </w:p>
        </w:tc>
        <w:tc>
          <w:tcPr>
            <w:tcW w:w="0" w:type="auto"/>
            <w:vAlign w:val="center"/>
          </w:tcPr>
          <w:p w14:paraId="43ECFEA7">
            <w:pPr>
              <w:widowControl/>
              <w:jc w:val="left"/>
              <w:rPr>
                <w:rFonts w:ascii="Times New Roman" w:hAnsi="Times New Roman" w:eastAsia="Times New Roman" w:cs="Times New Roman"/>
                <w:kern w:val="0"/>
                <w:sz w:val="20"/>
                <w:szCs w:val="20"/>
              </w:rPr>
            </w:pPr>
          </w:p>
        </w:tc>
        <w:tc>
          <w:tcPr>
            <w:tcW w:w="0" w:type="auto"/>
            <w:vAlign w:val="center"/>
          </w:tcPr>
          <w:p w14:paraId="1CAD7521">
            <w:pPr>
              <w:widowControl/>
              <w:jc w:val="left"/>
              <w:rPr>
                <w:rFonts w:ascii="Times New Roman" w:hAnsi="Times New Roman" w:eastAsia="Times New Roman" w:cs="Times New Roman"/>
                <w:kern w:val="0"/>
                <w:sz w:val="20"/>
                <w:szCs w:val="20"/>
              </w:rPr>
            </w:pPr>
          </w:p>
        </w:tc>
      </w:tr>
      <w:tr w14:paraId="527E2776">
        <w:tblPrEx>
          <w:tblCellMar>
            <w:top w:w="15" w:type="dxa"/>
            <w:left w:w="15" w:type="dxa"/>
            <w:bottom w:w="15" w:type="dxa"/>
            <w:right w:w="15" w:type="dxa"/>
          </w:tblCellMar>
        </w:tblPrEx>
        <w:trPr>
          <w:trHeight w:val="450" w:hRule="atLeast"/>
          <w:jc w:val="center"/>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A9E6AF5">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2120303</w:t>
            </w:r>
          </w:p>
        </w:tc>
        <w:tc>
          <w:tcPr>
            <w:tcW w:w="29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B8B002">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小城镇基础设施建设</w:t>
            </w:r>
          </w:p>
        </w:tc>
        <w:tc>
          <w:tcPr>
            <w:tcW w:w="11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BD3D39">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1057.93</w:t>
            </w:r>
          </w:p>
        </w:tc>
        <w:tc>
          <w:tcPr>
            <w:tcW w:w="10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38AFFE">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1057.93</w:t>
            </w:r>
          </w:p>
        </w:tc>
        <w:tc>
          <w:tcPr>
            <w:tcW w:w="10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41040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09905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04F76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B92B9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7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0E41B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9B29372">
            <w:pPr>
              <w:widowControl/>
              <w:jc w:val="left"/>
              <w:rPr>
                <w:rFonts w:ascii="Times New Roman" w:hAnsi="Times New Roman" w:eastAsia="Times New Roman" w:cs="Times New Roman"/>
                <w:kern w:val="0"/>
                <w:sz w:val="20"/>
                <w:szCs w:val="20"/>
              </w:rPr>
            </w:pPr>
          </w:p>
        </w:tc>
        <w:tc>
          <w:tcPr>
            <w:tcW w:w="0" w:type="auto"/>
            <w:vAlign w:val="center"/>
          </w:tcPr>
          <w:p w14:paraId="4D263E3C">
            <w:pPr>
              <w:widowControl/>
              <w:jc w:val="left"/>
              <w:rPr>
                <w:rFonts w:ascii="Times New Roman" w:hAnsi="Times New Roman" w:eastAsia="Times New Roman" w:cs="Times New Roman"/>
                <w:kern w:val="0"/>
                <w:sz w:val="20"/>
                <w:szCs w:val="20"/>
              </w:rPr>
            </w:pPr>
          </w:p>
        </w:tc>
        <w:tc>
          <w:tcPr>
            <w:tcW w:w="0" w:type="auto"/>
            <w:vAlign w:val="center"/>
          </w:tcPr>
          <w:p w14:paraId="7E6D253E">
            <w:pPr>
              <w:widowControl/>
              <w:jc w:val="left"/>
              <w:rPr>
                <w:rFonts w:ascii="Times New Roman" w:hAnsi="Times New Roman" w:eastAsia="Times New Roman" w:cs="Times New Roman"/>
                <w:kern w:val="0"/>
                <w:sz w:val="20"/>
                <w:szCs w:val="20"/>
              </w:rPr>
            </w:pPr>
          </w:p>
        </w:tc>
        <w:tc>
          <w:tcPr>
            <w:tcW w:w="0" w:type="auto"/>
            <w:vAlign w:val="center"/>
          </w:tcPr>
          <w:p w14:paraId="42094B33">
            <w:pPr>
              <w:widowControl/>
              <w:jc w:val="left"/>
              <w:rPr>
                <w:rFonts w:ascii="Times New Roman" w:hAnsi="Times New Roman" w:eastAsia="Times New Roman" w:cs="Times New Roman"/>
                <w:kern w:val="0"/>
                <w:sz w:val="20"/>
                <w:szCs w:val="20"/>
              </w:rPr>
            </w:pPr>
          </w:p>
        </w:tc>
        <w:tc>
          <w:tcPr>
            <w:tcW w:w="0" w:type="auto"/>
            <w:vAlign w:val="center"/>
          </w:tcPr>
          <w:p w14:paraId="6E2EA43A">
            <w:pPr>
              <w:widowControl/>
              <w:jc w:val="left"/>
              <w:rPr>
                <w:rFonts w:ascii="Times New Roman" w:hAnsi="Times New Roman" w:eastAsia="Times New Roman" w:cs="Times New Roman"/>
                <w:kern w:val="0"/>
                <w:sz w:val="20"/>
                <w:szCs w:val="20"/>
              </w:rPr>
            </w:pPr>
          </w:p>
        </w:tc>
        <w:tc>
          <w:tcPr>
            <w:tcW w:w="0" w:type="auto"/>
            <w:vAlign w:val="center"/>
          </w:tcPr>
          <w:p w14:paraId="008430F1">
            <w:pPr>
              <w:widowControl/>
              <w:jc w:val="left"/>
              <w:rPr>
                <w:rFonts w:ascii="Times New Roman" w:hAnsi="Times New Roman" w:eastAsia="Times New Roman" w:cs="Times New Roman"/>
                <w:kern w:val="0"/>
                <w:sz w:val="20"/>
                <w:szCs w:val="20"/>
              </w:rPr>
            </w:pPr>
          </w:p>
        </w:tc>
        <w:tc>
          <w:tcPr>
            <w:tcW w:w="0" w:type="auto"/>
            <w:vAlign w:val="center"/>
          </w:tcPr>
          <w:p w14:paraId="7376B731">
            <w:pPr>
              <w:widowControl/>
              <w:jc w:val="left"/>
              <w:rPr>
                <w:rFonts w:ascii="Times New Roman" w:hAnsi="Times New Roman" w:eastAsia="Times New Roman" w:cs="Times New Roman"/>
                <w:kern w:val="0"/>
                <w:sz w:val="20"/>
                <w:szCs w:val="20"/>
              </w:rPr>
            </w:pPr>
          </w:p>
        </w:tc>
        <w:tc>
          <w:tcPr>
            <w:tcW w:w="0" w:type="auto"/>
            <w:vAlign w:val="center"/>
          </w:tcPr>
          <w:p w14:paraId="6CA15399">
            <w:pPr>
              <w:widowControl/>
              <w:jc w:val="left"/>
              <w:rPr>
                <w:rFonts w:ascii="Times New Roman" w:hAnsi="Times New Roman" w:eastAsia="Times New Roman" w:cs="Times New Roman"/>
                <w:kern w:val="0"/>
                <w:sz w:val="20"/>
                <w:szCs w:val="20"/>
              </w:rPr>
            </w:pPr>
          </w:p>
        </w:tc>
        <w:tc>
          <w:tcPr>
            <w:tcW w:w="0" w:type="auto"/>
            <w:vAlign w:val="center"/>
          </w:tcPr>
          <w:p w14:paraId="4AF036B7">
            <w:pPr>
              <w:widowControl/>
              <w:jc w:val="left"/>
              <w:rPr>
                <w:rFonts w:ascii="Times New Roman" w:hAnsi="Times New Roman" w:eastAsia="Times New Roman" w:cs="Times New Roman"/>
                <w:kern w:val="0"/>
                <w:sz w:val="20"/>
                <w:szCs w:val="20"/>
              </w:rPr>
            </w:pPr>
          </w:p>
        </w:tc>
      </w:tr>
      <w:tr w14:paraId="22321AFF">
        <w:tblPrEx>
          <w:tblCellMar>
            <w:top w:w="15" w:type="dxa"/>
            <w:left w:w="15" w:type="dxa"/>
            <w:bottom w:w="15" w:type="dxa"/>
            <w:right w:w="15" w:type="dxa"/>
          </w:tblCellMar>
        </w:tblPrEx>
        <w:trPr>
          <w:trHeight w:val="450" w:hRule="atLeast"/>
          <w:jc w:val="center"/>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3F831EB">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2120399</w:t>
            </w:r>
          </w:p>
        </w:tc>
        <w:tc>
          <w:tcPr>
            <w:tcW w:w="29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435D00">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其他城乡社区公共设施支出</w:t>
            </w:r>
          </w:p>
        </w:tc>
        <w:tc>
          <w:tcPr>
            <w:tcW w:w="11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A39780">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2261.72</w:t>
            </w:r>
          </w:p>
        </w:tc>
        <w:tc>
          <w:tcPr>
            <w:tcW w:w="10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D21890">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2261.72</w:t>
            </w:r>
          </w:p>
        </w:tc>
        <w:tc>
          <w:tcPr>
            <w:tcW w:w="10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73048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2BC9E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5D395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5A446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7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C989A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C5DBBDC">
            <w:pPr>
              <w:widowControl/>
              <w:jc w:val="left"/>
              <w:rPr>
                <w:rFonts w:ascii="Times New Roman" w:hAnsi="Times New Roman" w:eastAsia="Times New Roman" w:cs="Times New Roman"/>
                <w:kern w:val="0"/>
                <w:sz w:val="20"/>
                <w:szCs w:val="20"/>
              </w:rPr>
            </w:pPr>
          </w:p>
        </w:tc>
        <w:tc>
          <w:tcPr>
            <w:tcW w:w="0" w:type="auto"/>
            <w:vAlign w:val="center"/>
          </w:tcPr>
          <w:p w14:paraId="75D9E6A7">
            <w:pPr>
              <w:widowControl/>
              <w:jc w:val="left"/>
              <w:rPr>
                <w:rFonts w:ascii="Times New Roman" w:hAnsi="Times New Roman" w:eastAsia="Times New Roman" w:cs="Times New Roman"/>
                <w:kern w:val="0"/>
                <w:sz w:val="20"/>
                <w:szCs w:val="20"/>
              </w:rPr>
            </w:pPr>
          </w:p>
        </w:tc>
        <w:tc>
          <w:tcPr>
            <w:tcW w:w="0" w:type="auto"/>
            <w:vAlign w:val="center"/>
          </w:tcPr>
          <w:p w14:paraId="4E170F6E">
            <w:pPr>
              <w:widowControl/>
              <w:jc w:val="left"/>
              <w:rPr>
                <w:rFonts w:ascii="Times New Roman" w:hAnsi="Times New Roman" w:eastAsia="Times New Roman" w:cs="Times New Roman"/>
                <w:kern w:val="0"/>
                <w:sz w:val="20"/>
                <w:szCs w:val="20"/>
              </w:rPr>
            </w:pPr>
          </w:p>
        </w:tc>
        <w:tc>
          <w:tcPr>
            <w:tcW w:w="0" w:type="auto"/>
            <w:vAlign w:val="center"/>
          </w:tcPr>
          <w:p w14:paraId="34C2331D">
            <w:pPr>
              <w:widowControl/>
              <w:jc w:val="left"/>
              <w:rPr>
                <w:rFonts w:ascii="Times New Roman" w:hAnsi="Times New Roman" w:eastAsia="Times New Roman" w:cs="Times New Roman"/>
                <w:kern w:val="0"/>
                <w:sz w:val="20"/>
                <w:szCs w:val="20"/>
              </w:rPr>
            </w:pPr>
          </w:p>
        </w:tc>
        <w:tc>
          <w:tcPr>
            <w:tcW w:w="0" w:type="auto"/>
            <w:vAlign w:val="center"/>
          </w:tcPr>
          <w:p w14:paraId="4E22D6E0">
            <w:pPr>
              <w:widowControl/>
              <w:jc w:val="left"/>
              <w:rPr>
                <w:rFonts w:ascii="Times New Roman" w:hAnsi="Times New Roman" w:eastAsia="Times New Roman" w:cs="Times New Roman"/>
                <w:kern w:val="0"/>
                <w:sz w:val="20"/>
                <w:szCs w:val="20"/>
              </w:rPr>
            </w:pPr>
          </w:p>
        </w:tc>
        <w:tc>
          <w:tcPr>
            <w:tcW w:w="0" w:type="auto"/>
            <w:vAlign w:val="center"/>
          </w:tcPr>
          <w:p w14:paraId="620F07F3">
            <w:pPr>
              <w:widowControl/>
              <w:jc w:val="left"/>
              <w:rPr>
                <w:rFonts w:ascii="Times New Roman" w:hAnsi="Times New Roman" w:eastAsia="Times New Roman" w:cs="Times New Roman"/>
                <w:kern w:val="0"/>
                <w:sz w:val="20"/>
                <w:szCs w:val="20"/>
              </w:rPr>
            </w:pPr>
          </w:p>
        </w:tc>
        <w:tc>
          <w:tcPr>
            <w:tcW w:w="0" w:type="auto"/>
            <w:vAlign w:val="center"/>
          </w:tcPr>
          <w:p w14:paraId="7598C12C">
            <w:pPr>
              <w:widowControl/>
              <w:jc w:val="left"/>
              <w:rPr>
                <w:rFonts w:ascii="Times New Roman" w:hAnsi="Times New Roman" w:eastAsia="Times New Roman" w:cs="Times New Roman"/>
                <w:kern w:val="0"/>
                <w:sz w:val="20"/>
                <w:szCs w:val="20"/>
              </w:rPr>
            </w:pPr>
          </w:p>
        </w:tc>
        <w:tc>
          <w:tcPr>
            <w:tcW w:w="0" w:type="auto"/>
            <w:vAlign w:val="center"/>
          </w:tcPr>
          <w:p w14:paraId="3AE344D7">
            <w:pPr>
              <w:widowControl/>
              <w:jc w:val="left"/>
              <w:rPr>
                <w:rFonts w:ascii="Times New Roman" w:hAnsi="Times New Roman" w:eastAsia="Times New Roman" w:cs="Times New Roman"/>
                <w:kern w:val="0"/>
                <w:sz w:val="20"/>
                <w:szCs w:val="20"/>
              </w:rPr>
            </w:pPr>
          </w:p>
        </w:tc>
        <w:tc>
          <w:tcPr>
            <w:tcW w:w="0" w:type="auto"/>
            <w:vAlign w:val="center"/>
          </w:tcPr>
          <w:p w14:paraId="21DBA9DC">
            <w:pPr>
              <w:widowControl/>
              <w:jc w:val="left"/>
              <w:rPr>
                <w:rFonts w:ascii="Times New Roman" w:hAnsi="Times New Roman" w:eastAsia="Times New Roman" w:cs="Times New Roman"/>
                <w:kern w:val="0"/>
                <w:sz w:val="20"/>
                <w:szCs w:val="20"/>
              </w:rPr>
            </w:pPr>
          </w:p>
        </w:tc>
      </w:tr>
      <w:tr w14:paraId="2B7F05FF">
        <w:tblPrEx>
          <w:tblCellMar>
            <w:top w:w="15" w:type="dxa"/>
            <w:left w:w="15" w:type="dxa"/>
            <w:bottom w:w="15" w:type="dxa"/>
            <w:right w:w="15" w:type="dxa"/>
          </w:tblCellMar>
        </w:tblPrEx>
        <w:trPr>
          <w:trHeight w:val="450" w:hRule="atLeast"/>
          <w:jc w:val="center"/>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729F7C4">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21205</w:t>
            </w:r>
          </w:p>
        </w:tc>
        <w:tc>
          <w:tcPr>
            <w:tcW w:w="29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578C86">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城乡社区环境卫生</w:t>
            </w:r>
          </w:p>
        </w:tc>
        <w:tc>
          <w:tcPr>
            <w:tcW w:w="11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2AB467">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826.08</w:t>
            </w:r>
          </w:p>
        </w:tc>
        <w:tc>
          <w:tcPr>
            <w:tcW w:w="10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1D19A9">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826.08</w:t>
            </w:r>
          </w:p>
        </w:tc>
        <w:tc>
          <w:tcPr>
            <w:tcW w:w="10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5673F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05056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B291C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D2C09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7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80434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37482D8">
            <w:pPr>
              <w:widowControl/>
              <w:jc w:val="left"/>
              <w:rPr>
                <w:rFonts w:ascii="Times New Roman" w:hAnsi="Times New Roman" w:eastAsia="Times New Roman" w:cs="Times New Roman"/>
                <w:kern w:val="0"/>
                <w:sz w:val="20"/>
                <w:szCs w:val="20"/>
              </w:rPr>
            </w:pPr>
          </w:p>
        </w:tc>
        <w:tc>
          <w:tcPr>
            <w:tcW w:w="0" w:type="auto"/>
            <w:vAlign w:val="center"/>
          </w:tcPr>
          <w:p w14:paraId="05EA8CEF">
            <w:pPr>
              <w:widowControl/>
              <w:jc w:val="left"/>
              <w:rPr>
                <w:rFonts w:ascii="Times New Roman" w:hAnsi="Times New Roman" w:eastAsia="Times New Roman" w:cs="Times New Roman"/>
                <w:kern w:val="0"/>
                <w:sz w:val="20"/>
                <w:szCs w:val="20"/>
              </w:rPr>
            </w:pPr>
          </w:p>
        </w:tc>
        <w:tc>
          <w:tcPr>
            <w:tcW w:w="0" w:type="auto"/>
            <w:vAlign w:val="center"/>
          </w:tcPr>
          <w:p w14:paraId="6B44D3A0">
            <w:pPr>
              <w:widowControl/>
              <w:jc w:val="left"/>
              <w:rPr>
                <w:rFonts w:ascii="Times New Roman" w:hAnsi="Times New Roman" w:eastAsia="Times New Roman" w:cs="Times New Roman"/>
                <w:kern w:val="0"/>
                <w:sz w:val="20"/>
                <w:szCs w:val="20"/>
              </w:rPr>
            </w:pPr>
          </w:p>
        </w:tc>
        <w:tc>
          <w:tcPr>
            <w:tcW w:w="0" w:type="auto"/>
            <w:vAlign w:val="center"/>
          </w:tcPr>
          <w:p w14:paraId="58AF749E">
            <w:pPr>
              <w:widowControl/>
              <w:jc w:val="left"/>
              <w:rPr>
                <w:rFonts w:ascii="Times New Roman" w:hAnsi="Times New Roman" w:eastAsia="Times New Roman" w:cs="Times New Roman"/>
                <w:kern w:val="0"/>
                <w:sz w:val="20"/>
                <w:szCs w:val="20"/>
              </w:rPr>
            </w:pPr>
          </w:p>
        </w:tc>
        <w:tc>
          <w:tcPr>
            <w:tcW w:w="0" w:type="auto"/>
            <w:vAlign w:val="center"/>
          </w:tcPr>
          <w:p w14:paraId="65341D1A">
            <w:pPr>
              <w:widowControl/>
              <w:jc w:val="left"/>
              <w:rPr>
                <w:rFonts w:ascii="Times New Roman" w:hAnsi="Times New Roman" w:eastAsia="Times New Roman" w:cs="Times New Roman"/>
                <w:kern w:val="0"/>
                <w:sz w:val="20"/>
                <w:szCs w:val="20"/>
              </w:rPr>
            </w:pPr>
          </w:p>
        </w:tc>
        <w:tc>
          <w:tcPr>
            <w:tcW w:w="0" w:type="auto"/>
            <w:vAlign w:val="center"/>
          </w:tcPr>
          <w:p w14:paraId="709F8816">
            <w:pPr>
              <w:widowControl/>
              <w:jc w:val="left"/>
              <w:rPr>
                <w:rFonts w:ascii="Times New Roman" w:hAnsi="Times New Roman" w:eastAsia="Times New Roman" w:cs="Times New Roman"/>
                <w:kern w:val="0"/>
                <w:sz w:val="20"/>
                <w:szCs w:val="20"/>
              </w:rPr>
            </w:pPr>
          </w:p>
        </w:tc>
        <w:tc>
          <w:tcPr>
            <w:tcW w:w="0" w:type="auto"/>
            <w:vAlign w:val="center"/>
          </w:tcPr>
          <w:p w14:paraId="7DE52128">
            <w:pPr>
              <w:widowControl/>
              <w:jc w:val="left"/>
              <w:rPr>
                <w:rFonts w:ascii="Times New Roman" w:hAnsi="Times New Roman" w:eastAsia="Times New Roman" w:cs="Times New Roman"/>
                <w:kern w:val="0"/>
                <w:sz w:val="20"/>
                <w:szCs w:val="20"/>
              </w:rPr>
            </w:pPr>
          </w:p>
        </w:tc>
        <w:tc>
          <w:tcPr>
            <w:tcW w:w="0" w:type="auto"/>
            <w:vAlign w:val="center"/>
          </w:tcPr>
          <w:p w14:paraId="457F9C61">
            <w:pPr>
              <w:widowControl/>
              <w:jc w:val="left"/>
              <w:rPr>
                <w:rFonts w:ascii="Times New Roman" w:hAnsi="Times New Roman" w:eastAsia="Times New Roman" w:cs="Times New Roman"/>
                <w:kern w:val="0"/>
                <w:sz w:val="20"/>
                <w:szCs w:val="20"/>
              </w:rPr>
            </w:pPr>
          </w:p>
        </w:tc>
        <w:tc>
          <w:tcPr>
            <w:tcW w:w="0" w:type="auto"/>
            <w:vAlign w:val="center"/>
          </w:tcPr>
          <w:p w14:paraId="7F4417B2">
            <w:pPr>
              <w:widowControl/>
              <w:jc w:val="left"/>
              <w:rPr>
                <w:rFonts w:ascii="Times New Roman" w:hAnsi="Times New Roman" w:eastAsia="Times New Roman" w:cs="Times New Roman"/>
                <w:kern w:val="0"/>
                <w:sz w:val="20"/>
                <w:szCs w:val="20"/>
              </w:rPr>
            </w:pPr>
          </w:p>
        </w:tc>
      </w:tr>
      <w:tr w14:paraId="4A9D0DFF">
        <w:tblPrEx>
          <w:tblCellMar>
            <w:top w:w="15" w:type="dxa"/>
            <w:left w:w="15" w:type="dxa"/>
            <w:bottom w:w="15" w:type="dxa"/>
            <w:right w:w="15" w:type="dxa"/>
          </w:tblCellMar>
        </w:tblPrEx>
        <w:trPr>
          <w:trHeight w:val="450" w:hRule="atLeast"/>
          <w:jc w:val="center"/>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CFA209E">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2120501</w:t>
            </w:r>
          </w:p>
        </w:tc>
        <w:tc>
          <w:tcPr>
            <w:tcW w:w="29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C9FEE8">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城乡社区环境卫生</w:t>
            </w:r>
          </w:p>
        </w:tc>
        <w:tc>
          <w:tcPr>
            <w:tcW w:w="11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C0BBA1">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826.08</w:t>
            </w:r>
          </w:p>
        </w:tc>
        <w:tc>
          <w:tcPr>
            <w:tcW w:w="10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E3CBAA">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826.08</w:t>
            </w:r>
          </w:p>
        </w:tc>
        <w:tc>
          <w:tcPr>
            <w:tcW w:w="10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B7D05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FEC00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14173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A0272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7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91292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F529489">
            <w:pPr>
              <w:widowControl/>
              <w:jc w:val="left"/>
              <w:rPr>
                <w:rFonts w:ascii="Times New Roman" w:hAnsi="Times New Roman" w:eastAsia="Times New Roman" w:cs="Times New Roman"/>
                <w:kern w:val="0"/>
                <w:sz w:val="20"/>
                <w:szCs w:val="20"/>
              </w:rPr>
            </w:pPr>
          </w:p>
        </w:tc>
        <w:tc>
          <w:tcPr>
            <w:tcW w:w="0" w:type="auto"/>
            <w:vAlign w:val="center"/>
          </w:tcPr>
          <w:p w14:paraId="01EDE184">
            <w:pPr>
              <w:widowControl/>
              <w:jc w:val="left"/>
              <w:rPr>
                <w:rFonts w:ascii="Times New Roman" w:hAnsi="Times New Roman" w:eastAsia="Times New Roman" w:cs="Times New Roman"/>
                <w:kern w:val="0"/>
                <w:sz w:val="20"/>
                <w:szCs w:val="20"/>
              </w:rPr>
            </w:pPr>
          </w:p>
        </w:tc>
        <w:tc>
          <w:tcPr>
            <w:tcW w:w="0" w:type="auto"/>
            <w:vAlign w:val="center"/>
          </w:tcPr>
          <w:p w14:paraId="5235C824">
            <w:pPr>
              <w:widowControl/>
              <w:jc w:val="left"/>
              <w:rPr>
                <w:rFonts w:ascii="Times New Roman" w:hAnsi="Times New Roman" w:eastAsia="Times New Roman" w:cs="Times New Roman"/>
                <w:kern w:val="0"/>
                <w:sz w:val="20"/>
                <w:szCs w:val="20"/>
              </w:rPr>
            </w:pPr>
          </w:p>
        </w:tc>
        <w:tc>
          <w:tcPr>
            <w:tcW w:w="0" w:type="auto"/>
            <w:vAlign w:val="center"/>
          </w:tcPr>
          <w:p w14:paraId="3977C226">
            <w:pPr>
              <w:widowControl/>
              <w:jc w:val="left"/>
              <w:rPr>
                <w:rFonts w:ascii="Times New Roman" w:hAnsi="Times New Roman" w:eastAsia="Times New Roman" w:cs="Times New Roman"/>
                <w:kern w:val="0"/>
                <w:sz w:val="20"/>
                <w:szCs w:val="20"/>
              </w:rPr>
            </w:pPr>
          </w:p>
        </w:tc>
        <w:tc>
          <w:tcPr>
            <w:tcW w:w="0" w:type="auto"/>
            <w:vAlign w:val="center"/>
          </w:tcPr>
          <w:p w14:paraId="27EB22D0">
            <w:pPr>
              <w:widowControl/>
              <w:jc w:val="left"/>
              <w:rPr>
                <w:rFonts w:ascii="Times New Roman" w:hAnsi="Times New Roman" w:eastAsia="Times New Roman" w:cs="Times New Roman"/>
                <w:kern w:val="0"/>
                <w:sz w:val="20"/>
                <w:szCs w:val="20"/>
              </w:rPr>
            </w:pPr>
          </w:p>
        </w:tc>
        <w:tc>
          <w:tcPr>
            <w:tcW w:w="0" w:type="auto"/>
            <w:vAlign w:val="center"/>
          </w:tcPr>
          <w:p w14:paraId="58C8F194">
            <w:pPr>
              <w:widowControl/>
              <w:jc w:val="left"/>
              <w:rPr>
                <w:rFonts w:ascii="Times New Roman" w:hAnsi="Times New Roman" w:eastAsia="Times New Roman" w:cs="Times New Roman"/>
                <w:kern w:val="0"/>
                <w:sz w:val="20"/>
                <w:szCs w:val="20"/>
              </w:rPr>
            </w:pPr>
          </w:p>
        </w:tc>
        <w:tc>
          <w:tcPr>
            <w:tcW w:w="0" w:type="auto"/>
            <w:vAlign w:val="center"/>
          </w:tcPr>
          <w:p w14:paraId="2B962359">
            <w:pPr>
              <w:widowControl/>
              <w:jc w:val="left"/>
              <w:rPr>
                <w:rFonts w:ascii="Times New Roman" w:hAnsi="Times New Roman" w:eastAsia="Times New Roman" w:cs="Times New Roman"/>
                <w:kern w:val="0"/>
                <w:sz w:val="20"/>
                <w:szCs w:val="20"/>
              </w:rPr>
            </w:pPr>
          </w:p>
        </w:tc>
        <w:tc>
          <w:tcPr>
            <w:tcW w:w="0" w:type="auto"/>
            <w:vAlign w:val="center"/>
          </w:tcPr>
          <w:p w14:paraId="46631421">
            <w:pPr>
              <w:widowControl/>
              <w:jc w:val="left"/>
              <w:rPr>
                <w:rFonts w:ascii="Times New Roman" w:hAnsi="Times New Roman" w:eastAsia="Times New Roman" w:cs="Times New Roman"/>
                <w:kern w:val="0"/>
                <w:sz w:val="20"/>
                <w:szCs w:val="20"/>
              </w:rPr>
            </w:pPr>
          </w:p>
        </w:tc>
        <w:tc>
          <w:tcPr>
            <w:tcW w:w="0" w:type="auto"/>
            <w:vAlign w:val="center"/>
          </w:tcPr>
          <w:p w14:paraId="494BDD3B">
            <w:pPr>
              <w:widowControl/>
              <w:jc w:val="left"/>
              <w:rPr>
                <w:rFonts w:ascii="Times New Roman" w:hAnsi="Times New Roman" w:eastAsia="Times New Roman" w:cs="Times New Roman"/>
                <w:kern w:val="0"/>
                <w:sz w:val="20"/>
                <w:szCs w:val="20"/>
              </w:rPr>
            </w:pPr>
          </w:p>
        </w:tc>
      </w:tr>
      <w:tr w14:paraId="2308FC77">
        <w:tblPrEx>
          <w:tblCellMar>
            <w:top w:w="15" w:type="dxa"/>
            <w:left w:w="15" w:type="dxa"/>
            <w:bottom w:w="15" w:type="dxa"/>
            <w:right w:w="15" w:type="dxa"/>
          </w:tblCellMar>
        </w:tblPrEx>
        <w:trPr>
          <w:trHeight w:val="450" w:hRule="atLeast"/>
          <w:jc w:val="center"/>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A0F6668">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ascii="Times New Roman" w:hAnsi="Times New Roman" w:eastAsia="宋体" w:cs="Times New Roman"/>
                <w:kern w:val="0"/>
                <w:szCs w:val="21"/>
              </w:rPr>
              <w:t>213</w:t>
            </w:r>
          </w:p>
        </w:tc>
        <w:tc>
          <w:tcPr>
            <w:tcW w:w="29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E3166F">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农林水支出</w:t>
            </w:r>
          </w:p>
        </w:tc>
        <w:tc>
          <w:tcPr>
            <w:tcW w:w="11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5971107">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10</w:t>
            </w:r>
            <w:r>
              <w:rPr>
                <w:rFonts w:hint="eastAsia" w:ascii="仿宋_GB2312" w:hAnsi="仿宋" w:eastAsia="仿宋_GB2312" w:cs="Times New Roman"/>
                <w:kern w:val="0"/>
                <w:szCs w:val="21"/>
              </w:rPr>
              <w:t>　</w:t>
            </w:r>
          </w:p>
        </w:tc>
        <w:tc>
          <w:tcPr>
            <w:tcW w:w="10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7E1062">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10</w:t>
            </w:r>
            <w:r>
              <w:rPr>
                <w:rFonts w:hint="eastAsia" w:ascii="仿宋_GB2312" w:hAnsi="仿宋" w:eastAsia="仿宋_GB2312" w:cs="Times New Roman"/>
                <w:kern w:val="0"/>
                <w:szCs w:val="21"/>
              </w:rPr>
              <w:t>　</w:t>
            </w:r>
          </w:p>
        </w:tc>
        <w:tc>
          <w:tcPr>
            <w:tcW w:w="10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AC1287">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26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83E545">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33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41720D6">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0C51A3">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87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5EB9C1">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0" w:type="auto"/>
            <w:vAlign w:val="center"/>
          </w:tcPr>
          <w:p w14:paraId="17EACE10">
            <w:pPr>
              <w:widowControl/>
              <w:jc w:val="left"/>
              <w:rPr>
                <w:rFonts w:ascii="Times New Roman" w:hAnsi="Times New Roman" w:eastAsia="Times New Roman" w:cs="Times New Roman"/>
                <w:kern w:val="0"/>
                <w:sz w:val="20"/>
                <w:szCs w:val="20"/>
              </w:rPr>
            </w:pPr>
          </w:p>
        </w:tc>
        <w:tc>
          <w:tcPr>
            <w:tcW w:w="0" w:type="auto"/>
            <w:vAlign w:val="center"/>
          </w:tcPr>
          <w:p w14:paraId="6A635601">
            <w:pPr>
              <w:widowControl/>
              <w:jc w:val="left"/>
              <w:rPr>
                <w:rFonts w:ascii="Times New Roman" w:hAnsi="Times New Roman" w:eastAsia="Times New Roman" w:cs="Times New Roman"/>
                <w:kern w:val="0"/>
                <w:sz w:val="20"/>
                <w:szCs w:val="20"/>
              </w:rPr>
            </w:pPr>
          </w:p>
        </w:tc>
        <w:tc>
          <w:tcPr>
            <w:tcW w:w="0" w:type="auto"/>
            <w:vAlign w:val="center"/>
          </w:tcPr>
          <w:p w14:paraId="35C18BBF">
            <w:pPr>
              <w:widowControl/>
              <w:jc w:val="left"/>
              <w:rPr>
                <w:rFonts w:ascii="Times New Roman" w:hAnsi="Times New Roman" w:eastAsia="Times New Roman" w:cs="Times New Roman"/>
                <w:kern w:val="0"/>
                <w:sz w:val="20"/>
                <w:szCs w:val="20"/>
              </w:rPr>
            </w:pPr>
          </w:p>
        </w:tc>
        <w:tc>
          <w:tcPr>
            <w:tcW w:w="0" w:type="auto"/>
            <w:vAlign w:val="center"/>
          </w:tcPr>
          <w:p w14:paraId="19932EF7">
            <w:pPr>
              <w:widowControl/>
              <w:jc w:val="left"/>
              <w:rPr>
                <w:rFonts w:ascii="Times New Roman" w:hAnsi="Times New Roman" w:eastAsia="Times New Roman" w:cs="Times New Roman"/>
                <w:kern w:val="0"/>
                <w:sz w:val="20"/>
                <w:szCs w:val="20"/>
              </w:rPr>
            </w:pPr>
          </w:p>
        </w:tc>
        <w:tc>
          <w:tcPr>
            <w:tcW w:w="0" w:type="auto"/>
            <w:vAlign w:val="center"/>
          </w:tcPr>
          <w:p w14:paraId="79A2F64C">
            <w:pPr>
              <w:widowControl/>
              <w:jc w:val="left"/>
              <w:rPr>
                <w:rFonts w:ascii="Times New Roman" w:hAnsi="Times New Roman" w:eastAsia="Times New Roman" w:cs="Times New Roman"/>
                <w:kern w:val="0"/>
                <w:sz w:val="20"/>
                <w:szCs w:val="20"/>
              </w:rPr>
            </w:pPr>
          </w:p>
        </w:tc>
        <w:tc>
          <w:tcPr>
            <w:tcW w:w="0" w:type="auto"/>
            <w:vAlign w:val="center"/>
          </w:tcPr>
          <w:p w14:paraId="76F9D5EE">
            <w:pPr>
              <w:widowControl/>
              <w:jc w:val="left"/>
              <w:rPr>
                <w:rFonts w:ascii="Times New Roman" w:hAnsi="Times New Roman" w:eastAsia="Times New Roman" w:cs="Times New Roman"/>
                <w:kern w:val="0"/>
                <w:sz w:val="20"/>
                <w:szCs w:val="20"/>
              </w:rPr>
            </w:pPr>
          </w:p>
        </w:tc>
        <w:tc>
          <w:tcPr>
            <w:tcW w:w="0" w:type="auto"/>
            <w:vAlign w:val="center"/>
          </w:tcPr>
          <w:p w14:paraId="758DCE85">
            <w:pPr>
              <w:widowControl/>
              <w:jc w:val="left"/>
              <w:rPr>
                <w:rFonts w:ascii="Times New Roman" w:hAnsi="Times New Roman" w:eastAsia="Times New Roman" w:cs="Times New Roman"/>
                <w:kern w:val="0"/>
                <w:sz w:val="20"/>
                <w:szCs w:val="20"/>
              </w:rPr>
            </w:pPr>
          </w:p>
        </w:tc>
        <w:tc>
          <w:tcPr>
            <w:tcW w:w="0" w:type="auto"/>
            <w:vAlign w:val="center"/>
          </w:tcPr>
          <w:p w14:paraId="225FBF85">
            <w:pPr>
              <w:widowControl/>
              <w:jc w:val="left"/>
              <w:rPr>
                <w:rFonts w:ascii="Times New Roman" w:hAnsi="Times New Roman" w:eastAsia="Times New Roman" w:cs="Times New Roman"/>
                <w:kern w:val="0"/>
                <w:sz w:val="20"/>
                <w:szCs w:val="20"/>
              </w:rPr>
            </w:pPr>
          </w:p>
        </w:tc>
        <w:tc>
          <w:tcPr>
            <w:tcW w:w="0" w:type="auto"/>
            <w:vAlign w:val="center"/>
          </w:tcPr>
          <w:p w14:paraId="15CD2919">
            <w:pPr>
              <w:widowControl/>
              <w:jc w:val="left"/>
              <w:rPr>
                <w:rFonts w:ascii="Times New Roman" w:hAnsi="Times New Roman" w:eastAsia="Times New Roman" w:cs="Times New Roman"/>
                <w:kern w:val="0"/>
                <w:sz w:val="20"/>
                <w:szCs w:val="20"/>
              </w:rPr>
            </w:pPr>
          </w:p>
        </w:tc>
      </w:tr>
      <w:tr w14:paraId="6F35DFF1">
        <w:tblPrEx>
          <w:tblCellMar>
            <w:top w:w="15" w:type="dxa"/>
            <w:left w:w="15" w:type="dxa"/>
            <w:bottom w:w="15" w:type="dxa"/>
            <w:right w:w="15" w:type="dxa"/>
          </w:tblCellMar>
        </w:tblPrEx>
        <w:trPr>
          <w:trHeight w:val="450" w:hRule="atLeast"/>
          <w:jc w:val="center"/>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F61C683">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21305</w:t>
            </w:r>
          </w:p>
        </w:tc>
        <w:tc>
          <w:tcPr>
            <w:tcW w:w="29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DE84C7">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扶贫</w:t>
            </w:r>
          </w:p>
        </w:tc>
        <w:tc>
          <w:tcPr>
            <w:tcW w:w="11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9BEA8D">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10</w:t>
            </w:r>
            <w:r>
              <w:rPr>
                <w:rFonts w:hint="eastAsia" w:ascii="仿宋_GB2312" w:hAnsi="仿宋" w:eastAsia="仿宋_GB2312" w:cs="Times New Roman"/>
                <w:kern w:val="0"/>
                <w:szCs w:val="21"/>
              </w:rPr>
              <w:t>　</w:t>
            </w:r>
          </w:p>
        </w:tc>
        <w:tc>
          <w:tcPr>
            <w:tcW w:w="10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109F4A">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10</w:t>
            </w:r>
            <w:r>
              <w:rPr>
                <w:rFonts w:hint="eastAsia" w:ascii="仿宋_GB2312" w:hAnsi="仿宋" w:eastAsia="仿宋_GB2312" w:cs="Times New Roman"/>
                <w:kern w:val="0"/>
                <w:szCs w:val="21"/>
              </w:rPr>
              <w:t>　</w:t>
            </w:r>
          </w:p>
        </w:tc>
        <w:tc>
          <w:tcPr>
            <w:tcW w:w="10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A0D55B">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26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42599AA">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33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C9DB78">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A4FE4C">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87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0EC1E3">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0" w:type="auto"/>
            <w:vAlign w:val="center"/>
          </w:tcPr>
          <w:p w14:paraId="21E2852B">
            <w:pPr>
              <w:widowControl/>
              <w:jc w:val="left"/>
              <w:rPr>
                <w:rFonts w:ascii="Times New Roman" w:hAnsi="Times New Roman" w:eastAsia="Times New Roman" w:cs="Times New Roman"/>
                <w:kern w:val="0"/>
                <w:sz w:val="20"/>
                <w:szCs w:val="20"/>
              </w:rPr>
            </w:pPr>
          </w:p>
        </w:tc>
        <w:tc>
          <w:tcPr>
            <w:tcW w:w="0" w:type="auto"/>
            <w:vAlign w:val="center"/>
          </w:tcPr>
          <w:p w14:paraId="032E8BA9">
            <w:pPr>
              <w:widowControl/>
              <w:jc w:val="left"/>
              <w:rPr>
                <w:rFonts w:ascii="Times New Roman" w:hAnsi="Times New Roman" w:eastAsia="Times New Roman" w:cs="Times New Roman"/>
                <w:kern w:val="0"/>
                <w:sz w:val="20"/>
                <w:szCs w:val="20"/>
              </w:rPr>
            </w:pPr>
          </w:p>
        </w:tc>
        <w:tc>
          <w:tcPr>
            <w:tcW w:w="0" w:type="auto"/>
            <w:vAlign w:val="center"/>
          </w:tcPr>
          <w:p w14:paraId="3A5EA3C3">
            <w:pPr>
              <w:widowControl/>
              <w:jc w:val="left"/>
              <w:rPr>
                <w:rFonts w:ascii="Times New Roman" w:hAnsi="Times New Roman" w:eastAsia="Times New Roman" w:cs="Times New Roman"/>
                <w:kern w:val="0"/>
                <w:sz w:val="20"/>
                <w:szCs w:val="20"/>
              </w:rPr>
            </w:pPr>
          </w:p>
        </w:tc>
        <w:tc>
          <w:tcPr>
            <w:tcW w:w="0" w:type="auto"/>
            <w:vAlign w:val="center"/>
          </w:tcPr>
          <w:p w14:paraId="128DDDF0">
            <w:pPr>
              <w:widowControl/>
              <w:jc w:val="left"/>
              <w:rPr>
                <w:rFonts w:ascii="Times New Roman" w:hAnsi="Times New Roman" w:eastAsia="Times New Roman" w:cs="Times New Roman"/>
                <w:kern w:val="0"/>
                <w:sz w:val="20"/>
                <w:szCs w:val="20"/>
              </w:rPr>
            </w:pPr>
          </w:p>
        </w:tc>
        <w:tc>
          <w:tcPr>
            <w:tcW w:w="0" w:type="auto"/>
            <w:vAlign w:val="center"/>
          </w:tcPr>
          <w:p w14:paraId="0726EFAF">
            <w:pPr>
              <w:widowControl/>
              <w:jc w:val="left"/>
              <w:rPr>
                <w:rFonts w:ascii="Times New Roman" w:hAnsi="Times New Roman" w:eastAsia="Times New Roman" w:cs="Times New Roman"/>
                <w:kern w:val="0"/>
                <w:sz w:val="20"/>
                <w:szCs w:val="20"/>
              </w:rPr>
            </w:pPr>
          </w:p>
        </w:tc>
        <w:tc>
          <w:tcPr>
            <w:tcW w:w="0" w:type="auto"/>
            <w:vAlign w:val="center"/>
          </w:tcPr>
          <w:p w14:paraId="16939ED6">
            <w:pPr>
              <w:widowControl/>
              <w:jc w:val="left"/>
              <w:rPr>
                <w:rFonts w:ascii="Times New Roman" w:hAnsi="Times New Roman" w:eastAsia="Times New Roman" w:cs="Times New Roman"/>
                <w:kern w:val="0"/>
                <w:sz w:val="20"/>
                <w:szCs w:val="20"/>
              </w:rPr>
            </w:pPr>
          </w:p>
        </w:tc>
        <w:tc>
          <w:tcPr>
            <w:tcW w:w="0" w:type="auto"/>
            <w:vAlign w:val="center"/>
          </w:tcPr>
          <w:p w14:paraId="756E60C8">
            <w:pPr>
              <w:widowControl/>
              <w:jc w:val="left"/>
              <w:rPr>
                <w:rFonts w:ascii="Times New Roman" w:hAnsi="Times New Roman" w:eastAsia="Times New Roman" w:cs="Times New Roman"/>
                <w:kern w:val="0"/>
                <w:sz w:val="20"/>
                <w:szCs w:val="20"/>
              </w:rPr>
            </w:pPr>
          </w:p>
        </w:tc>
        <w:tc>
          <w:tcPr>
            <w:tcW w:w="0" w:type="auto"/>
            <w:vAlign w:val="center"/>
          </w:tcPr>
          <w:p w14:paraId="7A2C419D">
            <w:pPr>
              <w:widowControl/>
              <w:jc w:val="left"/>
              <w:rPr>
                <w:rFonts w:ascii="Times New Roman" w:hAnsi="Times New Roman" w:eastAsia="Times New Roman" w:cs="Times New Roman"/>
                <w:kern w:val="0"/>
                <w:sz w:val="20"/>
                <w:szCs w:val="20"/>
              </w:rPr>
            </w:pPr>
          </w:p>
        </w:tc>
        <w:tc>
          <w:tcPr>
            <w:tcW w:w="0" w:type="auto"/>
            <w:vAlign w:val="center"/>
          </w:tcPr>
          <w:p w14:paraId="22BF22DA">
            <w:pPr>
              <w:widowControl/>
              <w:jc w:val="left"/>
              <w:rPr>
                <w:rFonts w:ascii="Times New Roman" w:hAnsi="Times New Roman" w:eastAsia="Times New Roman" w:cs="Times New Roman"/>
                <w:kern w:val="0"/>
                <w:sz w:val="20"/>
                <w:szCs w:val="20"/>
              </w:rPr>
            </w:pPr>
          </w:p>
        </w:tc>
      </w:tr>
      <w:tr w14:paraId="26CAFBC9">
        <w:tblPrEx>
          <w:tblCellMar>
            <w:top w:w="15" w:type="dxa"/>
            <w:left w:w="15" w:type="dxa"/>
            <w:bottom w:w="15" w:type="dxa"/>
            <w:right w:w="15" w:type="dxa"/>
          </w:tblCellMar>
        </w:tblPrEx>
        <w:trPr>
          <w:trHeight w:val="450" w:hRule="atLeast"/>
          <w:jc w:val="center"/>
        </w:trPr>
        <w:tc>
          <w:tcPr>
            <w:tcW w:w="1149" w:type="dxa"/>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CAB7008">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2130501</w:t>
            </w:r>
          </w:p>
        </w:tc>
        <w:tc>
          <w:tcPr>
            <w:tcW w:w="29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E291BD">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行政运转</w:t>
            </w:r>
          </w:p>
        </w:tc>
        <w:tc>
          <w:tcPr>
            <w:tcW w:w="11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730540">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10</w:t>
            </w:r>
          </w:p>
        </w:tc>
        <w:tc>
          <w:tcPr>
            <w:tcW w:w="10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94D3EE">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10</w:t>
            </w:r>
          </w:p>
        </w:tc>
        <w:tc>
          <w:tcPr>
            <w:tcW w:w="10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A420A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CCC4B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4F7FF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39B72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7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B9DDF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9AFE431">
            <w:pPr>
              <w:widowControl/>
              <w:jc w:val="left"/>
              <w:rPr>
                <w:rFonts w:ascii="Times New Roman" w:hAnsi="Times New Roman" w:eastAsia="Times New Roman" w:cs="Times New Roman"/>
                <w:kern w:val="0"/>
                <w:sz w:val="20"/>
                <w:szCs w:val="20"/>
              </w:rPr>
            </w:pPr>
          </w:p>
        </w:tc>
        <w:tc>
          <w:tcPr>
            <w:tcW w:w="0" w:type="auto"/>
            <w:vAlign w:val="center"/>
          </w:tcPr>
          <w:p w14:paraId="2C104988">
            <w:pPr>
              <w:widowControl/>
              <w:jc w:val="left"/>
              <w:rPr>
                <w:rFonts w:ascii="Times New Roman" w:hAnsi="Times New Roman" w:eastAsia="Times New Roman" w:cs="Times New Roman"/>
                <w:kern w:val="0"/>
                <w:sz w:val="20"/>
                <w:szCs w:val="20"/>
              </w:rPr>
            </w:pPr>
          </w:p>
        </w:tc>
        <w:tc>
          <w:tcPr>
            <w:tcW w:w="0" w:type="auto"/>
            <w:vAlign w:val="center"/>
          </w:tcPr>
          <w:p w14:paraId="53819106">
            <w:pPr>
              <w:widowControl/>
              <w:jc w:val="left"/>
              <w:rPr>
                <w:rFonts w:ascii="Times New Roman" w:hAnsi="Times New Roman" w:eastAsia="Times New Roman" w:cs="Times New Roman"/>
                <w:kern w:val="0"/>
                <w:sz w:val="20"/>
                <w:szCs w:val="20"/>
              </w:rPr>
            </w:pPr>
          </w:p>
        </w:tc>
        <w:tc>
          <w:tcPr>
            <w:tcW w:w="0" w:type="auto"/>
            <w:vAlign w:val="center"/>
          </w:tcPr>
          <w:p w14:paraId="0D21D32D">
            <w:pPr>
              <w:widowControl/>
              <w:jc w:val="left"/>
              <w:rPr>
                <w:rFonts w:ascii="Times New Roman" w:hAnsi="Times New Roman" w:eastAsia="Times New Roman" w:cs="Times New Roman"/>
                <w:kern w:val="0"/>
                <w:sz w:val="20"/>
                <w:szCs w:val="20"/>
              </w:rPr>
            </w:pPr>
          </w:p>
        </w:tc>
        <w:tc>
          <w:tcPr>
            <w:tcW w:w="0" w:type="auto"/>
            <w:vAlign w:val="center"/>
          </w:tcPr>
          <w:p w14:paraId="57CD8054">
            <w:pPr>
              <w:widowControl/>
              <w:jc w:val="left"/>
              <w:rPr>
                <w:rFonts w:ascii="Times New Roman" w:hAnsi="Times New Roman" w:eastAsia="Times New Roman" w:cs="Times New Roman"/>
                <w:kern w:val="0"/>
                <w:sz w:val="20"/>
                <w:szCs w:val="20"/>
              </w:rPr>
            </w:pPr>
          </w:p>
        </w:tc>
        <w:tc>
          <w:tcPr>
            <w:tcW w:w="0" w:type="auto"/>
            <w:vAlign w:val="center"/>
          </w:tcPr>
          <w:p w14:paraId="125FFE50">
            <w:pPr>
              <w:widowControl/>
              <w:jc w:val="left"/>
              <w:rPr>
                <w:rFonts w:ascii="Times New Roman" w:hAnsi="Times New Roman" w:eastAsia="Times New Roman" w:cs="Times New Roman"/>
                <w:kern w:val="0"/>
                <w:sz w:val="20"/>
                <w:szCs w:val="20"/>
              </w:rPr>
            </w:pPr>
          </w:p>
        </w:tc>
        <w:tc>
          <w:tcPr>
            <w:tcW w:w="0" w:type="auto"/>
            <w:vAlign w:val="center"/>
          </w:tcPr>
          <w:p w14:paraId="4DD9AD6D">
            <w:pPr>
              <w:widowControl/>
              <w:jc w:val="left"/>
              <w:rPr>
                <w:rFonts w:ascii="Times New Roman" w:hAnsi="Times New Roman" w:eastAsia="Times New Roman" w:cs="Times New Roman"/>
                <w:kern w:val="0"/>
                <w:sz w:val="20"/>
                <w:szCs w:val="20"/>
              </w:rPr>
            </w:pPr>
          </w:p>
        </w:tc>
        <w:tc>
          <w:tcPr>
            <w:tcW w:w="0" w:type="auto"/>
            <w:vAlign w:val="center"/>
          </w:tcPr>
          <w:p w14:paraId="5F676C71">
            <w:pPr>
              <w:widowControl/>
              <w:jc w:val="left"/>
              <w:rPr>
                <w:rFonts w:ascii="Times New Roman" w:hAnsi="Times New Roman" w:eastAsia="Times New Roman" w:cs="Times New Roman"/>
                <w:kern w:val="0"/>
                <w:sz w:val="20"/>
                <w:szCs w:val="20"/>
              </w:rPr>
            </w:pPr>
          </w:p>
        </w:tc>
        <w:tc>
          <w:tcPr>
            <w:tcW w:w="0" w:type="auto"/>
            <w:vAlign w:val="center"/>
          </w:tcPr>
          <w:p w14:paraId="35316CE6">
            <w:pPr>
              <w:widowControl/>
              <w:jc w:val="left"/>
              <w:rPr>
                <w:rFonts w:ascii="Times New Roman" w:hAnsi="Times New Roman" w:eastAsia="Times New Roman" w:cs="Times New Roman"/>
                <w:kern w:val="0"/>
                <w:sz w:val="20"/>
                <w:szCs w:val="20"/>
              </w:rPr>
            </w:pPr>
          </w:p>
        </w:tc>
      </w:tr>
      <w:tr w14:paraId="7E1C44A6">
        <w:tblPrEx>
          <w:tblCellMar>
            <w:top w:w="15" w:type="dxa"/>
            <w:left w:w="15" w:type="dxa"/>
            <w:bottom w:w="15" w:type="dxa"/>
            <w:right w:w="15" w:type="dxa"/>
          </w:tblCellMar>
        </w:tblPrEx>
        <w:trPr>
          <w:trHeight w:val="450" w:hRule="atLeast"/>
          <w:jc w:val="center"/>
        </w:trPr>
        <w:tc>
          <w:tcPr>
            <w:tcW w:w="1149" w:type="dxa"/>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3DDEC01">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221</w:t>
            </w:r>
          </w:p>
        </w:tc>
        <w:tc>
          <w:tcPr>
            <w:tcW w:w="29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2F5848">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住房保障支出</w:t>
            </w:r>
          </w:p>
        </w:tc>
        <w:tc>
          <w:tcPr>
            <w:tcW w:w="11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241E36">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39.96</w:t>
            </w:r>
          </w:p>
        </w:tc>
        <w:tc>
          <w:tcPr>
            <w:tcW w:w="10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46DC39">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39.96</w:t>
            </w:r>
          </w:p>
        </w:tc>
        <w:tc>
          <w:tcPr>
            <w:tcW w:w="10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0CFA1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A3AB3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B62DF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A094D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7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31DB3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FD3FAE7">
            <w:pPr>
              <w:widowControl/>
              <w:jc w:val="left"/>
              <w:rPr>
                <w:rFonts w:ascii="Times New Roman" w:hAnsi="Times New Roman" w:eastAsia="Times New Roman" w:cs="Times New Roman"/>
                <w:kern w:val="0"/>
                <w:sz w:val="20"/>
                <w:szCs w:val="20"/>
              </w:rPr>
            </w:pPr>
          </w:p>
        </w:tc>
        <w:tc>
          <w:tcPr>
            <w:tcW w:w="0" w:type="auto"/>
            <w:vAlign w:val="center"/>
          </w:tcPr>
          <w:p w14:paraId="0169ABD3">
            <w:pPr>
              <w:widowControl/>
              <w:jc w:val="left"/>
              <w:rPr>
                <w:rFonts w:ascii="Times New Roman" w:hAnsi="Times New Roman" w:eastAsia="Times New Roman" w:cs="Times New Roman"/>
                <w:kern w:val="0"/>
                <w:sz w:val="20"/>
                <w:szCs w:val="20"/>
              </w:rPr>
            </w:pPr>
          </w:p>
        </w:tc>
        <w:tc>
          <w:tcPr>
            <w:tcW w:w="0" w:type="auto"/>
            <w:vAlign w:val="center"/>
          </w:tcPr>
          <w:p w14:paraId="737E6AAC">
            <w:pPr>
              <w:widowControl/>
              <w:jc w:val="left"/>
              <w:rPr>
                <w:rFonts w:ascii="Times New Roman" w:hAnsi="Times New Roman" w:eastAsia="Times New Roman" w:cs="Times New Roman"/>
                <w:kern w:val="0"/>
                <w:sz w:val="20"/>
                <w:szCs w:val="20"/>
              </w:rPr>
            </w:pPr>
          </w:p>
        </w:tc>
        <w:tc>
          <w:tcPr>
            <w:tcW w:w="0" w:type="auto"/>
            <w:vAlign w:val="center"/>
          </w:tcPr>
          <w:p w14:paraId="582CD356">
            <w:pPr>
              <w:widowControl/>
              <w:jc w:val="left"/>
              <w:rPr>
                <w:rFonts w:ascii="Times New Roman" w:hAnsi="Times New Roman" w:eastAsia="Times New Roman" w:cs="Times New Roman"/>
                <w:kern w:val="0"/>
                <w:sz w:val="20"/>
                <w:szCs w:val="20"/>
              </w:rPr>
            </w:pPr>
          </w:p>
        </w:tc>
        <w:tc>
          <w:tcPr>
            <w:tcW w:w="0" w:type="auto"/>
            <w:vAlign w:val="center"/>
          </w:tcPr>
          <w:p w14:paraId="374B4D3E">
            <w:pPr>
              <w:widowControl/>
              <w:jc w:val="left"/>
              <w:rPr>
                <w:rFonts w:ascii="Times New Roman" w:hAnsi="Times New Roman" w:eastAsia="Times New Roman" w:cs="Times New Roman"/>
                <w:kern w:val="0"/>
                <w:sz w:val="20"/>
                <w:szCs w:val="20"/>
              </w:rPr>
            </w:pPr>
          </w:p>
        </w:tc>
        <w:tc>
          <w:tcPr>
            <w:tcW w:w="0" w:type="auto"/>
            <w:vAlign w:val="center"/>
          </w:tcPr>
          <w:p w14:paraId="5B366B29">
            <w:pPr>
              <w:widowControl/>
              <w:jc w:val="left"/>
              <w:rPr>
                <w:rFonts w:ascii="Times New Roman" w:hAnsi="Times New Roman" w:eastAsia="Times New Roman" w:cs="Times New Roman"/>
                <w:kern w:val="0"/>
                <w:sz w:val="20"/>
                <w:szCs w:val="20"/>
              </w:rPr>
            </w:pPr>
          </w:p>
        </w:tc>
        <w:tc>
          <w:tcPr>
            <w:tcW w:w="0" w:type="auto"/>
            <w:vAlign w:val="center"/>
          </w:tcPr>
          <w:p w14:paraId="644E72F3">
            <w:pPr>
              <w:widowControl/>
              <w:jc w:val="left"/>
              <w:rPr>
                <w:rFonts w:ascii="Times New Roman" w:hAnsi="Times New Roman" w:eastAsia="Times New Roman" w:cs="Times New Roman"/>
                <w:kern w:val="0"/>
                <w:sz w:val="20"/>
                <w:szCs w:val="20"/>
              </w:rPr>
            </w:pPr>
          </w:p>
        </w:tc>
        <w:tc>
          <w:tcPr>
            <w:tcW w:w="0" w:type="auto"/>
            <w:vAlign w:val="center"/>
          </w:tcPr>
          <w:p w14:paraId="123C9D35">
            <w:pPr>
              <w:widowControl/>
              <w:jc w:val="left"/>
              <w:rPr>
                <w:rFonts w:ascii="Times New Roman" w:hAnsi="Times New Roman" w:eastAsia="Times New Roman" w:cs="Times New Roman"/>
                <w:kern w:val="0"/>
                <w:sz w:val="20"/>
                <w:szCs w:val="20"/>
              </w:rPr>
            </w:pPr>
          </w:p>
        </w:tc>
        <w:tc>
          <w:tcPr>
            <w:tcW w:w="0" w:type="auto"/>
            <w:vAlign w:val="center"/>
          </w:tcPr>
          <w:p w14:paraId="108560ED">
            <w:pPr>
              <w:widowControl/>
              <w:jc w:val="left"/>
              <w:rPr>
                <w:rFonts w:ascii="Times New Roman" w:hAnsi="Times New Roman" w:eastAsia="Times New Roman" w:cs="Times New Roman"/>
                <w:kern w:val="0"/>
                <w:sz w:val="20"/>
                <w:szCs w:val="20"/>
              </w:rPr>
            </w:pPr>
          </w:p>
        </w:tc>
      </w:tr>
      <w:tr w14:paraId="58AFA2D6">
        <w:tblPrEx>
          <w:tblCellMar>
            <w:top w:w="15" w:type="dxa"/>
            <w:left w:w="15" w:type="dxa"/>
            <w:bottom w:w="15" w:type="dxa"/>
            <w:right w:w="15" w:type="dxa"/>
          </w:tblCellMar>
        </w:tblPrEx>
        <w:trPr>
          <w:trHeight w:val="450" w:hRule="atLeast"/>
          <w:jc w:val="center"/>
        </w:trPr>
        <w:tc>
          <w:tcPr>
            <w:tcW w:w="1149" w:type="dxa"/>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F20D8F3">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22102</w:t>
            </w:r>
          </w:p>
        </w:tc>
        <w:tc>
          <w:tcPr>
            <w:tcW w:w="29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F73B48">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住房改革支出</w:t>
            </w:r>
          </w:p>
        </w:tc>
        <w:tc>
          <w:tcPr>
            <w:tcW w:w="11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68E55C">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39.96</w:t>
            </w:r>
          </w:p>
        </w:tc>
        <w:tc>
          <w:tcPr>
            <w:tcW w:w="10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4E3965">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39.96</w:t>
            </w:r>
          </w:p>
        </w:tc>
        <w:tc>
          <w:tcPr>
            <w:tcW w:w="10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8E999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C13A3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F10F5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67A2F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7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F428B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7DAD74F">
            <w:pPr>
              <w:widowControl/>
              <w:jc w:val="left"/>
              <w:rPr>
                <w:rFonts w:ascii="Times New Roman" w:hAnsi="Times New Roman" w:eastAsia="Times New Roman" w:cs="Times New Roman"/>
                <w:kern w:val="0"/>
                <w:sz w:val="20"/>
                <w:szCs w:val="20"/>
              </w:rPr>
            </w:pPr>
          </w:p>
        </w:tc>
        <w:tc>
          <w:tcPr>
            <w:tcW w:w="0" w:type="auto"/>
            <w:vAlign w:val="center"/>
          </w:tcPr>
          <w:p w14:paraId="0138CB19">
            <w:pPr>
              <w:widowControl/>
              <w:jc w:val="left"/>
              <w:rPr>
                <w:rFonts w:ascii="Times New Roman" w:hAnsi="Times New Roman" w:eastAsia="Times New Roman" w:cs="Times New Roman"/>
                <w:kern w:val="0"/>
                <w:sz w:val="20"/>
                <w:szCs w:val="20"/>
              </w:rPr>
            </w:pPr>
          </w:p>
        </w:tc>
        <w:tc>
          <w:tcPr>
            <w:tcW w:w="0" w:type="auto"/>
            <w:vAlign w:val="center"/>
          </w:tcPr>
          <w:p w14:paraId="0D3999E7">
            <w:pPr>
              <w:widowControl/>
              <w:jc w:val="left"/>
              <w:rPr>
                <w:rFonts w:ascii="Times New Roman" w:hAnsi="Times New Roman" w:eastAsia="Times New Roman" w:cs="Times New Roman"/>
                <w:kern w:val="0"/>
                <w:sz w:val="20"/>
                <w:szCs w:val="20"/>
              </w:rPr>
            </w:pPr>
          </w:p>
        </w:tc>
        <w:tc>
          <w:tcPr>
            <w:tcW w:w="0" w:type="auto"/>
            <w:vAlign w:val="center"/>
          </w:tcPr>
          <w:p w14:paraId="5F0990B7">
            <w:pPr>
              <w:widowControl/>
              <w:jc w:val="left"/>
              <w:rPr>
                <w:rFonts w:ascii="Times New Roman" w:hAnsi="Times New Roman" w:eastAsia="Times New Roman" w:cs="Times New Roman"/>
                <w:kern w:val="0"/>
                <w:sz w:val="20"/>
                <w:szCs w:val="20"/>
              </w:rPr>
            </w:pPr>
          </w:p>
        </w:tc>
        <w:tc>
          <w:tcPr>
            <w:tcW w:w="0" w:type="auto"/>
            <w:vAlign w:val="center"/>
          </w:tcPr>
          <w:p w14:paraId="15AE5618">
            <w:pPr>
              <w:widowControl/>
              <w:jc w:val="left"/>
              <w:rPr>
                <w:rFonts w:ascii="Times New Roman" w:hAnsi="Times New Roman" w:eastAsia="Times New Roman" w:cs="Times New Roman"/>
                <w:kern w:val="0"/>
                <w:sz w:val="20"/>
                <w:szCs w:val="20"/>
              </w:rPr>
            </w:pPr>
          </w:p>
        </w:tc>
        <w:tc>
          <w:tcPr>
            <w:tcW w:w="0" w:type="auto"/>
            <w:vAlign w:val="center"/>
          </w:tcPr>
          <w:p w14:paraId="0C999295">
            <w:pPr>
              <w:widowControl/>
              <w:jc w:val="left"/>
              <w:rPr>
                <w:rFonts w:ascii="Times New Roman" w:hAnsi="Times New Roman" w:eastAsia="Times New Roman" w:cs="Times New Roman"/>
                <w:kern w:val="0"/>
                <w:sz w:val="20"/>
                <w:szCs w:val="20"/>
              </w:rPr>
            </w:pPr>
          </w:p>
        </w:tc>
        <w:tc>
          <w:tcPr>
            <w:tcW w:w="0" w:type="auto"/>
            <w:vAlign w:val="center"/>
          </w:tcPr>
          <w:p w14:paraId="49F079EA">
            <w:pPr>
              <w:widowControl/>
              <w:jc w:val="left"/>
              <w:rPr>
                <w:rFonts w:ascii="Times New Roman" w:hAnsi="Times New Roman" w:eastAsia="Times New Roman" w:cs="Times New Roman"/>
                <w:kern w:val="0"/>
                <w:sz w:val="20"/>
                <w:szCs w:val="20"/>
              </w:rPr>
            </w:pPr>
          </w:p>
        </w:tc>
        <w:tc>
          <w:tcPr>
            <w:tcW w:w="0" w:type="auto"/>
            <w:vAlign w:val="center"/>
          </w:tcPr>
          <w:p w14:paraId="0725F091">
            <w:pPr>
              <w:widowControl/>
              <w:jc w:val="left"/>
              <w:rPr>
                <w:rFonts w:ascii="Times New Roman" w:hAnsi="Times New Roman" w:eastAsia="Times New Roman" w:cs="Times New Roman"/>
                <w:kern w:val="0"/>
                <w:sz w:val="20"/>
                <w:szCs w:val="20"/>
              </w:rPr>
            </w:pPr>
          </w:p>
        </w:tc>
        <w:tc>
          <w:tcPr>
            <w:tcW w:w="0" w:type="auto"/>
            <w:vAlign w:val="center"/>
          </w:tcPr>
          <w:p w14:paraId="0D02D7CF">
            <w:pPr>
              <w:widowControl/>
              <w:jc w:val="left"/>
              <w:rPr>
                <w:rFonts w:ascii="Times New Roman" w:hAnsi="Times New Roman" w:eastAsia="Times New Roman" w:cs="Times New Roman"/>
                <w:kern w:val="0"/>
                <w:sz w:val="20"/>
                <w:szCs w:val="20"/>
              </w:rPr>
            </w:pPr>
          </w:p>
        </w:tc>
      </w:tr>
      <w:tr w14:paraId="5CCB64A1">
        <w:tblPrEx>
          <w:tblCellMar>
            <w:top w:w="15" w:type="dxa"/>
            <w:left w:w="15" w:type="dxa"/>
            <w:bottom w:w="15" w:type="dxa"/>
            <w:right w:w="15" w:type="dxa"/>
          </w:tblCellMar>
        </w:tblPrEx>
        <w:trPr>
          <w:trHeight w:val="450" w:hRule="atLeast"/>
          <w:jc w:val="center"/>
        </w:trPr>
        <w:tc>
          <w:tcPr>
            <w:tcW w:w="1149" w:type="dxa"/>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C9C71A9">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2210201</w:t>
            </w:r>
          </w:p>
        </w:tc>
        <w:tc>
          <w:tcPr>
            <w:tcW w:w="29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8D55449">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住房公积金</w:t>
            </w:r>
          </w:p>
        </w:tc>
        <w:tc>
          <w:tcPr>
            <w:tcW w:w="11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36504A">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39.96</w:t>
            </w:r>
          </w:p>
        </w:tc>
        <w:tc>
          <w:tcPr>
            <w:tcW w:w="10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779927">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39.96</w:t>
            </w:r>
          </w:p>
        </w:tc>
        <w:tc>
          <w:tcPr>
            <w:tcW w:w="10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E9B0C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37F8E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4FD3C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FE11B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7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9E78F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849A265">
            <w:pPr>
              <w:widowControl/>
              <w:jc w:val="left"/>
              <w:rPr>
                <w:rFonts w:ascii="Times New Roman" w:hAnsi="Times New Roman" w:eastAsia="Times New Roman" w:cs="Times New Roman"/>
                <w:kern w:val="0"/>
                <w:sz w:val="20"/>
                <w:szCs w:val="20"/>
              </w:rPr>
            </w:pPr>
          </w:p>
        </w:tc>
        <w:tc>
          <w:tcPr>
            <w:tcW w:w="0" w:type="auto"/>
            <w:vAlign w:val="center"/>
          </w:tcPr>
          <w:p w14:paraId="74F60ED7">
            <w:pPr>
              <w:widowControl/>
              <w:jc w:val="left"/>
              <w:rPr>
                <w:rFonts w:ascii="Times New Roman" w:hAnsi="Times New Roman" w:eastAsia="Times New Roman" w:cs="Times New Roman"/>
                <w:kern w:val="0"/>
                <w:sz w:val="20"/>
                <w:szCs w:val="20"/>
              </w:rPr>
            </w:pPr>
          </w:p>
        </w:tc>
        <w:tc>
          <w:tcPr>
            <w:tcW w:w="0" w:type="auto"/>
            <w:vAlign w:val="center"/>
          </w:tcPr>
          <w:p w14:paraId="178FBC3F">
            <w:pPr>
              <w:widowControl/>
              <w:jc w:val="left"/>
              <w:rPr>
                <w:rFonts w:ascii="Times New Roman" w:hAnsi="Times New Roman" w:eastAsia="Times New Roman" w:cs="Times New Roman"/>
                <w:kern w:val="0"/>
                <w:sz w:val="20"/>
                <w:szCs w:val="20"/>
              </w:rPr>
            </w:pPr>
          </w:p>
        </w:tc>
        <w:tc>
          <w:tcPr>
            <w:tcW w:w="0" w:type="auto"/>
            <w:vAlign w:val="center"/>
          </w:tcPr>
          <w:p w14:paraId="6CD6B32D">
            <w:pPr>
              <w:widowControl/>
              <w:jc w:val="left"/>
              <w:rPr>
                <w:rFonts w:ascii="Times New Roman" w:hAnsi="Times New Roman" w:eastAsia="Times New Roman" w:cs="Times New Roman"/>
                <w:kern w:val="0"/>
                <w:sz w:val="20"/>
                <w:szCs w:val="20"/>
              </w:rPr>
            </w:pPr>
          </w:p>
        </w:tc>
        <w:tc>
          <w:tcPr>
            <w:tcW w:w="0" w:type="auto"/>
            <w:vAlign w:val="center"/>
          </w:tcPr>
          <w:p w14:paraId="3F00EC7F">
            <w:pPr>
              <w:widowControl/>
              <w:jc w:val="left"/>
              <w:rPr>
                <w:rFonts w:ascii="Times New Roman" w:hAnsi="Times New Roman" w:eastAsia="Times New Roman" w:cs="Times New Roman"/>
                <w:kern w:val="0"/>
                <w:sz w:val="20"/>
                <w:szCs w:val="20"/>
              </w:rPr>
            </w:pPr>
          </w:p>
        </w:tc>
        <w:tc>
          <w:tcPr>
            <w:tcW w:w="0" w:type="auto"/>
            <w:vAlign w:val="center"/>
          </w:tcPr>
          <w:p w14:paraId="26A71BAD">
            <w:pPr>
              <w:widowControl/>
              <w:jc w:val="left"/>
              <w:rPr>
                <w:rFonts w:ascii="Times New Roman" w:hAnsi="Times New Roman" w:eastAsia="Times New Roman" w:cs="Times New Roman"/>
                <w:kern w:val="0"/>
                <w:sz w:val="20"/>
                <w:szCs w:val="20"/>
              </w:rPr>
            </w:pPr>
          </w:p>
        </w:tc>
        <w:tc>
          <w:tcPr>
            <w:tcW w:w="0" w:type="auto"/>
            <w:vAlign w:val="center"/>
          </w:tcPr>
          <w:p w14:paraId="014A252C">
            <w:pPr>
              <w:widowControl/>
              <w:jc w:val="left"/>
              <w:rPr>
                <w:rFonts w:ascii="Times New Roman" w:hAnsi="Times New Roman" w:eastAsia="Times New Roman" w:cs="Times New Roman"/>
                <w:kern w:val="0"/>
                <w:sz w:val="20"/>
                <w:szCs w:val="20"/>
              </w:rPr>
            </w:pPr>
          </w:p>
        </w:tc>
        <w:tc>
          <w:tcPr>
            <w:tcW w:w="0" w:type="auto"/>
            <w:vAlign w:val="center"/>
          </w:tcPr>
          <w:p w14:paraId="6FF18C80">
            <w:pPr>
              <w:widowControl/>
              <w:jc w:val="left"/>
              <w:rPr>
                <w:rFonts w:ascii="Times New Roman" w:hAnsi="Times New Roman" w:eastAsia="Times New Roman" w:cs="Times New Roman"/>
                <w:kern w:val="0"/>
                <w:sz w:val="20"/>
                <w:szCs w:val="20"/>
              </w:rPr>
            </w:pPr>
          </w:p>
        </w:tc>
        <w:tc>
          <w:tcPr>
            <w:tcW w:w="0" w:type="auto"/>
            <w:vAlign w:val="center"/>
          </w:tcPr>
          <w:p w14:paraId="298AE02C">
            <w:pPr>
              <w:widowControl/>
              <w:jc w:val="left"/>
              <w:rPr>
                <w:rFonts w:ascii="Times New Roman" w:hAnsi="Times New Roman" w:eastAsia="Times New Roman" w:cs="Times New Roman"/>
                <w:kern w:val="0"/>
                <w:sz w:val="20"/>
                <w:szCs w:val="20"/>
              </w:rPr>
            </w:pPr>
          </w:p>
        </w:tc>
      </w:tr>
      <w:tr w14:paraId="0848CBCF">
        <w:tblPrEx>
          <w:tblCellMar>
            <w:top w:w="15" w:type="dxa"/>
            <w:left w:w="15" w:type="dxa"/>
            <w:bottom w:w="15" w:type="dxa"/>
            <w:right w:w="15" w:type="dxa"/>
          </w:tblCellMar>
        </w:tblPrEx>
        <w:trPr>
          <w:trHeight w:val="450" w:hRule="atLeast"/>
          <w:jc w:val="center"/>
        </w:trPr>
        <w:tc>
          <w:tcPr>
            <w:tcW w:w="1149" w:type="dxa"/>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C8B2D77">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229</w:t>
            </w:r>
          </w:p>
        </w:tc>
        <w:tc>
          <w:tcPr>
            <w:tcW w:w="29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ADB6AD">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其他支出</w:t>
            </w:r>
          </w:p>
        </w:tc>
        <w:tc>
          <w:tcPr>
            <w:tcW w:w="11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4A8316">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6000</w:t>
            </w:r>
          </w:p>
        </w:tc>
        <w:tc>
          <w:tcPr>
            <w:tcW w:w="10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6B8140">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6000</w:t>
            </w:r>
          </w:p>
        </w:tc>
        <w:tc>
          <w:tcPr>
            <w:tcW w:w="10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86AC9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EB39F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C0181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BF3DA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7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B1B4C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E5BBEB0">
            <w:pPr>
              <w:widowControl/>
              <w:jc w:val="left"/>
              <w:rPr>
                <w:rFonts w:ascii="Times New Roman" w:hAnsi="Times New Roman" w:eastAsia="Times New Roman" w:cs="Times New Roman"/>
                <w:kern w:val="0"/>
                <w:sz w:val="20"/>
                <w:szCs w:val="20"/>
              </w:rPr>
            </w:pPr>
          </w:p>
        </w:tc>
        <w:tc>
          <w:tcPr>
            <w:tcW w:w="0" w:type="auto"/>
            <w:vAlign w:val="center"/>
          </w:tcPr>
          <w:p w14:paraId="75EBB81C">
            <w:pPr>
              <w:widowControl/>
              <w:jc w:val="left"/>
              <w:rPr>
                <w:rFonts w:ascii="Times New Roman" w:hAnsi="Times New Roman" w:eastAsia="Times New Roman" w:cs="Times New Roman"/>
                <w:kern w:val="0"/>
                <w:sz w:val="20"/>
                <w:szCs w:val="20"/>
              </w:rPr>
            </w:pPr>
          </w:p>
        </w:tc>
        <w:tc>
          <w:tcPr>
            <w:tcW w:w="0" w:type="auto"/>
            <w:vAlign w:val="center"/>
          </w:tcPr>
          <w:p w14:paraId="36BDF352">
            <w:pPr>
              <w:widowControl/>
              <w:jc w:val="left"/>
              <w:rPr>
                <w:rFonts w:ascii="Times New Roman" w:hAnsi="Times New Roman" w:eastAsia="Times New Roman" w:cs="Times New Roman"/>
                <w:kern w:val="0"/>
                <w:sz w:val="20"/>
                <w:szCs w:val="20"/>
              </w:rPr>
            </w:pPr>
          </w:p>
        </w:tc>
        <w:tc>
          <w:tcPr>
            <w:tcW w:w="0" w:type="auto"/>
            <w:vAlign w:val="center"/>
          </w:tcPr>
          <w:p w14:paraId="3EC30214">
            <w:pPr>
              <w:widowControl/>
              <w:jc w:val="left"/>
              <w:rPr>
                <w:rFonts w:ascii="Times New Roman" w:hAnsi="Times New Roman" w:eastAsia="Times New Roman" w:cs="Times New Roman"/>
                <w:kern w:val="0"/>
                <w:sz w:val="20"/>
                <w:szCs w:val="20"/>
              </w:rPr>
            </w:pPr>
          </w:p>
        </w:tc>
        <w:tc>
          <w:tcPr>
            <w:tcW w:w="0" w:type="auto"/>
            <w:vAlign w:val="center"/>
          </w:tcPr>
          <w:p w14:paraId="65D04F3D">
            <w:pPr>
              <w:widowControl/>
              <w:jc w:val="left"/>
              <w:rPr>
                <w:rFonts w:ascii="Times New Roman" w:hAnsi="Times New Roman" w:eastAsia="Times New Roman" w:cs="Times New Roman"/>
                <w:kern w:val="0"/>
                <w:sz w:val="20"/>
                <w:szCs w:val="20"/>
              </w:rPr>
            </w:pPr>
          </w:p>
        </w:tc>
        <w:tc>
          <w:tcPr>
            <w:tcW w:w="0" w:type="auto"/>
            <w:vAlign w:val="center"/>
          </w:tcPr>
          <w:p w14:paraId="7B08CCCA">
            <w:pPr>
              <w:widowControl/>
              <w:jc w:val="left"/>
              <w:rPr>
                <w:rFonts w:ascii="Times New Roman" w:hAnsi="Times New Roman" w:eastAsia="Times New Roman" w:cs="Times New Roman"/>
                <w:kern w:val="0"/>
                <w:sz w:val="20"/>
                <w:szCs w:val="20"/>
              </w:rPr>
            </w:pPr>
          </w:p>
        </w:tc>
        <w:tc>
          <w:tcPr>
            <w:tcW w:w="0" w:type="auto"/>
            <w:vAlign w:val="center"/>
          </w:tcPr>
          <w:p w14:paraId="1BB597A4">
            <w:pPr>
              <w:widowControl/>
              <w:jc w:val="left"/>
              <w:rPr>
                <w:rFonts w:ascii="Times New Roman" w:hAnsi="Times New Roman" w:eastAsia="Times New Roman" w:cs="Times New Roman"/>
                <w:kern w:val="0"/>
                <w:sz w:val="20"/>
                <w:szCs w:val="20"/>
              </w:rPr>
            </w:pPr>
          </w:p>
        </w:tc>
        <w:tc>
          <w:tcPr>
            <w:tcW w:w="0" w:type="auto"/>
            <w:vAlign w:val="center"/>
          </w:tcPr>
          <w:p w14:paraId="42CF2A35">
            <w:pPr>
              <w:widowControl/>
              <w:jc w:val="left"/>
              <w:rPr>
                <w:rFonts w:ascii="Times New Roman" w:hAnsi="Times New Roman" w:eastAsia="Times New Roman" w:cs="Times New Roman"/>
                <w:kern w:val="0"/>
                <w:sz w:val="20"/>
                <w:szCs w:val="20"/>
              </w:rPr>
            </w:pPr>
          </w:p>
        </w:tc>
        <w:tc>
          <w:tcPr>
            <w:tcW w:w="0" w:type="auto"/>
            <w:vAlign w:val="center"/>
          </w:tcPr>
          <w:p w14:paraId="6618642C">
            <w:pPr>
              <w:widowControl/>
              <w:jc w:val="left"/>
              <w:rPr>
                <w:rFonts w:ascii="Times New Roman" w:hAnsi="Times New Roman" w:eastAsia="Times New Roman" w:cs="Times New Roman"/>
                <w:kern w:val="0"/>
                <w:sz w:val="20"/>
                <w:szCs w:val="20"/>
              </w:rPr>
            </w:pPr>
          </w:p>
        </w:tc>
      </w:tr>
      <w:tr w14:paraId="349D6FCD">
        <w:tblPrEx>
          <w:tblCellMar>
            <w:top w:w="15" w:type="dxa"/>
            <w:left w:w="15" w:type="dxa"/>
            <w:bottom w:w="15" w:type="dxa"/>
            <w:right w:w="15" w:type="dxa"/>
          </w:tblCellMar>
        </w:tblPrEx>
        <w:trPr>
          <w:trHeight w:val="450" w:hRule="atLeast"/>
          <w:jc w:val="center"/>
        </w:trPr>
        <w:tc>
          <w:tcPr>
            <w:tcW w:w="1149" w:type="dxa"/>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18E68B1">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22904</w:t>
            </w:r>
          </w:p>
        </w:tc>
        <w:tc>
          <w:tcPr>
            <w:tcW w:w="29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F29072">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其他政府性基金及对应专项债务收入安排的支出</w:t>
            </w:r>
          </w:p>
        </w:tc>
        <w:tc>
          <w:tcPr>
            <w:tcW w:w="11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C06FBAD">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6000</w:t>
            </w:r>
          </w:p>
        </w:tc>
        <w:tc>
          <w:tcPr>
            <w:tcW w:w="10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0EEC43B">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6000</w:t>
            </w:r>
          </w:p>
        </w:tc>
        <w:tc>
          <w:tcPr>
            <w:tcW w:w="10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D44E2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39E90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22588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51376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7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680B4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34B4957">
            <w:pPr>
              <w:widowControl/>
              <w:jc w:val="left"/>
              <w:rPr>
                <w:rFonts w:ascii="Times New Roman" w:hAnsi="Times New Roman" w:eastAsia="Times New Roman" w:cs="Times New Roman"/>
                <w:kern w:val="0"/>
                <w:sz w:val="20"/>
                <w:szCs w:val="20"/>
              </w:rPr>
            </w:pPr>
          </w:p>
        </w:tc>
        <w:tc>
          <w:tcPr>
            <w:tcW w:w="0" w:type="auto"/>
            <w:vAlign w:val="center"/>
          </w:tcPr>
          <w:p w14:paraId="136C5599">
            <w:pPr>
              <w:widowControl/>
              <w:jc w:val="left"/>
              <w:rPr>
                <w:rFonts w:ascii="Times New Roman" w:hAnsi="Times New Roman" w:eastAsia="Times New Roman" w:cs="Times New Roman"/>
                <w:kern w:val="0"/>
                <w:sz w:val="20"/>
                <w:szCs w:val="20"/>
              </w:rPr>
            </w:pPr>
          </w:p>
        </w:tc>
        <w:tc>
          <w:tcPr>
            <w:tcW w:w="0" w:type="auto"/>
            <w:vAlign w:val="center"/>
          </w:tcPr>
          <w:p w14:paraId="16C234AA">
            <w:pPr>
              <w:widowControl/>
              <w:jc w:val="left"/>
              <w:rPr>
                <w:rFonts w:ascii="Times New Roman" w:hAnsi="Times New Roman" w:eastAsia="Times New Roman" w:cs="Times New Roman"/>
                <w:kern w:val="0"/>
                <w:sz w:val="20"/>
                <w:szCs w:val="20"/>
              </w:rPr>
            </w:pPr>
          </w:p>
        </w:tc>
        <w:tc>
          <w:tcPr>
            <w:tcW w:w="0" w:type="auto"/>
            <w:vAlign w:val="center"/>
          </w:tcPr>
          <w:p w14:paraId="33A05F99">
            <w:pPr>
              <w:widowControl/>
              <w:jc w:val="left"/>
              <w:rPr>
                <w:rFonts w:ascii="Times New Roman" w:hAnsi="Times New Roman" w:eastAsia="Times New Roman" w:cs="Times New Roman"/>
                <w:kern w:val="0"/>
                <w:sz w:val="20"/>
                <w:szCs w:val="20"/>
              </w:rPr>
            </w:pPr>
          </w:p>
        </w:tc>
        <w:tc>
          <w:tcPr>
            <w:tcW w:w="0" w:type="auto"/>
            <w:vAlign w:val="center"/>
          </w:tcPr>
          <w:p w14:paraId="2F6C143A">
            <w:pPr>
              <w:widowControl/>
              <w:jc w:val="left"/>
              <w:rPr>
                <w:rFonts w:ascii="Times New Roman" w:hAnsi="Times New Roman" w:eastAsia="Times New Roman" w:cs="Times New Roman"/>
                <w:kern w:val="0"/>
                <w:sz w:val="20"/>
                <w:szCs w:val="20"/>
              </w:rPr>
            </w:pPr>
          </w:p>
        </w:tc>
        <w:tc>
          <w:tcPr>
            <w:tcW w:w="0" w:type="auto"/>
            <w:vAlign w:val="center"/>
          </w:tcPr>
          <w:p w14:paraId="4E115241">
            <w:pPr>
              <w:widowControl/>
              <w:jc w:val="left"/>
              <w:rPr>
                <w:rFonts w:ascii="Times New Roman" w:hAnsi="Times New Roman" w:eastAsia="Times New Roman" w:cs="Times New Roman"/>
                <w:kern w:val="0"/>
                <w:sz w:val="20"/>
                <w:szCs w:val="20"/>
              </w:rPr>
            </w:pPr>
          </w:p>
        </w:tc>
        <w:tc>
          <w:tcPr>
            <w:tcW w:w="0" w:type="auto"/>
            <w:vAlign w:val="center"/>
          </w:tcPr>
          <w:p w14:paraId="210758D2">
            <w:pPr>
              <w:widowControl/>
              <w:jc w:val="left"/>
              <w:rPr>
                <w:rFonts w:ascii="Times New Roman" w:hAnsi="Times New Roman" w:eastAsia="Times New Roman" w:cs="Times New Roman"/>
                <w:kern w:val="0"/>
                <w:sz w:val="20"/>
                <w:szCs w:val="20"/>
              </w:rPr>
            </w:pPr>
          </w:p>
        </w:tc>
        <w:tc>
          <w:tcPr>
            <w:tcW w:w="0" w:type="auto"/>
            <w:vAlign w:val="center"/>
          </w:tcPr>
          <w:p w14:paraId="1AE740BE">
            <w:pPr>
              <w:widowControl/>
              <w:jc w:val="left"/>
              <w:rPr>
                <w:rFonts w:ascii="Times New Roman" w:hAnsi="Times New Roman" w:eastAsia="Times New Roman" w:cs="Times New Roman"/>
                <w:kern w:val="0"/>
                <w:sz w:val="20"/>
                <w:szCs w:val="20"/>
              </w:rPr>
            </w:pPr>
          </w:p>
        </w:tc>
        <w:tc>
          <w:tcPr>
            <w:tcW w:w="0" w:type="auto"/>
            <w:vAlign w:val="center"/>
          </w:tcPr>
          <w:p w14:paraId="36F1C7D9">
            <w:pPr>
              <w:widowControl/>
              <w:jc w:val="left"/>
              <w:rPr>
                <w:rFonts w:ascii="Times New Roman" w:hAnsi="Times New Roman" w:eastAsia="Times New Roman" w:cs="Times New Roman"/>
                <w:kern w:val="0"/>
                <w:sz w:val="20"/>
                <w:szCs w:val="20"/>
              </w:rPr>
            </w:pPr>
          </w:p>
        </w:tc>
      </w:tr>
      <w:tr w14:paraId="44676A31">
        <w:tblPrEx>
          <w:tblCellMar>
            <w:top w:w="15" w:type="dxa"/>
            <w:left w:w="15" w:type="dxa"/>
            <w:bottom w:w="15" w:type="dxa"/>
            <w:right w:w="15" w:type="dxa"/>
          </w:tblCellMar>
        </w:tblPrEx>
        <w:trPr>
          <w:trHeight w:val="450" w:hRule="atLeast"/>
          <w:jc w:val="center"/>
        </w:trPr>
        <w:tc>
          <w:tcPr>
            <w:tcW w:w="1149" w:type="dxa"/>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6A5D9B5">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2290402</w:t>
            </w:r>
          </w:p>
        </w:tc>
        <w:tc>
          <w:tcPr>
            <w:tcW w:w="29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51A67F">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其他地方自行试点项目收益专项债务收入安排的支出</w:t>
            </w:r>
          </w:p>
        </w:tc>
        <w:tc>
          <w:tcPr>
            <w:tcW w:w="11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FF97D5">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6000</w:t>
            </w:r>
          </w:p>
        </w:tc>
        <w:tc>
          <w:tcPr>
            <w:tcW w:w="10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0C6133">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6000</w:t>
            </w:r>
          </w:p>
        </w:tc>
        <w:tc>
          <w:tcPr>
            <w:tcW w:w="10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90611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2B135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BE170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927FA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7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82C3C5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5F8028B">
            <w:pPr>
              <w:widowControl/>
              <w:jc w:val="left"/>
              <w:rPr>
                <w:rFonts w:ascii="Times New Roman" w:hAnsi="Times New Roman" w:eastAsia="Times New Roman" w:cs="Times New Roman"/>
                <w:kern w:val="0"/>
                <w:sz w:val="20"/>
                <w:szCs w:val="20"/>
              </w:rPr>
            </w:pPr>
          </w:p>
        </w:tc>
        <w:tc>
          <w:tcPr>
            <w:tcW w:w="0" w:type="auto"/>
            <w:vAlign w:val="center"/>
          </w:tcPr>
          <w:p w14:paraId="7672AF5A">
            <w:pPr>
              <w:widowControl/>
              <w:jc w:val="left"/>
              <w:rPr>
                <w:rFonts w:ascii="Times New Roman" w:hAnsi="Times New Roman" w:eastAsia="Times New Roman" w:cs="Times New Roman"/>
                <w:kern w:val="0"/>
                <w:sz w:val="20"/>
                <w:szCs w:val="20"/>
              </w:rPr>
            </w:pPr>
          </w:p>
        </w:tc>
        <w:tc>
          <w:tcPr>
            <w:tcW w:w="0" w:type="auto"/>
            <w:vAlign w:val="center"/>
          </w:tcPr>
          <w:p w14:paraId="6A0C4B4E">
            <w:pPr>
              <w:widowControl/>
              <w:jc w:val="left"/>
              <w:rPr>
                <w:rFonts w:ascii="Times New Roman" w:hAnsi="Times New Roman" w:eastAsia="Times New Roman" w:cs="Times New Roman"/>
                <w:kern w:val="0"/>
                <w:sz w:val="20"/>
                <w:szCs w:val="20"/>
              </w:rPr>
            </w:pPr>
          </w:p>
        </w:tc>
        <w:tc>
          <w:tcPr>
            <w:tcW w:w="0" w:type="auto"/>
            <w:vAlign w:val="center"/>
          </w:tcPr>
          <w:p w14:paraId="26C838EA">
            <w:pPr>
              <w:widowControl/>
              <w:jc w:val="left"/>
              <w:rPr>
                <w:rFonts w:ascii="Times New Roman" w:hAnsi="Times New Roman" w:eastAsia="Times New Roman" w:cs="Times New Roman"/>
                <w:kern w:val="0"/>
                <w:sz w:val="20"/>
                <w:szCs w:val="20"/>
              </w:rPr>
            </w:pPr>
          </w:p>
        </w:tc>
        <w:tc>
          <w:tcPr>
            <w:tcW w:w="0" w:type="auto"/>
            <w:vAlign w:val="center"/>
          </w:tcPr>
          <w:p w14:paraId="2785AD08">
            <w:pPr>
              <w:widowControl/>
              <w:jc w:val="left"/>
              <w:rPr>
                <w:rFonts w:ascii="Times New Roman" w:hAnsi="Times New Roman" w:eastAsia="Times New Roman" w:cs="Times New Roman"/>
                <w:kern w:val="0"/>
                <w:sz w:val="20"/>
                <w:szCs w:val="20"/>
              </w:rPr>
            </w:pPr>
          </w:p>
        </w:tc>
        <w:tc>
          <w:tcPr>
            <w:tcW w:w="0" w:type="auto"/>
            <w:vAlign w:val="center"/>
          </w:tcPr>
          <w:p w14:paraId="6E15C6E0">
            <w:pPr>
              <w:widowControl/>
              <w:jc w:val="left"/>
              <w:rPr>
                <w:rFonts w:ascii="Times New Roman" w:hAnsi="Times New Roman" w:eastAsia="Times New Roman" w:cs="Times New Roman"/>
                <w:kern w:val="0"/>
                <w:sz w:val="20"/>
                <w:szCs w:val="20"/>
              </w:rPr>
            </w:pPr>
          </w:p>
        </w:tc>
        <w:tc>
          <w:tcPr>
            <w:tcW w:w="0" w:type="auto"/>
            <w:vAlign w:val="center"/>
          </w:tcPr>
          <w:p w14:paraId="67DE3EC2">
            <w:pPr>
              <w:widowControl/>
              <w:jc w:val="left"/>
              <w:rPr>
                <w:rFonts w:ascii="Times New Roman" w:hAnsi="Times New Roman" w:eastAsia="Times New Roman" w:cs="Times New Roman"/>
                <w:kern w:val="0"/>
                <w:sz w:val="20"/>
                <w:szCs w:val="20"/>
              </w:rPr>
            </w:pPr>
          </w:p>
        </w:tc>
        <w:tc>
          <w:tcPr>
            <w:tcW w:w="0" w:type="auto"/>
            <w:vAlign w:val="center"/>
          </w:tcPr>
          <w:p w14:paraId="6010DBBA">
            <w:pPr>
              <w:widowControl/>
              <w:jc w:val="left"/>
              <w:rPr>
                <w:rFonts w:ascii="Times New Roman" w:hAnsi="Times New Roman" w:eastAsia="Times New Roman" w:cs="Times New Roman"/>
                <w:kern w:val="0"/>
                <w:sz w:val="20"/>
                <w:szCs w:val="20"/>
              </w:rPr>
            </w:pPr>
          </w:p>
        </w:tc>
        <w:tc>
          <w:tcPr>
            <w:tcW w:w="0" w:type="auto"/>
            <w:vAlign w:val="center"/>
          </w:tcPr>
          <w:p w14:paraId="0F5B2EBE">
            <w:pPr>
              <w:widowControl/>
              <w:jc w:val="left"/>
              <w:rPr>
                <w:rFonts w:ascii="Times New Roman" w:hAnsi="Times New Roman" w:eastAsia="Times New Roman" w:cs="Times New Roman"/>
                <w:kern w:val="0"/>
                <w:sz w:val="20"/>
                <w:szCs w:val="20"/>
              </w:rPr>
            </w:pPr>
          </w:p>
        </w:tc>
      </w:tr>
      <w:tr w14:paraId="382BD238">
        <w:tblPrEx>
          <w:tblCellMar>
            <w:top w:w="15" w:type="dxa"/>
            <w:left w:w="15" w:type="dxa"/>
            <w:bottom w:w="15" w:type="dxa"/>
            <w:right w:w="15" w:type="dxa"/>
          </w:tblCellMar>
        </w:tblPrEx>
        <w:trPr>
          <w:trHeight w:val="450" w:hRule="atLeast"/>
          <w:jc w:val="center"/>
        </w:trPr>
        <w:tc>
          <w:tcPr>
            <w:tcW w:w="1149" w:type="dxa"/>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BEECAE5">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234</w:t>
            </w:r>
          </w:p>
        </w:tc>
        <w:tc>
          <w:tcPr>
            <w:tcW w:w="29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7653420">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抗疫特别国债安排的支出</w:t>
            </w:r>
          </w:p>
        </w:tc>
        <w:tc>
          <w:tcPr>
            <w:tcW w:w="11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D543F6">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328.3</w:t>
            </w:r>
          </w:p>
        </w:tc>
        <w:tc>
          <w:tcPr>
            <w:tcW w:w="10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F5C6DA">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328.3</w:t>
            </w:r>
          </w:p>
        </w:tc>
        <w:tc>
          <w:tcPr>
            <w:tcW w:w="10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58CCE8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4158F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5568F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F2150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7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8451D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0CBADBC">
            <w:pPr>
              <w:widowControl/>
              <w:jc w:val="left"/>
              <w:rPr>
                <w:rFonts w:ascii="Times New Roman" w:hAnsi="Times New Roman" w:eastAsia="Times New Roman" w:cs="Times New Roman"/>
                <w:kern w:val="0"/>
                <w:sz w:val="20"/>
                <w:szCs w:val="20"/>
              </w:rPr>
            </w:pPr>
          </w:p>
        </w:tc>
        <w:tc>
          <w:tcPr>
            <w:tcW w:w="0" w:type="auto"/>
            <w:vAlign w:val="center"/>
          </w:tcPr>
          <w:p w14:paraId="757D687A">
            <w:pPr>
              <w:widowControl/>
              <w:jc w:val="left"/>
              <w:rPr>
                <w:rFonts w:ascii="Times New Roman" w:hAnsi="Times New Roman" w:eastAsia="Times New Roman" w:cs="Times New Roman"/>
                <w:kern w:val="0"/>
                <w:sz w:val="20"/>
                <w:szCs w:val="20"/>
              </w:rPr>
            </w:pPr>
          </w:p>
        </w:tc>
        <w:tc>
          <w:tcPr>
            <w:tcW w:w="0" w:type="auto"/>
            <w:vAlign w:val="center"/>
          </w:tcPr>
          <w:p w14:paraId="300A673B">
            <w:pPr>
              <w:widowControl/>
              <w:jc w:val="left"/>
              <w:rPr>
                <w:rFonts w:ascii="Times New Roman" w:hAnsi="Times New Roman" w:eastAsia="Times New Roman" w:cs="Times New Roman"/>
                <w:kern w:val="0"/>
                <w:sz w:val="20"/>
                <w:szCs w:val="20"/>
              </w:rPr>
            </w:pPr>
          </w:p>
        </w:tc>
        <w:tc>
          <w:tcPr>
            <w:tcW w:w="0" w:type="auto"/>
            <w:vAlign w:val="center"/>
          </w:tcPr>
          <w:p w14:paraId="0371B88C">
            <w:pPr>
              <w:widowControl/>
              <w:jc w:val="left"/>
              <w:rPr>
                <w:rFonts w:ascii="Times New Roman" w:hAnsi="Times New Roman" w:eastAsia="Times New Roman" w:cs="Times New Roman"/>
                <w:kern w:val="0"/>
                <w:sz w:val="20"/>
                <w:szCs w:val="20"/>
              </w:rPr>
            </w:pPr>
          </w:p>
        </w:tc>
        <w:tc>
          <w:tcPr>
            <w:tcW w:w="0" w:type="auto"/>
            <w:vAlign w:val="center"/>
          </w:tcPr>
          <w:p w14:paraId="71C566FE">
            <w:pPr>
              <w:widowControl/>
              <w:jc w:val="left"/>
              <w:rPr>
                <w:rFonts w:ascii="Times New Roman" w:hAnsi="Times New Roman" w:eastAsia="Times New Roman" w:cs="Times New Roman"/>
                <w:kern w:val="0"/>
                <w:sz w:val="20"/>
                <w:szCs w:val="20"/>
              </w:rPr>
            </w:pPr>
          </w:p>
        </w:tc>
        <w:tc>
          <w:tcPr>
            <w:tcW w:w="0" w:type="auto"/>
            <w:vAlign w:val="center"/>
          </w:tcPr>
          <w:p w14:paraId="613EA82C">
            <w:pPr>
              <w:widowControl/>
              <w:jc w:val="left"/>
              <w:rPr>
                <w:rFonts w:ascii="Times New Roman" w:hAnsi="Times New Roman" w:eastAsia="Times New Roman" w:cs="Times New Roman"/>
                <w:kern w:val="0"/>
                <w:sz w:val="20"/>
                <w:szCs w:val="20"/>
              </w:rPr>
            </w:pPr>
          </w:p>
        </w:tc>
        <w:tc>
          <w:tcPr>
            <w:tcW w:w="0" w:type="auto"/>
            <w:vAlign w:val="center"/>
          </w:tcPr>
          <w:p w14:paraId="0059F643">
            <w:pPr>
              <w:widowControl/>
              <w:jc w:val="left"/>
              <w:rPr>
                <w:rFonts w:ascii="Times New Roman" w:hAnsi="Times New Roman" w:eastAsia="Times New Roman" w:cs="Times New Roman"/>
                <w:kern w:val="0"/>
                <w:sz w:val="20"/>
                <w:szCs w:val="20"/>
              </w:rPr>
            </w:pPr>
          </w:p>
        </w:tc>
        <w:tc>
          <w:tcPr>
            <w:tcW w:w="0" w:type="auto"/>
            <w:vAlign w:val="center"/>
          </w:tcPr>
          <w:p w14:paraId="6DC5E862">
            <w:pPr>
              <w:widowControl/>
              <w:jc w:val="left"/>
              <w:rPr>
                <w:rFonts w:ascii="Times New Roman" w:hAnsi="Times New Roman" w:eastAsia="Times New Roman" w:cs="Times New Roman"/>
                <w:kern w:val="0"/>
                <w:sz w:val="20"/>
                <w:szCs w:val="20"/>
              </w:rPr>
            </w:pPr>
          </w:p>
        </w:tc>
        <w:tc>
          <w:tcPr>
            <w:tcW w:w="0" w:type="auto"/>
            <w:vAlign w:val="center"/>
          </w:tcPr>
          <w:p w14:paraId="14C34243">
            <w:pPr>
              <w:widowControl/>
              <w:jc w:val="left"/>
              <w:rPr>
                <w:rFonts w:ascii="Times New Roman" w:hAnsi="Times New Roman" w:eastAsia="Times New Roman" w:cs="Times New Roman"/>
                <w:kern w:val="0"/>
                <w:sz w:val="20"/>
                <w:szCs w:val="20"/>
              </w:rPr>
            </w:pPr>
          </w:p>
        </w:tc>
      </w:tr>
      <w:tr w14:paraId="634C3DFE">
        <w:tblPrEx>
          <w:tblCellMar>
            <w:top w:w="15" w:type="dxa"/>
            <w:left w:w="15" w:type="dxa"/>
            <w:bottom w:w="15" w:type="dxa"/>
            <w:right w:w="15" w:type="dxa"/>
          </w:tblCellMar>
        </w:tblPrEx>
        <w:trPr>
          <w:trHeight w:val="450" w:hRule="atLeast"/>
          <w:jc w:val="center"/>
        </w:trPr>
        <w:tc>
          <w:tcPr>
            <w:tcW w:w="1149" w:type="dxa"/>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963DF92">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23401</w:t>
            </w:r>
          </w:p>
        </w:tc>
        <w:tc>
          <w:tcPr>
            <w:tcW w:w="29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32DF50">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基础设施建设</w:t>
            </w:r>
          </w:p>
        </w:tc>
        <w:tc>
          <w:tcPr>
            <w:tcW w:w="11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E2C161C">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328.3</w:t>
            </w:r>
          </w:p>
        </w:tc>
        <w:tc>
          <w:tcPr>
            <w:tcW w:w="10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F086F5">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328.3</w:t>
            </w:r>
          </w:p>
        </w:tc>
        <w:tc>
          <w:tcPr>
            <w:tcW w:w="10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2742E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2B78D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0252F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024DA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7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D04C4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2309456">
            <w:pPr>
              <w:widowControl/>
              <w:jc w:val="left"/>
              <w:rPr>
                <w:rFonts w:ascii="Times New Roman" w:hAnsi="Times New Roman" w:eastAsia="Times New Roman" w:cs="Times New Roman"/>
                <w:kern w:val="0"/>
                <w:sz w:val="20"/>
                <w:szCs w:val="20"/>
              </w:rPr>
            </w:pPr>
          </w:p>
        </w:tc>
        <w:tc>
          <w:tcPr>
            <w:tcW w:w="0" w:type="auto"/>
            <w:vAlign w:val="center"/>
          </w:tcPr>
          <w:p w14:paraId="22376F06">
            <w:pPr>
              <w:widowControl/>
              <w:jc w:val="left"/>
              <w:rPr>
                <w:rFonts w:ascii="Times New Roman" w:hAnsi="Times New Roman" w:eastAsia="Times New Roman" w:cs="Times New Roman"/>
                <w:kern w:val="0"/>
                <w:sz w:val="20"/>
                <w:szCs w:val="20"/>
              </w:rPr>
            </w:pPr>
          </w:p>
        </w:tc>
        <w:tc>
          <w:tcPr>
            <w:tcW w:w="0" w:type="auto"/>
            <w:vAlign w:val="center"/>
          </w:tcPr>
          <w:p w14:paraId="19B9EA4F">
            <w:pPr>
              <w:widowControl/>
              <w:jc w:val="left"/>
              <w:rPr>
                <w:rFonts w:ascii="Times New Roman" w:hAnsi="Times New Roman" w:eastAsia="Times New Roman" w:cs="Times New Roman"/>
                <w:kern w:val="0"/>
                <w:sz w:val="20"/>
                <w:szCs w:val="20"/>
              </w:rPr>
            </w:pPr>
          </w:p>
        </w:tc>
        <w:tc>
          <w:tcPr>
            <w:tcW w:w="0" w:type="auto"/>
            <w:vAlign w:val="center"/>
          </w:tcPr>
          <w:p w14:paraId="584BA3B6">
            <w:pPr>
              <w:widowControl/>
              <w:jc w:val="left"/>
              <w:rPr>
                <w:rFonts w:ascii="Times New Roman" w:hAnsi="Times New Roman" w:eastAsia="Times New Roman" w:cs="Times New Roman"/>
                <w:kern w:val="0"/>
                <w:sz w:val="20"/>
                <w:szCs w:val="20"/>
              </w:rPr>
            </w:pPr>
          </w:p>
        </w:tc>
        <w:tc>
          <w:tcPr>
            <w:tcW w:w="0" w:type="auto"/>
            <w:vAlign w:val="center"/>
          </w:tcPr>
          <w:p w14:paraId="4BBFFF5D">
            <w:pPr>
              <w:widowControl/>
              <w:jc w:val="left"/>
              <w:rPr>
                <w:rFonts w:ascii="Times New Roman" w:hAnsi="Times New Roman" w:eastAsia="Times New Roman" w:cs="Times New Roman"/>
                <w:kern w:val="0"/>
                <w:sz w:val="20"/>
                <w:szCs w:val="20"/>
              </w:rPr>
            </w:pPr>
          </w:p>
        </w:tc>
        <w:tc>
          <w:tcPr>
            <w:tcW w:w="0" w:type="auto"/>
            <w:vAlign w:val="center"/>
          </w:tcPr>
          <w:p w14:paraId="2A612CA4">
            <w:pPr>
              <w:widowControl/>
              <w:jc w:val="left"/>
              <w:rPr>
                <w:rFonts w:ascii="Times New Roman" w:hAnsi="Times New Roman" w:eastAsia="Times New Roman" w:cs="Times New Roman"/>
                <w:kern w:val="0"/>
                <w:sz w:val="20"/>
                <w:szCs w:val="20"/>
              </w:rPr>
            </w:pPr>
          </w:p>
        </w:tc>
        <w:tc>
          <w:tcPr>
            <w:tcW w:w="0" w:type="auto"/>
            <w:vAlign w:val="center"/>
          </w:tcPr>
          <w:p w14:paraId="4AE957E6">
            <w:pPr>
              <w:widowControl/>
              <w:jc w:val="left"/>
              <w:rPr>
                <w:rFonts w:ascii="Times New Roman" w:hAnsi="Times New Roman" w:eastAsia="Times New Roman" w:cs="Times New Roman"/>
                <w:kern w:val="0"/>
                <w:sz w:val="20"/>
                <w:szCs w:val="20"/>
              </w:rPr>
            </w:pPr>
          </w:p>
        </w:tc>
        <w:tc>
          <w:tcPr>
            <w:tcW w:w="0" w:type="auto"/>
            <w:vAlign w:val="center"/>
          </w:tcPr>
          <w:p w14:paraId="0A7304C8">
            <w:pPr>
              <w:widowControl/>
              <w:jc w:val="left"/>
              <w:rPr>
                <w:rFonts w:ascii="Times New Roman" w:hAnsi="Times New Roman" w:eastAsia="Times New Roman" w:cs="Times New Roman"/>
                <w:kern w:val="0"/>
                <w:sz w:val="20"/>
                <w:szCs w:val="20"/>
              </w:rPr>
            </w:pPr>
          </w:p>
        </w:tc>
        <w:tc>
          <w:tcPr>
            <w:tcW w:w="0" w:type="auto"/>
            <w:vAlign w:val="center"/>
          </w:tcPr>
          <w:p w14:paraId="21801AAC">
            <w:pPr>
              <w:widowControl/>
              <w:jc w:val="left"/>
              <w:rPr>
                <w:rFonts w:ascii="Times New Roman" w:hAnsi="Times New Roman" w:eastAsia="Times New Roman" w:cs="Times New Roman"/>
                <w:kern w:val="0"/>
                <w:sz w:val="20"/>
                <w:szCs w:val="20"/>
              </w:rPr>
            </w:pPr>
          </w:p>
        </w:tc>
      </w:tr>
      <w:tr w14:paraId="158C8DA5">
        <w:tblPrEx>
          <w:tblCellMar>
            <w:top w:w="15" w:type="dxa"/>
            <w:left w:w="15" w:type="dxa"/>
            <w:bottom w:w="15" w:type="dxa"/>
            <w:right w:w="15" w:type="dxa"/>
          </w:tblCellMar>
        </w:tblPrEx>
        <w:trPr>
          <w:trHeight w:val="450" w:hRule="atLeast"/>
          <w:jc w:val="center"/>
        </w:trPr>
        <w:tc>
          <w:tcPr>
            <w:tcW w:w="1149" w:type="dxa"/>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E054BC4">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2340110</w:t>
            </w:r>
          </w:p>
        </w:tc>
        <w:tc>
          <w:tcPr>
            <w:tcW w:w="295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2072D1">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市政设施建设</w:t>
            </w:r>
          </w:p>
        </w:tc>
        <w:tc>
          <w:tcPr>
            <w:tcW w:w="117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80E75D">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328.3</w:t>
            </w:r>
          </w:p>
        </w:tc>
        <w:tc>
          <w:tcPr>
            <w:tcW w:w="108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367E20">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328.3</w:t>
            </w:r>
          </w:p>
        </w:tc>
        <w:tc>
          <w:tcPr>
            <w:tcW w:w="101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B7009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26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9BEE4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3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7F43B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4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16E9C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7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62ACD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1E5D579">
            <w:pPr>
              <w:widowControl/>
              <w:jc w:val="left"/>
              <w:rPr>
                <w:rFonts w:ascii="Times New Roman" w:hAnsi="Times New Roman" w:eastAsia="Times New Roman" w:cs="Times New Roman"/>
                <w:kern w:val="0"/>
                <w:sz w:val="20"/>
                <w:szCs w:val="20"/>
              </w:rPr>
            </w:pPr>
          </w:p>
        </w:tc>
        <w:tc>
          <w:tcPr>
            <w:tcW w:w="0" w:type="auto"/>
            <w:vAlign w:val="center"/>
          </w:tcPr>
          <w:p w14:paraId="456925B3">
            <w:pPr>
              <w:widowControl/>
              <w:jc w:val="left"/>
              <w:rPr>
                <w:rFonts w:ascii="Times New Roman" w:hAnsi="Times New Roman" w:eastAsia="Times New Roman" w:cs="Times New Roman"/>
                <w:kern w:val="0"/>
                <w:sz w:val="20"/>
                <w:szCs w:val="20"/>
              </w:rPr>
            </w:pPr>
          </w:p>
        </w:tc>
        <w:tc>
          <w:tcPr>
            <w:tcW w:w="0" w:type="auto"/>
            <w:vAlign w:val="center"/>
          </w:tcPr>
          <w:p w14:paraId="47104CE2">
            <w:pPr>
              <w:widowControl/>
              <w:jc w:val="left"/>
              <w:rPr>
                <w:rFonts w:ascii="Times New Roman" w:hAnsi="Times New Roman" w:eastAsia="Times New Roman" w:cs="Times New Roman"/>
                <w:kern w:val="0"/>
                <w:sz w:val="20"/>
                <w:szCs w:val="20"/>
              </w:rPr>
            </w:pPr>
          </w:p>
        </w:tc>
        <w:tc>
          <w:tcPr>
            <w:tcW w:w="0" w:type="auto"/>
            <w:vAlign w:val="center"/>
          </w:tcPr>
          <w:p w14:paraId="2EF6CC08">
            <w:pPr>
              <w:widowControl/>
              <w:jc w:val="left"/>
              <w:rPr>
                <w:rFonts w:ascii="Times New Roman" w:hAnsi="Times New Roman" w:eastAsia="Times New Roman" w:cs="Times New Roman"/>
                <w:kern w:val="0"/>
                <w:sz w:val="20"/>
                <w:szCs w:val="20"/>
              </w:rPr>
            </w:pPr>
          </w:p>
        </w:tc>
        <w:tc>
          <w:tcPr>
            <w:tcW w:w="0" w:type="auto"/>
            <w:vAlign w:val="center"/>
          </w:tcPr>
          <w:p w14:paraId="4DAEC3C8">
            <w:pPr>
              <w:widowControl/>
              <w:jc w:val="left"/>
              <w:rPr>
                <w:rFonts w:ascii="Times New Roman" w:hAnsi="Times New Roman" w:eastAsia="Times New Roman" w:cs="Times New Roman"/>
                <w:kern w:val="0"/>
                <w:sz w:val="20"/>
                <w:szCs w:val="20"/>
              </w:rPr>
            </w:pPr>
          </w:p>
        </w:tc>
        <w:tc>
          <w:tcPr>
            <w:tcW w:w="0" w:type="auto"/>
            <w:vAlign w:val="center"/>
          </w:tcPr>
          <w:p w14:paraId="2F8EFCA3">
            <w:pPr>
              <w:widowControl/>
              <w:jc w:val="left"/>
              <w:rPr>
                <w:rFonts w:ascii="Times New Roman" w:hAnsi="Times New Roman" w:eastAsia="Times New Roman" w:cs="Times New Roman"/>
                <w:kern w:val="0"/>
                <w:sz w:val="20"/>
                <w:szCs w:val="20"/>
              </w:rPr>
            </w:pPr>
          </w:p>
        </w:tc>
        <w:tc>
          <w:tcPr>
            <w:tcW w:w="0" w:type="auto"/>
            <w:vAlign w:val="center"/>
          </w:tcPr>
          <w:p w14:paraId="70110936">
            <w:pPr>
              <w:widowControl/>
              <w:jc w:val="left"/>
              <w:rPr>
                <w:rFonts w:ascii="Times New Roman" w:hAnsi="Times New Roman" w:eastAsia="Times New Roman" w:cs="Times New Roman"/>
                <w:kern w:val="0"/>
                <w:sz w:val="20"/>
                <w:szCs w:val="20"/>
              </w:rPr>
            </w:pPr>
          </w:p>
        </w:tc>
        <w:tc>
          <w:tcPr>
            <w:tcW w:w="0" w:type="auto"/>
            <w:vAlign w:val="center"/>
          </w:tcPr>
          <w:p w14:paraId="48FA0602">
            <w:pPr>
              <w:widowControl/>
              <w:jc w:val="left"/>
              <w:rPr>
                <w:rFonts w:ascii="Times New Roman" w:hAnsi="Times New Roman" w:eastAsia="Times New Roman" w:cs="Times New Roman"/>
                <w:kern w:val="0"/>
                <w:sz w:val="20"/>
                <w:szCs w:val="20"/>
              </w:rPr>
            </w:pPr>
          </w:p>
        </w:tc>
        <w:tc>
          <w:tcPr>
            <w:tcW w:w="0" w:type="auto"/>
            <w:vAlign w:val="center"/>
          </w:tcPr>
          <w:p w14:paraId="47ABFA6D">
            <w:pPr>
              <w:widowControl/>
              <w:jc w:val="left"/>
              <w:rPr>
                <w:rFonts w:ascii="Times New Roman" w:hAnsi="Times New Roman" w:eastAsia="Times New Roman" w:cs="Times New Roman"/>
                <w:kern w:val="0"/>
                <w:sz w:val="20"/>
                <w:szCs w:val="20"/>
              </w:rPr>
            </w:pPr>
          </w:p>
        </w:tc>
      </w:tr>
      <w:tr w14:paraId="57E288D1">
        <w:tblPrEx>
          <w:tblCellMar>
            <w:top w:w="15" w:type="dxa"/>
            <w:left w:w="15" w:type="dxa"/>
            <w:bottom w:w="15" w:type="dxa"/>
            <w:right w:w="15" w:type="dxa"/>
          </w:tblCellMar>
        </w:tblPrEx>
        <w:trPr>
          <w:trHeight w:val="615" w:hRule="atLeast"/>
          <w:jc w:val="center"/>
        </w:trPr>
        <w:tc>
          <w:tcPr>
            <w:tcW w:w="13268" w:type="dxa"/>
            <w:gridSpan w:val="9"/>
            <w:tcBorders>
              <w:top w:val="nil"/>
              <w:left w:val="nil"/>
              <w:bottom w:val="nil"/>
              <w:right w:val="nil"/>
            </w:tcBorders>
            <w:tcMar>
              <w:top w:w="0" w:type="dxa"/>
              <w:left w:w="108" w:type="dxa"/>
              <w:bottom w:w="0" w:type="dxa"/>
              <w:right w:w="108" w:type="dxa"/>
            </w:tcMar>
            <w:vAlign w:val="center"/>
          </w:tcPr>
          <w:p w14:paraId="5BCDFD4B">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注：本表反映部门本年度取得的各项收入情况。</w:t>
            </w:r>
          </w:p>
        </w:tc>
        <w:tc>
          <w:tcPr>
            <w:tcW w:w="0" w:type="auto"/>
            <w:vAlign w:val="center"/>
          </w:tcPr>
          <w:p w14:paraId="2C2B9C09">
            <w:pPr>
              <w:widowControl/>
              <w:jc w:val="left"/>
              <w:rPr>
                <w:rFonts w:ascii="Times New Roman" w:hAnsi="Times New Roman" w:eastAsia="Times New Roman" w:cs="Times New Roman"/>
                <w:kern w:val="0"/>
                <w:sz w:val="20"/>
                <w:szCs w:val="20"/>
              </w:rPr>
            </w:pPr>
          </w:p>
        </w:tc>
        <w:tc>
          <w:tcPr>
            <w:tcW w:w="0" w:type="auto"/>
            <w:vAlign w:val="center"/>
          </w:tcPr>
          <w:p w14:paraId="23F42B1C">
            <w:pPr>
              <w:widowControl/>
              <w:jc w:val="left"/>
              <w:rPr>
                <w:rFonts w:ascii="Times New Roman" w:hAnsi="Times New Roman" w:eastAsia="Times New Roman" w:cs="Times New Roman"/>
                <w:kern w:val="0"/>
                <w:sz w:val="20"/>
                <w:szCs w:val="20"/>
              </w:rPr>
            </w:pPr>
          </w:p>
        </w:tc>
        <w:tc>
          <w:tcPr>
            <w:tcW w:w="0" w:type="auto"/>
            <w:vAlign w:val="center"/>
          </w:tcPr>
          <w:p w14:paraId="03F892CF">
            <w:pPr>
              <w:widowControl/>
              <w:jc w:val="left"/>
              <w:rPr>
                <w:rFonts w:ascii="Times New Roman" w:hAnsi="Times New Roman" w:eastAsia="Times New Roman" w:cs="Times New Roman"/>
                <w:kern w:val="0"/>
                <w:sz w:val="20"/>
                <w:szCs w:val="20"/>
              </w:rPr>
            </w:pPr>
          </w:p>
        </w:tc>
        <w:tc>
          <w:tcPr>
            <w:tcW w:w="0" w:type="auto"/>
            <w:vAlign w:val="center"/>
          </w:tcPr>
          <w:p w14:paraId="1E925C41">
            <w:pPr>
              <w:widowControl/>
              <w:jc w:val="left"/>
              <w:rPr>
                <w:rFonts w:ascii="Times New Roman" w:hAnsi="Times New Roman" w:eastAsia="Times New Roman" w:cs="Times New Roman"/>
                <w:kern w:val="0"/>
                <w:sz w:val="20"/>
                <w:szCs w:val="20"/>
              </w:rPr>
            </w:pPr>
          </w:p>
        </w:tc>
        <w:tc>
          <w:tcPr>
            <w:tcW w:w="0" w:type="auto"/>
            <w:vAlign w:val="center"/>
          </w:tcPr>
          <w:p w14:paraId="6594132A">
            <w:pPr>
              <w:widowControl/>
              <w:jc w:val="left"/>
              <w:rPr>
                <w:rFonts w:ascii="Times New Roman" w:hAnsi="Times New Roman" w:eastAsia="Times New Roman" w:cs="Times New Roman"/>
                <w:kern w:val="0"/>
                <w:sz w:val="20"/>
                <w:szCs w:val="20"/>
              </w:rPr>
            </w:pPr>
          </w:p>
        </w:tc>
        <w:tc>
          <w:tcPr>
            <w:tcW w:w="0" w:type="auto"/>
            <w:vAlign w:val="center"/>
          </w:tcPr>
          <w:p w14:paraId="509EED8A">
            <w:pPr>
              <w:widowControl/>
              <w:jc w:val="left"/>
              <w:rPr>
                <w:rFonts w:ascii="Times New Roman" w:hAnsi="Times New Roman" w:eastAsia="Times New Roman" w:cs="Times New Roman"/>
                <w:kern w:val="0"/>
                <w:sz w:val="20"/>
                <w:szCs w:val="20"/>
              </w:rPr>
            </w:pPr>
          </w:p>
        </w:tc>
        <w:tc>
          <w:tcPr>
            <w:tcW w:w="0" w:type="auto"/>
            <w:vAlign w:val="center"/>
          </w:tcPr>
          <w:p w14:paraId="404600CF">
            <w:pPr>
              <w:widowControl/>
              <w:jc w:val="left"/>
              <w:rPr>
                <w:rFonts w:ascii="Times New Roman" w:hAnsi="Times New Roman" w:eastAsia="Times New Roman" w:cs="Times New Roman"/>
                <w:kern w:val="0"/>
                <w:sz w:val="20"/>
                <w:szCs w:val="20"/>
              </w:rPr>
            </w:pPr>
          </w:p>
        </w:tc>
        <w:tc>
          <w:tcPr>
            <w:tcW w:w="0" w:type="auto"/>
            <w:vAlign w:val="center"/>
          </w:tcPr>
          <w:p w14:paraId="1309290A">
            <w:pPr>
              <w:widowControl/>
              <w:jc w:val="left"/>
              <w:rPr>
                <w:rFonts w:ascii="Times New Roman" w:hAnsi="Times New Roman" w:eastAsia="Times New Roman" w:cs="Times New Roman"/>
                <w:kern w:val="0"/>
                <w:sz w:val="20"/>
                <w:szCs w:val="20"/>
              </w:rPr>
            </w:pPr>
          </w:p>
        </w:tc>
        <w:tc>
          <w:tcPr>
            <w:tcW w:w="0" w:type="auto"/>
            <w:vAlign w:val="center"/>
          </w:tcPr>
          <w:p w14:paraId="5FB44327">
            <w:pPr>
              <w:widowControl/>
              <w:jc w:val="left"/>
              <w:rPr>
                <w:rFonts w:ascii="Times New Roman" w:hAnsi="Times New Roman" w:eastAsia="Times New Roman" w:cs="Times New Roman"/>
                <w:kern w:val="0"/>
                <w:sz w:val="20"/>
                <w:szCs w:val="20"/>
              </w:rPr>
            </w:pPr>
          </w:p>
        </w:tc>
      </w:tr>
    </w:tbl>
    <w:p w14:paraId="10814030">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45E81618">
      <w:pPr>
        <w:widowControl/>
        <w:jc w:val="left"/>
        <w:rPr>
          <w:rFonts w:ascii="Calibri" w:hAnsi="Calibri" w:eastAsia="宋体" w:cs="宋体"/>
          <w:color w:val="000000"/>
          <w:kern w:val="0"/>
          <w:szCs w:val="21"/>
        </w:rPr>
      </w:pPr>
      <w:r>
        <w:rPr>
          <w:rFonts w:ascii="Times New Roman" w:hAnsi="Times New Roman" w:eastAsia="宋体" w:cs="Times New Roman"/>
          <w:color w:val="000000"/>
          <w:kern w:val="0"/>
          <w:sz w:val="32"/>
          <w:szCs w:val="32"/>
        </w:rPr>
        <w:br w:type="textWrapping" w:clear="all"/>
      </w:r>
    </w:p>
    <w:p w14:paraId="2929F113">
      <w:pPr>
        <w:widowControl/>
        <w:rPr>
          <w:rFonts w:ascii="Calibri" w:hAnsi="Calibri" w:eastAsia="宋体" w:cs="宋体"/>
          <w:color w:val="000000"/>
          <w:kern w:val="0"/>
          <w:szCs w:val="21"/>
        </w:rPr>
      </w:pPr>
      <w:r>
        <w:rPr>
          <w:rFonts w:ascii="Calibri" w:hAnsi="Calibri" w:eastAsia="宋体" w:cs="宋体"/>
          <w:color w:val="000000"/>
          <w:kern w:val="0"/>
          <w:szCs w:val="21"/>
        </w:rPr>
        <w:t> </w:t>
      </w:r>
    </w:p>
    <w:p w14:paraId="27E9DFB0">
      <w:pPr>
        <w:widowControl/>
        <w:jc w:val="center"/>
        <w:rPr>
          <w:rFonts w:ascii="Calibri" w:hAnsi="Calibri" w:eastAsia="宋体" w:cs="宋体"/>
          <w:color w:val="000000"/>
          <w:kern w:val="0"/>
          <w:szCs w:val="21"/>
        </w:rPr>
      </w:pPr>
      <w:r>
        <w:rPr>
          <w:rFonts w:hint="eastAsia" w:ascii="方正小标宋_GBK" w:hAnsi="Calibri" w:eastAsia="方正小标宋_GBK" w:cs="宋体"/>
          <w:color w:val="000000"/>
          <w:kern w:val="0"/>
          <w:sz w:val="36"/>
          <w:szCs w:val="36"/>
        </w:rPr>
        <w:t>支出决算表</w:t>
      </w:r>
    </w:p>
    <w:p w14:paraId="669690DA">
      <w:pPr>
        <w:widowControl/>
        <w:spacing w:line="400" w:lineRule="atLeast"/>
        <w:ind w:firstLine="600"/>
        <w:jc w:val="left"/>
        <w:rPr>
          <w:rFonts w:ascii="Calibri" w:hAnsi="Calibri" w:eastAsia="宋体" w:cs="宋体"/>
          <w:color w:val="000000"/>
          <w:kern w:val="0"/>
          <w:szCs w:val="21"/>
        </w:rPr>
      </w:pPr>
      <w:r>
        <w:rPr>
          <w:rFonts w:ascii="Times New Roman" w:hAnsi="Times New Roman" w:eastAsia="宋体" w:cs="Times New Roman"/>
          <w:color w:val="000000"/>
          <w:kern w:val="0"/>
          <w:sz w:val="20"/>
          <w:szCs w:val="20"/>
        </w:rPr>
        <w:t> </w:t>
      </w:r>
      <w:r>
        <w:rPr>
          <w:rFonts w:hint="eastAsia" w:ascii="仿宋_GB2312" w:hAnsi="仿宋" w:eastAsia="仿宋_GB2312" w:cs="宋体"/>
          <w:color w:val="000000"/>
          <w:kern w:val="0"/>
          <w:szCs w:val="21"/>
        </w:rPr>
        <w:t>部门：</w:t>
      </w:r>
      <w:r>
        <w:rPr>
          <w:rFonts w:hint="eastAsia" w:ascii="仿宋" w:hAnsi="仿宋" w:eastAsia="仿宋" w:cs="宋体"/>
          <w:color w:val="000000"/>
          <w:kern w:val="0"/>
          <w:sz w:val="24"/>
          <w:szCs w:val="24"/>
        </w:rPr>
        <w:t>溆浦县城市管理和综合执法局</w:t>
      </w:r>
      <w:r>
        <w:rPr>
          <w:rFonts w:ascii="Times New Roman" w:hAnsi="Times New Roman" w:eastAsia="宋体" w:cs="Times New Roman"/>
          <w:color w:val="000000"/>
          <w:kern w:val="0"/>
          <w:sz w:val="20"/>
          <w:szCs w:val="20"/>
        </w:rPr>
        <w:t>                                                                       </w:t>
      </w:r>
      <w:r>
        <w:rPr>
          <w:rFonts w:hint="eastAsia" w:ascii="MS Mincho" w:hAnsi="MS Mincho" w:eastAsia="MS Mincho" w:cs="MS Mincho"/>
          <w:color w:val="000000"/>
          <w:kern w:val="0"/>
          <w:sz w:val="20"/>
          <w:szCs w:val="20"/>
        </w:rPr>
        <w:t>                      </w:t>
      </w:r>
      <w:r>
        <w:rPr>
          <w:rFonts w:hint="eastAsia" w:ascii="仿宋_GB2312" w:hAnsi="仿宋" w:eastAsia="仿宋_GB2312" w:cs="宋体"/>
          <w:color w:val="000000"/>
          <w:kern w:val="0"/>
          <w:sz w:val="20"/>
          <w:szCs w:val="20"/>
        </w:rPr>
        <w:t>公开</w:t>
      </w:r>
      <w:r>
        <w:rPr>
          <w:rFonts w:ascii="Times New Roman" w:hAnsi="Times New Roman" w:eastAsia="宋体" w:cs="Times New Roman"/>
          <w:color w:val="000000"/>
          <w:kern w:val="0"/>
          <w:sz w:val="20"/>
          <w:szCs w:val="20"/>
        </w:rPr>
        <w:t>03</w:t>
      </w:r>
      <w:r>
        <w:rPr>
          <w:rFonts w:hint="eastAsia" w:ascii="仿宋_GB2312" w:hAnsi="仿宋" w:eastAsia="仿宋_GB2312" w:cs="宋体"/>
          <w:color w:val="000000"/>
          <w:kern w:val="0"/>
          <w:sz w:val="20"/>
          <w:szCs w:val="20"/>
        </w:rPr>
        <w:t>表</w:t>
      </w:r>
    </w:p>
    <w:p w14:paraId="12BA7C52">
      <w:pPr>
        <w:widowControl/>
        <w:spacing w:line="400" w:lineRule="atLeast"/>
        <w:ind w:right="700"/>
        <w:jc w:val="right"/>
        <w:rPr>
          <w:rFonts w:ascii="Calibri" w:hAnsi="Calibri" w:eastAsia="宋体" w:cs="宋体"/>
          <w:color w:val="000000"/>
          <w:kern w:val="0"/>
          <w:szCs w:val="21"/>
        </w:rPr>
      </w:pPr>
      <w:r>
        <w:rPr>
          <w:rFonts w:hint="eastAsia" w:ascii="仿宋_GB2312" w:hAnsi="仿宋" w:eastAsia="仿宋_GB2312" w:cs="宋体"/>
          <w:color w:val="000000"/>
          <w:kern w:val="0"/>
          <w:sz w:val="20"/>
          <w:szCs w:val="20"/>
        </w:rPr>
        <w:t>单位：万元</w:t>
      </w:r>
    </w:p>
    <w:tbl>
      <w:tblPr>
        <w:tblStyle w:val="5"/>
        <w:tblW w:w="14089" w:type="dxa"/>
        <w:jc w:val="center"/>
        <w:tblLayout w:type="autofit"/>
        <w:tblCellMar>
          <w:top w:w="15" w:type="dxa"/>
          <w:left w:w="15" w:type="dxa"/>
          <w:bottom w:w="15" w:type="dxa"/>
          <w:right w:w="15" w:type="dxa"/>
        </w:tblCellMar>
      </w:tblPr>
      <w:tblGrid>
        <w:gridCol w:w="605"/>
        <w:gridCol w:w="1419"/>
        <w:gridCol w:w="733"/>
        <w:gridCol w:w="607"/>
        <w:gridCol w:w="727"/>
        <w:gridCol w:w="928"/>
        <w:gridCol w:w="990"/>
        <w:gridCol w:w="1132"/>
        <w:gridCol w:w="1011"/>
        <w:gridCol w:w="906"/>
        <w:gridCol w:w="732"/>
        <w:gridCol w:w="607"/>
        <w:gridCol w:w="727"/>
        <w:gridCol w:w="928"/>
        <w:gridCol w:w="990"/>
        <w:gridCol w:w="1132"/>
      </w:tblGrid>
      <w:tr w14:paraId="165B9DA9">
        <w:tblPrEx>
          <w:tblCellMar>
            <w:top w:w="15" w:type="dxa"/>
            <w:left w:w="15" w:type="dxa"/>
            <w:bottom w:w="15" w:type="dxa"/>
            <w:right w:w="15" w:type="dxa"/>
          </w:tblCellMar>
        </w:tblPrEx>
        <w:trPr>
          <w:gridAfter w:val="8"/>
          <w:wAfter w:w="14569" w:type="dxa"/>
          <w:trHeight w:val="450" w:hRule="atLeast"/>
          <w:jc w:val="center"/>
        </w:trPr>
        <w:tc>
          <w:tcPr>
            <w:tcW w:w="4064"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9166702">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项</w:t>
            </w:r>
            <w:r>
              <w:rPr>
                <w:rFonts w:ascii="Times New Roman" w:hAnsi="Times New Roman" w:eastAsia="宋体" w:cs="Times New Roman"/>
                <w:kern w:val="0"/>
                <w:szCs w:val="21"/>
              </w:rPr>
              <w:t>    </w:t>
            </w:r>
            <w:r>
              <w:rPr>
                <w:rFonts w:hint="eastAsia" w:ascii="仿宋_GB2312" w:hAnsi="仿宋" w:eastAsia="仿宋_GB2312" w:cs="Times New Roman"/>
                <w:kern w:val="0"/>
                <w:szCs w:val="21"/>
              </w:rPr>
              <w:t>目</w:t>
            </w:r>
          </w:p>
        </w:tc>
        <w:tc>
          <w:tcPr>
            <w:tcW w:w="1395"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88C47FE">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本年支出合计</w:t>
            </w:r>
          </w:p>
        </w:tc>
        <w:tc>
          <w:tcPr>
            <w:tcW w:w="111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5F3A6FD">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基本支出</w:t>
            </w:r>
          </w:p>
        </w:tc>
        <w:tc>
          <w:tcPr>
            <w:tcW w:w="1384"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6F5C8C4">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项目支出</w:t>
            </w:r>
          </w:p>
        </w:tc>
        <w:tc>
          <w:tcPr>
            <w:tcW w:w="1843"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AD2881C">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上缴上级支出</w:t>
            </w:r>
          </w:p>
        </w:tc>
        <w:tc>
          <w:tcPr>
            <w:tcW w:w="1985"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764307A">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经营支出</w:t>
            </w:r>
          </w:p>
        </w:tc>
        <w:tc>
          <w:tcPr>
            <w:tcW w:w="2308"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7F66F02">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对附属单位补助支出</w:t>
            </w:r>
          </w:p>
        </w:tc>
      </w:tr>
      <w:tr w14:paraId="78E041A9">
        <w:tblPrEx>
          <w:tblCellMar>
            <w:top w:w="15" w:type="dxa"/>
            <w:left w:w="15" w:type="dxa"/>
            <w:bottom w:w="15" w:type="dxa"/>
            <w:right w:w="15" w:type="dxa"/>
          </w:tblCellMar>
        </w:tblPrEx>
        <w:trPr>
          <w:gridAfter w:val="8"/>
          <w:wAfter w:w="14569" w:type="dxa"/>
          <w:trHeight w:val="510" w:hRule="atLeast"/>
          <w:jc w:val="center"/>
        </w:trPr>
        <w:tc>
          <w:tcPr>
            <w:tcW w:w="110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E37EC16">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功能分类科目编码</w:t>
            </w:r>
          </w:p>
        </w:tc>
        <w:tc>
          <w:tcPr>
            <w:tcW w:w="296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F0A53ED">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科目名称</w:t>
            </w: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5451CD56">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6AA5C3D4">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452F9701">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542BE354">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303A30C0">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59293B1C">
            <w:pPr>
              <w:widowControl/>
              <w:jc w:val="left"/>
              <w:rPr>
                <w:rFonts w:ascii="Calibri" w:hAnsi="Calibri" w:eastAsia="宋体" w:cs="Times New Roman"/>
                <w:kern w:val="0"/>
                <w:szCs w:val="21"/>
              </w:rPr>
            </w:pPr>
          </w:p>
        </w:tc>
      </w:tr>
      <w:tr w14:paraId="453459DE">
        <w:tblPrEx>
          <w:tblCellMar>
            <w:top w:w="15" w:type="dxa"/>
            <w:left w:w="15" w:type="dxa"/>
            <w:bottom w:w="15" w:type="dxa"/>
            <w:right w:w="15" w:type="dxa"/>
          </w:tblCellMar>
        </w:tblPrEx>
        <w:trPr>
          <w:trHeight w:val="450"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359683D6">
            <w:pPr>
              <w:widowControl/>
              <w:jc w:val="left"/>
              <w:rPr>
                <w:rFonts w:ascii="Calibri" w:hAnsi="Calibri" w:eastAsia="宋体" w:cs="Times New Roman"/>
                <w:kern w:val="0"/>
                <w:szCs w:val="21"/>
              </w:rPr>
            </w:pPr>
          </w:p>
        </w:tc>
        <w:tc>
          <w:tcPr>
            <w:tcW w:w="0" w:type="auto"/>
            <w:vMerge w:val="continue"/>
            <w:tcBorders>
              <w:top w:val="nil"/>
              <w:left w:val="single" w:color="auto" w:sz="8" w:space="0"/>
              <w:bottom w:val="single" w:color="auto" w:sz="8" w:space="0"/>
              <w:right w:val="single" w:color="auto" w:sz="8" w:space="0"/>
            </w:tcBorders>
            <w:vAlign w:val="center"/>
          </w:tcPr>
          <w:p w14:paraId="1F0BE629">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2DDDC8DD">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54AE5C65">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23048809">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1992C035">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70C5758B">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673C1930">
            <w:pPr>
              <w:widowControl/>
              <w:jc w:val="left"/>
              <w:rPr>
                <w:rFonts w:ascii="Calibri" w:hAnsi="Calibri" w:eastAsia="宋体" w:cs="Times New Roman"/>
                <w:kern w:val="0"/>
                <w:szCs w:val="21"/>
              </w:rPr>
            </w:pPr>
          </w:p>
        </w:tc>
        <w:tc>
          <w:tcPr>
            <w:tcW w:w="4064" w:type="dxa"/>
            <w:gridSpan w:val="2"/>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14F645A">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栏次</w:t>
            </w:r>
          </w:p>
        </w:tc>
        <w:tc>
          <w:tcPr>
            <w:tcW w:w="13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3CA216C">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w:t>
            </w:r>
          </w:p>
        </w:tc>
        <w:tc>
          <w:tcPr>
            <w:tcW w:w="111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1816632">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2</w:t>
            </w:r>
          </w:p>
        </w:tc>
        <w:tc>
          <w:tcPr>
            <w:tcW w:w="138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38D6F51">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3</w:t>
            </w:r>
          </w:p>
        </w:tc>
        <w:tc>
          <w:tcPr>
            <w:tcW w:w="184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65EF6DF">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4</w:t>
            </w:r>
          </w:p>
        </w:tc>
        <w:tc>
          <w:tcPr>
            <w:tcW w:w="198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EB0E291">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5</w:t>
            </w:r>
          </w:p>
        </w:tc>
        <w:tc>
          <w:tcPr>
            <w:tcW w:w="230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3ED24FA">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6</w:t>
            </w:r>
          </w:p>
        </w:tc>
      </w:tr>
      <w:tr w14:paraId="6CB319BA">
        <w:tblPrEx>
          <w:tblCellMar>
            <w:top w:w="15" w:type="dxa"/>
            <w:left w:w="15" w:type="dxa"/>
            <w:bottom w:w="15" w:type="dxa"/>
            <w:right w:w="15" w:type="dxa"/>
          </w:tblCellMar>
        </w:tblPrEx>
        <w:trPr>
          <w:trHeight w:val="450" w:hRule="atLeast"/>
          <w:jc w:val="center"/>
        </w:trPr>
        <w:tc>
          <w:tcPr>
            <w:tcW w:w="4064" w:type="dxa"/>
            <w:gridSpan w:val="2"/>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475DC28">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合计</w:t>
            </w:r>
          </w:p>
        </w:tc>
        <w:tc>
          <w:tcPr>
            <w:tcW w:w="13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BC36954">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14250.24</w:t>
            </w:r>
            <w:r>
              <w:rPr>
                <w:rFonts w:hint="eastAsia" w:ascii="仿宋_GB2312" w:hAnsi="仿宋" w:eastAsia="仿宋_GB2312" w:cs="Times New Roman"/>
                <w:kern w:val="0"/>
                <w:szCs w:val="21"/>
              </w:rPr>
              <w:t>　</w:t>
            </w:r>
          </w:p>
        </w:tc>
        <w:tc>
          <w:tcPr>
            <w:tcW w:w="111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DFF0E5A">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4092.79</w:t>
            </w:r>
            <w:r>
              <w:rPr>
                <w:rFonts w:hint="eastAsia" w:ascii="仿宋_GB2312" w:hAnsi="仿宋" w:eastAsia="仿宋_GB2312" w:cs="Times New Roman"/>
                <w:kern w:val="0"/>
                <w:szCs w:val="21"/>
              </w:rPr>
              <w:t>　</w:t>
            </w:r>
          </w:p>
        </w:tc>
        <w:tc>
          <w:tcPr>
            <w:tcW w:w="138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D9A1E6A">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10157.45</w:t>
            </w:r>
            <w:r>
              <w:rPr>
                <w:rFonts w:hint="eastAsia" w:ascii="仿宋_GB2312" w:hAnsi="仿宋" w:eastAsia="仿宋_GB2312" w:cs="Times New Roman"/>
                <w:kern w:val="0"/>
                <w:szCs w:val="21"/>
              </w:rPr>
              <w:t>　</w:t>
            </w:r>
          </w:p>
        </w:tc>
        <w:tc>
          <w:tcPr>
            <w:tcW w:w="184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E1A1F9B">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98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DFAA4FD">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230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BDBB684">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0" w:type="auto"/>
            <w:vAlign w:val="center"/>
          </w:tcPr>
          <w:p w14:paraId="0679C21B">
            <w:pPr>
              <w:widowControl/>
              <w:jc w:val="left"/>
              <w:rPr>
                <w:rFonts w:ascii="Times New Roman" w:hAnsi="Times New Roman" w:eastAsia="Times New Roman" w:cs="Times New Roman"/>
                <w:kern w:val="0"/>
                <w:sz w:val="20"/>
                <w:szCs w:val="20"/>
              </w:rPr>
            </w:pPr>
          </w:p>
        </w:tc>
        <w:tc>
          <w:tcPr>
            <w:tcW w:w="0" w:type="auto"/>
            <w:vAlign w:val="center"/>
          </w:tcPr>
          <w:p w14:paraId="4CB35A65">
            <w:pPr>
              <w:widowControl/>
              <w:jc w:val="left"/>
              <w:rPr>
                <w:rFonts w:ascii="Times New Roman" w:hAnsi="Times New Roman" w:eastAsia="Times New Roman" w:cs="Times New Roman"/>
                <w:kern w:val="0"/>
                <w:sz w:val="20"/>
                <w:szCs w:val="20"/>
              </w:rPr>
            </w:pPr>
          </w:p>
        </w:tc>
        <w:tc>
          <w:tcPr>
            <w:tcW w:w="0" w:type="auto"/>
            <w:vAlign w:val="center"/>
          </w:tcPr>
          <w:p w14:paraId="60495A3B">
            <w:pPr>
              <w:widowControl/>
              <w:jc w:val="left"/>
              <w:rPr>
                <w:rFonts w:ascii="Times New Roman" w:hAnsi="Times New Roman" w:eastAsia="Times New Roman" w:cs="Times New Roman"/>
                <w:kern w:val="0"/>
                <w:sz w:val="20"/>
                <w:szCs w:val="20"/>
              </w:rPr>
            </w:pPr>
          </w:p>
        </w:tc>
        <w:tc>
          <w:tcPr>
            <w:tcW w:w="0" w:type="auto"/>
            <w:vAlign w:val="center"/>
          </w:tcPr>
          <w:p w14:paraId="55BD4D49">
            <w:pPr>
              <w:widowControl/>
              <w:jc w:val="left"/>
              <w:rPr>
                <w:rFonts w:ascii="Times New Roman" w:hAnsi="Times New Roman" w:eastAsia="Times New Roman" w:cs="Times New Roman"/>
                <w:kern w:val="0"/>
                <w:sz w:val="20"/>
                <w:szCs w:val="20"/>
              </w:rPr>
            </w:pPr>
          </w:p>
        </w:tc>
        <w:tc>
          <w:tcPr>
            <w:tcW w:w="0" w:type="auto"/>
            <w:vAlign w:val="center"/>
          </w:tcPr>
          <w:p w14:paraId="07A244CE">
            <w:pPr>
              <w:widowControl/>
              <w:jc w:val="left"/>
              <w:rPr>
                <w:rFonts w:ascii="Times New Roman" w:hAnsi="Times New Roman" w:eastAsia="Times New Roman" w:cs="Times New Roman"/>
                <w:kern w:val="0"/>
                <w:sz w:val="20"/>
                <w:szCs w:val="20"/>
              </w:rPr>
            </w:pPr>
          </w:p>
        </w:tc>
        <w:tc>
          <w:tcPr>
            <w:tcW w:w="0" w:type="auto"/>
            <w:vAlign w:val="center"/>
          </w:tcPr>
          <w:p w14:paraId="59F0EC01">
            <w:pPr>
              <w:widowControl/>
              <w:jc w:val="left"/>
              <w:rPr>
                <w:rFonts w:ascii="Times New Roman" w:hAnsi="Times New Roman" w:eastAsia="Times New Roman" w:cs="Times New Roman"/>
                <w:kern w:val="0"/>
                <w:sz w:val="20"/>
                <w:szCs w:val="20"/>
              </w:rPr>
            </w:pPr>
          </w:p>
        </w:tc>
        <w:tc>
          <w:tcPr>
            <w:tcW w:w="0" w:type="auto"/>
            <w:vAlign w:val="center"/>
          </w:tcPr>
          <w:p w14:paraId="060E960B">
            <w:pPr>
              <w:widowControl/>
              <w:jc w:val="left"/>
              <w:rPr>
                <w:rFonts w:ascii="Times New Roman" w:hAnsi="Times New Roman" w:eastAsia="Times New Roman" w:cs="Times New Roman"/>
                <w:kern w:val="0"/>
                <w:sz w:val="20"/>
                <w:szCs w:val="20"/>
              </w:rPr>
            </w:pPr>
          </w:p>
        </w:tc>
        <w:tc>
          <w:tcPr>
            <w:tcW w:w="0" w:type="auto"/>
            <w:vAlign w:val="center"/>
          </w:tcPr>
          <w:p w14:paraId="73B2CAC9">
            <w:pPr>
              <w:widowControl/>
              <w:jc w:val="left"/>
              <w:rPr>
                <w:rFonts w:ascii="Times New Roman" w:hAnsi="Times New Roman" w:eastAsia="Times New Roman" w:cs="Times New Roman"/>
                <w:kern w:val="0"/>
                <w:sz w:val="20"/>
                <w:szCs w:val="20"/>
              </w:rPr>
            </w:pPr>
          </w:p>
        </w:tc>
      </w:tr>
      <w:tr w14:paraId="634CF439">
        <w:tblPrEx>
          <w:tblCellMar>
            <w:top w:w="15" w:type="dxa"/>
            <w:left w:w="15" w:type="dxa"/>
            <w:bottom w:w="15" w:type="dxa"/>
            <w:right w:w="15" w:type="dxa"/>
          </w:tblCellMar>
        </w:tblPrEx>
        <w:trPr>
          <w:trHeight w:val="450" w:hRule="atLeast"/>
          <w:jc w:val="center"/>
        </w:trPr>
        <w:tc>
          <w:tcPr>
            <w:tcW w:w="11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A653367">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ascii="Times New Roman" w:hAnsi="Times New Roman" w:eastAsia="宋体" w:cs="Times New Roman"/>
                <w:kern w:val="0"/>
                <w:szCs w:val="21"/>
              </w:rPr>
              <w:t>208</w:t>
            </w:r>
          </w:p>
        </w:tc>
        <w:tc>
          <w:tcPr>
            <w:tcW w:w="296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F3ECBB6">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社会保障和就业支出</w:t>
            </w:r>
          </w:p>
        </w:tc>
        <w:tc>
          <w:tcPr>
            <w:tcW w:w="13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32BCEB5">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1.88</w:t>
            </w:r>
            <w:r>
              <w:rPr>
                <w:rFonts w:hint="eastAsia" w:ascii="仿宋_GB2312" w:hAnsi="仿宋" w:eastAsia="仿宋_GB2312" w:cs="Times New Roman"/>
                <w:kern w:val="0"/>
                <w:szCs w:val="21"/>
              </w:rPr>
              <w:t>　</w:t>
            </w:r>
          </w:p>
        </w:tc>
        <w:tc>
          <w:tcPr>
            <w:tcW w:w="111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BAFED34">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38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44F5AF4">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1.88</w:t>
            </w:r>
            <w:r>
              <w:rPr>
                <w:rFonts w:hint="eastAsia" w:ascii="仿宋_GB2312" w:hAnsi="仿宋" w:eastAsia="仿宋_GB2312" w:cs="Times New Roman"/>
                <w:kern w:val="0"/>
                <w:szCs w:val="21"/>
              </w:rPr>
              <w:t>　</w:t>
            </w:r>
          </w:p>
        </w:tc>
        <w:tc>
          <w:tcPr>
            <w:tcW w:w="184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E6F4DA4">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98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4553552">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2308" w:type="dxa"/>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95D58AF">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0" w:type="auto"/>
            <w:vAlign w:val="center"/>
          </w:tcPr>
          <w:p w14:paraId="51A70E54">
            <w:pPr>
              <w:widowControl/>
              <w:jc w:val="left"/>
              <w:rPr>
                <w:rFonts w:ascii="Times New Roman" w:hAnsi="Times New Roman" w:eastAsia="Times New Roman" w:cs="Times New Roman"/>
                <w:kern w:val="0"/>
                <w:sz w:val="20"/>
                <w:szCs w:val="20"/>
              </w:rPr>
            </w:pPr>
          </w:p>
        </w:tc>
        <w:tc>
          <w:tcPr>
            <w:tcW w:w="0" w:type="auto"/>
            <w:vAlign w:val="center"/>
          </w:tcPr>
          <w:p w14:paraId="2001C056">
            <w:pPr>
              <w:widowControl/>
              <w:jc w:val="left"/>
              <w:rPr>
                <w:rFonts w:ascii="Times New Roman" w:hAnsi="Times New Roman" w:eastAsia="Times New Roman" w:cs="Times New Roman"/>
                <w:kern w:val="0"/>
                <w:sz w:val="20"/>
                <w:szCs w:val="20"/>
              </w:rPr>
            </w:pPr>
          </w:p>
        </w:tc>
        <w:tc>
          <w:tcPr>
            <w:tcW w:w="0" w:type="auto"/>
            <w:vAlign w:val="center"/>
          </w:tcPr>
          <w:p w14:paraId="2C2AB8CF">
            <w:pPr>
              <w:widowControl/>
              <w:jc w:val="left"/>
              <w:rPr>
                <w:rFonts w:ascii="Times New Roman" w:hAnsi="Times New Roman" w:eastAsia="Times New Roman" w:cs="Times New Roman"/>
                <w:kern w:val="0"/>
                <w:sz w:val="20"/>
                <w:szCs w:val="20"/>
              </w:rPr>
            </w:pPr>
          </w:p>
        </w:tc>
        <w:tc>
          <w:tcPr>
            <w:tcW w:w="0" w:type="auto"/>
            <w:vAlign w:val="center"/>
          </w:tcPr>
          <w:p w14:paraId="6F9D8B2D">
            <w:pPr>
              <w:widowControl/>
              <w:jc w:val="left"/>
              <w:rPr>
                <w:rFonts w:ascii="Times New Roman" w:hAnsi="Times New Roman" w:eastAsia="Times New Roman" w:cs="Times New Roman"/>
                <w:kern w:val="0"/>
                <w:sz w:val="20"/>
                <w:szCs w:val="20"/>
              </w:rPr>
            </w:pPr>
          </w:p>
        </w:tc>
        <w:tc>
          <w:tcPr>
            <w:tcW w:w="0" w:type="auto"/>
            <w:vAlign w:val="center"/>
          </w:tcPr>
          <w:p w14:paraId="62FA2F7C">
            <w:pPr>
              <w:widowControl/>
              <w:jc w:val="left"/>
              <w:rPr>
                <w:rFonts w:ascii="Times New Roman" w:hAnsi="Times New Roman" w:eastAsia="Times New Roman" w:cs="Times New Roman"/>
                <w:kern w:val="0"/>
                <w:sz w:val="20"/>
                <w:szCs w:val="20"/>
              </w:rPr>
            </w:pPr>
          </w:p>
        </w:tc>
        <w:tc>
          <w:tcPr>
            <w:tcW w:w="0" w:type="auto"/>
            <w:vAlign w:val="center"/>
          </w:tcPr>
          <w:p w14:paraId="1FBFBD45">
            <w:pPr>
              <w:widowControl/>
              <w:jc w:val="left"/>
              <w:rPr>
                <w:rFonts w:ascii="Times New Roman" w:hAnsi="Times New Roman" w:eastAsia="Times New Roman" w:cs="Times New Roman"/>
                <w:kern w:val="0"/>
                <w:sz w:val="20"/>
                <w:szCs w:val="20"/>
              </w:rPr>
            </w:pPr>
          </w:p>
        </w:tc>
        <w:tc>
          <w:tcPr>
            <w:tcW w:w="0" w:type="auto"/>
            <w:vAlign w:val="center"/>
          </w:tcPr>
          <w:p w14:paraId="7750509E">
            <w:pPr>
              <w:widowControl/>
              <w:jc w:val="left"/>
              <w:rPr>
                <w:rFonts w:ascii="Times New Roman" w:hAnsi="Times New Roman" w:eastAsia="Times New Roman" w:cs="Times New Roman"/>
                <w:kern w:val="0"/>
                <w:sz w:val="20"/>
                <w:szCs w:val="20"/>
              </w:rPr>
            </w:pPr>
          </w:p>
        </w:tc>
        <w:tc>
          <w:tcPr>
            <w:tcW w:w="0" w:type="auto"/>
            <w:vAlign w:val="center"/>
          </w:tcPr>
          <w:p w14:paraId="03F9CBF5">
            <w:pPr>
              <w:widowControl/>
              <w:jc w:val="left"/>
              <w:rPr>
                <w:rFonts w:ascii="Times New Roman" w:hAnsi="Times New Roman" w:eastAsia="Times New Roman" w:cs="Times New Roman"/>
                <w:kern w:val="0"/>
                <w:sz w:val="20"/>
                <w:szCs w:val="20"/>
              </w:rPr>
            </w:pPr>
          </w:p>
        </w:tc>
      </w:tr>
      <w:tr w14:paraId="48CFCD39">
        <w:tblPrEx>
          <w:tblCellMar>
            <w:top w:w="15" w:type="dxa"/>
            <w:left w:w="15" w:type="dxa"/>
            <w:bottom w:w="15" w:type="dxa"/>
            <w:right w:w="15" w:type="dxa"/>
          </w:tblCellMar>
        </w:tblPrEx>
        <w:trPr>
          <w:trHeight w:val="400" w:hRule="atLeast"/>
          <w:jc w:val="center"/>
        </w:trPr>
        <w:tc>
          <w:tcPr>
            <w:tcW w:w="11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C526A91">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20808</w:t>
            </w:r>
          </w:p>
        </w:tc>
        <w:tc>
          <w:tcPr>
            <w:tcW w:w="296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860B6A4">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抚恤</w:t>
            </w:r>
          </w:p>
        </w:tc>
        <w:tc>
          <w:tcPr>
            <w:tcW w:w="13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7C44B74">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1.88</w:t>
            </w:r>
          </w:p>
        </w:tc>
        <w:tc>
          <w:tcPr>
            <w:tcW w:w="111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B2BFD0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8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550033F">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1.88</w:t>
            </w:r>
          </w:p>
        </w:tc>
        <w:tc>
          <w:tcPr>
            <w:tcW w:w="184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DB4CA7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98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7E6461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B0AC16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9BA7C1E">
            <w:pPr>
              <w:widowControl/>
              <w:jc w:val="left"/>
              <w:rPr>
                <w:rFonts w:ascii="Times New Roman" w:hAnsi="Times New Roman" w:eastAsia="Times New Roman" w:cs="Times New Roman"/>
                <w:kern w:val="0"/>
                <w:sz w:val="20"/>
                <w:szCs w:val="20"/>
              </w:rPr>
            </w:pPr>
          </w:p>
        </w:tc>
        <w:tc>
          <w:tcPr>
            <w:tcW w:w="0" w:type="auto"/>
            <w:vAlign w:val="center"/>
          </w:tcPr>
          <w:p w14:paraId="6982D36B">
            <w:pPr>
              <w:widowControl/>
              <w:jc w:val="left"/>
              <w:rPr>
                <w:rFonts w:ascii="Times New Roman" w:hAnsi="Times New Roman" w:eastAsia="Times New Roman" w:cs="Times New Roman"/>
                <w:kern w:val="0"/>
                <w:sz w:val="20"/>
                <w:szCs w:val="20"/>
              </w:rPr>
            </w:pPr>
          </w:p>
        </w:tc>
        <w:tc>
          <w:tcPr>
            <w:tcW w:w="0" w:type="auto"/>
            <w:vAlign w:val="center"/>
          </w:tcPr>
          <w:p w14:paraId="302F31CE">
            <w:pPr>
              <w:widowControl/>
              <w:jc w:val="left"/>
              <w:rPr>
                <w:rFonts w:ascii="Times New Roman" w:hAnsi="Times New Roman" w:eastAsia="Times New Roman" w:cs="Times New Roman"/>
                <w:kern w:val="0"/>
                <w:sz w:val="20"/>
                <w:szCs w:val="20"/>
              </w:rPr>
            </w:pPr>
          </w:p>
        </w:tc>
        <w:tc>
          <w:tcPr>
            <w:tcW w:w="0" w:type="auto"/>
            <w:vAlign w:val="center"/>
          </w:tcPr>
          <w:p w14:paraId="1683B26C">
            <w:pPr>
              <w:widowControl/>
              <w:jc w:val="left"/>
              <w:rPr>
                <w:rFonts w:ascii="Times New Roman" w:hAnsi="Times New Roman" w:eastAsia="Times New Roman" w:cs="Times New Roman"/>
                <w:kern w:val="0"/>
                <w:sz w:val="20"/>
                <w:szCs w:val="20"/>
              </w:rPr>
            </w:pPr>
          </w:p>
        </w:tc>
        <w:tc>
          <w:tcPr>
            <w:tcW w:w="0" w:type="auto"/>
            <w:vAlign w:val="center"/>
          </w:tcPr>
          <w:p w14:paraId="024F2F3D">
            <w:pPr>
              <w:widowControl/>
              <w:jc w:val="left"/>
              <w:rPr>
                <w:rFonts w:ascii="Times New Roman" w:hAnsi="Times New Roman" w:eastAsia="Times New Roman" w:cs="Times New Roman"/>
                <w:kern w:val="0"/>
                <w:sz w:val="20"/>
                <w:szCs w:val="20"/>
              </w:rPr>
            </w:pPr>
          </w:p>
        </w:tc>
        <w:tc>
          <w:tcPr>
            <w:tcW w:w="0" w:type="auto"/>
            <w:vAlign w:val="center"/>
          </w:tcPr>
          <w:p w14:paraId="475BBECB">
            <w:pPr>
              <w:widowControl/>
              <w:jc w:val="left"/>
              <w:rPr>
                <w:rFonts w:ascii="Times New Roman" w:hAnsi="Times New Roman" w:eastAsia="Times New Roman" w:cs="Times New Roman"/>
                <w:kern w:val="0"/>
                <w:sz w:val="20"/>
                <w:szCs w:val="20"/>
              </w:rPr>
            </w:pPr>
          </w:p>
        </w:tc>
        <w:tc>
          <w:tcPr>
            <w:tcW w:w="0" w:type="auto"/>
            <w:vAlign w:val="center"/>
          </w:tcPr>
          <w:p w14:paraId="6F14373B">
            <w:pPr>
              <w:widowControl/>
              <w:jc w:val="left"/>
              <w:rPr>
                <w:rFonts w:ascii="Times New Roman" w:hAnsi="Times New Roman" w:eastAsia="Times New Roman" w:cs="Times New Roman"/>
                <w:kern w:val="0"/>
                <w:sz w:val="20"/>
                <w:szCs w:val="20"/>
              </w:rPr>
            </w:pPr>
          </w:p>
        </w:tc>
        <w:tc>
          <w:tcPr>
            <w:tcW w:w="0" w:type="auto"/>
            <w:vAlign w:val="center"/>
          </w:tcPr>
          <w:p w14:paraId="39B28706">
            <w:pPr>
              <w:widowControl/>
              <w:jc w:val="left"/>
              <w:rPr>
                <w:rFonts w:ascii="Times New Roman" w:hAnsi="Times New Roman" w:eastAsia="Times New Roman" w:cs="Times New Roman"/>
                <w:kern w:val="0"/>
                <w:sz w:val="20"/>
                <w:szCs w:val="20"/>
              </w:rPr>
            </w:pPr>
          </w:p>
        </w:tc>
      </w:tr>
      <w:tr w14:paraId="2415BBD3">
        <w:tblPrEx>
          <w:tblCellMar>
            <w:top w:w="15" w:type="dxa"/>
            <w:left w:w="15" w:type="dxa"/>
            <w:bottom w:w="15" w:type="dxa"/>
            <w:right w:w="15" w:type="dxa"/>
          </w:tblCellMar>
        </w:tblPrEx>
        <w:trPr>
          <w:trHeight w:val="450" w:hRule="atLeast"/>
          <w:jc w:val="center"/>
        </w:trPr>
        <w:tc>
          <w:tcPr>
            <w:tcW w:w="11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9F3EEC7">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2080801</w:t>
            </w:r>
          </w:p>
        </w:tc>
        <w:tc>
          <w:tcPr>
            <w:tcW w:w="296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603DF9F">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死亡抚恤</w:t>
            </w:r>
          </w:p>
        </w:tc>
        <w:tc>
          <w:tcPr>
            <w:tcW w:w="13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413C9C2">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1.88</w:t>
            </w:r>
          </w:p>
        </w:tc>
        <w:tc>
          <w:tcPr>
            <w:tcW w:w="111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099EDE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8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82304B8">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1.88</w:t>
            </w:r>
          </w:p>
        </w:tc>
        <w:tc>
          <w:tcPr>
            <w:tcW w:w="184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1157B8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98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0AB9CA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5AFC01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718AD46">
            <w:pPr>
              <w:widowControl/>
              <w:jc w:val="left"/>
              <w:rPr>
                <w:rFonts w:ascii="Times New Roman" w:hAnsi="Times New Roman" w:eastAsia="Times New Roman" w:cs="Times New Roman"/>
                <w:kern w:val="0"/>
                <w:sz w:val="20"/>
                <w:szCs w:val="20"/>
              </w:rPr>
            </w:pPr>
          </w:p>
        </w:tc>
        <w:tc>
          <w:tcPr>
            <w:tcW w:w="0" w:type="auto"/>
            <w:vAlign w:val="center"/>
          </w:tcPr>
          <w:p w14:paraId="5CCBB2A2">
            <w:pPr>
              <w:widowControl/>
              <w:jc w:val="left"/>
              <w:rPr>
                <w:rFonts w:ascii="Times New Roman" w:hAnsi="Times New Roman" w:eastAsia="Times New Roman" w:cs="Times New Roman"/>
                <w:kern w:val="0"/>
                <w:sz w:val="20"/>
                <w:szCs w:val="20"/>
              </w:rPr>
            </w:pPr>
          </w:p>
        </w:tc>
        <w:tc>
          <w:tcPr>
            <w:tcW w:w="0" w:type="auto"/>
            <w:vAlign w:val="center"/>
          </w:tcPr>
          <w:p w14:paraId="6D999499">
            <w:pPr>
              <w:widowControl/>
              <w:jc w:val="left"/>
              <w:rPr>
                <w:rFonts w:ascii="Times New Roman" w:hAnsi="Times New Roman" w:eastAsia="Times New Roman" w:cs="Times New Roman"/>
                <w:kern w:val="0"/>
                <w:sz w:val="20"/>
                <w:szCs w:val="20"/>
              </w:rPr>
            </w:pPr>
          </w:p>
        </w:tc>
        <w:tc>
          <w:tcPr>
            <w:tcW w:w="0" w:type="auto"/>
            <w:vAlign w:val="center"/>
          </w:tcPr>
          <w:p w14:paraId="36271B39">
            <w:pPr>
              <w:widowControl/>
              <w:jc w:val="left"/>
              <w:rPr>
                <w:rFonts w:ascii="Times New Roman" w:hAnsi="Times New Roman" w:eastAsia="Times New Roman" w:cs="Times New Roman"/>
                <w:kern w:val="0"/>
                <w:sz w:val="20"/>
                <w:szCs w:val="20"/>
              </w:rPr>
            </w:pPr>
          </w:p>
        </w:tc>
        <w:tc>
          <w:tcPr>
            <w:tcW w:w="0" w:type="auto"/>
            <w:vAlign w:val="center"/>
          </w:tcPr>
          <w:p w14:paraId="6EA846D2">
            <w:pPr>
              <w:widowControl/>
              <w:jc w:val="left"/>
              <w:rPr>
                <w:rFonts w:ascii="Times New Roman" w:hAnsi="Times New Roman" w:eastAsia="Times New Roman" w:cs="Times New Roman"/>
                <w:kern w:val="0"/>
                <w:sz w:val="20"/>
                <w:szCs w:val="20"/>
              </w:rPr>
            </w:pPr>
          </w:p>
        </w:tc>
        <w:tc>
          <w:tcPr>
            <w:tcW w:w="0" w:type="auto"/>
            <w:vAlign w:val="center"/>
          </w:tcPr>
          <w:p w14:paraId="5C4C5BE5">
            <w:pPr>
              <w:widowControl/>
              <w:jc w:val="left"/>
              <w:rPr>
                <w:rFonts w:ascii="Times New Roman" w:hAnsi="Times New Roman" w:eastAsia="Times New Roman" w:cs="Times New Roman"/>
                <w:kern w:val="0"/>
                <w:sz w:val="20"/>
                <w:szCs w:val="20"/>
              </w:rPr>
            </w:pPr>
          </w:p>
        </w:tc>
        <w:tc>
          <w:tcPr>
            <w:tcW w:w="0" w:type="auto"/>
            <w:vAlign w:val="center"/>
          </w:tcPr>
          <w:p w14:paraId="748AF36B">
            <w:pPr>
              <w:widowControl/>
              <w:jc w:val="left"/>
              <w:rPr>
                <w:rFonts w:ascii="Times New Roman" w:hAnsi="Times New Roman" w:eastAsia="Times New Roman" w:cs="Times New Roman"/>
                <w:kern w:val="0"/>
                <w:sz w:val="20"/>
                <w:szCs w:val="20"/>
              </w:rPr>
            </w:pPr>
          </w:p>
        </w:tc>
        <w:tc>
          <w:tcPr>
            <w:tcW w:w="0" w:type="auto"/>
            <w:vAlign w:val="center"/>
          </w:tcPr>
          <w:p w14:paraId="40FBD03F">
            <w:pPr>
              <w:widowControl/>
              <w:jc w:val="left"/>
              <w:rPr>
                <w:rFonts w:ascii="Times New Roman" w:hAnsi="Times New Roman" w:eastAsia="Times New Roman" w:cs="Times New Roman"/>
                <w:kern w:val="0"/>
                <w:sz w:val="20"/>
                <w:szCs w:val="20"/>
              </w:rPr>
            </w:pPr>
          </w:p>
        </w:tc>
      </w:tr>
      <w:tr w14:paraId="5E1FD3A3">
        <w:tblPrEx>
          <w:tblCellMar>
            <w:top w:w="15" w:type="dxa"/>
            <w:left w:w="15" w:type="dxa"/>
            <w:bottom w:w="15" w:type="dxa"/>
            <w:right w:w="15" w:type="dxa"/>
          </w:tblCellMar>
        </w:tblPrEx>
        <w:trPr>
          <w:trHeight w:val="355" w:hRule="atLeast"/>
          <w:jc w:val="center"/>
        </w:trPr>
        <w:tc>
          <w:tcPr>
            <w:tcW w:w="11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230F83E">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ascii="Times New Roman" w:hAnsi="Times New Roman" w:eastAsia="宋体" w:cs="Times New Roman"/>
                <w:kern w:val="0"/>
                <w:szCs w:val="21"/>
              </w:rPr>
              <w:t>211</w:t>
            </w:r>
          </w:p>
        </w:tc>
        <w:tc>
          <w:tcPr>
            <w:tcW w:w="296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5E5D1AE">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节能环保支出</w:t>
            </w:r>
          </w:p>
        </w:tc>
        <w:tc>
          <w:tcPr>
            <w:tcW w:w="13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9E03E7B">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689.54</w:t>
            </w:r>
            <w:r>
              <w:rPr>
                <w:rFonts w:hint="eastAsia" w:ascii="仿宋_GB2312" w:hAnsi="仿宋" w:eastAsia="仿宋_GB2312" w:cs="Times New Roman"/>
                <w:kern w:val="0"/>
                <w:szCs w:val="21"/>
              </w:rPr>
              <w:t>　</w:t>
            </w:r>
          </w:p>
        </w:tc>
        <w:tc>
          <w:tcPr>
            <w:tcW w:w="111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5424BEC">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3.52</w:t>
            </w:r>
            <w:r>
              <w:rPr>
                <w:rFonts w:hint="eastAsia" w:ascii="仿宋_GB2312" w:hAnsi="仿宋" w:eastAsia="仿宋_GB2312" w:cs="Times New Roman"/>
                <w:kern w:val="0"/>
                <w:szCs w:val="21"/>
              </w:rPr>
              <w:t>　</w:t>
            </w:r>
          </w:p>
        </w:tc>
        <w:tc>
          <w:tcPr>
            <w:tcW w:w="138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990CD15">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686.03</w:t>
            </w:r>
            <w:r>
              <w:rPr>
                <w:rFonts w:hint="eastAsia" w:ascii="仿宋_GB2312" w:hAnsi="仿宋" w:eastAsia="仿宋_GB2312" w:cs="Times New Roman"/>
                <w:kern w:val="0"/>
                <w:szCs w:val="21"/>
              </w:rPr>
              <w:t>　</w:t>
            </w:r>
          </w:p>
        </w:tc>
        <w:tc>
          <w:tcPr>
            <w:tcW w:w="184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1D6913A">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98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90C0719">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230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41CE292">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0" w:type="auto"/>
            <w:vAlign w:val="center"/>
          </w:tcPr>
          <w:p w14:paraId="480D6317">
            <w:pPr>
              <w:widowControl/>
              <w:jc w:val="left"/>
              <w:rPr>
                <w:rFonts w:ascii="Times New Roman" w:hAnsi="Times New Roman" w:eastAsia="Times New Roman" w:cs="Times New Roman"/>
                <w:kern w:val="0"/>
                <w:sz w:val="20"/>
                <w:szCs w:val="20"/>
              </w:rPr>
            </w:pPr>
          </w:p>
        </w:tc>
        <w:tc>
          <w:tcPr>
            <w:tcW w:w="0" w:type="auto"/>
            <w:vAlign w:val="center"/>
          </w:tcPr>
          <w:p w14:paraId="0E10F6C3">
            <w:pPr>
              <w:widowControl/>
              <w:jc w:val="left"/>
              <w:rPr>
                <w:rFonts w:ascii="Times New Roman" w:hAnsi="Times New Roman" w:eastAsia="Times New Roman" w:cs="Times New Roman"/>
                <w:kern w:val="0"/>
                <w:sz w:val="20"/>
                <w:szCs w:val="20"/>
              </w:rPr>
            </w:pPr>
          </w:p>
        </w:tc>
        <w:tc>
          <w:tcPr>
            <w:tcW w:w="0" w:type="auto"/>
            <w:vAlign w:val="center"/>
          </w:tcPr>
          <w:p w14:paraId="2C2BCF75">
            <w:pPr>
              <w:widowControl/>
              <w:jc w:val="left"/>
              <w:rPr>
                <w:rFonts w:ascii="Times New Roman" w:hAnsi="Times New Roman" w:eastAsia="Times New Roman" w:cs="Times New Roman"/>
                <w:kern w:val="0"/>
                <w:sz w:val="20"/>
                <w:szCs w:val="20"/>
              </w:rPr>
            </w:pPr>
          </w:p>
        </w:tc>
        <w:tc>
          <w:tcPr>
            <w:tcW w:w="0" w:type="auto"/>
            <w:vAlign w:val="center"/>
          </w:tcPr>
          <w:p w14:paraId="5B388BD9">
            <w:pPr>
              <w:widowControl/>
              <w:jc w:val="left"/>
              <w:rPr>
                <w:rFonts w:ascii="Times New Roman" w:hAnsi="Times New Roman" w:eastAsia="Times New Roman" w:cs="Times New Roman"/>
                <w:kern w:val="0"/>
                <w:sz w:val="20"/>
                <w:szCs w:val="20"/>
              </w:rPr>
            </w:pPr>
          </w:p>
        </w:tc>
        <w:tc>
          <w:tcPr>
            <w:tcW w:w="0" w:type="auto"/>
            <w:vAlign w:val="center"/>
          </w:tcPr>
          <w:p w14:paraId="247A0398">
            <w:pPr>
              <w:widowControl/>
              <w:jc w:val="left"/>
              <w:rPr>
                <w:rFonts w:ascii="Times New Roman" w:hAnsi="Times New Roman" w:eastAsia="Times New Roman" w:cs="Times New Roman"/>
                <w:kern w:val="0"/>
                <w:sz w:val="20"/>
                <w:szCs w:val="20"/>
              </w:rPr>
            </w:pPr>
          </w:p>
        </w:tc>
        <w:tc>
          <w:tcPr>
            <w:tcW w:w="0" w:type="auto"/>
            <w:vAlign w:val="center"/>
          </w:tcPr>
          <w:p w14:paraId="272FA80A">
            <w:pPr>
              <w:widowControl/>
              <w:jc w:val="left"/>
              <w:rPr>
                <w:rFonts w:ascii="Times New Roman" w:hAnsi="Times New Roman" w:eastAsia="Times New Roman" w:cs="Times New Roman"/>
                <w:kern w:val="0"/>
                <w:sz w:val="20"/>
                <w:szCs w:val="20"/>
              </w:rPr>
            </w:pPr>
          </w:p>
        </w:tc>
        <w:tc>
          <w:tcPr>
            <w:tcW w:w="0" w:type="auto"/>
            <w:vAlign w:val="center"/>
          </w:tcPr>
          <w:p w14:paraId="66607871">
            <w:pPr>
              <w:widowControl/>
              <w:jc w:val="left"/>
              <w:rPr>
                <w:rFonts w:ascii="Times New Roman" w:hAnsi="Times New Roman" w:eastAsia="Times New Roman" w:cs="Times New Roman"/>
                <w:kern w:val="0"/>
                <w:sz w:val="20"/>
                <w:szCs w:val="20"/>
              </w:rPr>
            </w:pPr>
          </w:p>
        </w:tc>
        <w:tc>
          <w:tcPr>
            <w:tcW w:w="0" w:type="auto"/>
            <w:vAlign w:val="center"/>
          </w:tcPr>
          <w:p w14:paraId="5A79E9B9">
            <w:pPr>
              <w:widowControl/>
              <w:jc w:val="left"/>
              <w:rPr>
                <w:rFonts w:ascii="Times New Roman" w:hAnsi="Times New Roman" w:eastAsia="Times New Roman" w:cs="Times New Roman"/>
                <w:kern w:val="0"/>
                <w:sz w:val="20"/>
                <w:szCs w:val="20"/>
              </w:rPr>
            </w:pPr>
          </w:p>
        </w:tc>
      </w:tr>
      <w:tr w14:paraId="52B0B745">
        <w:tblPrEx>
          <w:tblCellMar>
            <w:top w:w="15" w:type="dxa"/>
            <w:left w:w="15" w:type="dxa"/>
            <w:bottom w:w="15" w:type="dxa"/>
            <w:right w:w="15" w:type="dxa"/>
          </w:tblCellMar>
        </w:tblPrEx>
        <w:trPr>
          <w:trHeight w:val="90" w:hRule="atLeast"/>
          <w:jc w:val="center"/>
        </w:trPr>
        <w:tc>
          <w:tcPr>
            <w:tcW w:w="11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48BEBF0">
            <w:pPr>
              <w:widowControl/>
              <w:spacing w:line="9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21103</w:t>
            </w:r>
          </w:p>
        </w:tc>
        <w:tc>
          <w:tcPr>
            <w:tcW w:w="296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5696B29">
            <w:pPr>
              <w:widowControl/>
              <w:spacing w:line="9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污染防治</w:t>
            </w:r>
          </w:p>
        </w:tc>
        <w:tc>
          <w:tcPr>
            <w:tcW w:w="13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4447EBB">
            <w:pPr>
              <w:widowControl/>
              <w:spacing w:line="9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689.54</w:t>
            </w:r>
          </w:p>
        </w:tc>
        <w:tc>
          <w:tcPr>
            <w:tcW w:w="111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FF5D8A3">
            <w:pPr>
              <w:widowControl/>
              <w:spacing w:line="9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3.52</w:t>
            </w:r>
          </w:p>
        </w:tc>
        <w:tc>
          <w:tcPr>
            <w:tcW w:w="138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AF60A85">
            <w:pPr>
              <w:widowControl/>
              <w:spacing w:line="9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686.03</w:t>
            </w:r>
          </w:p>
        </w:tc>
        <w:tc>
          <w:tcPr>
            <w:tcW w:w="184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C063BD5">
            <w:pPr>
              <w:widowControl/>
              <w:spacing w:line="9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98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1B9F564">
            <w:pPr>
              <w:widowControl/>
              <w:spacing w:line="9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8822B68">
            <w:pPr>
              <w:widowControl/>
              <w:spacing w:line="9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2BBBB68">
            <w:pPr>
              <w:widowControl/>
              <w:jc w:val="left"/>
              <w:rPr>
                <w:rFonts w:ascii="Times New Roman" w:hAnsi="Times New Roman" w:eastAsia="Times New Roman" w:cs="Times New Roman"/>
                <w:kern w:val="0"/>
                <w:sz w:val="20"/>
                <w:szCs w:val="20"/>
              </w:rPr>
            </w:pPr>
          </w:p>
        </w:tc>
        <w:tc>
          <w:tcPr>
            <w:tcW w:w="0" w:type="auto"/>
            <w:vAlign w:val="center"/>
          </w:tcPr>
          <w:p w14:paraId="24121A6F">
            <w:pPr>
              <w:widowControl/>
              <w:jc w:val="left"/>
              <w:rPr>
                <w:rFonts w:ascii="Times New Roman" w:hAnsi="Times New Roman" w:eastAsia="Times New Roman" w:cs="Times New Roman"/>
                <w:kern w:val="0"/>
                <w:sz w:val="20"/>
                <w:szCs w:val="20"/>
              </w:rPr>
            </w:pPr>
          </w:p>
        </w:tc>
        <w:tc>
          <w:tcPr>
            <w:tcW w:w="0" w:type="auto"/>
            <w:vAlign w:val="center"/>
          </w:tcPr>
          <w:p w14:paraId="7FC02876">
            <w:pPr>
              <w:widowControl/>
              <w:jc w:val="left"/>
              <w:rPr>
                <w:rFonts w:ascii="Times New Roman" w:hAnsi="Times New Roman" w:eastAsia="Times New Roman" w:cs="Times New Roman"/>
                <w:kern w:val="0"/>
                <w:sz w:val="20"/>
                <w:szCs w:val="20"/>
              </w:rPr>
            </w:pPr>
          </w:p>
        </w:tc>
        <w:tc>
          <w:tcPr>
            <w:tcW w:w="0" w:type="auto"/>
            <w:vAlign w:val="center"/>
          </w:tcPr>
          <w:p w14:paraId="37506D72">
            <w:pPr>
              <w:widowControl/>
              <w:jc w:val="left"/>
              <w:rPr>
                <w:rFonts w:ascii="Times New Roman" w:hAnsi="Times New Roman" w:eastAsia="Times New Roman" w:cs="Times New Roman"/>
                <w:kern w:val="0"/>
                <w:sz w:val="20"/>
                <w:szCs w:val="20"/>
              </w:rPr>
            </w:pPr>
          </w:p>
        </w:tc>
        <w:tc>
          <w:tcPr>
            <w:tcW w:w="0" w:type="auto"/>
            <w:vAlign w:val="center"/>
          </w:tcPr>
          <w:p w14:paraId="7DE98AF1">
            <w:pPr>
              <w:widowControl/>
              <w:jc w:val="left"/>
              <w:rPr>
                <w:rFonts w:ascii="Times New Roman" w:hAnsi="Times New Roman" w:eastAsia="Times New Roman" w:cs="Times New Roman"/>
                <w:kern w:val="0"/>
                <w:sz w:val="20"/>
                <w:szCs w:val="20"/>
              </w:rPr>
            </w:pPr>
          </w:p>
        </w:tc>
        <w:tc>
          <w:tcPr>
            <w:tcW w:w="0" w:type="auto"/>
            <w:vAlign w:val="center"/>
          </w:tcPr>
          <w:p w14:paraId="4752BA39">
            <w:pPr>
              <w:widowControl/>
              <w:jc w:val="left"/>
              <w:rPr>
                <w:rFonts w:ascii="Times New Roman" w:hAnsi="Times New Roman" w:eastAsia="Times New Roman" w:cs="Times New Roman"/>
                <w:kern w:val="0"/>
                <w:sz w:val="20"/>
                <w:szCs w:val="20"/>
              </w:rPr>
            </w:pPr>
          </w:p>
        </w:tc>
        <w:tc>
          <w:tcPr>
            <w:tcW w:w="0" w:type="auto"/>
            <w:vAlign w:val="center"/>
          </w:tcPr>
          <w:p w14:paraId="2159C680">
            <w:pPr>
              <w:widowControl/>
              <w:jc w:val="left"/>
              <w:rPr>
                <w:rFonts w:ascii="Times New Roman" w:hAnsi="Times New Roman" w:eastAsia="Times New Roman" w:cs="Times New Roman"/>
                <w:kern w:val="0"/>
                <w:sz w:val="20"/>
                <w:szCs w:val="20"/>
              </w:rPr>
            </w:pPr>
          </w:p>
        </w:tc>
        <w:tc>
          <w:tcPr>
            <w:tcW w:w="0" w:type="auto"/>
            <w:vAlign w:val="center"/>
          </w:tcPr>
          <w:p w14:paraId="12B215C7">
            <w:pPr>
              <w:widowControl/>
              <w:jc w:val="left"/>
              <w:rPr>
                <w:rFonts w:ascii="Times New Roman" w:hAnsi="Times New Roman" w:eastAsia="Times New Roman" w:cs="Times New Roman"/>
                <w:kern w:val="0"/>
                <w:sz w:val="20"/>
                <w:szCs w:val="20"/>
              </w:rPr>
            </w:pPr>
          </w:p>
        </w:tc>
      </w:tr>
      <w:tr w14:paraId="5AD8C07D">
        <w:tblPrEx>
          <w:tblCellMar>
            <w:top w:w="15" w:type="dxa"/>
            <w:left w:w="15" w:type="dxa"/>
            <w:bottom w:w="15" w:type="dxa"/>
            <w:right w:w="15" w:type="dxa"/>
          </w:tblCellMar>
        </w:tblPrEx>
        <w:trPr>
          <w:trHeight w:val="450" w:hRule="atLeast"/>
          <w:jc w:val="center"/>
        </w:trPr>
        <w:tc>
          <w:tcPr>
            <w:tcW w:w="11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1B3D20D">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2110302</w:t>
            </w:r>
          </w:p>
        </w:tc>
        <w:tc>
          <w:tcPr>
            <w:tcW w:w="296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E976F57">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水体</w:t>
            </w:r>
          </w:p>
        </w:tc>
        <w:tc>
          <w:tcPr>
            <w:tcW w:w="13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7725A7E">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654.01</w:t>
            </w:r>
          </w:p>
        </w:tc>
        <w:tc>
          <w:tcPr>
            <w:tcW w:w="111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87FDBFA">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3.52</w:t>
            </w:r>
          </w:p>
        </w:tc>
        <w:tc>
          <w:tcPr>
            <w:tcW w:w="138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D06812E">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650.49</w:t>
            </w:r>
          </w:p>
        </w:tc>
        <w:tc>
          <w:tcPr>
            <w:tcW w:w="184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8D4B3C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98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F6FC74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DCE8CF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4902369">
            <w:pPr>
              <w:widowControl/>
              <w:jc w:val="left"/>
              <w:rPr>
                <w:rFonts w:ascii="Times New Roman" w:hAnsi="Times New Roman" w:eastAsia="Times New Roman" w:cs="Times New Roman"/>
                <w:kern w:val="0"/>
                <w:sz w:val="20"/>
                <w:szCs w:val="20"/>
              </w:rPr>
            </w:pPr>
          </w:p>
        </w:tc>
        <w:tc>
          <w:tcPr>
            <w:tcW w:w="0" w:type="auto"/>
            <w:vAlign w:val="center"/>
          </w:tcPr>
          <w:p w14:paraId="27914D2D">
            <w:pPr>
              <w:widowControl/>
              <w:jc w:val="left"/>
              <w:rPr>
                <w:rFonts w:ascii="Times New Roman" w:hAnsi="Times New Roman" w:eastAsia="Times New Roman" w:cs="Times New Roman"/>
                <w:kern w:val="0"/>
                <w:sz w:val="20"/>
                <w:szCs w:val="20"/>
              </w:rPr>
            </w:pPr>
          </w:p>
        </w:tc>
        <w:tc>
          <w:tcPr>
            <w:tcW w:w="0" w:type="auto"/>
            <w:vAlign w:val="center"/>
          </w:tcPr>
          <w:p w14:paraId="02C125CA">
            <w:pPr>
              <w:widowControl/>
              <w:jc w:val="left"/>
              <w:rPr>
                <w:rFonts w:ascii="Times New Roman" w:hAnsi="Times New Roman" w:eastAsia="Times New Roman" w:cs="Times New Roman"/>
                <w:kern w:val="0"/>
                <w:sz w:val="20"/>
                <w:szCs w:val="20"/>
              </w:rPr>
            </w:pPr>
          </w:p>
        </w:tc>
        <w:tc>
          <w:tcPr>
            <w:tcW w:w="0" w:type="auto"/>
            <w:vAlign w:val="center"/>
          </w:tcPr>
          <w:p w14:paraId="0D6D5358">
            <w:pPr>
              <w:widowControl/>
              <w:jc w:val="left"/>
              <w:rPr>
                <w:rFonts w:ascii="Times New Roman" w:hAnsi="Times New Roman" w:eastAsia="Times New Roman" w:cs="Times New Roman"/>
                <w:kern w:val="0"/>
                <w:sz w:val="20"/>
                <w:szCs w:val="20"/>
              </w:rPr>
            </w:pPr>
          </w:p>
        </w:tc>
        <w:tc>
          <w:tcPr>
            <w:tcW w:w="0" w:type="auto"/>
            <w:vAlign w:val="center"/>
          </w:tcPr>
          <w:p w14:paraId="3B7F7293">
            <w:pPr>
              <w:widowControl/>
              <w:jc w:val="left"/>
              <w:rPr>
                <w:rFonts w:ascii="Times New Roman" w:hAnsi="Times New Roman" w:eastAsia="Times New Roman" w:cs="Times New Roman"/>
                <w:kern w:val="0"/>
                <w:sz w:val="20"/>
                <w:szCs w:val="20"/>
              </w:rPr>
            </w:pPr>
          </w:p>
        </w:tc>
        <w:tc>
          <w:tcPr>
            <w:tcW w:w="0" w:type="auto"/>
            <w:vAlign w:val="center"/>
          </w:tcPr>
          <w:p w14:paraId="21D7F331">
            <w:pPr>
              <w:widowControl/>
              <w:jc w:val="left"/>
              <w:rPr>
                <w:rFonts w:ascii="Times New Roman" w:hAnsi="Times New Roman" w:eastAsia="Times New Roman" w:cs="Times New Roman"/>
                <w:kern w:val="0"/>
                <w:sz w:val="20"/>
                <w:szCs w:val="20"/>
              </w:rPr>
            </w:pPr>
          </w:p>
        </w:tc>
        <w:tc>
          <w:tcPr>
            <w:tcW w:w="0" w:type="auto"/>
            <w:vAlign w:val="center"/>
          </w:tcPr>
          <w:p w14:paraId="5E325A6C">
            <w:pPr>
              <w:widowControl/>
              <w:jc w:val="left"/>
              <w:rPr>
                <w:rFonts w:ascii="Times New Roman" w:hAnsi="Times New Roman" w:eastAsia="Times New Roman" w:cs="Times New Roman"/>
                <w:kern w:val="0"/>
                <w:sz w:val="20"/>
                <w:szCs w:val="20"/>
              </w:rPr>
            </w:pPr>
          </w:p>
        </w:tc>
        <w:tc>
          <w:tcPr>
            <w:tcW w:w="0" w:type="auto"/>
            <w:vAlign w:val="center"/>
          </w:tcPr>
          <w:p w14:paraId="78746613">
            <w:pPr>
              <w:widowControl/>
              <w:jc w:val="left"/>
              <w:rPr>
                <w:rFonts w:ascii="Times New Roman" w:hAnsi="Times New Roman" w:eastAsia="Times New Roman" w:cs="Times New Roman"/>
                <w:kern w:val="0"/>
                <w:sz w:val="20"/>
                <w:szCs w:val="20"/>
              </w:rPr>
            </w:pPr>
          </w:p>
        </w:tc>
      </w:tr>
      <w:tr w14:paraId="128C985C">
        <w:tblPrEx>
          <w:tblCellMar>
            <w:top w:w="15" w:type="dxa"/>
            <w:left w:w="15" w:type="dxa"/>
            <w:bottom w:w="15" w:type="dxa"/>
            <w:right w:w="15" w:type="dxa"/>
          </w:tblCellMar>
        </w:tblPrEx>
        <w:trPr>
          <w:trHeight w:val="450" w:hRule="atLeast"/>
          <w:jc w:val="center"/>
        </w:trPr>
        <w:tc>
          <w:tcPr>
            <w:tcW w:w="11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02D0B43">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2110304</w:t>
            </w:r>
          </w:p>
        </w:tc>
        <w:tc>
          <w:tcPr>
            <w:tcW w:w="296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501E200">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固体废弃物与化学品</w:t>
            </w:r>
          </w:p>
        </w:tc>
        <w:tc>
          <w:tcPr>
            <w:tcW w:w="13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2208F88">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35.53</w:t>
            </w:r>
          </w:p>
        </w:tc>
        <w:tc>
          <w:tcPr>
            <w:tcW w:w="111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07E9FB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8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8928F38">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35.53</w:t>
            </w:r>
          </w:p>
        </w:tc>
        <w:tc>
          <w:tcPr>
            <w:tcW w:w="184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EEC4CB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98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C99B6A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FB5CB5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B5A5B93">
            <w:pPr>
              <w:widowControl/>
              <w:jc w:val="left"/>
              <w:rPr>
                <w:rFonts w:ascii="Times New Roman" w:hAnsi="Times New Roman" w:eastAsia="Times New Roman" w:cs="Times New Roman"/>
                <w:kern w:val="0"/>
                <w:sz w:val="20"/>
                <w:szCs w:val="20"/>
              </w:rPr>
            </w:pPr>
          </w:p>
        </w:tc>
        <w:tc>
          <w:tcPr>
            <w:tcW w:w="0" w:type="auto"/>
            <w:vAlign w:val="center"/>
          </w:tcPr>
          <w:p w14:paraId="6F63AFB7">
            <w:pPr>
              <w:widowControl/>
              <w:jc w:val="left"/>
              <w:rPr>
                <w:rFonts w:ascii="Times New Roman" w:hAnsi="Times New Roman" w:eastAsia="Times New Roman" w:cs="Times New Roman"/>
                <w:kern w:val="0"/>
                <w:sz w:val="20"/>
                <w:szCs w:val="20"/>
              </w:rPr>
            </w:pPr>
          </w:p>
        </w:tc>
        <w:tc>
          <w:tcPr>
            <w:tcW w:w="0" w:type="auto"/>
            <w:vAlign w:val="center"/>
          </w:tcPr>
          <w:p w14:paraId="704CCC26">
            <w:pPr>
              <w:widowControl/>
              <w:jc w:val="left"/>
              <w:rPr>
                <w:rFonts w:ascii="Times New Roman" w:hAnsi="Times New Roman" w:eastAsia="Times New Roman" w:cs="Times New Roman"/>
                <w:kern w:val="0"/>
                <w:sz w:val="20"/>
                <w:szCs w:val="20"/>
              </w:rPr>
            </w:pPr>
          </w:p>
        </w:tc>
        <w:tc>
          <w:tcPr>
            <w:tcW w:w="0" w:type="auto"/>
            <w:vAlign w:val="center"/>
          </w:tcPr>
          <w:p w14:paraId="1D62845B">
            <w:pPr>
              <w:widowControl/>
              <w:jc w:val="left"/>
              <w:rPr>
                <w:rFonts w:ascii="Times New Roman" w:hAnsi="Times New Roman" w:eastAsia="Times New Roman" w:cs="Times New Roman"/>
                <w:kern w:val="0"/>
                <w:sz w:val="20"/>
                <w:szCs w:val="20"/>
              </w:rPr>
            </w:pPr>
          </w:p>
        </w:tc>
        <w:tc>
          <w:tcPr>
            <w:tcW w:w="0" w:type="auto"/>
            <w:vAlign w:val="center"/>
          </w:tcPr>
          <w:p w14:paraId="3FB900A3">
            <w:pPr>
              <w:widowControl/>
              <w:jc w:val="left"/>
              <w:rPr>
                <w:rFonts w:ascii="Times New Roman" w:hAnsi="Times New Roman" w:eastAsia="Times New Roman" w:cs="Times New Roman"/>
                <w:kern w:val="0"/>
                <w:sz w:val="20"/>
                <w:szCs w:val="20"/>
              </w:rPr>
            </w:pPr>
          </w:p>
        </w:tc>
        <w:tc>
          <w:tcPr>
            <w:tcW w:w="0" w:type="auto"/>
            <w:vAlign w:val="center"/>
          </w:tcPr>
          <w:p w14:paraId="6CCE6EDD">
            <w:pPr>
              <w:widowControl/>
              <w:jc w:val="left"/>
              <w:rPr>
                <w:rFonts w:ascii="Times New Roman" w:hAnsi="Times New Roman" w:eastAsia="Times New Roman" w:cs="Times New Roman"/>
                <w:kern w:val="0"/>
                <w:sz w:val="20"/>
                <w:szCs w:val="20"/>
              </w:rPr>
            </w:pPr>
          </w:p>
        </w:tc>
        <w:tc>
          <w:tcPr>
            <w:tcW w:w="0" w:type="auto"/>
            <w:vAlign w:val="center"/>
          </w:tcPr>
          <w:p w14:paraId="73E65C1A">
            <w:pPr>
              <w:widowControl/>
              <w:jc w:val="left"/>
              <w:rPr>
                <w:rFonts w:ascii="Times New Roman" w:hAnsi="Times New Roman" w:eastAsia="Times New Roman" w:cs="Times New Roman"/>
                <w:kern w:val="0"/>
                <w:sz w:val="20"/>
                <w:szCs w:val="20"/>
              </w:rPr>
            </w:pPr>
          </w:p>
        </w:tc>
        <w:tc>
          <w:tcPr>
            <w:tcW w:w="0" w:type="auto"/>
            <w:vAlign w:val="center"/>
          </w:tcPr>
          <w:p w14:paraId="1894800D">
            <w:pPr>
              <w:widowControl/>
              <w:jc w:val="left"/>
              <w:rPr>
                <w:rFonts w:ascii="Times New Roman" w:hAnsi="Times New Roman" w:eastAsia="Times New Roman" w:cs="Times New Roman"/>
                <w:kern w:val="0"/>
                <w:sz w:val="20"/>
                <w:szCs w:val="20"/>
              </w:rPr>
            </w:pPr>
          </w:p>
        </w:tc>
      </w:tr>
      <w:tr w14:paraId="7153E4B7">
        <w:tblPrEx>
          <w:tblCellMar>
            <w:top w:w="15" w:type="dxa"/>
            <w:left w:w="15" w:type="dxa"/>
            <w:bottom w:w="15" w:type="dxa"/>
            <w:right w:w="15" w:type="dxa"/>
          </w:tblCellMar>
        </w:tblPrEx>
        <w:trPr>
          <w:trHeight w:val="450" w:hRule="atLeast"/>
          <w:jc w:val="center"/>
        </w:trPr>
        <w:tc>
          <w:tcPr>
            <w:tcW w:w="11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E4F03AE">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ascii="Times New Roman" w:hAnsi="Times New Roman" w:eastAsia="宋体" w:cs="Times New Roman"/>
                <w:kern w:val="0"/>
                <w:szCs w:val="21"/>
              </w:rPr>
              <w:t>212</w:t>
            </w:r>
          </w:p>
        </w:tc>
        <w:tc>
          <w:tcPr>
            <w:tcW w:w="296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C489610">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城乡社区支出</w:t>
            </w:r>
          </w:p>
        </w:tc>
        <w:tc>
          <w:tcPr>
            <w:tcW w:w="13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5A949A6">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7180.56</w:t>
            </w:r>
            <w:r>
              <w:rPr>
                <w:rFonts w:hint="eastAsia" w:ascii="仿宋_GB2312" w:hAnsi="仿宋" w:eastAsia="仿宋_GB2312" w:cs="Times New Roman"/>
                <w:kern w:val="0"/>
                <w:szCs w:val="21"/>
              </w:rPr>
              <w:t>　</w:t>
            </w:r>
          </w:p>
        </w:tc>
        <w:tc>
          <w:tcPr>
            <w:tcW w:w="111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387C8FB">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4039.31</w:t>
            </w:r>
            <w:r>
              <w:rPr>
                <w:rFonts w:hint="eastAsia" w:ascii="仿宋_GB2312" w:hAnsi="仿宋" w:eastAsia="仿宋_GB2312" w:cs="Times New Roman"/>
                <w:kern w:val="0"/>
                <w:szCs w:val="21"/>
              </w:rPr>
              <w:t>　</w:t>
            </w:r>
          </w:p>
        </w:tc>
        <w:tc>
          <w:tcPr>
            <w:tcW w:w="138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F09AE67">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3141.25</w:t>
            </w:r>
            <w:r>
              <w:rPr>
                <w:rFonts w:hint="eastAsia" w:ascii="仿宋_GB2312" w:hAnsi="仿宋" w:eastAsia="仿宋_GB2312" w:cs="Times New Roman"/>
                <w:kern w:val="0"/>
                <w:szCs w:val="21"/>
              </w:rPr>
              <w:t>　</w:t>
            </w:r>
          </w:p>
        </w:tc>
        <w:tc>
          <w:tcPr>
            <w:tcW w:w="184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693A200">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98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2908430">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230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C1684EA">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0" w:type="auto"/>
            <w:vAlign w:val="center"/>
          </w:tcPr>
          <w:p w14:paraId="49947E13">
            <w:pPr>
              <w:widowControl/>
              <w:jc w:val="left"/>
              <w:rPr>
                <w:rFonts w:ascii="Times New Roman" w:hAnsi="Times New Roman" w:eastAsia="Times New Roman" w:cs="Times New Roman"/>
                <w:kern w:val="0"/>
                <w:sz w:val="20"/>
                <w:szCs w:val="20"/>
              </w:rPr>
            </w:pPr>
          </w:p>
        </w:tc>
        <w:tc>
          <w:tcPr>
            <w:tcW w:w="0" w:type="auto"/>
            <w:vAlign w:val="center"/>
          </w:tcPr>
          <w:p w14:paraId="5308CAD5">
            <w:pPr>
              <w:widowControl/>
              <w:jc w:val="left"/>
              <w:rPr>
                <w:rFonts w:ascii="Times New Roman" w:hAnsi="Times New Roman" w:eastAsia="Times New Roman" w:cs="Times New Roman"/>
                <w:kern w:val="0"/>
                <w:sz w:val="20"/>
                <w:szCs w:val="20"/>
              </w:rPr>
            </w:pPr>
          </w:p>
        </w:tc>
        <w:tc>
          <w:tcPr>
            <w:tcW w:w="0" w:type="auto"/>
            <w:vAlign w:val="center"/>
          </w:tcPr>
          <w:p w14:paraId="3C9088B9">
            <w:pPr>
              <w:widowControl/>
              <w:jc w:val="left"/>
              <w:rPr>
                <w:rFonts w:ascii="Times New Roman" w:hAnsi="Times New Roman" w:eastAsia="Times New Roman" w:cs="Times New Roman"/>
                <w:kern w:val="0"/>
                <w:sz w:val="20"/>
                <w:szCs w:val="20"/>
              </w:rPr>
            </w:pPr>
          </w:p>
        </w:tc>
        <w:tc>
          <w:tcPr>
            <w:tcW w:w="0" w:type="auto"/>
            <w:vAlign w:val="center"/>
          </w:tcPr>
          <w:p w14:paraId="7E5C225A">
            <w:pPr>
              <w:widowControl/>
              <w:jc w:val="left"/>
              <w:rPr>
                <w:rFonts w:ascii="Times New Roman" w:hAnsi="Times New Roman" w:eastAsia="Times New Roman" w:cs="Times New Roman"/>
                <w:kern w:val="0"/>
                <w:sz w:val="20"/>
                <w:szCs w:val="20"/>
              </w:rPr>
            </w:pPr>
          </w:p>
        </w:tc>
        <w:tc>
          <w:tcPr>
            <w:tcW w:w="0" w:type="auto"/>
            <w:vAlign w:val="center"/>
          </w:tcPr>
          <w:p w14:paraId="6EFC20E9">
            <w:pPr>
              <w:widowControl/>
              <w:jc w:val="left"/>
              <w:rPr>
                <w:rFonts w:ascii="Times New Roman" w:hAnsi="Times New Roman" w:eastAsia="Times New Roman" w:cs="Times New Roman"/>
                <w:kern w:val="0"/>
                <w:sz w:val="20"/>
                <w:szCs w:val="20"/>
              </w:rPr>
            </w:pPr>
          </w:p>
        </w:tc>
        <w:tc>
          <w:tcPr>
            <w:tcW w:w="0" w:type="auto"/>
            <w:vAlign w:val="center"/>
          </w:tcPr>
          <w:p w14:paraId="52A9959F">
            <w:pPr>
              <w:widowControl/>
              <w:jc w:val="left"/>
              <w:rPr>
                <w:rFonts w:ascii="Times New Roman" w:hAnsi="Times New Roman" w:eastAsia="Times New Roman" w:cs="Times New Roman"/>
                <w:kern w:val="0"/>
                <w:sz w:val="20"/>
                <w:szCs w:val="20"/>
              </w:rPr>
            </w:pPr>
          </w:p>
        </w:tc>
        <w:tc>
          <w:tcPr>
            <w:tcW w:w="0" w:type="auto"/>
            <w:vAlign w:val="center"/>
          </w:tcPr>
          <w:p w14:paraId="142E1801">
            <w:pPr>
              <w:widowControl/>
              <w:jc w:val="left"/>
              <w:rPr>
                <w:rFonts w:ascii="Times New Roman" w:hAnsi="Times New Roman" w:eastAsia="Times New Roman" w:cs="Times New Roman"/>
                <w:kern w:val="0"/>
                <w:sz w:val="20"/>
                <w:szCs w:val="20"/>
              </w:rPr>
            </w:pPr>
          </w:p>
        </w:tc>
        <w:tc>
          <w:tcPr>
            <w:tcW w:w="0" w:type="auto"/>
            <w:vAlign w:val="center"/>
          </w:tcPr>
          <w:p w14:paraId="322D24C7">
            <w:pPr>
              <w:widowControl/>
              <w:jc w:val="left"/>
              <w:rPr>
                <w:rFonts w:ascii="Times New Roman" w:hAnsi="Times New Roman" w:eastAsia="Times New Roman" w:cs="Times New Roman"/>
                <w:kern w:val="0"/>
                <w:sz w:val="20"/>
                <w:szCs w:val="20"/>
              </w:rPr>
            </w:pPr>
          </w:p>
        </w:tc>
      </w:tr>
      <w:tr w14:paraId="18F8B292">
        <w:tblPrEx>
          <w:tblCellMar>
            <w:top w:w="15" w:type="dxa"/>
            <w:left w:w="15" w:type="dxa"/>
            <w:bottom w:w="15" w:type="dxa"/>
            <w:right w:w="15" w:type="dxa"/>
          </w:tblCellMar>
        </w:tblPrEx>
        <w:trPr>
          <w:trHeight w:val="450" w:hRule="atLeast"/>
          <w:jc w:val="center"/>
        </w:trPr>
        <w:tc>
          <w:tcPr>
            <w:tcW w:w="11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E029DDF">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21201</w:t>
            </w:r>
          </w:p>
        </w:tc>
        <w:tc>
          <w:tcPr>
            <w:tcW w:w="296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1A343AF">
            <w:pPr>
              <w:widowControl/>
              <w:spacing w:line="510" w:lineRule="atLeast"/>
              <w:jc w:val="left"/>
              <w:rPr>
                <w:rFonts w:hint="eastAsia" w:ascii="Calibri" w:hAnsi="Calibri" w:eastAsia="仿宋_GB2312" w:cs="Times New Roman"/>
                <w:kern w:val="0"/>
                <w:szCs w:val="21"/>
                <w:lang w:eastAsia="zh-CN"/>
              </w:rPr>
            </w:pPr>
            <w:r>
              <w:rPr>
                <w:rFonts w:hint="eastAsia" w:ascii="仿宋_GB2312" w:hAnsi="仿宋" w:eastAsia="仿宋_GB2312" w:cs="Times New Roman"/>
                <w:kern w:val="0"/>
                <w:szCs w:val="21"/>
              </w:rPr>
              <w:t>城乡社区</w:t>
            </w:r>
            <w:r>
              <w:rPr>
                <w:rFonts w:hint="eastAsia" w:ascii="仿宋_GB2312" w:hAnsi="仿宋" w:eastAsia="仿宋_GB2312" w:cs="Times New Roman"/>
                <w:kern w:val="0"/>
                <w:szCs w:val="21"/>
                <w:lang w:eastAsia="zh-CN"/>
              </w:rPr>
              <w:t>管理事务</w:t>
            </w:r>
          </w:p>
        </w:tc>
        <w:tc>
          <w:tcPr>
            <w:tcW w:w="13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64CA013">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3034.83</w:t>
            </w:r>
          </w:p>
        </w:tc>
        <w:tc>
          <w:tcPr>
            <w:tcW w:w="111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2A813C3">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3034.83</w:t>
            </w:r>
          </w:p>
        </w:tc>
        <w:tc>
          <w:tcPr>
            <w:tcW w:w="138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A2627D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4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4AC12A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98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B75B03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DE3C36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FBEAE11">
            <w:pPr>
              <w:widowControl/>
              <w:jc w:val="left"/>
              <w:rPr>
                <w:rFonts w:ascii="Times New Roman" w:hAnsi="Times New Roman" w:eastAsia="Times New Roman" w:cs="Times New Roman"/>
                <w:kern w:val="0"/>
                <w:sz w:val="20"/>
                <w:szCs w:val="20"/>
              </w:rPr>
            </w:pPr>
          </w:p>
        </w:tc>
        <w:tc>
          <w:tcPr>
            <w:tcW w:w="0" w:type="auto"/>
            <w:vAlign w:val="center"/>
          </w:tcPr>
          <w:p w14:paraId="35DA6C9D">
            <w:pPr>
              <w:widowControl/>
              <w:jc w:val="left"/>
              <w:rPr>
                <w:rFonts w:ascii="Times New Roman" w:hAnsi="Times New Roman" w:eastAsia="Times New Roman" w:cs="Times New Roman"/>
                <w:kern w:val="0"/>
                <w:sz w:val="20"/>
                <w:szCs w:val="20"/>
              </w:rPr>
            </w:pPr>
          </w:p>
        </w:tc>
        <w:tc>
          <w:tcPr>
            <w:tcW w:w="0" w:type="auto"/>
            <w:vAlign w:val="center"/>
          </w:tcPr>
          <w:p w14:paraId="30C58CCB">
            <w:pPr>
              <w:widowControl/>
              <w:jc w:val="left"/>
              <w:rPr>
                <w:rFonts w:ascii="Times New Roman" w:hAnsi="Times New Roman" w:eastAsia="Times New Roman" w:cs="Times New Roman"/>
                <w:kern w:val="0"/>
                <w:sz w:val="20"/>
                <w:szCs w:val="20"/>
              </w:rPr>
            </w:pPr>
          </w:p>
        </w:tc>
        <w:tc>
          <w:tcPr>
            <w:tcW w:w="0" w:type="auto"/>
            <w:vAlign w:val="center"/>
          </w:tcPr>
          <w:p w14:paraId="7A3EACC1">
            <w:pPr>
              <w:widowControl/>
              <w:jc w:val="left"/>
              <w:rPr>
                <w:rFonts w:ascii="Times New Roman" w:hAnsi="Times New Roman" w:eastAsia="Times New Roman" w:cs="Times New Roman"/>
                <w:kern w:val="0"/>
                <w:sz w:val="20"/>
                <w:szCs w:val="20"/>
              </w:rPr>
            </w:pPr>
          </w:p>
        </w:tc>
        <w:tc>
          <w:tcPr>
            <w:tcW w:w="0" w:type="auto"/>
            <w:vAlign w:val="center"/>
          </w:tcPr>
          <w:p w14:paraId="1131A05B">
            <w:pPr>
              <w:widowControl/>
              <w:jc w:val="left"/>
              <w:rPr>
                <w:rFonts w:ascii="Times New Roman" w:hAnsi="Times New Roman" w:eastAsia="Times New Roman" w:cs="Times New Roman"/>
                <w:kern w:val="0"/>
                <w:sz w:val="20"/>
                <w:szCs w:val="20"/>
              </w:rPr>
            </w:pPr>
          </w:p>
        </w:tc>
        <w:tc>
          <w:tcPr>
            <w:tcW w:w="0" w:type="auto"/>
            <w:vAlign w:val="center"/>
          </w:tcPr>
          <w:p w14:paraId="39ACA19A">
            <w:pPr>
              <w:widowControl/>
              <w:jc w:val="left"/>
              <w:rPr>
                <w:rFonts w:ascii="Times New Roman" w:hAnsi="Times New Roman" w:eastAsia="Times New Roman" w:cs="Times New Roman"/>
                <w:kern w:val="0"/>
                <w:sz w:val="20"/>
                <w:szCs w:val="20"/>
              </w:rPr>
            </w:pPr>
          </w:p>
        </w:tc>
        <w:tc>
          <w:tcPr>
            <w:tcW w:w="0" w:type="auto"/>
            <w:vAlign w:val="center"/>
          </w:tcPr>
          <w:p w14:paraId="53F85EBA">
            <w:pPr>
              <w:widowControl/>
              <w:jc w:val="left"/>
              <w:rPr>
                <w:rFonts w:ascii="Times New Roman" w:hAnsi="Times New Roman" w:eastAsia="Times New Roman" w:cs="Times New Roman"/>
                <w:kern w:val="0"/>
                <w:sz w:val="20"/>
                <w:szCs w:val="20"/>
              </w:rPr>
            </w:pPr>
          </w:p>
        </w:tc>
        <w:tc>
          <w:tcPr>
            <w:tcW w:w="0" w:type="auto"/>
            <w:vAlign w:val="center"/>
          </w:tcPr>
          <w:p w14:paraId="33BEF117">
            <w:pPr>
              <w:widowControl/>
              <w:jc w:val="left"/>
              <w:rPr>
                <w:rFonts w:ascii="Times New Roman" w:hAnsi="Times New Roman" w:eastAsia="Times New Roman" w:cs="Times New Roman"/>
                <w:kern w:val="0"/>
                <w:sz w:val="20"/>
                <w:szCs w:val="20"/>
              </w:rPr>
            </w:pPr>
          </w:p>
        </w:tc>
      </w:tr>
      <w:tr w14:paraId="06FCBE28">
        <w:tblPrEx>
          <w:tblCellMar>
            <w:top w:w="15" w:type="dxa"/>
            <w:left w:w="15" w:type="dxa"/>
            <w:bottom w:w="15" w:type="dxa"/>
            <w:right w:w="15" w:type="dxa"/>
          </w:tblCellMar>
        </w:tblPrEx>
        <w:trPr>
          <w:trHeight w:val="380" w:hRule="atLeast"/>
          <w:jc w:val="center"/>
        </w:trPr>
        <w:tc>
          <w:tcPr>
            <w:tcW w:w="11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A810330">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2120101</w:t>
            </w:r>
          </w:p>
        </w:tc>
        <w:tc>
          <w:tcPr>
            <w:tcW w:w="296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F0BE2CC">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行政运转</w:t>
            </w:r>
          </w:p>
        </w:tc>
        <w:tc>
          <w:tcPr>
            <w:tcW w:w="13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83D49ED">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1309.33</w:t>
            </w:r>
          </w:p>
        </w:tc>
        <w:tc>
          <w:tcPr>
            <w:tcW w:w="111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882CD1E">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1309.33</w:t>
            </w:r>
          </w:p>
        </w:tc>
        <w:tc>
          <w:tcPr>
            <w:tcW w:w="138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B08BFB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4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9992DD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98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4D50AB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EC42B2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CCB83CF">
            <w:pPr>
              <w:widowControl/>
              <w:jc w:val="left"/>
              <w:rPr>
                <w:rFonts w:ascii="Times New Roman" w:hAnsi="Times New Roman" w:eastAsia="Times New Roman" w:cs="Times New Roman"/>
                <w:kern w:val="0"/>
                <w:sz w:val="20"/>
                <w:szCs w:val="20"/>
              </w:rPr>
            </w:pPr>
          </w:p>
        </w:tc>
        <w:tc>
          <w:tcPr>
            <w:tcW w:w="0" w:type="auto"/>
            <w:vAlign w:val="center"/>
          </w:tcPr>
          <w:p w14:paraId="4EC0A812">
            <w:pPr>
              <w:widowControl/>
              <w:jc w:val="left"/>
              <w:rPr>
                <w:rFonts w:ascii="Times New Roman" w:hAnsi="Times New Roman" w:eastAsia="Times New Roman" w:cs="Times New Roman"/>
                <w:kern w:val="0"/>
                <w:sz w:val="20"/>
                <w:szCs w:val="20"/>
              </w:rPr>
            </w:pPr>
          </w:p>
        </w:tc>
        <w:tc>
          <w:tcPr>
            <w:tcW w:w="0" w:type="auto"/>
            <w:vAlign w:val="center"/>
          </w:tcPr>
          <w:p w14:paraId="7CA71209">
            <w:pPr>
              <w:widowControl/>
              <w:jc w:val="left"/>
              <w:rPr>
                <w:rFonts w:ascii="Times New Roman" w:hAnsi="Times New Roman" w:eastAsia="Times New Roman" w:cs="Times New Roman"/>
                <w:kern w:val="0"/>
                <w:sz w:val="20"/>
                <w:szCs w:val="20"/>
              </w:rPr>
            </w:pPr>
          </w:p>
        </w:tc>
        <w:tc>
          <w:tcPr>
            <w:tcW w:w="0" w:type="auto"/>
            <w:vAlign w:val="center"/>
          </w:tcPr>
          <w:p w14:paraId="269D3DB8">
            <w:pPr>
              <w:widowControl/>
              <w:jc w:val="left"/>
              <w:rPr>
                <w:rFonts w:ascii="Times New Roman" w:hAnsi="Times New Roman" w:eastAsia="Times New Roman" w:cs="Times New Roman"/>
                <w:kern w:val="0"/>
                <w:sz w:val="20"/>
                <w:szCs w:val="20"/>
              </w:rPr>
            </w:pPr>
          </w:p>
        </w:tc>
        <w:tc>
          <w:tcPr>
            <w:tcW w:w="0" w:type="auto"/>
            <w:vAlign w:val="center"/>
          </w:tcPr>
          <w:p w14:paraId="6CAAE039">
            <w:pPr>
              <w:widowControl/>
              <w:jc w:val="left"/>
              <w:rPr>
                <w:rFonts w:ascii="Times New Roman" w:hAnsi="Times New Roman" w:eastAsia="Times New Roman" w:cs="Times New Roman"/>
                <w:kern w:val="0"/>
                <w:sz w:val="20"/>
                <w:szCs w:val="20"/>
              </w:rPr>
            </w:pPr>
          </w:p>
        </w:tc>
        <w:tc>
          <w:tcPr>
            <w:tcW w:w="0" w:type="auto"/>
            <w:vAlign w:val="center"/>
          </w:tcPr>
          <w:p w14:paraId="430D9102">
            <w:pPr>
              <w:widowControl/>
              <w:jc w:val="left"/>
              <w:rPr>
                <w:rFonts w:ascii="Times New Roman" w:hAnsi="Times New Roman" w:eastAsia="Times New Roman" w:cs="Times New Roman"/>
                <w:kern w:val="0"/>
                <w:sz w:val="20"/>
                <w:szCs w:val="20"/>
              </w:rPr>
            </w:pPr>
          </w:p>
        </w:tc>
        <w:tc>
          <w:tcPr>
            <w:tcW w:w="0" w:type="auto"/>
            <w:vAlign w:val="center"/>
          </w:tcPr>
          <w:p w14:paraId="515DB5D0">
            <w:pPr>
              <w:widowControl/>
              <w:jc w:val="left"/>
              <w:rPr>
                <w:rFonts w:ascii="Times New Roman" w:hAnsi="Times New Roman" w:eastAsia="Times New Roman" w:cs="Times New Roman"/>
                <w:kern w:val="0"/>
                <w:sz w:val="20"/>
                <w:szCs w:val="20"/>
              </w:rPr>
            </w:pPr>
          </w:p>
        </w:tc>
        <w:tc>
          <w:tcPr>
            <w:tcW w:w="0" w:type="auto"/>
            <w:vAlign w:val="center"/>
          </w:tcPr>
          <w:p w14:paraId="1DD115BB">
            <w:pPr>
              <w:widowControl/>
              <w:jc w:val="left"/>
              <w:rPr>
                <w:rFonts w:ascii="Times New Roman" w:hAnsi="Times New Roman" w:eastAsia="Times New Roman" w:cs="Times New Roman"/>
                <w:kern w:val="0"/>
                <w:sz w:val="20"/>
                <w:szCs w:val="20"/>
              </w:rPr>
            </w:pPr>
          </w:p>
        </w:tc>
      </w:tr>
      <w:tr w14:paraId="364400AE">
        <w:tblPrEx>
          <w:tblCellMar>
            <w:top w:w="15" w:type="dxa"/>
            <w:left w:w="15" w:type="dxa"/>
            <w:bottom w:w="15" w:type="dxa"/>
            <w:right w:w="15" w:type="dxa"/>
          </w:tblCellMar>
        </w:tblPrEx>
        <w:trPr>
          <w:trHeight w:val="450" w:hRule="atLeast"/>
          <w:jc w:val="center"/>
        </w:trPr>
        <w:tc>
          <w:tcPr>
            <w:tcW w:w="11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25FA91F">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2120104</w:t>
            </w:r>
          </w:p>
        </w:tc>
        <w:tc>
          <w:tcPr>
            <w:tcW w:w="296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B8234A1">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城管执法</w:t>
            </w:r>
          </w:p>
        </w:tc>
        <w:tc>
          <w:tcPr>
            <w:tcW w:w="13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86B58E6">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1713.32</w:t>
            </w:r>
          </w:p>
        </w:tc>
        <w:tc>
          <w:tcPr>
            <w:tcW w:w="111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3357619">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1713.32</w:t>
            </w:r>
          </w:p>
        </w:tc>
        <w:tc>
          <w:tcPr>
            <w:tcW w:w="138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913036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4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945B75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98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FAF875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3C0612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3BDE0E7">
            <w:pPr>
              <w:widowControl/>
              <w:jc w:val="left"/>
              <w:rPr>
                <w:rFonts w:ascii="Times New Roman" w:hAnsi="Times New Roman" w:eastAsia="Times New Roman" w:cs="Times New Roman"/>
                <w:kern w:val="0"/>
                <w:sz w:val="20"/>
                <w:szCs w:val="20"/>
              </w:rPr>
            </w:pPr>
          </w:p>
        </w:tc>
        <w:tc>
          <w:tcPr>
            <w:tcW w:w="0" w:type="auto"/>
            <w:vAlign w:val="center"/>
          </w:tcPr>
          <w:p w14:paraId="68CFFEB2">
            <w:pPr>
              <w:widowControl/>
              <w:jc w:val="left"/>
              <w:rPr>
                <w:rFonts w:ascii="Times New Roman" w:hAnsi="Times New Roman" w:eastAsia="Times New Roman" w:cs="Times New Roman"/>
                <w:kern w:val="0"/>
                <w:sz w:val="20"/>
                <w:szCs w:val="20"/>
              </w:rPr>
            </w:pPr>
          </w:p>
        </w:tc>
        <w:tc>
          <w:tcPr>
            <w:tcW w:w="0" w:type="auto"/>
            <w:vAlign w:val="center"/>
          </w:tcPr>
          <w:p w14:paraId="664823E8">
            <w:pPr>
              <w:widowControl/>
              <w:jc w:val="left"/>
              <w:rPr>
                <w:rFonts w:ascii="Times New Roman" w:hAnsi="Times New Roman" w:eastAsia="Times New Roman" w:cs="Times New Roman"/>
                <w:kern w:val="0"/>
                <w:sz w:val="20"/>
                <w:szCs w:val="20"/>
              </w:rPr>
            </w:pPr>
          </w:p>
        </w:tc>
        <w:tc>
          <w:tcPr>
            <w:tcW w:w="0" w:type="auto"/>
            <w:vAlign w:val="center"/>
          </w:tcPr>
          <w:p w14:paraId="1D628564">
            <w:pPr>
              <w:widowControl/>
              <w:jc w:val="left"/>
              <w:rPr>
                <w:rFonts w:ascii="Times New Roman" w:hAnsi="Times New Roman" w:eastAsia="Times New Roman" w:cs="Times New Roman"/>
                <w:kern w:val="0"/>
                <w:sz w:val="20"/>
                <w:szCs w:val="20"/>
              </w:rPr>
            </w:pPr>
          </w:p>
        </w:tc>
        <w:tc>
          <w:tcPr>
            <w:tcW w:w="0" w:type="auto"/>
            <w:vAlign w:val="center"/>
          </w:tcPr>
          <w:p w14:paraId="3B24268C">
            <w:pPr>
              <w:widowControl/>
              <w:jc w:val="left"/>
              <w:rPr>
                <w:rFonts w:ascii="Times New Roman" w:hAnsi="Times New Roman" w:eastAsia="Times New Roman" w:cs="Times New Roman"/>
                <w:kern w:val="0"/>
                <w:sz w:val="20"/>
                <w:szCs w:val="20"/>
              </w:rPr>
            </w:pPr>
          </w:p>
        </w:tc>
        <w:tc>
          <w:tcPr>
            <w:tcW w:w="0" w:type="auto"/>
            <w:vAlign w:val="center"/>
          </w:tcPr>
          <w:p w14:paraId="1AC4FE86">
            <w:pPr>
              <w:widowControl/>
              <w:jc w:val="left"/>
              <w:rPr>
                <w:rFonts w:ascii="Times New Roman" w:hAnsi="Times New Roman" w:eastAsia="Times New Roman" w:cs="Times New Roman"/>
                <w:kern w:val="0"/>
                <w:sz w:val="20"/>
                <w:szCs w:val="20"/>
              </w:rPr>
            </w:pPr>
          </w:p>
        </w:tc>
        <w:tc>
          <w:tcPr>
            <w:tcW w:w="0" w:type="auto"/>
            <w:vAlign w:val="center"/>
          </w:tcPr>
          <w:p w14:paraId="519C4A6E">
            <w:pPr>
              <w:widowControl/>
              <w:jc w:val="left"/>
              <w:rPr>
                <w:rFonts w:ascii="Times New Roman" w:hAnsi="Times New Roman" w:eastAsia="Times New Roman" w:cs="Times New Roman"/>
                <w:kern w:val="0"/>
                <w:sz w:val="20"/>
                <w:szCs w:val="20"/>
              </w:rPr>
            </w:pPr>
          </w:p>
        </w:tc>
        <w:tc>
          <w:tcPr>
            <w:tcW w:w="0" w:type="auto"/>
            <w:vAlign w:val="center"/>
          </w:tcPr>
          <w:p w14:paraId="1C0C871F">
            <w:pPr>
              <w:widowControl/>
              <w:jc w:val="left"/>
              <w:rPr>
                <w:rFonts w:ascii="Times New Roman" w:hAnsi="Times New Roman" w:eastAsia="Times New Roman" w:cs="Times New Roman"/>
                <w:kern w:val="0"/>
                <w:sz w:val="20"/>
                <w:szCs w:val="20"/>
              </w:rPr>
            </w:pPr>
          </w:p>
        </w:tc>
      </w:tr>
      <w:tr w14:paraId="15FDE4A8">
        <w:tblPrEx>
          <w:tblCellMar>
            <w:top w:w="15" w:type="dxa"/>
            <w:left w:w="15" w:type="dxa"/>
            <w:bottom w:w="15" w:type="dxa"/>
            <w:right w:w="15" w:type="dxa"/>
          </w:tblCellMar>
        </w:tblPrEx>
        <w:trPr>
          <w:trHeight w:val="450" w:hRule="atLeast"/>
          <w:jc w:val="center"/>
        </w:trPr>
        <w:tc>
          <w:tcPr>
            <w:tcW w:w="11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2E615AB">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2120199</w:t>
            </w:r>
          </w:p>
        </w:tc>
        <w:tc>
          <w:tcPr>
            <w:tcW w:w="296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9CE719B">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其他城乡社区管理事务支出</w:t>
            </w:r>
          </w:p>
        </w:tc>
        <w:tc>
          <w:tcPr>
            <w:tcW w:w="13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9C18FF2">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12.18</w:t>
            </w:r>
          </w:p>
        </w:tc>
        <w:tc>
          <w:tcPr>
            <w:tcW w:w="111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D8842A0">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12.18</w:t>
            </w:r>
          </w:p>
        </w:tc>
        <w:tc>
          <w:tcPr>
            <w:tcW w:w="138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315B10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4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73DCBF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98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284847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9348E2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4673AA6">
            <w:pPr>
              <w:widowControl/>
              <w:jc w:val="left"/>
              <w:rPr>
                <w:rFonts w:ascii="Times New Roman" w:hAnsi="Times New Roman" w:eastAsia="Times New Roman" w:cs="Times New Roman"/>
                <w:kern w:val="0"/>
                <w:sz w:val="20"/>
                <w:szCs w:val="20"/>
              </w:rPr>
            </w:pPr>
          </w:p>
        </w:tc>
        <w:tc>
          <w:tcPr>
            <w:tcW w:w="0" w:type="auto"/>
            <w:vAlign w:val="center"/>
          </w:tcPr>
          <w:p w14:paraId="6946A96E">
            <w:pPr>
              <w:widowControl/>
              <w:jc w:val="left"/>
              <w:rPr>
                <w:rFonts w:ascii="Times New Roman" w:hAnsi="Times New Roman" w:eastAsia="Times New Roman" w:cs="Times New Roman"/>
                <w:kern w:val="0"/>
                <w:sz w:val="20"/>
                <w:szCs w:val="20"/>
              </w:rPr>
            </w:pPr>
          </w:p>
        </w:tc>
        <w:tc>
          <w:tcPr>
            <w:tcW w:w="0" w:type="auto"/>
            <w:vAlign w:val="center"/>
          </w:tcPr>
          <w:p w14:paraId="22600B67">
            <w:pPr>
              <w:widowControl/>
              <w:jc w:val="left"/>
              <w:rPr>
                <w:rFonts w:ascii="Times New Roman" w:hAnsi="Times New Roman" w:eastAsia="Times New Roman" w:cs="Times New Roman"/>
                <w:kern w:val="0"/>
                <w:sz w:val="20"/>
                <w:szCs w:val="20"/>
              </w:rPr>
            </w:pPr>
          </w:p>
        </w:tc>
        <w:tc>
          <w:tcPr>
            <w:tcW w:w="0" w:type="auto"/>
            <w:vAlign w:val="center"/>
          </w:tcPr>
          <w:p w14:paraId="7CF998A9">
            <w:pPr>
              <w:widowControl/>
              <w:jc w:val="left"/>
              <w:rPr>
                <w:rFonts w:ascii="Times New Roman" w:hAnsi="Times New Roman" w:eastAsia="Times New Roman" w:cs="Times New Roman"/>
                <w:kern w:val="0"/>
                <w:sz w:val="20"/>
                <w:szCs w:val="20"/>
              </w:rPr>
            </w:pPr>
          </w:p>
        </w:tc>
        <w:tc>
          <w:tcPr>
            <w:tcW w:w="0" w:type="auto"/>
            <w:vAlign w:val="center"/>
          </w:tcPr>
          <w:p w14:paraId="3CA7432E">
            <w:pPr>
              <w:widowControl/>
              <w:jc w:val="left"/>
              <w:rPr>
                <w:rFonts w:ascii="Times New Roman" w:hAnsi="Times New Roman" w:eastAsia="Times New Roman" w:cs="Times New Roman"/>
                <w:kern w:val="0"/>
                <w:sz w:val="20"/>
                <w:szCs w:val="20"/>
              </w:rPr>
            </w:pPr>
          </w:p>
        </w:tc>
        <w:tc>
          <w:tcPr>
            <w:tcW w:w="0" w:type="auto"/>
            <w:vAlign w:val="center"/>
          </w:tcPr>
          <w:p w14:paraId="0F668211">
            <w:pPr>
              <w:widowControl/>
              <w:jc w:val="left"/>
              <w:rPr>
                <w:rFonts w:ascii="Times New Roman" w:hAnsi="Times New Roman" w:eastAsia="Times New Roman" w:cs="Times New Roman"/>
                <w:kern w:val="0"/>
                <w:sz w:val="20"/>
                <w:szCs w:val="20"/>
              </w:rPr>
            </w:pPr>
          </w:p>
        </w:tc>
        <w:tc>
          <w:tcPr>
            <w:tcW w:w="0" w:type="auto"/>
            <w:vAlign w:val="center"/>
          </w:tcPr>
          <w:p w14:paraId="7EB54EA3">
            <w:pPr>
              <w:widowControl/>
              <w:jc w:val="left"/>
              <w:rPr>
                <w:rFonts w:ascii="Times New Roman" w:hAnsi="Times New Roman" w:eastAsia="Times New Roman" w:cs="Times New Roman"/>
                <w:kern w:val="0"/>
                <w:sz w:val="20"/>
                <w:szCs w:val="20"/>
              </w:rPr>
            </w:pPr>
          </w:p>
        </w:tc>
        <w:tc>
          <w:tcPr>
            <w:tcW w:w="0" w:type="auto"/>
            <w:vAlign w:val="center"/>
          </w:tcPr>
          <w:p w14:paraId="525ED359">
            <w:pPr>
              <w:widowControl/>
              <w:jc w:val="left"/>
              <w:rPr>
                <w:rFonts w:ascii="Times New Roman" w:hAnsi="Times New Roman" w:eastAsia="Times New Roman" w:cs="Times New Roman"/>
                <w:kern w:val="0"/>
                <w:sz w:val="20"/>
                <w:szCs w:val="20"/>
              </w:rPr>
            </w:pPr>
          </w:p>
        </w:tc>
      </w:tr>
      <w:tr w14:paraId="785FE5B9">
        <w:tblPrEx>
          <w:tblCellMar>
            <w:top w:w="15" w:type="dxa"/>
            <w:left w:w="15" w:type="dxa"/>
            <w:bottom w:w="15" w:type="dxa"/>
            <w:right w:w="15" w:type="dxa"/>
          </w:tblCellMar>
        </w:tblPrEx>
        <w:trPr>
          <w:trHeight w:val="450" w:hRule="atLeast"/>
          <w:jc w:val="center"/>
        </w:trPr>
        <w:tc>
          <w:tcPr>
            <w:tcW w:w="11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53285F0">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21203</w:t>
            </w:r>
          </w:p>
        </w:tc>
        <w:tc>
          <w:tcPr>
            <w:tcW w:w="296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A59F0E1">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城乡社区公共设施</w:t>
            </w:r>
          </w:p>
        </w:tc>
        <w:tc>
          <w:tcPr>
            <w:tcW w:w="13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A5E22DD">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3319.65</w:t>
            </w:r>
          </w:p>
        </w:tc>
        <w:tc>
          <w:tcPr>
            <w:tcW w:w="111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443B65D">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1004.49</w:t>
            </w:r>
          </w:p>
        </w:tc>
        <w:tc>
          <w:tcPr>
            <w:tcW w:w="138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2DBD332">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2315.16</w:t>
            </w:r>
          </w:p>
        </w:tc>
        <w:tc>
          <w:tcPr>
            <w:tcW w:w="184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3503C0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98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EE9B62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12D471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7614D2B">
            <w:pPr>
              <w:widowControl/>
              <w:jc w:val="left"/>
              <w:rPr>
                <w:rFonts w:ascii="Times New Roman" w:hAnsi="Times New Roman" w:eastAsia="Times New Roman" w:cs="Times New Roman"/>
                <w:kern w:val="0"/>
                <w:sz w:val="20"/>
                <w:szCs w:val="20"/>
              </w:rPr>
            </w:pPr>
          </w:p>
        </w:tc>
        <w:tc>
          <w:tcPr>
            <w:tcW w:w="0" w:type="auto"/>
            <w:vAlign w:val="center"/>
          </w:tcPr>
          <w:p w14:paraId="307048FE">
            <w:pPr>
              <w:widowControl/>
              <w:jc w:val="left"/>
              <w:rPr>
                <w:rFonts w:ascii="Times New Roman" w:hAnsi="Times New Roman" w:eastAsia="Times New Roman" w:cs="Times New Roman"/>
                <w:kern w:val="0"/>
                <w:sz w:val="20"/>
                <w:szCs w:val="20"/>
              </w:rPr>
            </w:pPr>
          </w:p>
        </w:tc>
        <w:tc>
          <w:tcPr>
            <w:tcW w:w="0" w:type="auto"/>
            <w:vAlign w:val="center"/>
          </w:tcPr>
          <w:p w14:paraId="41DCEB2F">
            <w:pPr>
              <w:widowControl/>
              <w:jc w:val="left"/>
              <w:rPr>
                <w:rFonts w:ascii="Times New Roman" w:hAnsi="Times New Roman" w:eastAsia="Times New Roman" w:cs="Times New Roman"/>
                <w:kern w:val="0"/>
                <w:sz w:val="20"/>
                <w:szCs w:val="20"/>
              </w:rPr>
            </w:pPr>
          </w:p>
        </w:tc>
        <w:tc>
          <w:tcPr>
            <w:tcW w:w="0" w:type="auto"/>
            <w:vAlign w:val="center"/>
          </w:tcPr>
          <w:p w14:paraId="42B229E1">
            <w:pPr>
              <w:widowControl/>
              <w:jc w:val="left"/>
              <w:rPr>
                <w:rFonts w:ascii="Times New Roman" w:hAnsi="Times New Roman" w:eastAsia="Times New Roman" w:cs="Times New Roman"/>
                <w:kern w:val="0"/>
                <w:sz w:val="20"/>
                <w:szCs w:val="20"/>
              </w:rPr>
            </w:pPr>
          </w:p>
        </w:tc>
        <w:tc>
          <w:tcPr>
            <w:tcW w:w="0" w:type="auto"/>
            <w:vAlign w:val="center"/>
          </w:tcPr>
          <w:p w14:paraId="76DA2517">
            <w:pPr>
              <w:widowControl/>
              <w:jc w:val="left"/>
              <w:rPr>
                <w:rFonts w:ascii="Times New Roman" w:hAnsi="Times New Roman" w:eastAsia="Times New Roman" w:cs="Times New Roman"/>
                <w:kern w:val="0"/>
                <w:sz w:val="20"/>
                <w:szCs w:val="20"/>
              </w:rPr>
            </w:pPr>
          </w:p>
        </w:tc>
        <w:tc>
          <w:tcPr>
            <w:tcW w:w="0" w:type="auto"/>
            <w:vAlign w:val="center"/>
          </w:tcPr>
          <w:p w14:paraId="6C08215B">
            <w:pPr>
              <w:widowControl/>
              <w:jc w:val="left"/>
              <w:rPr>
                <w:rFonts w:ascii="Times New Roman" w:hAnsi="Times New Roman" w:eastAsia="Times New Roman" w:cs="Times New Roman"/>
                <w:kern w:val="0"/>
                <w:sz w:val="20"/>
                <w:szCs w:val="20"/>
              </w:rPr>
            </w:pPr>
          </w:p>
        </w:tc>
        <w:tc>
          <w:tcPr>
            <w:tcW w:w="0" w:type="auto"/>
            <w:vAlign w:val="center"/>
          </w:tcPr>
          <w:p w14:paraId="2E5A7AC4">
            <w:pPr>
              <w:widowControl/>
              <w:jc w:val="left"/>
              <w:rPr>
                <w:rFonts w:ascii="Times New Roman" w:hAnsi="Times New Roman" w:eastAsia="Times New Roman" w:cs="Times New Roman"/>
                <w:kern w:val="0"/>
                <w:sz w:val="20"/>
                <w:szCs w:val="20"/>
              </w:rPr>
            </w:pPr>
          </w:p>
        </w:tc>
        <w:tc>
          <w:tcPr>
            <w:tcW w:w="0" w:type="auto"/>
            <w:vAlign w:val="center"/>
          </w:tcPr>
          <w:p w14:paraId="7974E894">
            <w:pPr>
              <w:widowControl/>
              <w:jc w:val="left"/>
              <w:rPr>
                <w:rFonts w:ascii="Times New Roman" w:hAnsi="Times New Roman" w:eastAsia="Times New Roman" w:cs="Times New Roman"/>
                <w:kern w:val="0"/>
                <w:sz w:val="20"/>
                <w:szCs w:val="20"/>
              </w:rPr>
            </w:pPr>
          </w:p>
        </w:tc>
      </w:tr>
      <w:tr w14:paraId="5E2D976A">
        <w:tblPrEx>
          <w:tblCellMar>
            <w:top w:w="15" w:type="dxa"/>
            <w:left w:w="15" w:type="dxa"/>
            <w:bottom w:w="15" w:type="dxa"/>
            <w:right w:w="15" w:type="dxa"/>
          </w:tblCellMar>
        </w:tblPrEx>
        <w:trPr>
          <w:trHeight w:val="450" w:hRule="atLeast"/>
          <w:jc w:val="center"/>
        </w:trPr>
        <w:tc>
          <w:tcPr>
            <w:tcW w:w="11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A4D769F">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2120303</w:t>
            </w:r>
          </w:p>
        </w:tc>
        <w:tc>
          <w:tcPr>
            <w:tcW w:w="296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84A46DA">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小城镇基础设施建设</w:t>
            </w:r>
          </w:p>
        </w:tc>
        <w:tc>
          <w:tcPr>
            <w:tcW w:w="13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99A9CCC">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1057.93</w:t>
            </w:r>
          </w:p>
        </w:tc>
        <w:tc>
          <w:tcPr>
            <w:tcW w:w="111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0B14D5D">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1004.49</w:t>
            </w:r>
          </w:p>
        </w:tc>
        <w:tc>
          <w:tcPr>
            <w:tcW w:w="138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4706D3C">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53.44</w:t>
            </w:r>
          </w:p>
        </w:tc>
        <w:tc>
          <w:tcPr>
            <w:tcW w:w="184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0403B6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98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A16CB4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63E15A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AF4114B">
            <w:pPr>
              <w:widowControl/>
              <w:jc w:val="left"/>
              <w:rPr>
                <w:rFonts w:ascii="Times New Roman" w:hAnsi="Times New Roman" w:eastAsia="Times New Roman" w:cs="Times New Roman"/>
                <w:kern w:val="0"/>
                <w:sz w:val="20"/>
                <w:szCs w:val="20"/>
              </w:rPr>
            </w:pPr>
          </w:p>
        </w:tc>
        <w:tc>
          <w:tcPr>
            <w:tcW w:w="0" w:type="auto"/>
            <w:vAlign w:val="center"/>
          </w:tcPr>
          <w:p w14:paraId="4F49AB79">
            <w:pPr>
              <w:widowControl/>
              <w:jc w:val="left"/>
              <w:rPr>
                <w:rFonts w:ascii="Times New Roman" w:hAnsi="Times New Roman" w:eastAsia="Times New Roman" w:cs="Times New Roman"/>
                <w:kern w:val="0"/>
                <w:sz w:val="20"/>
                <w:szCs w:val="20"/>
              </w:rPr>
            </w:pPr>
          </w:p>
        </w:tc>
        <w:tc>
          <w:tcPr>
            <w:tcW w:w="0" w:type="auto"/>
            <w:vAlign w:val="center"/>
          </w:tcPr>
          <w:p w14:paraId="32DB2A76">
            <w:pPr>
              <w:widowControl/>
              <w:jc w:val="left"/>
              <w:rPr>
                <w:rFonts w:ascii="Times New Roman" w:hAnsi="Times New Roman" w:eastAsia="Times New Roman" w:cs="Times New Roman"/>
                <w:kern w:val="0"/>
                <w:sz w:val="20"/>
                <w:szCs w:val="20"/>
              </w:rPr>
            </w:pPr>
          </w:p>
        </w:tc>
        <w:tc>
          <w:tcPr>
            <w:tcW w:w="0" w:type="auto"/>
            <w:vAlign w:val="center"/>
          </w:tcPr>
          <w:p w14:paraId="05A830C8">
            <w:pPr>
              <w:widowControl/>
              <w:jc w:val="left"/>
              <w:rPr>
                <w:rFonts w:ascii="Times New Roman" w:hAnsi="Times New Roman" w:eastAsia="Times New Roman" w:cs="Times New Roman"/>
                <w:kern w:val="0"/>
                <w:sz w:val="20"/>
                <w:szCs w:val="20"/>
              </w:rPr>
            </w:pPr>
          </w:p>
        </w:tc>
        <w:tc>
          <w:tcPr>
            <w:tcW w:w="0" w:type="auto"/>
            <w:vAlign w:val="center"/>
          </w:tcPr>
          <w:p w14:paraId="5D77CD71">
            <w:pPr>
              <w:widowControl/>
              <w:jc w:val="left"/>
              <w:rPr>
                <w:rFonts w:ascii="Times New Roman" w:hAnsi="Times New Roman" w:eastAsia="Times New Roman" w:cs="Times New Roman"/>
                <w:kern w:val="0"/>
                <w:sz w:val="20"/>
                <w:szCs w:val="20"/>
              </w:rPr>
            </w:pPr>
          </w:p>
        </w:tc>
        <w:tc>
          <w:tcPr>
            <w:tcW w:w="0" w:type="auto"/>
            <w:vAlign w:val="center"/>
          </w:tcPr>
          <w:p w14:paraId="1FE59B4F">
            <w:pPr>
              <w:widowControl/>
              <w:jc w:val="left"/>
              <w:rPr>
                <w:rFonts w:ascii="Times New Roman" w:hAnsi="Times New Roman" w:eastAsia="Times New Roman" w:cs="Times New Roman"/>
                <w:kern w:val="0"/>
                <w:sz w:val="20"/>
                <w:szCs w:val="20"/>
              </w:rPr>
            </w:pPr>
          </w:p>
        </w:tc>
        <w:tc>
          <w:tcPr>
            <w:tcW w:w="0" w:type="auto"/>
            <w:vAlign w:val="center"/>
          </w:tcPr>
          <w:p w14:paraId="456BFF52">
            <w:pPr>
              <w:widowControl/>
              <w:jc w:val="left"/>
              <w:rPr>
                <w:rFonts w:ascii="Times New Roman" w:hAnsi="Times New Roman" w:eastAsia="Times New Roman" w:cs="Times New Roman"/>
                <w:kern w:val="0"/>
                <w:sz w:val="20"/>
                <w:szCs w:val="20"/>
              </w:rPr>
            </w:pPr>
          </w:p>
        </w:tc>
        <w:tc>
          <w:tcPr>
            <w:tcW w:w="0" w:type="auto"/>
            <w:vAlign w:val="center"/>
          </w:tcPr>
          <w:p w14:paraId="044312C4">
            <w:pPr>
              <w:widowControl/>
              <w:jc w:val="left"/>
              <w:rPr>
                <w:rFonts w:ascii="Times New Roman" w:hAnsi="Times New Roman" w:eastAsia="Times New Roman" w:cs="Times New Roman"/>
                <w:kern w:val="0"/>
                <w:sz w:val="20"/>
                <w:szCs w:val="20"/>
              </w:rPr>
            </w:pPr>
          </w:p>
        </w:tc>
      </w:tr>
      <w:tr w14:paraId="08BCF382">
        <w:tblPrEx>
          <w:tblCellMar>
            <w:top w:w="15" w:type="dxa"/>
            <w:left w:w="15" w:type="dxa"/>
            <w:bottom w:w="15" w:type="dxa"/>
            <w:right w:w="15" w:type="dxa"/>
          </w:tblCellMar>
        </w:tblPrEx>
        <w:trPr>
          <w:trHeight w:val="450" w:hRule="atLeast"/>
          <w:jc w:val="center"/>
        </w:trPr>
        <w:tc>
          <w:tcPr>
            <w:tcW w:w="11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0B0B4BC">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2120399</w:t>
            </w:r>
          </w:p>
        </w:tc>
        <w:tc>
          <w:tcPr>
            <w:tcW w:w="296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BE775E4">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其他城乡社区公共设施支出</w:t>
            </w:r>
          </w:p>
        </w:tc>
        <w:tc>
          <w:tcPr>
            <w:tcW w:w="13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5D73BEA">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2261.72</w:t>
            </w:r>
          </w:p>
        </w:tc>
        <w:tc>
          <w:tcPr>
            <w:tcW w:w="111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8B524D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8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4C424C2">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2261.72</w:t>
            </w:r>
          </w:p>
        </w:tc>
        <w:tc>
          <w:tcPr>
            <w:tcW w:w="184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BC4984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98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A75AF4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36401B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40BD578">
            <w:pPr>
              <w:widowControl/>
              <w:jc w:val="left"/>
              <w:rPr>
                <w:rFonts w:ascii="Times New Roman" w:hAnsi="Times New Roman" w:eastAsia="Times New Roman" w:cs="Times New Roman"/>
                <w:kern w:val="0"/>
                <w:sz w:val="20"/>
                <w:szCs w:val="20"/>
              </w:rPr>
            </w:pPr>
          </w:p>
        </w:tc>
        <w:tc>
          <w:tcPr>
            <w:tcW w:w="0" w:type="auto"/>
            <w:vAlign w:val="center"/>
          </w:tcPr>
          <w:p w14:paraId="65CEC9FF">
            <w:pPr>
              <w:widowControl/>
              <w:jc w:val="left"/>
              <w:rPr>
                <w:rFonts w:ascii="Times New Roman" w:hAnsi="Times New Roman" w:eastAsia="Times New Roman" w:cs="Times New Roman"/>
                <w:kern w:val="0"/>
                <w:sz w:val="20"/>
                <w:szCs w:val="20"/>
              </w:rPr>
            </w:pPr>
          </w:p>
        </w:tc>
        <w:tc>
          <w:tcPr>
            <w:tcW w:w="0" w:type="auto"/>
            <w:vAlign w:val="center"/>
          </w:tcPr>
          <w:p w14:paraId="485E86E6">
            <w:pPr>
              <w:widowControl/>
              <w:jc w:val="left"/>
              <w:rPr>
                <w:rFonts w:ascii="Times New Roman" w:hAnsi="Times New Roman" w:eastAsia="Times New Roman" w:cs="Times New Roman"/>
                <w:kern w:val="0"/>
                <w:sz w:val="20"/>
                <w:szCs w:val="20"/>
              </w:rPr>
            </w:pPr>
          </w:p>
        </w:tc>
        <w:tc>
          <w:tcPr>
            <w:tcW w:w="0" w:type="auto"/>
            <w:vAlign w:val="center"/>
          </w:tcPr>
          <w:p w14:paraId="09F19105">
            <w:pPr>
              <w:widowControl/>
              <w:jc w:val="left"/>
              <w:rPr>
                <w:rFonts w:ascii="Times New Roman" w:hAnsi="Times New Roman" w:eastAsia="Times New Roman" w:cs="Times New Roman"/>
                <w:kern w:val="0"/>
                <w:sz w:val="20"/>
                <w:szCs w:val="20"/>
              </w:rPr>
            </w:pPr>
          </w:p>
        </w:tc>
        <w:tc>
          <w:tcPr>
            <w:tcW w:w="0" w:type="auto"/>
            <w:vAlign w:val="center"/>
          </w:tcPr>
          <w:p w14:paraId="4AFF5C94">
            <w:pPr>
              <w:widowControl/>
              <w:jc w:val="left"/>
              <w:rPr>
                <w:rFonts w:ascii="Times New Roman" w:hAnsi="Times New Roman" w:eastAsia="Times New Roman" w:cs="Times New Roman"/>
                <w:kern w:val="0"/>
                <w:sz w:val="20"/>
                <w:szCs w:val="20"/>
              </w:rPr>
            </w:pPr>
          </w:p>
        </w:tc>
        <w:tc>
          <w:tcPr>
            <w:tcW w:w="0" w:type="auto"/>
            <w:vAlign w:val="center"/>
          </w:tcPr>
          <w:p w14:paraId="331EAC8A">
            <w:pPr>
              <w:widowControl/>
              <w:jc w:val="left"/>
              <w:rPr>
                <w:rFonts w:ascii="Times New Roman" w:hAnsi="Times New Roman" w:eastAsia="Times New Roman" w:cs="Times New Roman"/>
                <w:kern w:val="0"/>
                <w:sz w:val="20"/>
                <w:szCs w:val="20"/>
              </w:rPr>
            </w:pPr>
          </w:p>
        </w:tc>
        <w:tc>
          <w:tcPr>
            <w:tcW w:w="0" w:type="auto"/>
            <w:vAlign w:val="center"/>
          </w:tcPr>
          <w:p w14:paraId="0E9D7373">
            <w:pPr>
              <w:widowControl/>
              <w:jc w:val="left"/>
              <w:rPr>
                <w:rFonts w:ascii="Times New Roman" w:hAnsi="Times New Roman" w:eastAsia="Times New Roman" w:cs="Times New Roman"/>
                <w:kern w:val="0"/>
                <w:sz w:val="20"/>
                <w:szCs w:val="20"/>
              </w:rPr>
            </w:pPr>
          </w:p>
        </w:tc>
        <w:tc>
          <w:tcPr>
            <w:tcW w:w="0" w:type="auto"/>
            <w:vAlign w:val="center"/>
          </w:tcPr>
          <w:p w14:paraId="45F8CF22">
            <w:pPr>
              <w:widowControl/>
              <w:jc w:val="left"/>
              <w:rPr>
                <w:rFonts w:ascii="Times New Roman" w:hAnsi="Times New Roman" w:eastAsia="Times New Roman" w:cs="Times New Roman"/>
                <w:kern w:val="0"/>
                <w:sz w:val="20"/>
                <w:szCs w:val="20"/>
              </w:rPr>
            </w:pPr>
          </w:p>
        </w:tc>
      </w:tr>
      <w:tr w14:paraId="6FB2A046">
        <w:tblPrEx>
          <w:tblCellMar>
            <w:top w:w="15" w:type="dxa"/>
            <w:left w:w="15" w:type="dxa"/>
            <w:bottom w:w="15" w:type="dxa"/>
            <w:right w:w="15" w:type="dxa"/>
          </w:tblCellMar>
        </w:tblPrEx>
        <w:trPr>
          <w:trHeight w:val="450" w:hRule="atLeast"/>
          <w:jc w:val="center"/>
        </w:trPr>
        <w:tc>
          <w:tcPr>
            <w:tcW w:w="11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80979F0">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21205</w:t>
            </w:r>
          </w:p>
        </w:tc>
        <w:tc>
          <w:tcPr>
            <w:tcW w:w="296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31A108F">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城乡社区环境卫生</w:t>
            </w:r>
          </w:p>
        </w:tc>
        <w:tc>
          <w:tcPr>
            <w:tcW w:w="13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8AC7F57">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826.08</w:t>
            </w:r>
          </w:p>
        </w:tc>
        <w:tc>
          <w:tcPr>
            <w:tcW w:w="111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F00350C">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38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E31BF56">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826.08</w:t>
            </w:r>
          </w:p>
        </w:tc>
        <w:tc>
          <w:tcPr>
            <w:tcW w:w="184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59847A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98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CB0D90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419B27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FA9AB76">
            <w:pPr>
              <w:widowControl/>
              <w:jc w:val="left"/>
              <w:rPr>
                <w:rFonts w:ascii="Times New Roman" w:hAnsi="Times New Roman" w:eastAsia="Times New Roman" w:cs="Times New Roman"/>
                <w:kern w:val="0"/>
                <w:sz w:val="20"/>
                <w:szCs w:val="20"/>
              </w:rPr>
            </w:pPr>
          </w:p>
        </w:tc>
        <w:tc>
          <w:tcPr>
            <w:tcW w:w="0" w:type="auto"/>
            <w:vAlign w:val="center"/>
          </w:tcPr>
          <w:p w14:paraId="553AEF50">
            <w:pPr>
              <w:widowControl/>
              <w:jc w:val="left"/>
              <w:rPr>
                <w:rFonts w:ascii="Times New Roman" w:hAnsi="Times New Roman" w:eastAsia="Times New Roman" w:cs="Times New Roman"/>
                <w:kern w:val="0"/>
                <w:sz w:val="20"/>
                <w:szCs w:val="20"/>
              </w:rPr>
            </w:pPr>
          </w:p>
        </w:tc>
        <w:tc>
          <w:tcPr>
            <w:tcW w:w="0" w:type="auto"/>
            <w:vAlign w:val="center"/>
          </w:tcPr>
          <w:p w14:paraId="206D0373">
            <w:pPr>
              <w:widowControl/>
              <w:jc w:val="left"/>
              <w:rPr>
                <w:rFonts w:ascii="Times New Roman" w:hAnsi="Times New Roman" w:eastAsia="Times New Roman" w:cs="Times New Roman"/>
                <w:kern w:val="0"/>
                <w:sz w:val="20"/>
                <w:szCs w:val="20"/>
              </w:rPr>
            </w:pPr>
          </w:p>
        </w:tc>
        <w:tc>
          <w:tcPr>
            <w:tcW w:w="0" w:type="auto"/>
            <w:vAlign w:val="center"/>
          </w:tcPr>
          <w:p w14:paraId="149B5920">
            <w:pPr>
              <w:widowControl/>
              <w:jc w:val="left"/>
              <w:rPr>
                <w:rFonts w:ascii="Times New Roman" w:hAnsi="Times New Roman" w:eastAsia="Times New Roman" w:cs="Times New Roman"/>
                <w:kern w:val="0"/>
                <w:sz w:val="20"/>
                <w:szCs w:val="20"/>
              </w:rPr>
            </w:pPr>
          </w:p>
        </w:tc>
        <w:tc>
          <w:tcPr>
            <w:tcW w:w="0" w:type="auto"/>
            <w:vAlign w:val="center"/>
          </w:tcPr>
          <w:p w14:paraId="52EF3C37">
            <w:pPr>
              <w:widowControl/>
              <w:jc w:val="left"/>
              <w:rPr>
                <w:rFonts w:ascii="Times New Roman" w:hAnsi="Times New Roman" w:eastAsia="Times New Roman" w:cs="Times New Roman"/>
                <w:kern w:val="0"/>
                <w:sz w:val="20"/>
                <w:szCs w:val="20"/>
              </w:rPr>
            </w:pPr>
          </w:p>
        </w:tc>
        <w:tc>
          <w:tcPr>
            <w:tcW w:w="0" w:type="auto"/>
            <w:vAlign w:val="center"/>
          </w:tcPr>
          <w:p w14:paraId="1FFDCC49">
            <w:pPr>
              <w:widowControl/>
              <w:jc w:val="left"/>
              <w:rPr>
                <w:rFonts w:ascii="Times New Roman" w:hAnsi="Times New Roman" w:eastAsia="Times New Roman" w:cs="Times New Roman"/>
                <w:kern w:val="0"/>
                <w:sz w:val="20"/>
                <w:szCs w:val="20"/>
              </w:rPr>
            </w:pPr>
          </w:p>
        </w:tc>
        <w:tc>
          <w:tcPr>
            <w:tcW w:w="0" w:type="auto"/>
            <w:vAlign w:val="center"/>
          </w:tcPr>
          <w:p w14:paraId="24BEBB32">
            <w:pPr>
              <w:widowControl/>
              <w:jc w:val="left"/>
              <w:rPr>
                <w:rFonts w:ascii="Times New Roman" w:hAnsi="Times New Roman" w:eastAsia="Times New Roman" w:cs="Times New Roman"/>
                <w:kern w:val="0"/>
                <w:sz w:val="20"/>
                <w:szCs w:val="20"/>
              </w:rPr>
            </w:pPr>
          </w:p>
        </w:tc>
        <w:tc>
          <w:tcPr>
            <w:tcW w:w="0" w:type="auto"/>
            <w:vAlign w:val="center"/>
          </w:tcPr>
          <w:p w14:paraId="54FBCC0C">
            <w:pPr>
              <w:widowControl/>
              <w:jc w:val="left"/>
              <w:rPr>
                <w:rFonts w:ascii="Times New Roman" w:hAnsi="Times New Roman" w:eastAsia="Times New Roman" w:cs="Times New Roman"/>
                <w:kern w:val="0"/>
                <w:sz w:val="20"/>
                <w:szCs w:val="20"/>
              </w:rPr>
            </w:pPr>
          </w:p>
        </w:tc>
      </w:tr>
      <w:tr w14:paraId="49D23C66">
        <w:tblPrEx>
          <w:tblCellMar>
            <w:top w:w="15" w:type="dxa"/>
            <w:left w:w="15" w:type="dxa"/>
            <w:bottom w:w="15" w:type="dxa"/>
            <w:right w:w="15" w:type="dxa"/>
          </w:tblCellMar>
        </w:tblPrEx>
        <w:trPr>
          <w:trHeight w:val="415" w:hRule="atLeast"/>
          <w:jc w:val="center"/>
        </w:trPr>
        <w:tc>
          <w:tcPr>
            <w:tcW w:w="11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CB6EAAD">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2120501</w:t>
            </w:r>
          </w:p>
        </w:tc>
        <w:tc>
          <w:tcPr>
            <w:tcW w:w="296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9333F60">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城乡社区环境卫生</w:t>
            </w:r>
          </w:p>
        </w:tc>
        <w:tc>
          <w:tcPr>
            <w:tcW w:w="13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4E64D15">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826.08</w:t>
            </w:r>
          </w:p>
        </w:tc>
        <w:tc>
          <w:tcPr>
            <w:tcW w:w="111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E7534E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8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D49BF5D">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826.08</w:t>
            </w:r>
          </w:p>
        </w:tc>
        <w:tc>
          <w:tcPr>
            <w:tcW w:w="184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DBC7DD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98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F3328F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9990EF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97B42B2">
            <w:pPr>
              <w:widowControl/>
              <w:jc w:val="left"/>
              <w:rPr>
                <w:rFonts w:ascii="Times New Roman" w:hAnsi="Times New Roman" w:eastAsia="Times New Roman" w:cs="Times New Roman"/>
                <w:kern w:val="0"/>
                <w:sz w:val="20"/>
                <w:szCs w:val="20"/>
              </w:rPr>
            </w:pPr>
          </w:p>
        </w:tc>
        <w:tc>
          <w:tcPr>
            <w:tcW w:w="0" w:type="auto"/>
            <w:vAlign w:val="center"/>
          </w:tcPr>
          <w:p w14:paraId="278B129B">
            <w:pPr>
              <w:widowControl/>
              <w:jc w:val="left"/>
              <w:rPr>
                <w:rFonts w:ascii="Times New Roman" w:hAnsi="Times New Roman" w:eastAsia="Times New Roman" w:cs="Times New Roman"/>
                <w:kern w:val="0"/>
                <w:sz w:val="20"/>
                <w:szCs w:val="20"/>
              </w:rPr>
            </w:pPr>
          </w:p>
        </w:tc>
        <w:tc>
          <w:tcPr>
            <w:tcW w:w="0" w:type="auto"/>
            <w:vAlign w:val="center"/>
          </w:tcPr>
          <w:p w14:paraId="3BFA6292">
            <w:pPr>
              <w:widowControl/>
              <w:jc w:val="left"/>
              <w:rPr>
                <w:rFonts w:ascii="Times New Roman" w:hAnsi="Times New Roman" w:eastAsia="Times New Roman" w:cs="Times New Roman"/>
                <w:kern w:val="0"/>
                <w:sz w:val="20"/>
                <w:szCs w:val="20"/>
              </w:rPr>
            </w:pPr>
          </w:p>
        </w:tc>
        <w:tc>
          <w:tcPr>
            <w:tcW w:w="0" w:type="auto"/>
            <w:vAlign w:val="center"/>
          </w:tcPr>
          <w:p w14:paraId="32160A44">
            <w:pPr>
              <w:widowControl/>
              <w:jc w:val="left"/>
              <w:rPr>
                <w:rFonts w:ascii="Times New Roman" w:hAnsi="Times New Roman" w:eastAsia="Times New Roman" w:cs="Times New Roman"/>
                <w:kern w:val="0"/>
                <w:sz w:val="20"/>
                <w:szCs w:val="20"/>
              </w:rPr>
            </w:pPr>
          </w:p>
        </w:tc>
        <w:tc>
          <w:tcPr>
            <w:tcW w:w="0" w:type="auto"/>
            <w:vAlign w:val="center"/>
          </w:tcPr>
          <w:p w14:paraId="20D51FE3">
            <w:pPr>
              <w:widowControl/>
              <w:jc w:val="left"/>
              <w:rPr>
                <w:rFonts w:ascii="Times New Roman" w:hAnsi="Times New Roman" w:eastAsia="Times New Roman" w:cs="Times New Roman"/>
                <w:kern w:val="0"/>
                <w:sz w:val="20"/>
                <w:szCs w:val="20"/>
              </w:rPr>
            </w:pPr>
          </w:p>
        </w:tc>
        <w:tc>
          <w:tcPr>
            <w:tcW w:w="0" w:type="auto"/>
            <w:vAlign w:val="center"/>
          </w:tcPr>
          <w:p w14:paraId="42D6FEE6">
            <w:pPr>
              <w:widowControl/>
              <w:jc w:val="left"/>
              <w:rPr>
                <w:rFonts w:ascii="Times New Roman" w:hAnsi="Times New Roman" w:eastAsia="Times New Roman" w:cs="Times New Roman"/>
                <w:kern w:val="0"/>
                <w:sz w:val="20"/>
                <w:szCs w:val="20"/>
              </w:rPr>
            </w:pPr>
          </w:p>
        </w:tc>
        <w:tc>
          <w:tcPr>
            <w:tcW w:w="0" w:type="auto"/>
            <w:vAlign w:val="center"/>
          </w:tcPr>
          <w:p w14:paraId="3BE426C7">
            <w:pPr>
              <w:widowControl/>
              <w:jc w:val="left"/>
              <w:rPr>
                <w:rFonts w:ascii="Times New Roman" w:hAnsi="Times New Roman" w:eastAsia="Times New Roman" w:cs="Times New Roman"/>
                <w:kern w:val="0"/>
                <w:sz w:val="20"/>
                <w:szCs w:val="20"/>
              </w:rPr>
            </w:pPr>
          </w:p>
        </w:tc>
        <w:tc>
          <w:tcPr>
            <w:tcW w:w="0" w:type="auto"/>
            <w:vAlign w:val="center"/>
          </w:tcPr>
          <w:p w14:paraId="6DD95E5B">
            <w:pPr>
              <w:widowControl/>
              <w:jc w:val="left"/>
              <w:rPr>
                <w:rFonts w:ascii="Times New Roman" w:hAnsi="Times New Roman" w:eastAsia="Times New Roman" w:cs="Times New Roman"/>
                <w:kern w:val="0"/>
                <w:sz w:val="20"/>
                <w:szCs w:val="20"/>
              </w:rPr>
            </w:pPr>
          </w:p>
        </w:tc>
      </w:tr>
      <w:tr w14:paraId="28938C38">
        <w:tblPrEx>
          <w:tblCellMar>
            <w:top w:w="15" w:type="dxa"/>
            <w:left w:w="15" w:type="dxa"/>
            <w:bottom w:w="15" w:type="dxa"/>
            <w:right w:w="15" w:type="dxa"/>
          </w:tblCellMar>
        </w:tblPrEx>
        <w:trPr>
          <w:trHeight w:val="450" w:hRule="atLeast"/>
          <w:jc w:val="center"/>
        </w:trPr>
        <w:tc>
          <w:tcPr>
            <w:tcW w:w="11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BB35EFB">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ascii="Times New Roman" w:hAnsi="Times New Roman" w:eastAsia="宋体" w:cs="Times New Roman"/>
                <w:kern w:val="0"/>
                <w:szCs w:val="21"/>
              </w:rPr>
              <w:t>213</w:t>
            </w:r>
          </w:p>
        </w:tc>
        <w:tc>
          <w:tcPr>
            <w:tcW w:w="296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236B458">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农林水支出</w:t>
            </w:r>
          </w:p>
        </w:tc>
        <w:tc>
          <w:tcPr>
            <w:tcW w:w="13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3EAD6A7">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10</w:t>
            </w:r>
            <w:r>
              <w:rPr>
                <w:rFonts w:hint="eastAsia" w:ascii="仿宋_GB2312" w:hAnsi="仿宋" w:eastAsia="仿宋_GB2312" w:cs="Times New Roman"/>
                <w:kern w:val="0"/>
                <w:szCs w:val="21"/>
              </w:rPr>
              <w:t>　</w:t>
            </w:r>
          </w:p>
        </w:tc>
        <w:tc>
          <w:tcPr>
            <w:tcW w:w="111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A7BDF4B">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10</w:t>
            </w:r>
            <w:r>
              <w:rPr>
                <w:rFonts w:hint="eastAsia" w:ascii="仿宋_GB2312" w:hAnsi="仿宋" w:eastAsia="仿宋_GB2312" w:cs="Times New Roman"/>
                <w:kern w:val="0"/>
                <w:szCs w:val="21"/>
              </w:rPr>
              <w:t>　</w:t>
            </w:r>
          </w:p>
        </w:tc>
        <w:tc>
          <w:tcPr>
            <w:tcW w:w="138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0231CF0">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84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507B536">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98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D0CB586">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230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432737D">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0" w:type="auto"/>
            <w:vAlign w:val="center"/>
          </w:tcPr>
          <w:p w14:paraId="0C0F63B2">
            <w:pPr>
              <w:widowControl/>
              <w:jc w:val="left"/>
              <w:rPr>
                <w:rFonts w:ascii="Times New Roman" w:hAnsi="Times New Roman" w:eastAsia="Times New Roman" w:cs="Times New Roman"/>
                <w:kern w:val="0"/>
                <w:sz w:val="20"/>
                <w:szCs w:val="20"/>
              </w:rPr>
            </w:pPr>
          </w:p>
        </w:tc>
        <w:tc>
          <w:tcPr>
            <w:tcW w:w="0" w:type="auto"/>
            <w:vAlign w:val="center"/>
          </w:tcPr>
          <w:p w14:paraId="02F7BF5D">
            <w:pPr>
              <w:widowControl/>
              <w:jc w:val="left"/>
              <w:rPr>
                <w:rFonts w:ascii="Times New Roman" w:hAnsi="Times New Roman" w:eastAsia="Times New Roman" w:cs="Times New Roman"/>
                <w:kern w:val="0"/>
                <w:sz w:val="20"/>
                <w:szCs w:val="20"/>
              </w:rPr>
            </w:pPr>
          </w:p>
        </w:tc>
        <w:tc>
          <w:tcPr>
            <w:tcW w:w="0" w:type="auto"/>
            <w:vAlign w:val="center"/>
          </w:tcPr>
          <w:p w14:paraId="790BA485">
            <w:pPr>
              <w:widowControl/>
              <w:jc w:val="left"/>
              <w:rPr>
                <w:rFonts w:ascii="Times New Roman" w:hAnsi="Times New Roman" w:eastAsia="Times New Roman" w:cs="Times New Roman"/>
                <w:kern w:val="0"/>
                <w:sz w:val="20"/>
                <w:szCs w:val="20"/>
              </w:rPr>
            </w:pPr>
          </w:p>
        </w:tc>
        <w:tc>
          <w:tcPr>
            <w:tcW w:w="0" w:type="auto"/>
            <w:vAlign w:val="center"/>
          </w:tcPr>
          <w:p w14:paraId="043F7BA1">
            <w:pPr>
              <w:widowControl/>
              <w:jc w:val="left"/>
              <w:rPr>
                <w:rFonts w:ascii="Times New Roman" w:hAnsi="Times New Roman" w:eastAsia="Times New Roman" w:cs="Times New Roman"/>
                <w:kern w:val="0"/>
                <w:sz w:val="20"/>
                <w:szCs w:val="20"/>
              </w:rPr>
            </w:pPr>
          </w:p>
        </w:tc>
        <w:tc>
          <w:tcPr>
            <w:tcW w:w="0" w:type="auto"/>
            <w:vAlign w:val="center"/>
          </w:tcPr>
          <w:p w14:paraId="6630143E">
            <w:pPr>
              <w:widowControl/>
              <w:jc w:val="left"/>
              <w:rPr>
                <w:rFonts w:ascii="Times New Roman" w:hAnsi="Times New Roman" w:eastAsia="Times New Roman" w:cs="Times New Roman"/>
                <w:kern w:val="0"/>
                <w:sz w:val="20"/>
                <w:szCs w:val="20"/>
              </w:rPr>
            </w:pPr>
          </w:p>
        </w:tc>
        <w:tc>
          <w:tcPr>
            <w:tcW w:w="0" w:type="auto"/>
            <w:vAlign w:val="center"/>
          </w:tcPr>
          <w:p w14:paraId="13421FB2">
            <w:pPr>
              <w:widowControl/>
              <w:jc w:val="left"/>
              <w:rPr>
                <w:rFonts w:ascii="Times New Roman" w:hAnsi="Times New Roman" w:eastAsia="Times New Roman" w:cs="Times New Roman"/>
                <w:kern w:val="0"/>
                <w:sz w:val="20"/>
                <w:szCs w:val="20"/>
              </w:rPr>
            </w:pPr>
          </w:p>
        </w:tc>
        <w:tc>
          <w:tcPr>
            <w:tcW w:w="0" w:type="auto"/>
            <w:vAlign w:val="center"/>
          </w:tcPr>
          <w:p w14:paraId="55A78603">
            <w:pPr>
              <w:widowControl/>
              <w:jc w:val="left"/>
              <w:rPr>
                <w:rFonts w:ascii="Times New Roman" w:hAnsi="Times New Roman" w:eastAsia="Times New Roman" w:cs="Times New Roman"/>
                <w:kern w:val="0"/>
                <w:sz w:val="20"/>
                <w:szCs w:val="20"/>
              </w:rPr>
            </w:pPr>
          </w:p>
        </w:tc>
        <w:tc>
          <w:tcPr>
            <w:tcW w:w="0" w:type="auto"/>
            <w:vAlign w:val="center"/>
          </w:tcPr>
          <w:p w14:paraId="38E02222">
            <w:pPr>
              <w:widowControl/>
              <w:jc w:val="left"/>
              <w:rPr>
                <w:rFonts w:ascii="Times New Roman" w:hAnsi="Times New Roman" w:eastAsia="Times New Roman" w:cs="Times New Roman"/>
                <w:kern w:val="0"/>
                <w:sz w:val="20"/>
                <w:szCs w:val="20"/>
              </w:rPr>
            </w:pPr>
          </w:p>
        </w:tc>
      </w:tr>
      <w:tr w14:paraId="426E551F">
        <w:tblPrEx>
          <w:tblCellMar>
            <w:top w:w="15" w:type="dxa"/>
            <w:left w:w="15" w:type="dxa"/>
            <w:bottom w:w="15" w:type="dxa"/>
            <w:right w:w="15" w:type="dxa"/>
          </w:tblCellMar>
        </w:tblPrEx>
        <w:trPr>
          <w:trHeight w:val="450" w:hRule="atLeast"/>
          <w:jc w:val="center"/>
        </w:trPr>
        <w:tc>
          <w:tcPr>
            <w:tcW w:w="11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01BF059">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21305</w:t>
            </w:r>
          </w:p>
        </w:tc>
        <w:tc>
          <w:tcPr>
            <w:tcW w:w="296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23FCE61">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扶贫</w:t>
            </w:r>
          </w:p>
        </w:tc>
        <w:tc>
          <w:tcPr>
            <w:tcW w:w="13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96FFBFF">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10</w:t>
            </w:r>
            <w:r>
              <w:rPr>
                <w:rFonts w:hint="eastAsia" w:ascii="仿宋_GB2312" w:hAnsi="仿宋" w:eastAsia="仿宋_GB2312" w:cs="Times New Roman"/>
                <w:kern w:val="0"/>
                <w:szCs w:val="21"/>
              </w:rPr>
              <w:t>　</w:t>
            </w:r>
          </w:p>
        </w:tc>
        <w:tc>
          <w:tcPr>
            <w:tcW w:w="111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28D73CA">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10</w:t>
            </w:r>
            <w:r>
              <w:rPr>
                <w:rFonts w:hint="eastAsia" w:ascii="仿宋_GB2312" w:hAnsi="仿宋" w:eastAsia="仿宋_GB2312" w:cs="Times New Roman"/>
                <w:kern w:val="0"/>
                <w:szCs w:val="21"/>
              </w:rPr>
              <w:t>　</w:t>
            </w:r>
          </w:p>
        </w:tc>
        <w:tc>
          <w:tcPr>
            <w:tcW w:w="138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43EFB11">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84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07B4507">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98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D9AB3DF">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230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93B97B4">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0" w:type="auto"/>
            <w:vAlign w:val="center"/>
          </w:tcPr>
          <w:p w14:paraId="281996B7">
            <w:pPr>
              <w:widowControl/>
              <w:jc w:val="left"/>
              <w:rPr>
                <w:rFonts w:ascii="Times New Roman" w:hAnsi="Times New Roman" w:eastAsia="Times New Roman" w:cs="Times New Roman"/>
                <w:kern w:val="0"/>
                <w:sz w:val="20"/>
                <w:szCs w:val="20"/>
              </w:rPr>
            </w:pPr>
          </w:p>
        </w:tc>
        <w:tc>
          <w:tcPr>
            <w:tcW w:w="0" w:type="auto"/>
            <w:vAlign w:val="center"/>
          </w:tcPr>
          <w:p w14:paraId="16862D97">
            <w:pPr>
              <w:widowControl/>
              <w:jc w:val="left"/>
              <w:rPr>
                <w:rFonts w:ascii="Times New Roman" w:hAnsi="Times New Roman" w:eastAsia="Times New Roman" w:cs="Times New Roman"/>
                <w:kern w:val="0"/>
                <w:sz w:val="20"/>
                <w:szCs w:val="20"/>
              </w:rPr>
            </w:pPr>
          </w:p>
        </w:tc>
        <w:tc>
          <w:tcPr>
            <w:tcW w:w="0" w:type="auto"/>
            <w:vAlign w:val="center"/>
          </w:tcPr>
          <w:p w14:paraId="5F75A1E0">
            <w:pPr>
              <w:widowControl/>
              <w:jc w:val="left"/>
              <w:rPr>
                <w:rFonts w:ascii="Times New Roman" w:hAnsi="Times New Roman" w:eastAsia="Times New Roman" w:cs="Times New Roman"/>
                <w:kern w:val="0"/>
                <w:sz w:val="20"/>
                <w:szCs w:val="20"/>
              </w:rPr>
            </w:pPr>
          </w:p>
        </w:tc>
        <w:tc>
          <w:tcPr>
            <w:tcW w:w="0" w:type="auto"/>
            <w:vAlign w:val="center"/>
          </w:tcPr>
          <w:p w14:paraId="13DCFCC8">
            <w:pPr>
              <w:widowControl/>
              <w:jc w:val="left"/>
              <w:rPr>
                <w:rFonts w:ascii="Times New Roman" w:hAnsi="Times New Roman" w:eastAsia="Times New Roman" w:cs="Times New Roman"/>
                <w:kern w:val="0"/>
                <w:sz w:val="20"/>
                <w:szCs w:val="20"/>
              </w:rPr>
            </w:pPr>
          </w:p>
        </w:tc>
        <w:tc>
          <w:tcPr>
            <w:tcW w:w="0" w:type="auto"/>
            <w:vAlign w:val="center"/>
          </w:tcPr>
          <w:p w14:paraId="799FF08D">
            <w:pPr>
              <w:widowControl/>
              <w:jc w:val="left"/>
              <w:rPr>
                <w:rFonts w:ascii="Times New Roman" w:hAnsi="Times New Roman" w:eastAsia="Times New Roman" w:cs="Times New Roman"/>
                <w:kern w:val="0"/>
                <w:sz w:val="20"/>
                <w:szCs w:val="20"/>
              </w:rPr>
            </w:pPr>
          </w:p>
        </w:tc>
        <w:tc>
          <w:tcPr>
            <w:tcW w:w="0" w:type="auto"/>
            <w:vAlign w:val="center"/>
          </w:tcPr>
          <w:p w14:paraId="7BF0730A">
            <w:pPr>
              <w:widowControl/>
              <w:jc w:val="left"/>
              <w:rPr>
                <w:rFonts w:ascii="Times New Roman" w:hAnsi="Times New Roman" w:eastAsia="Times New Roman" w:cs="Times New Roman"/>
                <w:kern w:val="0"/>
                <w:sz w:val="20"/>
                <w:szCs w:val="20"/>
              </w:rPr>
            </w:pPr>
          </w:p>
        </w:tc>
        <w:tc>
          <w:tcPr>
            <w:tcW w:w="0" w:type="auto"/>
            <w:vAlign w:val="center"/>
          </w:tcPr>
          <w:p w14:paraId="78C0F516">
            <w:pPr>
              <w:widowControl/>
              <w:jc w:val="left"/>
              <w:rPr>
                <w:rFonts w:ascii="Times New Roman" w:hAnsi="Times New Roman" w:eastAsia="Times New Roman" w:cs="Times New Roman"/>
                <w:kern w:val="0"/>
                <w:sz w:val="20"/>
                <w:szCs w:val="20"/>
              </w:rPr>
            </w:pPr>
          </w:p>
        </w:tc>
        <w:tc>
          <w:tcPr>
            <w:tcW w:w="0" w:type="auto"/>
            <w:vAlign w:val="center"/>
          </w:tcPr>
          <w:p w14:paraId="4A3489E8">
            <w:pPr>
              <w:widowControl/>
              <w:jc w:val="left"/>
              <w:rPr>
                <w:rFonts w:ascii="Times New Roman" w:hAnsi="Times New Roman" w:eastAsia="Times New Roman" w:cs="Times New Roman"/>
                <w:kern w:val="0"/>
                <w:sz w:val="20"/>
                <w:szCs w:val="20"/>
              </w:rPr>
            </w:pPr>
          </w:p>
        </w:tc>
      </w:tr>
      <w:tr w14:paraId="20BE86C5">
        <w:tblPrEx>
          <w:tblCellMar>
            <w:top w:w="15" w:type="dxa"/>
            <w:left w:w="15" w:type="dxa"/>
            <w:bottom w:w="15" w:type="dxa"/>
            <w:right w:w="15" w:type="dxa"/>
          </w:tblCellMar>
        </w:tblPrEx>
        <w:trPr>
          <w:trHeight w:val="450" w:hRule="atLeast"/>
          <w:jc w:val="center"/>
        </w:trPr>
        <w:tc>
          <w:tcPr>
            <w:tcW w:w="11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ABB6399">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2130501</w:t>
            </w:r>
          </w:p>
        </w:tc>
        <w:tc>
          <w:tcPr>
            <w:tcW w:w="296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4945399">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行政运转</w:t>
            </w:r>
          </w:p>
        </w:tc>
        <w:tc>
          <w:tcPr>
            <w:tcW w:w="13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4B61034">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10</w:t>
            </w:r>
          </w:p>
        </w:tc>
        <w:tc>
          <w:tcPr>
            <w:tcW w:w="111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2D0983F">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10</w:t>
            </w:r>
          </w:p>
        </w:tc>
        <w:tc>
          <w:tcPr>
            <w:tcW w:w="138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4F0D7A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4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8B45F79">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98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E9AF3D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E1931EE">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420684E5">
            <w:pPr>
              <w:widowControl/>
              <w:jc w:val="left"/>
              <w:rPr>
                <w:rFonts w:ascii="Times New Roman" w:hAnsi="Times New Roman" w:eastAsia="Times New Roman" w:cs="Times New Roman"/>
                <w:kern w:val="0"/>
                <w:sz w:val="20"/>
                <w:szCs w:val="20"/>
              </w:rPr>
            </w:pPr>
          </w:p>
        </w:tc>
        <w:tc>
          <w:tcPr>
            <w:tcW w:w="0" w:type="auto"/>
            <w:vAlign w:val="center"/>
          </w:tcPr>
          <w:p w14:paraId="04FA2BE7">
            <w:pPr>
              <w:widowControl/>
              <w:jc w:val="left"/>
              <w:rPr>
                <w:rFonts w:ascii="Times New Roman" w:hAnsi="Times New Roman" w:eastAsia="Times New Roman" w:cs="Times New Roman"/>
                <w:kern w:val="0"/>
                <w:sz w:val="20"/>
                <w:szCs w:val="20"/>
              </w:rPr>
            </w:pPr>
          </w:p>
        </w:tc>
        <w:tc>
          <w:tcPr>
            <w:tcW w:w="0" w:type="auto"/>
            <w:vAlign w:val="center"/>
          </w:tcPr>
          <w:p w14:paraId="070818F4">
            <w:pPr>
              <w:widowControl/>
              <w:jc w:val="left"/>
              <w:rPr>
                <w:rFonts w:ascii="Times New Roman" w:hAnsi="Times New Roman" w:eastAsia="Times New Roman" w:cs="Times New Roman"/>
                <w:kern w:val="0"/>
                <w:sz w:val="20"/>
                <w:szCs w:val="20"/>
              </w:rPr>
            </w:pPr>
          </w:p>
        </w:tc>
        <w:tc>
          <w:tcPr>
            <w:tcW w:w="0" w:type="auto"/>
            <w:vAlign w:val="center"/>
          </w:tcPr>
          <w:p w14:paraId="71B5E107">
            <w:pPr>
              <w:widowControl/>
              <w:jc w:val="left"/>
              <w:rPr>
                <w:rFonts w:ascii="Times New Roman" w:hAnsi="Times New Roman" w:eastAsia="Times New Roman" w:cs="Times New Roman"/>
                <w:kern w:val="0"/>
                <w:sz w:val="20"/>
                <w:szCs w:val="20"/>
              </w:rPr>
            </w:pPr>
          </w:p>
        </w:tc>
        <w:tc>
          <w:tcPr>
            <w:tcW w:w="0" w:type="auto"/>
            <w:vAlign w:val="center"/>
          </w:tcPr>
          <w:p w14:paraId="6373674E">
            <w:pPr>
              <w:widowControl/>
              <w:jc w:val="left"/>
              <w:rPr>
                <w:rFonts w:ascii="Times New Roman" w:hAnsi="Times New Roman" w:eastAsia="Times New Roman" w:cs="Times New Roman"/>
                <w:kern w:val="0"/>
                <w:sz w:val="20"/>
                <w:szCs w:val="20"/>
              </w:rPr>
            </w:pPr>
          </w:p>
        </w:tc>
        <w:tc>
          <w:tcPr>
            <w:tcW w:w="0" w:type="auto"/>
            <w:vAlign w:val="center"/>
          </w:tcPr>
          <w:p w14:paraId="4E822053">
            <w:pPr>
              <w:widowControl/>
              <w:jc w:val="left"/>
              <w:rPr>
                <w:rFonts w:ascii="Times New Roman" w:hAnsi="Times New Roman" w:eastAsia="Times New Roman" w:cs="Times New Roman"/>
                <w:kern w:val="0"/>
                <w:sz w:val="20"/>
                <w:szCs w:val="20"/>
              </w:rPr>
            </w:pPr>
          </w:p>
        </w:tc>
        <w:tc>
          <w:tcPr>
            <w:tcW w:w="0" w:type="auto"/>
            <w:vAlign w:val="center"/>
          </w:tcPr>
          <w:p w14:paraId="7FA6C557">
            <w:pPr>
              <w:widowControl/>
              <w:jc w:val="left"/>
              <w:rPr>
                <w:rFonts w:ascii="Times New Roman" w:hAnsi="Times New Roman" w:eastAsia="Times New Roman" w:cs="Times New Roman"/>
                <w:kern w:val="0"/>
                <w:sz w:val="20"/>
                <w:szCs w:val="20"/>
              </w:rPr>
            </w:pPr>
          </w:p>
        </w:tc>
        <w:tc>
          <w:tcPr>
            <w:tcW w:w="0" w:type="auto"/>
            <w:vAlign w:val="center"/>
          </w:tcPr>
          <w:p w14:paraId="0C9BACB2">
            <w:pPr>
              <w:widowControl/>
              <w:jc w:val="left"/>
              <w:rPr>
                <w:rFonts w:ascii="Times New Roman" w:hAnsi="Times New Roman" w:eastAsia="Times New Roman" w:cs="Times New Roman"/>
                <w:kern w:val="0"/>
                <w:sz w:val="20"/>
                <w:szCs w:val="20"/>
              </w:rPr>
            </w:pPr>
          </w:p>
        </w:tc>
      </w:tr>
      <w:tr w14:paraId="6514FCF5">
        <w:tblPrEx>
          <w:tblCellMar>
            <w:top w:w="15" w:type="dxa"/>
            <w:left w:w="15" w:type="dxa"/>
            <w:bottom w:w="15" w:type="dxa"/>
            <w:right w:w="15" w:type="dxa"/>
          </w:tblCellMar>
        </w:tblPrEx>
        <w:trPr>
          <w:trHeight w:val="450" w:hRule="atLeast"/>
          <w:jc w:val="center"/>
        </w:trPr>
        <w:tc>
          <w:tcPr>
            <w:tcW w:w="11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02292BD">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221</w:t>
            </w:r>
          </w:p>
        </w:tc>
        <w:tc>
          <w:tcPr>
            <w:tcW w:w="296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6A72FB5">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住房保障支出</w:t>
            </w:r>
          </w:p>
        </w:tc>
        <w:tc>
          <w:tcPr>
            <w:tcW w:w="13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E5AFEC0">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39.96</w:t>
            </w:r>
          </w:p>
        </w:tc>
        <w:tc>
          <w:tcPr>
            <w:tcW w:w="111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2D9AAAF">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39.96</w:t>
            </w:r>
          </w:p>
        </w:tc>
        <w:tc>
          <w:tcPr>
            <w:tcW w:w="138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89FE05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4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0DBFB1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98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FC7ADD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E09BC6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4FD5C70">
            <w:pPr>
              <w:widowControl/>
              <w:jc w:val="left"/>
              <w:rPr>
                <w:rFonts w:ascii="Times New Roman" w:hAnsi="Times New Roman" w:eastAsia="Times New Roman" w:cs="Times New Roman"/>
                <w:kern w:val="0"/>
                <w:sz w:val="20"/>
                <w:szCs w:val="20"/>
              </w:rPr>
            </w:pPr>
          </w:p>
        </w:tc>
        <w:tc>
          <w:tcPr>
            <w:tcW w:w="0" w:type="auto"/>
            <w:vAlign w:val="center"/>
          </w:tcPr>
          <w:p w14:paraId="7282C61B">
            <w:pPr>
              <w:widowControl/>
              <w:jc w:val="left"/>
              <w:rPr>
                <w:rFonts w:ascii="Times New Roman" w:hAnsi="Times New Roman" w:eastAsia="Times New Roman" w:cs="Times New Roman"/>
                <w:kern w:val="0"/>
                <w:sz w:val="20"/>
                <w:szCs w:val="20"/>
              </w:rPr>
            </w:pPr>
          </w:p>
        </w:tc>
        <w:tc>
          <w:tcPr>
            <w:tcW w:w="0" w:type="auto"/>
            <w:vAlign w:val="center"/>
          </w:tcPr>
          <w:p w14:paraId="090155BE">
            <w:pPr>
              <w:widowControl/>
              <w:jc w:val="left"/>
              <w:rPr>
                <w:rFonts w:ascii="Times New Roman" w:hAnsi="Times New Roman" w:eastAsia="Times New Roman" w:cs="Times New Roman"/>
                <w:kern w:val="0"/>
                <w:sz w:val="20"/>
                <w:szCs w:val="20"/>
              </w:rPr>
            </w:pPr>
          </w:p>
        </w:tc>
        <w:tc>
          <w:tcPr>
            <w:tcW w:w="0" w:type="auto"/>
            <w:vAlign w:val="center"/>
          </w:tcPr>
          <w:p w14:paraId="7DF2823E">
            <w:pPr>
              <w:widowControl/>
              <w:jc w:val="left"/>
              <w:rPr>
                <w:rFonts w:ascii="Times New Roman" w:hAnsi="Times New Roman" w:eastAsia="Times New Roman" w:cs="Times New Roman"/>
                <w:kern w:val="0"/>
                <w:sz w:val="20"/>
                <w:szCs w:val="20"/>
              </w:rPr>
            </w:pPr>
          </w:p>
        </w:tc>
        <w:tc>
          <w:tcPr>
            <w:tcW w:w="0" w:type="auto"/>
            <w:vAlign w:val="center"/>
          </w:tcPr>
          <w:p w14:paraId="159AD656">
            <w:pPr>
              <w:widowControl/>
              <w:jc w:val="left"/>
              <w:rPr>
                <w:rFonts w:ascii="Times New Roman" w:hAnsi="Times New Roman" w:eastAsia="Times New Roman" w:cs="Times New Roman"/>
                <w:kern w:val="0"/>
                <w:sz w:val="20"/>
                <w:szCs w:val="20"/>
              </w:rPr>
            </w:pPr>
          </w:p>
        </w:tc>
        <w:tc>
          <w:tcPr>
            <w:tcW w:w="0" w:type="auto"/>
            <w:vAlign w:val="center"/>
          </w:tcPr>
          <w:p w14:paraId="61748C90">
            <w:pPr>
              <w:widowControl/>
              <w:jc w:val="left"/>
              <w:rPr>
                <w:rFonts w:ascii="Times New Roman" w:hAnsi="Times New Roman" w:eastAsia="Times New Roman" w:cs="Times New Roman"/>
                <w:kern w:val="0"/>
                <w:sz w:val="20"/>
                <w:szCs w:val="20"/>
              </w:rPr>
            </w:pPr>
          </w:p>
        </w:tc>
        <w:tc>
          <w:tcPr>
            <w:tcW w:w="0" w:type="auto"/>
            <w:vAlign w:val="center"/>
          </w:tcPr>
          <w:p w14:paraId="0EE52F8B">
            <w:pPr>
              <w:widowControl/>
              <w:jc w:val="left"/>
              <w:rPr>
                <w:rFonts w:ascii="Times New Roman" w:hAnsi="Times New Roman" w:eastAsia="Times New Roman" w:cs="Times New Roman"/>
                <w:kern w:val="0"/>
                <w:sz w:val="20"/>
                <w:szCs w:val="20"/>
              </w:rPr>
            </w:pPr>
          </w:p>
        </w:tc>
        <w:tc>
          <w:tcPr>
            <w:tcW w:w="0" w:type="auto"/>
            <w:vAlign w:val="center"/>
          </w:tcPr>
          <w:p w14:paraId="6D0EC8B0">
            <w:pPr>
              <w:widowControl/>
              <w:jc w:val="left"/>
              <w:rPr>
                <w:rFonts w:ascii="Times New Roman" w:hAnsi="Times New Roman" w:eastAsia="Times New Roman" w:cs="Times New Roman"/>
                <w:kern w:val="0"/>
                <w:sz w:val="20"/>
                <w:szCs w:val="20"/>
              </w:rPr>
            </w:pPr>
          </w:p>
        </w:tc>
      </w:tr>
      <w:tr w14:paraId="59BAB09F">
        <w:tblPrEx>
          <w:tblCellMar>
            <w:top w:w="15" w:type="dxa"/>
            <w:left w:w="15" w:type="dxa"/>
            <w:bottom w:w="15" w:type="dxa"/>
            <w:right w:w="15" w:type="dxa"/>
          </w:tblCellMar>
        </w:tblPrEx>
        <w:trPr>
          <w:trHeight w:val="450" w:hRule="atLeast"/>
          <w:jc w:val="center"/>
        </w:trPr>
        <w:tc>
          <w:tcPr>
            <w:tcW w:w="11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6D8C549">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22102</w:t>
            </w:r>
          </w:p>
        </w:tc>
        <w:tc>
          <w:tcPr>
            <w:tcW w:w="296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DA4290B">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住房改革支出</w:t>
            </w:r>
          </w:p>
        </w:tc>
        <w:tc>
          <w:tcPr>
            <w:tcW w:w="13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4F557AA">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39.96</w:t>
            </w:r>
          </w:p>
        </w:tc>
        <w:tc>
          <w:tcPr>
            <w:tcW w:w="111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8A6D960">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39.96</w:t>
            </w:r>
          </w:p>
        </w:tc>
        <w:tc>
          <w:tcPr>
            <w:tcW w:w="138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1AB295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4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13DF1F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98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23C0B6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E32F5C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61810B7">
            <w:pPr>
              <w:widowControl/>
              <w:jc w:val="left"/>
              <w:rPr>
                <w:rFonts w:ascii="Times New Roman" w:hAnsi="Times New Roman" w:eastAsia="Times New Roman" w:cs="Times New Roman"/>
                <w:kern w:val="0"/>
                <w:sz w:val="20"/>
                <w:szCs w:val="20"/>
              </w:rPr>
            </w:pPr>
          </w:p>
        </w:tc>
        <w:tc>
          <w:tcPr>
            <w:tcW w:w="0" w:type="auto"/>
            <w:vAlign w:val="center"/>
          </w:tcPr>
          <w:p w14:paraId="1A61CC9B">
            <w:pPr>
              <w:widowControl/>
              <w:jc w:val="left"/>
              <w:rPr>
                <w:rFonts w:ascii="Times New Roman" w:hAnsi="Times New Roman" w:eastAsia="Times New Roman" w:cs="Times New Roman"/>
                <w:kern w:val="0"/>
                <w:sz w:val="20"/>
                <w:szCs w:val="20"/>
              </w:rPr>
            </w:pPr>
          </w:p>
        </w:tc>
        <w:tc>
          <w:tcPr>
            <w:tcW w:w="0" w:type="auto"/>
            <w:vAlign w:val="center"/>
          </w:tcPr>
          <w:p w14:paraId="71922DDD">
            <w:pPr>
              <w:widowControl/>
              <w:jc w:val="left"/>
              <w:rPr>
                <w:rFonts w:ascii="Times New Roman" w:hAnsi="Times New Roman" w:eastAsia="Times New Roman" w:cs="Times New Roman"/>
                <w:kern w:val="0"/>
                <w:sz w:val="20"/>
                <w:szCs w:val="20"/>
              </w:rPr>
            </w:pPr>
          </w:p>
        </w:tc>
        <w:tc>
          <w:tcPr>
            <w:tcW w:w="0" w:type="auto"/>
            <w:vAlign w:val="center"/>
          </w:tcPr>
          <w:p w14:paraId="2CB7CD0F">
            <w:pPr>
              <w:widowControl/>
              <w:jc w:val="left"/>
              <w:rPr>
                <w:rFonts w:ascii="Times New Roman" w:hAnsi="Times New Roman" w:eastAsia="Times New Roman" w:cs="Times New Roman"/>
                <w:kern w:val="0"/>
                <w:sz w:val="20"/>
                <w:szCs w:val="20"/>
              </w:rPr>
            </w:pPr>
          </w:p>
        </w:tc>
        <w:tc>
          <w:tcPr>
            <w:tcW w:w="0" w:type="auto"/>
            <w:vAlign w:val="center"/>
          </w:tcPr>
          <w:p w14:paraId="741DBBFF">
            <w:pPr>
              <w:widowControl/>
              <w:jc w:val="left"/>
              <w:rPr>
                <w:rFonts w:ascii="Times New Roman" w:hAnsi="Times New Roman" w:eastAsia="Times New Roman" w:cs="Times New Roman"/>
                <w:kern w:val="0"/>
                <w:sz w:val="20"/>
                <w:szCs w:val="20"/>
              </w:rPr>
            </w:pPr>
          </w:p>
        </w:tc>
        <w:tc>
          <w:tcPr>
            <w:tcW w:w="0" w:type="auto"/>
            <w:vAlign w:val="center"/>
          </w:tcPr>
          <w:p w14:paraId="2067BD3F">
            <w:pPr>
              <w:widowControl/>
              <w:jc w:val="left"/>
              <w:rPr>
                <w:rFonts w:ascii="Times New Roman" w:hAnsi="Times New Roman" w:eastAsia="Times New Roman" w:cs="Times New Roman"/>
                <w:kern w:val="0"/>
                <w:sz w:val="20"/>
                <w:szCs w:val="20"/>
              </w:rPr>
            </w:pPr>
          </w:p>
        </w:tc>
        <w:tc>
          <w:tcPr>
            <w:tcW w:w="0" w:type="auto"/>
            <w:vAlign w:val="center"/>
          </w:tcPr>
          <w:p w14:paraId="0F13F128">
            <w:pPr>
              <w:widowControl/>
              <w:jc w:val="left"/>
              <w:rPr>
                <w:rFonts w:ascii="Times New Roman" w:hAnsi="Times New Roman" w:eastAsia="Times New Roman" w:cs="Times New Roman"/>
                <w:kern w:val="0"/>
                <w:sz w:val="20"/>
                <w:szCs w:val="20"/>
              </w:rPr>
            </w:pPr>
          </w:p>
        </w:tc>
        <w:tc>
          <w:tcPr>
            <w:tcW w:w="0" w:type="auto"/>
            <w:vAlign w:val="center"/>
          </w:tcPr>
          <w:p w14:paraId="3C5BA868">
            <w:pPr>
              <w:widowControl/>
              <w:jc w:val="left"/>
              <w:rPr>
                <w:rFonts w:ascii="Times New Roman" w:hAnsi="Times New Roman" w:eastAsia="Times New Roman" w:cs="Times New Roman"/>
                <w:kern w:val="0"/>
                <w:sz w:val="20"/>
                <w:szCs w:val="20"/>
              </w:rPr>
            </w:pPr>
          </w:p>
        </w:tc>
      </w:tr>
      <w:tr w14:paraId="68B27091">
        <w:tblPrEx>
          <w:tblCellMar>
            <w:top w:w="15" w:type="dxa"/>
            <w:left w:w="15" w:type="dxa"/>
            <w:bottom w:w="15" w:type="dxa"/>
            <w:right w:w="15" w:type="dxa"/>
          </w:tblCellMar>
        </w:tblPrEx>
        <w:trPr>
          <w:trHeight w:val="450" w:hRule="atLeast"/>
          <w:jc w:val="center"/>
        </w:trPr>
        <w:tc>
          <w:tcPr>
            <w:tcW w:w="11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27715BD">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2210201</w:t>
            </w:r>
          </w:p>
        </w:tc>
        <w:tc>
          <w:tcPr>
            <w:tcW w:w="296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B585AD7">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住房公积金</w:t>
            </w:r>
          </w:p>
        </w:tc>
        <w:tc>
          <w:tcPr>
            <w:tcW w:w="13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EC86DD6">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39.96</w:t>
            </w:r>
          </w:p>
        </w:tc>
        <w:tc>
          <w:tcPr>
            <w:tcW w:w="111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FDEF34D">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39.96</w:t>
            </w:r>
          </w:p>
        </w:tc>
        <w:tc>
          <w:tcPr>
            <w:tcW w:w="138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491A62A">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84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C46747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98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77EC1C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47AFDE3">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0B99BF18">
            <w:pPr>
              <w:widowControl/>
              <w:jc w:val="left"/>
              <w:rPr>
                <w:rFonts w:ascii="Times New Roman" w:hAnsi="Times New Roman" w:eastAsia="Times New Roman" w:cs="Times New Roman"/>
                <w:kern w:val="0"/>
                <w:sz w:val="20"/>
                <w:szCs w:val="20"/>
              </w:rPr>
            </w:pPr>
          </w:p>
        </w:tc>
        <w:tc>
          <w:tcPr>
            <w:tcW w:w="0" w:type="auto"/>
            <w:vAlign w:val="center"/>
          </w:tcPr>
          <w:p w14:paraId="52DDFAE6">
            <w:pPr>
              <w:widowControl/>
              <w:jc w:val="left"/>
              <w:rPr>
                <w:rFonts w:ascii="Times New Roman" w:hAnsi="Times New Roman" w:eastAsia="Times New Roman" w:cs="Times New Roman"/>
                <w:kern w:val="0"/>
                <w:sz w:val="20"/>
                <w:szCs w:val="20"/>
              </w:rPr>
            </w:pPr>
          </w:p>
        </w:tc>
        <w:tc>
          <w:tcPr>
            <w:tcW w:w="0" w:type="auto"/>
            <w:vAlign w:val="center"/>
          </w:tcPr>
          <w:p w14:paraId="467AD174">
            <w:pPr>
              <w:widowControl/>
              <w:jc w:val="left"/>
              <w:rPr>
                <w:rFonts w:ascii="Times New Roman" w:hAnsi="Times New Roman" w:eastAsia="Times New Roman" w:cs="Times New Roman"/>
                <w:kern w:val="0"/>
                <w:sz w:val="20"/>
                <w:szCs w:val="20"/>
              </w:rPr>
            </w:pPr>
          </w:p>
        </w:tc>
        <w:tc>
          <w:tcPr>
            <w:tcW w:w="0" w:type="auto"/>
            <w:vAlign w:val="center"/>
          </w:tcPr>
          <w:p w14:paraId="444AC86C">
            <w:pPr>
              <w:widowControl/>
              <w:jc w:val="left"/>
              <w:rPr>
                <w:rFonts w:ascii="Times New Roman" w:hAnsi="Times New Roman" w:eastAsia="Times New Roman" w:cs="Times New Roman"/>
                <w:kern w:val="0"/>
                <w:sz w:val="20"/>
                <w:szCs w:val="20"/>
              </w:rPr>
            </w:pPr>
          </w:p>
        </w:tc>
        <w:tc>
          <w:tcPr>
            <w:tcW w:w="0" w:type="auto"/>
            <w:vAlign w:val="center"/>
          </w:tcPr>
          <w:p w14:paraId="1AAC4784">
            <w:pPr>
              <w:widowControl/>
              <w:jc w:val="left"/>
              <w:rPr>
                <w:rFonts w:ascii="Times New Roman" w:hAnsi="Times New Roman" w:eastAsia="Times New Roman" w:cs="Times New Roman"/>
                <w:kern w:val="0"/>
                <w:sz w:val="20"/>
                <w:szCs w:val="20"/>
              </w:rPr>
            </w:pPr>
          </w:p>
        </w:tc>
        <w:tc>
          <w:tcPr>
            <w:tcW w:w="0" w:type="auto"/>
            <w:vAlign w:val="center"/>
          </w:tcPr>
          <w:p w14:paraId="1C4BF016">
            <w:pPr>
              <w:widowControl/>
              <w:jc w:val="left"/>
              <w:rPr>
                <w:rFonts w:ascii="Times New Roman" w:hAnsi="Times New Roman" w:eastAsia="Times New Roman" w:cs="Times New Roman"/>
                <w:kern w:val="0"/>
                <w:sz w:val="20"/>
                <w:szCs w:val="20"/>
              </w:rPr>
            </w:pPr>
          </w:p>
        </w:tc>
        <w:tc>
          <w:tcPr>
            <w:tcW w:w="0" w:type="auto"/>
            <w:vAlign w:val="center"/>
          </w:tcPr>
          <w:p w14:paraId="65242450">
            <w:pPr>
              <w:widowControl/>
              <w:jc w:val="left"/>
              <w:rPr>
                <w:rFonts w:ascii="Times New Roman" w:hAnsi="Times New Roman" w:eastAsia="Times New Roman" w:cs="Times New Roman"/>
                <w:kern w:val="0"/>
                <w:sz w:val="20"/>
                <w:szCs w:val="20"/>
              </w:rPr>
            </w:pPr>
          </w:p>
        </w:tc>
        <w:tc>
          <w:tcPr>
            <w:tcW w:w="0" w:type="auto"/>
            <w:vAlign w:val="center"/>
          </w:tcPr>
          <w:p w14:paraId="23468F7B">
            <w:pPr>
              <w:widowControl/>
              <w:jc w:val="left"/>
              <w:rPr>
                <w:rFonts w:ascii="Times New Roman" w:hAnsi="Times New Roman" w:eastAsia="Times New Roman" w:cs="Times New Roman"/>
                <w:kern w:val="0"/>
                <w:sz w:val="20"/>
                <w:szCs w:val="20"/>
              </w:rPr>
            </w:pPr>
          </w:p>
        </w:tc>
      </w:tr>
      <w:tr w14:paraId="3AB7615F">
        <w:tblPrEx>
          <w:tblCellMar>
            <w:top w:w="15" w:type="dxa"/>
            <w:left w:w="15" w:type="dxa"/>
            <w:bottom w:w="15" w:type="dxa"/>
            <w:right w:w="15" w:type="dxa"/>
          </w:tblCellMar>
        </w:tblPrEx>
        <w:trPr>
          <w:trHeight w:val="450" w:hRule="atLeast"/>
          <w:jc w:val="center"/>
        </w:trPr>
        <w:tc>
          <w:tcPr>
            <w:tcW w:w="11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B060C7E">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229</w:t>
            </w:r>
          </w:p>
        </w:tc>
        <w:tc>
          <w:tcPr>
            <w:tcW w:w="296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97C6050">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其他支出</w:t>
            </w:r>
          </w:p>
        </w:tc>
        <w:tc>
          <w:tcPr>
            <w:tcW w:w="13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0525D29">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6000</w:t>
            </w:r>
          </w:p>
        </w:tc>
        <w:tc>
          <w:tcPr>
            <w:tcW w:w="111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1745CF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8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F311F0B">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6000</w:t>
            </w:r>
          </w:p>
        </w:tc>
        <w:tc>
          <w:tcPr>
            <w:tcW w:w="184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91F33C7">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98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14B024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464162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82450F3">
            <w:pPr>
              <w:widowControl/>
              <w:jc w:val="left"/>
              <w:rPr>
                <w:rFonts w:ascii="Times New Roman" w:hAnsi="Times New Roman" w:eastAsia="Times New Roman" w:cs="Times New Roman"/>
                <w:kern w:val="0"/>
                <w:sz w:val="20"/>
                <w:szCs w:val="20"/>
              </w:rPr>
            </w:pPr>
          </w:p>
        </w:tc>
        <w:tc>
          <w:tcPr>
            <w:tcW w:w="0" w:type="auto"/>
            <w:vAlign w:val="center"/>
          </w:tcPr>
          <w:p w14:paraId="6A58E279">
            <w:pPr>
              <w:widowControl/>
              <w:jc w:val="left"/>
              <w:rPr>
                <w:rFonts w:ascii="Times New Roman" w:hAnsi="Times New Roman" w:eastAsia="Times New Roman" w:cs="Times New Roman"/>
                <w:kern w:val="0"/>
                <w:sz w:val="20"/>
                <w:szCs w:val="20"/>
              </w:rPr>
            </w:pPr>
          </w:p>
        </w:tc>
        <w:tc>
          <w:tcPr>
            <w:tcW w:w="0" w:type="auto"/>
            <w:vAlign w:val="center"/>
          </w:tcPr>
          <w:p w14:paraId="18ECD4D9">
            <w:pPr>
              <w:widowControl/>
              <w:jc w:val="left"/>
              <w:rPr>
                <w:rFonts w:ascii="Times New Roman" w:hAnsi="Times New Roman" w:eastAsia="Times New Roman" w:cs="Times New Roman"/>
                <w:kern w:val="0"/>
                <w:sz w:val="20"/>
                <w:szCs w:val="20"/>
              </w:rPr>
            </w:pPr>
          </w:p>
        </w:tc>
        <w:tc>
          <w:tcPr>
            <w:tcW w:w="0" w:type="auto"/>
            <w:vAlign w:val="center"/>
          </w:tcPr>
          <w:p w14:paraId="43ACD299">
            <w:pPr>
              <w:widowControl/>
              <w:jc w:val="left"/>
              <w:rPr>
                <w:rFonts w:ascii="Times New Roman" w:hAnsi="Times New Roman" w:eastAsia="Times New Roman" w:cs="Times New Roman"/>
                <w:kern w:val="0"/>
                <w:sz w:val="20"/>
                <w:szCs w:val="20"/>
              </w:rPr>
            </w:pPr>
          </w:p>
        </w:tc>
        <w:tc>
          <w:tcPr>
            <w:tcW w:w="0" w:type="auto"/>
            <w:vAlign w:val="center"/>
          </w:tcPr>
          <w:p w14:paraId="2C32ECD3">
            <w:pPr>
              <w:widowControl/>
              <w:jc w:val="left"/>
              <w:rPr>
                <w:rFonts w:ascii="Times New Roman" w:hAnsi="Times New Roman" w:eastAsia="Times New Roman" w:cs="Times New Roman"/>
                <w:kern w:val="0"/>
                <w:sz w:val="20"/>
                <w:szCs w:val="20"/>
              </w:rPr>
            </w:pPr>
          </w:p>
        </w:tc>
        <w:tc>
          <w:tcPr>
            <w:tcW w:w="0" w:type="auto"/>
            <w:vAlign w:val="center"/>
          </w:tcPr>
          <w:p w14:paraId="6302A464">
            <w:pPr>
              <w:widowControl/>
              <w:jc w:val="left"/>
              <w:rPr>
                <w:rFonts w:ascii="Times New Roman" w:hAnsi="Times New Roman" w:eastAsia="Times New Roman" w:cs="Times New Roman"/>
                <w:kern w:val="0"/>
                <w:sz w:val="20"/>
                <w:szCs w:val="20"/>
              </w:rPr>
            </w:pPr>
          </w:p>
        </w:tc>
        <w:tc>
          <w:tcPr>
            <w:tcW w:w="0" w:type="auto"/>
            <w:vAlign w:val="center"/>
          </w:tcPr>
          <w:p w14:paraId="160A2DA5">
            <w:pPr>
              <w:widowControl/>
              <w:jc w:val="left"/>
              <w:rPr>
                <w:rFonts w:ascii="Times New Roman" w:hAnsi="Times New Roman" w:eastAsia="Times New Roman" w:cs="Times New Roman"/>
                <w:kern w:val="0"/>
                <w:sz w:val="20"/>
                <w:szCs w:val="20"/>
              </w:rPr>
            </w:pPr>
          </w:p>
        </w:tc>
        <w:tc>
          <w:tcPr>
            <w:tcW w:w="0" w:type="auto"/>
            <w:vAlign w:val="center"/>
          </w:tcPr>
          <w:p w14:paraId="078DE914">
            <w:pPr>
              <w:widowControl/>
              <w:jc w:val="left"/>
              <w:rPr>
                <w:rFonts w:ascii="Times New Roman" w:hAnsi="Times New Roman" w:eastAsia="Times New Roman" w:cs="Times New Roman"/>
                <w:kern w:val="0"/>
                <w:sz w:val="20"/>
                <w:szCs w:val="20"/>
              </w:rPr>
            </w:pPr>
          </w:p>
        </w:tc>
      </w:tr>
      <w:tr w14:paraId="3768FE5E">
        <w:tblPrEx>
          <w:tblCellMar>
            <w:top w:w="15" w:type="dxa"/>
            <w:left w:w="15" w:type="dxa"/>
            <w:bottom w:w="15" w:type="dxa"/>
            <w:right w:w="15" w:type="dxa"/>
          </w:tblCellMar>
        </w:tblPrEx>
        <w:trPr>
          <w:trHeight w:val="450" w:hRule="atLeast"/>
          <w:jc w:val="center"/>
        </w:trPr>
        <w:tc>
          <w:tcPr>
            <w:tcW w:w="11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FF19CA9">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22904</w:t>
            </w:r>
          </w:p>
        </w:tc>
        <w:tc>
          <w:tcPr>
            <w:tcW w:w="296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DCA4890">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其他政府性基金及对应专项债务收入安排的支出</w:t>
            </w:r>
          </w:p>
        </w:tc>
        <w:tc>
          <w:tcPr>
            <w:tcW w:w="13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6BD4B99">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6000</w:t>
            </w:r>
          </w:p>
        </w:tc>
        <w:tc>
          <w:tcPr>
            <w:tcW w:w="111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73D128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8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25171EA">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6000</w:t>
            </w:r>
          </w:p>
        </w:tc>
        <w:tc>
          <w:tcPr>
            <w:tcW w:w="184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A90D93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98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8DBD57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A0DA01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1C265517">
            <w:pPr>
              <w:widowControl/>
              <w:jc w:val="left"/>
              <w:rPr>
                <w:rFonts w:ascii="Times New Roman" w:hAnsi="Times New Roman" w:eastAsia="Times New Roman" w:cs="Times New Roman"/>
                <w:kern w:val="0"/>
                <w:sz w:val="20"/>
                <w:szCs w:val="20"/>
              </w:rPr>
            </w:pPr>
          </w:p>
        </w:tc>
        <w:tc>
          <w:tcPr>
            <w:tcW w:w="0" w:type="auto"/>
            <w:vAlign w:val="center"/>
          </w:tcPr>
          <w:p w14:paraId="77F95698">
            <w:pPr>
              <w:widowControl/>
              <w:jc w:val="left"/>
              <w:rPr>
                <w:rFonts w:ascii="Times New Roman" w:hAnsi="Times New Roman" w:eastAsia="Times New Roman" w:cs="Times New Roman"/>
                <w:kern w:val="0"/>
                <w:sz w:val="20"/>
                <w:szCs w:val="20"/>
              </w:rPr>
            </w:pPr>
          </w:p>
        </w:tc>
        <w:tc>
          <w:tcPr>
            <w:tcW w:w="0" w:type="auto"/>
            <w:vAlign w:val="center"/>
          </w:tcPr>
          <w:p w14:paraId="1FB2F003">
            <w:pPr>
              <w:widowControl/>
              <w:jc w:val="left"/>
              <w:rPr>
                <w:rFonts w:ascii="Times New Roman" w:hAnsi="Times New Roman" w:eastAsia="Times New Roman" w:cs="Times New Roman"/>
                <w:kern w:val="0"/>
                <w:sz w:val="20"/>
                <w:szCs w:val="20"/>
              </w:rPr>
            </w:pPr>
          </w:p>
        </w:tc>
        <w:tc>
          <w:tcPr>
            <w:tcW w:w="0" w:type="auto"/>
            <w:vAlign w:val="center"/>
          </w:tcPr>
          <w:p w14:paraId="68B720E1">
            <w:pPr>
              <w:widowControl/>
              <w:jc w:val="left"/>
              <w:rPr>
                <w:rFonts w:ascii="Times New Roman" w:hAnsi="Times New Roman" w:eastAsia="Times New Roman" w:cs="Times New Roman"/>
                <w:kern w:val="0"/>
                <w:sz w:val="20"/>
                <w:szCs w:val="20"/>
              </w:rPr>
            </w:pPr>
          </w:p>
        </w:tc>
        <w:tc>
          <w:tcPr>
            <w:tcW w:w="0" w:type="auto"/>
            <w:vAlign w:val="center"/>
          </w:tcPr>
          <w:p w14:paraId="6C4D87E9">
            <w:pPr>
              <w:widowControl/>
              <w:jc w:val="left"/>
              <w:rPr>
                <w:rFonts w:ascii="Times New Roman" w:hAnsi="Times New Roman" w:eastAsia="Times New Roman" w:cs="Times New Roman"/>
                <w:kern w:val="0"/>
                <w:sz w:val="20"/>
                <w:szCs w:val="20"/>
              </w:rPr>
            </w:pPr>
          </w:p>
        </w:tc>
        <w:tc>
          <w:tcPr>
            <w:tcW w:w="0" w:type="auto"/>
            <w:vAlign w:val="center"/>
          </w:tcPr>
          <w:p w14:paraId="01F5C3D3">
            <w:pPr>
              <w:widowControl/>
              <w:jc w:val="left"/>
              <w:rPr>
                <w:rFonts w:ascii="Times New Roman" w:hAnsi="Times New Roman" w:eastAsia="Times New Roman" w:cs="Times New Roman"/>
                <w:kern w:val="0"/>
                <w:sz w:val="20"/>
                <w:szCs w:val="20"/>
              </w:rPr>
            </w:pPr>
          </w:p>
        </w:tc>
        <w:tc>
          <w:tcPr>
            <w:tcW w:w="0" w:type="auto"/>
            <w:vAlign w:val="center"/>
          </w:tcPr>
          <w:p w14:paraId="00D0785E">
            <w:pPr>
              <w:widowControl/>
              <w:jc w:val="left"/>
              <w:rPr>
                <w:rFonts w:ascii="Times New Roman" w:hAnsi="Times New Roman" w:eastAsia="Times New Roman" w:cs="Times New Roman"/>
                <w:kern w:val="0"/>
                <w:sz w:val="20"/>
                <w:szCs w:val="20"/>
              </w:rPr>
            </w:pPr>
          </w:p>
        </w:tc>
        <w:tc>
          <w:tcPr>
            <w:tcW w:w="0" w:type="auto"/>
            <w:vAlign w:val="center"/>
          </w:tcPr>
          <w:p w14:paraId="370BAE79">
            <w:pPr>
              <w:widowControl/>
              <w:jc w:val="left"/>
              <w:rPr>
                <w:rFonts w:ascii="Times New Roman" w:hAnsi="Times New Roman" w:eastAsia="Times New Roman" w:cs="Times New Roman"/>
                <w:kern w:val="0"/>
                <w:sz w:val="20"/>
                <w:szCs w:val="20"/>
              </w:rPr>
            </w:pPr>
          </w:p>
        </w:tc>
      </w:tr>
      <w:tr w14:paraId="5831710B">
        <w:tblPrEx>
          <w:tblCellMar>
            <w:top w:w="15" w:type="dxa"/>
            <w:left w:w="15" w:type="dxa"/>
            <w:bottom w:w="15" w:type="dxa"/>
            <w:right w:w="15" w:type="dxa"/>
          </w:tblCellMar>
        </w:tblPrEx>
        <w:trPr>
          <w:trHeight w:val="450" w:hRule="atLeast"/>
          <w:jc w:val="center"/>
        </w:trPr>
        <w:tc>
          <w:tcPr>
            <w:tcW w:w="11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96CA341">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2290402</w:t>
            </w:r>
          </w:p>
        </w:tc>
        <w:tc>
          <w:tcPr>
            <w:tcW w:w="296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5C2F19C">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其他地方自行试点项目收益专项债务收入安排的支出</w:t>
            </w:r>
          </w:p>
        </w:tc>
        <w:tc>
          <w:tcPr>
            <w:tcW w:w="13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16F4979">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6000</w:t>
            </w:r>
          </w:p>
        </w:tc>
        <w:tc>
          <w:tcPr>
            <w:tcW w:w="111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630DC7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8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9D10C1C">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6000</w:t>
            </w:r>
          </w:p>
        </w:tc>
        <w:tc>
          <w:tcPr>
            <w:tcW w:w="184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AD82D4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98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A980FC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2912952">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8F218E9">
            <w:pPr>
              <w:widowControl/>
              <w:jc w:val="left"/>
              <w:rPr>
                <w:rFonts w:ascii="Times New Roman" w:hAnsi="Times New Roman" w:eastAsia="Times New Roman" w:cs="Times New Roman"/>
                <w:kern w:val="0"/>
                <w:sz w:val="20"/>
                <w:szCs w:val="20"/>
              </w:rPr>
            </w:pPr>
          </w:p>
        </w:tc>
        <w:tc>
          <w:tcPr>
            <w:tcW w:w="0" w:type="auto"/>
            <w:vAlign w:val="center"/>
          </w:tcPr>
          <w:p w14:paraId="5BD8783D">
            <w:pPr>
              <w:widowControl/>
              <w:jc w:val="left"/>
              <w:rPr>
                <w:rFonts w:ascii="Times New Roman" w:hAnsi="Times New Roman" w:eastAsia="Times New Roman" w:cs="Times New Roman"/>
                <w:kern w:val="0"/>
                <w:sz w:val="20"/>
                <w:szCs w:val="20"/>
              </w:rPr>
            </w:pPr>
          </w:p>
        </w:tc>
        <w:tc>
          <w:tcPr>
            <w:tcW w:w="0" w:type="auto"/>
            <w:vAlign w:val="center"/>
          </w:tcPr>
          <w:p w14:paraId="09F35AA0">
            <w:pPr>
              <w:widowControl/>
              <w:jc w:val="left"/>
              <w:rPr>
                <w:rFonts w:ascii="Times New Roman" w:hAnsi="Times New Roman" w:eastAsia="Times New Roman" w:cs="Times New Roman"/>
                <w:kern w:val="0"/>
                <w:sz w:val="20"/>
                <w:szCs w:val="20"/>
              </w:rPr>
            </w:pPr>
          </w:p>
        </w:tc>
        <w:tc>
          <w:tcPr>
            <w:tcW w:w="0" w:type="auto"/>
            <w:vAlign w:val="center"/>
          </w:tcPr>
          <w:p w14:paraId="44DCBEEF">
            <w:pPr>
              <w:widowControl/>
              <w:jc w:val="left"/>
              <w:rPr>
                <w:rFonts w:ascii="Times New Roman" w:hAnsi="Times New Roman" w:eastAsia="Times New Roman" w:cs="Times New Roman"/>
                <w:kern w:val="0"/>
                <w:sz w:val="20"/>
                <w:szCs w:val="20"/>
              </w:rPr>
            </w:pPr>
          </w:p>
        </w:tc>
        <w:tc>
          <w:tcPr>
            <w:tcW w:w="0" w:type="auto"/>
            <w:vAlign w:val="center"/>
          </w:tcPr>
          <w:p w14:paraId="524722DC">
            <w:pPr>
              <w:widowControl/>
              <w:jc w:val="left"/>
              <w:rPr>
                <w:rFonts w:ascii="Times New Roman" w:hAnsi="Times New Roman" w:eastAsia="Times New Roman" w:cs="Times New Roman"/>
                <w:kern w:val="0"/>
                <w:sz w:val="20"/>
                <w:szCs w:val="20"/>
              </w:rPr>
            </w:pPr>
          </w:p>
        </w:tc>
        <w:tc>
          <w:tcPr>
            <w:tcW w:w="0" w:type="auto"/>
            <w:vAlign w:val="center"/>
          </w:tcPr>
          <w:p w14:paraId="68D9C402">
            <w:pPr>
              <w:widowControl/>
              <w:jc w:val="left"/>
              <w:rPr>
                <w:rFonts w:ascii="Times New Roman" w:hAnsi="Times New Roman" w:eastAsia="Times New Roman" w:cs="Times New Roman"/>
                <w:kern w:val="0"/>
                <w:sz w:val="20"/>
                <w:szCs w:val="20"/>
              </w:rPr>
            </w:pPr>
          </w:p>
        </w:tc>
        <w:tc>
          <w:tcPr>
            <w:tcW w:w="0" w:type="auto"/>
            <w:vAlign w:val="center"/>
          </w:tcPr>
          <w:p w14:paraId="484EDE7E">
            <w:pPr>
              <w:widowControl/>
              <w:jc w:val="left"/>
              <w:rPr>
                <w:rFonts w:ascii="Times New Roman" w:hAnsi="Times New Roman" w:eastAsia="Times New Roman" w:cs="Times New Roman"/>
                <w:kern w:val="0"/>
                <w:sz w:val="20"/>
                <w:szCs w:val="20"/>
              </w:rPr>
            </w:pPr>
          </w:p>
        </w:tc>
        <w:tc>
          <w:tcPr>
            <w:tcW w:w="0" w:type="auto"/>
            <w:vAlign w:val="center"/>
          </w:tcPr>
          <w:p w14:paraId="0E2480D0">
            <w:pPr>
              <w:widowControl/>
              <w:jc w:val="left"/>
              <w:rPr>
                <w:rFonts w:ascii="Times New Roman" w:hAnsi="Times New Roman" w:eastAsia="Times New Roman" w:cs="Times New Roman"/>
                <w:kern w:val="0"/>
                <w:sz w:val="20"/>
                <w:szCs w:val="20"/>
              </w:rPr>
            </w:pPr>
          </w:p>
        </w:tc>
      </w:tr>
      <w:tr w14:paraId="3FE64DD2">
        <w:tblPrEx>
          <w:tblCellMar>
            <w:top w:w="15" w:type="dxa"/>
            <w:left w:w="15" w:type="dxa"/>
            <w:bottom w:w="15" w:type="dxa"/>
            <w:right w:w="15" w:type="dxa"/>
          </w:tblCellMar>
        </w:tblPrEx>
        <w:trPr>
          <w:trHeight w:val="450" w:hRule="atLeast"/>
          <w:jc w:val="center"/>
        </w:trPr>
        <w:tc>
          <w:tcPr>
            <w:tcW w:w="11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B34B727">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234</w:t>
            </w:r>
          </w:p>
        </w:tc>
        <w:tc>
          <w:tcPr>
            <w:tcW w:w="296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A04CAF9">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抗疫特别国债安排的支出</w:t>
            </w:r>
          </w:p>
        </w:tc>
        <w:tc>
          <w:tcPr>
            <w:tcW w:w="13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167DF57">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328.3</w:t>
            </w:r>
          </w:p>
        </w:tc>
        <w:tc>
          <w:tcPr>
            <w:tcW w:w="111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7837241">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8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DF470B3">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328.3</w:t>
            </w:r>
          </w:p>
        </w:tc>
        <w:tc>
          <w:tcPr>
            <w:tcW w:w="184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A44C65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98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13D4FA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CB2104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98A68F9">
            <w:pPr>
              <w:widowControl/>
              <w:jc w:val="left"/>
              <w:rPr>
                <w:rFonts w:ascii="Times New Roman" w:hAnsi="Times New Roman" w:eastAsia="Times New Roman" w:cs="Times New Roman"/>
                <w:kern w:val="0"/>
                <w:sz w:val="20"/>
                <w:szCs w:val="20"/>
              </w:rPr>
            </w:pPr>
          </w:p>
        </w:tc>
        <w:tc>
          <w:tcPr>
            <w:tcW w:w="0" w:type="auto"/>
            <w:vAlign w:val="center"/>
          </w:tcPr>
          <w:p w14:paraId="0400502F">
            <w:pPr>
              <w:widowControl/>
              <w:jc w:val="left"/>
              <w:rPr>
                <w:rFonts w:ascii="Times New Roman" w:hAnsi="Times New Roman" w:eastAsia="Times New Roman" w:cs="Times New Roman"/>
                <w:kern w:val="0"/>
                <w:sz w:val="20"/>
                <w:szCs w:val="20"/>
              </w:rPr>
            </w:pPr>
          </w:p>
        </w:tc>
        <w:tc>
          <w:tcPr>
            <w:tcW w:w="0" w:type="auto"/>
            <w:vAlign w:val="center"/>
          </w:tcPr>
          <w:p w14:paraId="6A0E69C3">
            <w:pPr>
              <w:widowControl/>
              <w:jc w:val="left"/>
              <w:rPr>
                <w:rFonts w:ascii="Times New Roman" w:hAnsi="Times New Roman" w:eastAsia="Times New Roman" w:cs="Times New Roman"/>
                <w:kern w:val="0"/>
                <w:sz w:val="20"/>
                <w:szCs w:val="20"/>
              </w:rPr>
            </w:pPr>
          </w:p>
        </w:tc>
        <w:tc>
          <w:tcPr>
            <w:tcW w:w="0" w:type="auto"/>
            <w:vAlign w:val="center"/>
          </w:tcPr>
          <w:p w14:paraId="432AE1C9">
            <w:pPr>
              <w:widowControl/>
              <w:jc w:val="left"/>
              <w:rPr>
                <w:rFonts w:ascii="Times New Roman" w:hAnsi="Times New Roman" w:eastAsia="Times New Roman" w:cs="Times New Roman"/>
                <w:kern w:val="0"/>
                <w:sz w:val="20"/>
                <w:szCs w:val="20"/>
              </w:rPr>
            </w:pPr>
          </w:p>
        </w:tc>
        <w:tc>
          <w:tcPr>
            <w:tcW w:w="0" w:type="auto"/>
            <w:vAlign w:val="center"/>
          </w:tcPr>
          <w:p w14:paraId="14F91042">
            <w:pPr>
              <w:widowControl/>
              <w:jc w:val="left"/>
              <w:rPr>
                <w:rFonts w:ascii="Times New Roman" w:hAnsi="Times New Roman" w:eastAsia="Times New Roman" w:cs="Times New Roman"/>
                <w:kern w:val="0"/>
                <w:sz w:val="20"/>
                <w:szCs w:val="20"/>
              </w:rPr>
            </w:pPr>
          </w:p>
        </w:tc>
        <w:tc>
          <w:tcPr>
            <w:tcW w:w="0" w:type="auto"/>
            <w:vAlign w:val="center"/>
          </w:tcPr>
          <w:p w14:paraId="044F759F">
            <w:pPr>
              <w:widowControl/>
              <w:jc w:val="left"/>
              <w:rPr>
                <w:rFonts w:ascii="Times New Roman" w:hAnsi="Times New Roman" w:eastAsia="Times New Roman" w:cs="Times New Roman"/>
                <w:kern w:val="0"/>
                <w:sz w:val="20"/>
                <w:szCs w:val="20"/>
              </w:rPr>
            </w:pPr>
          </w:p>
        </w:tc>
        <w:tc>
          <w:tcPr>
            <w:tcW w:w="0" w:type="auto"/>
            <w:vAlign w:val="center"/>
          </w:tcPr>
          <w:p w14:paraId="15593393">
            <w:pPr>
              <w:widowControl/>
              <w:jc w:val="left"/>
              <w:rPr>
                <w:rFonts w:ascii="Times New Roman" w:hAnsi="Times New Roman" w:eastAsia="Times New Roman" w:cs="Times New Roman"/>
                <w:kern w:val="0"/>
                <w:sz w:val="20"/>
                <w:szCs w:val="20"/>
              </w:rPr>
            </w:pPr>
          </w:p>
        </w:tc>
        <w:tc>
          <w:tcPr>
            <w:tcW w:w="0" w:type="auto"/>
            <w:vAlign w:val="center"/>
          </w:tcPr>
          <w:p w14:paraId="50BE2819">
            <w:pPr>
              <w:widowControl/>
              <w:jc w:val="left"/>
              <w:rPr>
                <w:rFonts w:ascii="Times New Roman" w:hAnsi="Times New Roman" w:eastAsia="Times New Roman" w:cs="Times New Roman"/>
                <w:kern w:val="0"/>
                <w:sz w:val="20"/>
                <w:szCs w:val="20"/>
              </w:rPr>
            </w:pPr>
          </w:p>
        </w:tc>
      </w:tr>
      <w:tr w14:paraId="7E3A18F3">
        <w:tblPrEx>
          <w:tblCellMar>
            <w:top w:w="15" w:type="dxa"/>
            <w:left w:w="15" w:type="dxa"/>
            <w:bottom w:w="15" w:type="dxa"/>
            <w:right w:w="15" w:type="dxa"/>
          </w:tblCellMar>
        </w:tblPrEx>
        <w:trPr>
          <w:trHeight w:val="450" w:hRule="atLeast"/>
          <w:jc w:val="center"/>
        </w:trPr>
        <w:tc>
          <w:tcPr>
            <w:tcW w:w="11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3E6CFC9">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23401</w:t>
            </w:r>
          </w:p>
        </w:tc>
        <w:tc>
          <w:tcPr>
            <w:tcW w:w="296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F422979">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基础设施建设</w:t>
            </w:r>
          </w:p>
        </w:tc>
        <w:tc>
          <w:tcPr>
            <w:tcW w:w="13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653E910">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328.3</w:t>
            </w:r>
          </w:p>
        </w:tc>
        <w:tc>
          <w:tcPr>
            <w:tcW w:w="111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1B8DDF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8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991965F">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328.3</w:t>
            </w:r>
          </w:p>
        </w:tc>
        <w:tc>
          <w:tcPr>
            <w:tcW w:w="184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E493E6B">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98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2CA7D45">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096937C">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3EE24DFC">
            <w:pPr>
              <w:widowControl/>
              <w:jc w:val="left"/>
              <w:rPr>
                <w:rFonts w:ascii="Times New Roman" w:hAnsi="Times New Roman" w:eastAsia="Times New Roman" w:cs="Times New Roman"/>
                <w:kern w:val="0"/>
                <w:sz w:val="20"/>
                <w:szCs w:val="20"/>
              </w:rPr>
            </w:pPr>
          </w:p>
        </w:tc>
        <w:tc>
          <w:tcPr>
            <w:tcW w:w="0" w:type="auto"/>
            <w:vAlign w:val="center"/>
          </w:tcPr>
          <w:p w14:paraId="36FE0195">
            <w:pPr>
              <w:widowControl/>
              <w:jc w:val="left"/>
              <w:rPr>
                <w:rFonts w:ascii="Times New Roman" w:hAnsi="Times New Roman" w:eastAsia="Times New Roman" w:cs="Times New Roman"/>
                <w:kern w:val="0"/>
                <w:sz w:val="20"/>
                <w:szCs w:val="20"/>
              </w:rPr>
            </w:pPr>
          </w:p>
        </w:tc>
        <w:tc>
          <w:tcPr>
            <w:tcW w:w="0" w:type="auto"/>
            <w:vAlign w:val="center"/>
          </w:tcPr>
          <w:p w14:paraId="2C94A72D">
            <w:pPr>
              <w:widowControl/>
              <w:jc w:val="left"/>
              <w:rPr>
                <w:rFonts w:ascii="Times New Roman" w:hAnsi="Times New Roman" w:eastAsia="Times New Roman" w:cs="Times New Roman"/>
                <w:kern w:val="0"/>
                <w:sz w:val="20"/>
                <w:szCs w:val="20"/>
              </w:rPr>
            </w:pPr>
          </w:p>
        </w:tc>
        <w:tc>
          <w:tcPr>
            <w:tcW w:w="0" w:type="auto"/>
            <w:vAlign w:val="center"/>
          </w:tcPr>
          <w:p w14:paraId="13AC046F">
            <w:pPr>
              <w:widowControl/>
              <w:jc w:val="left"/>
              <w:rPr>
                <w:rFonts w:ascii="Times New Roman" w:hAnsi="Times New Roman" w:eastAsia="Times New Roman" w:cs="Times New Roman"/>
                <w:kern w:val="0"/>
                <w:sz w:val="20"/>
                <w:szCs w:val="20"/>
              </w:rPr>
            </w:pPr>
          </w:p>
        </w:tc>
        <w:tc>
          <w:tcPr>
            <w:tcW w:w="0" w:type="auto"/>
            <w:vAlign w:val="center"/>
          </w:tcPr>
          <w:p w14:paraId="0CAB5FD3">
            <w:pPr>
              <w:widowControl/>
              <w:jc w:val="left"/>
              <w:rPr>
                <w:rFonts w:ascii="Times New Roman" w:hAnsi="Times New Roman" w:eastAsia="Times New Roman" w:cs="Times New Roman"/>
                <w:kern w:val="0"/>
                <w:sz w:val="20"/>
                <w:szCs w:val="20"/>
              </w:rPr>
            </w:pPr>
          </w:p>
        </w:tc>
        <w:tc>
          <w:tcPr>
            <w:tcW w:w="0" w:type="auto"/>
            <w:vAlign w:val="center"/>
          </w:tcPr>
          <w:p w14:paraId="6CE100F4">
            <w:pPr>
              <w:widowControl/>
              <w:jc w:val="left"/>
              <w:rPr>
                <w:rFonts w:ascii="Times New Roman" w:hAnsi="Times New Roman" w:eastAsia="Times New Roman" w:cs="Times New Roman"/>
                <w:kern w:val="0"/>
                <w:sz w:val="20"/>
                <w:szCs w:val="20"/>
              </w:rPr>
            </w:pPr>
          </w:p>
        </w:tc>
        <w:tc>
          <w:tcPr>
            <w:tcW w:w="0" w:type="auto"/>
            <w:vAlign w:val="center"/>
          </w:tcPr>
          <w:p w14:paraId="76456185">
            <w:pPr>
              <w:widowControl/>
              <w:jc w:val="left"/>
              <w:rPr>
                <w:rFonts w:ascii="Times New Roman" w:hAnsi="Times New Roman" w:eastAsia="Times New Roman" w:cs="Times New Roman"/>
                <w:kern w:val="0"/>
                <w:sz w:val="20"/>
                <w:szCs w:val="20"/>
              </w:rPr>
            </w:pPr>
          </w:p>
        </w:tc>
        <w:tc>
          <w:tcPr>
            <w:tcW w:w="0" w:type="auto"/>
            <w:vAlign w:val="center"/>
          </w:tcPr>
          <w:p w14:paraId="54685586">
            <w:pPr>
              <w:widowControl/>
              <w:jc w:val="left"/>
              <w:rPr>
                <w:rFonts w:ascii="Times New Roman" w:hAnsi="Times New Roman" w:eastAsia="Times New Roman" w:cs="Times New Roman"/>
                <w:kern w:val="0"/>
                <w:sz w:val="20"/>
                <w:szCs w:val="20"/>
              </w:rPr>
            </w:pPr>
          </w:p>
        </w:tc>
      </w:tr>
      <w:tr w14:paraId="0E36EC94">
        <w:tblPrEx>
          <w:tblCellMar>
            <w:top w:w="15" w:type="dxa"/>
            <w:left w:w="15" w:type="dxa"/>
            <w:bottom w:w="15" w:type="dxa"/>
            <w:right w:w="15" w:type="dxa"/>
          </w:tblCellMar>
        </w:tblPrEx>
        <w:trPr>
          <w:trHeight w:val="450" w:hRule="atLeast"/>
          <w:jc w:val="center"/>
        </w:trPr>
        <w:tc>
          <w:tcPr>
            <w:tcW w:w="110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DF36306">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2340110</w:t>
            </w:r>
          </w:p>
        </w:tc>
        <w:tc>
          <w:tcPr>
            <w:tcW w:w="296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EB5241E">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市政设施建设</w:t>
            </w:r>
          </w:p>
        </w:tc>
        <w:tc>
          <w:tcPr>
            <w:tcW w:w="139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EB094AF">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328.3</w:t>
            </w:r>
          </w:p>
        </w:tc>
        <w:tc>
          <w:tcPr>
            <w:tcW w:w="111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B9F5A48">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38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292B5A9">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328.3</w:t>
            </w:r>
          </w:p>
        </w:tc>
        <w:tc>
          <w:tcPr>
            <w:tcW w:w="184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58819A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1985"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22A8CA4">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2308"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CC78C4D">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287B1149">
            <w:pPr>
              <w:widowControl/>
              <w:jc w:val="left"/>
              <w:rPr>
                <w:rFonts w:ascii="Times New Roman" w:hAnsi="Times New Roman" w:eastAsia="Times New Roman" w:cs="Times New Roman"/>
                <w:kern w:val="0"/>
                <w:sz w:val="20"/>
                <w:szCs w:val="20"/>
              </w:rPr>
            </w:pPr>
          </w:p>
        </w:tc>
        <w:tc>
          <w:tcPr>
            <w:tcW w:w="0" w:type="auto"/>
            <w:vAlign w:val="center"/>
          </w:tcPr>
          <w:p w14:paraId="1FD6022E">
            <w:pPr>
              <w:widowControl/>
              <w:jc w:val="left"/>
              <w:rPr>
                <w:rFonts w:ascii="Times New Roman" w:hAnsi="Times New Roman" w:eastAsia="Times New Roman" w:cs="Times New Roman"/>
                <w:kern w:val="0"/>
                <w:sz w:val="20"/>
                <w:szCs w:val="20"/>
              </w:rPr>
            </w:pPr>
          </w:p>
        </w:tc>
        <w:tc>
          <w:tcPr>
            <w:tcW w:w="0" w:type="auto"/>
            <w:vAlign w:val="center"/>
          </w:tcPr>
          <w:p w14:paraId="4A6B324E">
            <w:pPr>
              <w:widowControl/>
              <w:jc w:val="left"/>
              <w:rPr>
                <w:rFonts w:ascii="Times New Roman" w:hAnsi="Times New Roman" w:eastAsia="Times New Roman" w:cs="Times New Roman"/>
                <w:kern w:val="0"/>
                <w:sz w:val="20"/>
                <w:szCs w:val="20"/>
              </w:rPr>
            </w:pPr>
          </w:p>
        </w:tc>
        <w:tc>
          <w:tcPr>
            <w:tcW w:w="0" w:type="auto"/>
            <w:vAlign w:val="center"/>
          </w:tcPr>
          <w:p w14:paraId="6B81A5D0">
            <w:pPr>
              <w:widowControl/>
              <w:jc w:val="left"/>
              <w:rPr>
                <w:rFonts w:ascii="Times New Roman" w:hAnsi="Times New Roman" w:eastAsia="Times New Roman" w:cs="Times New Roman"/>
                <w:kern w:val="0"/>
                <w:sz w:val="20"/>
                <w:szCs w:val="20"/>
              </w:rPr>
            </w:pPr>
          </w:p>
        </w:tc>
        <w:tc>
          <w:tcPr>
            <w:tcW w:w="0" w:type="auto"/>
            <w:vAlign w:val="center"/>
          </w:tcPr>
          <w:p w14:paraId="4255F570">
            <w:pPr>
              <w:widowControl/>
              <w:jc w:val="left"/>
              <w:rPr>
                <w:rFonts w:ascii="Times New Roman" w:hAnsi="Times New Roman" w:eastAsia="Times New Roman" w:cs="Times New Roman"/>
                <w:kern w:val="0"/>
                <w:sz w:val="20"/>
                <w:szCs w:val="20"/>
              </w:rPr>
            </w:pPr>
          </w:p>
        </w:tc>
        <w:tc>
          <w:tcPr>
            <w:tcW w:w="0" w:type="auto"/>
            <w:vAlign w:val="center"/>
          </w:tcPr>
          <w:p w14:paraId="1E68CA0F">
            <w:pPr>
              <w:widowControl/>
              <w:jc w:val="left"/>
              <w:rPr>
                <w:rFonts w:ascii="Times New Roman" w:hAnsi="Times New Roman" w:eastAsia="Times New Roman" w:cs="Times New Roman"/>
                <w:kern w:val="0"/>
                <w:sz w:val="20"/>
                <w:szCs w:val="20"/>
              </w:rPr>
            </w:pPr>
          </w:p>
        </w:tc>
        <w:tc>
          <w:tcPr>
            <w:tcW w:w="0" w:type="auto"/>
            <w:vAlign w:val="center"/>
          </w:tcPr>
          <w:p w14:paraId="106B14DF">
            <w:pPr>
              <w:widowControl/>
              <w:jc w:val="left"/>
              <w:rPr>
                <w:rFonts w:ascii="Times New Roman" w:hAnsi="Times New Roman" w:eastAsia="Times New Roman" w:cs="Times New Roman"/>
                <w:kern w:val="0"/>
                <w:sz w:val="20"/>
                <w:szCs w:val="20"/>
              </w:rPr>
            </w:pPr>
          </w:p>
        </w:tc>
        <w:tc>
          <w:tcPr>
            <w:tcW w:w="0" w:type="auto"/>
            <w:vAlign w:val="center"/>
          </w:tcPr>
          <w:p w14:paraId="20513DC7">
            <w:pPr>
              <w:widowControl/>
              <w:jc w:val="left"/>
              <w:rPr>
                <w:rFonts w:ascii="Times New Roman" w:hAnsi="Times New Roman" w:eastAsia="Times New Roman" w:cs="Times New Roman"/>
                <w:kern w:val="0"/>
                <w:sz w:val="20"/>
                <w:szCs w:val="20"/>
              </w:rPr>
            </w:pPr>
          </w:p>
        </w:tc>
      </w:tr>
    </w:tbl>
    <w:p w14:paraId="5DB26794">
      <w:pPr>
        <w:widowControl/>
        <w:ind w:firstLine="630"/>
        <w:jc w:val="left"/>
        <w:rPr>
          <w:rFonts w:ascii="Calibri" w:hAnsi="Calibri" w:eastAsia="宋体" w:cs="宋体"/>
          <w:color w:val="000000"/>
          <w:kern w:val="0"/>
          <w:szCs w:val="21"/>
        </w:rPr>
      </w:pPr>
      <w:r>
        <w:rPr>
          <w:rFonts w:hint="eastAsia" w:ascii="仿宋_GB2312" w:hAnsi="仿宋" w:eastAsia="仿宋_GB2312" w:cs="宋体"/>
          <w:color w:val="000000"/>
          <w:kern w:val="0"/>
          <w:szCs w:val="21"/>
        </w:rPr>
        <w:t>注：本表反映部门本年度各项支出情况。</w:t>
      </w:r>
    </w:p>
    <w:p w14:paraId="2F28D66D">
      <w:pPr>
        <w:widowControl/>
        <w:jc w:val="left"/>
        <w:rPr>
          <w:rFonts w:ascii="Calibri" w:hAnsi="Calibri" w:eastAsia="宋体" w:cs="宋体"/>
          <w:color w:val="000000"/>
          <w:kern w:val="0"/>
          <w:szCs w:val="21"/>
        </w:rPr>
      </w:pPr>
      <w:r>
        <w:rPr>
          <w:rFonts w:ascii="Times New Roman" w:hAnsi="Times New Roman" w:eastAsia="宋体" w:cs="Times New Roman"/>
          <w:color w:val="000000"/>
          <w:kern w:val="0"/>
          <w:szCs w:val="21"/>
        </w:rPr>
        <w:br w:type="textWrapping" w:clear="all"/>
      </w:r>
    </w:p>
    <w:p w14:paraId="5AB7885D">
      <w:pPr>
        <w:widowControl/>
        <w:ind w:left="93"/>
        <w:jc w:val="center"/>
        <w:rPr>
          <w:rFonts w:ascii="Calibri" w:hAnsi="Calibri" w:eastAsia="宋体" w:cs="宋体"/>
          <w:color w:val="000000"/>
          <w:kern w:val="0"/>
          <w:szCs w:val="21"/>
        </w:rPr>
      </w:pPr>
      <w:r>
        <w:rPr>
          <w:rFonts w:hint="eastAsia" w:ascii="方正小标宋_GBK" w:hAnsi="Calibri" w:eastAsia="方正小标宋_GBK" w:cs="宋体"/>
          <w:color w:val="000000"/>
          <w:kern w:val="0"/>
          <w:sz w:val="36"/>
          <w:szCs w:val="36"/>
        </w:rPr>
        <w:t>财政拨款收入支出决算总表</w:t>
      </w:r>
    </w:p>
    <w:p w14:paraId="7B08DBF4">
      <w:pPr>
        <w:widowControl/>
        <w:spacing w:line="240" w:lineRule="atLeast"/>
        <w:ind w:firstLine="13680"/>
        <w:jc w:val="left"/>
        <w:rPr>
          <w:rFonts w:ascii="Calibri" w:hAnsi="Calibri" w:eastAsia="宋体" w:cs="宋体"/>
          <w:color w:val="000000"/>
          <w:kern w:val="0"/>
          <w:szCs w:val="21"/>
        </w:rPr>
      </w:pPr>
      <w:r>
        <w:rPr>
          <w:rFonts w:hint="eastAsia" w:ascii="仿宋" w:hAnsi="仿宋" w:eastAsia="仿宋" w:cs="宋体"/>
          <w:color w:val="000000"/>
          <w:kern w:val="0"/>
          <w:sz w:val="24"/>
          <w:szCs w:val="24"/>
        </w:rPr>
        <w:t>公开04表</w:t>
      </w:r>
    </w:p>
    <w:p w14:paraId="647C4347">
      <w:pPr>
        <w:widowControl/>
        <w:spacing w:line="240" w:lineRule="atLeast"/>
        <w:ind w:left="91" w:firstLine="315"/>
        <w:jc w:val="left"/>
        <w:rPr>
          <w:rFonts w:ascii="Calibri" w:hAnsi="Calibri" w:eastAsia="宋体" w:cs="宋体"/>
          <w:color w:val="000000"/>
          <w:kern w:val="0"/>
          <w:szCs w:val="21"/>
        </w:rPr>
      </w:pPr>
      <w:r>
        <w:rPr>
          <w:rFonts w:hint="eastAsia" w:ascii="仿宋_GB2312" w:hAnsi="仿宋" w:eastAsia="仿宋_GB2312" w:cs="宋体"/>
          <w:color w:val="000000"/>
          <w:kern w:val="0"/>
          <w:szCs w:val="21"/>
        </w:rPr>
        <w:t>部门：</w:t>
      </w:r>
      <w:r>
        <w:rPr>
          <w:rFonts w:hint="eastAsia" w:ascii="仿宋" w:hAnsi="仿宋" w:eastAsia="仿宋" w:cs="宋体"/>
          <w:color w:val="000000"/>
          <w:kern w:val="0"/>
          <w:sz w:val="24"/>
          <w:szCs w:val="24"/>
        </w:rPr>
        <w:t>溆浦县城市管理和综合执法局</w:t>
      </w:r>
      <w:r>
        <w:rPr>
          <w:rFonts w:ascii="Times New Roman" w:hAnsi="Times New Roman" w:eastAsia="宋体" w:cs="Times New Roman"/>
          <w:color w:val="000000"/>
          <w:kern w:val="0"/>
          <w:szCs w:val="21"/>
        </w:rPr>
        <w:t> </w:t>
      </w:r>
      <w:r>
        <w:rPr>
          <w:rFonts w:hint="eastAsia" w:ascii="仿宋_GB2312" w:hAnsi="仿宋" w:eastAsia="仿宋_GB2312" w:cs="宋体"/>
          <w:color w:val="000000"/>
          <w:kern w:val="0"/>
          <w:szCs w:val="21"/>
        </w:rPr>
        <w:t>单位：万元</w:t>
      </w:r>
    </w:p>
    <w:tbl>
      <w:tblPr>
        <w:tblStyle w:val="5"/>
        <w:tblW w:w="14657" w:type="dxa"/>
        <w:jc w:val="center"/>
        <w:tblLayout w:type="autofit"/>
        <w:tblCellMar>
          <w:top w:w="15" w:type="dxa"/>
          <w:left w:w="15" w:type="dxa"/>
          <w:bottom w:w="15" w:type="dxa"/>
          <w:right w:w="15" w:type="dxa"/>
        </w:tblCellMar>
      </w:tblPr>
      <w:tblGrid>
        <w:gridCol w:w="2994"/>
        <w:gridCol w:w="480"/>
        <w:gridCol w:w="1880"/>
        <w:gridCol w:w="3761"/>
        <w:gridCol w:w="430"/>
        <w:gridCol w:w="1880"/>
        <w:gridCol w:w="1660"/>
        <w:gridCol w:w="1572"/>
      </w:tblGrid>
      <w:tr w14:paraId="2A80BE80">
        <w:tblPrEx>
          <w:tblCellMar>
            <w:top w:w="15" w:type="dxa"/>
            <w:left w:w="15" w:type="dxa"/>
            <w:bottom w:w="15" w:type="dxa"/>
            <w:right w:w="15" w:type="dxa"/>
          </w:tblCellMar>
        </w:tblPrEx>
        <w:trPr>
          <w:trHeight w:val="262" w:hRule="atLeast"/>
          <w:jc w:val="center"/>
        </w:trPr>
        <w:tc>
          <w:tcPr>
            <w:tcW w:w="5354" w:type="dxa"/>
            <w:gridSpan w:val="3"/>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8FC13C3">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kern w:val="0"/>
                <w:szCs w:val="21"/>
              </w:rPr>
              <w:t>收入</w:t>
            </w:r>
          </w:p>
        </w:tc>
        <w:tc>
          <w:tcPr>
            <w:tcW w:w="9303" w:type="dxa"/>
            <w:gridSpan w:val="5"/>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2768930">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kern w:val="0"/>
                <w:szCs w:val="21"/>
              </w:rPr>
              <w:t>支出</w:t>
            </w:r>
          </w:p>
        </w:tc>
      </w:tr>
      <w:tr w14:paraId="0FF9B098">
        <w:tblPrEx>
          <w:tblCellMar>
            <w:top w:w="15" w:type="dxa"/>
            <w:left w:w="15" w:type="dxa"/>
            <w:bottom w:w="15" w:type="dxa"/>
            <w:right w:w="15" w:type="dxa"/>
          </w:tblCellMar>
        </w:tblPrEx>
        <w:trPr>
          <w:trHeight w:val="493" w:hRule="atLeast"/>
          <w:jc w:val="center"/>
        </w:trPr>
        <w:tc>
          <w:tcPr>
            <w:tcW w:w="299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EE1B8DF">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kern w:val="0"/>
                <w:szCs w:val="21"/>
              </w:rPr>
              <w:t>项</w:t>
            </w:r>
            <w:r>
              <w:rPr>
                <w:rFonts w:ascii="Times New Roman" w:hAnsi="Times New Roman" w:eastAsia="宋体" w:cs="Times New Roman"/>
                <w:b/>
                <w:bCs/>
                <w:kern w:val="0"/>
                <w:szCs w:val="21"/>
              </w:rPr>
              <w:t>    </w:t>
            </w:r>
            <w:r>
              <w:rPr>
                <w:rFonts w:hint="eastAsia" w:ascii="仿宋_GB2312" w:hAnsi="仿宋" w:eastAsia="仿宋_GB2312" w:cs="Times New Roman"/>
                <w:b/>
                <w:bCs/>
                <w:kern w:val="0"/>
                <w:szCs w:val="21"/>
              </w:rPr>
              <w:t>目</w:t>
            </w:r>
          </w:p>
        </w:tc>
        <w:tc>
          <w:tcPr>
            <w:tcW w:w="4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0A946D2">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kern w:val="0"/>
                <w:szCs w:val="21"/>
              </w:rPr>
              <w:t>行次</w:t>
            </w:r>
          </w:p>
        </w:tc>
        <w:tc>
          <w:tcPr>
            <w:tcW w:w="1880" w:type="dxa"/>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4335C05">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kern w:val="0"/>
                <w:szCs w:val="21"/>
              </w:rPr>
              <w:t>金额</w:t>
            </w:r>
          </w:p>
        </w:tc>
        <w:tc>
          <w:tcPr>
            <w:tcW w:w="3761" w:type="dxa"/>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96FFF6B">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kern w:val="0"/>
                <w:szCs w:val="21"/>
              </w:rPr>
              <w:t>项</w:t>
            </w:r>
            <w:r>
              <w:rPr>
                <w:rFonts w:ascii="Times New Roman" w:hAnsi="Times New Roman" w:eastAsia="宋体" w:cs="Times New Roman"/>
                <w:b/>
                <w:bCs/>
                <w:kern w:val="0"/>
                <w:szCs w:val="21"/>
              </w:rPr>
              <w:t>    </w:t>
            </w:r>
            <w:r>
              <w:rPr>
                <w:rFonts w:hint="eastAsia" w:ascii="仿宋_GB2312" w:hAnsi="仿宋" w:eastAsia="仿宋_GB2312" w:cs="Times New Roman"/>
                <w:b/>
                <w:bCs/>
                <w:kern w:val="0"/>
                <w:szCs w:val="21"/>
              </w:rPr>
              <w:t>目</w:t>
            </w:r>
          </w:p>
        </w:tc>
        <w:tc>
          <w:tcPr>
            <w:tcW w:w="430" w:type="dxa"/>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B3EF09B">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kern w:val="0"/>
                <w:szCs w:val="21"/>
              </w:rPr>
              <w:t>行次</w:t>
            </w:r>
          </w:p>
        </w:tc>
        <w:tc>
          <w:tcPr>
            <w:tcW w:w="1880" w:type="dxa"/>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C5696F4">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kern w:val="0"/>
                <w:szCs w:val="21"/>
              </w:rPr>
              <w:t>合计</w:t>
            </w:r>
          </w:p>
        </w:tc>
        <w:tc>
          <w:tcPr>
            <w:tcW w:w="166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0A23FB4">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kern w:val="0"/>
                <w:szCs w:val="21"/>
              </w:rPr>
              <w:t>一般公共预算财政拨款</w:t>
            </w:r>
          </w:p>
        </w:tc>
        <w:tc>
          <w:tcPr>
            <w:tcW w:w="1572"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228EA77">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kern w:val="0"/>
                <w:szCs w:val="21"/>
              </w:rPr>
              <w:t>政府性基金预算财政拨款</w:t>
            </w:r>
          </w:p>
        </w:tc>
      </w:tr>
      <w:tr w14:paraId="6CA8D22B">
        <w:tblPrEx>
          <w:tblCellMar>
            <w:top w:w="15" w:type="dxa"/>
            <w:left w:w="15" w:type="dxa"/>
            <w:bottom w:w="15" w:type="dxa"/>
            <w:right w:w="15" w:type="dxa"/>
          </w:tblCellMar>
        </w:tblPrEx>
        <w:trPr>
          <w:trHeight w:val="402" w:hRule="atLeast"/>
          <w:jc w:val="center"/>
        </w:trPr>
        <w:tc>
          <w:tcPr>
            <w:tcW w:w="299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379677E">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栏</w:t>
            </w:r>
            <w:r>
              <w:rPr>
                <w:rFonts w:ascii="Times New Roman" w:hAnsi="Times New Roman" w:eastAsia="宋体" w:cs="Times New Roman"/>
                <w:kern w:val="0"/>
                <w:szCs w:val="21"/>
              </w:rPr>
              <w:t>    </w:t>
            </w:r>
            <w:r>
              <w:rPr>
                <w:rFonts w:hint="eastAsia" w:ascii="仿宋_GB2312" w:hAnsi="仿宋" w:eastAsia="仿宋_GB2312" w:cs="Times New Roman"/>
                <w:kern w:val="0"/>
                <w:szCs w:val="21"/>
              </w:rPr>
              <w:t>次</w:t>
            </w:r>
          </w:p>
        </w:tc>
        <w:tc>
          <w:tcPr>
            <w:tcW w:w="4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6B96C15">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518CC05">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w:t>
            </w:r>
          </w:p>
        </w:tc>
        <w:tc>
          <w:tcPr>
            <w:tcW w:w="37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CDB2263">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栏</w:t>
            </w:r>
            <w:r>
              <w:rPr>
                <w:rFonts w:ascii="Times New Roman" w:hAnsi="Times New Roman" w:eastAsia="宋体" w:cs="Times New Roman"/>
                <w:kern w:val="0"/>
                <w:szCs w:val="21"/>
              </w:rPr>
              <w:t>    </w:t>
            </w:r>
            <w:r>
              <w:rPr>
                <w:rFonts w:hint="eastAsia" w:ascii="仿宋_GB2312" w:hAnsi="仿宋" w:eastAsia="仿宋_GB2312" w:cs="Times New Roman"/>
                <w:kern w:val="0"/>
                <w:szCs w:val="21"/>
              </w:rPr>
              <w:t>次</w:t>
            </w:r>
          </w:p>
        </w:tc>
        <w:tc>
          <w:tcPr>
            <w:tcW w:w="43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8DD08F1">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C4582C0">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2</w:t>
            </w:r>
          </w:p>
        </w:tc>
        <w:tc>
          <w:tcPr>
            <w:tcW w:w="166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1AF65CA">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3</w:t>
            </w:r>
          </w:p>
        </w:tc>
        <w:tc>
          <w:tcPr>
            <w:tcW w:w="157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23D5066">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4</w:t>
            </w:r>
          </w:p>
        </w:tc>
      </w:tr>
      <w:tr w14:paraId="26D53B99">
        <w:tblPrEx>
          <w:tblCellMar>
            <w:top w:w="15" w:type="dxa"/>
            <w:left w:w="15" w:type="dxa"/>
            <w:bottom w:w="15" w:type="dxa"/>
            <w:right w:w="15" w:type="dxa"/>
          </w:tblCellMar>
        </w:tblPrEx>
        <w:trPr>
          <w:trHeight w:val="402" w:hRule="atLeast"/>
          <w:jc w:val="center"/>
        </w:trPr>
        <w:tc>
          <w:tcPr>
            <w:tcW w:w="299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30818B0">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一、一般公共预算财政拨款</w:t>
            </w:r>
          </w:p>
        </w:tc>
        <w:tc>
          <w:tcPr>
            <w:tcW w:w="4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22CB2BA">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22ACEDB">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7703.44</w:t>
            </w:r>
            <w:r>
              <w:rPr>
                <w:rFonts w:hint="eastAsia" w:ascii="仿宋_GB2312" w:hAnsi="仿宋" w:eastAsia="仿宋_GB2312" w:cs="Times New Roman"/>
                <w:kern w:val="0"/>
                <w:szCs w:val="21"/>
              </w:rPr>
              <w:t>　</w:t>
            </w:r>
          </w:p>
        </w:tc>
        <w:tc>
          <w:tcPr>
            <w:tcW w:w="37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B88A6C2">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一、一般公共服务支出</w:t>
            </w:r>
          </w:p>
        </w:tc>
        <w:tc>
          <w:tcPr>
            <w:tcW w:w="43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5643233">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15</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1B0A6D4">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　</w:t>
            </w:r>
            <w:r>
              <w:rPr>
                <w:rFonts w:ascii="Times New Roman" w:hAnsi="Times New Roman" w:eastAsia="宋体" w:cs="Times New Roman"/>
                <w:kern w:val="0"/>
                <w:szCs w:val="21"/>
              </w:rPr>
              <w:t>1</w:t>
            </w:r>
          </w:p>
        </w:tc>
        <w:tc>
          <w:tcPr>
            <w:tcW w:w="166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65F145E">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　</w:t>
            </w:r>
            <w:r>
              <w:rPr>
                <w:rFonts w:ascii="Times New Roman" w:hAnsi="Times New Roman" w:eastAsia="宋体" w:cs="Times New Roman"/>
                <w:kern w:val="0"/>
                <w:szCs w:val="21"/>
              </w:rPr>
              <w:t>1</w:t>
            </w:r>
          </w:p>
        </w:tc>
        <w:tc>
          <w:tcPr>
            <w:tcW w:w="157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D6D643E">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r>
      <w:tr w14:paraId="6FD0301D">
        <w:tblPrEx>
          <w:tblCellMar>
            <w:top w:w="15" w:type="dxa"/>
            <w:left w:w="15" w:type="dxa"/>
            <w:bottom w:w="15" w:type="dxa"/>
            <w:right w:w="15" w:type="dxa"/>
          </w:tblCellMar>
        </w:tblPrEx>
        <w:trPr>
          <w:trHeight w:val="402" w:hRule="atLeast"/>
          <w:jc w:val="center"/>
        </w:trPr>
        <w:tc>
          <w:tcPr>
            <w:tcW w:w="299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ADAAA10">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二、政府性基金预算财政拨款</w:t>
            </w:r>
          </w:p>
        </w:tc>
        <w:tc>
          <w:tcPr>
            <w:tcW w:w="4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36D8D09">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2</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B32CD92">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6328.3</w:t>
            </w:r>
            <w:r>
              <w:rPr>
                <w:rFonts w:hint="eastAsia" w:ascii="仿宋_GB2312" w:hAnsi="仿宋" w:eastAsia="仿宋_GB2312" w:cs="Times New Roman"/>
                <w:kern w:val="0"/>
                <w:szCs w:val="21"/>
              </w:rPr>
              <w:t>　</w:t>
            </w:r>
          </w:p>
        </w:tc>
        <w:tc>
          <w:tcPr>
            <w:tcW w:w="37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C5F7AA1">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二、外交支出</w:t>
            </w:r>
          </w:p>
        </w:tc>
        <w:tc>
          <w:tcPr>
            <w:tcW w:w="43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D1CFF12">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16</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0D92395">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66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6763DD4">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57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838A59D">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r>
      <w:tr w14:paraId="2BD5D900">
        <w:tblPrEx>
          <w:tblCellMar>
            <w:top w:w="15" w:type="dxa"/>
            <w:left w:w="15" w:type="dxa"/>
            <w:bottom w:w="15" w:type="dxa"/>
            <w:right w:w="15" w:type="dxa"/>
          </w:tblCellMar>
        </w:tblPrEx>
        <w:trPr>
          <w:trHeight w:val="402" w:hRule="atLeast"/>
          <w:jc w:val="center"/>
        </w:trPr>
        <w:tc>
          <w:tcPr>
            <w:tcW w:w="299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38EF370">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4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232808E">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3</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7B14D31">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37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F751496">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三、国防支出</w:t>
            </w:r>
          </w:p>
        </w:tc>
        <w:tc>
          <w:tcPr>
            <w:tcW w:w="43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97875C9">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17</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E659512">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66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1FC8A5A">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57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35D2600">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r>
      <w:tr w14:paraId="1E095773">
        <w:tblPrEx>
          <w:tblCellMar>
            <w:top w:w="15" w:type="dxa"/>
            <w:left w:w="15" w:type="dxa"/>
            <w:bottom w:w="15" w:type="dxa"/>
            <w:right w:w="15" w:type="dxa"/>
          </w:tblCellMar>
        </w:tblPrEx>
        <w:trPr>
          <w:trHeight w:val="402" w:hRule="atLeast"/>
          <w:jc w:val="center"/>
        </w:trPr>
        <w:tc>
          <w:tcPr>
            <w:tcW w:w="299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5E8391D">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4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B15DA93">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4</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23A38AA">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37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11317FE">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八、社会保障和就业支出</w:t>
            </w:r>
          </w:p>
        </w:tc>
        <w:tc>
          <w:tcPr>
            <w:tcW w:w="43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0C0212F">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18</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5391825">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1.88</w:t>
            </w:r>
            <w:r>
              <w:rPr>
                <w:rFonts w:hint="eastAsia" w:ascii="仿宋_GB2312" w:hAnsi="仿宋" w:eastAsia="仿宋_GB2312" w:cs="Times New Roman"/>
                <w:kern w:val="0"/>
                <w:szCs w:val="21"/>
              </w:rPr>
              <w:t>　</w:t>
            </w:r>
          </w:p>
        </w:tc>
        <w:tc>
          <w:tcPr>
            <w:tcW w:w="166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F262E24">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1.88</w:t>
            </w:r>
            <w:r>
              <w:rPr>
                <w:rFonts w:hint="eastAsia" w:ascii="仿宋_GB2312" w:hAnsi="仿宋" w:eastAsia="仿宋_GB2312" w:cs="Times New Roman"/>
                <w:kern w:val="0"/>
                <w:szCs w:val="21"/>
              </w:rPr>
              <w:t>　</w:t>
            </w:r>
          </w:p>
        </w:tc>
        <w:tc>
          <w:tcPr>
            <w:tcW w:w="157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7395E62">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r>
      <w:tr w14:paraId="2407E8A5">
        <w:tblPrEx>
          <w:tblCellMar>
            <w:top w:w="15" w:type="dxa"/>
            <w:left w:w="15" w:type="dxa"/>
            <w:bottom w:w="15" w:type="dxa"/>
            <w:right w:w="15" w:type="dxa"/>
          </w:tblCellMar>
        </w:tblPrEx>
        <w:trPr>
          <w:trHeight w:val="402" w:hRule="atLeast"/>
          <w:jc w:val="center"/>
        </w:trPr>
        <w:tc>
          <w:tcPr>
            <w:tcW w:w="299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1D0CED0">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4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C8B4D7C">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5</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2A9031B">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37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26F0B20">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十、节能环保支出</w:t>
            </w:r>
          </w:p>
        </w:tc>
        <w:tc>
          <w:tcPr>
            <w:tcW w:w="43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AD1181B">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19</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A55E3A9">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689.54</w:t>
            </w:r>
            <w:r>
              <w:rPr>
                <w:rFonts w:hint="eastAsia" w:ascii="仿宋_GB2312" w:hAnsi="仿宋" w:eastAsia="仿宋_GB2312" w:cs="Times New Roman"/>
                <w:kern w:val="0"/>
                <w:szCs w:val="21"/>
              </w:rPr>
              <w:t>　</w:t>
            </w:r>
          </w:p>
        </w:tc>
        <w:tc>
          <w:tcPr>
            <w:tcW w:w="166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9279524">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689.54</w:t>
            </w:r>
            <w:r>
              <w:rPr>
                <w:rFonts w:hint="eastAsia" w:ascii="仿宋_GB2312" w:hAnsi="仿宋" w:eastAsia="仿宋_GB2312" w:cs="Times New Roman"/>
                <w:kern w:val="0"/>
                <w:szCs w:val="21"/>
              </w:rPr>
              <w:t>　</w:t>
            </w:r>
          </w:p>
        </w:tc>
        <w:tc>
          <w:tcPr>
            <w:tcW w:w="157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F517FD4">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r>
      <w:tr w14:paraId="49FEA03D">
        <w:tblPrEx>
          <w:tblCellMar>
            <w:top w:w="15" w:type="dxa"/>
            <w:left w:w="15" w:type="dxa"/>
            <w:bottom w:w="15" w:type="dxa"/>
            <w:right w:w="15" w:type="dxa"/>
          </w:tblCellMar>
        </w:tblPrEx>
        <w:trPr>
          <w:trHeight w:val="402" w:hRule="atLeast"/>
          <w:jc w:val="center"/>
        </w:trPr>
        <w:tc>
          <w:tcPr>
            <w:tcW w:w="299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4ABDAAE">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4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D05EB06">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6</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22A08F7">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37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23EB053">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十一、城乡社区支出</w:t>
            </w:r>
          </w:p>
        </w:tc>
        <w:tc>
          <w:tcPr>
            <w:tcW w:w="43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EBCE0B7">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20</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70EED14">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7069.81</w:t>
            </w:r>
          </w:p>
        </w:tc>
        <w:tc>
          <w:tcPr>
            <w:tcW w:w="166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89C1726">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7069.81</w:t>
            </w:r>
          </w:p>
        </w:tc>
        <w:tc>
          <w:tcPr>
            <w:tcW w:w="157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5DAAB3F">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r>
      <w:tr w14:paraId="4BE07B70">
        <w:tblPrEx>
          <w:tblCellMar>
            <w:top w:w="15" w:type="dxa"/>
            <w:left w:w="15" w:type="dxa"/>
            <w:bottom w:w="15" w:type="dxa"/>
            <w:right w:w="15" w:type="dxa"/>
          </w:tblCellMar>
        </w:tblPrEx>
        <w:trPr>
          <w:trHeight w:val="402" w:hRule="atLeast"/>
          <w:jc w:val="center"/>
        </w:trPr>
        <w:tc>
          <w:tcPr>
            <w:tcW w:w="299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C90D785">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4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4F33DFF">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7</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CC50CCB">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37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7CCE822">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十二、农林水支出</w:t>
            </w:r>
          </w:p>
        </w:tc>
        <w:tc>
          <w:tcPr>
            <w:tcW w:w="43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FC150E4">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21</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20AD7FC">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10</w:t>
            </w:r>
          </w:p>
        </w:tc>
        <w:tc>
          <w:tcPr>
            <w:tcW w:w="166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878B514">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10</w:t>
            </w:r>
          </w:p>
        </w:tc>
        <w:tc>
          <w:tcPr>
            <w:tcW w:w="157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B970596">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r>
      <w:tr w14:paraId="0B7A6DB7">
        <w:tblPrEx>
          <w:tblCellMar>
            <w:top w:w="15" w:type="dxa"/>
            <w:left w:w="15" w:type="dxa"/>
            <w:bottom w:w="15" w:type="dxa"/>
            <w:right w:w="15" w:type="dxa"/>
          </w:tblCellMar>
        </w:tblPrEx>
        <w:trPr>
          <w:trHeight w:val="402" w:hRule="atLeast"/>
          <w:jc w:val="center"/>
        </w:trPr>
        <w:tc>
          <w:tcPr>
            <w:tcW w:w="299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63434CA">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4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33009C5">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8</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B3E9681">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37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D763D43">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十九、住房保障支出</w:t>
            </w:r>
          </w:p>
        </w:tc>
        <w:tc>
          <w:tcPr>
            <w:tcW w:w="43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14AEFF7">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22</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6CC3038">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39.96</w:t>
            </w:r>
            <w:r>
              <w:rPr>
                <w:rFonts w:hint="eastAsia" w:ascii="仿宋_GB2312" w:hAnsi="仿宋" w:eastAsia="仿宋_GB2312" w:cs="Times New Roman"/>
                <w:kern w:val="0"/>
                <w:szCs w:val="21"/>
              </w:rPr>
              <w:t>　</w:t>
            </w:r>
          </w:p>
        </w:tc>
        <w:tc>
          <w:tcPr>
            <w:tcW w:w="166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5AE137F">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39.96</w:t>
            </w:r>
            <w:r>
              <w:rPr>
                <w:rFonts w:hint="eastAsia" w:ascii="仿宋_GB2312" w:hAnsi="仿宋" w:eastAsia="仿宋_GB2312" w:cs="Times New Roman"/>
                <w:kern w:val="0"/>
                <w:szCs w:val="21"/>
              </w:rPr>
              <w:t>　</w:t>
            </w:r>
          </w:p>
        </w:tc>
        <w:tc>
          <w:tcPr>
            <w:tcW w:w="157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CAA2F2E">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　</w:t>
            </w:r>
          </w:p>
        </w:tc>
      </w:tr>
      <w:tr w14:paraId="34338172">
        <w:tblPrEx>
          <w:tblCellMar>
            <w:top w:w="15" w:type="dxa"/>
            <w:left w:w="15" w:type="dxa"/>
            <w:bottom w:w="15" w:type="dxa"/>
            <w:right w:w="15" w:type="dxa"/>
          </w:tblCellMar>
        </w:tblPrEx>
        <w:trPr>
          <w:trHeight w:val="402" w:hRule="atLeast"/>
          <w:jc w:val="center"/>
        </w:trPr>
        <w:tc>
          <w:tcPr>
            <w:tcW w:w="299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559D611">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4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6B32565">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D2F6D76">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37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5019FC5">
            <w:pPr>
              <w:widowControl/>
              <w:spacing w:line="510" w:lineRule="atLeast"/>
              <w:rPr>
                <w:rFonts w:ascii="Calibri" w:hAnsi="Calibri" w:eastAsia="宋体" w:cs="Times New Roman"/>
                <w:kern w:val="0"/>
                <w:szCs w:val="21"/>
              </w:rPr>
            </w:pPr>
            <w:r>
              <w:rPr>
                <w:rFonts w:hint="eastAsia" w:ascii="仿宋_GB2312" w:hAnsi="仿宋" w:eastAsia="仿宋_GB2312" w:cs="Times New Roman"/>
                <w:b/>
                <w:bCs/>
                <w:kern w:val="0"/>
                <w:szCs w:val="21"/>
              </w:rPr>
              <w:t>二十三、其他支出</w:t>
            </w:r>
          </w:p>
        </w:tc>
        <w:tc>
          <w:tcPr>
            <w:tcW w:w="43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8FAB835">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D11900A">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6000</w:t>
            </w:r>
          </w:p>
        </w:tc>
        <w:tc>
          <w:tcPr>
            <w:tcW w:w="166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559C244">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57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745CF41">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6000</w:t>
            </w:r>
          </w:p>
        </w:tc>
      </w:tr>
      <w:tr w14:paraId="268B04D6">
        <w:tblPrEx>
          <w:tblCellMar>
            <w:top w:w="15" w:type="dxa"/>
            <w:left w:w="15" w:type="dxa"/>
            <w:bottom w:w="15" w:type="dxa"/>
            <w:right w:w="15" w:type="dxa"/>
          </w:tblCellMar>
        </w:tblPrEx>
        <w:trPr>
          <w:trHeight w:val="402" w:hRule="atLeast"/>
          <w:jc w:val="center"/>
        </w:trPr>
        <w:tc>
          <w:tcPr>
            <w:tcW w:w="299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ABC5B83">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4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A2E8C09">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7066D8F">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37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24952D5">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b/>
                <w:bCs/>
                <w:kern w:val="0"/>
                <w:szCs w:val="21"/>
              </w:rPr>
              <w:t>二十六、抗疫特别国债安排的支出</w:t>
            </w:r>
          </w:p>
        </w:tc>
        <w:tc>
          <w:tcPr>
            <w:tcW w:w="43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3952827">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C28DE00">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328.3</w:t>
            </w:r>
          </w:p>
        </w:tc>
        <w:tc>
          <w:tcPr>
            <w:tcW w:w="166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65DBD11">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57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62B6B2C">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328.3</w:t>
            </w:r>
          </w:p>
        </w:tc>
      </w:tr>
      <w:tr w14:paraId="1DCFE992">
        <w:tblPrEx>
          <w:tblCellMar>
            <w:top w:w="15" w:type="dxa"/>
            <w:left w:w="15" w:type="dxa"/>
            <w:bottom w:w="15" w:type="dxa"/>
            <w:right w:w="15" w:type="dxa"/>
          </w:tblCellMar>
        </w:tblPrEx>
        <w:trPr>
          <w:trHeight w:val="402" w:hRule="atLeast"/>
          <w:jc w:val="center"/>
        </w:trPr>
        <w:tc>
          <w:tcPr>
            <w:tcW w:w="299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CA0FFEB">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kern w:val="0"/>
                <w:szCs w:val="21"/>
              </w:rPr>
              <w:t>本年收入合计</w:t>
            </w:r>
          </w:p>
        </w:tc>
        <w:tc>
          <w:tcPr>
            <w:tcW w:w="4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1D3E205">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9</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FDAA35A">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14031.74</w:t>
            </w:r>
            <w:r>
              <w:rPr>
                <w:rFonts w:hint="eastAsia" w:ascii="仿宋_GB2312" w:hAnsi="仿宋" w:eastAsia="仿宋_GB2312" w:cs="Times New Roman"/>
                <w:kern w:val="0"/>
                <w:szCs w:val="21"/>
              </w:rPr>
              <w:t>　</w:t>
            </w:r>
          </w:p>
        </w:tc>
        <w:tc>
          <w:tcPr>
            <w:tcW w:w="37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663CA0B">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kern w:val="0"/>
                <w:szCs w:val="21"/>
              </w:rPr>
              <w:t>本年支出合计</w:t>
            </w:r>
          </w:p>
        </w:tc>
        <w:tc>
          <w:tcPr>
            <w:tcW w:w="43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2B74FCF">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23</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D27DD0C">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14139.49</w:t>
            </w:r>
          </w:p>
        </w:tc>
        <w:tc>
          <w:tcPr>
            <w:tcW w:w="166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648A40B">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7811.19</w:t>
            </w:r>
            <w:r>
              <w:rPr>
                <w:rFonts w:hint="eastAsia" w:ascii="仿宋_GB2312" w:hAnsi="仿宋" w:eastAsia="仿宋_GB2312" w:cs="Times New Roman"/>
                <w:kern w:val="0"/>
                <w:szCs w:val="21"/>
              </w:rPr>
              <w:t>　</w:t>
            </w:r>
          </w:p>
        </w:tc>
        <w:tc>
          <w:tcPr>
            <w:tcW w:w="157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74F5C85">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6328.3</w:t>
            </w:r>
          </w:p>
        </w:tc>
      </w:tr>
      <w:tr w14:paraId="78493757">
        <w:tblPrEx>
          <w:tblCellMar>
            <w:top w:w="15" w:type="dxa"/>
            <w:left w:w="15" w:type="dxa"/>
            <w:bottom w:w="15" w:type="dxa"/>
            <w:right w:w="15" w:type="dxa"/>
          </w:tblCellMar>
        </w:tblPrEx>
        <w:trPr>
          <w:trHeight w:val="402" w:hRule="atLeast"/>
          <w:jc w:val="center"/>
        </w:trPr>
        <w:tc>
          <w:tcPr>
            <w:tcW w:w="299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A90A46F">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年初财政拨款结转和结余</w:t>
            </w:r>
          </w:p>
        </w:tc>
        <w:tc>
          <w:tcPr>
            <w:tcW w:w="4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9DB864C">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10</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3D9FAEC">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107.75</w:t>
            </w:r>
            <w:r>
              <w:rPr>
                <w:rFonts w:hint="eastAsia" w:ascii="仿宋_GB2312" w:hAnsi="仿宋" w:eastAsia="仿宋_GB2312" w:cs="Times New Roman"/>
                <w:kern w:val="0"/>
                <w:szCs w:val="21"/>
              </w:rPr>
              <w:t>　</w:t>
            </w:r>
          </w:p>
        </w:tc>
        <w:tc>
          <w:tcPr>
            <w:tcW w:w="37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8203AC4">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年末财政拨款结转和结余</w:t>
            </w:r>
          </w:p>
        </w:tc>
        <w:tc>
          <w:tcPr>
            <w:tcW w:w="43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1D6ACC7">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24</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2578C4D">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66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72C664D">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57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66C23E2">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r>
      <w:tr w14:paraId="413E5214">
        <w:tblPrEx>
          <w:tblCellMar>
            <w:top w:w="15" w:type="dxa"/>
            <w:left w:w="15" w:type="dxa"/>
            <w:bottom w:w="15" w:type="dxa"/>
            <w:right w:w="15" w:type="dxa"/>
          </w:tblCellMar>
        </w:tblPrEx>
        <w:trPr>
          <w:trHeight w:val="402" w:hRule="atLeast"/>
          <w:jc w:val="center"/>
        </w:trPr>
        <w:tc>
          <w:tcPr>
            <w:tcW w:w="299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2D3F063">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一、一般公共预算财政拨款</w:t>
            </w:r>
          </w:p>
        </w:tc>
        <w:tc>
          <w:tcPr>
            <w:tcW w:w="4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A47B90A">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11</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E04E13B">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37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398F496">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43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7C7167D">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25</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52C33D2">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66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BF8EDF7">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57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11A6BAD">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r>
      <w:tr w14:paraId="11848D9B">
        <w:tblPrEx>
          <w:tblCellMar>
            <w:top w:w="15" w:type="dxa"/>
            <w:left w:w="15" w:type="dxa"/>
            <w:bottom w:w="15" w:type="dxa"/>
            <w:right w:w="15" w:type="dxa"/>
          </w:tblCellMar>
        </w:tblPrEx>
        <w:trPr>
          <w:trHeight w:val="402" w:hRule="atLeast"/>
          <w:jc w:val="center"/>
        </w:trPr>
        <w:tc>
          <w:tcPr>
            <w:tcW w:w="299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55BB36E">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二、政府性基金预算财政拨款</w:t>
            </w:r>
          </w:p>
        </w:tc>
        <w:tc>
          <w:tcPr>
            <w:tcW w:w="4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831FDB8">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12</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8AA7F98">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37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A2E9237">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43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DE84F15">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26</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D2678AF">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66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7EAA030">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57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67D070C">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r>
      <w:tr w14:paraId="3D89335F">
        <w:tblPrEx>
          <w:tblCellMar>
            <w:top w:w="15" w:type="dxa"/>
            <w:left w:w="15" w:type="dxa"/>
            <w:bottom w:w="15" w:type="dxa"/>
            <w:right w:w="15" w:type="dxa"/>
          </w:tblCellMar>
        </w:tblPrEx>
        <w:trPr>
          <w:trHeight w:val="402" w:hRule="atLeast"/>
          <w:jc w:val="center"/>
        </w:trPr>
        <w:tc>
          <w:tcPr>
            <w:tcW w:w="299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C935035">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4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3C75E0F">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13</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4DB6EB9">
            <w:pPr>
              <w:widowControl/>
              <w:spacing w:line="510" w:lineRule="atLeast"/>
              <w:jc w:val="righ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37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70ABD3F">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43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D3B56FE">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27</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560AEAC">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66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C96B1F2">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57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A87A8D1">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r>
      <w:tr w14:paraId="1DD77A1C">
        <w:tblPrEx>
          <w:tblCellMar>
            <w:top w:w="15" w:type="dxa"/>
            <w:left w:w="15" w:type="dxa"/>
            <w:bottom w:w="15" w:type="dxa"/>
            <w:right w:w="15" w:type="dxa"/>
          </w:tblCellMar>
        </w:tblPrEx>
        <w:trPr>
          <w:trHeight w:val="402" w:hRule="atLeast"/>
          <w:jc w:val="center"/>
        </w:trPr>
        <w:tc>
          <w:tcPr>
            <w:tcW w:w="299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330EDAE">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kern w:val="0"/>
                <w:szCs w:val="21"/>
              </w:rPr>
              <w:t>总计</w:t>
            </w:r>
          </w:p>
        </w:tc>
        <w:tc>
          <w:tcPr>
            <w:tcW w:w="4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F90CA99">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14</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F329ADB">
            <w:pPr>
              <w:widowControl/>
              <w:spacing w:line="510" w:lineRule="atLeast"/>
              <w:jc w:val="right"/>
              <w:rPr>
                <w:rFonts w:ascii="Calibri" w:hAnsi="Calibri" w:eastAsia="宋体" w:cs="Times New Roman"/>
                <w:kern w:val="0"/>
                <w:szCs w:val="21"/>
              </w:rPr>
            </w:pPr>
            <w:r>
              <w:rPr>
                <w:rFonts w:hint="eastAsia" w:ascii="Times New Roman" w:hAnsi="Times New Roman" w:eastAsia="仿宋" w:cs="Times New Roman"/>
                <w:kern w:val="0"/>
                <w:szCs w:val="21"/>
              </w:rPr>
              <w:t>14139.49</w:t>
            </w:r>
            <w:r>
              <w:rPr>
                <w:rFonts w:hint="eastAsia" w:ascii="仿宋_GB2312" w:hAnsi="仿宋" w:eastAsia="仿宋_GB2312" w:cs="Times New Roman"/>
                <w:kern w:val="0"/>
                <w:szCs w:val="21"/>
              </w:rPr>
              <w:t>　</w:t>
            </w:r>
          </w:p>
        </w:tc>
        <w:tc>
          <w:tcPr>
            <w:tcW w:w="37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E5B3943">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kern w:val="0"/>
                <w:szCs w:val="21"/>
              </w:rPr>
              <w:t>总计</w:t>
            </w:r>
          </w:p>
        </w:tc>
        <w:tc>
          <w:tcPr>
            <w:tcW w:w="43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7CE704F">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28</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498AEE9">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14139.49</w:t>
            </w:r>
          </w:p>
        </w:tc>
        <w:tc>
          <w:tcPr>
            <w:tcW w:w="166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9216D33">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7811.19</w:t>
            </w:r>
            <w:r>
              <w:rPr>
                <w:rFonts w:hint="eastAsia" w:ascii="仿宋_GB2312" w:hAnsi="仿宋" w:eastAsia="仿宋_GB2312" w:cs="Times New Roman"/>
                <w:kern w:val="0"/>
                <w:szCs w:val="21"/>
              </w:rPr>
              <w:t>　</w:t>
            </w:r>
          </w:p>
        </w:tc>
        <w:tc>
          <w:tcPr>
            <w:tcW w:w="157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12CF8DD">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6328.3</w:t>
            </w:r>
          </w:p>
        </w:tc>
      </w:tr>
      <w:tr w14:paraId="6F717435">
        <w:tblPrEx>
          <w:tblCellMar>
            <w:top w:w="15" w:type="dxa"/>
            <w:left w:w="15" w:type="dxa"/>
            <w:bottom w:w="15" w:type="dxa"/>
            <w:right w:w="15" w:type="dxa"/>
          </w:tblCellMar>
        </w:tblPrEx>
        <w:trPr>
          <w:trHeight w:val="402" w:hRule="atLeast"/>
          <w:jc w:val="center"/>
        </w:trPr>
        <w:tc>
          <w:tcPr>
            <w:tcW w:w="2994"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35937BC">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4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FEAEDC3">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9663DB0">
            <w:pPr>
              <w:widowControl/>
              <w:spacing w:line="510" w:lineRule="atLeast"/>
              <w:jc w:val="right"/>
              <w:rPr>
                <w:rFonts w:ascii="Calibri" w:hAnsi="Calibri" w:eastAsia="宋体" w:cs="Times New Roman"/>
                <w:kern w:val="0"/>
                <w:szCs w:val="21"/>
              </w:rPr>
            </w:pPr>
            <w:r>
              <w:rPr>
                <w:rFonts w:ascii="Calibri" w:hAnsi="Calibri" w:eastAsia="宋体" w:cs="Times New Roman"/>
                <w:kern w:val="0"/>
                <w:szCs w:val="21"/>
              </w:rPr>
              <w:t> </w:t>
            </w:r>
          </w:p>
        </w:tc>
        <w:tc>
          <w:tcPr>
            <w:tcW w:w="37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42F77F4">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43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DCC3536">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88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FF8101B">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66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87B3CC3">
            <w:pPr>
              <w:widowControl/>
              <w:spacing w:line="510" w:lineRule="atLeast"/>
              <w:jc w:val="center"/>
              <w:rPr>
                <w:rFonts w:ascii="Calibri" w:hAnsi="Calibri" w:eastAsia="宋体" w:cs="Times New Roman"/>
                <w:kern w:val="0"/>
                <w:szCs w:val="21"/>
              </w:rPr>
            </w:pPr>
            <w:r>
              <w:rPr>
                <w:rFonts w:ascii="Calibri" w:hAnsi="Calibri" w:eastAsia="宋体" w:cs="Times New Roman"/>
                <w:kern w:val="0"/>
                <w:szCs w:val="21"/>
              </w:rPr>
              <w:t> </w:t>
            </w:r>
          </w:p>
        </w:tc>
        <w:tc>
          <w:tcPr>
            <w:tcW w:w="157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B6B1E7F">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r>
    </w:tbl>
    <w:p w14:paraId="3734E440">
      <w:pPr>
        <w:widowControl/>
        <w:jc w:val="left"/>
        <w:rPr>
          <w:rFonts w:ascii="Calibri" w:hAnsi="Calibri" w:eastAsia="宋体" w:cs="宋体"/>
          <w:color w:val="000000"/>
          <w:kern w:val="0"/>
          <w:szCs w:val="21"/>
        </w:rPr>
      </w:pPr>
      <w:r>
        <w:rPr>
          <w:rFonts w:hint="eastAsia" w:ascii="仿宋_GB2312" w:hAnsi="仿宋" w:eastAsia="仿宋_GB2312" w:cs="宋体"/>
          <w:color w:val="000000"/>
          <w:kern w:val="0"/>
          <w:szCs w:val="21"/>
        </w:rPr>
        <w:t>注：本表反映部门本年度一般公共预算财政拨款和政府性基金预算财政拨款的总收支和年末结转结余情况。</w:t>
      </w:r>
    </w:p>
    <w:p w14:paraId="629616E5">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1CE6CA6D">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5D2E676D">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tbl>
      <w:tblPr>
        <w:tblStyle w:val="5"/>
        <w:tblW w:w="14505" w:type="dxa"/>
        <w:tblInd w:w="93" w:type="dxa"/>
        <w:tblLayout w:type="autofit"/>
        <w:tblCellMar>
          <w:top w:w="15" w:type="dxa"/>
          <w:left w:w="15" w:type="dxa"/>
          <w:bottom w:w="15" w:type="dxa"/>
          <w:right w:w="15" w:type="dxa"/>
        </w:tblCellMar>
      </w:tblPr>
      <w:tblGrid>
        <w:gridCol w:w="1380"/>
        <w:gridCol w:w="3400"/>
        <w:gridCol w:w="3950"/>
        <w:gridCol w:w="2730"/>
        <w:gridCol w:w="3045"/>
        <w:gridCol w:w="426"/>
        <w:gridCol w:w="426"/>
        <w:gridCol w:w="426"/>
        <w:gridCol w:w="426"/>
        <w:gridCol w:w="899"/>
        <w:gridCol w:w="2730"/>
        <w:gridCol w:w="3045"/>
      </w:tblGrid>
      <w:tr w14:paraId="41E84A17">
        <w:tblPrEx>
          <w:tblCellMar>
            <w:top w:w="15" w:type="dxa"/>
            <w:left w:w="15" w:type="dxa"/>
            <w:bottom w:w="15" w:type="dxa"/>
            <w:right w:w="15" w:type="dxa"/>
          </w:tblCellMar>
        </w:tblPrEx>
        <w:trPr>
          <w:gridAfter w:val="7"/>
          <w:wAfter w:w="14505" w:type="dxa"/>
          <w:trHeight w:val="519" w:hRule="atLeast"/>
        </w:trPr>
        <w:tc>
          <w:tcPr>
            <w:tcW w:w="14505" w:type="dxa"/>
            <w:gridSpan w:val="5"/>
            <w:tcBorders>
              <w:top w:val="nil"/>
              <w:left w:val="nil"/>
              <w:bottom w:val="nil"/>
              <w:right w:val="nil"/>
            </w:tcBorders>
            <w:noWrap/>
            <w:tcMar>
              <w:top w:w="0" w:type="dxa"/>
              <w:left w:w="108" w:type="dxa"/>
              <w:bottom w:w="0" w:type="dxa"/>
              <w:right w:w="108" w:type="dxa"/>
            </w:tcMar>
            <w:vAlign w:val="bottom"/>
          </w:tcPr>
          <w:p w14:paraId="79AE5D35">
            <w:pPr>
              <w:widowControl/>
              <w:spacing w:line="510" w:lineRule="atLeast"/>
              <w:jc w:val="center"/>
              <w:rPr>
                <w:rFonts w:ascii="Calibri" w:hAnsi="Calibri" w:eastAsia="宋体" w:cs="Times New Roman"/>
                <w:kern w:val="0"/>
                <w:szCs w:val="21"/>
              </w:rPr>
            </w:pPr>
            <w:r>
              <w:rPr>
                <w:rFonts w:hint="eastAsia" w:ascii="宋体" w:hAnsi="宋体" w:eastAsia="宋体" w:cs="Times New Roman"/>
                <w:color w:val="000000"/>
                <w:kern w:val="0"/>
                <w:sz w:val="30"/>
                <w:szCs w:val="30"/>
              </w:rPr>
              <w:t>一般公共预算财政拨款支出决算表</w:t>
            </w:r>
          </w:p>
        </w:tc>
      </w:tr>
      <w:tr w14:paraId="3A260F68">
        <w:tblPrEx>
          <w:tblCellMar>
            <w:top w:w="15" w:type="dxa"/>
            <w:left w:w="15" w:type="dxa"/>
            <w:bottom w:w="15" w:type="dxa"/>
            <w:right w:w="15" w:type="dxa"/>
          </w:tblCellMar>
        </w:tblPrEx>
        <w:trPr>
          <w:gridAfter w:val="7"/>
          <w:wAfter w:w="14505" w:type="dxa"/>
          <w:trHeight w:val="300" w:hRule="atLeast"/>
        </w:trPr>
        <w:tc>
          <w:tcPr>
            <w:tcW w:w="14505" w:type="dxa"/>
            <w:gridSpan w:val="5"/>
            <w:tcBorders>
              <w:top w:val="nil"/>
              <w:left w:val="nil"/>
              <w:bottom w:val="single" w:color="000000" w:sz="8" w:space="0"/>
              <w:right w:val="nil"/>
            </w:tcBorders>
            <w:tcMar>
              <w:top w:w="0" w:type="dxa"/>
              <w:left w:w="108" w:type="dxa"/>
              <w:bottom w:w="0" w:type="dxa"/>
              <w:right w:w="108" w:type="dxa"/>
            </w:tcMar>
            <w:vAlign w:val="bottom"/>
          </w:tcPr>
          <w:p w14:paraId="175B17C4">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 w:val="24"/>
                <w:szCs w:val="24"/>
              </w:rPr>
              <w:t>部门：溆浦县城市管理和综合执法局</w:t>
            </w:r>
            <w:r>
              <w:rPr>
                <w:rFonts w:hint="eastAsia" w:ascii="宋体" w:hAnsi="宋体" w:eastAsia="宋体" w:cs="宋体"/>
                <w:kern w:val="0"/>
                <w:sz w:val="24"/>
                <w:szCs w:val="24"/>
              </w:rPr>
              <w:t> </w:t>
            </w:r>
            <w:r>
              <w:rPr>
                <w:rFonts w:ascii="Times New Roman" w:hAnsi="Times New Roman" w:eastAsia="仿宋" w:cs="Times New Roman"/>
                <w:kern w:val="0"/>
                <w:sz w:val="24"/>
                <w:szCs w:val="24"/>
              </w:rPr>
              <w:t> </w:t>
            </w:r>
            <w:r>
              <w:rPr>
                <w:rFonts w:hint="eastAsia" w:ascii="MS Mincho" w:hAnsi="MS Mincho" w:eastAsia="MS Mincho" w:cs="MS Mincho"/>
                <w:color w:val="000000"/>
                <w:kern w:val="0"/>
                <w:sz w:val="24"/>
                <w:szCs w:val="24"/>
              </w:rPr>
              <w:t>                                                                       </w:t>
            </w:r>
            <w:r>
              <w:rPr>
                <w:rFonts w:ascii="Times New Roman" w:hAnsi="Times New Roman" w:eastAsia="仿宋" w:cs="Times New Roman"/>
                <w:kern w:val="0"/>
                <w:sz w:val="24"/>
                <w:szCs w:val="24"/>
              </w:rPr>
              <w:t> </w:t>
            </w:r>
            <w:r>
              <w:rPr>
                <w:rFonts w:hint="eastAsia" w:ascii="仿宋_GB2312" w:hAnsi="仿宋" w:eastAsia="仿宋_GB2312" w:cs="Times New Roman"/>
                <w:kern w:val="0"/>
                <w:sz w:val="24"/>
                <w:szCs w:val="24"/>
              </w:rPr>
              <w:t>公开</w:t>
            </w:r>
            <w:r>
              <w:rPr>
                <w:rFonts w:hint="eastAsia" w:ascii="Times New Roman" w:hAnsi="Times New Roman" w:eastAsia="仿宋" w:cs="Times New Roman"/>
                <w:kern w:val="0"/>
                <w:sz w:val="24"/>
                <w:szCs w:val="24"/>
              </w:rPr>
              <w:t>05</w:t>
            </w:r>
            <w:r>
              <w:rPr>
                <w:rFonts w:hint="eastAsia" w:ascii="仿宋_GB2312" w:hAnsi="仿宋" w:eastAsia="仿宋_GB2312" w:cs="Times New Roman"/>
                <w:kern w:val="0"/>
                <w:sz w:val="24"/>
                <w:szCs w:val="24"/>
              </w:rPr>
              <w:t>表</w:t>
            </w:r>
            <w:r>
              <w:rPr>
                <w:rFonts w:hint="eastAsia" w:ascii="宋体" w:hAnsi="宋体" w:eastAsia="宋体" w:cs="宋体"/>
                <w:kern w:val="0"/>
                <w:sz w:val="24"/>
                <w:szCs w:val="24"/>
              </w:rPr>
              <w:t> </w:t>
            </w:r>
            <w:r>
              <w:rPr>
                <w:rFonts w:hint="eastAsia" w:ascii="MS Mincho" w:hAnsi="MS Mincho" w:eastAsia="MS Mincho" w:cs="MS Mincho"/>
                <w:color w:val="000000"/>
                <w:kern w:val="0"/>
                <w:sz w:val="24"/>
                <w:szCs w:val="24"/>
              </w:rPr>
              <w:t>                                                                                                                                             </w:t>
            </w:r>
          </w:p>
        </w:tc>
      </w:tr>
      <w:tr w14:paraId="2D12707D">
        <w:tblPrEx>
          <w:tblCellMar>
            <w:top w:w="15" w:type="dxa"/>
            <w:left w:w="15" w:type="dxa"/>
            <w:bottom w:w="15" w:type="dxa"/>
            <w:right w:w="15" w:type="dxa"/>
          </w:tblCellMar>
        </w:tblPrEx>
        <w:trPr>
          <w:gridAfter w:val="7"/>
          <w:wAfter w:w="14505" w:type="dxa"/>
          <w:trHeight w:val="300" w:hRule="atLeast"/>
        </w:trPr>
        <w:tc>
          <w:tcPr>
            <w:tcW w:w="14505" w:type="dxa"/>
            <w:gridSpan w:val="5"/>
            <w:tcBorders>
              <w:top w:val="nil"/>
              <w:left w:val="nil"/>
              <w:bottom w:val="single" w:color="000000" w:sz="8" w:space="0"/>
              <w:right w:val="nil"/>
            </w:tcBorders>
            <w:tcMar>
              <w:top w:w="0" w:type="dxa"/>
              <w:left w:w="108" w:type="dxa"/>
              <w:bottom w:w="0" w:type="dxa"/>
              <w:right w:w="108" w:type="dxa"/>
            </w:tcMar>
            <w:vAlign w:val="bottom"/>
          </w:tcPr>
          <w:p w14:paraId="283E65F3">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单位：万元</w:t>
            </w:r>
          </w:p>
        </w:tc>
      </w:tr>
      <w:tr w14:paraId="0595EAA9">
        <w:tblPrEx>
          <w:tblCellMar>
            <w:top w:w="15" w:type="dxa"/>
            <w:left w:w="15" w:type="dxa"/>
            <w:bottom w:w="15" w:type="dxa"/>
            <w:right w:w="15" w:type="dxa"/>
          </w:tblCellMar>
        </w:tblPrEx>
        <w:trPr>
          <w:gridAfter w:val="7"/>
          <w:wAfter w:w="14505" w:type="dxa"/>
          <w:trHeight w:val="308" w:hRule="atLeast"/>
        </w:trPr>
        <w:tc>
          <w:tcPr>
            <w:tcW w:w="4780" w:type="dxa"/>
            <w:gridSpan w:val="2"/>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D1DB3AC">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项目</w:t>
            </w:r>
          </w:p>
        </w:tc>
        <w:tc>
          <w:tcPr>
            <w:tcW w:w="3950" w:type="dxa"/>
            <w:tcBorders>
              <w:top w:val="nil"/>
              <w:left w:val="nil"/>
              <w:bottom w:val="single" w:color="000000" w:sz="8" w:space="0"/>
              <w:right w:val="single" w:color="000000" w:sz="8" w:space="0"/>
            </w:tcBorders>
            <w:tcMar>
              <w:top w:w="0" w:type="dxa"/>
              <w:left w:w="108" w:type="dxa"/>
              <w:bottom w:w="0" w:type="dxa"/>
              <w:right w:w="108" w:type="dxa"/>
            </w:tcMar>
            <w:vAlign w:val="center"/>
          </w:tcPr>
          <w:p w14:paraId="4892E039">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5775" w:type="dxa"/>
            <w:gridSpan w:val="2"/>
            <w:tcBorders>
              <w:top w:val="single" w:color="000000" w:sz="8" w:space="0"/>
              <w:left w:val="nil"/>
              <w:bottom w:val="single" w:color="000000" w:sz="8" w:space="0"/>
              <w:right w:val="single" w:color="000000" w:sz="8" w:space="0"/>
            </w:tcBorders>
            <w:tcMar>
              <w:top w:w="0" w:type="dxa"/>
              <w:left w:w="108" w:type="dxa"/>
              <w:bottom w:w="0" w:type="dxa"/>
              <w:right w:w="108" w:type="dxa"/>
            </w:tcMar>
            <w:vAlign w:val="center"/>
          </w:tcPr>
          <w:p w14:paraId="596E7EB6">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r>
      <w:tr w14:paraId="0A513112">
        <w:tblPrEx>
          <w:tblCellMar>
            <w:top w:w="15" w:type="dxa"/>
            <w:left w:w="15" w:type="dxa"/>
            <w:bottom w:w="15" w:type="dxa"/>
            <w:right w:w="15" w:type="dxa"/>
          </w:tblCellMar>
        </w:tblPrEx>
        <w:trPr>
          <w:gridAfter w:val="7"/>
          <w:wAfter w:w="14505" w:type="dxa"/>
          <w:trHeight w:val="510" w:hRule="atLeast"/>
        </w:trPr>
        <w:tc>
          <w:tcPr>
            <w:tcW w:w="1380" w:type="dxa"/>
            <w:vMerge w:val="restart"/>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F0AB9AA">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功能分类科目编码</w:t>
            </w:r>
          </w:p>
        </w:tc>
        <w:tc>
          <w:tcPr>
            <w:tcW w:w="3400" w:type="dxa"/>
            <w:vMerge w:val="restart"/>
            <w:tcBorders>
              <w:top w:val="nil"/>
              <w:left w:val="nil"/>
              <w:bottom w:val="single" w:color="000000" w:sz="8" w:space="0"/>
              <w:right w:val="single" w:color="000000" w:sz="8" w:space="0"/>
            </w:tcBorders>
            <w:tcMar>
              <w:top w:w="0" w:type="dxa"/>
              <w:left w:w="108" w:type="dxa"/>
              <w:bottom w:w="0" w:type="dxa"/>
              <w:right w:w="108" w:type="dxa"/>
            </w:tcMar>
            <w:vAlign w:val="center"/>
          </w:tcPr>
          <w:p w14:paraId="0CAAA1DE">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科目名称</w:t>
            </w:r>
          </w:p>
        </w:tc>
        <w:tc>
          <w:tcPr>
            <w:tcW w:w="3950" w:type="dxa"/>
            <w:vMerge w:val="restart"/>
            <w:tcBorders>
              <w:top w:val="nil"/>
              <w:left w:val="nil"/>
              <w:bottom w:val="single" w:color="000000" w:sz="8" w:space="0"/>
              <w:right w:val="single" w:color="000000" w:sz="8" w:space="0"/>
            </w:tcBorders>
            <w:tcMar>
              <w:top w:w="0" w:type="dxa"/>
              <w:left w:w="108" w:type="dxa"/>
              <w:bottom w:w="0" w:type="dxa"/>
              <w:right w:w="108" w:type="dxa"/>
            </w:tcMar>
            <w:vAlign w:val="center"/>
          </w:tcPr>
          <w:p w14:paraId="131FA980">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小计</w:t>
            </w:r>
          </w:p>
        </w:tc>
        <w:tc>
          <w:tcPr>
            <w:tcW w:w="2730" w:type="dxa"/>
            <w:vMerge w:val="restart"/>
            <w:tcBorders>
              <w:top w:val="nil"/>
              <w:left w:val="nil"/>
              <w:bottom w:val="single" w:color="000000" w:sz="8" w:space="0"/>
              <w:right w:val="single" w:color="000000" w:sz="8" w:space="0"/>
            </w:tcBorders>
            <w:tcMar>
              <w:top w:w="0" w:type="dxa"/>
              <w:left w:w="108" w:type="dxa"/>
              <w:bottom w:w="0" w:type="dxa"/>
              <w:right w:w="108" w:type="dxa"/>
            </w:tcMar>
            <w:vAlign w:val="center"/>
          </w:tcPr>
          <w:p w14:paraId="3B1480E3">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基本支出</w:t>
            </w:r>
          </w:p>
        </w:tc>
        <w:tc>
          <w:tcPr>
            <w:tcW w:w="3045" w:type="dxa"/>
            <w:vMerge w:val="restart"/>
            <w:tcBorders>
              <w:top w:val="nil"/>
              <w:left w:val="nil"/>
              <w:bottom w:val="single" w:color="000000" w:sz="8" w:space="0"/>
              <w:right w:val="single" w:color="000000" w:sz="8" w:space="0"/>
            </w:tcBorders>
            <w:tcMar>
              <w:top w:w="0" w:type="dxa"/>
              <w:left w:w="108" w:type="dxa"/>
              <w:bottom w:w="0" w:type="dxa"/>
              <w:right w:w="108" w:type="dxa"/>
            </w:tcMar>
            <w:vAlign w:val="center"/>
          </w:tcPr>
          <w:p w14:paraId="02DAF795">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项目支出</w:t>
            </w:r>
          </w:p>
        </w:tc>
      </w:tr>
      <w:tr w14:paraId="63B1D1C0">
        <w:tblPrEx>
          <w:tblCellMar>
            <w:top w:w="15" w:type="dxa"/>
            <w:left w:w="15" w:type="dxa"/>
            <w:bottom w:w="15" w:type="dxa"/>
            <w:right w:w="15" w:type="dxa"/>
          </w:tblCellMar>
        </w:tblPrEx>
        <w:trPr>
          <w:trHeight w:val="312" w:hRule="atLeast"/>
        </w:trPr>
        <w:tc>
          <w:tcPr>
            <w:tcW w:w="0" w:type="auto"/>
            <w:vMerge w:val="continue"/>
            <w:tcBorders>
              <w:top w:val="nil"/>
              <w:left w:val="single" w:color="000000" w:sz="8" w:space="0"/>
              <w:bottom w:val="single" w:color="000000" w:sz="8" w:space="0"/>
              <w:right w:val="single" w:color="000000" w:sz="8" w:space="0"/>
            </w:tcBorders>
            <w:vAlign w:val="center"/>
          </w:tcPr>
          <w:p w14:paraId="1BAC0E18">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49F34940">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191F7572">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676D08CA">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18D43718">
            <w:pPr>
              <w:widowControl/>
              <w:jc w:val="left"/>
              <w:rPr>
                <w:rFonts w:ascii="Calibri" w:hAnsi="Calibri" w:eastAsia="宋体" w:cs="Times New Roman"/>
                <w:kern w:val="0"/>
                <w:szCs w:val="21"/>
              </w:rPr>
            </w:pPr>
          </w:p>
        </w:tc>
        <w:tc>
          <w:tcPr>
            <w:tcW w:w="439" w:type="dxa"/>
            <w:vMerge w:val="restart"/>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CE77B0D">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类</w:t>
            </w:r>
          </w:p>
        </w:tc>
        <w:tc>
          <w:tcPr>
            <w:tcW w:w="436" w:type="dxa"/>
            <w:vMerge w:val="restart"/>
            <w:tcBorders>
              <w:top w:val="nil"/>
              <w:left w:val="nil"/>
              <w:bottom w:val="single" w:color="000000" w:sz="8" w:space="0"/>
              <w:right w:val="single" w:color="000000" w:sz="8" w:space="0"/>
            </w:tcBorders>
            <w:tcMar>
              <w:top w:w="0" w:type="dxa"/>
              <w:left w:w="108" w:type="dxa"/>
              <w:bottom w:w="0" w:type="dxa"/>
              <w:right w:w="108" w:type="dxa"/>
            </w:tcMar>
            <w:vAlign w:val="center"/>
          </w:tcPr>
          <w:p w14:paraId="46519402">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款</w:t>
            </w:r>
          </w:p>
        </w:tc>
        <w:tc>
          <w:tcPr>
            <w:tcW w:w="505" w:type="dxa"/>
            <w:vMerge w:val="restart"/>
            <w:tcBorders>
              <w:top w:val="nil"/>
              <w:left w:val="nil"/>
              <w:bottom w:val="single" w:color="000000" w:sz="8" w:space="0"/>
              <w:right w:val="single" w:color="000000" w:sz="8" w:space="0"/>
            </w:tcBorders>
            <w:tcMar>
              <w:top w:w="0" w:type="dxa"/>
              <w:left w:w="108" w:type="dxa"/>
              <w:bottom w:w="0" w:type="dxa"/>
              <w:right w:w="108" w:type="dxa"/>
            </w:tcMar>
            <w:vAlign w:val="center"/>
          </w:tcPr>
          <w:p w14:paraId="299E8702">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项</w:t>
            </w:r>
          </w:p>
        </w:tc>
        <w:tc>
          <w:tcPr>
            <w:tcW w:w="3400" w:type="dxa"/>
            <w:tcBorders>
              <w:top w:val="nil"/>
              <w:left w:val="nil"/>
              <w:bottom w:val="single" w:color="000000" w:sz="8" w:space="0"/>
              <w:right w:val="single" w:color="000000" w:sz="8" w:space="0"/>
            </w:tcBorders>
            <w:tcMar>
              <w:top w:w="0" w:type="dxa"/>
              <w:left w:w="108" w:type="dxa"/>
              <w:bottom w:w="0" w:type="dxa"/>
              <w:right w:w="108" w:type="dxa"/>
            </w:tcMar>
            <w:vAlign w:val="center"/>
          </w:tcPr>
          <w:p w14:paraId="14B0E1D8">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栏次</w:t>
            </w:r>
          </w:p>
        </w:tc>
        <w:tc>
          <w:tcPr>
            <w:tcW w:w="3950" w:type="dxa"/>
            <w:tcBorders>
              <w:top w:val="nil"/>
              <w:left w:val="nil"/>
              <w:bottom w:val="single" w:color="000000" w:sz="8" w:space="0"/>
              <w:right w:val="single" w:color="000000" w:sz="8" w:space="0"/>
            </w:tcBorders>
            <w:tcMar>
              <w:top w:w="0" w:type="dxa"/>
              <w:left w:w="108" w:type="dxa"/>
              <w:bottom w:w="0" w:type="dxa"/>
              <w:right w:w="108" w:type="dxa"/>
            </w:tcMar>
            <w:vAlign w:val="center"/>
          </w:tcPr>
          <w:p w14:paraId="3BA7091E">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273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CB32B00">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8</w:t>
            </w:r>
          </w:p>
        </w:tc>
        <w:tc>
          <w:tcPr>
            <w:tcW w:w="304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DB87E9E">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11</w:t>
            </w:r>
          </w:p>
        </w:tc>
      </w:tr>
      <w:tr w14:paraId="3C7FAA76">
        <w:tblPrEx>
          <w:tblCellMar>
            <w:top w:w="15" w:type="dxa"/>
            <w:left w:w="15" w:type="dxa"/>
            <w:bottom w:w="15" w:type="dxa"/>
            <w:right w:w="15" w:type="dxa"/>
          </w:tblCellMar>
        </w:tblPrEx>
        <w:trPr>
          <w:trHeight w:val="308" w:hRule="atLeast"/>
        </w:trPr>
        <w:tc>
          <w:tcPr>
            <w:tcW w:w="0" w:type="auto"/>
            <w:vMerge w:val="continue"/>
            <w:tcBorders>
              <w:top w:val="nil"/>
              <w:left w:val="single" w:color="000000" w:sz="8" w:space="0"/>
              <w:bottom w:val="single" w:color="000000" w:sz="8" w:space="0"/>
              <w:right w:val="single" w:color="000000" w:sz="8" w:space="0"/>
            </w:tcBorders>
            <w:vAlign w:val="center"/>
          </w:tcPr>
          <w:p w14:paraId="2376C712">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5FEF6A8D">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71C05EA0">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2276A375">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31D046E4">
            <w:pPr>
              <w:widowControl/>
              <w:jc w:val="left"/>
              <w:rPr>
                <w:rFonts w:ascii="Calibri" w:hAnsi="Calibri" w:eastAsia="宋体" w:cs="Times New Roman"/>
                <w:kern w:val="0"/>
                <w:szCs w:val="21"/>
              </w:rPr>
            </w:pPr>
          </w:p>
        </w:tc>
        <w:tc>
          <w:tcPr>
            <w:tcW w:w="0" w:type="auto"/>
            <w:vMerge w:val="continue"/>
            <w:tcBorders>
              <w:top w:val="nil"/>
              <w:left w:val="single" w:color="000000" w:sz="8" w:space="0"/>
              <w:bottom w:val="single" w:color="000000" w:sz="8" w:space="0"/>
              <w:right w:val="single" w:color="000000" w:sz="8" w:space="0"/>
            </w:tcBorders>
            <w:vAlign w:val="center"/>
          </w:tcPr>
          <w:p w14:paraId="7DD7A2A3">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32807A53">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000000" w:sz="8" w:space="0"/>
            </w:tcBorders>
            <w:vAlign w:val="center"/>
          </w:tcPr>
          <w:p w14:paraId="483A2CAD">
            <w:pPr>
              <w:widowControl/>
              <w:jc w:val="left"/>
              <w:rPr>
                <w:rFonts w:ascii="Calibri" w:hAnsi="Calibri" w:eastAsia="宋体" w:cs="Times New Roman"/>
                <w:kern w:val="0"/>
                <w:szCs w:val="21"/>
              </w:rPr>
            </w:pPr>
          </w:p>
        </w:tc>
        <w:tc>
          <w:tcPr>
            <w:tcW w:w="3400" w:type="dxa"/>
            <w:tcBorders>
              <w:top w:val="nil"/>
              <w:left w:val="nil"/>
              <w:bottom w:val="single" w:color="000000" w:sz="8" w:space="0"/>
              <w:right w:val="single" w:color="000000" w:sz="8" w:space="0"/>
            </w:tcBorders>
            <w:tcMar>
              <w:top w:w="0" w:type="dxa"/>
              <w:left w:w="108" w:type="dxa"/>
              <w:bottom w:w="0" w:type="dxa"/>
              <w:right w:w="108" w:type="dxa"/>
            </w:tcMar>
            <w:vAlign w:val="center"/>
          </w:tcPr>
          <w:p w14:paraId="37C355E0">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合计</w:t>
            </w:r>
          </w:p>
        </w:tc>
        <w:tc>
          <w:tcPr>
            <w:tcW w:w="3950" w:type="dxa"/>
            <w:tcBorders>
              <w:top w:val="nil"/>
              <w:left w:val="nil"/>
              <w:bottom w:val="single" w:color="000000" w:sz="8" w:space="0"/>
              <w:right w:val="single" w:color="000000" w:sz="8" w:space="0"/>
            </w:tcBorders>
            <w:tcMar>
              <w:top w:w="0" w:type="dxa"/>
              <w:left w:w="108" w:type="dxa"/>
              <w:bottom w:w="0" w:type="dxa"/>
              <w:right w:w="108" w:type="dxa"/>
            </w:tcMar>
            <w:vAlign w:val="center"/>
          </w:tcPr>
          <w:p w14:paraId="4F51238D">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7811.19</w:t>
            </w:r>
          </w:p>
        </w:tc>
        <w:tc>
          <w:tcPr>
            <w:tcW w:w="273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96D4117">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3982.04</w:t>
            </w:r>
          </w:p>
        </w:tc>
        <w:tc>
          <w:tcPr>
            <w:tcW w:w="304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C91799C">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3829.15</w:t>
            </w:r>
          </w:p>
        </w:tc>
      </w:tr>
      <w:tr w14:paraId="6E8C5F9C">
        <w:tblPrEx>
          <w:tblCellMar>
            <w:top w:w="15" w:type="dxa"/>
            <w:left w:w="15" w:type="dxa"/>
            <w:bottom w:w="15" w:type="dxa"/>
            <w:right w:w="15" w:type="dxa"/>
          </w:tblCellMar>
        </w:tblPrEx>
        <w:trPr>
          <w:trHeight w:val="308" w:hRule="atLeast"/>
        </w:trPr>
        <w:tc>
          <w:tcPr>
            <w:tcW w:w="1380" w:type="dxa"/>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7D0FCF2">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208</w:t>
            </w:r>
          </w:p>
        </w:tc>
        <w:tc>
          <w:tcPr>
            <w:tcW w:w="340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1CCEC37">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社会保障和就业支出</w:t>
            </w:r>
          </w:p>
        </w:tc>
        <w:tc>
          <w:tcPr>
            <w:tcW w:w="3950" w:type="dxa"/>
            <w:tcBorders>
              <w:top w:val="nil"/>
              <w:left w:val="nil"/>
              <w:bottom w:val="single" w:color="000000" w:sz="8" w:space="0"/>
              <w:right w:val="single" w:color="000000" w:sz="8" w:space="0"/>
            </w:tcBorders>
            <w:tcMar>
              <w:top w:w="0" w:type="dxa"/>
              <w:left w:w="108" w:type="dxa"/>
              <w:bottom w:w="0" w:type="dxa"/>
              <w:right w:w="108" w:type="dxa"/>
            </w:tcMar>
            <w:vAlign w:val="center"/>
          </w:tcPr>
          <w:p w14:paraId="0824BF2F">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1.88</w:t>
            </w:r>
          </w:p>
        </w:tc>
        <w:tc>
          <w:tcPr>
            <w:tcW w:w="273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8C581AB">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0</w:t>
            </w:r>
          </w:p>
        </w:tc>
        <w:tc>
          <w:tcPr>
            <w:tcW w:w="304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B52F406">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1.88</w:t>
            </w:r>
          </w:p>
        </w:tc>
        <w:tc>
          <w:tcPr>
            <w:tcW w:w="0" w:type="auto"/>
            <w:vAlign w:val="center"/>
          </w:tcPr>
          <w:p w14:paraId="7EDB7F05">
            <w:pPr>
              <w:widowControl/>
              <w:jc w:val="left"/>
              <w:rPr>
                <w:rFonts w:ascii="Times New Roman" w:hAnsi="Times New Roman" w:eastAsia="Times New Roman" w:cs="Times New Roman"/>
                <w:kern w:val="0"/>
                <w:sz w:val="20"/>
                <w:szCs w:val="20"/>
              </w:rPr>
            </w:pPr>
          </w:p>
        </w:tc>
        <w:tc>
          <w:tcPr>
            <w:tcW w:w="0" w:type="auto"/>
            <w:vAlign w:val="center"/>
          </w:tcPr>
          <w:p w14:paraId="38CCC5F6">
            <w:pPr>
              <w:widowControl/>
              <w:jc w:val="left"/>
              <w:rPr>
                <w:rFonts w:ascii="Times New Roman" w:hAnsi="Times New Roman" w:eastAsia="Times New Roman" w:cs="Times New Roman"/>
                <w:kern w:val="0"/>
                <w:sz w:val="20"/>
                <w:szCs w:val="20"/>
              </w:rPr>
            </w:pPr>
          </w:p>
        </w:tc>
        <w:tc>
          <w:tcPr>
            <w:tcW w:w="0" w:type="auto"/>
            <w:vAlign w:val="center"/>
          </w:tcPr>
          <w:p w14:paraId="11E3E54A">
            <w:pPr>
              <w:widowControl/>
              <w:jc w:val="left"/>
              <w:rPr>
                <w:rFonts w:ascii="Times New Roman" w:hAnsi="Times New Roman" w:eastAsia="Times New Roman" w:cs="Times New Roman"/>
                <w:kern w:val="0"/>
                <w:sz w:val="20"/>
                <w:szCs w:val="20"/>
              </w:rPr>
            </w:pPr>
          </w:p>
        </w:tc>
        <w:tc>
          <w:tcPr>
            <w:tcW w:w="0" w:type="auto"/>
            <w:vAlign w:val="center"/>
          </w:tcPr>
          <w:p w14:paraId="268DD983">
            <w:pPr>
              <w:widowControl/>
              <w:jc w:val="left"/>
              <w:rPr>
                <w:rFonts w:ascii="Times New Roman" w:hAnsi="Times New Roman" w:eastAsia="Times New Roman" w:cs="Times New Roman"/>
                <w:kern w:val="0"/>
                <w:sz w:val="20"/>
                <w:szCs w:val="20"/>
              </w:rPr>
            </w:pPr>
          </w:p>
        </w:tc>
        <w:tc>
          <w:tcPr>
            <w:tcW w:w="0" w:type="auto"/>
            <w:vAlign w:val="center"/>
          </w:tcPr>
          <w:p w14:paraId="7169DC80">
            <w:pPr>
              <w:widowControl/>
              <w:jc w:val="left"/>
              <w:rPr>
                <w:rFonts w:ascii="Times New Roman" w:hAnsi="Times New Roman" w:eastAsia="Times New Roman" w:cs="Times New Roman"/>
                <w:kern w:val="0"/>
                <w:sz w:val="20"/>
                <w:szCs w:val="20"/>
              </w:rPr>
            </w:pPr>
          </w:p>
        </w:tc>
        <w:tc>
          <w:tcPr>
            <w:tcW w:w="0" w:type="auto"/>
            <w:vAlign w:val="center"/>
          </w:tcPr>
          <w:p w14:paraId="694D70FD">
            <w:pPr>
              <w:widowControl/>
              <w:jc w:val="left"/>
              <w:rPr>
                <w:rFonts w:ascii="Times New Roman" w:hAnsi="Times New Roman" w:eastAsia="Times New Roman" w:cs="Times New Roman"/>
                <w:kern w:val="0"/>
                <w:sz w:val="20"/>
                <w:szCs w:val="20"/>
              </w:rPr>
            </w:pPr>
          </w:p>
        </w:tc>
        <w:tc>
          <w:tcPr>
            <w:tcW w:w="0" w:type="auto"/>
            <w:vAlign w:val="center"/>
          </w:tcPr>
          <w:p w14:paraId="6D34E8CD">
            <w:pPr>
              <w:widowControl/>
              <w:jc w:val="left"/>
              <w:rPr>
                <w:rFonts w:ascii="Times New Roman" w:hAnsi="Times New Roman" w:eastAsia="Times New Roman" w:cs="Times New Roman"/>
                <w:kern w:val="0"/>
                <w:sz w:val="20"/>
                <w:szCs w:val="20"/>
              </w:rPr>
            </w:pPr>
          </w:p>
        </w:tc>
      </w:tr>
      <w:tr w14:paraId="3CBB911E">
        <w:tblPrEx>
          <w:tblCellMar>
            <w:top w:w="15" w:type="dxa"/>
            <w:left w:w="15" w:type="dxa"/>
            <w:bottom w:w="15" w:type="dxa"/>
            <w:right w:w="15" w:type="dxa"/>
          </w:tblCellMar>
        </w:tblPrEx>
        <w:trPr>
          <w:trHeight w:val="308" w:hRule="atLeast"/>
        </w:trPr>
        <w:tc>
          <w:tcPr>
            <w:tcW w:w="1380" w:type="dxa"/>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A15B974">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20808</w:t>
            </w:r>
          </w:p>
        </w:tc>
        <w:tc>
          <w:tcPr>
            <w:tcW w:w="340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A0B30DA">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抚恤</w:t>
            </w:r>
          </w:p>
        </w:tc>
        <w:tc>
          <w:tcPr>
            <w:tcW w:w="39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38E388C">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1.88</w:t>
            </w:r>
          </w:p>
        </w:tc>
        <w:tc>
          <w:tcPr>
            <w:tcW w:w="273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934F729">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0</w:t>
            </w:r>
          </w:p>
        </w:tc>
        <w:tc>
          <w:tcPr>
            <w:tcW w:w="304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21BFB3C">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1.88</w:t>
            </w:r>
          </w:p>
        </w:tc>
        <w:tc>
          <w:tcPr>
            <w:tcW w:w="0" w:type="auto"/>
            <w:vAlign w:val="center"/>
          </w:tcPr>
          <w:p w14:paraId="2D600E61">
            <w:pPr>
              <w:widowControl/>
              <w:jc w:val="left"/>
              <w:rPr>
                <w:rFonts w:ascii="Times New Roman" w:hAnsi="Times New Roman" w:eastAsia="Times New Roman" w:cs="Times New Roman"/>
                <w:kern w:val="0"/>
                <w:sz w:val="20"/>
                <w:szCs w:val="20"/>
              </w:rPr>
            </w:pPr>
          </w:p>
        </w:tc>
        <w:tc>
          <w:tcPr>
            <w:tcW w:w="0" w:type="auto"/>
            <w:vAlign w:val="center"/>
          </w:tcPr>
          <w:p w14:paraId="42DF03A6">
            <w:pPr>
              <w:widowControl/>
              <w:jc w:val="left"/>
              <w:rPr>
                <w:rFonts w:ascii="Times New Roman" w:hAnsi="Times New Roman" w:eastAsia="Times New Roman" w:cs="Times New Roman"/>
                <w:kern w:val="0"/>
                <w:sz w:val="20"/>
                <w:szCs w:val="20"/>
              </w:rPr>
            </w:pPr>
          </w:p>
        </w:tc>
        <w:tc>
          <w:tcPr>
            <w:tcW w:w="0" w:type="auto"/>
            <w:vAlign w:val="center"/>
          </w:tcPr>
          <w:p w14:paraId="5DFE9EDE">
            <w:pPr>
              <w:widowControl/>
              <w:jc w:val="left"/>
              <w:rPr>
                <w:rFonts w:ascii="Times New Roman" w:hAnsi="Times New Roman" w:eastAsia="Times New Roman" w:cs="Times New Roman"/>
                <w:kern w:val="0"/>
                <w:sz w:val="20"/>
                <w:szCs w:val="20"/>
              </w:rPr>
            </w:pPr>
          </w:p>
        </w:tc>
        <w:tc>
          <w:tcPr>
            <w:tcW w:w="0" w:type="auto"/>
            <w:vAlign w:val="center"/>
          </w:tcPr>
          <w:p w14:paraId="615BDE0F">
            <w:pPr>
              <w:widowControl/>
              <w:jc w:val="left"/>
              <w:rPr>
                <w:rFonts w:ascii="Times New Roman" w:hAnsi="Times New Roman" w:eastAsia="Times New Roman" w:cs="Times New Roman"/>
                <w:kern w:val="0"/>
                <w:sz w:val="20"/>
                <w:szCs w:val="20"/>
              </w:rPr>
            </w:pPr>
          </w:p>
        </w:tc>
        <w:tc>
          <w:tcPr>
            <w:tcW w:w="0" w:type="auto"/>
            <w:vAlign w:val="center"/>
          </w:tcPr>
          <w:p w14:paraId="2DAC745F">
            <w:pPr>
              <w:widowControl/>
              <w:jc w:val="left"/>
              <w:rPr>
                <w:rFonts w:ascii="Times New Roman" w:hAnsi="Times New Roman" w:eastAsia="Times New Roman" w:cs="Times New Roman"/>
                <w:kern w:val="0"/>
                <w:sz w:val="20"/>
                <w:szCs w:val="20"/>
              </w:rPr>
            </w:pPr>
          </w:p>
        </w:tc>
        <w:tc>
          <w:tcPr>
            <w:tcW w:w="0" w:type="auto"/>
            <w:vAlign w:val="center"/>
          </w:tcPr>
          <w:p w14:paraId="48B84699">
            <w:pPr>
              <w:widowControl/>
              <w:jc w:val="left"/>
              <w:rPr>
                <w:rFonts w:ascii="Times New Roman" w:hAnsi="Times New Roman" w:eastAsia="Times New Roman" w:cs="Times New Roman"/>
                <w:kern w:val="0"/>
                <w:sz w:val="20"/>
                <w:szCs w:val="20"/>
              </w:rPr>
            </w:pPr>
          </w:p>
        </w:tc>
        <w:tc>
          <w:tcPr>
            <w:tcW w:w="0" w:type="auto"/>
            <w:vAlign w:val="center"/>
          </w:tcPr>
          <w:p w14:paraId="4C817088">
            <w:pPr>
              <w:widowControl/>
              <w:jc w:val="left"/>
              <w:rPr>
                <w:rFonts w:ascii="Times New Roman" w:hAnsi="Times New Roman" w:eastAsia="Times New Roman" w:cs="Times New Roman"/>
                <w:kern w:val="0"/>
                <w:sz w:val="20"/>
                <w:szCs w:val="20"/>
              </w:rPr>
            </w:pPr>
          </w:p>
        </w:tc>
      </w:tr>
      <w:tr w14:paraId="03DD3D81">
        <w:tblPrEx>
          <w:tblCellMar>
            <w:top w:w="15" w:type="dxa"/>
            <w:left w:w="15" w:type="dxa"/>
            <w:bottom w:w="15" w:type="dxa"/>
            <w:right w:w="15" w:type="dxa"/>
          </w:tblCellMar>
        </w:tblPrEx>
        <w:trPr>
          <w:trHeight w:val="308" w:hRule="atLeast"/>
        </w:trPr>
        <w:tc>
          <w:tcPr>
            <w:tcW w:w="1380" w:type="dxa"/>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666BC73">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2080801</w:t>
            </w:r>
          </w:p>
        </w:tc>
        <w:tc>
          <w:tcPr>
            <w:tcW w:w="340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3C2CEB2">
            <w:pPr>
              <w:widowControl/>
              <w:spacing w:line="510" w:lineRule="atLeast"/>
              <w:jc w:val="left"/>
              <w:rPr>
                <w:rFonts w:ascii="Calibri" w:hAnsi="Calibri" w:eastAsia="宋体" w:cs="Times New Roman"/>
                <w:kern w:val="0"/>
                <w:szCs w:val="21"/>
              </w:rPr>
            </w:pPr>
            <w:r>
              <w:rPr>
                <w:rFonts w:ascii="Times New Roman" w:hAnsi="Times New Roman" w:eastAsia="仿宋" w:cs="Times New Roman"/>
                <w:kern w:val="0"/>
                <w:szCs w:val="21"/>
              </w:rPr>
              <w:t>  </w:t>
            </w:r>
            <w:r>
              <w:rPr>
                <w:rFonts w:hint="eastAsia" w:ascii="仿宋_GB2312" w:hAnsi="仿宋" w:eastAsia="仿宋_GB2312" w:cs="Times New Roman"/>
                <w:kern w:val="0"/>
                <w:szCs w:val="21"/>
              </w:rPr>
              <w:t>死亡抚恤</w:t>
            </w:r>
          </w:p>
        </w:tc>
        <w:tc>
          <w:tcPr>
            <w:tcW w:w="3950" w:type="dxa"/>
            <w:tcBorders>
              <w:top w:val="nil"/>
              <w:left w:val="nil"/>
              <w:bottom w:val="single" w:color="000000" w:sz="8" w:space="0"/>
              <w:right w:val="single" w:color="000000" w:sz="8" w:space="0"/>
            </w:tcBorders>
            <w:tcMar>
              <w:top w:w="0" w:type="dxa"/>
              <w:left w:w="108" w:type="dxa"/>
              <w:bottom w:w="0" w:type="dxa"/>
              <w:right w:w="108" w:type="dxa"/>
            </w:tcMar>
            <w:vAlign w:val="center"/>
          </w:tcPr>
          <w:p w14:paraId="35990116">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1.88</w:t>
            </w:r>
          </w:p>
        </w:tc>
        <w:tc>
          <w:tcPr>
            <w:tcW w:w="273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2BAF838">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0</w:t>
            </w:r>
          </w:p>
        </w:tc>
        <w:tc>
          <w:tcPr>
            <w:tcW w:w="304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CEF4B48">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1.88</w:t>
            </w:r>
          </w:p>
        </w:tc>
        <w:tc>
          <w:tcPr>
            <w:tcW w:w="0" w:type="auto"/>
            <w:vAlign w:val="center"/>
          </w:tcPr>
          <w:p w14:paraId="138A877F">
            <w:pPr>
              <w:widowControl/>
              <w:jc w:val="left"/>
              <w:rPr>
                <w:rFonts w:ascii="Times New Roman" w:hAnsi="Times New Roman" w:eastAsia="Times New Roman" w:cs="Times New Roman"/>
                <w:kern w:val="0"/>
                <w:sz w:val="20"/>
                <w:szCs w:val="20"/>
              </w:rPr>
            </w:pPr>
          </w:p>
        </w:tc>
        <w:tc>
          <w:tcPr>
            <w:tcW w:w="0" w:type="auto"/>
            <w:vAlign w:val="center"/>
          </w:tcPr>
          <w:p w14:paraId="4E86379A">
            <w:pPr>
              <w:widowControl/>
              <w:jc w:val="left"/>
              <w:rPr>
                <w:rFonts w:ascii="Times New Roman" w:hAnsi="Times New Roman" w:eastAsia="Times New Roman" w:cs="Times New Roman"/>
                <w:kern w:val="0"/>
                <w:sz w:val="20"/>
                <w:szCs w:val="20"/>
              </w:rPr>
            </w:pPr>
          </w:p>
        </w:tc>
        <w:tc>
          <w:tcPr>
            <w:tcW w:w="0" w:type="auto"/>
            <w:vAlign w:val="center"/>
          </w:tcPr>
          <w:p w14:paraId="0FE5942F">
            <w:pPr>
              <w:widowControl/>
              <w:jc w:val="left"/>
              <w:rPr>
                <w:rFonts w:ascii="Times New Roman" w:hAnsi="Times New Roman" w:eastAsia="Times New Roman" w:cs="Times New Roman"/>
                <w:kern w:val="0"/>
                <w:sz w:val="20"/>
                <w:szCs w:val="20"/>
              </w:rPr>
            </w:pPr>
          </w:p>
        </w:tc>
        <w:tc>
          <w:tcPr>
            <w:tcW w:w="0" w:type="auto"/>
            <w:vAlign w:val="center"/>
          </w:tcPr>
          <w:p w14:paraId="322B79E3">
            <w:pPr>
              <w:widowControl/>
              <w:jc w:val="left"/>
              <w:rPr>
                <w:rFonts w:ascii="Times New Roman" w:hAnsi="Times New Roman" w:eastAsia="Times New Roman" w:cs="Times New Roman"/>
                <w:kern w:val="0"/>
                <w:sz w:val="20"/>
                <w:szCs w:val="20"/>
              </w:rPr>
            </w:pPr>
          </w:p>
        </w:tc>
        <w:tc>
          <w:tcPr>
            <w:tcW w:w="0" w:type="auto"/>
            <w:vAlign w:val="center"/>
          </w:tcPr>
          <w:p w14:paraId="6A075292">
            <w:pPr>
              <w:widowControl/>
              <w:jc w:val="left"/>
              <w:rPr>
                <w:rFonts w:ascii="Times New Roman" w:hAnsi="Times New Roman" w:eastAsia="Times New Roman" w:cs="Times New Roman"/>
                <w:kern w:val="0"/>
                <w:sz w:val="20"/>
                <w:szCs w:val="20"/>
              </w:rPr>
            </w:pPr>
          </w:p>
        </w:tc>
        <w:tc>
          <w:tcPr>
            <w:tcW w:w="0" w:type="auto"/>
            <w:vAlign w:val="center"/>
          </w:tcPr>
          <w:p w14:paraId="705231E2">
            <w:pPr>
              <w:widowControl/>
              <w:jc w:val="left"/>
              <w:rPr>
                <w:rFonts w:ascii="Times New Roman" w:hAnsi="Times New Roman" w:eastAsia="Times New Roman" w:cs="Times New Roman"/>
                <w:kern w:val="0"/>
                <w:sz w:val="20"/>
                <w:szCs w:val="20"/>
              </w:rPr>
            </w:pPr>
          </w:p>
        </w:tc>
        <w:tc>
          <w:tcPr>
            <w:tcW w:w="0" w:type="auto"/>
            <w:vAlign w:val="center"/>
          </w:tcPr>
          <w:p w14:paraId="0968F29F">
            <w:pPr>
              <w:widowControl/>
              <w:jc w:val="left"/>
              <w:rPr>
                <w:rFonts w:ascii="Times New Roman" w:hAnsi="Times New Roman" w:eastAsia="Times New Roman" w:cs="Times New Roman"/>
                <w:kern w:val="0"/>
                <w:sz w:val="20"/>
                <w:szCs w:val="20"/>
              </w:rPr>
            </w:pPr>
          </w:p>
        </w:tc>
      </w:tr>
      <w:tr w14:paraId="29E9104C">
        <w:tblPrEx>
          <w:tblCellMar>
            <w:top w:w="15" w:type="dxa"/>
            <w:left w:w="15" w:type="dxa"/>
            <w:bottom w:w="15" w:type="dxa"/>
            <w:right w:w="15" w:type="dxa"/>
          </w:tblCellMar>
        </w:tblPrEx>
        <w:trPr>
          <w:trHeight w:val="327" w:hRule="atLeast"/>
        </w:trPr>
        <w:tc>
          <w:tcPr>
            <w:tcW w:w="1380" w:type="dxa"/>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14E8C38">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211</w:t>
            </w:r>
          </w:p>
        </w:tc>
        <w:tc>
          <w:tcPr>
            <w:tcW w:w="340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0AE9741">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节能环保支出</w:t>
            </w:r>
          </w:p>
        </w:tc>
        <w:tc>
          <w:tcPr>
            <w:tcW w:w="39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75440BA">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689.54</w:t>
            </w:r>
          </w:p>
        </w:tc>
        <w:tc>
          <w:tcPr>
            <w:tcW w:w="273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8B72FB5">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3.52</w:t>
            </w:r>
          </w:p>
        </w:tc>
        <w:tc>
          <w:tcPr>
            <w:tcW w:w="304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42475D6">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686.02</w:t>
            </w:r>
          </w:p>
        </w:tc>
        <w:tc>
          <w:tcPr>
            <w:tcW w:w="0" w:type="auto"/>
            <w:vAlign w:val="center"/>
          </w:tcPr>
          <w:p w14:paraId="326A7F34">
            <w:pPr>
              <w:widowControl/>
              <w:jc w:val="left"/>
              <w:rPr>
                <w:rFonts w:ascii="Times New Roman" w:hAnsi="Times New Roman" w:eastAsia="Times New Roman" w:cs="Times New Roman"/>
                <w:kern w:val="0"/>
                <w:sz w:val="20"/>
                <w:szCs w:val="20"/>
              </w:rPr>
            </w:pPr>
          </w:p>
        </w:tc>
        <w:tc>
          <w:tcPr>
            <w:tcW w:w="0" w:type="auto"/>
            <w:vAlign w:val="center"/>
          </w:tcPr>
          <w:p w14:paraId="275F3732">
            <w:pPr>
              <w:widowControl/>
              <w:jc w:val="left"/>
              <w:rPr>
                <w:rFonts w:ascii="Times New Roman" w:hAnsi="Times New Roman" w:eastAsia="Times New Roman" w:cs="Times New Roman"/>
                <w:kern w:val="0"/>
                <w:sz w:val="20"/>
                <w:szCs w:val="20"/>
              </w:rPr>
            </w:pPr>
          </w:p>
        </w:tc>
        <w:tc>
          <w:tcPr>
            <w:tcW w:w="0" w:type="auto"/>
            <w:vAlign w:val="center"/>
          </w:tcPr>
          <w:p w14:paraId="0E523E65">
            <w:pPr>
              <w:widowControl/>
              <w:jc w:val="left"/>
              <w:rPr>
                <w:rFonts w:ascii="Times New Roman" w:hAnsi="Times New Roman" w:eastAsia="Times New Roman" w:cs="Times New Roman"/>
                <w:kern w:val="0"/>
                <w:sz w:val="20"/>
                <w:szCs w:val="20"/>
              </w:rPr>
            </w:pPr>
          </w:p>
        </w:tc>
        <w:tc>
          <w:tcPr>
            <w:tcW w:w="0" w:type="auto"/>
            <w:vAlign w:val="center"/>
          </w:tcPr>
          <w:p w14:paraId="7F031FBD">
            <w:pPr>
              <w:widowControl/>
              <w:jc w:val="left"/>
              <w:rPr>
                <w:rFonts w:ascii="Times New Roman" w:hAnsi="Times New Roman" w:eastAsia="Times New Roman" w:cs="Times New Roman"/>
                <w:kern w:val="0"/>
                <w:sz w:val="20"/>
                <w:szCs w:val="20"/>
              </w:rPr>
            </w:pPr>
          </w:p>
        </w:tc>
        <w:tc>
          <w:tcPr>
            <w:tcW w:w="0" w:type="auto"/>
            <w:vAlign w:val="center"/>
          </w:tcPr>
          <w:p w14:paraId="46E69AF6">
            <w:pPr>
              <w:widowControl/>
              <w:jc w:val="left"/>
              <w:rPr>
                <w:rFonts w:ascii="Times New Roman" w:hAnsi="Times New Roman" w:eastAsia="Times New Roman" w:cs="Times New Roman"/>
                <w:kern w:val="0"/>
                <w:sz w:val="20"/>
                <w:szCs w:val="20"/>
              </w:rPr>
            </w:pPr>
          </w:p>
        </w:tc>
        <w:tc>
          <w:tcPr>
            <w:tcW w:w="0" w:type="auto"/>
            <w:vAlign w:val="center"/>
          </w:tcPr>
          <w:p w14:paraId="584F1FFD">
            <w:pPr>
              <w:widowControl/>
              <w:jc w:val="left"/>
              <w:rPr>
                <w:rFonts w:ascii="Times New Roman" w:hAnsi="Times New Roman" w:eastAsia="Times New Roman" w:cs="Times New Roman"/>
                <w:kern w:val="0"/>
                <w:sz w:val="20"/>
                <w:szCs w:val="20"/>
              </w:rPr>
            </w:pPr>
          </w:p>
        </w:tc>
        <w:tc>
          <w:tcPr>
            <w:tcW w:w="0" w:type="auto"/>
            <w:vAlign w:val="center"/>
          </w:tcPr>
          <w:p w14:paraId="73C56FCB">
            <w:pPr>
              <w:widowControl/>
              <w:jc w:val="left"/>
              <w:rPr>
                <w:rFonts w:ascii="Times New Roman" w:hAnsi="Times New Roman" w:eastAsia="Times New Roman" w:cs="Times New Roman"/>
                <w:kern w:val="0"/>
                <w:sz w:val="20"/>
                <w:szCs w:val="20"/>
              </w:rPr>
            </w:pPr>
          </w:p>
        </w:tc>
      </w:tr>
      <w:tr w14:paraId="73BC3665">
        <w:tblPrEx>
          <w:tblCellMar>
            <w:top w:w="15" w:type="dxa"/>
            <w:left w:w="15" w:type="dxa"/>
            <w:bottom w:w="15" w:type="dxa"/>
            <w:right w:w="15" w:type="dxa"/>
          </w:tblCellMar>
        </w:tblPrEx>
        <w:trPr>
          <w:trHeight w:val="308" w:hRule="atLeast"/>
        </w:trPr>
        <w:tc>
          <w:tcPr>
            <w:tcW w:w="1380" w:type="dxa"/>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BD32893">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21103</w:t>
            </w:r>
          </w:p>
        </w:tc>
        <w:tc>
          <w:tcPr>
            <w:tcW w:w="340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FB38A84">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污染防治</w:t>
            </w:r>
          </w:p>
        </w:tc>
        <w:tc>
          <w:tcPr>
            <w:tcW w:w="3950" w:type="dxa"/>
            <w:tcBorders>
              <w:top w:val="nil"/>
              <w:left w:val="nil"/>
              <w:bottom w:val="single" w:color="000000" w:sz="8" w:space="0"/>
              <w:right w:val="single" w:color="000000" w:sz="8" w:space="0"/>
            </w:tcBorders>
            <w:tcMar>
              <w:top w:w="0" w:type="dxa"/>
              <w:left w:w="108" w:type="dxa"/>
              <w:bottom w:w="0" w:type="dxa"/>
              <w:right w:w="108" w:type="dxa"/>
            </w:tcMar>
            <w:vAlign w:val="center"/>
          </w:tcPr>
          <w:p w14:paraId="1D960A2C">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689.54</w:t>
            </w:r>
          </w:p>
        </w:tc>
        <w:tc>
          <w:tcPr>
            <w:tcW w:w="273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69E55152">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3.52</w:t>
            </w:r>
          </w:p>
        </w:tc>
        <w:tc>
          <w:tcPr>
            <w:tcW w:w="304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95C35D9">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686.02</w:t>
            </w:r>
          </w:p>
        </w:tc>
        <w:tc>
          <w:tcPr>
            <w:tcW w:w="0" w:type="auto"/>
            <w:vAlign w:val="center"/>
          </w:tcPr>
          <w:p w14:paraId="5430B712">
            <w:pPr>
              <w:widowControl/>
              <w:jc w:val="left"/>
              <w:rPr>
                <w:rFonts w:ascii="Times New Roman" w:hAnsi="Times New Roman" w:eastAsia="Times New Roman" w:cs="Times New Roman"/>
                <w:kern w:val="0"/>
                <w:sz w:val="20"/>
                <w:szCs w:val="20"/>
              </w:rPr>
            </w:pPr>
          </w:p>
        </w:tc>
        <w:tc>
          <w:tcPr>
            <w:tcW w:w="0" w:type="auto"/>
            <w:vAlign w:val="center"/>
          </w:tcPr>
          <w:p w14:paraId="6FDADE49">
            <w:pPr>
              <w:widowControl/>
              <w:jc w:val="left"/>
              <w:rPr>
                <w:rFonts w:ascii="Times New Roman" w:hAnsi="Times New Roman" w:eastAsia="Times New Roman" w:cs="Times New Roman"/>
                <w:kern w:val="0"/>
                <w:sz w:val="20"/>
                <w:szCs w:val="20"/>
              </w:rPr>
            </w:pPr>
          </w:p>
        </w:tc>
        <w:tc>
          <w:tcPr>
            <w:tcW w:w="0" w:type="auto"/>
            <w:vAlign w:val="center"/>
          </w:tcPr>
          <w:p w14:paraId="2D0146F7">
            <w:pPr>
              <w:widowControl/>
              <w:jc w:val="left"/>
              <w:rPr>
                <w:rFonts w:ascii="Times New Roman" w:hAnsi="Times New Roman" w:eastAsia="Times New Roman" w:cs="Times New Roman"/>
                <w:kern w:val="0"/>
                <w:sz w:val="20"/>
                <w:szCs w:val="20"/>
              </w:rPr>
            </w:pPr>
          </w:p>
        </w:tc>
        <w:tc>
          <w:tcPr>
            <w:tcW w:w="0" w:type="auto"/>
            <w:vAlign w:val="center"/>
          </w:tcPr>
          <w:p w14:paraId="4E213DEF">
            <w:pPr>
              <w:widowControl/>
              <w:jc w:val="left"/>
              <w:rPr>
                <w:rFonts w:ascii="Times New Roman" w:hAnsi="Times New Roman" w:eastAsia="Times New Roman" w:cs="Times New Roman"/>
                <w:kern w:val="0"/>
                <w:sz w:val="20"/>
                <w:szCs w:val="20"/>
              </w:rPr>
            </w:pPr>
          </w:p>
        </w:tc>
        <w:tc>
          <w:tcPr>
            <w:tcW w:w="0" w:type="auto"/>
            <w:vAlign w:val="center"/>
          </w:tcPr>
          <w:p w14:paraId="3D7CDB10">
            <w:pPr>
              <w:widowControl/>
              <w:jc w:val="left"/>
              <w:rPr>
                <w:rFonts w:ascii="Times New Roman" w:hAnsi="Times New Roman" w:eastAsia="Times New Roman" w:cs="Times New Roman"/>
                <w:kern w:val="0"/>
                <w:sz w:val="20"/>
                <w:szCs w:val="20"/>
              </w:rPr>
            </w:pPr>
          </w:p>
        </w:tc>
        <w:tc>
          <w:tcPr>
            <w:tcW w:w="0" w:type="auto"/>
            <w:vAlign w:val="center"/>
          </w:tcPr>
          <w:p w14:paraId="3BB03496">
            <w:pPr>
              <w:widowControl/>
              <w:jc w:val="left"/>
              <w:rPr>
                <w:rFonts w:ascii="Times New Roman" w:hAnsi="Times New Roman" w:eastAsia="Times New Roman" w:cs="Times New Roman"/>
                <w:kern w:val="0"/>
                <w:sz w:val="20"/>
                <w:szCs w:val="20"/>
              </w:rPr>
            </w:pPr>
          </w:p>
        </w:tc>
        <w:tc>
          <w:tcPr>
            <w:tcW w:w="0" w:type="auto"/>
            <w:vAlign w:val="center"/>
          </w:tcPr>
          <w:p w14:paraId="3DE16821">
            <w:pPr>
              <w:widowControl/>
              <w:jc w:val="left"/>
              <w:rPr>
                <w:rFonts w:ascii="Times New Roman" w:hAnsi="Times New Roman" w:eastAsia="Times New Roman" w:cs="Times New Roman"/>
                <w:kern w:val="0"/>
                <w:sz w:val="20"/>
                <w:szCs w:val="20"/>
              </w:rPr>
            </w:pPr>
          </w:p>
        </w:tc>
      </w:tr>
      <w:tr w14:paraId="0B472E08">
        <w:tblPrEx>
          <w:tblCellMar>
            <w:top w:w="15" w:type="dxa"/>
            <w:left w:w="15" w:type="dxa"/>
            <w:bottom w:w="15" w:type="dxa"/>
            <w:right w:w="15" w:type="dxa"/>
          </w:tblCellMar>
        </w:tblPrEx>
        <w:trPr>
          <w:trHeight w:val="308" w:hRule="atLeast"/>
        </w:trPr>
        <w:tc>
          <w:tcPr>
            <w:tcW w:w="1380" w:type="dxa"/>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01A0A5C">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2110302</w:t>
            </w:r>
          </w:p>
        </w:tc>
        <w:tc>
          <w:tcPr>
            <w:tcW w:w="340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E029F8C">
            <w:pPr>
              <w:widowControl/>
              <w:spacing w:line="510" w:lineRule="atLeast"/>
              <w:jc w:val="left"/>
              <w:rPr>
                <w:rFonts w:ascii="Calibri" w:hAnsi="Calibri" w:eastAsia="宋体" w:cs="Times New Roman"/>
                <w:kern w:val="0"/>
                <w:szCs w:val="21"/>
              </w:rPr>
            </w:pPr>
            <w:r>
              <w:rPr>
                <w:rFonts w:ascii="Times New Roman" w:hAnsi="Times New Roman" w:eastAsia="仿宋" w:cs="Times New Roman"/>
                <w:kern w:val="0"/>
                <w:szCs w:val="21"/>
              </w:rPr>
              <w:t>  </w:t>
            </w:r>
            <w:r>
              <w:rPr>
                <w:rFonts w:hint="eastAsia" w:ascii="仿宋_GB2312" w:hAnsi="仿宋" w:eastAsia="仿宋_GB2312" w:cs="Times New Roman"/>
                <w:kern w:val="0"/>
                <w:szCs w:val="21"/>
              </w:rPr>
              <w:t>水体</w:t>
            </w:r>
          </w:p>
        </w:tc>
        <w:tc>
          <w:tcPr>
            <w:tcW w:w="39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C05082D">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654.01</w:t>
            </w:r>
          </w:p>
        </w:tc>
        <w:tc>
          <w:tcPr>
            <w:tcW w:w="273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7608015">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3.52</w:t>
            </w:r>
          </w:p>
        </w:tc>
        <w:tc>
          <w:tcPr>
            <w:tcW w:w="304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8BC82E2">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650.49</w:t>
            </w:r>
          </w:p>
        </w:tc>
        <w:tc>
          <w:tcPr>
            <w:tcW w:w="0" w:type="auto"/>
            <w:vAlign w:val="center"/>
          </w:tcPr>
          <w:p w14:paraId="78D7C514">
            <w:pPr>
              <w:widowControl/>
              <w:jc w:val="left"/>
              <w:rPr>
                <w:rFonts w:ascii="Times New Roman" w:hAnsi="Times New Roman" w:eastAsia="Times New Roman" w:cs="Times New Roman"/>
                <w:kern w:val="0"/>
                <w:sz w:val="20"/>
                <w:szCs w:val="20"/>
              </w:rPr>
            </w:pPr>
          </w:p>
        </w:tc>
        <w:tc>
          <w:tcPr>
            <w:tcW w:w="0" w:type="auto"/>
            <w:vAlign w:val="center"/>
          </w:tcPr>
          <w:p w14:paraId="2338157A">
            <w:pPr>
              <w:widowControl/>
              <w:jc w:val="left"/>
              <w:rPr>
                <w:rFonts w:ascii="Times New Roman" w:hAnsi="Times New Roman" w:eastAsia="Times New Roman" w:cs="Times New Roman"/>
                <w:kern w:val="0"/>
                <w:sz w:val="20"/>
                <w:szCs w:val="20"/>
              </w:rPr>
            </w:pPr>
          </w:p>
        </w:tc>
        <w:tc>
          <w:tcPr>
            <w:tcW w:w="0" w:type="auto"/>
            <w:vAlign w:val="center"/>
          </w:tcPr>
          <w:p w14:paraId="0467ED56">
            <w:pPr>
              <w:widowControl/>
              <w:jc w:val="left"/>
              <w:rPr>
                <w:rFonts w:ascii="Times New Roman" w:hAnsi="Times New Roman" w:eastAsia="Times New Roman" w:cs="Times New Roman"/>
                <w:kern w:val="0"/>
                <w:sz w:val="20"/>
                <w:szCs w:val="20"/>
              </w:rPr>
            </w:pPr>
          </w:p>
        </w:tc>
        <w:tc>
          <w:tcPr>
            <w:tcW w:w="0" w:type="auto"/>
            <w:vAlign w:val="center"/>
          </w:tcPr>
          <w:p w14:paraId="63618FE4">
            <w:pPr>
              <w:widowControl/>
              <w:jc w:val="left"/>
              <w:rPr>
                <w:rFonts w:ascii="Times New Roman" w:hAnsi="Times New Roman" w:eastAsia="Times New Roman" w:cs="Times New Roman"/>
                <w:kern w:val="0"/>
                <w:sz w:val="20"/>
                <w:szCs w:val="20"/>
              </w:rPr>
            </w:pPr>
          </w:p>
        </w:tc>
        <w:tc>
          <w:tcPr>
            <w:tcW w:w="0" w:type="auto"/>
            <w:vAlign w:val="center"/>
          </w:tcPr>
          <w:p w14:paraId="110A9C12">
            <w:pPr>
              <w:widowControl/>
              <w:jc w:val="left"/>
              <w:rPr>
                <w:rFonts w:ascii="Times New Roman" w:hAnsi="Times New Roman" w:eastAsia="Times New Roman" w:cs="Times New Roman"/>
                <w:kern w:val="0"/>
                <w:sz w:val="20"/>
                <w:szCs w:val="20"/>
              </w:rPr>
            </w:pPr>
          </w:p>
        </w:tc>
        <w:tc>
          <w:tcPr>
            <w:tcW w:w="0" w:type="auto"/>
            <w:vAlign w:val="center"/>
          </w:tcPr>
          <w:p w14:paraId="1B105ED6">
            <w:pPr>
              <w:widowControl/>
              <w:jc w:val="left"/>
              <w:rPr>
                <w:rFonts w:ascii="Times New Roman" w:hAnsi="Times New Roman" w:eastAsia="Times New Roman" w:cs="Times New Roman"/>
                <w:kern w:val="0"/>
                <w:sz w:val="20"/>
                <w:szCs w:val="20"/>
              </w:rPr>
            </w:pPr>
          </w:p>
        </w:tc>
        <w:tc>
          <w:tcPr>
            <w:tcW w:w="0" w:type="auto"/>
            <w:vAlign w:val="center"/>
          </w:tcPr>
          <w:p w14:paraId="1C02F992">
            <w:pPr>
              <w:widowControl/>
              <w:jc w:val="left"/>
              <w:rPr>
                <w:rFonts w:ascii="Times New Roman" w:hAnsi="Times New Roman" w:eastAsia="Times New Roman" w:cs="Times New Roman"/>
                <w:kern w:val="0"/>
                <w:sz w:val="20"/>
                <w:szCs w:val="20"/>
              </w:rPr>
            </w:pPr>
          </w:p>
        </w:tc>
      </w:tr>
      <w:tr w14:paraId="5A3FDEC9">
        <w:tblPrEx>
          <w:tblCellMar>
            <w:top w:w="15" w:type="dxa"/>
            <w:left w:w="15" w:type="dxa"/>
            <w:bottom w:w="15" w:type="dxa"/>
            <w:right w:w="15" w:type="dxa"/>
          </w:tblCellMar>
        </w:tblPrEx>
        <w:trPr>
          <w:trHeight w:val="308" w:hRule="atLeast"/>
        </w:trPr>
        <w:tc>
          <w:tcPr>
            <w:tcW w:w="1380" w:type="dxa"/>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ACAFE3A">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2110304</w:t>
            </w:r>
          </w:p>
        </w:tc>
        <w:tc>
          <w:tcPr>
            <w:tcW w:w="340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06E4D22">
            <w:pPr>
              <w:widowControl/>
              <w:spacing w:line="510" w:lineRule="atLeast"/>
              <w:jc w:val="left"/>
              <w:rPr>
                <w:rFonts w:ascii="Calibri" w:hAnsi="Calibri" w:eastAsia="宋体" w:cs="Times New Roman"/>
                <w:kern w:val="0"/>
                <w:szCs w:val="21"/>
              </w:rPr>
            </w:pPr>
            <w:r>
              <w:rPr>
                <w:rFonts w:ascii="Times New Roman" w:hAnsi="Times New Roman" w:eastAsia="仿宋" w:cs="Times New Roman"/>
                <w:kern w:val="0"/>
                <w:szCs w:val="21"/>
              </w:rPr>
              <w:t>  </w:t>
            </w:r>
            <w:r>
              <w:rPr>
                <w:rFonts w:hint="eastAsia" w:ascii="仿宋_GB2312" w:hAnsi="仿宋" w:eastAsia="仿宋_GB2312" w:cs="Times New Roman"/>
                <w:kern w:val="0"/>
                <w:szCs w:val="21"/>
              </w:rPr>
              <w:t>固体废弃物与化学品</w:t>
            </w:r>
          </w:p>
        </w:tc>
        <w:tc>
          <w:tcPr>
            <w:tcW w:w="3950" w:type="dxa"/>
            <w:tcBorders>
              <w:top w:val="nil"/>
              <w:left w:val="nil"/>
              <w:bottom w:val="single" w:color="000000" w:sz="8" w:space="0"/>
              <w:right w:val="single" w:color="000000" w:sz="8" w:space="0"/>
            </w:tcBorders>
            <w:tcMar>
              <w:top w:w="0" w:type="dxa"/>
              <w:left w:w="108" w:type="dxa"/>
              <w:bottom w:w="0" w:type="dxa"/>
              <w:right w:w="108" w:type="dxa"/>
            </w:tcMar>
            <w:vAlign w:val="center"/>
          </w:tcPr>
          <w:p w14:paraId="337658CF">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35.53</w:t>
            </w:r>
          </w:p>
        </w:tc>
        <w:tc>
          <w:tcPr>
            <w:tcW w:w="273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684F007">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304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B58A4AF">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35.53</w:t>
            </w:r>
          </w:p>
        </w:tc>
        <w:tc>
          <w:tcPr>
            <w:tcW w:w="0" w:type="auto"/>
            <w:vAlign w:val="center"/>
          </w:tcPr>
          <w:p w14:paraId="3996593F">
            <w:pPr>
              <w:widowControl/>
              <w:jc w:val="left"/>
              <w:rPr>
                <w:rFonts w:ascii="Times New Roman" w:hAnsi="Times New Roman" w:eastAsia="Times New Roman" w:cs="Times New Roman"/>
                <w:kern w:val="0"/>
                <w:sz w:val="20"/>
                <w:szCs w:val="20"/>
              </w:rPr>
            </w:pPr>
          </w:p>
        </w:tc>
        <w:tc>
          <w:tcPr>
            <w:tcW w:w="0" w:type="auto"/>
            <w:vAlign w:val="center"/>
          </w:tcPr>
          <w:p w14:paraId="19DEF480">
            <w:pPr>
              <w:widowControl/>
              <w:jc w:val="left"/>
              <w:rPr>
                <w:rFonts w:ascii="Times New Roman" w:hAnsi="Times New Roman" w:eastAsia="Times New Roman" w:cs="Times New Roman"/>
                <w:kern w:val="0"/>
                <w:sz w:val="20"/>
                <w:szCs w:val="20"/>
              </w:rPr>
            </w:pPr>
          </w:p>
        </w:tc>
        <w:tc>
          <w:tcPr>
            <w:tcW w:w="0" w:type="auto"/>
            <w:vAlign w:val="center"/>
          </w:tcPr>
          <w:p w14:paraId="07950E06">
            <w:pPr>
              <w:widowControl/>
              <w:jc w:val="left"/>
              <w:rPr>
                <w:rFonts w:ascii="Times New Roman" w:hAnsi="Times New Roman" w:eastAsia="Times New Roman" w:cs="Times New Roman"/>
                <w:kern w:val="0"/>
                <w:sz w:val="20"/>
                <w:szCs w:val="20"/>
              </w:rPr>
            </w:pPr>
          </w:p>
        </w:tc>
        <w:tc>
          <w:tcPr>
            <w:tcW w:w="0" w:type="auto"/>
            <w:vAlign w:val="center"/>
          </w:tcPr>
          <w:p w14:paraId="597A8685">
            <w:pPr>
              <w:widowControl/>
              <w:jc w:val="left"/>
              <w:rPr>
                <w:rFonts w:ascii="Times New Roman" w:hAnsi="Times New Roman" w:eastAsia="Times New Roman" w:cs="Times New Roman"/>
                <w:kern w:val="0"/>
                <w:sz w:val="20"/>
                <w:szCs w:val="20"/>
              </w:rPr>
            </w:pPr>
          </w:p>
        </w:tc>
        <w:tc>
          <w:tcPr>
            <w:tcW w:w="0" w:type="auto"/>
            <w:vAlign w:val="center"/>
          </w:tcPr>
          <w:p w14:paraId="0E9B29AD">
            <w:pPr>
              <w:widowControl/>
              <w:jc w:val="left"/>
              <w:rPr>
                <w:rFonts w:ascii="Times New Roman" w:hAnsi="Times New Roman" w:eastAsia="Times New Roman" w:cs="Times New Roman"/>
                <w:kern w:val="0"/>
                <w:sz w:val="20"/>
                <w:szCs w:val="20"/>
              </w:rPr>
            </w:pPr>
          </w:p>
        </w:tc>
        <w:tc>
          <w:tcPr>
            <w:tcW w:w="0" w:type="auto"/>
            <w:vAlign w:val="center"/>
          </w:tcPr>
          <w:p w14:paraId="0698F7AE">
            <w:pPr>
              <w:widowControl/>
              <w:jc w:val="left"/>
              <w:rPr>
                <w:rFonts w:ascii="Times New Roman" w:hAnsi="Times New Roman" w:eastAsia="Times New Roman" w:cs="Times New Roman"/>
                <w:kern w:val="0"/>
                <w:sz w:val="20"/>
                <w:szCs w:val="20"/>
              </w:rPr>
            </w:pPr>
          </w:p>
        </w:tc>
        <w:tc>
          <w:tcPr>
            <w:tcW w:w="0" w:type="auto"/>
            <w:vAlign w:val="center"/>
          </w:tcPr>
          <w:p w14:paraId="3C266C09">
            <w:pPr>
              <w:widowControl/>
              <w:jc w:val="left"/>
              <w:rPr>
                <w:rFonts w:ascii="Times New Roman" w:hAnsi="Times New Roman" w:eastAsia="Times New Roman" w:cs="Times New Roman"/>
                <w:kern w:val="0"/>
                <w:sz w:val="20"/>
                <w:szCs w:val="20"/>
              </w:rPr>
            </w:pPr>
          </w:p>
        </w:tc>
      </w:tr>
      <w:tr w14:paraId="3D3A9E5D">
        <w:tblPrEx>
          <w:tblCellMar>
            <w:top w:w="15" w:type="dxa"/>
            <w:left w:w="15" w:type="dxa"/>
            <w:bottom w:w="15" w:type="dxa"/>
            <w:right w:w="15" w:type="dxa"/>
          </w:tblCellMar>
        </w:tblPrEx>
        <w:trPr>
          <w:trHeight w:val="308" w:hRule="atLeast"/>
        </w:trPr>
        <w:tc>
          <w:tcPr>
            <w:tcW w:w="1380" w:type="dxa"/>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E360E5D">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212</w:t>
            </w:r>
          </w:p>
        </w:tc>
        <w:tc>
          <w:tcPr>
            <w:tcW w:w="340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085380F">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城乡社区支出</w:t>
            </w:r>
          </w:p>
        </w:tc>
        <w:tc>
          <w:tcPr>
            <w:tcW w:w="39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F1CA67F">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7069.81</w:t>
            </w:r>
          </w:p>
        </w:tc>
        <w:tc>
          <w:tcPr>
            <w:tcW w:w="273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3C8261B">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3928.57</w:t>
            </w:r>
          </w:p>
        </w:tc>
        <w:tc>
          <w:tcPr>
            <w:tcW w:w="304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85C452A">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3141.25</w:t>
            </w:r>
          </w:p>
        </w:tc>
        <w:tc>
          <w:tcPr>
            <w:tcW w:w="0" w:type="auto"/>
            <w:vAlign w:val="center"/>
          </w:tcPr>
          <w:p w14:paraId="080713A7">
            <w:pPr>
              <w:widowControl/>
              <w:jc w:val="left"/>
              <w:rPr>
                <w:rFonts w:ascii="Times New Roman" w:hAnsi="Times New Roman" w:eastAsia="Times New Roman" w:cs="Times New Roman"/>
                <w:kern w:val="0"/>
                <w:sz w:val="20"/>
                <w:szCs w:val="20"/>
              </w:rPr>
            </w:pPr>
          </w:p>
        </w:tc>
        <w:tc>
          <w:tcPr>
            <w:tcW w:w="0" w:type="auto"/>
            <w:vAlign w:val="center"/>
          </w:tcPr>
          <w:p w14:paraId="301DA6B8">
            <w:pPr>
              <w:widowControl/>
              <w:jc w:val="left"/>
              <w:rPr>
                <w:rFonts w:ascii="Times New Roman" w:hAnsi="Times New Roman" w:eastAsia="Times New Roman" w:cs="Times New Roman"/>
                <w:kern w:val="0"/>
                <w:sz w:val="20"/>
                <w:szCs w:val="20"/>
              </w:rPr>
            </w:pPr>
          </w:p>
        </w:tc>
        <w:tc>
          <w:tcPr>
            <w:tcW w:w="0" w:type="auto"/>
            <w:vAlign w:val="center"/>
          </w:tcPr>
          <w:p w14:paraId="126C3903">
            <w:pPr>
              <w:widowControl/>
              <w:jc w:val="left"/>
              <w:rPr>
                <w:rFonts w:ascii="Times New Roman" w:hAnsi="Times New Roman" w:eastAsia="Times New Roman" w:cs="Times New Roman"/>
                <w:kern w:val="0"/>
                <w:sz w:val="20"/>
                <w:szCs w:val="20"/>
              </w:rPr>
            </w:pPr>
          </w:p>
        </w:tc>
        <w:tc>
          <w:tcPr>
            <w:tcW w:w="0" w:type="auto"/>
            <w:vAlign w:val="center"/>
          </w:tcPr>
          <w:p w14:paraId="263ABAAB">
            <w:pPr>
              <w:widowControl/>
              <w:jc w:val="left"/>
              <w:rPr>
                <w:rFonts w:ascii="Times New Roman" w:hAnsi="Times New Roman" w:eastAsia="Times New Roman" w:cs="Times New Roman"/>
                <w:kern w:val="0"/>
                <w:sz w:val="20"/>
                <w:szCs w:val="20"/>
              </w:rPr>
            </w:pPr>
          </w:p>
        </w:tc>
        <w:tc>
          <w:tcPr>
            <w:tcW w:w="0" w:type="auto"/>
            <w:vAlign w:val="center"/>
          </w:tcPr>
          <w:p w14:paraId="7492F6E9">
            <w:pPr>
              <w:widowControl/>
              <w:jc w:val="left"/>
              <w:rPr>
                <w:rFonts w:ascii="Times New Roman" w:hAnsi="Times New Roman" w:eastAsia="Times New Roman" w:cs="Times New Roman"/>
                <w:kern w:val="0"/>
                <w:sz w:val="20"/>
                <w:szCs w:val="20"/>
              </w:rPr>
            </w:pPr>
          </w:p>
        </w:tc>
        <w:tc>
          <w:tcPr>
            <w:tcW w:w="0" w:type="auto"/>
            <w:vAlign w:val="center"/>
          </w:tcPr>
          <w:p w14:paraId="3B770F3D">
            <w:pPr>
              <w:widowControl/>
              <w:jc w:val="left"/>
              <w:rPr>
                <w:rFonts w:ascii="Times New Roman" w:hAnsi="Times New Roman" w:eastAsia="Times New Roman" w:cs="Times New Roman"/>
                <w:kern w:val="0"/>
                <w:sz w:val="20"/>
                <w:szCs w:val="20"/>
              </w:rPr>
            </w:pPr>
          </w:p>
        </w:tc>
        <w:tc>
          <w:tcPr>
            <w:tcW w:w="0" w:type="auto"/>
            <w:vAlign w:val="center"/>
          </w:tcPr>
          <w:p w14:paraId="6AD55A0C">
            <w:pPr>
              <w:widowControl/>
              <w:jc w:val="left"/>
              <w:rPr>
                <w:rFonts w:ascii="Times New Roman" w:hAnsi="Times New Roman" w:eastAsia="Times New Roman" w:cs="Times New Roman"/>
                <w:kern w:val="0"/>
                <w:sz w:val="20"/>
                <w:szCs w:val="20"/>
              </w:rPr>
            </w:pPr>
          </w:p>
        </w:tc>
      </w:tr>
      <w:tr w14:paraId="7C3EB0E9">
        <w:tblPrEx>
          <w:tblCellMar>
            <w:top w:w="15" w:type="dxa"/>
            <w:left w:w="15" w:type="dxa"/>
            <w:bottom w:w="15" w:type="dxa"/>
            <w:right w:w="15" w:type="dxa"/>
          </w:tblCellMar>
        </w:tblPrEx>
        <w:trPr>
          <w:trHeight w:val="308" w:hRule="atLeast"/>
        </w:trPr>
        <w:tc>
          <w:tcPr>
            <w:tcW w:w="1380" w:type="dxa"/>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0A0EDD0">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21201</w:t>
            </w:r>
          </w:p>
        </w:tc>
        <w:tc>
          <w:tcPr>
            <w:tcW w:w="340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16EF91D">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城乡社区管理事务</w:t>
            </w:r>
          </w:p>
        </w:tc>
        <w:tc>
          <w:tcPr>
            <w:tcW w:w="3950" w:type="dxa"/>
            <w:tcBorders>
              <w:top w:val="nil"/>
              <w:left w:val="nil"/>
              <w:bottom w:val="single" w:color="000000" w:sz="8" w:space="0"/>
              <w:right w:val="single" w:color="000000" w:sz="8" w:space="0"/>
            </w:tcBorders>
            <w:tcMar>
              <w:top w:w="0" w:type="dxa"/>
              <w:left w:w="108" w:type="dxa"/>
              <w:bottom w:w="0" w:type="dxa"/>
              <w:right w:w="108" w:type="dxa"/>
            </w:tcMar>
            <w:vAlign w:val="center"/>
          </w:tcPr>
          <w:p w14:paraId="78D3B8B0">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2924.08</w:t>
            </w:r>
          </w:p>
        </w:tc>
        <w:tc>
          <w:tcPr>
            <w:tcW w:w="273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E7EBCBD">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2924.08</w:t>
            </w:r>
          </w:p>
        </w:tc>
        <w:tc>
          <w:tcPr>
            <w:tcW w:w="304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AC92E66">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7982F0A1">
            <w:pPr>
              <w:widowControl/>
              <w:jc w:val="left"/>
              <w:rPr>
                <w:rFonts w:ascii="Times New Roman" w:hAnsi="Times New Roman" w:eastAsia="Times New Roman" w:cs="Times New Roman"/>
                <w:kern w:val="0"/>
                <w:sz w:val="20"/>
                <w:szCs w:val="20"/>
              </w:rPr>
            </w:pPr>
          </w:p>
        </w:tc>
        <w:tc>
          <w:tcPr>
            <w:tcW w:w="0" w:type="auto"/>
            <w:vAlign w:val="center"/>
          </w:tcPr>
          <w:p w14:paraId="19A3BB0F">
            <w:pPr>
              <w:widowControl/>
              <w:jc w:val="left"/>
              <w:rPr>
                <w:rFonts w:ascii="Times New Roman" w:hAnsi="Times New Roman" w:eastAsia="Times New Roman" w:cs="Times New Roman"/>
                <w:kern w:val="0"/>
                <w:sz w:val="20"/>
                <w:szCs w:val="20"/>
              </w:rPr>
            </w:pPr>
          </w:p>
        </w:tc>
        <w:tc>
          <w:tcPr>
            <w:tcW w:w="0" w:type="auto"/>
            <w:vAlign w:val="center"/>
          </w:tcPr>
          <w:p w14:paraId="2AB4B99D">
            <w:pPr>
              <w:widowControl/>
              <w:jc w:val="left"/>
              <w:rPr>
                <w:rFonts w:ascii="Times New Roman" w:hAnsi="Times New Roman" w:eastAsia="Times New Roman" w:cs="Times New Roman"/>
                <w:kern w:val="0"/>
                <w:sz w:val="20"/>
                <w:szCs w:val="20"/>
              </w:rPr>
            </w:pPr>
          </w:p>
        </w:tc>
        <w:tc>
          <w:tcPr>
            <w:tcW w:w="0" w:type="auto"/>
            <w:vAlign w:val="center"/>
          </w:tcPr>
          <w:p w14:paraId="54A2B4E5">
            <w:pPr>
              <w:widowControl/>
              <w:jc w:val="left"/>
              <w:rPr>
                <w:rFonts w:ascii="Times New Roman" w:hAnsi="Times New Roman" w:eastAsia="Times New Roman" w:cs="Times New Roman"/>
                <w:kern w:val="0"/>
                <w:sz w:val="20"/>
                <w:szCs w:val="20"/>
              </w:rPr>
            </w:pPr>
          </w:p>
        </w:tc>
        <w:tc>
          <w:tcPr>
            <w:tcW w:w="0" w:type="auto"/>
            <w:vAlign w:val="center"/>
          </w:tcPr>
          <w:p w14:paraId="4BC4B27A">
            <w:pPr>
              <w:widowControl/>
              <w:jc w:val="left"/>
              <w:rPr>
                <w:rFonts w:ascii="Times New Roman" w:hAnsi="Times New Roman" w:eastAsia="Times New Roman" w:cs="Times New Roman"/>
                <w:kern w:val="0"/>
                <w:sz w:val="20"/>
                <w:szCs w:val="20"/>
              </w:rPr>
            </w:pPr>
          </w:p>
        </w:tc>
        <w:tc>
          <w:tcPr>
            <w:tcW w:w="0" w:type="auto"/>
            <w:vAlign w:val="center"/>
          </w:tcPr>
          <w:p w14:paraId="30C6916F">
            <w:pPr>
              <w:widowControl/>
              <w:jc w:val="left"/>
              <w:rPr>
                <w:rFonts w:ascii="Times New Roman" w:hAnsi="Times New Roman" w:eastAsia="Times New Roman" w:cs="Times New Roman"/>
                <w:kern w:val="0"/>
                <w:sz w:val="20"/>
                <w:szCs w:val="20"/>
              </w:rPr>
            </w:pPr>
          </w:p>
        </w:tc>
        <w:tc>
          <w:tcPr>
            <w:tcW w:w="0" w:type="auto"/>
            <w:vAlign w:val="center"/>
          </w:tcPr>
          <w:p w14:paraId="376C6A20">
            <w:pPr>
              <w:widowControl/>
              <w:jc w:val="left"/>
              <w:rPr>
                <w:rFonts w:ascii="Times New Roman" w:hAnsi="Times New Roman" w:eastAsia="Times New Roman" w:cs="Times New Roman"/>
                <w:kern w:val="0"/>
                <w:sz w:val="20"/>
                <w:szCs w:val="20"/>
              </w:rPr>
            </w:pPr>
          </w:p>
        </w:tc>
      </w:tr>
      <w:tr w14:paraId="0529516C">
        <w:tblPrEx>
          <w:tblCellMar>
            <w:top w:w="15" w:type="dxa"/>
            <w:left w:w="15" w:type="dxa"/>
            <w:bottom w:w="15" w:type="dxa"/>
            <w:right w:w="15" w:type="dxa"/>
          </w:tblCellMar>
        </w:tblPrEx>
        <w:trPr>
          <w:trHeight w:val="308" w:hRule="atLeast"/>
        </w:trPr>
        <w:tc>
          <w:tcPr>
            <w:tcW w:w="1380" w:type="dxa"/>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3483413">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2120101</w:t>
            </w:r>
          </w:p>
        </w:tc>
        <w:tc>
          <w:tcPr>
            <w:tcW w:w="340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8D4B15B">
            <w:pPr>
              <w:widowControl/>
              <w:spacing w:line="510" w:lineRule="atLeast"/>
              <w:jc w:val="left"/>
              <w:rPr>
                <w:rFonts w:ascii="Calibri" w:hAnsi="Calibri" w:eastAsia="宋体" w:cs="Times New Roman"/>
                <w:kern w:val="0"/>
                <w:szCs w:val="21"/>
              </w:rPr>
            </w:pPr>
            <w:r>
              <w:rPr>
                <w:rFonts w:ascii="Times New Roman" w:hAnsi="Times New Roman" w:eastAsia="仿宋" w:cs="Times New Roman"/>
                <w:kern w:val="0"/>
                <w:szCs w:val="21"/>
              </w:rPr>
              <w:t>  </w:t>
            </w:r>
            <w:r>
              <w:rPr>
                <w:rFonts w:hint="eastAsia" w:ascii="仿宋_GB2312" w:hAnsi="仿宋" w:eastAsia="仿宋_GB2312" w:cs="Times New Roman"/>
                <w:kern w:val="0"/>
                <w:szCs w:val="21"/>
              </w:rPr>
              <w:t>行政运行</w:t>
            </w:r>
          </w:p>
        </w:tc>
        <w:tc>
          <w:tcPr>
            <w:tcW w:w="39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0E26F8A">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1309.34</w:t>
            </w:r>
          </w:p>
        </w:tc>
        <w:tc>
          <w:tcPr>
            <w:tcW w:w="273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2EC8497">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1309.34</w:t>
            </w:r>
          </w:p>
        </w:tc>
        <w:tc>
          <w:tcPr>
            <w:tcW w:w="304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BA31ED6">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0</w:t>
            </w:r>
          </w:p>
        </w:tc>
        <w:tc>
          <w:tcPr>
            <w:tcW w:w="0" w:type="auto"/>
            <w:vAlign w:val="center"/>
          </w:tcPr>
          <w:p w14:paraId="6880284B">
            <w:pPr>
              <w:widowControl/>
              <w:jc w:val="left"/>
              <w:rPr>
                <w:rFonts w:ascii="Times New Roman" w:hAnsi="Times New Roman" w:eastAsia="Times New Roman" w:cs="Times New Roman"/>
                <w:kern w:val="0"/>
                <w:sz w:val="20"/>
                <w:szCs w:val="20"/>
              </w:rPr>
            </w:pPr>
          </w:p>
        </w:tc>
        <w:tc>
          <w:tcPr>
            <w:tcW w:w="0" w:type="auto"/>
            <w:vAlign w:val="center"/>
          </w:tcPr>
          <w:p w14:paraId="2C1BFECF">
            <w:pPr>
              <w:widowControl/>
              <w:jc w:val="left"/>
              <w:rPr>
                <w:rFonts w:ascii="Times New Roman" w:hAnsi="Times New Roman" w:eastAsia="Times New Roman" w:cs="Times New Roman"/>
                <w:kern w:val="0"/>
                <w:sz w:val="20"/>
                <w:szCs w:val="20"/>
              </w:rPr>
            </w:pPr>
          </w:p>
        </w:tc>
        <w:tc>
          <w:tcPr>
            <w:tcW w:w="0" w:type="auto"/>
            <w:vAlign w:val="center"/>
          </w:tcPr>
          <w:p w14:paraId="74108F9A">
            <w:pPr>
              <w:widowControl/>
              <w:jc w:val="left"/>
              <w:rPr>
                <w:rFonts w:ascii="Times New Roman" w:hAnsi="Times New Roman" w:eastAsia="Times New Roman" w:cs="Times New Roman"/>
                <w:kern w:val="0"/>
                <w:sz w:val="20"/>
                <w:szCs w:val="20"/>
              </w:rPr>
            </w:pPr>
          </w:p>
        </w:tc>
        <w:tc>
          <w:tcPr>
            <w:tcW w:w="0" w:type="auto"/>
            <w:vAlign w:val="center"/>
          </w:tcPr>
          <w:p w14:paraId="4EA632B9">
            <w:pPr>
              <w:widowControl/>
              <w:jc w:val="left"/>
              <w:rPr>
                <w:rFonts w:ascii="Times New Roman" w:hAnsi="Times New Roman" w:eastAsia="Times New Roman" w:cs="Times New Roman"/>
                <w:kern w:val="0"/>
                <w:sz w:val="20"/>
                <w:szCs w:val="20"/>
              </w:rPr>
            </w:pPr>
          </w:p>
        </w:tc>
        <w:tc>
          <w:tcPr>
            <w:tcW w:w="0" w:type="auto"/>
            <w:vAlign w:val="center"/>
          </w:tcPr>
          <w:p w14:paraId="605E05CA">
            <w:pPr>
              <w:widowControl/>
              <w:jc w:val="left"/>
              <w:rPr>
                <w:rFonts w:ascii="Times New Roman" w:hAnsi="Times New Roman" w:eastAsia="Times New Roman" w:cs="Times New Roman"/>
                <w:kern w:val="0"/>
                <w:sz w:val="20"/>
                <w:szCs w:val="20"/>
              </w:rPr>
            </w:pPr>
          </w:p>
        </w:tc>
        <w:tc>
          <w:tcPr>
            <w:tcW w:w="0" w:type="auto"/>
            <w:vAlign w:val="center"/>
          </w:tcPr>
          <w:p w14:paraId="0EB50264">
            <w:pPr>
              <w:widowControl/>
              <w:jc w:val="left"/>
              <w:rPr>
                <w:rFonts w:ascii="Times New Roman" w:hAnsi="Times New Roman" w:eastAsia="Times New Roman" w:cs="Times New Roman"/>
                <w:kern w:val="0"/>
                <w:sz w:val="20"/>
                <w:szCs w:val="20"/>
              </w:rPr>
            </w:pPr>
          </w:p>
        </w:tc>
        <w:tc>
          <w:tcPr>
            <w:tcW w:w="0" w:type="auto"/>
            <w:vAlign w:val="center"/>
          </w:tcPr>
          <w:p w14:paraId="1D2A1620">
            <w:pPr>
              <w:widowControl/>
              <w:jc w:val="left"/>
              <w:rPr>
                <w:rFonts w:ascii="Times New Roman" w:hAnsi="Times New Roman" w:eastAsia="Times New Roman" w:cs="Times New Roman"/>
                <w:kern w:val="0"/>
                <w:sz w:val="20"/>
                <w:szCs w:val="20"/>
              </w:rPr>
            </w:pPr>
          </w:p>
        </w:tc>
      </w:tr>
      <w:tr w14:paraId="7B3E5803">
        <w:tblPrEx>
          <w:tblCellMar>
            <w:top w:w="15" w:type="dxa"/>
            <w:left w:w="15" w:type="dxa"/>
            <w:bottom w:w="15" w:type="dxa"/>
            <w:right w:w="15" w:type="dxa"/>
          </w:tblCellMar>
        </w:tblPrEx>
        <w:trPr>
          <w:trHeight w:val="308" w:hRule="atLeast"/>
        </w:trPr>
        <w:tc>
          <w:tcPr>
            <w:tcW w:w="1380" w:type="dxa"/>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16140E0">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2120104</w:t>
            </w:r>
          </w:p>
        </w:tc>
        <w:tc>
          <w:tcPr>
            <w:tcW w:w="340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4EE25E1">
            <w:pPr>
              <w:widowControl/>
              <w:spacing w:line="510" w:lineRule="atLeast"/>
              <w:jc w:val="left"/>
              <w:rPr>
                <w:rFonts w:ascii="Calibri" w:hAnsi="Calibri" w:eastAsia="宋体" w:cs="Times New Roman"/>
                <w:kern w:val="0"/>
                <w:szCs w:val="21"/>
              </w:rPr>
            </w:pPr>
            <w:r>
              <w:rPr>
                <w:rFonts w:ascii="Times New Roman" w:hAnsi="Times New Roman" w:eastAsia="仿宋" w:cs="Times New Roman"/>
                <w:kern w:val="0"/>
                <w:szCs w:val="21"/>
              </w:rPr>
              <w:t>  </w:t>
            </w:r>
            <w:r>
              <w:rPr>
                <w:rFonts w:hint="eastAsia" w:ascii="仿宋_GB2312" w:hAnsi="仿宋" w:eastAsia="仿宋_GB2312" w:cs="Times New Roman"/>
                <w:kern w:val="0"/>
                <w:szCs w:val="21"/>
              </w:rPr>
              <w:t>城管执法</w:t>
            </w:r>
          </w:p>
        </w:tc>
        <w:tc>
          <w:tcPr>
            <w:tcW w:w="3950" w:type="dxa"/>
            <w:tcBorders>
              <w:top w:val="nil"/>
              <w:left w:val="nil"/>
              <w:bottom w:val="single" w:color="000000" w:sz="8" w:space="0"/>
              <w:right w:val="single" w:color="000000" w:sz="8" w:space="0"/>
            </w:tcBorders>
            <w:tcMar>
              <w:top w:w="0" w:type="dxa"/>
              <w:left w:w="108" w:type="dxa"/>
              <w:bottom w:w="0" w:type="dxa"/>
              <w:right w:w="108" w:type="dxa"/>
            </w:tcMar>
            <w:vAlign w:val="center"/>
          </w:tcPr>
          <w:p w14:paraId="43673D75">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1602.56</w:t>
            </w:r>
          </w:p>
        </w:tc>
        <w:tc>
          <w:tcPr>
            <w:tcW w:w="273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718E60C">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1602.56</w:t>
            </w:r>
          </w:p>
        </w:tc>
        <w:tc>
          <w:tcPr>
            <w:tcW w:w="304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EDEABF0">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0</w:t>
            </w:r>
          </w:p>
        </w:tc>
        <w:tc>
          <w:tcPr>
            <w:tcW w:w="0" w:type="auto"/>
            <w:vAlign w:val="center"/>
          </w:tcPr>
          <w:p w14:paraId="45DBD3A0">
            <w:pPr>
              <w:widowControl/>
              <w:jc w:val="left"/>
              <w:rPr>
                <w:rFonts w:ascii="Times New Roman" w:hAnsi="Times New Roman" w:eastAsia="Times New Roman" w:cs="Times New Roman"/>
                <w:kern w:val="0"/>
                <w:sz w:val="20"/>
                <w:szCs w:val="20"/>
              </w:rPr>
            </w:pPr>
          </w:p>
        </w:tc>
        <w:tc>
          <w:tcPr>
            <w:tcW w:w="0" w:type="auto"/>
            <w:vAlign w:val="center"/>
          </w:tcPr>
          <w:p w14:paraId="6CC0FDA9">
            <w:pPr>
              <w:widowControl/>
              <w:jc w:val="left"/>
              <w:rPr>
                <w:rFonts w:ascii="Times New Roman" w:hAnsi="Times New Roman" w:eastAsia="Times New Roman" w:cs="Times New Roman"/>
                <w:kern w:val="0"/>
                <w:sz w:val="20"/>
                <w:szCs w:val="20"/>
              </w:rPr>
            </w:pPr>
          </w:p>
        </w:tc>
        <w:tc>
          <w:tcPr>
            <w:tcW w:w="0" w:type="auto"/>
            <w:vAlign w:val="center"/>
          </w:tcPr>
          <w:p w14:paraId="0985832E">
            <w:pPr>
              <w:widowControl/>
              <w:jc w:val="left"/>
              <w:rPr>
                <w:rFonts w:ascii="Times New Roman" w:hAnsi="Times New Roman" w:eastAsia="Times New Roman" w:cs="Times New Roman"/>
                <w:kern w:val="0"/>
                <w:sz w:val="20"/>
                <w:szCs w:val="20"/>
              </w:rPr>
            </w:pPr>
          </w:p>
        </w:tc>
        <w:tc>
          <w:tcPr>
            <w:tcW w:w="0" w:type="auto"/>
            <w:vAlign w:val="center"/>
          </w:tcPr>
          <w:p w14:paraId="2723549C">
            <w:pPr>
              <w:widowControl/>
              <w:jc w:val="left"/>
              <w:rPr>
                <w:rFonts w:ascii="Times New Roman" w:hAnsi="Times New Roman" w:eastAsia="Times New Roman" w:cs="Times New Roman"/>
                <w:kern w:val="0"/>
                <w:sz w:val="20"/>
                <w:szCs w:val="20"/>
              </w:rPr>
            </w:pPr>
          </w:p>
        </w:tc>
        <w:tc>
          <w:tcPr>
            <w:tcW w:w="0" w:type="auto"/>
            <w:vAlign w:val="center"/>
          </w:tcPr>
          <w:p w14:paraId="76620EDE">
            <w:pPr>
              <w:widowControl/>
              <w:jc w:val="left"/>
              <w:rPr>
                <w:rFonts w:ascii="Times New Roman" w:hAnsi="Times New Roman" w:eastAsia="Times New Roman" w:cs="Times New Roman"/>
                <w:kern w:val="0"/>
                <w:sz w:val="20"/>
                <w:szCs w:val="20"/>
              </w:rPr>
            </w:pPr>
          </w:p>
        </w:tc>
        <w:tc>
          <w:tcPr>
            <w:tcW w:w="0" w:type="auto"/>
            <w:vAlign w:val="center"/>
          </w:tcPr>
          <w:p w14:paraId="1A6AB500">
            <w:pPr>
              <w:widowControl/>
              <w:jc w:val="left"/>
              <w:rPr>
                <w:rFonts w:ascii="Times New Roman" w:hAnsi="Times New Roman" w:eastAsia="Times New Roman" w:cs="Times New Roman"/>
                <w:kern w:val="0"/>
                <w:sz w:val="20"/>
                <w:szCs w:val="20"/>
              </w:rPr>
            </w:pPr>
          </w:p>
        </w:tc>
        <w:tc>
          <w:tcPr>
            <w:tcW w:w="0" w:type="auto"/>
            <w:vAlign w:val="center"/>
          </w:tcPr>
          <w:p w14:paraId="169AEB54">
            <w:pPr>
              <w:widowControl/>
              <w:jc w:val="left"/>
              <w:rPr>
                <w:rFonts w:ascii="Times New Roman" w:hAnsi="Times New Roman" w:eastAsia="Times New Roman" w:cs="Times New Roman"/>
                <w:kern w:val="0"/>
                <w:sz w:val="20"/>
                <w:szCs w:val="20"/>
              </w:rPr>
            </w:pPr>
          </w:p>
        </w:tc>
      </w:tr>
      <w:tr w14:paraId="1F729130">
        <w:tblPrEx>
          <w:tblCellMar>
            <w:top w:w="15" w:type="dxa"/>
            <w:left w:w="15" w:type="dxa"/>
            <w:bottom w:w="15" w:type="dxa"/>
            <w:right w:w="15" w:type="dxa"/>
          </w:tblCellMar>
        </w:tblPrEx>
        <w:trPr>
          <w:trHeight w:val="308" w:hRule="atLeast"/>
        </w:trPr>
        <w:tc>
          <w:tcPr>
            <w:tcW w:w="1380" w:type="dxa"/>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D019989">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2120199</w:t>
            </w:r>
          </w:p>
        </w:tc>
        <w:tc>
          <w:tcPr>
            <w:tcW w:w="340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630150A">
            <w:pPr>
              <w:widowControl/>
              <w:spacing w:line="510" w:lineRule="atLeast"/>
              <w:jc w:val="left"/>
              <w:rPr>
                <w:rFonts w:ascii="Calibri" w:hAnsi="Calibri" w:eastAsia="宋体" w:cs="Times New Roman"/>
                <w:kern w:val="0"/>
                <w:szCs w:val="21"/>
              </w:rPr>
            </w:pPr>
            <w:r>
              <w:rPr>
                <w:rFonts w:ascii="Times New Roman" w:hAnsi="Times New Roman" w:eastAsia="仿宋" w:cs="Times New Roman"/>
                <w:kern w:val="0"/>
                <w:szCs w:val="21"/>
              </w:rPr>
              <w:t>  </w:t>
            </w:r>
            <w:r>
              <w:rPr>
                <w:rFonts w:hint="eastAsia" w:ascii="仿宋_GB2312" w:hAnsi="仿宋" w:eastAsia="仿宋_GB2312" w:cs="Times New Roman"/>
                <w:kern w:val="0"/>
                <w:szCs w:val="21"/>
              </w:rPr>
              <w:t>其他城乡社区管理事务支出</w:t>
            </w:r>
          </w:p>
        </w:tc>
        <w:tc>
          <w:tcPr>
            <w:tcW w:w="39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826A4E3">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12.18</w:t>
            </w:r>
          </w:p>
        </w:tc>
        <w:tc>
          <w:tcPr>
            <w:tcW w:w="273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F68C575">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12.18</w:t>
            </w:r>
          </w:p>
        </w:tc>
        <w:tc>
          <w:tcPr>
            <w:tcW w:w="304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B3DB0B3">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23.66</w:t>
            </w:r>
          </w:p>
        </w:tc>
        <w:tc>
          <w:tcPr>
            <w:tcW w:w="0" w:type="auto"/>
            <w:vAlign w:val="center"/>
          </w:tcPr>
          <w:p w14:paraId="1E2971D4">
            <w:pPr>
              <w:widowControl/>
              <w:jc w:val="left"/>
              <w:rPr>
                <w:rFonts w:ascii="Times New Roman" w:hAnsi="Times New Roman" w:eastAsia="Times New Roman" w:cs="Times New Roman"/>
                <w:kern w:val="0"/>
                <w:sz w:val="20"/>
                <w:szCs w:val="20"/>
              </w:rPr>
            </w:pPr>
          </w:p>
        </w:tc>
        <w:tc>
          <w:tcPr>
            <w:tcW w:w="0" w:type="auto"/>
            <w:vAlign w:val="center"/>
          </w:tcPr>
          <w:p w14:paraId="00BA3DAC">
            <w:pPr>
              <w:widowControl/>
              <w:jc w:val="left"/>
              <w:rPr>
                <w:rFonts w:ascii="Times New Roman" w:hAnsi="Times New Roman" w:eastAsia="Times New Roman" w:cs="Times New Roman"/>
                <w:kern w:val="0"/>
                <w:sz w:val="20"/>
                <w:szCs w:val="20"/>
              </w:rPr>
            </w:pPr>
          </w:p>
        </w:tc>
        <w:tc>
          <w:tcPr>
            <w:tcW w:w="0" w:type="auto"/>
            <w:vAlign w:val="center"/>
          </w:tcPr>
          <w:p w14:paraId="3CCC6E7C">
            <w:pPr>
              <w:widowControl/>
              <w:jc w:val="left"/>
              <w:rPr>
                <w:rFonts w:ascii="Times New Roman" w:hAnsi="Times New Roman" w:eastAsia="Times New Roman" w:cs="Times New Roman"/>
                <w:kern w:val="0"/>
                <w:sz w:val="20"/>
                <w:szCs w:val="20"/>
              </w:rPr>
            </w:pPr>
          </w:p>
        </w:tc>
        <w:tc>
          <w:tcPr>
            <w:tcW w:w="0" w:type="auto"/>
            <w:vAlign w:val="center"/>
          </w:tcPr>
          <w:p w14:paraId="26E33FAA">
            <w:pPr>
              <w:widowControl/>
              <w:jc w:val="left"/>
              <w:rPr>
                <w:rFonts w:ascii="Times New Roman" w:hAnsi="Times New Roman" w:eastAsia="Times New Roman" w:cs="Times New Roman"/>
                <w:kern w:val="0"/>
                <w:sz w:val="20"/>
                <w:szCs w:val="20"/>
              </w:rPr>
            </w:pPr>
          </w:p>
        </w:tc>
        <w:tc>
          <w:tcPr>
            <w:tcW w:w="0" w:type="auto"/>
            <w:vAlign w:val="center"/>
          </w:tcPr>
          <w:p w14:paraId="0851DC6A">
            <w:pPr>
              <w:widowControl/>
              <w:jc w:val="left"/>
              <w:rPr>
                <w:rFonts w:ascii="Times New Roman" w:hAnsi="Times New Roman" w:eastAsia="Times New Roman" w:cs="Times New Roman"/>
                <w:kern w:val="0"/>
                <w:sz w:val="20"/>
                <w:szCs w:val="20"/>
              </w:rPr>
            </w:pPr>
          </w:p>
        </w:tc>
        <w:tc>
          <w:tcPr>
            <w:tcW w:w="0" w:type="auto"/>
            <w:vAlign w:val="center"/>
          </w:tcPr>
          <w:p w14:paraId="1E4AD847">
            <w:pPr>
              <w:widowControl/>
              <w:jc w:val="left"/>
              <w:rPr>
                <w:rFonts w:ascii="Times New Roman" w:hAnsi="Times New Roman" w:eastAsia="Times New Roman" w:cs="Times New Roman"/>
                <w:kern w:val="0"/>
                <w:sz w:val="20"/>
                <w:szCs w:val="20"/>
              </w:rPr>
            </w:pPr>
          </w:p>
        </w:tc>
        <w:tc>
          <w:tcPr>
            <w:tcW w:w="0" w:type="auto"/>
            <w:vAlign w:val="center"/>
          </w:tcPr>
          <w:p w14:paraId="44BB4E9F">
            <w:pPr>
              <w:widowControl/>
              <w:jc w:val="left"/>
              <w:rPr>
                <w:rFonts w:ascii="Times New Roman" w:hAnsi="Times New Roman" w:eastAsia="Times New Roman" w:cs="Times New Roman"/>
                <w:kern w:val="0"/>
                <w:sz w:val="20"/>
                <w:szCs w:val="20"/>
              </w:rPr>
            </w:pPr>
          </w:p>
        </w:tc>
      </w:tr>
      <w:tr w14:paraId="717266A3">
        <w:tblPrEx>
          <w:tblCellMar>
            <w:top w:w="15" w:type="dxa"/>
            <w:left w:w="15" w:type="dxa"/>
            <w:bottom w:w="15" w:type="dxa"/>
            <w:right w:w="15" w:type="dxa"/>
          </w:tblCellMar>
        </w:tblPrEx>
        <w:trPr>
          <w:trHeight w:val="308" w:hRule="atLeast"/>
        </w:trPr>
        <w:tc>
          <w:tcPr>
            <w:tcW w:w="1380" w:type="dxa"/>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5E1C5D6">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21203</w:t>
            </w:r>
          </w:p>
        </w:tc>
        <w:tc>
          <w:tcPr>
            <w:tcW w:w="340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B8E428C">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城乡社区公共设施</w:t>
            </w:r>
          </w:p>
        </w:tc>
        <w:tc>
          <w:tcPr>
            <w:tcW w:w="3950" w:type="dxa"/>
            <w:tcBorders>
              <w:top w:val="nil"/>
              <w:left w:val="nil"/>
              <w:bottom w:val="single" w:color="000000" w:sz="8" w:space="0"/>
              <w:right w:val="single" w:color="000000" w:sz="8" w:space="0"/>
            </w:tcBorders>
            <w:tcMar>
              <w:top w:w="0" w:type="dxa"/>
              <w:left w:w="108" w:type="dxa"/>
              <w:bottom w:w="0" w:type="dxa"/>
              <w:right w:w="108" w:type="dxa"/>
            </w:tcMar>
            <w:vAlign w:val="center"/>
          </w:tcPr>
          <w:p w14:paraId="73003ADA">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3319.65</w:t>
            </w:r>
          </w:p>
        </w:tc>
        <w:tc>
          <w:tcPr>
            <w:tcW w:w="273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DA00B81">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1004.49</w:t>
            </w:r>
          </w:p>
        </w:tc>
        <w:tc>
          <w:tcPr>
            <w:tcW w:w="304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664EF64">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2315.17</w:t>
            </w:r>
          </w:p>
        </w:tc>
        <w:tc>
          <w:tcPr>
            <w:tcW w:w="0" w:type="auto"/>
            <w:vAlign w:val="center"/>
          </w:tcPr>
          <w:p w14:paraId="2C903284">
            <w:pPr>
              <w:widowControl/>
              <w:jc w:val="left"/>
              <w:rPr>
                <w:rFonts w:ascii="Times New Roman" w:hAnsi="Times New Roman" w:eastAsia="Times New Roman" w:cs="Times New Roman"/>
                <w:kern w:val="0"/>
                <w:sz w:val="20"/>
                <w:szCs w:val="20"/>
              </w:rPr>
            </w:pPr>
          </w:p>
        </w:tc>
        <w:tc>
          <w:tcPr>
            <w:tcW w:w="0" w:type="auto"/>
            <w:vAlign w:val="center"/>
          </w:tcPr>
          <w:p w14:paraId="0A967000">
            <w:pPr>
              <w:widowControl/>
              <w:jc w:val="left"/>
              <w:rPr>
                <w:rFonts w:ascii="Times New Roman" w:hAnsi="Times New Roman" w:eastAsia="Times New Roman" w:cs="Times New Roman"/>
                <w:kern w:val="0"/>
                <w:sz w:val="20"/>
                <w:szCs w:val="20"/>
              </w:rPr>
            </w:pPr>
          </w:p>
        </w:tc>
        <w:tc>
          <w:tcPr>
            <w:tcW w:w="0" w:type="auto"/>
            <w:vAlign w:val="center"/>
          </w:tcPr>
          <w:p w14:paraId="538A758F">
            <w:pPr>
              <w:widowControl/>
              <w:jc w:val="left"/>
              <w:rPr>
                <w:rFonts w:ascii="Times New Roman" w:hAnsi="Times New Roman" w:eastAsia="Times New Roman" w:cs="Times New Roman"/>
                <w:kern w:val="0"/>
                <w:sz w:val="20"/>
                <w:szCs w:val="20"/>
              </w:rPr>
            </w:pPr>
          </w:p>
        </w:tc>
        <w:tc>
          <w:tcPr>
            <w:tcW w:w="0" w:type="auto"/>
            <w:vAlign w:val="center"/>
          </w:tcPr>
          <w:p w14:paraId="07CD03AD">
            <w:pPr>
              <w:widowControl/>
              <w:jc w:val="left"/>
              <w:rPr>
                <w:rFonts w:ascii="Times New Roman" w:hAnsi="Times New Roman" w:eastAsia="Times New Roman" w:cs="Times New Roman"/>
                <w:kern w:val="0"/>
                <w:sz w:val="20"/>
                <w:szCs w:val="20"/>
              </w:rPr>
            </w:pPr>
          </w:p>
        </w:tc>
        <w:tc>
          <w:tcPr>
            <w:tcW w:w="0" w:type="auto"/>
            <w:vAlign w:val="center"/>
          </w:tcPr>
          <w:p w14:paraId="675FD6E6">
            <w:pPr>
              <w:widowControl/>
              <w:jc w:val="left"/>
              <w:rPr>
                <w:rFonts w:ascii="Times New Roman" w:hAnsi="Times New Roman" w:eastAsia="Times New Roman" w:cs="Times New Roman"/>
                <w:kern w:val="0"/>
                <w:sz w:val="20"/>
                <w:szCs w:val="20"/>
              </w:rPr>
            </w:pPr>
          </w:p>
        </w:tc>
        <w:tc>
          <w:tcPr>
            <w:tcW w:w="0" w:type="auto"/>
            <w:vAlign w:val="center"/>
          </w:tcPr>
          <w:p w14:paraId="766E1676">
            <w:pPr>
              <w:widowControl/>
              <w:jc w:val="left"/>
              <w:rPr>
                <w:rFonts w:ascii="Times New Roman" w:hAnsi="Times New Roman" w:eastAsia="Times New Roman" w:cs="Times New Roman"/>
                <w:kern w:val="0"/>
                <w:sz w:val="20"/>
                <w:szCs w:val="20"/>
              </w:rPr>
            </w:pPr>
          </w:p>
        </w:tc>
        <w:tc>
          <w:tcPr>
            <w:tcW w:w="0" w:type="auto"/>
            <w:vAlign w:val="center"/>
          </w:tcPr>
          <w:p w14:paraId="7A350A20">
            <w:pPr>
              <w:widowControl/>
              <w:jc w:val="left"/>
              <w:rPr>
                <w:rFonts w:ascii="Times New Roman" w:hAnsi="Times New Roman" w:eastAsia="Times New Roman" w:cs="Times New Roman"/>
                <w:kern w:val="0"/>
                <w:sz w:val="20"/>
                <w:szCs w:val="20"/>
              </w:rPr>
            </w:pPr>
          </w:p>
        </w:tc>
      </w:tr>
      <w:tr w14:paraId="311649C1">
        <w:tblPrEx>
          <w:tblCellMar>
            <w:top w:w="15" w:type="dxa"/>
            <w:left w:w="15" w:type="dxa"/>
            <w:bottom w:w="15" w:type="dxa"/>
            <w:right w:w="15" w:type="dxa"/>
          </w:tblCellMar>
        </w:tblPrEx>
        <w:trPr>
          <w:trHeight w:val="308" w:hRule="atLeast"/>
        </w:trPr>
        <w:tc>
          <w:tcPr>
            <w:tcW w:w="1380" w:type="dxa"/>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0CC4CEB">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2120303</w:t>
            </w:r>
          </w:p>
        </w:tc>
        <w:tc>
          <w:tcPr>
            <w:tcW w:w="340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ED827AF">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小城镇基础设施建设</w:t>
            </w:r>
          </w:p>
        </w:tc>
        <w:tc>
          <w:tcPr>
            <w:tcW w:w="39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ABDD648">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1057.93</w:t>
            </w:r>
          </w:p>
        </w:tc>
        <w:tc>
          <w:tcPr>
            <w:tcW w:w="273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CFBA777">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1004.49</w:t>
            </w:r>
          </w:p>
        </w:tc>
        <w:tc>
          <w:tcPr>
            <w:tcW w:w="304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2320322">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53.44</w:t>
            </w:r>
          </w:p>
        </w:tc>
        <w:tc>
          <w:tcPr>
            <w:tcW w:w="0" w:type="auto"/>
            <w:vAlign w:val="center"/>
          </w:tcPr>
          <w:p w14:paraId="484F1DF9">
            <w:pPr>
              <w:widowControl/>
              <w:jc w:val="left"/>
              <w:rPr>
                <w:rFonts w:ascii="Times New Roman" w:hAnsi="Times New Roman" w:eastAsia="Times New Roman" w:cs="Times New Roman"/>
                <w:kern w:val="0"/>
                <w:sz w:val="20"/>
                <w:szCs w:val="20"/>
              </w:rPr>
            </w:pPr>
          </w:p>
        </w:tc>
        <w:tc>
          <w:tcPr>
            <w:tcW w:w="0" w:type="auto"/>
            <w:vAlign w:val="center"/>
          </w:tcPr>
          <w:p w14:paraId="5212B81D">
            <w:pPr>
              <w:widowControl/>
              <w:jc w:val="left"/>
              <w:rPr>
                <w:rFonts w:ascii="Times New Roman" w:hAnsi="Times New Roman" w:eastAsia="Times New Roman" w:cs="Times New Roman"/>
                <w:kern w:val="0"/>
                <w:sz w:val="20"/>
                <w:szCs w:val="20"/>
              </w:rPr>
            </w:pPr>
          </w:p>
        </w:tc>
        <w:tc>
          <w:tcPr>
            <w:tcW w:w="0" w:type="auto"/>
            <w:vAlign w:val="center"/>
          </w:tcPr>
          <w:p w14:paraId="15A8F3DD">
            <w:pPr>
              <w:widowControl/>
              <w:jc w:val="left"/>
              <w:rPr>
                <w:rFonts w:ascii="Times New Roman" w:hAnsi="Times New Roman" w:eastAsia="Times New Roman" w:cs="Times New Roman"/>
                <w:kern w:val="0"/>
                <w:sz w:val="20"/>
                <w:szCs w:val="20"/>
              </w:rPr>
            </w:pPr>
          </w:p>
        </w:tc>
        <w:tc>
          <w:tcPr>
            <w:tcW w:w="0" w:type="auto"/>
            <w:vAlign w:val="center"/>
          </w:tcPr>
          <w:p w14:paraId="1F0AEDF3">
            <w:pPr>
              <w:widowControl/>
              <w:jc w:val="left"/>
              <w:rPr>
                <w:rFonts w:ascii="Times New Roman" w:hAnsi="Times New Roman" w:eastAsia="Times New Roman" w:cs="Times New Roman"/>
                <w:kern w:val="0"/>
                <w:sz w:val="20"/>
                <w:szCs w:val="20"/>
              </w:rPr>
            </w:pPr>
          </w:p>
        </w:tc>
        <w:tc>
          <w:tcPr>
            <w:tcW w:w="0" w:type="auto"/>
            <w:vAlign w:val="center"/>
          </w:tcPr>
          <w:p w14:paraId="4D52B767">
            <w:pPr>
              <w:widowControl/>
              <w:jc w:val="left"/>
              <w:rPr>
                <w:rFonts w:ascii="Times New Roman" w:hAnsi="Times New Roman" w:eastAsia="Times New Roman" w:cs="Times New Roman"/>
                <w:kern w:val="0"/>
                <w:sz w:val="20"/>
                <w:szCs w:val="20"/>
              </w:rPr>
            </w:pPr>
          </w:p>
        </w:tc>
        <w:tc>
          <w:tcPr>
            <w:tcW w:w="0" w:type="auto"/>
            <w:vAlign w:val="center"/>
          </w:tcPr>
          <w:p w14:paraId="31DAD57A">
            <w:pPr>
              <w:widowControl/>
              <w:jc w:val="left"/>
              <w:rPr>
                <w:rFonts w:ascii="Times New Roman" w:hAnsi="Times New Roman" w:eastAsia="Times New Roman" w:cs="Times New Roman"/>
                <w:kern w:val="0"/>
                <w:sz w:val="20"/>
                <w:szCs w:val="20"/>
              </w:rPr>
            </w:pPr>
          </w:p>
        </w:tc>
        <w:tc>
          <w:tcPr>
            <w:tcW w:w="0" w:type="auto"/>
            <w:vAlign w:val="center"/>
          </w:tcPr>
          <w:p w14:paraId="72350375">
            <w:pPr>
              <w:widowControl/>
              <w:jc w:val="left"/>
              <w:rPr>
                <w:rFonts w:ascii="Times New Roman" w:hAnsi="Times New Roman" w:eastAsia="Times New Roman" w:cs="Times New Roman"/>
                <w:kern w:val="0"/>
                <w:sz w:val="20"/>
                <w:szCs w:val="20"/>
              </w:rPr>
            </w:pPr>
          </w:p>
        </w:tc>
      </w:tr>
      <w:tr w14:paraId="21FB182E">
        <w:tblPrEx>
          <w:tblCellMar>
            <w:top w:w="15" w:type="dxa"/>
            <w:left w:w="15" w:type="dxa"/>
            <w:bottom w:w="15" w:type="dxa"/>
            <w:right w:w="15" w:type="dxa"/>
          </w:tblCellMar>
        </w:tblPrEx>
        <w:trPr>
          <w:trHeight w:val="90" w:hRule="atLeast"/>
        </w:trPr>
        <w:tc>
          <w:tcPr>
            <w:tcW w:w="1380" w:type="dxa"/>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E54E5B7">
            <w:pPr>
              <w:widowControl/>
              <w:spacing w:line="9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2120399</w:t>
            </w:r>
          </w:p>
        </w:tc>
        <w:tc>
          <w:tcPr>
            <w:tcW w:w="340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27E1B22">
            <w:pPr>
              <w:widowControl/>
              <w:spacing w:line="90" w:lineRule="atLeast"/>
              <w:jc w:val="left"/>
              <w:rPr>
                <w:rFonts w:ascii="Calibri" w:hAnsi="Calibri" w:eastAsia="宋体" w:cs="Times New Roman"/>
                <w:kern w:val="0"/>
                <w:szCs w:val="21"/>
              </w:rPr>
            </w:pPr>
            <w:r>
              <w:rPr>
                <w:rFonts w:ascii="Times New Roman" w:hAnsi="Times New Roman" w:eastAsia="仿宋" w:cs="Times New Roman"/>
                <w:kern w:val="0"/>
                <w:szCs w:val="21"/>
              </w:rPr>
              <w:t>  </w:t>
            </w:r>
            <w:r>
              <w:rPr>
                <w:rFonts w:hint="eastAsia" w:ascii="仿宋_GB2312" w:hAnsi="仿宋" w:eastAsia="仿宋_GB2312" w:cs="Times New Roman"/>
                <w:kern w:val="0"/>
                <w:szCs w:val="21"/>
              </w:rPr>
              <w:t>其他城乡社区公共设施支出</w:t>
            </w:r>
          </w:p>
        </w:tc>
        <w:tc>
          <w:tcPr>
            <w:tcW w:w="39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4003DA40">
            <w:pPr>
              <w:widowControl/>
              <w:spacing w:line="9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2261.72</w:t>
            </w:r>
          </w:p>
        </w:tc>
        <w:tc>
          <w:tcPr>
            <w:tcW w:w="273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43468C9">
            <w:pPr>
              <w:widowControl/>
              <w:spacing w:line="9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0.00</w:t>
            </w:r>
          </w:p>
        </w:tc>
        <w:tc>
          <w:tcPr>
            <w:tcW w:w="304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D3506FA">
            <w:pPr>
              <w:widowControl/>
              <w:spacing w:line="9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2261.73</w:t>
            </w:r>
          </w:p>
        </w:tc>
        <w:tc>
          <w:tcPr>
            <w:tcW w:w="0" w:type="auto"/>
            <w:vAlign w:val="center"/>
          </w:tcPr>
          <w:p w14:paraId="72600604">
            <w:pPr>
              <w:widowControl/>
              <w:jc w:val="left"/>
              <w:rPr>
                <w:rFonts w:ascii="Times New Roman" w:hAnsi="Times New Roman" w:eastAsia="Times New Roman" w:cs="Times New Roman"/>
                <w:kern w:val="0"/>
                <w:sz w:val="20"/>
                <w:szCs w:val="20"/>
              </w:rPr>
            </w:pPr>
          </w:p>
        </w:tc>
        <w:tc>
          <w:tcPr>
            <w:tcW w:w="0" w:type="auto"/>
            <w:vAlign w:val="center"/>
          </w:tcPr>
          <w:p w14:paraId="30347163">
            <w:pPr>
              <w:widowControl/>
              <w:jc w:val="left"/>
              <w:rPr>
                <w:rFonts w:ascii="Times New Roman" w:hAnsi="Times New Roman" w:eastAsia="Times New Roman" w:cs="Times New Roman"/>
                <w:kern w:val="0"/>
                <w:sz w:val="20"/>
                <w:szCs w:val="20"/>
              </w:rPr>
            </w:pPr>
          </w:p>
        </w:tc>
        <w:tc>
          <w:tcPr>
            <w:tcW w:w="0" w:type="auto"/>
            <w:vAlign w:val="center"/>
          </w:tcPr>
          <w:p w14:paraId="14927751">
            <w:pPr>
              <w:widowControl/>
              <w:jc w:val="left"/>
              <w:rPr>
                <w:rFonts w:ascii="Times New Roman" w:hAnsi="Times New Roman" w:eastAsia="Times New Roman" w:cs="Times New Roman"/>
                <w:kern w:val="0"/>
                <w:sz w:val="20"/>
                <w:szCs w:val="20"/>
              </w:rPr>
            </w:pPr>
          </w:p>
        </w:tc>
        <w:tc>
          <w:tcPr>
            <w:tcW w:w="0" w:type="auto"/>
            <w:vAlign w:val="center"/>
          </w:tcPr>
          <w:p w14:paraId="63CBFF8F">
            <w:pPr>
              <w:widowControl/>
              <w:jc w:val="left"/>
              <w:rPr>
                <w:rFonts w:ascii="Times New Roman" w:hAnsi="Times New Roman" w:eastAsia="Times New Roman" w:cs="Times New Roman"/>
                <w:kern w:val="0"/>
                <w:sz w:val="20"/>
                <w:szCs w:val="20"/>
              </w:rPr>
            </w:pPr>
          </w:p>
        </w:tc>
        <w:tc>
          <w:tcPr>
            <w:tcW w:w="0" w:type="auto"/>
            <w:vAlign w:val="center"/>
          </w:tcPr>
          <w:p w14:paraId="055EFF11">
            <w:pPr>
              <w:widowControl/>
              <w:jc w:val="left"/>
              <w:rPr>
                <w:rFonts w:ascii="Times New Roman" w:hAnsi="Times New Roman" w:eastAsia="Times New Roman" w:cs="Times New Roman"/>
                <w:kern w:val="0"/>
                <w:sz w:val="20"/>
                <w:szCs w:val="20"/>
              </w:rPr>
            </w:pPr>
          </w:p>
        </w:tc>
        <w:tc>
          <w:tcPr>
            <w:tcW w:w="0" w:type="auto"/>
            <w:vAlign w:val="center"/>
          </w:tcPr>
          <w:p w14:paraId="644C47EA">
            <w:pPr>
              <w:widowControl/>
              <w:jc w:val="left"/>
              <w:rPr>
                <w:rFonts w:ascii="Times New Roman" w:hAnsi="Times New Roman" w:eastAsia="Times New Roman" w:cs="Times New Roman"/>
                <w:kern w:val="0"/>
                <w:sz w:val="20"/>
                <w:szCs w:val="20"/>
              </w:rPr>
            </w:pPr>
          </w:p>
        </w:tc>
        <w:tc>
          <w:tcPr>
            <w:tcW w:w="0" w:type="auto"/>
            <w:vAlign w:val="center"/>
          </w:tcPr>
          <w:p w14:paraId="13B5043B">
            <w:pPr>
              <w:widowControl/>
              <w:jc w:val="left"/>
              <w:rPr>
                <w:rFonts w:ascii="Times New Roman" w:hAnsi="Times New Roman" w:eastAsia="Times New Roman" w:cs="Times New Roman"/>
                <w:kern w:val="0"/>
                <w:sz w:val="20"/>
                <w:szCs w:val="20"/>
              </w:rPr>
            </w:pPr>
          </w:p>
        </w:tc>
      </w:tr>
      <w:tr w14:paraId="5424F141">
        <w:tblPrEx>
          <w:tblCellMar>
            <w:top w:w="15" w:type="dxa"/>
            <w:left w:w="15" w:type="dxa"/>
            <w:bottom w:w="15" w:type="dxa"/>
            <w:right w:w="15" w:type="dxa"/>
          </w:tblCellMar>
        </w:tblPrEx>
        <w:trPr>
          <w:trHeight w:val="308" w:hRule="atLeast"/>
        </w:trPr>
        <w:tc>
          <w:tcPr>
            <w:tcW w:w="1380" w:type="dxa"/>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3CAD803">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21205</w:t>
            </w:r>
          </w:p>
        </w:tc>
        <w:tc>
          <w:tcPr>
            <w:tcW w:w="340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9E7C2AC">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城乡社区环境卫生</w:t>
            </w:r>
          </w:p>
        </w:tc>
        <w:tc>
          <w:tcPr>
            <w:tcW w:w="3950" w:type="dxa"/>
            <w:tcBorders>
              <w:top w:val="nil"/>
              <w:left w:val="nil"/>
              <w:bottom w:val="single" w:color="000000" w:sz="8" w:space="0"/>
              <w:right w:val="single" w:color="000000" w:sz="8" w:space="0"/>
            </w:tcBorders>
            <w:tcMar>
              <w:top w:w="0" w:type="dxa"/>
              <w:left w:w="108" w:type="dxa"/>
              <w:bottom w:w="0" w:type="dxa"/>
              <w:right w:w="108" w:type="dxa"/>
            </w:tcMar>
            <w:vAlign w:val="center"/>
          </w:tcPr>
          <w:p w14:paraId="6D516BF1">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826.08</w:t>
            </w:r>
          </w:p>
        </w:tc>
        <w:tc>
          <w:tcPr>
            <w:tcW w:w="273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B244A61">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304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16D966AE">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826.08</w:t>
            </w:r>
          </w:p>
        </w:tc>
        <w:tc>
          <w:tcPr>
            <w:tcW w:w="0" w:type="auto"/>
            <w:vAlign w:val="center"/>
          </w:tcPr>
          <w:p w14:paraId="3DCBFE7C">
            <w:pPr>
              <w:widowControl/>
              <w:jc w:val="left"/>
              <w:rPr>
                <w:rFonts w:ascii="Times New Roman" w:hAnsi="Times New Roman" w:eastAsia="Times New Roman" w:cs="Times New Roman"/>
                <w:kern w:val="0"/>
                <w:sz w:val="20"/>
                <w:szCs w:val="20"/>
              </w:rPr>
            </w:pPr>
          </w:p>
        </w:tc>
        <w:tc>
          <w:tcPr>
            <w:tcW w:w="0" w:type="auto"/>
            <w:vAlign w:val="center"/>
          </w:tcPr>
          <w:p w14:paraId="6CDD5AF5">
            <w:pPr>
              <w:widowControl/>
              <w:jc w:val="left"/>
              <w:rPr>
                <w:rFonts w:ascii="Times New Roman" w:hAnsi="Times New Roman" w:eastAsia="Times New Roman" w:cs="Times New Roman"/>
                <w:kern w:val="0"/>
                <w:sz w:val="20"/>
                <w:szCs w:val="20"/>
              </w:rPr>
            </w:pPr>
          </w:p>
        </w:tc>
        <w:tc>
          <w:tcPr>
            <w:tcW w:w="0" w:type="auto"/>
            <w:vAlign w:val="center"/>
          </w:tcPr>
          <w:p w14:paraId="7E4BCC07">
            <w:pPr>
              <w:widowControl/>
              <w:jc w:val="left"/>
              <w:rPr>
                <w:rFonts w:ascii="Times New Roman" w:hAnsi="Times New Roman" w:eastAsia="Times New Roman" w:cs="Times New Roman"/>
                <w:kern w:val="0"/>
                <w:sz w:val="20"/>
                <w:szCs w:val="20"/>
              </w:rPr>
            </w:pPr>
          </w:p>
        </w:tc>
        <w:tc>
          <w:tcPr>
            <w:tcW w:w="0" w:type="auto"/>
            <w:vAlign w:val="center"/>
          </w:tcPr>
          <w:p w14:paraId="2DB35F11">
            <w:pPr>
              <w:widowControl/>
              <w:jc w:val="left"/>
              <w:rPr>
                <w:rFonts w:ascii="Times New Roman" w:hAnsi="Times New Roman" w:eastAsia="Times New Roman" w:cs="Times New Roman"/>
                <w:kern w:val="0"/>
                <w:sz w:val="20"/>
                <w:szCs w:val="20"/>
              </w:rPr>
            </w:pPr>
          </w:p>
        </w:tc>
        <w:tc>
          <w:tcPr>
            <w:tcW w:w="0" w:type="auto"/>
            <w:vAlign w:val="center"/>
          </w:tcPr>
          <w:p w14:paraId="3FD2A830">
            <w:pPr>
              <w:widowControl/>
              <w:jc w:val="left"/>
              <w:rPr>
                <w:rFonts w:ascii="Times New Roman" w:hAnsi="Times New Roman" w:eastAsia="Times New Roman" w:cs="Times New Roman"/>
                <w:kern w:val="0"/>
                <w:sz w:val="20"/>
                <w:szCs w:val="20"/>
              </w:rPr>
            </w:pPr>
          </w:p>
        </w:tc>
        <w:tc>
          <w:tcPr>
            <w:tcW w:w="0" w:type="auto"/>
            <w:vAlign w:val="center"/>
          </w:tcPr>
          <w:p w14:paraId="34223C6A">
            <w:pPr>
              <w:widowControl/>
              <w:jc w:val="left"/>
              <w:rPr>
                <w:rFonts w:ascii="Times New Roman" w:hAnsi="Times New Roman" w:eastAsia="Times New Roman" w:cs="Times New Roman"/>
                <w:kern w:val="0"/>
                <w:sz w:val="20"/>
                <w:szCs w:val="20"/>
              </w:rPr>
            </w:pPr>
          </w:p>
        </w:tc>
        <w:tc>
          <w:tcPr>
            <w:tcW w:w="0" w:type="auto"/>
            <w:vAlign w:val="center"/>
          </w:tcPr>
          <w:p w14:paraId="1C771EB1">
            <w:pPr>
              <w:widowControl/>
              <w:jc w:val="left"/>
              <w:rPr>
                <w:rFonts w:ascii="Times New Roman" w:hAnsi="Times New Roman" w:eastAsia="Times New Roman" w:cs="Times New Roman"/>
                <w:kern w:val="0"/>
                <w:sz w:val="20"/>
                <w:szCs w:val="20"/>
              </w:rPr>
            </w:pPr>
          </w:p>
        </w:tc>
      </w:tr>
      <w:tr w14:paraId="37829781">
        <w:tblPrEx>
          <w:tblCellMar>
            <w:top w:w="15" w:type="dxa"/>
            <w:left w:w="15" w:type="dxa"/>
            <w:bottom w:w="15" w:type="dxa"/>
            <w:right w:w="15" w:type="dxa"/>
          </w:tblCellMar>
        </w:tblPrEx>
        <w:trPr>
          <w:trHeight w:val="308" w:hRule="atLeast"/>
        </w:trPr>
        <w:tc>
          <w:tcPr>
            <w:tcW w:w="1380" w:type="dxa"/>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1EB1C39">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2120501</w:t>
            </w:r>
          </w:p>
        </w:tc>
        <w:tc>
          <w:tcPr>
            <w:tcW w:w="340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06B24AF">
            <w:pPr>
              <w:widowControl/>
              <w:spacing w:line="510" w:lineRule="atLeast"/>
              <w:jc w:val="left"/>
              <w:rPr>
                <w:rFonts w:ascii="Calibri" w:hAnsi="Calibri" w:eastAsia="宋体" w:cs="Times New Roman"/>
                <w:kern w:val="0"/>
                <w:szCs w:val="21"/>
              </w:rPr>
            </w:pPr>
            <w:r>
              <w:rPr>
                <w:rFonts w:ascii="Times New Roman" w:hAnsi="Times New Roman" w:eastAsia="仿宋" w:cs="Times New Roman"/>
                <w:kern w:val="0"/>
                <w:szCs w:val="21"/>
              </w:rPr>
              <w:t>  </w:t>
            </w:r>
            <w:r>
              <w:rPr>
                <w:rFonts w:hint="eastAsia" w:ascii="仿宋_GB2312" w:hAnsi="仿宋" w:eastAsia="仿宋_GB2312" w:cs="Times New Roman"/>
                <w:kern w:val="0"/>
                <w:szCs w:val="21"/>
              </w:rPr>
              <w:t>城乡社区环境卫生</w:t>
            </w:r>
          </w:p>
        </w:tc>
        <w:tc>
          <w:tcPr>
            <w:tcW w:w="39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F384EE4">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826.08</w:t>
            </w:r>
          </w:p>
        </w:tc>
        <w:tc>
          <w:tcPr>
            <w:tcW w:w="273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B19252B">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304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38A184E">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826.08</w:t>
            </w:r>
          </w:p>
        </w:tc>
        <w:tc>
          <w:tcPr>
            <w:tcW w:w="0" w:type="auto"/>
            <w:vAlign w:val="center"/>
          </w:tcPr>
          <w:p w14:paraId="6286E376">
            <w:pPr>
              <w:widowControl/>
              <w:jc w:val="left"/>
              <w:rPr>
                <w:rFonts w:ascii="Times New Roman" w:hAnsi="Times New Roman" w:eastAsia="Times New Roman" w:cs="Times New Roman"/>
                <w:kern w:val="0"/>
                <w:sz w:val="20"/>
                <w:szCs w:val="20"/>
              </w:rPr>
            </w:pPr>
          </w:p>
        </w:tc>
        <w:tc>
          <w:tcPr>
            <w:tcW w:w="0" w:type="auto"/>
            <w:vAlign w:val="center"/>
          </w:tcPr>
          <w:p w14:paraId="1633B4B4">
            <w:pPr>
              <w:widowControl/>
              <w:jc w:val="left"/>
              <w:rPr>
                <w:rFonts w:ascii="Times New Roman" w:hAnsi="Times New Roman" w:eastAsia="Times New Roman" w:cs="Times New Roman"/>
                <w:kern w:val="0"/>
                <w:sz w:val="20"/>
                <w:szCs w:val="20"/>
              </w:rPr>
            </w:pPr>
          </w:p>
        </w:tc>
        <w:tc>
          <w:tcPr>
            <w:tcW w:w="0" w:type="auto"/>
            <w:vAlign w:val="center"/>
          </w:tcPr>
          <w:p w14:paraId="4A0D245D">
            <w:pPr>
              <w:widowControl/>
              <w:jc w:val="left"/>
              <w:rPr>
                <w:rFonts w:ascii="Times New Roman" w:hAnsi="Times New Roman" w:eastAsia="Times New Roman" w:cs="Times New Roman"/>
                <w:kern w:val="0"/>
                <w:sz w:val="20"/>
                <w:szCs w:val="20"/>
              </w:rPr>
            </w:pPr>
          </w:p>
        </w:tc>
        <w:tc>
          <w:tcPr>
            <w:tcW w:w="0" w:type="auto"/>
            <w:vAlign w:val="center"/>
          </w:tcPr>
          <w:p w14:paraId="19C32E8C">
            <w:pPr>
              <w:widowControl/>
              <w:jc w:val="left"/>
              <w:rPr>
                <w:rFonts w:ascii="Times New Roman" w:hAnsi="Times New Roman" w:eastAsia="Times New Roman" w:cs="Times New Roman"/>
                <w:kern w:val="0"/>
                <w:sz w:val="20"/>
                <w:szCs w:val="20"/>
              </w:rPr>
            </w:pPr>
          </w:p>
        </w:tc>
        <w:tc>
          <w:tcPr>
            <w:tcW w:w="0" w:type="auto"/>
            <w:vAlign w:val="center"/>
          </w:tcPr>
          <w:p w14:paraId="16805D04">
            <w:pPr>
              <w:widowControl/>
              <w:jc w:val="left"/>
              <w:rPr>
                <w:rFonts w:ascii="Times New Roman" w:hAnsi="Times New Roman" w:eastAsia="Times New Roman" w:cs="Times New Roman"/>
                <w:kern w:val="0"/>
                <w:sz w:val="20"/>
                <w:szCs w:val="20"/>
              </w:rPr>
            </w:pPr>
          </w:p>
        </w:tc>
        <w:tc>
          <w:tcPr>
            <w:tcW w:w="0" w:type="auto"/>
            <w:vAlign w:val="center"/>
          </w:tcPr>
          <w:p w14:paraId="75860E9A">
            <w:pPr>
              <w:widowControl/>
              <w:jc w:val="left"/>
              <w:rPr>
                <w:rFonts w:ascii="Times New Roman" w:hAnsi="Times New Roman" w:eastAsia="Times New Roman" w:cs="Times New Roman"/>
                <w:kern w:val="0"/>
                <w:sz w:val="20"/>
                <w:szCs w:val="20"/>
              </w:rPr>
            </w:pPr>
          </w:p>
        </w:tc>
        <w:tc>
          <w:tcPr>
            <w:tcW w:w="0" w:type="auto"/>
            <w:vAlign w:val="center"/>
          </w:tcPr>
          <w:p w14:paraId="4703F200">
            <w:pPr>
              <w:widowControl/>
              <w:jc w:val="left"/>
              <w:rPr>
                <w:rFonts w:ascii="Times New Roman" w:hAnsi="Times New Roman" w:eastAsia="Times New Roman" w:cs="Times New Roman"/>
                <w:kern w:val="0"/>
                <w:sz w:val="20"/>
                <w:szCs w:val="20"/>
              </w:rPr>
            </w:pPr>
          </w:p>
        </w:tc>
      </w:tr>
      <w:tr w14:paraId="69EC7E44">
        <w:tblPrEx>
          <w:tblCellMar>
            <w:top w:w="15" w:type="dxa"/>
            <w:left w:w="15" w:type="dxa"/>
            <w:bottom w:w="15" w:type="dxa"/>
            <w:right w:w="15" w:type="dxa"/>
          </w:tblCellMar>
        </w:tblPrEx>
        <w:trPr>
          <w:trHeight w:val="308" w:hRule="atLeast"/>
        </w:trPr>
        <w:tc>
          <w:tcPr>
            <w:tcW w:w="1380" w:type="dxa"/>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9FB0BF9">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213</w:t>
            </w:r>
          </w:p>
        </w:tc>
        <w:tc>
          <w:tcPr>
            <w:tcW w:w="340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EE287A8">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农林水支出</w:t>
            </w:r>
          </w:p>
        </w:tc>
        <w:tc>
          <w:tcPr>
            <w:tcW w:w="3950" w:type="dxa"/>
            <w:tcBorders>
              <w:top w:val="nil"/>
              <w:left w:val="nil"/>
              <w:bottom w:val="single" w:color="000000" w:sz="8" w:space="0"/>
              <w:right w:val="single" w:color="000000" w:sz="8" w:space="0"/>
            </w:tcBorders>
            <w:tcMar>
              <w:top w:w="0" w:type="dxa"/>
              <w:left w:w="108" w:type="dxa"/>
              <w:bottom w:w="0" w:type="dxa"/>
              <w:right w:w="108" w:type="dxa"/>
            </w:tcMar>
            <w:vAlign w:val="center"/>
          </w:tcPr>
          <w:p w14:paraId="60B05FD2">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10.00</w:t>
            </w:r>
          </w:p>
        </w:tc>
        <w:tc>
          <w:tcPr>
            <w:tcW w:w="273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29D10382">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10.00</w:t>
            </w:r>
          </w:p>
        </w:tc>
        <w:tc>
          <w:tcPr>
            <w:tcW w:w="304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EFAC79E">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0</w:t>
            </w:r>
          </w:p>
        </w:tc>
        <w:tc>
          <w:tcPr>
            <w:tcW w:w="0" w:type="auto"/>
            <w:vAlign w:val="center"/>
          </w:tcPr>
          <w:p w14:paraId="5AFE5F86">
            <w:pPr>
              <w:widowControl/>
              <w:jc w:val="left"/>
              <w:rPr>
                <w:rFonts w:ascii="Times New Roman" w:hAnsi="Times New Roman" w:eastAsia="Times New Roman" w:cs="Times New Roman"/>
                <w:kern w:val="0"/>
                <w:sz w:val="20"/>
                <w:szCs w:val="20"/>
              </w:rPr>
            </w:pPr>
          </w:p>
        </w:tc>
        <w:tc>
          <w:tcPr>
            <w:tcW w:w="0" w:type="auto"/>
            <w:vAlign w:val="center"/>
          </w:tcPr>
          <w:p w14:paraId="448BE9AA">
            <w:pPr>
              <w:widowControl/>
              <w:jc w:val="left"/>
              <w:rPr>
                <w:rFonts w:ascii="Times New Roman" w:hAnsi="Times New Roman" w:eastAsia="Times New Roman" w:cs="Times New Roman"/>
                <w:kern w:val="0"/>
                <w:sz w:val="20"/>
                <w:szCs w:val="20"/>
              </w:rPr>
            </w:pPr>
          </w:p>
        </w:tc>
        <w:tc>
          <w:tcPr>
            <w:tcW w:w="0" w:type="auto"/>
            <w:vAlign w:val="center"/>
          </w:tcPr>
          <w:p w14:paraId="372D4E0C">
            <w:pPr>
              <w:widowControl/>
              <w:jc w:val="left"/>
              <w:rPr>
                <w:rFonts w:ascii="Times New Roman" w:hAnsi="Times New Roman" w:eastAsia="Times New Roman" w:cs="Times New Roman"/>
                <w:kern w:val="0"/>
                <w:sz w:val="20"/>
                <w:szCs w:val="20"/>
              </w:rPr>
            </w:pPr>
          </w:p>
        </w:tc>
        <w:tc>
          <w:tcPr>
            <w:tcW w:w="0" w:type="auto"/>
            <w:vAlign w:val="center"/>
          </w:tcPr>
          <w:p w14:paraId="1D81E041">
            <w:pPr>
              <w:widowControl/>
              <w:jc w:val="left"/>
              <w:rPr>
                <w:rFonts w:ascii="Times New Roman" w:hAnsi="Times New Roman" w:eastAsia="Times New Roman" w:cs="Times New Roman"/>
                <w:kern w:val="0"/>
                <w:sz w:val="20"/>
                <w:szCs w:val="20"/>
              </w:rPr>
            </w:pPr>
          </w:p>
        </w:tc>
        <w:tc>
          <w:tcPr>
            <w:tcW w:w="0" w:type="auto"/>
            <w:vAlign w:val="center"/>
          </w:tcPr>
          <w:p w14:paraId="6A2ACD5D">
            <w:pPr>
              <w:widowControl/>
              <w:jc w:val="left"/>
              <w:rPr>
                <w:rFonts w:ascii="Times New Roman" w:hAnsi="Times New Roman" w:eastAsia="Times New Roman" w:cs="Times New Roman"/>
                <w:kern w:val="0"/>
                <w:sz w:val="20"/>
                <w:szCs w:val="20"/>
              </w:rPr>
            </w:pPr>
          </w:p>
        </w:tc>
        <w:tc>
          <w:tcPr>
            <w:tcW w:w="0" w:type="auto"/>
            <w:vAlign w:val="center"/>
          </w:tcPr>
          <w:p w14:paraId="188EE206">
            <w:pPr>
              <w:widowControl/>
              <w:jc w:val="left"/>
              <w:rPr>
                <w:rFonts w:ascii="Times New Roman" w:hAnsi="Times New Roman" w:eastAsia="Times New Roman" w:cs="Times New Roman"/>
                <w:kern w:val="0"/>
                <w:sz w:val="20"/>
                <w:szCs w:val="20"/>
              </w:rPr>
            </w:pPr>
          </w:p>
        </w:tc>
        <w:tc>
          <w:tcPr>
            <w:tcW w:w="0" w:type="auto"/>
            <w:vAlign w:val="center"/>
          </w:tcPr>
          <w:p w14:paraId="3C9192AA">
            <w:pPr>
              <w:widowControl/>
              <w:jc w:val="left"/>
              <w:rPr>
                <w:rFonts w:ascii="Times New Roman" w:hAnsi="Times New Roman" w:eastAsia="Times New Roman" w:cs="Times New Roman"/>
                <w:kern w:val="0"/>
                <w:sz w:val="20"/>
                <w:szCs w:val="20"/>
              </w:rPr>
            </w:pPr>
          </w:p>
        </w:tc>
      </w:tr>
      <w:tr w14:paraId="5E17D4A3">
        <w:tblPrEx>
          <w:tblCellMar>
            <w:top w:w="15" w:type="dxa"/>
            <w:left w:w="15" w:type="dxa"/>
            <w:bottom w:w="15" w:type="dxa"/>
            <w:right w:w="15" w:type="dxa"/>
          </w:tblCellMar>
        </w:tblPrEx>
        <w:trPr>
          <w:trHeight w:val="308" w:hRule="atLeast"/>
        </w:trPr>
        <w:tc>
          <w:tcPr>
            <w:tcW w:w="1380" w:type="dxa"/>
            <w:tcBorders>
              <w:top w:val="nil"/>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24E617A">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21305</w:t>
            </w:r>
          </w:p>
        </w:tc>
        <w:tc>
          <w:tcPr>
            <w:tcW w:w="340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581B1E25">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扶贫</w:t>
            </w:r>
          </w:p>
        </w:tc>
        <w:tc>
          <w:tcPr>
            <w:tcW w:w="395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7F2B629D">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10.00</w:t>
            </w:r>
          </w:p>
        </w:tc>
        <w:tc>
          <w:tcPr>
            <w:tcW w:w="2730"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0887E10F">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10.00</w:t>
            </w:r>
          </w:p>
        </w:tc>
        <w:tc>
          <w:tcPr>
            <w:tcW w:w="3045" w:type="dxa"/>
            <w:tcBorders>
              <w:top w:val="nil"/>
              <w:left w:val="nil"/>
              <w:bottom w:val="single" w:color="000000" w:sz="8" w:space="0"/>
              <w:right w:val="single" w:color="000000" w:sz="8" w:space="0"/>
            </w:tcBorders>
            <w:noWrap/>
            <w:tcMar>
              <w:top w:w="0" w:type="dxa"/>
              <w:left w:w="108" w:type="dxa"/>
              <w:bottom w:w="0" w:type="dxa"/>
              <w:right w:w="108" w:type="dxa"/>
            </w:tcMar>
            <w:vAlign w:val="center"/>
          </w:tcPr>
          <w:p w14:paraId="35B30689">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0</w:t>
            </w:r>
          </w:p>
        </w:tc>
        <w:tc>
          <w:tcPr>
            <w:tcW w:w="0" w:type="auto"/>
            <w:vAlign w:val="center"/>
          </w:tcPr>
          <w:p w14:paraId="1B661DB1">
            <w:pPr>
              <w:widowControl/>
              <w:jc w:val="left"/>
              <w:rPr>
                <w:rFonts w:ascii="Times New Roman" w:hAnsi="Times New Roman" w:eastAsia="Times New Roman" w:cs="Times New Roman"/>
                <w:kern w:val="0"/>
                <w:sz w:val="20"/>
                <w:szCs w:val="20"/>
              </w:rPr>
            </w:pPr>
          </w:p>
        </w:tc>
        <w:tc>
          <w:tcPr>
            <w:tcW w:w="0" w:type="auto"/>
            <w:vAlign w:val="center"/>
          </w:tcPr>
          <w:p w14:paraId="600E19F3">
            <w:pPr>
              <w:widowControl/>
              <w:jc w:val="left"/>
              <w:rPr>
                <w:rFonts w:ascii="Times New Roman" w:hAnsi="Times New Roman" w:eastAsia="Times New Roman" w:cs="Times New Roman"/>
                <w:kern w:val="0"/>
                <w:sz w:val="20"/>
                <w:szCs w:val="20"/>
              </w:rPr>
            </w:pPr>
          </w:p>
        </w:tc>
        <w:tc>
          <w:tcPr>
            <w:tcW w:w="0" w:type="auto"/>
            <w:vAlign w:val="center"/>
          </w:tcPr>
          <w:p w14:paraId="1ACDFE03">
            <w:pPr>
              <w:widowControl/>
              <w:jc w:val="left"/>
              <w:rPr>
                <w:rFonts w:ascii="Times New Roman" w:hAnsi="Times New Roman" w:eastAsia="Times New Roman" w:cs="Times New Roman"/>
                <w:kern w:val="0"/>
                <w:sz w:val="20"/>
                <w:szCs w:val="20"/>
              </w:rPr>
            </w:pPr>
          </w:p>
        </w:tc>
        <w:tc>
          <w:tcPr>
            <w:tcW w:w="0" w:type="auto"/>
            <w:vAlign w:val="center"/>
          </w:tcPr>
          <w:p w14:paraId="5E4CE29B">
            <w:pPr>
              <w:widowControl/>
              <w:jc w:val="left"/>
              <w:rPr>
                <w:rFonts w:ascii="Times New Roman" w:hAnsi="Times New Roman" w:eastAsia="Times New Roman" w:cs="Times New Roman"/>
                <w:kern w:val="0"/>
                <w:sz w:val="20"/>
                <w:szCs w:val="20"/>
              </w:rPr>
            </w:pPr>
          </w:p>
        </w:tc>
        <w:tc>
          <w:tcPr>
            <w:tcW w:w="0" w:type="auto"/>
            <w:vAlign w:val="center"/>
          </w:tcPr>
          <w:p w14:paraId="7566694D">
            <w:pPr>
              <w:widowControl/>
              <w:jc w:val="left"/>
              <w:rPr>
                <w:rFonts w:ascii="Times New Roman" w:hAnsi="Times New Roman" w:eastAsia="Times New Roman" w:cs="Times New Roman"/>
                <w:kern w:val="0"/>
                <w:sz w:val="20"/>
                <w:szCs w:val="20"/>
              </w:rPr>
            </w:pPr>
          </w:p>
        </w:tc>
        <w:tc>
          <w:tcPr>
            <w:tcW w:w="0" w:type="auto"/>
            <w:vAlign w:val="center"/>
          </w:tcPr>
          <w:p w14:paraId="211ECBA5">
            <w:pPr>
              <w:widowControl/>
              <w:jc w:val="left"/>
              <w:rPr>
                <w:rFonts w:ascii="Times New Roman" w:hAnsi="Times New Roman" w:eastAsia="Times New Roman" w:cs="Times New Roman"/>
                <w:kern w:val="0"/>
                <w:sz w:val="20"/>
                <w:szCs w:val="20"/>
              </w:rPr>
            </w:pPr>
          </w:p>
        </w:tc>
        <w:tc>
          <w:tcPr>
            <w:tcW w:w="0" w:type="auto"/>
            <w:vAlign w:val="center"/>
          </w:tcPr>
          <w:p w14:paraId="76F06FE7">
            <w:pPr>
              <w:widowControl/>
              <w:jc w:val="left"/>
              <w:rPr>
                <w:rFonts w:ascii="Times New Roman" w:hAnsi="Times New Roman" w:eastAsia="Times New Roman" w:cs="Times New Roman"/>
                <w:kern w:val="0"/>
                <w:sz w:val="20"/>
                <w:szCs w:val="20"/>
              </w:rPr>
            </w:pPr>
          </w:p>
        </w:tc>
      </w:tr>
      <w:tr w14:paraId="7E7B9D83">
        <w:tblPrEx>
          <w:tblCellMar>
            <w:top w:w="15" w:type="dxa"/>
            <w:left w:w="15" w:type="dxa"/>
            <w:bottom w:w="15" w:type="dxa"/>
            <w:right w:w="15" w:type="dxa"/>
          </w:tblCellMar>
        </w:tblPrEx>
        <w:trPr>
          <w:trHeight w:val="308" w:hRule="atLeast"/>
        </w:trPr>
        <w:tc>
          <w:tcPr>
            <w:tcW w:w="1380" w:type="dxa"/>
            <w:tcBorders>
              <w:top w:val="nil"/>
              <w:left w:val="single" w:color="000000" w:sz="8" w:space="0"/>
              <w:bottom w:val="nil"/>
              <w:right w:val="single" w:color="000000" w:sz="8" w:space="0"/>
            </w:tcBorders>
            <w:noWrap/>
            <w:tcMar>
              <w:top w:w="0" w:type="dxa"/>
              <w:left w:w="108" w:type="dxa"/>
              <w:bottom w:w="0" w:type="dxa"/>
              <w:right w:w="108" w:type="dxa"/>
            </w:tcMar>
            <w:vAlign w:val="center"/>
          </w:tcPr>
          <w:p w14:paraId="52771400">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2130501</w:t>
            </w:r>
          </w:p>
        </w:tc>
        <w:tc>
          <w:tcPr>
            <w:tcW w:w="3400" w:type="dxa"/>
            <w:tcBorders>
              <w:top w:val="nil"/>
              <w:left w:val="nil"/>
              <w:bottom w:val="nil"/>
              <w:right w:val="single" w:color="000000" w:sz="8" w:space="0"/>
            </w:tcBorders>
            <w:noWrap/>
            <w:tcMar>
              <w:top w:w="0" w:type="dxa"/>
              <w:left w:w="108" w:type="dxa"/>
              <w:bottom w:w="0" w:type="dxa"/>
              <w:right w:w="108" w:type="dxa"/>
            </w:tcMar>
            <w:vAlign w:val="center"/>
          </w:tcPr>
          <w:p w14:paraId="41EA25B6">
            <w:pPr>
              <w:widowControl/>
              <w:spacing w:line="510" w:lineRule="atLeast"/>
              <w:jc w:val="left"/>
              <w:rPr>
                <w:rFonts w:ascii="Calibri" w:hAnsi="Calibri" w:eastAsia="宋体" w:cs="Times New Roman"/>
                <w:kern w:val="0"/>
                <w:szCs w:val="21"/>
              </w:rPr>
            </w:pPr>
            <w:r>
              <w:rPr>
                <w:rFonts w:ascii="Times New Roman" w:hAnsi="Times New Roman" w:eastAsia="仿宋" w:cs="Times New Roman"/>
                <w:kern w:val="0"/>
                <w:szCs w:val="21"/>
              </w:rPr>
              <w:t>  </w:t>
            </w:r>
            <w:r>
              <w:rPr>
                <w:rFonts w:hint="eastAsia" w:ascii="仿宋_GB2312" w:hAnsi="仿宋" w:eastAsia="仿宋_GB2312" w:cs="Times New Roman"/>
                <w:kern w:val="0"/>
                <w:szCs w:val="21"/>
              </w:rPr>
              <w:t>行政运行</w:t>
            </w:r>
          </w:p>
        </w:tc>
        <w:tc>
          <w:tcPr>
            <w:tcW w:w="3950" w:type="dxa"/>
            <w:tcBorders>
              <w:top w:val="nil"/>
              <w:left w:val="nil"/>
              <w:bottom w:val="nil"/>
              <w:right w:val="single" w:color="000000" w:sz="8" w:space="0"/>
            </w:tcBorders>
            <w:tcMar>
              <w:top w:w="0" w:type="dxa"/>
              <w:left w:w="108" w:type="dxa"/>
              <w:bottom w:w="0" w:type="dxa"/>
              <w:right w:w="108" w:type="dxa"/>
            </w:tcMar>
            <w:vAlign w:val="center"/>
          </w:tcPr>
          <w:p w14:paraId="3ADAD174">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10.00</w:t>
            </w:r>
          </w:p>
        </w:tc>
        <w:tc>
          <w:tcPr>
            <w:tcW w:w="2730" w:type="dxa"/>
            <w:tcBorders>
              <w:top w:val="nil"/>
              <w:left w:val="nil"/>
              <w:bottom w:val="nil"/>
              <w:right w:val="single" w:color="000000" w:sz="8" w:space="0"/>
            </w:tcBorders>
            <w:noWrap/>
            <w:tcMar>
              <w:top w:w="0" w:type="dxa"/>
              <w:left w:w="108" w:type="dxa"/>
              <w:bottom w:w="0" w:type="dxa"/>
              <w:right w:w="108" w:type="dxa"/>
            </w:tcMar>
            <w:vAlign w:val="center"/>
          </w:tcPr>
          <w:p w14:paraId="06291C51">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10.00</w:t>
            </w:r>
          </w:p>
        </w:tc>
        <w:tc>
          <w:tcPr>
            <w:tcW w:w="3045" w:type="dxa"/>
            <w:tcBorders>
              <w:top w:val="nil"/>
              <w:left w:val="nil"/>
              <w:bottom w:val="nil"/>
              <w:right w:val="single" w:color="000000" w:sz="8" w:space="0"/>
            </w:tcBorders>
            <w:noWrap/>
            <w:tcMar>
              <w:top w:w="0" w:type="dxa"/>
              <w:left w:w="108" w:type="dxa"/>
              <w:bottom w:w="0" w:type="dxa"/>
              <w:right w:w="108" w:type="dxa"/>
            </w:tcMar>
            <w:vAlign w:val="center"/>
          </w:tcPr>
          <w:p w14:paraId="71525858">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0</w:t>
            </w:r>
          </w:p>
        </w:tc>
        <w:tc>
          <w:tcPr>
            <w:tcW w:w="0" w:type="auto"/>
            <w:vAlign w:val="center"/>
          </w:tcPr>
          <w:p w14:paraId="329028FC">
            <w:pPr>
              <w:widowControl/>
              <w:jc w:val="left"/>
              <w:rPr>
                <w:rFonts w:ascii="Times New Roman" w:hAnsi="Times New Roman" w:eastAsia="Times New Roman" w:cs="Times New Roman"/>
                <w:kern w:val="0"/>
                <w:sz w:val="20"/>
                <w:szCs w:val="20"/>
              </w:rPr>
            </w:pPr>
          </w:p>
        </w:tc>
        <w:tc>
          <w:tcPr>
            <w:tcW w:w="0" w:type="auto"/>
            <w:vAlign w:val="center"/>
          </w:tcPr>
          <w:p w14:paraId="47CF3543">
            <w:pPr>
              <w:widowControl/>
              <w:jc w:val="left"/>
              <w:rPr>
                <w:rFonts w:ascii="Times New Roman" w:hAnsi="Times New Roman" w:eastAsia="Times New Roman" w:cs="Times New Roman"/>
                <w:kern w:val="0"/>
                <w:sz w:val="20"/>
                <w:szCs w:val="20"/>
              </w:rPr>
            </w:pPr>
          </w:p>
        </w:tc>
        <w:tc>
          <w:tcPr>
            <w:tcW w:w="0" w:type="auto"/>
            <w:vAlign w:val="center"/>
          </w:tcPr>
          <w:p w14:paraId="4335178C">
            <w:pPr>
              <w:widowControl/>
              <w:jc w:val="left"/>
              <w:rPr>
                <w:rFonts w:ascii="Times New Roman" w:hAnsi="Times New Roman" w:eastAsia="Times New Roman" w:cs="Times New Roman"/>
                <w:kern w:val="0"/>
                <w:sz w:val="20"/>
                <w:szCs w:val="20"/>
              </w:rPr>
            </w:pPr>
          </w:p>
        </w:tc>
        <w:tc>
          <w:tcPr>
            <w:tcW w:w="0" w:type="auto"/>
            <w:vAlign w:val="center"/>
          </w:tcPr>
          <w:p w14:paraId="6A8702FC">
            <w:pPr>
              <w:widowControl/>
              <w:jc w:val="left"/>
              <w:rPr>
                <w:rFonts w:ascii="Times New Roman" w:hAnsi="Times New Roman" w:eastAsia="Times New Roman" w:cs="Times New Roman"/>
                <w:kern w:val="0"/>
                <w:sz w:val="20"/>
                <w:szCs w:val="20"/>
              </w:rPr>
            </w:pPr>
          </w:p>
        </w:tc>
        <w:tc>
          <w:tcPr>
            <w:tcW w:w="0" w:type="auto"/>
            <w:vAlign w:val="center"/>
          </w:tcPr>
          <w:p w14:paraId="5FD13B79">
            <w:pPr>
              <w:widowControl/>
              <w:jc w:val="left"/>
              <w:rPr>
                <w:rFonts w:ascii="Times New Roman" w:hAnsi="Times New Roman" w:eastAsia="Times New Roman" w:cs="Times New Roman"/>
                <w:kern w:val="0"/>
                <w:sz w:val="20"/>
                <w:szCs w:val="20"/>
              </w:rPr>
            </w:pPr>
          </w:p>
        </w:tc>
        <w:tc>
          <w:tcPr>
            <w:tcW w:w="0" w:type="auto"/>
            <w:vAlign w:val="center"/>
          </w:tcPr>
          <w:p w14:paraId="0C1963B5">
            <w:pPr>
              <w:widowControl/>
              <w:jc w:val="left"/>
              <w:rPr>
                <w:rFonts w:ascii="Times New Roman" w:hAnsi="Times New Roman" w:eastAsia="Times New Roman" w:cs="Times New Roman"/>
                <w:kern w:val="0"/>
                <w:sz w:val="20"/>
                <w:szCs w:val="20"/>
              </w:rPr>
            </w:pPr>
          </w:p>
        </w:tc>
        <w:tc>
          <w:tcPr>
            <w:tcW w:w="0" w:type="auto"/>
            <w:vAlign w:val="center"/>
          </w:tcPr>
          <w:p w14:paraId="3E832365">
            <w:pPr>
              <w:widowControl/>
              <w:jc w:val="left"/>
              <w:rPr>
                <w:rFonts w:ascii="Times New Roman" w:hAnsi="Times New Roman" w:eastAsia="Times New Roman" w:cs="Times New Roman"/>
                <w:kern w:val="0"/>
                <w:sz w:val="20"/>
                <w:szCs w:val="20"/>
              </w:rPr>
            </w:pPr>
          </w:p>
        </w:tc>
      </w:tr>
      <w:tr w14:paraId="0A60659E">
        <w:tblPrEx>
          <w:tblCellMar>
            <w:top w:w="15" w:type="dxa"/>
            <w:left w:w="15" w:type="dxa"/>
            <w:bottom w:w="15" w:type="dxa"/>
            <w:right w:w="15" w:type="dxa"/>
          </w:tblCellMar>
        </w:tblPrEx>
        <w:trPr>
          <w:trHeight w:val="308" w:hRule="atLeast"/>
        </w:trPr>
        <w:tc>
          <w:tcPr>
            <w:tcW w:w="1380" w:type="dxa"/>
            <w:tcBorders>
              <w:top w:val="nil"/>
              <w:left w:val="single" w:color="000000" w:sz="8" w:space="0"/>
              <w:bottom w:val="nil"/>
              <w:right w:val="single" w:color="000000" w:sz="8" w:space="0"/>
            </w:tcBorders>
            <w:noWrap/>
            <w:tcMar>
              <w:top w:w="0" w:type="dxa"/>
              <w:left w:w="108" w:type="dxa"/>
              <w:bottom w:w="0" w:type="dxa"/>
              <w:right w:w="108" w:type="dxa"/>
            </w:tcMar>
            <w:vAlign w:val="center"/>
          </w:tcPr>
          <w:p w14:paraId="308EA50E">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221</w:t>
            </w:r>
          </w:p>
        </w:tc>
        <w:tc>
          <w:tcPr>
            <w:tcW w:w="3400" w:type="dxa"/>
            <w:tcBorders>
              <w:top w:val="nil"/>
              <w:left w:val="nil"/>
              <w:bottom w:val="nil"/>
              <w:right w:val="single" w:color="000000" w:sz="8" w:space="0"/>
            </w:tcBorders>
            <w:noWrap/>
            <w:tcMar>
              <w:top w:w="0" w:type="dxa"/>
              <w:left w:w="108" w:type="dxa"/>
              <w:bottom w:w="0" w:type="dxa"/>
              <w:right w:w="108" w:type="dxa"/>
            </w:tcMar>
            <w:vAlign w:val="center"/>
          </w:tcPr>
          <w:p w14:paraId="1AE411BE">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住房保障支出</w:t>
            </w:r>
          </w:p>
        </w:tc>
        <w:tc>
          <w:tcPr>
            <w:tcW w:w="3950" w:type="dxa"/>
            <w:tcBorders>
              <w:top w:val="nil"/>
              <w:left w:val="nil"/>
              <w:bottom w:val="nil"/>
              <w:right w:val="single" w:color="000000" w:sz="8" w:space="0"/>
            </w:tcBorders>
            <w:tcMar>
              <w:top w:w="0" w:type="dxa"/>
              <w:left w:w="108" w:type="dxa"/>
              <w:bottom w:w="0" w:type="dxa"/>
              <w:right w:w="108" w:type="dxa"/>
            </w:tcMar>
            <w:vAlign w:val="center"/>
          </w:tcPr>
          <w:p w14:paraId="44E23D3F">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39.96</w:t>
            </w:r>
          </w:p>
        </w:tc>
        <w:tc>
          <w:tcPr>
            <w:tcW w:w="2730" w:type="dxa"/>
            <w:tcBorders>
              <w:top w:val="nil"/>
              <w:left w:val="nil"/>
              <w:bottom w:val="nil"/>
              <w:right w:val="single" w:color="000000" w:sz="8" w:space="0"/>
            </w:tcBorders>
            <w:noWrap/>
            <w:tcMar>
              <w:top w:w="0" w:type="dxa"/>
              <w:left w:w="108" w:type="dxa"/>
              <w:bottom w:w="0" w:type="dxa"/>
              <w:right w:w="108" w:type="dxa"/>
            </w:tcMar>
            <w:vAlign w:val="center"/>
          </w:tcPr>
          <w:p w14:paraId="608106F5">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39.96</w:t>
            </w:r>
          </w:p>
        </w:tc>
        <w:tc>
          <w:tcPr>
            <w:tcW w:w="3045" w:type="dxa"/>
            <w:tcBorders>
              <w:top w:val="nil"/>
              <w:left w:val="nil"/>
              <w:bottom w:val="nil"/>
              <w:right w:val="single" w:color="000000" w:sz="8" w:space="0"/>
            </w:tcBorders>
            <w:noWrap/>
            <w:tcMar>
              <w:top w:w="0" w:type="dxa"/>
              <w:left w:w="108" w:type="dxa"/>
              <w:bottom w:w="0" w:type="dxa"/>
              <w:right w:w="108" w:type="dxa"/>
            </w:tcMar>
            <w:vAlign w:val="center"/>
          </w:tcPr>
          <w:p w14:paraId="6990563E">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6D67D9C7">
            <w:pPr>
              <w:widowControl/>
              <w:jc w:val="left"/>
              <w:rPr>
                <w:rFonts w:ascii="Times New Roman" w:hAnsi="Times New Roman" w:eastAsia="Times New Roman" w:cs="Times New Roman"/>
                <w:kern w:val="0"/>
                <w:sz w:val="20"/>
                <w:szCs w:val="20"/>
              </w:rPr>
            </w:pPr>
          </w:p>
        </w:tc>
        <w:tc>
          <w:tcPr>
            <w:tcW w:w="0" w:type="auto"/>
            <w:vAlign w:val="center"/>
          </w:tcPr>
          <w:p w14:paraId="405E7E81">
            <w:pPr>
              <w:widowControl/>
              <w:jc w:val="left"/>
              <w:rPr>
                <w:rFonts w:ascii="Times New Roman" w:hAnsi="Times New Roman" w:eastAsia="Times New Roman" w:cs="Times New Roman"/>
                <w:kern w:val="0"/>
                <w:sz w:val="20"/>
                <w:szCs w:val="20"/>
              </w:rPr>
            </w:pPr>
          </w:p>
        </w:tc>
        <w:tc>
          <w:tcPr>
            <w:tcW w:w="0" w:type="auto"/>
            <w:vAlign w:val="center"/>
          </w:tcPr>
          <w:p w14:paraId="0C5C8DD5">
            <w:pPr>
              <w:widowControl/>
              <w:jc w:val="left"/>
              <w:rPr>
                <w:rFonts w:ascii="Times New Roman" w:hAnsi="Times New Roman" w:eastAsia="Times New Roman" w:cs="Times New Roman"/>
                <w:kern w:val="0"/>
                <w:sz w:val="20"/>
                <w:szCs w:val="20"/>
              </w:rPr>
            </w:pPr>
          </w:p>
        </w:tc>
        <w:tc>
          <w:tcPr>
            <w:tcW w:w="0" w:type="auto"/>
            <w:vAlign w:val="center"/>
          </w:tcPr>
          <w:p w14:paraId="4F99D615">
            <w:pPr>
              <w:widowControl/>
              <w:jc w:val="left"/>
              <w:rPr>
                <w:rFonts w:ascii="Times New Roman" w:hAnsi="Times New Roman" w:eastAsia="Times New Roman" w:cs="Times New Roman"/>
                <w:kern w:val="0"/>
                <w:sz w:val="20"/>
                <w:szCs w:val="20"/>
              </w:rPr>
            </w:pPr>
          </w:p>
        </w:tc>
        <w:tc>
          <w:tcPr>
            <w:tcW w:w="0" w:type="auto"/>
            <w:vAlign w:val="center"/>
          </w:tcPr>
          <w:p w14:paraId="713230B3">
            <w:pPr>
              <w:widowControl/>
              <w:jc w:val="left"/>
              <w:rPr>
                <w:rFonts w:ascii="Times New Roman" w:hAnsi="Times New Roman" w:eastAsia="Times New Roman" w:cs="Times New Roman"/>
                <w:kern w:val="0"/>
                <w:sz w:val="20"/>
                <w:szCs w:val="20"/>
              </w:rPr>
            </w:pPr>
          </w:p>
        </w:tc>
        <w:tc>
          <w:tcPr>
            <w:tcW w:w="0" w:type="auto"/>
            <w:vAlign w:val="center"/>
          </w:tcPr>
          <w:p w14:paraId="0A325622">
            <w:pPr>
              <w:widowControl/>
              <w:jc w:val="left"/>
              <w:rPr>
                <w:rFonts w:ascii="Times New Roman" w:hAnsi="Times New Roman" w:eastAsia="Times New Roman" w:cs="Times New Roman"/>
                <w:kern w:val="0"/>
                <w:sz w:val="20"/>
                <w:szCs w:val="20"/>
              </w:rPr>
            </w:pPr>
          </w:p>
        </w:tc>
        <w:tc>
          <w:tcPr>
            <w:tcW w:w="0" w:type="auto"/>
            <w:vAlign w:val="center"/>
          </w:tcPr>
          <w:p w14:paraId="7C3261B5">
            <w:pPr>
              <w:widowControl/>
              <w:jc w:val="left"/>
              <w:rPr>
                <w:rFonts w:ascii="Times New Roman" w:hAnsi="Times New Roman" w:eastAsia="Times New Roman" w:cs="Times New Roman"/>
                <w:kern w:val="0"/>
                <w:sz w:val="20"/>
                <w:szCs w:val="20"/>
              </w:rPr>
            </w:pPr>
          </w:p>
        </w:tc>
      </w:tr>
      <w:tr w14:paraId="446E9CD9">
        <w:tblPrEx>
          <w:tblCellMar>
            <w:top w:w="15" w:type="dxa"/>
            <w:left w:w="15" w:type="dxa"/>
            <w:bottom w:w="15" w:type="dxa"/>
            <w:right w:w="15" w:type="dxa"/>
          </w:tblCellMar>
        </w:tblPrEx>
        <w:trPr>
          <w:trHeight w:val="308" w:hRule="atLeast"/>
        </w:trPr>
        <w:tc>
          <w:tcPr>
            <w:tcW w:w="1380" w:type="dxa"/>
            <w:tcBorders>
              <w:top w:val="nil"/>
              <w:left w:val="single" w:color="000000" w:sz="8" w:space="0"/>
              <w:bottom w:val="nil"/>
              <w:right w:val="single" w:color="000000" w:sz="8" w:space="0"/>
            </w:tcBorders>
            <w:noWrap/>
            <w:tcMar>
              <w:top w:w="0" w:type="dxa"/>
              <w:left w:w="108" w:type="dxa"/>
              <w:bottom w:w="0" w:type="dxa"/>
              <w:right w:w="108" w:type="dxa"/>
            </w:tcMar>
            <w:vAlign w:val="center"/>
          </w:tcPr>
          <w:p w14:paraId="404C25A5">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22102</w:t>
            </w:r>
          </w:p>
        </w:tc>
        <w:tc>
          <w:tcPr>
            <w:tcW w:w="3400" w:type="dxa"/>
            <w:tcBorders>
              <w:top w:val="nil"/>
              <w:left w:val="nil"/>
              <w:bottom w:val="nil"/>
              <w:right w:val="single" w:color="000000" w:sz="8" w:space="0"/>
            </w:tcBorders>
            <w:noWrap/>
            <w:tcMar>
              <w:top w:w="0" w:type="dxa"/>
              <w:left w:w="108" w:type="dxa"/>
              <w:bottom w:w="0" w:type="dxa"/>
              <w:right w:w="108" w:type="dxa"/>
            </w:tcMar>
            <w:vAlign w:val="center"/>
          </w:tcPr>
          <w:p w14:paraId="683714FF">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住房改革支出</w:t>
            </w:r>
          </w:p>
        </w:tc>
        <w:tc>
          <w:tcPr>
            <w:tcW w:w="3950" w:type="dxa"/>
            <w:tcBorders>
              <w:top w:val="nil"/>
              <w:left w:val="nil"/>
              <w:bottom w:val="nil"/>
              <w:right w:val="single" w:color="000000" w:sz="8" w:space="0"/>
            </w:tcBorders>
            <w:tcMar>
              <w:top w:w="0" w:type="dxa"/>
              <w:left w:w="108" w:type="dxa"/>
              <w:bottom w:w="0" w:type="dxa"/>
              <w:right w:w="108" w:type="dxa"/>
            </w:tcMar>
            <w:vAlign w:val="center"/>
          </w:tcPr>
          <w:p w14:paraId="07C0860E">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39.96</w:t>
            </w:r>
          </w:p>
        </w:tc>
        <w:tc>
          <w:tcPr>
            <w:tcW w:w="2730" w:type="dxa"/>
            <w:tcBorders>
              <w:top w:val="nil"/>
              <w:left w:val="nil"/>
              <w:bottom w:val="nil"/>
              <w:right w:val="single" w:color="000000" w:sz="8" w:space="0"/>
            </w:tcBorders>
            <w:noWrap/>
            <w:tcMar>
              <w:top w:w="0" w:type="dxa"/>
              <w:left w:w="108" w:type="dxa"/>
              <w:bottom w:w="0" w:type="dxa"/>
              <w:right w:w="108" w:type="dxa"/>
            </w:tcMar>
            <w:vAlign w:val="center"/>
          </w:tcPr>
          <w:p w14:paraId="1B759267">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39.96</w:t>
            </w:r>
          </w:p>
        </w:tc>
        <w:tc>
          <w:tcPr>
            <w:tcW w:w="3045" w:type="dxa"/>
            <w:tcBorders>
              <w:top w:val="nil"/>
              <w:left w:val="nil"/>
              <w:bottom w:val="nil"/>
              <w:right w:val="single" w:color="000000" w:sz="8" w:space="0"/>
            </w:tcBorders>
            <w:noWrap/>
            <w:tcMar>
              <w:top w:w="0" w:type="dxa"/>
              <w:left w:w="108" w:type="dxa"/>
              <w:bottom w:w="0" w:type="dxa"/>
              <w:right w:w="108" w:type="dxa"/>
            </w:tcMar>
            <w:vAlign w:val="center"/>
          </w:tcPr>
          <w:p w14:paraId="129711DA">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7B11DF6">
            <w:pPr>
              <w:widowControl/>
              <w:jc w:val="left"/>
              <w:rPr>
                <w:rFonts w:ascii="Times New Roman" w:hAnsi="Times New Roman" w:eastAsia="Times New Roman" w:cs="Times New Roman"/>
                <w:kern w:val="0"/>
                <w:sz w:val="20"/>
                <w:szCs w:val="20"/>
              </w:rPr>
            </w:pPr>
          </w:p>
        </w:tc>
        <w:tc>
          <w:tcPr>
            <w:tcW w:w="0" w:type="auto"/>
            <w:vAlign w:val="center"/>
          </w:tcPr>
          <w:p w14:paraId="17286821">
            <w:pPr>
              <w:widowControl/>
              <w:jc w:val="left"/>
              <w:rPr>
                <w:rFonts w:ascii="Times New Roman" w:hAnsi="Times New Roman" w:eastAsia="Times New Roman" w:cs="Times New Roman"/>
                <w:kern w:val="0"/>
                <w:sz w:val="20"/>
                <w:szCs w:val="20"/>
              </w:rPr>
            </w:pPr>
          </w:p>
        </w:tc>
        <w:tc>
          <w:tcPr>
            <w:tcW w:w="0" w:type="auto"/>
            <w:vAlign w:val="center"/>
          </w:tcPr>
          <w:p w14:paraId="064AEB42">
            <w:pPr>
              <w:widowControl/>
              <w:jc w:val="left"/>
              <w:rPr>
                <w:rFonts w:ascii="Times New Roman" w:hAnsi="Times New Roman" w:eastAsia="Times New Roman" w:cs="Times New Roman"/>
                <w:kern w:val="0"/>
                <w:sz w:val="20"/>
                <w:szCs w:val="20"/>
              </w:rPr>
            </w:pPr>
          </w:p>
        </w:tc>
        <w:tc>
          <w:tcPr>
            <w:tcW w:w="0" w:type="auto"/>
            <w:vAlign w:val="center"/>
          </w:tcPr>
          <w:p w14:paraId="32AABC88">
            <w:pPr>
              <w:widowControl/>
              <w:jc w:val="left"/>
              <w:rPr>
                <w:rFonts w:ascii="Times New Roman" w:hAnsi="Times New Roman" w:eastAsia="Times New Roman" w:cs="Times New Roman"/>
                <w:kern w:val="0"/>
                <w:sz w:val="20"/>
                <w:szCs w:val="20"/>
              </w:rPr>
            </w:pPr>
          </w:p>
        </w:tc>
        <w:tc>
          <w:tcPr>
            <w:tcW w:w="0" w:type="auto"/>
            <w:vAlign w:val="center"/>
          </w:tcPr>
          <w:p w14:paraId="6086F7F7">
            <w:pPr>
              <w:widowControl/>
              <w:jc w:val="left"/>
              <w:rPr>
                <w:rFonts w:ascii="Times New Roman" w:hAnsi="Times New Roman" w:eastAsia="Times New Roman" w:cs="Times New Roman"/>
                <w:kern w:val="0"/>
                <w:sz w:val="20"/>
                <w:szCs w:val="20"/>
              </w:rPr>
            </w:pPr>
          </w:p>
        </w:tc>
        <w:tc>
          <w:tcPr>
            <w:tcW w:w="0" w:type="auto"/>
            <w:vAlign w:val="center"/>
          </w:tcPr>
          <w:p w14:paraId="4EC9E713">
            <w:pPr>
              <w:widowControl/>
              <w:jc w:val="left"/>
              <w:rPr>
                <w:rFonts w:ascii="Times New Roman" w:hAnsi="Times New Roman" w:eastAsia="Times New Roman" w:cs="Times New Roman"/>
                <w:kern w:val="0"/>
                <w:sz w:val="20"/>
                <w:szCs w:val="20"/>
              </w:rPr>
            </w:pPr>
          </w:p>
        </w:tc>
        <w:tc>
          <w:tcPr>
            <w:tcW w:w="0" w:type="auto"/>
            <w:vAlign w:val="center"/>
          </w:tcPr>
          <w:p w14:paraId="459B4F18">
            <w:pPr>
              <w:widowControl/>
              <w:jc w:val="left"/>
              <w:rPr>
                <w:rFonts w:ascii="Times New Roman" w:hAnsi="Times New Roman" w:eastAsia="Times New Roman" w:cs="Times New Roman"/>
                <w:kern w:val="0"/>
                <w:sz w:val="20"/>
                <w:szCs w:val="20"/>
              </w:rPr>
            </w:pPr>
          </w:p>
        </w:tc>
      </w:tr>
      <w:tr w14:paraId="51D96B3E">
        <w:tblPrEx>
          <w:tblCellMar>
            <w:top w:w="15" w:type="dxa"/>
            <w:left w:w="15" w:type="dxa"/>
            <w:bottom w:w="15" w:type="dxa"/>
            <w:right w:w="15" w:type="dxa"/>
          </w:tblCellMar>
        </w:tblPrEx>
        <w:trPr>
          <w:trHeight w:val="308" w:hRule="atLeast"/>
        </w:trPr>
        <w:tc>
          <w:tcPr>
            <w:tcW w:w="1380" w:type="dxa"/>
            <w:tcBorders>
              <w:top w:val="nil"/>
              <w:left w:val="single" w:color="000000" w:sz="8" w:space="0"/>
              <w:bottom w:val="nil"/>
              <w:right w:val="single" w:color="000000" w:sz="8" w:space="0"/>
            </w:tcBorders>
            <w:noWrap/>
            <w:tcMar>
              <w:top w:w="0" w:type="dxa"/>
              <w:left w:w="108" w:type="dxa"/>
              <w:bottom w:w="0" w:type="dxa"/>
              <w:right w:w="108" w:type="dxa"/>
            </w:tcMar>
            <w:vAlign w:val="center"/>
          </w:tcPr>
          <w:p w14:paraId="4364D869">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2210201</w:t>
            </w:r>
          </w:p>
        </w:tc>
        <w:tc>
          <w:tcPr>
            <w:tcW w:w="3400" w:type="dxa"/>
            <w:tcBorders>
              <w:top w:val="nil"/>
              <w:left w:val="nil"/>
              <w:bottom w:val="nil"/>
              <w:right w:val="single" w:color="000000" w:sz="8" w:space="0"/>
            </w:tcBorders>
            <w:noWrap/>
            <w:tcMar>
              <w:top w:w="0" w:type="dxa"/>
              <w:left w:w="108" w:type="dxa"/>
              <w:bottom w:w="0" w:type="dxa"/>
              <w:right w:w="108" w:type="dxa"/>
            </w:tcMar>
            <w:vAlign w:val="center"/>
          </w:tcPr>
          <w:p w14:paraId="78ECC2DF">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住房公积金</w:t>
            </w:r>
          </w:p>
        </w:tc>
        <w:tc>
          <w:tcPr>
            <w:tcW w:w="3950" w:type="dxa"/>
            <w:tcBorders>
              <w:top w:val="nil"/>
              <w:left w:val="nil"/>
              <w:bottom w:val="nil"/>
              <w:right w:val="single" w:color="000000" w:sz="8" w:space="0"/>
            </w:tcBorders>
            <w:tcMar>
              <w:top w:w="0" w:type="dxa"/>
              <w:left w:w="108" w:type="dxa"/>
              <w:bottom w:w="0" w:type="dxa"/>
              <w:right w:w="108" w:type="dxa"/>
            </w:tcMar>
            <w:vAlign w:val="center"/>
          </w:tcPr>
          <w:p w14:paraId="6DA6501C">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39.96</w:t>
            </w:r>
          </w:p>
        </w:tc>
        <w:tc>
          <w:tcPr>
            <w:tcW w:w="2730" w:type="dxa"/>
            <w:tcBorders>
              <w:top w:val="nil"/>
              <w:left w:val="nil"/>
              <w:bottom w:val="nil"/>
              <w:right w:val="single" w:color="000000" w:sz="8" w:space="0"/>
            </w:tcBorders>
            <w:noWrap/>
            <w:tcMar>
              <w:top w:w="0" w:type="dxa"/>
              <w:left w:w="108" w:type="dxa"/>
              <w:bottom w:w="0" w:type="dxa"/>
              <w:right w:w="108" w:type="dxa"/>
            </w:tcMar>
            <w:vAlign w:val="center"/>
          </w:tcPr>
          <w:p w14:paraId="008ED5FB">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39.96</w:t>
            </w:r>
          </w:p>
        </w:tc>
        <w:tc>
          <w:tcPr>
            <w:tcW w:w="3045" w:type="dxa"/>
            <w:tcBorders>
              <w:top w:val="nil"/>
              <w:left w:val="nil"/>
              <w:bottom w:val="nil"/>
              <w:right w:val="single" w:color="000000" w:sz="8" w:space="0"/>
            </w:tcBorders>
            <w:noWrap/>
            <w:tcMar>
              <w:top w:w="0" w:type="dxa"/>
              <w:left w:w="108" w:type="dxa"/>
              <w:bottom w:w="0" w:type="dxa"/>
              <w:right w:w="108" w:type="dxa"/>
            </w:tcMar>
            <w:vAlign w:val="center"/>
          </w:tcPr>
          <w:p w14:paraId="63919482">
            <w:pPr>
              <w:widowControl/>
              <w:spacing w:line="510" w:lineRule="atLeast"/>
              <w:jc w:val="left"/>
              <w:rPr>
                <w:rFonts w:ascii="Calibri" w:hAnsi="Calibri" w:eastAsia="宋体" w:cs="Times New Roman"/>
                <w:kern w:val="0"/>
                <w:szCs w:val="21"/>
              </w:rPr>
            </w:pPr>
            <w:r>
              <w:rPr>
                <w:rFonts w:ascii="Calibri" w:hAnsi="Calibri" w:eastAsia="宋体" w:cs="Times New Roman"/>
                <w:kern w:val="0"/>
                <w:szCs w:val="21"/>
              </w:rPr>
              <w:t> </w:t>
            </w:r>
          </w:p>
        </w:tc>
        <w:tc>
          <w:tcPr>
            <w:tcW w:w="0" w:type="auto"/>
            <w:vAlign w:val="center"/>
          </w:tcPr>
          <w:p w14:paraId="59609A18">
            <w:pPr>
              <w:widowControl/>
              <w:jc w:val="left"/>
              <w:rPr>
                <w:rFonts w:ascii="Times New Roman" w:hAnsi="Times New Roman" w:eastAsia="Times New Roman" w:cs="Times New Roman"/>
                <w:kern w:val="0"/>
                <w:sz w:val="20"/>
                <w:szCs w:val="20"/>
              </w:rPr>
            </w:pPr>
          </w:p>
        </w:tc>
        <w:tc>
          <w:tcPr>
            <w:tcW w:w="0" w:type="auto"/>
            <w:vAlign w:val="center"/>
          </w:tcPr>
          <w:p w14:paraId="3687C962">
            <w:pPr>
              <w:widowControl/>
              <w:jc w:val="left"/>
              <w:rPr>
                <w:rFonts w:ascii="Times New Roman" w:hAnsi="Times New Roman" w:eastAsia="Times New Roman" w:cs="Times New Roman"/>
                <w:kern w:val="0"/>
                <w:sz w:val="20"/>
                <w:szCs w:val="20"/>
              </w:rPr>
            </w:pPr>
          </w:p>
        </w:tc>
        <w:tc>
          <w:tcPr>
            <w:tcW w:w="0" w:type="auto"/>
            <w:vAlign w:val="center"/>
          </w:tcPr>
          <w:p w14:paraId="60C0C211">
            <w:pPr>
              <w:widowControl/>
              <w:jc w:val="left"/>
              <w:rPr>
                <w:rFonts w:ascii="Times New Roman" w:hAnsi="Times New Roman" w:eastAsia="Times New Roman" w:cs="Times New Roman"/>
                <w:kern w:val="0"/>
                <w:sz w:val="20"/>
                <w:szCs w:val="20"/>
              </w:rPr>
            </w:pPr>
          </w:p>
        </w:tc>
        <w:tc>
          <w:tcPr>
            <w:tcW w:w="0" w:type="auto"/>
            <w:vAlign w:val="center"/>
          </w:tcPr>
          <w:p w14:paraId="29FD9C25">
            <w:pPr>
              <w:widowControl/>
              <w:jc w:val="left"/>
              <w:rPr>
                <w:rFonts w:ascii="Times New Roman" w:hAnsi="Times New Roman" w:eastAsia="Times New Roman" w:cs="Times New Roman"/>
                <w:kern w:val="0"/>
                <w:sz w:val="20"/>
                <w:szCs w:val="20"/>
              </w:rPr>
            </w:pPr>
          </w:p>
        </w:tc>
        <w:tc>
          <w:tcPr>
            <w:tcW w:w="0" w:type="auto"/>
            <w:vAlign w:val="center"/>
          </w:tcPr>
          <w:p w14:paraId="7E9E555F">
            <w:pPr>
              <w:widowControl/>
              <w:jc w:val="left"/>
              <w:rPr>
                <w:rFonts w:ascii="Times New Roman" w:hAnsi="Times New Roman" w:eastAsia="Times New Roman" w:cs="Times New Roman"/>
                <w:kern w:val="0"/>
                <w:sz w:val="20"/>
                <w:szCs w:val="20"/>
              </w:rPr>
            </w:pPr>
          </w:p>
        </w:tc>
        <w:tc>
          <w:tcPr>
            <w:tcW w:w="0" w:type="auto"/>
            <w:vAlign w:val="center"/>
          </w:tcPr>
          <w:p w14:paraId="7962AFD2">
            <w:pPr>
              <w:widowControl/>
              <w:jc w:val="left"/>
              <w:rPr>
                <w:rFonts w:ascii="Times New Roman" w:hAnsi="Times New Roman" w:eastAsia="Times New Roman" w:cs="Times New Roman"/>
                <w:kern w:val="0"/>
                <w:sz w:val="20"/>
                <w:szCs w:val="20"/>
              </w:rPr>
            </w:pPr>
          </w:p>
        </w:tc>
        <w:tc>
          <w:tcPr>
            <w:tcW w:w="0" w:type="auto"/>
            <w:vAlign w:val="center"/>
          </w:tcPr>
          <w:p w14:paraId="64E446DE">
            <w:pPr>
              <w:widowControl/>
              <w:jc w:val="left"/>
              <w:rPr>
                <w:rFonts w:ascii="Times New Roman" w:hAnsi="Times New Roman" w:eastAsia="Times New Roman" w:cs="Times New Roman"/>
                <w:kern w:val="0"/>
                <w:sz w:val="20"/>
                <w:szCs w:val="20"/>
              </w:rPr>
            </w:pPr>
          </w:p>
        </w:tc>
      </w:tr>
    </w:tbl>
    <w:p w14:paraId="374F041C">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119BFF71">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75F40ADF">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0D242792">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3051939D">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308914C8">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16BD02E3">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5C01F698">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553B175C">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65C77295">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020212F0">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57810A8C">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2028EAB1">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78F293FF">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5C389F8C">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3644E4C4">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701CF5B2">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23280110">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5F081B08">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091C8101">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11FBFE50">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4FAA668F">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2DEF2A14">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2D01A43D">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15F00E9D">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0FD2DDA2">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750F3303">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56271355">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1472691B">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027D1182">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668019DB">
      <w:pPr>
        <w:widowControl/>
        <w:jc w:val="center"/>
        <w:rPr>
          <w:rFonts w:ascii="Calibri" w:hAnsi="Calibri" w:eastAsia="宋体" w:cs="宋体"/>
          <w:color w:val="000000"/>
          <w:kern w:val="0"/>
          <w:szCs w:val="21"/>
        </w:rPr>
      </w:pPr>
      <w:r>
        <w:rPr>
          <w:rFonts w:hint="eastAsia" w:ascii="方正小标宋_GBK" w:hAnsi="Calibri" w:eastAsia="方正小标宋_GBK" w:cs="宋体"/>
          <w:color w:val="000000"/>
          <w:kern w:val="0"/>
          <w:sz w:val="28"/>
          <w:szCs w:val="28"/>
        </w:rPr>
        <w:t>一般公共预算财政拨款基本支出决算表</w:t>
      </w:r>
    </w:p>
    <w:p w14:paraId="5252F3A7">
      <w:pPr>
        <w:widowControl/>
        <w:jc w:val="left"/>
        <w:rPr>
          <w:rFonts w:ascii="Calibri" w:hAnsi="Calibri" w:eastAsia="宋体" w:cs="宋体"/>
          <w:color w:val="000000"/>
          <w:kern w:val="0"/>
          <w:szCs w:val="21"/>
        </w:rPr>
      </w:pPr>
      <w:r>
        <w:rPr>
          <w:rFonts w:hint="eastAsia" w:ascii="仿宋_GB2312" w:hAnsi="仿宋" w:eastAsia="仿宋_GB2312" w:cs="宋体"/>
          <w:color w:val="000000"/>
          <w:kern w:val="0"/>
          <w:szCs w:val="21"/>
        </w:rPr>
        <w:t>部门：</w:t>
      </w:r>
      <w:r>
        <w:rPr>
          <w:rFonts w:hint="eastAsia" w:ascii="仿宋" w:hAnsi="仿宋" w:eastAsia="仿宋" w:cs="宋体"/>
          <w:color w:val="000000"/>
          <w:kern w:val="0"/>
          <w:sz w:val="24"/>
          <w:szCs w:val="24"/>
        </w:rPr>
        <w:t>溆浦县城市管理和综合执法局</w:t>
      </w:r>
      <w:r>
        <w:rPr>
          <w:rFonts w:ascii="Times New Roman" w:hAnsi="Times New Roman" w:eastAsia="宋体" w:cs="Times New Roman"/>
          <w:color w:val="000000"/>
          <w:kern w:val="0"/>
          <w:szCs w:val="21"/>
        </w:rPr>
        <w:t>                                                                                                    </w:t>
      </w:r>
      <w:r>
        <w:rPr>
          <w:rFonts w:hint="eastAsia" w:ascii="仿宋_GB2312" w:hAnsi="仿宋" w:eastAsia="仿宋_GB2312" w:cs="宋体"/>
          <w:color w:val="000000"/>
          <w:kern w:val="0"/>
          <w:szCs w:val="21"/>
        </w:rPr>
        <w:t>公开</w:t>
      </w:r>
      <w:r>
        <w:rPr>
          <w:rFonts w:ascii="Times New Roman" w:hAnsi="Times New Roman" w:eastAsia="宋体" w:cs="Times New Roman"/>
          <w:color w:val="000000"/>
          <w:kern w:val="0"/>
          <w:szCs w:val="21"/>
        </w:rPr>
        <w:t>06</w:t>
      </w:r>
      <w:r>
        <w:rPr>
          <w:rFonts w:hint="eastAsia" w:ascii="仿宋_GB2312" w:hAnsi="仿宋" w:eastAsia="仿宋_GB2312" w:cs="宋体"/>
          <w:color w:val="000000"/>
          <w:kern w:val="0"/>
          <w:szCs w:val="21"/>
        </w:rPr>
        <w:t>表</w:t>
      </w:r>
    </w:p>
    <w:p w14:paraId="4A734F29">
      <w:pPr>
        <w:widowControl/>
        <w:jc w:val="right"/>
        <w:rPr>
          <w:rFonts w:ascii="Calibri" w:hAnsi="Calibri" w:eastAsia="宋体" w:cs="宋体"/>
          <w:color w:val="000000"/>
          <w:kern w:val="0"/>
          <w:szCs w:val="21"/>
        </w:rPr>
      </w:pPr>
      <w:r>
        <w:rPr>
          <w:rFonts w:hint="eastAsia" w:ascii="仿宋_GB2312" w:hAnsi="仿宋" w:eastAsia="仿宋_GB2312" w:cs="宋体"/>
          <w:color w:val="000000"/>
          <w:kern w:val="0"/>
          <w:szCs w:val="21"/>
        </w:rPr>
        <w:t>单位：万元</w:t>
      </w:r>
    </w:p>
    <w:tbl>
      <w:tblPr>
        <w:tblStyle w:val="5"/>
        <w:tblW w:w="15900" w:type="dxa"/>
        <w:tblInd w:w="93" w:type="dxa"/>
        <w:tblLayout w:type="autofit"/>
        <w:tblCellMar>
          <w:top w:w="15" w:type="dxa"/>
          <w:left w:w="15" w:type="dxa"/>
          <w:bottom w:w="15" w:type="dxa"/>
          <w:right w:w="15" w:type="dxa"/>
        </w:tblCellMar>
      </w:tblPr>
      <w:tblGrid>
        <w:gridCol w:w="1149"/>
        <w:gridCol w:w="2793"/>
        <w:gridCol w:w="1725"/>
        <w:gridCol w:w="754"/>
        <w:gridCol w:w="2051"/>
        <w:gridCol w:w="1275"/>
        <w:gridCol w:w="903"/>
        <w:gridCol w:w="3792"/>
        <w:gridCol w:w="1458"/>
      </w:tblGrid>
      <w:tr w14:paraId="0CB2ABA5">
        <w:tblPrEx>
          <w:tblCellMar>
            <w:top w:w="15" w:type="dxa"/>
            <w:left w:w="15" w:type="dxa"/>
            <w:bottom w:w="15" w:type="dxa"/>
            <w:right w:w="15" w:type="dxa"/>
          </w:tblCellMar>
        </w:tblPrEx>
        <w:trPr>
          <w:trHeight w:val="585" w:hRule="atLeast"/>
        </w:trPr>
        <w:tc>
          <w:tcPr>
            <w:tcW w:w="1149"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ACC362D">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color w:val="000000"/>
                <w:kern w:val="0"/>
                <w:sz w:val="20"/>
                <w:szCs w:val="20"/>
              </w:rPr>
              <w:t>经济分类科目编码</w:t>
            </w:r>
          </w:p>
        </w:tc>
        <w:tc>
          <w:tcPr>
            <w:tcW w:w="279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41480E8">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color w:val="000000"/>
                <w:kern w:val="0"/>
                <w:sz w:val="20"/>
                <w:szCs w:val="20"/>
              </w:rPr>
              <w:t>科目名称</w:t>
            </w:r>
          </w:p>
        </w:tc>
        <w:tc>
          <w:tcPr>
            <w:tcW w:w="172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7F7B82F">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color w:val="000000"/>
                <w:kern w:val="0"/>
                <w:sz w:val="20"/>
                <w:szCs w:val="20"/>
              </w:rPr>
              <w:t>决算数</w:t>
            </w:r>
          </w:p>
        </w:tc>
        <w:tc>
          <w:tcPr>
            <w:tcW w:w="75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D5777AD">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color w:val="000000"/>
                <w:kern w:val="0"/>
                <w:sz w:val="20"/>
                <w:szCs w:val="20"/>
              </w:rPr>
              <w:t>经济分类科目编码</w:t>
            </w:r>
          </w:p>
        </w:tc>
        <w:tc>
          <w:tcPr>
            <w:tcW w:w="205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5A51838">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color w:val="000000"/>
                <w:kern w:val="0"/>
                <w:sz w:val="20"/>
                <w:szCs w:val="20"/>
              </w:rPr>
              <w:t>科目名称</w:t>
            </w:r>
          </w:p>
        </w:tc>
        <w:tc>
          <w:tcPr>
            <w:tcW w:w="127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5E713B1">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color w:val="000000"/>
                <w:kern w:val="0"/>
                <w:sz w:val="20"/>
                <w:szCs w:val="20"/>
              </w:rPr>
              <w:t>决算数</w:t>
            </w:r>
          </w:p>
        </w:tc>
        <w:tc>
          <w:tcPr>
            <w:tcW w:w="90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26D6D66">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color w:val="000000"/>
                <w:kern w:val="0"/>
                <w:sz w:val="20"/>
                <w:szCs w:val="20"/>
              </w:rPr>
              <w:t>经济分类科目编码</w:t>
            </w:r>
          </w:p>
        </w:tc>
        <w:tc>
          <w:tcPr>
            <w:tcW w:w="379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BB2B7EB">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color w:val="000000"/>
                <w:kern w:val="0"/>
                <w:sz w:val="20"/>
                <w:szCs w:val="20"/>
              </w:rPr>
              <w:t>科目名称</w:t>
            </w:r>
          </w:p>
        </w:tc>
        <w:tc>
          <w:tcPr>
            <w:tcW w:w="145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153C178">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color w:val="000000"/>
                <w:kern w:val="0"/>
                <w:sz w:val="20"/>
                <w:szCs w:val="20"/>
              </w:rPr>
              <w:t>决算数</w:t>
            </w:r>
          </w:p>
        </w:tc>
      </w:tr>
      <w:tr w14:paraId="64553183">
        <w:tblPrEx>
          <w:tblCellMar>
            <w:top w:w="15" w:type="dxa"/>
            <w:left w:w="15" w:type="dxa"/>
            <w:bottom w:w="15" w:type="dxa"/>
            <w:right w:w="15" w:type="dxa"/>
          </w:tblCellMar>
        </w:tblPrEx>
        <w:trPr>
          <w:trHeight w:val="335" w:hRule="atLeast"/>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4C8E289">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301</w:t>
            </w:r>
          </w:p>
        </w:tc>
        <w:tc>
          <w:tcPr>
            <w:tcW w:w="2793" w:type="dxa"/>
            <w:tcBorders>
              <w:top w:val="nil"/>
              <w:left w:val="nil"/>
              <w:bottom w:val="single" w:color="auto" w:sz="8" w:space="0"/>
              <w:right w:val="single" w:color="auto" w:sz="8" w:space="0"/>
            </w:tcBorders>
            <w:noWrap/>
            <w:tcMar>
              <w:top w:w="0" w:type="dxa"/>
              <w:left w:w="108" w:type="dxa"/>
              <w:bottom w:w="0" w:type="dxa"/>
              <w:right w:w="108" w:type="dxa"/>
            </w:tcMar>
          </w:tcPr>
          <w:p w14:paraId="0552AF2D">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工资福利支出</w:t>
            </w:r>
          </w:p>
        </w:tc>
        <w:tc>
          <w:tcPr>
            <w:tcW w:w="1725" w:type="dxa"/>
            <w:tcBorders>
              <w:top w:val="nil"/>
              <w:left w:val="nil"/>
              <w:bottom w:val="single" w:color="auto" w:sz="8" w:space="0"/>
              <w:right w:val="single" w:color="auto" w:sz="8" w:space="0"/>
            </w:tcBorders>
            <w:noWrap/>
            <w:tcMar>
              <w:top w:w="0" w:type="dxa"/>
              <w:left w:w="108" w:type="dxa"/>
              <w:bottom w:w="0" w:type="dxa"/>
              <w:right w:w="108" w:type="dxa"/>
            </w:tcMar>
          </w:tcPr>
          <w:p w14:paraId="64E64B0C">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1859.01</w:t>
            </w:r>
          </w:p>
        </w:tc>
        <w:tc>
          <w:tcPr>
            <w:tcW w:w="754" w:type="dxa"/>
            <w:tcBorders>
              <w:top w:val="nil"/>
              <w:left w:val="nil"/>
              <w:bottom w:val="single" w:color="auto" w:sz="8" w:space="0"/>
              <w:right w:val="single" w:color="auto" w:sz="8" w:space="0"/>
            </w:tcBorders>
            <w:noWrap/>
            <w:tcMar>
              <w:top w:w="0" w:type="dxa"/>
              <w:left w:w="108" w:type="dxa"/>
              <w:bottom w:w="0" w:type="dxa"/>
              <w:right w:w="108" w:type="dxa"/>
            </w:tcMar>
          </w:tcPr>
          <w:p w14:paraId="54751B06">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302</w:t>
            </w:r>
          </w:p>
        </w:tc>
        <w:tc>
          <w:tcPr>
            <w:tcW w:w="2051" w:type="dxa"/>
            <w:tcBorders>
              <w:top w:val="nil"/>
              <w:left w:val="nil"/>
              <w:bottom w:val="single" w:color="auto" w:sz="8" w:space="0"/>
              <w:right w:val="single" w:color="auto" w:sz="8" w:space="0"/>
            </w:tcBorders>
            <w:noWrap/>
            <w:tcMar>
              <w:top w:w="0" w:type="dxa"/>
              <w:left w:w="108" w:type="dxa"/>
              <w:bottom w:w="0" w:type="dxa"/>
              <w:right w:w="108" w:type="dxa"/>
            </w:tcMar>
          </w:tcPr>
          <w:p w14:paraId="06F5E39D">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商品和服务支出</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tcPr>
          <w:p w14:paraId="4759FD97">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2105.39</w:t>
            </w:r>
          </w:p>
          <w:p w14:paraId="681AC5CB">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w:t>
            </w:r>
          </w:p>
        </w:tc>
        <w:tc>
          <w:tcPr>
            <w:tcW w:w="903" w:type="dxa"/>
            <w:tcBorders>
              <w:top w:val="nil"/>
              <w:left w:val="nil"/>
              <w:bottom w:val="single" w:color="auto" w:sz="8" w:space="0"/>
              <w:right w:val="single" w:color="auto" w:sz="8" w:space="0"/>
            </w:tcBorders>
            <w:noWrap/>
            <w:tcMar>
              <w:top w:w="0" w:type="dxa"/>
              <w:left w:w="108" w:type="dxa"/>
              <w:bottom w:w="0" w:type="dxa"/>
              <w:right w:w="108" w:type="dxa"/>
            </w:tcMar>
          </w:tcPr>
          <w:p w14:paraId="4F6336FF">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307</w:t>
            </w:r>
          </w:p>
        </w:tc>
        <w:tc>
          <w:tcPr>
            <w:tcW w:w="3792" w:type="dxa"/>
            <w:tcBorders>
              <w:top w:val="nil"/>
              <w:left w:val="nil"/>
              <w:bottom w:val="single" w:color="auto" w:sz="8" w:space="0"/>
              <w:right w:val="single" w:color="auto" w:sz="8" w:space="0"/>
            </w:tcBorders>
            <w:noWrap/>
            <w:tcMar>
              <w:top w:w="0" w:type="dxa"/>
              <w:left w:w="108" w:type="dxa"/>
              <w:bottom w:w="0" w:type="dxa"/>
              <w:right w:w="108" w:type="dxa"/>
            </w:tcMar>
          </w:tcPr>
          <w:p w14:paraId="768FAA30">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债务利息及费用支出</w:t>
            </w:r>
          </w:p>
        </w:tc>
        <w:tc>
          <w:tcPr>
            <w:tcW w:w="145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9BFA7D">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r>
      <w:tr w14:paraId="4948741C">
        <w:tblPrEx>
          <w:tblCellMar>
            <w:top w:w="15" w:type="dxa"/>
            <w:left w:w="15" w:type="dxa"/>
            <w:bottom w:w="15" w:type="dxa"/>
            <w:right w:w="15" w:type="dxa"/>
          </w:tblCellMar>
        </w:tblPrEx>
        <w:trPr>
          <w:trHeight w:val="255" w:hRule="atLeast"/>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4D5D459">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30101</w:t>
            </w:r>
          </w:p>
        </w:tc>
        <w:tc>
          <w:tcPr>
            <w:tcW w:w="2793" w:type="dxa"/>
            <w:tcBorders>
              <w:top w:val="nil"/>
              <w:left w:val="nil"/>
              <w:bottom w:val="single" w:color="auto" w:sz="8" w:space="0"/>
              <w:right w:val="single" w:color="auto" w:sz="8" w:space="0"/>
            </w:tcBorders>
            <w:noWrap/>
            <w:tcMar>
              <w:top w:w="0" w:type="dxa"/>
              <w:left w:w="108" w:type="dxa"/>
              <w:bottom w:w="0" w:type="dxa"/>
              <w:right w:w="108" w:type="dxa"/>
            </w:tcMar>
          </w:tcPr>
          <w:p w14:paraId="1BECEEE3">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基本工资</w:t>
            </w:r>
          </w:p>
        </w:tc>
        <w:tc>
          <w:tcPr>
            <w:tcW w:w="1725" w:type="dxa"/>
            <w:tcBorders>
              <w:top w:val="nil"/>
              <w:left w:val="nil"/>
              <w:bottom w:val="single" w:color="auto" w:sz="8" w:space="0"/>
              <w:right w:val="single" w:color="auto" w:sz="8" w:space="0"/>
            </w:tcBorders>
            <w:noWrap/>
            <w:tcMar>
              <w:top w:w="0" w:type="dxa"/>
              <w:left w:w="108" w:type="dxa"/>
              <w:bottom w:w="0" w:type="dxa"/>
              <w:right w:w="108" w:type="dxa"/>
            </w:tcMar>
          </w:tcPr>
          <w:p w14:paraId="6E8FA575">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805.32</w:t>
            </w:r>
          </w:p>
        </w:tc>
        <w:tc>
          <w:tcPr>
            <w:tcW w:w="754" w:type="dxa"/>
            <w:tcBorders>
              <w:top w:val="nil"/>
              <w:left w:val="nil"/>
              <w:bottom w:val="single" w:color="auto" w:sz="8" w:space="0"/>
              <w:right w:val="single" w:color="auto" w:sz="8" w:space="0"/>
            </w:tcBorders>
            <w:noWrap/>
            <w:tcMar>
              <w:top w:w="0" w:type="dxa"/>
              <w:left w:w="108" w:type="dxa"/>
              <w:bottom w:w="0" w:type="dxa"/>
              <w:right w:w="108" w:type="dxa"/>
            </w:tcMar>
          </w:tcPr>
          <w:p w14:paraId="0CDF8457">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30201</w:t>
            </w:r>
          </w:p>
        </w:tc>
        <w:tc>
          <w:tcPr>
            <w:tcW w:w="2051" w:type="dxa"/>
            <w:tcBorders>
              <w:top w:val="nil"/>
              <w:left w:val="nil"/>
              <w:bottom w:val="single" w:color="auto" w:sz="8" w:space="0"/>
              <w:right w:val="single" w:color="auto" w:sz="8" w:space="0"/>
            </w:tcBorders>
            <w:noWrap/>
            <w:tcMar>
              <w:top w:w="0" w:type="dxa"/>
              <w:left w:w="108" w:type="dxa"/>
              <w:bottom w:w="0" w:type="dxa"/>
              <w:right w:w="108" w:type="dxa"/>
            </w:tcMar>
          </w:tcPr>
          <w:p w14:paraId="0E073216">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办公费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tcPr>
          <w:p w14:paraId="100035F9">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8.62</w:t>
            </w:r>
          </w:p>
        </w:tc>
        <w:tc>
          <w:tcPr>
            <w:tcW w:w="903" w:type="dxa"/>
            <w:tcBorders>
              <w:top w:val="nil"/>
              <w:left w:val="nil"/>
              <w:bottom w:val="single" w:color="auto" w:sz="8" w:space="0"/>
              <w:right w:val="single" w:color="auto" w:sz="8" w:space="0"/>
            </w:tcBorders>
            <w:noWrap/>
            <w:tcMar>
              <w:top w:w="0" w:type="dxa"/>
              <w:left w:w="108" w:type="dxa"/>
              <w:bottom w:w="0" w:type="dxa"/>
              <w:right w:w="108" w:type="dxa"/>
            </w:tcMar>
          </w:tcPr>
          <w:p w14:paraId="1E720C66">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30701</w:t>
            </w:r>
          </w:p>
        </w:tc>
        <w:tc>
          <w:tcPr>
            <w:tcW w:w="3792" w:type="dxa"/>
            <w:tcBorders>
              <w:top w:val="nil"/>
              <w:left w:val="nil"/>
              <w:bottom w:val="single" w:color="auto" w:sz="8" w:space="0"/>
              <w:right w:val="single" w:color="auto" w:sz="8" w:space="0"/>
            </w:tcBorders>
            <w:noWrap/>
            <w:tcMar>
              <w:top w:w="0" w:type="dxa"/>
              <w:left w:w="108" w:type="dxa"/>
              <w:bottom w:w="0" w:type="dxa"/>
              <w:right w:w="108" w:type="dxa"/>
            </w:tcMar>
          </w:tcPr>
          <w:p w14:paraId="6B010B78">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国内债务付息</w:t>
            </w:r>
          </w:p>
        </w:tc>
        <w:tc>
          <w:tcPr>
            <w:tcW w:w="145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332DEA">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r>
      <w:tr w14:paraId="1FFC255B">
        <w:tblPrEx>
          <w:tblCellMar>
            <w:top w:w="15" w:type="dxa"/>
            <w:left w:w="15" w:type="dxa"/>
            <w:bottom w:w="15" w:type="dxa"/>
            <w:right w:w="15" w:type="dxa"/>
          </w:tblCellMar>
        </w:tblPrEx>
        <w:trPr>
          <w:trHeight w:val="255" w:hRule="atLeast"/>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6A01E22">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30102</w:t>
            </w:r>
          </w:p>
        </w:tc>
        <w:tc>
          <w:tcPr>
            <w:tcW w:w="2793" w:type="dxa"/>
            <w:tcBorders>
              <w:top w:val="nil"/>
              <w:left w:val="nil"/>
              <w:bottom w:val="single" w:color="auto" w:sz="8" w:space="0"/>
              <w:right w:val="single" w:color="auto" w:sz="8" w:space="0"/>
            </w:tcBorders>
            <w:noWrap/>
            <w:tcMar>
              <w:top w:w="0" w:type="dxa"/>
              <w:left w:w="108" w:type="dxa"/>
              <w:bottom w:w="0" w:type="dxa"/>
              <w:right w:w="108" w:type="dxa"/>
            </w:tcMar>
          </w:tcPr>
          <w:p w14:paraId="3B9D7B27">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津贴补贴</w:t>
            </w:r>
          </w:p>
        </w:tc>
        <w:tc>
          <w:tcPr>
            <w:tcW w:w="1725" w:type="dxa"/>
            <w:tcBorders>
              <w:top w:val="nil"/>
              <w:left w:val="nil"/>
              <w:bottom w:val="single" w:color="auto" w:sz="8" w:space="0"/>
              <w:right w:val="single" w:color="auto" w:sz="8" w:space="0"/>
            </w:tcBorders>
            <w:noWrap/>
            <w:tcMar>
              <w:top w:w="0" w:type="dxa"/>
              <w:left w:w="108" w:type="dxa"/>
              <w:bottom w:w="0" w:type="dxa"/>
              <w:right w:w="108" w:type="dxa"/>
            </w:tcMar>
          </w:tcPr>
          <w:p w14:paraId="1CFE5841">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504.01</w:t>
            </w:r>
          </w:p>
        </w:tc>
        <w:tc>
          <w:tcPr>
            <w:tcW w:w="754" w:type="dxa"/>
            <w:tcBorders>
              <w:top w:val="nil"/>
              <w:left w:val="nil"/>
              <w:bottom w:val="single" w:color="auto" w:sz="8" w:space="0"/>
              <w:right w:val="single" w:color="auto" w:sz="8" w:space="0"/>
            </w:tcBorders>
            <w:noWrap/>
            <w:tcMar>
              <w:top w:w="0" w:type="dxa"/>
              <w:left w:w="108" w:type="dxa"/>
              <w:bottom w:w="0" w:type="dxa"/>
              <w:right w:w="108" w:type="dxa"/>
            </w:tcMar>
          </w:tcPr>
          <w:p w14:paraId="3A324D51">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30202</w:t>
            </w:r>
          </w:p>
        </w:tc>
        <w:tc>
          <w:tcPr>
            <w:tcW w:w="2051" w:type="dxa"/>
            <w:tcBorders>
              <w:top w:val="nil"/>
              <w:left w:val="nil"/>
              <w:bottom w:val="single" w:color="auto" w:sz="8" w:space="0"/>
              <w:right w:val="single" w:color="auto" w:sz="8" w:space="0"/>
            </w:tcBorders>
            <w:noWrap/>
            <w:tcMar>
              <w:top w:w="0" w:type="dxa"/>
              <w:left w:w="108" w:type="dxa"/>
              <w:bottom w:w="0" w:type="dxa"/>
              <w:right w:w="108" w:type="dxa"/>
            </w:tcMar>
          </w:tcPr>
          <w:p w14:paraId="2E37BE07">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印刷费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tcPr>
          <w:p w14:paraId="0DFCEA3E">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9.94</w:t>
            </w:r>
          </w:p>
        </w:tc>
        <w:tc>
          <w:tcPr>
            <w:tcW w:w="903" w:type="dxa"/>
            <w:tcBorders>
              <w:top w:val="nil"/>
              <w:left w:val="nil"/>
              <w:bottom w:val="single" w:color="auto" w:sz="8" w:space="0"/>
              <w:right w:val="single" w:color="auto" w:sz="8" w:space="0"/>
            </w:tcBorders>
            <w:noWrap/>
            <w:tcMar>
              <w:top w:w="0" w:type="dxa"/>
              <w:left w:w="108" w:type="dxa"/>
              <w:bottom w:w="0" w:type="dxa"/>
              <w:right w:w="108" w:type="dxa"/>
            </w:tcMar>
          </w:tcPr>
          <w:p w14:paraId="6F1AEAB6">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30702</w:t>
            </w:r>
          </w:p>
        </w:tc>
        <w:tc>
          <w:tcPr>
            <w:tcW w:w="3792" w:type="dxa"/>
            <w:tcBorders>
              <w:top w:val="nil"/>
              <w:left w:val="nil"/>
              <w:bottom w:val="single" w:color="auto" w:sz="8" w:space="0"/>
              <w:right w:val="single" w:color="auto" w:sz="8" w:space="0"/>
            </w:tcBorders>
            <w:noWrap/>
            <w:tcMar>
              <w:top w:w="0" w:type="dxa"/>
              <w:left w:w="108" w:type="dxa"/>
              <w:bottom w:w="0" w:type="dxa"/>
              <w:right w:w="108" w:type="dxa"/>
            </w:tcMar>
          </w:tcPr>
          <w:p w14:paraId="11280EA1">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国外债务付息</w:t>
            </w:r>
          </w:p>
        </w:tc>
        <w:tc>
          <w:tcPr>
            <w:tcW w:w="145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62AE41">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r>
      <w:tr w14:paraId="20D765C2">
        <w:tblPrEx>
          <w:tblCellMar>
            <w:top w:w="15" w:type="dxa"/>
            <w:left w:w="15" w:type="dxa"/>
            <w:bottom w:w="15" w:type="dxa"/>
            <w:right w:w="15" w:type="dxa"/>
          </w:tblCellMar>
        </w:tblPrEx>
        <w:trPr>
          <w:trHeight w:val="255" w:hRule="atLeast"/>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973C8B0">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30103</w:t>
            </w:r>
          </w:p>
        </w:tc>
        <w:tc>
          <w:tcPr>
            <w:tcW w:w="2793" w:type="dxa"/>
            <w:tcBorders>
              <w:top w:val="nil"/>
              <w:left w:val="nil"/>
              <w:bottom w:val="single" w:color="auto" w:sz="8" w:space="0"/>
              <w:right w:val="single" w:color="auto" w:sz="8" w:space="0"/>
            </w:tcBorders>
            <w:noWrap/>
            <w:tcMar>
              <w:top w:w="0" w:type="dxa"/>
              <w:left w:w="108" w:type="dxa"/>
              <w:bottom w:w="0" w:type="dxa"/>
              <w:right w:w="108" w:type="dxa"/>
            </w:tcMar>
          </w:tcPr>
          <w:p w14:paraId="2F00AC11">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奖金</w:t>
            </w:r>
          </w:p>
        </w:tc>
        <w:tc>
          <w:tcPr>
            <w:tcW w:w="1725" w:type="dxa"/>
            <w:tcBorders>
              <w:top w:val="nil"/>
              <w:left w:val="nil"/>
              <w:bottom w:val="single" w:color="auto" w:sz="8" w:space="0"/>
              <w:right w:val="single" w:color="auto" w:sz="8" w:space="0"/>
            </w:tcBorders>
            <w:noWrap/>
            <w:tcMar>
              <w:top w:w="0" w:type="dxa"/>
              <w:left w:w="108" w:type="dxa"/>
              <w:bottom w:w="0" w:type="dxa"/>
              <w:right w:w="108" w:type="dxa"/>
            </w:tcMar>
          </w:tcPr>
          <w:p w14:paraId="302A0FBE">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354.21</w:t>
            </w:r>
          </w:p>
        </w:tc>
        <w:tc>
          <w:tcPr>
            <w:tcW w:w="754" w:type="dxa"/>
            <w:tcBorders>
              <w:top w:val="nil"/>
              <w:left w:val="nil"/>
              <w:bottom w:val="single" w:color="auto" w:sz="8" w:space="0"/>
              <w:right w:val="single" w:color="auto" w:sz="8" w:space="0"/>
            </w:tcBorders>
            <w:noWrap/>
            <w:tcMar>
              <w:top w:w="0" w:type="dxa"/>
              <w:left w:w="108" w:type="dxa"/>
              <w:bottom w:w="0" w:type="dxa"/>
              <w:right w:w="108" w:type="dxa"/>
            </w:tcMar>
          </w:tcPr>
          <w:p w14:paraId="246DD5EB">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30203</w:t>
            </w:r>
          </w:p>
        </w:tc>
        <w:tc>
          <w:tcPr>
            <w:tcW w:w="2051" w:type="dxa"/>
            <w:tcBorders>
              <w:top w:val="nil"/>
              <w:left w:val="nil"/>
              <w:bottom w:val="single" w:color="auto" w:sz="8" w:space="0"/>
              <w:right w:val="single" w:color="auto" w:sz="8" w:space="0"/>
            </w:tcBorders>
            <w:noWrap/>
            <w:tcMar>
              <w:top w:w="0" w:type="dxa"/>
              <w:left w:w="108" w:type="dxa"/>
              <w:bottom w:w="0" w:type="dxa"/>
              <w:right w:w="108" w:type="dxa"/>
            </w:tcMar>
          </w:tcPr>
          <w:p w14:paraId="4E2BD3EB">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咨询费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tcPr>
          <w:p w14:paraId="7AF109B8">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3.2</w:t>
            </w:r>
          </w:p>
        </w:tc>
        <w:tc>
          <w:tcPr>
            <w:tcW w:w="903" w:type="dxa"/>
            <w:tcBorders>
              <w:top w:val="nil"/>
              <w:left w:val="nil"/>
              <w:bottom w:val="single" w:color="auto" w:sz="8" w:space="0"/>
              <w:right w:val="single" w:color="auto" w:sz="8" w:space="0"/>
            </w:tcBorders>
            <w:noWrap/>
            <w:tcMar>
              <w:top w:w="0" w:type="dxa"/>
              <w:left w:w="108" w:type="dxa"/>
              <w:bottom w:w="0" w:type="dxa"/>
              <w:right w:w="108" w:type="dxa"/>
            </w:tcMar>
          </w:tcPr>
          <w:p w14:paraId="2154E582">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310</w:t>
            </w:r>
          </w:p>
        </w:tc>
        <w:tc>
          <w:tcPr>
            <w:tcW w:w="3792" w:type="dxa"/>
            <w:tcBorders>
              <w:top w:val="nil"/>
              <w:left w:val="nil"/>
              <w:bottom w:val="single" w:color="auto" w:sz="8" w:space="0"/>
              <w:right w:val="single" w:color="auto" w:sz="8" w:space="0"/>
            </w:tcBorders>
            <w:noWrap/>
            <w:tcMar>
              <w:top w:w="0" w:type="dxa"/>
              <w:left w:w="108" w:type="dxa"/>
              <w:bottom w:w="0" w:type="dxa"/>
              <w:right w:w="108" w:type="dxa"/>
            </w:tcMar>
          </w:tcPr>
          <w:p w14:paraId="13C40016">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资本性支出</w:t>
            </w:r>
          </w:p>
        </w:tc>
        <w:tc>
          <w:tcPr>
            <w:tcW w:w="145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45707A">
            <w:pPr>
              <w:widowControl/>
              <w:spacing w:line="510" w:lineRule="atLeast"/>
              <w:rPr>
                <w:rFonts w:ascii="Calibri" w:hAnsi="Calibri" w:eastAsia="宋体" w:cs="Times New Roman"/>
                <w:kern w:val="0"/>
                <w:szCs w:val="21"/>
              </w:rPr>
            </w:pPr>
            <w:r>
              <w:rPr>
                <w:rFonts w:ascii="Calibri" w:hAnsi="Calibri" w:eastAsia="宋体" w:cs="Times New Roman"/>
                <w:kern w:val="0"/>
                <w:szCs w:val="21"/>
              </w:rPr>
              <w:t> </w:t>
            </w:r>
          </w:p>
        </w:tc>
      </w:tr>
      <w:tr w14:paraId="3A99AEFF">
        <w:tblPrEx>
          <w:tblCellMar>
            <w:top w:w="15" w:type="dxa"/>
            <w:left w:w="15" w:type="dxa"/>
            <w:bottom w:w="15" w:type="dxa"/>
            <w:right w:w="15" w:type="dxa"/>
          </w:tblCellMar>
        </w:tblPrEx>
        <w:trPr>
          <w:trHeight w:val="255" w:hRule="atLeast"/>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D11C550">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30106</w:t>
            </w:r>
          </w:p>
        </w:tc>
        <w:tc>
          <w:tcPr>
            <w:tcW w:w="2793" w:type="dxa"/>
            <w:tcBorders>
              <w:top w:val="nil"/>
              <w:left w:val="nil"/>
              <w:bottom w:val="single" w:color="auto" w:sz="8" w:space="0"/>
              <w:right w:val="single" w:color="auto" w:sz="8" w:space="0"/>
            </w:tcBorders>
            <w:noWrap/>
            <w:tcMar>
              <w:top w:w="0" w:type="dxa"/>
              <w:left w:w="108" w:type="dxa"/>
              <w:bottom w:w="0" w:type="dxa"/>
              <w:right w:w="108" w:type="dxa"/>
            </w:tcMar>
          </w:tcPr>
          <w:p w14:paraId="542928FF">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伙食补助费</w:t>
            </w:r>
          </w:p>
        </w:tc>
        <w:tc>
          <w:tcPr>
            <w:tcW w:w="1725" w:type="dxa"/>
            <w:tcBorders>
              <w:top w:val="nil"/>
              <w:left w:val="nil"/>
              <w:bottom w:val="single" w:color="auto" w:sz="8" w:space="0"/>
              <w:right w:val="single" w:color="auto" w:sz="8" w:space="0"/>
            </w:tcBorders>
            <w:noWrap/>
            <w:tcMar>
              <w:top w:w="0" w:type="dxa"/>
              <w:left w:w="108" w:type="dxa"/>
              <w:bottom w:w="0" w:type="dxa"/>
              <w:right w:w="108" w:type="dxa"/>
            </w:tcMar>
          </w:tcPr>
          <w:p w14:paraId="7F0BE508">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21.54</w:t>
            </w:r>
          </w:p>
        </w:tc>
        <w:tc>
          <w:tcPr>
            <w:tcW w:w="754" w:type="dxa"/>
            <w:tcBorders>
              <w:top w:val="nil"/>
              <w:left w:val="nil"/>
              <w:bottom w:val="single" w:color="auto" w:sz="8" w:space="0"/>
              <w:right w:val="single" w:color="auto" w:sz="8" w:space="0"/>
            </w:tcBorders>
            <w:noWrap/>
            <w:tcMar>
              <w:top w:w="0" w:type="dxa"/>
              <w:left w:w="108" w:type="dxa"/>
              <w:bottom w:w="0" w:type="dxa"/>
              <w:right w:w="108" w:type="dxa"/>
            </w:tcMar>
          </w:tcPr>
          <w:p w14:paraId="55E23D75">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30204</w:t>
            </w:r>
          </w:p>
        </w:tc>
        <w:tc>
          <w:tcPr>
            <w:tcW w:w="2051" w:type="dxa"/>
            <w:tcBorders>
              <w:top w:val="nil"/>
              <w:left w:val="nil"/>
              <w:bottom w:val="single" w:color="auto" w:sz="8" w:space="0"/>
              <w:right w:val="single" w:color="auto" w:sz="8" w:space="0"/>
            </w:tcBorders>
            <w:noWrap/>
            <w:tcMar>
              <w:top w:w="0" w:type="dxa"/>
              <w:left w:w="108" w:type="dxa"/>
              <w:bottom w:w="0" w:type="dxa"/>
              <w:right w:w="108" w:type="dxa"/>
            </w:tcMar>
          </w:tcPr>
          <w:p w14:paraId="05FECC68">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手续费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tcPr>
          <w:p w14:paraId="1A545D28">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c>
          <w:tcPr>
            <w:tcW w:w="903" w:type="dxa"/>
            <w:tcBorders>
              <w:top w:val="nil"/>
              <w:left w:val="nil"/>
              <w:bottom w:val="single" w:color="auto" w:sz="8" w:space="0"/>
              <w:right w:val="single" w:color="auto" w:sz="8" w:space="0"/>
            </w:tcBorders>
            <w:noWrap/>
            <w:tcMar>
              <w:top w:w="0" w:type="dxa"/>
              <w:left w:w="108" w:type="dxa"/>
              <w:bottom w:w="0" w:type="dxa"/>
              <w:right w:w="108" w:type="dxa"/>
            </w:tcMar>
          </w:tcPr>
          <w:p w14:paraId="27049BDC">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31001</w:t>
            </w:r>
          </w:p>
        </w:tc>
        <w:tc>
          <w:tcPr>
            <w:tcW w:w="3792" w:type="dxa"/>
            <w:tcBorders>
              <w:top w:val="nil"/>
              <w:left w:val="nil"/>
              <w:bottom w:val="single" w:color="auto" w:sz="8" w:space="0"/>
              <w:right w:val="single" w:color="auto" w:sz="8" w:space="0"/>
            </w:tcBorders>
            <w:noWrap/>
            <w:tcMar>
              <w:top w:w="0" w:type="dxa"/>
              <w:left w:w="108" w:type="dxa"/>
              <w:bottom w:w="0" w:type="dxa"/>
              <w:right w:w="108" w:type="dxa"/>
            </w:tcMar>
          </w:tcPr>
          <w:p w14:paraId="58DAAB3A">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房屋建筑物购建</w:t>
            </w:r>
          </w:p>
        </w:tc>
        <w:tc>
          <w:tcPr>
            <w:tcW w:w="145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C911D5">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r>
      <w:tr w14:paraId="1D31F675">
        <w:tblPrEx>
          <w:tblCellMar>
            <w:top w:w="15" w:type="dxa"/>
            <w:left w:w="15" w:type="dxa"/>
            <w:bottom w:w="15" w:type="dxa"/>
            <w:right w:w="15" w:type="dxa"/>
          </w:tblCellMar>
        </w:tblPrEx>
        <w:trPr>
          <w:trHeight w:val="255" w:hRule="atLeast"/>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8B8F4FB">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30107</w:t>
            </w:r>
          </w:p>
        </w:tc>
        <w:tc>
          <w:tcPr>
            <w:tcW w:w="2793" w:type="dxa"/>
            <w:tcBorders>
              <w:top w:val="nil"/>
              <w:left w:val="nil"/>
              <w:bottom w:val="single" w:color="auto" w:sz="8" w:space="0"/>
              <w:right w:val="single" w:color="auto" w:sz="8" w:space="0"/>
            </w:tcBorders>
            <w:noWrap/>
            <w:tcMar>
              <w:top w:w="0" w:type="dxa"/>
              <w:left w:w="108" w:type="dxa"/>
              <w:bottom w:w="0" w:type="dxa"/>
              <w:right w:w="108" w:type="dxa"/>
            </w:tcMar>
          </w:tcPr>
          <w:p w14:paraId="2E1A759E">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绩效工资</w:t>
            </w:r>
          </w:p>
        </w:tc>
        <w:tc>
          <w:tcPr>
            <w:tcW w:w="1725" w:type="dxa"/>
            <w:tcBorders>
              <w:top w:val="nil"/>
              <w:left w:val="nil"/>
              <w:bottom w:val="single" w:color="auto" w:sz="8" w:space="0"/>
              <w:right w:val="single" w:color="auto" w:sz="8" w:space="0"/>
            </w:tcBorders>
            <w:noWrap/>
            <w:tcMar>
              <w:top w:w="0" w:type="dxa"/>
              <w:left w:w="108" w:type="dxa"/>
              <w:bottom w:w="0" w:type="dxa"/>
              <w:right w:w="108" w:type="dxa"/>
            </w:tcMar>
          </w:tcPr>
          <w:p w14:paraId="5AFDA0DE">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c>
          <w:tcPr>
            <w:tcW w:w="754" w:type="dxa"/>
            <w:tcBorders>
              <w:top w:val="nil"/>
              <w:left w:val="nil"/>
              <w:bottom w:val="single" w:color="auto" w:sz="8" w:space="0"/>
              <w:right w:val="single" w:color="auto" w:sz="8" w:space="0"/>
            </w:tcBorders>
            <w:noWrap/>
            <w:tcMar>
              <w:top w:w="0" w:type="dxa"/>
              <w:left w:w="108" w:type="dxa"/>
              <w:bottom w:w="0" w:type="dxa"/>
              <w:right w:w="108" w:type="dxa"/>
            </w:tcMar>
          </w:tcPr>
          <w:p w14:paraId="6CCE8242">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30205</w:t>
            </w:r>
          </w:p>
        </w:tc>
        <w:tc>
          <w:tcPr>
            <w:tcW w:w="2051" w:type="dxa"/>
            <w:tcBorders>
              <w:top w:val="nil"/>
              <w:left w:val="nil"/>
              <w:bottom w:val="single" w:color="auto" w:sz="8" w:space="0"/>
              <w:right w:val="single" w:color="auto" w:sz="8" w:space="0"/>
            </w:tcBorders>
            <w:noWrap/>
            <w:tcMar>
              <w:top w:w="0" w:type="dxa"/>
              <w:left w:w="108" w:type="dxa"/>
              <w:bottom w:w="0" w:type="dxa"/>
              <w:right w:w="108" w:type="dxa"/>
            </w:tcMar>
          </w:tcPr>
          <w:p w14:paraId="10F5A677">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水费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tcPr>
          <w:p w14:paraId="2C3D72C1">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0.42</w:t>
            </w:r>
          </w:p>
        </w:tc>
        <w:tc>
          <w:tcPr>
            <w:tcW w:w="903" w:type="dxa"/>
            <w:tcBorders>
              <w:top w:val="nil"/>
              <w:left w:val="nil"/>
              <w:bottom w:val="single" w:color="auto" w:sz="8" w:space="0"/>
              <w:right w:val="single" w:color="auto" w:sz="8" w:space="0"/>
            </w:tcBorders>
            <w:noWrap/>
            <w:tcMar>
              <w:top w:w="0" w:type="dxa"/>
              <w:left w:w="108" w:type="dxa"/>
              <w:bottom w:w="0" w:type="dxa"/>
              <w:right w:w="108" w:type="dxa"/>
            </w:tcMar>
          </w:tcPr>
          <w:p w14:paraId="7894D8BC">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31002</w:t>
            </w:r>
          </w:p>
        </w:tc>
        <w:tc>
          <w:tcPr>
            <w:tcW w:w="3792" w:type="dxa"/>
            <w:tcBorders>
              <w:top w:val="nil"/>
              <w:left w:val="nil"/>
              <w:bottom w:val="single" w:color="auto" w:sz="8" w:space="0"/>
              <w:right w:val="single" w:color="auto" w:sz="8" w:space="0"/>
            </w:tcBorders>
            <w:noWrap/>
            <w:tcMar>
              <w:top w:w="0" w:type="dxa"/>
              <w:left w:w="108" w:type="dxa"/>
              <w:bottom w:w="0" w:type="dxa"/>
              <w:right w:w="108" w:type="dxa"/>
            </w:tcMar>
          </w:tcPr>
          <w:p w14:paraId="3A9EFE48">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办公设备购置</w:t>
            </w:r>
          </w:p>
        </w:tc>
        <w:tc>
          <w:tcPr>
            <w:tcW w:w="145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4343A6">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13.17</w:t>
            </w:r>
          </w:p>
        </w:tc>
      </w:tr>
      <w:tr w14:paraId="23F10311">
        <w:tblPrEx>
          <w:tblCellMar>
            <w:top w:w="15" w:type="dxa"/>
            <w:left w:w="15" w:type="dxa"/>
            <w:bottom w:w="15" w:type="dxa"/>
            <w:right w:w="15" w:type="dxa"/>
          </w:tblCellMar>
        </w:tblPrEx>
        <w:trPr>
          <w:trHeight w:val="255" w:hRule="atLeast"/>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09FA2FA">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30108</w:t>
            </w:r>
          </w:p>
        </w:tc>
        <w:tc>
          <w:tcPr>
            <w:tcW w:w="2793" w:type="dxa"/>
            <w:tcBorders>
              <w:top w:val="nil"/>
              <w:left w:val="nil"/>
              <w:bottom w:val="single" w:color="auto" w:sz="8" w:space="0"/>
              <w:right w:val="single" w:color="auto" w:sz="8" w:space="0"/>
            </w:tcBorders>
            <w:noWrap/>
            <w:tcMar>
              <w:top w:w="0" w:type="dxa"/>
              <w:left w:w="108" w:type="dxa"/>
              <w:bottom w:w="0" w:type="dxa"/>
              <w:right w:w="108" w:type="dxa"/>
            </w:tcMar>
          </w:tcPr>
          <w:p w14:paraId="6FF6A4A2">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机关事业单位基本养老保险费</w:t>
            </w:r>
          </w:p>
        </w:tc>
        <w:tc>
          <w:tcPr>
            <w:tcW w:w="1725" w:type="dxa"/>
            <w:tcBorders>
              <w:top w:val="nil"/>
              <w:left w:val="nil"/>
              <w:bottom w:val="single" w:color="auto" w:sz="8" w:space="0"/>
              <w:right w:val="single" w:color="auto" w:sz="8" w:space="0"/>
            </w:tcBorders>
            <w:noWrap/>
            <w:tcMar>
              <w:top w:w="0" w:type="dxa"/>
              <w:left w:w="108" w:type="dxa"/>
              <w:bottom w:w="0" w:type="dxa"/>
              <w:right w:w="108" w:type="dxa"/>
            </w:tcMar>
          </w:tcPr>
          <w:p w14:paraId="69A1F0C2">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0.35</w:t>
            </w:r>
          </w:p>
        </w:tc>
        <w:tc>
          <w:tcPr>
            <w:tcW w:w="754" w:type="dxa"/>
            <w:tcBorders>
              <w:top w:val="nil"/>
              <w:left w:val="nil"/>
              <w:bottom w:val="single" w:color="auto" w:sz="8" w:space="0"/>
              <w:right w:val="single" w:color="auto" w:sz="8" w:space="0"/>
            </w:tcBorders>
            <w:noWrap/>
            <w:tcMar>
              <w:top w:w="0" w:type="dxa"/>
              <w:left w:w="108" w:type="dxa"/>
              <w:bottom w:w="0" w:type="dxa"/>
              <w:right w:w="108" w:type="dxa"/>
            </w:tcMar>
          </w:tcPr>
          <w:p w14:paraId="73449639">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30206</w:t>
            </w:r>
          </w:p>
        </w:tc>
        <w:tc>
          <w:tcPr>
            <w:tcW w:w="2051" w:type="dxa"/>
            <w:tcBorders>
              <w:top w:val="nil"/>
              <w:left w:val="nil"/>
              <w:bottom w:val="single" w:color="auto" w:sz="8" w:space="0"/>
              <w:right w:val="single" w:color="auto" w:sz="8" w:space="0"/>
            </w:tcBorders>
            <w:noWrap/>
            <w:tcMar>
              <w:top w:w="0" w:type="dxa"/>
              <w:left w:w="108" w:type="dxa"/>
              <w:bottom w:w="0" w:type="dxa"/>
              <w:right w:w="108" w:type="dxa"/>
            </w:tcMar>
          </w:tcPr>
          <w:p w14:paraId="2ECFAF7D">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电费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tcPr>
          <w:p w14:paraId="30A9ED29">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2.14</w:t>
            </w:r>
          </w:p>
        </w:tc>
        <w:tc>
          <w:tcPr>
            <w:tcW w:w="903" w:type="dxa"/>
            <w:tcBorders>
              <w:top w:val="nil"/>
              <w:left w:val="nil"/>
              <w:bottom w:val="single" w:color="auto" w:sz="8" w:space="0"/>
              <w:right w:val="single" w:color="auto" w:sz="8" w:space="0"/>
            </w:tcBorders>
            <w:noWrap/>
            <w:tcMar>
              <w:top w:w="0" w:type="dxa"/>
              <w:left w:w="108" w:type="dxa"/>
              <w:bottom w:w="0" w:type="dxa"/>
              <w:right w:w="108" w:type="dxa"/>
            </w:tcMar>
          </w:tcPr>
          <w:p w14:paraId="12613F37">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31003</w:t>
            </w:r>
          </w:p>
        </w:tc>
        <w:tc>
          <w:tcPr>
            <w:tcW w:w="3792" w:type="dxa"/>
            <w:tcBorders>
              <w:top w:val="nil"/>
              <w:left w:val="nil"/>
              <w:bottom w:val="single" w:color="auto" w:sz="8" w:space="0"/>
              <w:right w:val="single" w:color="auto" w:sz="8" w:space="0"/>
            </w:tcBorders>
            <w:noWrap/>
            <w:tcMar>
              <w:top w:w="0" w:type="dxa"/>
              <w:left w:w="108" w:type="dxa"/>
              <w:bottom w:w="0" w:type="dxa"/>
              <w:right w:w="108" w:type="dxa"/>
            </w:tcMar>
          </w:tcPr>
          <w:p w14:paraId="64385413">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专用设备购置</w:t>
            </w:r>
          </w:p>
        </w:tc>
        <w:tc>
          <w:tcPr>
            <w:tcW w:w="145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C6604C">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r>
      <w:tr w14:paraId="72B21BC2">
        <w:tblPrEx>
          <w:tblCellMar>
            <w:top w:w="15" w:type="dxa"/>
            <w:left w:w="15" w:type="dxa"/>
            <w:bottom w:w="15" w:type="dxa"/>
            <w:right w:w="15" w:type="dxa"/>
          </w:tblCellMar>
        </w:tblPrEx>
        <w:trPr>
          <w:trHeight w:val="255" w:hRule="atLeast"/>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477294C">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30109</w:t>
            </w:r>
          </w:p>
        </w:tc>
        <w:tc>
          <w:tcPr>
            <w:tcW w:w="2793" w:type="dxa"/>
            <w:tcBorders>
              <w:top w:val="nil"/>
              <w:left w:val="nil"/>
              <w:bottom w:val="single" w:color="auto" w:sz="8" w:space="0"/>
              <w:right w:val="single" w:color="auto" w:sz="8" w:space="0"/>
            </w:tcBorders>
            <w:noWrap/>
            <w:tcMar>
              <w:top w:w="0" w:type="dxa"/>
              <w:left w:w="108" w:type="dxa"/>
              <w:bottom w:w="0" w:type="dxa"/>
              <w:right w:w="108" w:type="dxa"/>
            </w:tcMar>
          </w:tcPr>
          <w:p w14:paraId="75AE9259">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职业年金缴费</w:t>
            </w:r>
          </w:p>
        </w:tc>
        <w:tc>
          <w:tcPr>
            <w:tcW w:w="1725" w:type="dxa"/>
            <w:tcBorders>
              <w:top w:val="nil"/>
              <w:left w:val="nil"/>
              <w:bottom w:val="single" w:color="auto" w:sz="8" w:space="0"/>
              <w:right w:val="single" w:color="auto" w:sz="8" w:space="0"/>
            </w:tcBorders>
            <w:noWrap/>
            <w:tcMar>
              <w:top w:w="0" w:type="dxa"/>
              <w:left w:w="108" w:type="dxa"/>
              <w:bottom w:w="0" w:type="dxa"/>
              <w:right w:w="108" w:type="dxa"/>
            </w:tcMar>
          </w:tcPr>
          <w:p w14:paraId="4AA55570">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c>
          <w:tcPr>
            <w:tcW w:w="754" w:type="dxa"/>
            <w:tcBorders>
              <w:top w:val="nil"/>
              <w:left w:val="nil"/>
              <w:bottom w:val="single" w:color="auto" w:sz="8" w:space="0"/>
              <w:right w:val="single" w:color="auto" w:sz="8" w:space="0"/>
            </w:tcBorders>
            <w:noWrap/>
            <w:tcMar>
              <w:top w:w="0" w:type="dxa"/>
              <w:left w:w="108" w:type="dxa"/>
              <w:bottom w:w="0" w:type="dxa"/>
              <w:right w:w="108" w:type="dxa"/>
            </w:tcMar>
          </w:tcPr>
          <w:p w14:paraId="6F201460">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30207</w:t>
            </w:r>
          </w:p>
        </w:tc>
        <w:tc>
          <w:tcPr>
            <w:tcW w:w="2051" w:type="dxa"/>
            <w:tcBorders>
              <w:top w:val="nil"/>
              <w:left w:val="nil"/>
              <w:bottom w:val="single" w:color="auto" w:sz="8" w:space="0"/>
              <w:right w:val="single" w:color="auto" w:sz="8" w:space="0"/>
            </w:tcBorders>
            <w:noWrap/>
            <w:tcMar>
              <w:top w:w="0" w:type="dxa"/>
              <w:left w:w="108" w:type="dxa"/>
              <w:bottom w:w="0" w:type="dxa"/>
              <w:right w:w="108" w:type="dxa"/>
            </w:tcMar>
          </w:tcPr>
          <w:p w14:paraId="0E0E2DA5">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邮电费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tcPr>
          <w:p w14:paraId="6DF45390">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8.86</w:t>
            </w:r>
          </w:p>
        </w:tc>
        <w:tc>
          <w:tcPr>
            <w:tcW w:w="903" w:type="dxa"/>
            <w:tcBorders>
              <w:top w:val="nil"/>
              <w:left w:val="nil"/>
              <w:bottom w:val="single" w:color="auto" w:sz="8" w:space="0"/>
              <w:right w:val="single" w:color="auto" w:sz="8" w:space="0"/>
            </w:tcBorders>
            <w:noWrap/>
            <w:tcMar>
              <w:top w:w="0" w:type="dxa"/>
              <w:left w:w="108" w:type="dxa"/>
              <w:bottom w:w="0" w:type="dxa"/>
              <w:right w:w="108" w:type="dxa"/>
            </w:tcMar>
          </w:tcPr>
          <w:p w14:paraId="58C6CE16">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31005</w:t>
            </w:r>
          </w:p>
        </w:tc>
        <w:tc>
          <w:tcPr>
            <w:tcW w:w="3792" w:type="dxa"/>
            <w:tcBorders>
              <w:top w:val="nil"/>
              <w:left w:val="nil"/>
              <w:bottom w:val="single" w:color="auto" w:sz="8" w:space="0"/>
              <w:right w:val="single" w:color="auto" w:sz="8" w:space="0"/>
            </w:tcBorders>
            <w:noWrap/>
            <w:tcMar>
              <w:top w:w="0" w:type="dxa"/>
              <w:left w:w="108" w:type="dxa"/>
              <w:bottom w:w="0" w:type="dxa"/>
              <w:right w:w="108" w:type="dxa"/>
            </w:tcMar>
          </w:tcPr>
          <w:p w14:paraId="0996DACD">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基础设施建设</w:t>
            </w:r>
          </w:p>
        </w:tc>
        <w:tc>
          <w:tcPr>
            <w:tcW w:w="145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5065DB6">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r>
      <w:tr w14:paraId="4840724B">
        <w:tblPrEx>
          <w:tblCellMar>
            <w:top w:w="15" w:type="dxa"/>
            <w:left w:w="15" w:type="dxa"/>
            <w:bottom w:w="15" w:type="dxa"/>
            <w:right w:w="15" w:type="dxa"/>
          </w:tblCellMar>
        </w:tblPrEx>
        <w:trPr>
          <w:trHeight w:val="255" w:hRule="atLeast"/>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02C4D8E">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30110</w:t>
            </w:r>
          </w:p>
        </w:tc>
        <w:tc>
          <w:tcPr>
            <w:tcW w:w="2793" w:type="dxa"/>
            <w:tcBorders>
              <w:top w:val="nil"/>
              <w:left w:val="nil"/>
              <w:bottom w:val="single" w:color="auto" w:sz="8" w:space="0"/>
              <w:right w:val="single" w:color="auto" w:sz="8" w:space="0"/>
            </w:tcBorders>
            <w:noWrap/>
            <w:tcMar>
              <w:top w:w="0" w:type="dxa"/>
              <w:left w:w="108" w:type="dxa"/>
              <w:bottom w:w="0" w:type="dxa"/>
              <w:right w:w="108" w:type="dxa"/>
            </w:tcMar>
          </w:tcPr>
          <w:p w14:paraId="15F2FB1B">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职工基本医疗保险缴费</w:t>
            </w:r>
          </w:p>
        </w:tc>
        <w:tc>
          <w:tcPr>
            <w:tcW w:w="1725" w:type="dxa"/>
            <w:tcBorders>
              <w:top w:val="nil"/>
              <w:left w:val="nil"/>
              <w:bottom w:val="single" w:color="auto" w:sz="8" w:space="0"/>
              <w:right w:val="single" w:color="auto" w:sz="8" w:space="0"/>
            </w:tcBorders>
            <w:noWrap/>
            <w:tcMar>
              <w:top w:w="0" w:type="dxa"/>
              <w:left w:w="108" w:type="dxa"/>
              <w:bottom w:w="0" w:type="dxa"/>
              <w:right w:w="108" w:type="dxa"/>
            </w:tcMar>
          </w:tcPr>
          <w:p w14:paraId="3E80802A">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29.69</w:t>
            </w:r>
          </w:p>
        </w:tc>
        <w:tc>
          <w:tcPr>
            <w:tcW w:w="754" w:type="dxa"/>
            <w:tcBorders>
              <w:top w:val="nil"/>
              <w:left w:val="nil"/>
              <w:bottom w:val="single" w:color="auto" w:sz="8" w:space="0"/>
              <w:right w:val="single" w:color="auto" w:sz="8" w:space="0"/>
            </w:tcBorders>
            <w:noWrap/>
            <w:tcMar>
              <w:top w:w="0" w:type="dxa"/>
              <w:left w:w="108" w:type="dxa"/>
              <w:bottom w:w="0" w:type="dxa"/>
              <w:right w:w="108" w:type="dxa"/>
            </w:tcMar>
          </w:tcPr>
          <w:p w14:paraId="673E43F9">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30208</w:t>
            </w:r>
          </w:p>
        </w:tc>
        <w:tc>
          <w:tcPr>
            <w:tcW w:w="2051" w:type="dxa"/>
            <w:tcBorders>
              <w:top w:val="nil"/>
              <w:left w:val="nil"/>
              <w:bottom w:val="single" w:color="auto" w:sz="8" w:space="0"/>
              <w:right w:val="single" w:color="auto" w:sz="8" w:space="0"/>
            </w:tcBorders>
            <w:noWrap/>
            <w:tcMar>
              <w:top w:w="0" w:type="dxa"/>
              <w:left w:w="108" w:type="dxa"/>
              <w:bottom w:w="0" w:type="dxa"/>
              <w:right w:w="108" w:type="dxa"/>
            </w:tcMar>
          </w:tcPr>
          <w:p w14:paraId="4074A0B1">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取暖费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tcPr>
          <w:p w14:paraId="264488B5">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c>
          <w:tcPr>
            <w:tcW w:w="903" w:type="dxa"/>
            <w:tcBorders>
              <w:top w:val="nil"/>
              <w:left w:val="nil"/>
              <w:bottom w:val="single" w:color="auto" w:sz="8" w:space="0"/>
              <w:right w:val="single" w:color="auto" w:sz="8" w:space="0"/>
            </w:tcBorders>
            <w:noWrap/>
            <w:tcMar>
              <w:top w:w="0" w:type="dxa"/>
              <w:left w:w="108" w:type="dxa"/>
              <w:bottom w:w="0" w:type="dxa"/>
              <w:right w:w="108" w:type="dxa"/>
            </w:tcMar>
          </w:tcPr>
          <w:p w14:paraId="299D5138">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31006</w:t>
            </w:r>
          </w:p>
        </w:tc>
        <w:tc>
          <w:tcPr>
            <w:tcW w:w="3792" w:type="dxa"/>
            <w:tcBorders>
              <w:top w:val="nil"/>
              <w:left w:val="nil"/>
              <w:bottom w:val="single" w:color="auto" w:sz="8" w:space="0"/>
              <w:right w:val="single" w:color="auto" w:sz="8" w:space="0"/>
            </w:tcBorders>
            <w:noWrap/>
            <w:tcMar>
              <w:top w:w="0" w:type="dxa"/>
              <w:left w:w="108" w:type="dxa"/>
              <w:bottom w:w="0" w:type="dxa"/>
              <w:right w:w="108" w:type="dxa"/>
            </w:tcMar>
          </w:tcPr>
          <w:p w14:paraId="42679623">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大型修缮</w:t>
            </w:r>
          </w:p>
        </w:tc>
        <w:tc>
          <w:tcPr>
            <w:tcW w:w="145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2C65F1">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r>
      <w:tr w14:paraId="59333561">
        <w:tblPrEx>
          <w:tblCellMar>
            <w:top w:w="15" w:type="dxa"/>
            <w:left w:w="15" w:type="dxa"/>
            <w:bottom w:w="15" w:type="dxa"/>
            <w:right w:w="15" w:type="dxa"/>
          </w:tblCellMar>
        </w:tblPrEx>
        <w:trPr>
          <w:trHeight w:val="255" w:hRule="atLeast"/>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551C947">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30111</w:t>
            </w:r>
          </w:p>
        </w:tc>
        <w:tc>
          <w:tcPr>
            <w:tcW w:w="2793" w:type="dxa"/>
            <w:tcBorders>
              <w:top w:val="nil"/>
              <w:left w:val="nil"/>
              <w:bottom w:val="single" w:color="auto" w:sz="8" w:space="0"/>
              <w:right w:val="single" w:color="auto" w:sz="8" w:space="0"/>
            </w:tcBorders>
            <w:noWrap/>
            <w:tcMar>
              <w:top w:w="0" w:type="dxa"/>
              <w:left w:w="108" w:type="dxa"/>
              <w:bottom w:w="0" w:type="dxa"/>
              <w:right w:w="108" w:type="dxa"/>
            </w:tcMar>
          </w:tcPr>
          <w:p w14:paraId="621D36B0">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公务员医疗补助缴费</w:t>
            </w:r>
          </w:p>
        </w:tc>
        <w:tc>
          <w:tcPr>
            <w:tcW w:w="1725" w:type="dxa"/>
            <w:tcBorders>
              <w:top w:val="nil"/>
              <w:left w:val="nil"/>
              <w:bottom w:val="single" w:color="auto" w:sz="8" w:space="0"/>
              <w:right w:val="single" w:color="auto" w:sz="8" w:space="0"/>
            </w:tcBorders>
            <w:noWrap/>
            <w:tcMar>
              <w:top w:w="0" w:type="dxa"/>
              <w:left w:w="108" w:type="dxa"/>
              <w:bottom w:w="0" w:type="dxa"/>
              <w:right w:w="108" w:type="dxa"/>
            </w:tcMar>
          </w:tcPr>
          <w:p w14:paraId="4B0A5FE9">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c>
          <w:tcPr>
            <w:tcW w:w="754" w:type="dxa"/>
            <w:tcBorders>
              <w:top w:val="nil"/>
              <w:left w:val="nil"/>
              <w:bottom w:val="single" w:color="auto" w:sz="8" w:space="0"/>
              <w:right w:val="single" w:color="auto" w:sz="8" w:space="0"/>
            </w:tcBorders>
            <w:noWrap/>
            <w:tcMar>
              <w:top w:w="0" w:type="dxa"/>
              <w:left w:w="108" w:type="dxa"/>
              <w:bottom w:w="0" w:type="dxa"/>
              <w:right w:w="108" w:type="dxa"/>
            </w:tcMar>
          </w:tcPr>
          <w:p w14:paraId="3029271D">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30209</w:t>
            </w:r>
          </w:p>
        </w:tc>
        <w:tc>
          <w:tcPr>
            <w:tcW w:w="2051" w:type="dxa"/>
            <w:tcBorders>
              <w:top w:val="nil"/>
              <w:left w:val="nil"/>
              <w:bottom w:val="single" w:color="auto" w:sz="8" w:space="0"/>
              <w:right w:val="single" w:color="auto" w:sz="8" w:space="0"/>
            </w:tcBorders>
            <w:noWrap/>
            <w:tcMar>
              <w:top w:w="0" w:type="dxa"/>
              <w:left w:w="108" w:type="dxa"/>
              <w:bottom w:w="0" w:type="dxa"/>
              <w:right w:w="108" w:type="dxa"/>
            </w:tcMar>
          </w:tcPr>
          <w:p w14:paraId="764AECCB">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物业管理费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tcPr>
          <w:p w14:paraId="46927393">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c>
          <w:tcPr>
            <w:tcW w:w="903" w:type="dxa"/>
            <w:tcBorders>
              <w:top w:val="nil"/>
              <w:left w:val="nil"/>
              <w:bottom w:val="single" w:color="auto" w:sz="8" w:space="0"/>
              <w:right w:val="single" w:color="auto" w:sz="8" w:space="0"/>
            </w:tcBorders>
            <w:noWrap/>
            <w:tcMar>
              <w:top w:w="0" w:type="dxa"/>
              <w:left w:w="108" w:type="dxa"/>
              <w:bottom w:w="0" w:type="dxa"/>
              <w:right w:w="108" w:type="dxa"/>
            </w:tcMar>
          </w:tcPr>
          <w:p w14:paraId="262BC4EB">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31007</w:t>
            </w:r>
          </w:p>
        </w:tc>
        <w:tc>
          <w:tcPr>
            <w:tcW w:w="3792" w:type="dxa"/>
            <w:tcBorders>
              <w:top w:val="nil"/>
              <w:left w:val="nil"/>
              <w:bottom w:val="single" w:color="auto" w:sz="8" w:space="0"/>
              <w:right w:val="single" w:color="auto" w:sz="8" w:space="0"/>
            </w:tcBorders>
            <w:noWrap/>
            <w:tcMar>
              <w:top w:w="0" w:type="dxa"/>
              <w:left w:w="108" w:type="dxa"/>
              <w:bottom w:w="0" w:type="dxa"/>
              <w:right w:w="108" w:type="dxa"/>
            </w:tcMar>
          </w:tcPr>
          <w:p w14:paraId="5E6245EF">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信息网络及软件购置更新</w:t>
            </w:r>
          </w:p>
        </w:tc>
        <w:tc>
          <w:tcPr>
            <w:tcW w:w="145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61C9E1">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r>
      <w:tr w14:paraId="383AADDA">
        <w:tblPrEx>
          <w:tblCellMar>
            <w:top w:w="15" w:type="dxa"/>
            <w:left w:w="15" w:type="dxa"/>
            <w:bottom w:w="15" w:type="dxa"/>
            <w:right w:w="15" w:type="dxa"/>
          </w:tblCellMar>
        </w:tblPrEx>
        <w:trPr>
          <w:trHeight w:val="250" w:hRule="atLeast"/>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45C6843">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30112</w:t>
            </w:r>
          </w:p>
        </w:tc>
        <w:tc>
          <w:tcPr>
            <w:tcW w:w="2793" w:type="dxa"/>
            <w:tcBorders>
              <w:top w:val="nil"/>
              <w:left w:val="nil"/>
              <w:bottom w:val="single" w:color="auto" w:sz="8" w:space="0"/>
              <w:right w:val="single" w:color="auto" w:sz="8" w:space="0"/>
            </w:tcBorders>
            <w:noWrap/>
            <w:tcMar>
              <w:top w:w="0" w:type="dxa"/>
              <w:left w:w="108" w:type="dxa"/>
              <w:bottom w:w="0" w:type="dxa"/>
              <w:right w:w="108" w:type="dxa"/>
            </w:tcMar>
          </w:tcPr>
          <w:p w14:paraId="6ED0BCED">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其他社会保障缴费</w:t>
            </w:r>
          </w:p>
        </w:tc>
        <w:tc>
          <w:tcPr>
            <w:tcW w:w="1725" w:type="dxa"/>
            <w:tcBorders>
              <w:top w:val="nil"/>
              <w:left w:val="nil"/>
              <w:bottom w:val="single" w:color="auto" w:sz="8" w:space="0"/>
              <w:right w:val="single" w:color="auto" w:sz="8" w:space="0"/>
            </w:tcBorders>
            <w:noWrap/>
            <w:tcMar>
              <w:top w:w="0" w:type="dxa"/>
              <w:left w:w="108" w:type="dxa"/>
              <w:bottom w:w="0" w:type="dxa"/>
              <w:right w:w="108" w:type="dxa"/>
            </w:tcMar>
          </w:tcPr>
          <w:p w14:paraId="6FD3EEB3">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13.54</w:t>
            </w:r>
          </w:p>
        </w:tc>
        <w:tc>
          <w:tcPr>
            <w:tcW w:w="754" w:type="dxa"/>
            <w:tcBorders>
              <w:top w:val="nil"/>
              <w:left w:val="nil"/>
              <w:bottom w:val="single" w:color="auto" w:sz="8" w:space="0"/>
              <w:right w:val="single" w:color="auto" w:sz="8" w:space="0"/>
            </w:tcBorders>
            <w:noWrap/>
            <w:tcMar>
              <w:top w:w="0" w:type="dxa"/>
              <w:left w:w="108" w:type="dxa"/>
              <w:bottom w:w="0" w:type="dxa"/>
              <w:right w:w="108" w:type="dxa"/>
            </w:tcMar>
          </w:tcPr>
          <w:p w14:paraId="1001FC4F">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30211</w:t>
            </w:r>
          </w:p>
        </w:tc>
        <w:tc>
          <w:tcPr>
            <w:tcW w:w="2051" w:type="dxa"/>
            <w:tcBorders>
              <w:top w:val="nil"/>
              <w:left w:val="nil"/>
              <w:bottom w:val="single" w:color="auto" w:sz="8" w:space="0"/>
              <w:right w:val="single" w:color="auto" w:sz="8" w:space="0"/>
            </w:tcBorders>
            <w:noWrap/>
            <w:tcMar>
              <w:top w:w="0" w:type="dxa"/>
              <w:left w:w="108" w:type="dxa"/>
              <w:bottom w:w="0" w:type="dxa"/>
              <w:right w:w="108" w:type="dxa"/>
            </w:tcMar>
          </w:tcPr>
          <w:p w14:paraId="3574B982">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差旅费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tcPr>
          <w:p w14:paraId="602700CF">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15.67</w:t>
            </w:r>
          </w:p>
        </w:tc>
        <w:tc>
          <w:tcPr>
            <w:tcW w:w="903" w:type="dxa"/>
            <w:tcBorders>
              <w:top w:val="nil"/>
              <w:left w:val="nil"/>
              <w:bottom w:val="single" w:color="auto" w:sz="8" w:space="0"/>
              <w:right w:val="single" w:color="auto" w:sz="8" w:space="0"/>
            </w:tcBorders>
            <w:noWrap/>
            <w:tcMar>
              <w:top w:w="0" w:type="dxa"/>
              <w:left w:w="108" w:type="dxa"/>
              <w:bottom w:w="0" w:type="dxa"/>
              <w:right w:w="108" w:type="dxa"/>
            </w:tcMar>
          </w:tcPr>
          <w:p w14:paraId="184A2590">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31008</w:t>
            </w:r>
          </w:p>
        </w:tc>
        <w:tc>
          <w:tcPr>
            <w:tcW w:w="3792" w:type="dxa"/>
            <w:tcBorders>
              <w:top w:val="nil"/>
              <w:left w:val="nil"/>
              <w:bottom w:val="single" w:color="auto" w:sz="8" w:space="0"/>
              <w:right w:val="single" w:color="auto" w:sz="8" w:space="0"/>
            </w:tcBorders>
            <w:noWrap/>
            <w:tcMar>
              <w:top w:w="0" w:type="dxa"/>
              <w:left w:w="108" w:type="dxa"/>
              <w:bottom w:w="0" w:type="dxa"/>
              <w:right w:w="108" w:type="dxa"/>
            </w:tcMar>
          </w:tcPr>
          <w:p w14:paraId="28003782">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物资储备</w:t>
            </w:r>
          </w:p>
        </w:tc>
        <w:tc>
          <w:tcPr>
            <w:tcW w:w="145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FC44E9">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r>
      <w:tr w14:paraId="41195950">
        <w:tblPrEx>
          <w:tblCellMar>
            <w:top w:w="15" w:type="dxa"/>
            <w:left w:w="15" w:type="dxa"/>
            <w:bottom w:w="15" w:type="dxa"/>
            <w:right w:w="15" w:type="dxa"/>
          </w:tblCellMar>
        </w:tblPrEx>
        <w:trPr>
          <w:trHeight w:val="255" w:hRule="atLeast"/>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4EB0142">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30113</w:t>
            </w:r>
          </w:p>
        </w:tc>
        <w:tc>
          <w:tcPr>
            <w:tcW w:w="2793" w:type="dxa"/>
            <w:tcBorders>
              <w:top w:val="nil"/>
              <w:left w:val="nil"/>
              <w:bottom w:val="single" w:color="auto" w:sz="8" w:space="0"/>
              <w:right w:val="single" w:color="auto" w:sz="8" w:space="0"/>
            </w:tcBorders>
            <w:noWrap/>
            <w:tcMar>
              <w:top w:w="0" w:type="dxa"/>
              <w:left w:w="108" w:type="dxa"/>
              <w:bottom w:w="0" w:type="dxa"/>
              <w:right w:w="108" w:type="dxa"/>
            </w:tcMar>
          </w:tcPr>
          <w:p w14:paraId="5559B82D">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住房公积金</w:t>
            </w:r>
          </w:p>
        </w:tc>
        <w:tc>
          <w:tcPr>
            <w:tcW w:w="1725" w:type="dxa"/>
            <w:tcBorders>
              <w:top w:val="nil"/>
              <w:left w:val="nil"/>
              <w:bottom w:val="single" w:color="auto" w:sz="8" w:space="0"/>
              <w:right w:val="single" w:color="auto" w:sz="8" w:space="0"/>
            </w:tcBorders>
            <w:noWrap/>
            <w:tcMar>
              <w:top w:w="0" w:type="dxa"/>
              <w:left w:w="108" w:type="dxa"/>
              <w:bottom w:w="0" w:type="dxa"/>
              <w:right w:w="108" w:type="dxa"/>
            </w:tcMar>
          </w:tcPr>
          <w:p w14:paraId="5500D3EC">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61.06</w:t>
            </w:r>
          </w:p>
        </w:tc>
        <w:tc>
          <w:tcPr>
            <w:tcW w:w="754" w:type="dxa"/>
            <w:tcBorders>
              <w:top w:val="nil"/>
              <w:left w:val="nil"/>
              <w:bottom w:val="single" w:color="auto" w:sz="8" w:space="0"/>
              <w:right w:val="single" w:color="auto" w:sz="8" w:space="0"/>
            </w:tcBorders>
            <w:noWrap/>
            <w:tcMar>
              <w:top w:w="0" w:type="dxa"/>
              <w:left w:w="108" w:type="dxa"/>
              <w:bottom w:w="0" w:type="dxa"/>
              <w:right w:w="108" w:type="dxa"/>
            </w:tcMar>
          </w:tcPr>
          <w:p w14:paraId="5D84A925">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30212</w:t>
            </w:r>
          </w:p>
        </w:tc>
        <w:tc>
          <w:tcPr>
            <w:tcW w:w="2051" w:type="dxa"/>
            <w:tcBorders>
              <w:top w:val="nil"/>
              <w:left w:val="nil"/>
              <w:bottom w:val="single" w:color="auto" w:sz="8" w:space="0"/>
              <w:right w:val="single" w:color="auto" w:sz="8" w:space="0"/>
            </w:tcBorders>
            <w:noWrap/>
            <w:tcMar>
              <w:top w:w="0" w:type="dxa"/>
              <w:left w:w="108" w:type="dxa"/>
              <w:bottom w:w="0" w:type="dxa"/>
              <w:right w:w="108" w:type="dxa"/>
            </w:tcMar>
          </w:tcPr>
          <w:p w14:paraId="30171084">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因公出国（境）费用</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tcPr>
          <w:p w14:paraId="4BF675B9">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c>
          <w:tcPr>
            <w:tcW w:w="903" w:type="dxa"/>
            <w:tcBorders>
              <w:top w:val="nil"/>
              <w:left w:val="nil"/>
              <w:bottom w:val="single" w:color="auto" w:sz="8" w:space="0"/>
              <w:right w:val="single" w:color="auto" w:sz="8" w:space="0"/>
            </w:tcBorders>
            <w:noWrap/>
            <w:tcMar>
              <w:top w:w="0" w:type="dxa"/>
              <w:left w:w="108" w:type="dxa"/>
              <w:bottom w:w="0" w:type="dxa"/>
              <w:right w:w="108" w:type="dxa"/>
            </w:tcMar>
          </w:tcPr>
          <w:p w14:paraId="47DF8EE4">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31009</w:t>
            </w:r>
          </w:p>
        </w:tc>
        <w:tc>
          <w:tcPr>
            <w:tcW w:w="3792" w:type="dxa"/>
            <w:tcBorders>
              <w:top w:val="nil"/>
              <w:left w:val="nil"/>
              <w:bottom w:val="single" w:color="auto" w:sz="8" w:space="0"/>
              <w:right w:val="single" w:color="auto" w:sz="8" w:space="0"/>
            </w:tcBorders>
            <w:noWrap/>
            <w:tcMar>
              <w:top w:w="0" w:type="dxa"/>
              <w:left w:w="108" w:type="dxa"/>
              <w:bottom w:w="0" w:type="dxa"/>
              <w:right w:w="108" w:type="dxa"/>
            </w:tcMar>
          </w:tcPr>
          <w:p w14:paraId="48BD00B7">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土地补偿</w:t>
            </w:r>
          </w:p>
        </w:tc>
        <w:tc>
          <w:tcPr>
            <w:tcW w:w="145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0D7850">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r>
      <w:tr w14:paraId="5C417D9B">
        <w:tblPrEx>
          <w:tblCellMar>
            <w:top w:w="15" w:type="dxa"/>
            <w:left w:w="15" w:type="dxa"/>
            <w:bottom w:w="15" w:type="dxa"/>
            <w:right w:w="15" w:type="dxa"/>
          </w:tblCellMar>
        </w:tblPrEx>
        <w:trPr>
          <w:trHeight w:val="255" w:hRule="atLeast"/>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79A459C">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30114</w:t>
            </w:r>
          </w:p>
        </w:tc>
        <w:tc>
          <w:tcPr>
            <w:tcW w:w="2793" w:type="dxa"/>
            <w:tcBorders>
              <w:top w:val="nil"/>
              <w:left w:val="nil"/>
              <w:bottom w:val="single" w:color="auto" w:sz="8" w:space="0"/>
              <w:right w:val="single" w:color="auto" w:sz="8" w:space="0"/>
            </w:tcBorders>
            <w:noWrap/>
            <w:tcMar>
              <w:top w:w="0" w:type="dxa"/>
              <w:left w:w="108" w:type="dxa"/>
              <w:bottom w:w="0" w:type="dxa"/>
              <w:right w:w="108" w:type="dxa"/>
            </w:tcMar>
          </w:tcPr>
          <w:p w14:paraId="645B9C2C">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医疗费</w:t>
            </w:r>
          </w:p>
        </w:tc>
        <w:tc>
          <w:tcPr>
            <w:tcW w:w="1725" w:type="dxa"/>
            <w:tcBorders>
              <w:top w:val="nil"/>
              <w:left w:val="nil"/>
              <w:bottom w:val="single" w:color="auto" w:sz="8" w:space="0"/>
              <w:right w:val="single" w:color="auto" w:sz="8" w:space="0"/>
            </w:tcBorders>
            <w:noWrap/>
            <w:tcMar>
              <w:top w:w="0" w:type="dxa"/>
              <w:left w:w="108" w:type="dxa"/>
              <w:bottom w:w="0" w:type="dxa"/>
              <w:right w:w="108" w:type="dxa"/>
            </w:tcMar>
          </w:tcPr>
          <w:p w14:paraId="0F6593A0">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c>
          <w:tcPr>
            <w:tcW w:w="754" w:type="dxa"/>
            <w:tcBorders>
              <w:top w:val="nil"/>
              <w:left w:val="nil"/>
              <w:bottom w:val="single" w:color="auto" w:sz="8" w:space="0"/>
              <w:right w:val="single" w:color="auto" w:sz="8" w:space="0"/>
            </w:tcBorders>
            <w:noWrap/>
            <w:tcMar>
              <w:top w:w="0" w:type="dxa"/>
              <w:left w:w="108" w:type="dxa"/>
              <w:bottom w:w="0" w:type="dxa"/>
              <w:right w:w="108" w:type="dxa"/>
            </w:tcMar>
          </w:tcPr>
          <w:p w14:paraId="237A7C22">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30213</w:t>
            </w:r>
          </w:p>
        </w:tc>
        <w:tc>
          <w:tcPr>
            <w:tcW w:w="2051" w:type="dxa"/>
            <w:tcBorders>
              <w:top w:val="nil"/>
              <w:left w:val="nil"/>
              <w:bottom w:val="single" w:color="auto" w:sz="8" w:space="0"/>
              <w:right w:val="single" w:color="auto" w:sz="8" w:space="0"/>
            </w:tcBorders>
            <w:noWrap/>
            <w:tcMar>
              <w:top w:w="0" w:type="dxa"/>
              <w:left w:w="108" w:type="dxa"/>
              <w:bottom w:w="0" w:type="dxa"/>
              <w:right w:w="108" w:type="dxa"/>
            </w:tcMar>
          </w:tcPr>
          <w:p w14:paraId="61608309">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维修（护）费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tcPr>
          <w:p w14:paraId="48CF81B3">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r>
              <w:rPr>
                <w:rFonts w:hint="eastAsia" w:ascii="仿宋" w:hAnsi="仿宋" w:eastAsia="仿宋" w:cs="Times New Roman"/>
                <w:color w:val="000000"/>
                <w:kern w:val="0"/>
                <w:sz w:val="18"/>
                <w:szCs w:val="18"/>
              </w:rPr>
              <w:t>1.</w:t>
            </w:r>
            <w:r>
              <w:rPr>
                <w:rFonts w:hint="eastAsia" w:ascii="仿宋_GB2312" w:hAnsi="仿宋" w:eastAsia="仿宋_GB2312" w:cs="Times New Roman"/>
                <w:color w:val="000000"/>
                <w:kern w:val="0"/>
                <w:sz w:val="18"/>
                <w:szCs w:val="18"/>
              </w:rPr>
              <w:t>1</w:t>
            </w:r>
          </w:p>
        </w:tc>
        <w:tc>
          <w:tcPr>
            <w:tcW w:w="903" w:type="dxa"/>
            <w:tcBorders>
              <w:top w:val="nil"/>
              <w:left w:val="nil"/>
              <w:bottom w:val="single" w:color="auto" w:sz="8" w:space="0"/>
              <w:right w:val="single" w:color="auto" w:sz="8" w:space="0"/>
            </w:tcBorders>
            <w:noWrap/>
            <w:tcMar>
              <w:top w:w="0" w:type="dxa"/>
              <w:left w:w="108" w:type="dxa"/>
              <w:bottom w:w="0" w:type="dxa"/>
              <w:right w:w="108" w:type="dxa"/>
            </w:tcMar>
          </w:tcPr>
          <w:p w14:paraId="7A17702C">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31010</w:t>
            </w:r>
          </w:p>
        </w:tc>
        <w:tc>
          <w:tcPr>
            <w:tcW w:w="3792" w:type="dxa"/>
            <w:tcBorders>
              <w:top w:val="nil"/>
              <w:left w:val="nil"/>
              <w:bottom w:val="single" w:color="auto" w:sz="8" w:space="0"/>
              <w:right w:val="single" w:color="auto" w:sz="8" w:space="0"/>
            </w:tcBorders>
            <w:noWrap/>
            <w:tcMar>
              <w:top w:w="0" w:type="dxa"/>
              <w:left w:w="108" w:type="dxa"/>
              <w:bottom w:w="0" w:type="dxa"/>
              <w:right w:w="108" w:type="dxa"/>
            </w:tcMar>
          </w:tcPr>
          <w:p w14:paraId="593B3C3C">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安置补助</w:t>
            </w:r>
          </w:p>
        </w:tc>
        <w:tc>
          <w:tcPr>
            <w:tcW w:w="145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1A514F2">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r>
      <w:tr w14:paraId="2FA15B0D">
        <w:tblPrEx>
          <w:tblCellMar>
            <w:top w:w="15" w:type="dxa"/>
            <w:left w:w="15" w:type="dxa"/>
            <w:bottom w:w="15" w:type="dxa"/>
            <w:right w:w="15" w:type="dxa"/>
          </w:tblCellMar>
        </w:tblPrEx>
        <w:trPr>
          <w:trHeight w:val="255" w:hRule="atLeast"/>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0B58963">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30199</w:t>
            </w:r>
          </w:p>
        </w:tc>
        <w:tc>
          <w:tcPr>
            <w:tcW w:w="2793" w:type="dxa"/>
            <w:tcBorders>
              <w:top w:val="nil"/>
              <w:left w:val="nil"/>
              <w:bottom w:val="single" w:color="auto" w:sz="8" w:space="0"/>
              <w:right w:val="single" w:color="auto" w:sz="8" w:space="0"/>
            </w:tcBorders>
            <w:noWrap/>
            <w:tcMar>
              <w:top w:w="0" w:type="dxa"/>
              <w:left w:w="108" w:type="dxa"/>
              <w:bottom w:w="0" w:type="dxa"/>
              <w:right w:w="108" w:type="dxa"/>
            </w:tcMar>
          </w:tcPr>
          <w:p w14:paraId="7E36749E">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其他工资福利支出</w:t>
            </w:r>
          </w:p>
        </w:tc>
        <w:tc>
          <w:tcPr>
            <w:tcW w:w="1725" w:type="dxa"/>
            <w:tcBorders>
              <w:top w:val="nil"/>
              <w:left w:val="nil"/>
              <w:bottom w:val="single" w:color="auto" w:sz="8" w:space="0"/>
              <w:right w:val="single" w:color="auto" w:sz="8" w:space="0"/>
            </w:tcBorders>
            <w:noWrap/>
            <w:tcMar>
              <w:top w:w="0" w:type="dxa"/>
              <w:left w:w="108" w:type="dxa"/>
              <w:bottom w:w="0" w:type="dxa"/>
              <w:right w:w="108" w:type="dxa"/>
            </w:tcMar>
          </w:tcPr>
          <w:p w14:paraId="78D1977C">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69.29</w:t>
            </w:r>
          </w:p>
        </w:tc>
        <w:tc>
          <w:tcPr>
            <w:tcW w:w="754" w:type="dxa"/>
            <w:tcBorders>
              <w:top w:val="nil"/>
              <w:left w:val="nil"/>
              <w:bottom w:val="single" w:color="auto" w:sz="8" w:space="0"/>
              <w:right w:val="single" w:color="auto" w:sz="8" w:space="0"/>
            </w:tcBorders>
            <w:noWrap/>
            <w:tcMar>
              <w:top w:w="0" w:type="dxa"/>
              <w:left w:w="108" w:type="dxa"/>
              <w:bottom w:w="0" w:type="dxa"/>
              <w:right w:w="108" w:type="dxa"/>
            </w:tcMar>
          </w:tcPr>
          <w:p w14:paraId="3BAC1B53">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30214</w:t>
            </w:r>
          </w:p>
        </w:tc>
        <w:tc>
          <w:tcPr>
            <w:tcW w:w="2051" w:type="dxa"/>
            <w:tcBorders>
              <w:top w:val="nil"/>
              <w:left w:val="nil"/>
              <w:bottom w:val="single" w:color="auto" w:sz="8" w:space="0"/>
              <w:right w:val="single" w:color="auto" w:sz="8" w:space="0"/>
            </w:tcBorders>
            <w:noWrap/>
            <w:tcMar>
              <w:top w:w="0" w:type="dxa"/>
              <w:left w:w="108" w:type="dxa"/>
              <w:bottom w:w="0" w:type="dxa"/>
              <w:right w:w="108" w:type="dxa"/>
            </w:tcMar>
          </w:tcPr>
          <w:p w14:paraId="2D42F3E1">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租赁费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tcPr>
          <w:p w14:paraId="1BBE6D89">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0.82</w:t>
            </w:r>
          </w:p>
        </w:tc>
        <w:tc>
          <w:tcPr>
            <w:tcW w:w="903" w:type="dxa"/>
            <w:tcBorders>
              <w:top w:val="nil"/>
              <w:left w:val="nil"/>
              <w:bottom w:val="single" w:color="auto" w:sz="8" w:space="0"/>
              <w:right w:val="single" w:color="auto" w:sz="8" w:space="0"/>
            </w:tcBorders>
            <w:noWrap/>
            <w:tcMar>
              <w:top w:w="0" w:type="dxa"/>
              <w:left w:w="108" w:type="dxa"/>
              <w:bottom w:w="0" w:type="dxa"/>
              <w:right w:w="108" w:type="dxa"/>
            </w:tcMar>
          </w:tcPr>
          <w:p w14:paraId="5959C67B">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31011</w:t>
            </w:r>
          </w:p>
        </w:tc>
        <w:tc>
          <w:tcPr>
            <w:tcW w:w="3792" w:type="dxa"/>
            <w:tcBorders>
              <w:top w:val="nil"/>
              <w:left w:val="nil"/>
              <w:bottom w:val="single" w:color="auto" w:sz="8" w:space="0"/>
              <w:right w:val="single" w:color="auto" w:sz="8" w:space="0"/>
            </w:tcBorders>
            <w:noWrap/>
            <w:tcMar>
              <w:top w:w="0" w:type="dxa"/>
              <w:left w:w="108" w:type="dxa"/>
              <w:bottom w:w="0" w:type="dxa"/>
              <w:right w:w="108" w:type="dxa"/>
            </w:tcMar>
          </w:tcPr>
          <w:p w14:paraId="7FF046EA">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地上附着物和青苗补偿</w:t>
            </w:r>
          </w:p>
        </w:tc>
        <w:tc>
          <w:tcPr>
            <w:tcW w:w="145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2E7DA4">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r>
      <w:tr w14:paraId="0E6A0780">
        <w:tblPrEx>
          <w:tblCellMar>
            <w:top w:w="15" w:type="dxa"/>
            <w:left w:w="15" w:type="dxa"/>
            <w:bottom w:w="15" w:type="dxa"/>
            <w:right w:w="15" w:type="dxa"/>
          </w:tblCellMar>
        </w:tblPrEx>
        <w:trPr>
          <w:trHeight w:val="255" w:hRule="atLeast"/>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AF0F71A">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303</w:t>
            </w:r>
          </w:p>
        </w:tc>
        <w:tc>
          <w:tcPr>
            <w:tcW w:w="2793" w:type="dxa"/>
            <w:tcBorders>
              <w:top w:val="nil"/>
              <w:left w:val="nil"/>
              <w:bottom w:val="single" w:color="auto" w:sz="8" w:space="0"/>
              <w:right w:val="single" w:color="auto" w:sz="8" w:space="0"/>
            </w:tcBorders>
            <w:noWrap/>
            <w:tcMar>
              <w:top w:w="0" w:type="dxa"/>
              <w:left w:w="108" w:type="dxa"/>
              <w:bottom w:w="0" w:type="dxa"/>
              <w:right w:w="108" w:type="dxa"/>
            </w:tcMar>
          </w:tcPr>
          <w:p w14:paraId="4B3DF1EC">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对个人和家庭的补助</w:t>
            </w:r>
          </w:p>
        </w:tc>
        <w:tc>
          <w:tcPr>
            <w:tcW w:w="1725" w:type="dxa"/>
            <w:tcBorders>
              <w:top w:val="nil"/>
              <w:left w:val="nil"/>
              <w:bottom w:val="single" w:color="auto" w:sz="8" w:space="0"/>
              <w:right w:val="single" w:color="auto" w:sz="8" w:space="0"/>
            </w:tcBorders>
            <w:noWrap/>
            <w:tcMar>
              <w:top w:w="0" w:type="dxa"/>
              <w:left w:w="108" w:type="dxa"/>
              <w:bottom w:w="0" w:type="dxa"/>
              <w:right w:w="108" w:type="dxa"/>
            </w:tcMar>
          </w:tcPr>
          <w:p w14:paraId="2409DCF0">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4.47</w:t>
            </w:r>
          </w:p>
        </w:tc>
        <w:tc>
          <w:tcPr>
            <w:tcW w:w="754" w:type="dxa"/>
            <w:tcBorders>
              <w:top w:val="nil"/>
              <w:left w:val="nil"/>
              <w:bottom w:val="single" w:color="auto" w:sz="8" w:space="0"/>
              <w:right w:val="single" w:color="auto" w:sz="8" w:space="0"/>
            </w:tcBorders>
            <w:noWrap/>
            <w:tcMar>
              <w:top w:w="0" w:type="dxa"/>
              <w:left w:w="108" w:type="dxa"/>
              <w:bottom w:w="0" w:type="dxa"/>
              <w:right w:w="108" w:type="dxa"/>
            </w:tcMar>
          </w:tcPr>
          <w:p w14:paraId="4794609F">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30215</w:t>
            </w:r>
          </w:p>
        </w:tc>
        <w:tc>
          <w:tcPr>
            <w:tcW w:w="2051" w:type="dxa"/>
            <w:tcBorders>
              <w:top w:val="nil"/>
              <w:left w:val="nil"/>
              <w:bottom w:val="single" w:color="auto" w:sz="8" w:space="0"/>
              <w:right w:val="single" w:color="auto" w:sz="8" w:space="0"/>
            </w:tcBorders>
            <w:noWrap/>
            <w:tcMar>
              <w:top w:w="0" w:type="dxa"/>
              <w:left w:w="108" w:type="dxa"/>
              <w:bottom w:w="0" w:type="dxa"/>
              <w:right w:w="108" w:type="dxa"/>
            </w:tcMar>
          </w:tcPr>
          <w:p w14:paraId="4EA78C9C">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会议费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tcPr>
          <w:p w14:paraId="08C34824">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c>
          <w:tcPr>
            <w:tcW w:w="903" w:type="dxa"/>
            <w:tcBorders>
              <w:top w:val="nil"/>
              <w:left w:val="nil"/>
              <w:bottom w:val="single" w:color="auto" w:sz="8" w:space="0"/>
              <w:right w:val="single" w:color="auto" w:sz="8" w:space="0"/>
            </w:tcBorders>
            <w:noWrap/>
            <w:tcMar>
              <w:top w:w="0" w:type="dxa"/>
              <w:left w:w="108" w:type="dxa"/>
              <w:bottom w:w="0" w:type="dxa"/>
              <w:right w:w="108" w:type="dxa"/>
            </w:tcMar>
          </w:tcPr>
          <w:p w14:paraId="53C65937">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31012</w:t>
            </w:r>
          </w:p>
        </w:tc>
        <w:tc>
          <w:tcPr>
            <w:tcW w:w="3792" w:type="dxa"/>
            <w:tcBorders>
              <w:top w:val="nil"/>
              <w:left w:val="nil"/>
              <w:bottom w:val="single" w:color="auto" w:sz="8" w:space="0"/>
              <w:right w:val="single" w:color="auto" w:sz="8" w:space="0"/>
            </w:tcBorders>
            <w:noWrap/>
            <w:tcMar>
              <w:top w:w="0" w:type="dxa"/>
              <w:left w:w="108" w:type="dxa"/>
              <w:bottom w:w="0" w:type="dxa"/>
              <w:right w:w="108" w:type="dxa"/>
            </w:tcMar>
          </w:tcPr>
          <w:p w14:paraId="16986CE2">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拆迁补偿</w:t>
            </w:r>
          </w:p>
        </w:tc>
        <w:tc>
          <w:tcPr>
            <w:tcW w:w="145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51C8917">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r>
      <w:tr w14:paraId="0BDC952B">
        <w:tblPrEx>
          <w:tblCellMar>
            <w:top w:w="15" w:type="dxa"/>
            <w:left w:w="15" w:type="dxa"/>
            <w:bottom w:w="15" w:type="dxa"/>
            <w:right w:w="15" w:type="dxa"/>
          </w:tblCellMar>
        </w:tblPrEx>
        <w:trPr>
          <w:trHeight w:val="255" w:hRule="atLeast"/>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7BCC002">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30301</w:t>
            </w:r>
          </w:p>
        </w:tc>
        <w:tc>
          <w:tcPr>
            <w:tcW w:w="2793" w:type="dxa"/>
            <w:tcBorders>
              <w:top w:val="nil"/>
              <w:left w:val="nil"/>
              <w:bottom w:val="single" w:color="auto" w:sz="8" w:space="0"/>
              <w:right w:val="single" w:color="auto" w:sz="8" w:space="0"/>
            </w:tcBorders>
            <w:noWrap/>
            <w:tcMar>
              <w:top w:w="0" w:type="dxa"/>
              <w:left w:w="108" w:type="dxa"/>
              <w:bottom w:w="0" w:type="dxa"/>
              <w:right w:w="108" w:type="dxa"/>
            </w:tcMar>
          </w:tcPr>
          <w:p w14:paraId="73A76CEF">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离休费</w:t>
            </w:r>
          </w:p>
        </w:tc>
        <w:tc>
          <w:tcPr>
            <w:tcW w:w="1725" w:type="dxa"/>
            <w:tcBorders>
              <w:top w:val="nil"/>
              <w:left w:val="nil"/>
              <w:bottom w:val="single" w:color="auto" w:sz="8" w:space="0"/>
              <w:right w:val="single" w:color="auto" w:sz="8" w:space="0"/>
            </w:tcBorders>
            <w:noWrap/>
            <w:tcMar>
              <w:top w:w="0" w:type="dxa"/>
              <w:left w:w="108" w:type="dxa"/>
              <w:bottom w:w="0" w:type="dxa"/>
              <w:right w:w="108" w:type="dxa"/>
            </w:tcMar>
          </w:tcPr>
          <w:p w14:paraId="778B5E24">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c>
          <w:tcPr>
            <w:tcW w:w="754" w:type="dxa"/>
            <w:tcBorders>
              <w:top w:val="nil"/>
              <w:left w:val="nil"/>
              <w:bottom w:val="single" w:color="auto" w:sz="8" w:space="0"/>
              <w:right w:val="single" w:color="auto" w:sz="8" w:space="0"/>
            </w:tcBorders>
            <w:noWrap/>
            <w:tcMar>
              <w:top w:w="0" w:type="dxa"/>
              <w:left w:w="108" w:type="dxa"/>
              <w:bottom w:w="0" w:type="dxa"/>
              <w:right w:w="108" w:type="dxa"/>
            </w:tcMar>
          </w:tcPr>
          <w:p w14:paraId="02C2F7A4">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30216</w:t>
            </w:r>
          </w:p>
        </w:tc>
        <w:tc>
          <w:tcPr>
            <w:tcW w:w="2051" w:type="dxa"/>
            <w:tcBorders>
              <w:top w:val="nil"/>
              <w:left w:val="nil"/>
              <w:bottom w:val="single" w:color="auto" w:sz="8" w:space="0"/>
              <w:right w:val="single" w:color="auto" w:sz="8" w:space="0"/>
            </w:tcBorders>
            <w:noWrap/>
            <w:tcMar>
              <w:top w:w="0" w:type="dxa"/>
              <w:left w:w="108" w:type="dxa"/>
              <w:bottom w:w="0" w:type="dxa"/>
              <w:right w:w="108" w:type="dxa"/>
            </w:tcMar>
          </w:tcPr>
          <w:p w14:paraId="48F19517">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培训费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tcPr>
          <w:p w14:paraId="5217D1A9">
            <w:pPr>
              <w:widowControl/>
              <w:spacing w:line="510" w:lineRule="atLeast"/>
              <w:rPr>
                <w:rFonts w:ascii="Calibri" w:hAnsi="Calibri" w:eastAsia="宋体" w:cs="Times New Roman"/>
                <w:kern w:val="0"/>
                <w:szCs w:val="21"/>
              </w:rPr>
            </w:pPr>
            <w:r>
              <w:rPr>
                <w:rFonts w:ascii="Calibri" w:hAnsi="Calibri" w:eastAsia="宋体" w:cs="Times New Roman"/>
                <w:kern w:val="0"/>
                <w:szCs w:val="21"/>
              </w:rPr>
              <w:t> </w:t>
            </w:r>
          </w:p>
        </w:tc>
        <w:tc>
          <w:tcPr>
            <w:tcW w:w="903" w:type="dxa"/>
            <w:tcBorders>
              <w:top w:val="nil"/>
              <w:left w:val="nil"/>
              <w:bottom w:val="single" w:color="auto" w:sz="8" w:space="0"/>
              <w:right w:val="single" w:color="auto" w:sz="8" w:space="0"/>
            </w:tcBorders>
            <w:noWrap/>
            <w:tcMar>
              <w:top w:w="0" w:type="dxa"/>
              <w:left w:w="108" w:type="dxa"/>
              <w:bottom w:w="0" w:type="dxa"/>
              <w:right w:w="108" w:type="dxa"/>
            </w:tcMar>
          </w:tcPr>
          <w:p w14:paraId="1F7D9793">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31013</w:t>
            </w:r>
          </w:p>
        </w:tc>
        <w:tc>
          <w:tcPr>
            <w:tcW w:w="3792" w:type="dxa"/>
            <w:tcBorders>
              <w:top w:val="nil"/>
              <w:left w:val="nil"/>
              <w:bottom w:val="single" w:color="auto" w:sz="8" w:space="0"/>
              <w:right w:val="single" w:color="auto" w:sz="8" w:space="0"/>
            </w:tcBorders>
            <w:noWrap/>
            <w:tcMar>
              <w:top w:w="0" w:type="dxa"/>
              <w:left w:w="108" w:type="dxa"/>
              <w:bottom w:w="0" w:type="dxa"/>
              <w:right w:w="108" w:type="dxa"/>
            </w:tcMar>
          </w:tcPr>
          <w:p w14:paraId="667349EB">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公务用车购置</w:t>
            </w:r>
          </w:p>
        </w:tc>
        <w:tc>
          <w:tcPr>
            <w:tcW w:w="145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931C4E">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r>
      <w:tr w14:paraId="2821D2BC">
        <w:tblPrEx>
          <w:tblCellMar>
            <w:top w:w="15" w:type="dxa"/>
            <w:left w:w="15" w:type="dxa"/>
            <w:bottom w:w="15" w:type="dxa"/>
            <w:right w:w="15" w:type="dxa"/>
          </w:tblCellMar>
        </w:tblPrEx>
        <w:trPr>
          <w:trHeight w:val="255" w:hRule="atLeast"/>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C8310F6">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30302</w:t>
            </w:r>
          </w:p>
        </w:tc>
        <w:tc>
          <w:tcPr>
            <w:tcW w:w="2793" w:type="dxa"/>
            <w:tcBorders>
              <w:top w:val="nil"/>
              <w:left w:val="nil"/>
              <w:bottom w:val="single" w:color="auto" w:sz="8" w:space="0"/>
              <w:right w:val="single" w:color="auto" w:sz="8" w:space="0"/>
            </w:tcBorders>
            <w:noWrap/>
            <w:tcMar>
              <w:top w:w="0" w:type="dxa"/>
              <w:left w:w="108" w:type="dxa"/>
              <w:bottom w:w="0" w:type="dxa"/>
              <w:right w:w="108" w:type="dxa"/>
            </w:tcMar>
          </w:tcPr>
          <w:p w14:paraId="4871F20F">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退休费</w:t>
            </w:r>
          </w:p>
        </w:tc>
        <w:tc>
          <w:tcPr>
            <w:tcW w:w="1725" w:type="dxa"/>
            <w:tcBorders>
              <w:top w:val="nil"/>
              <w:left w:val="nil"/>
              <w:bottom w:val="single" w:color="auto" w:sz="8" w:space="0"/>
              <w:right w:val="single" w:color="auto" w:sz="8" w:space="0"/>
            </w:tcBorders>
            <w:noWrap/>
            <w:tcMar>
              <w:top w:w="0" w:type="dxa"/>
              <w:left w:w="108" w:type="dxa"/>
              <w:bottom w:w="0" w:type="dxa"/>
              <w:right w:w="108" w:type="dxa"/>
            </w:tcMar>
          </w:tcPr>
          <w:p w14:paraId="1AD48062">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c>
          <w:tcPr>
            <w:tcW w:w="754" w:type="dxa"/>
            <w:tcBorders>
              <w:top w:val="nil"/>
              <w:left w:val="nil"/>
              <w:bottom w:val="single" w:color="auto" w:sz="8" w:space="0"/>
              <w:right w:val="single" w:color="auto" w:sz="8" w:space="0"/>
            </w:tcBorders>
            <w:noWrap/>
            <w:tcMar>
              <w:top w:w="0" w:type="dxa"/>
              <w:left w:w="108" w:type="dxa"/>
              <w:bottom w:w="0" w:type="dxa"/>
              <w:right w:w="108" w:type="dxa"/>
            </w:tcMar>
          </w:tcPr>
          <w:p w14:paraId="5E8DBA66">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30217</w:t>
            </w:r>
          </w:p>
        </w:tc>
        <w:tc>
          <w:tcPr>
            <w:tcW w:w="2051" w:type="dxa"/>
            <w:tcBorders>
              <w:top w:val="nil"/>
              <w:left w:val="nil"/>
              <w:bottom w:val="single" w:color="auto" w:sz="8" w:space="0"/>
              <w:right w:val="single" w:color="auto" w:sz="8" w:space="0"/>
            </w:tcBorders>
            <w:noWrap/>
            <w:tcMar>
              <w:top w:w="0" w:type="dxa"/>
              <w:left w:w="108" w:type="dxa"/>
              <w:bottom w:w="0" w:type="dxa"/>
              <w:right w:w="108" w:type="dxa"/>
            </w:tcMar>
          </w:tcPr>
          <w:p w14:paraId="572C3AB4">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公务接待费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tcPr>
          <w:p w14:paraId="3A491541">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c>
          <w:tcPr>
            <w:tcW w:w="903" w:type="dxa"/>
            <w:tcBorders>
              <w:top w:val="nil"/>
              <w:left w:val="nil"/>
              <w:bottom w:val="single" w:color="auto" w:sz="8" w:space="0"/>
              <w:right w:val="single" w:color="auto" w:sz="8" w:space="0"/>
            </w:tcBorders>
            <w:noWrap/>
            <w:tcMar>
              <w:top w:w="0" w:type="dxa"/>
              <w:left w:w="108" w:type="dxa"/>
              <w:bottom w:w="0" w:type="dxa"/>
              <w:right w:w="108" w:type="dxa"/>
            </w:tcMar>
          </w:tcPr>
          <w:p w14:paraId="1919495B">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31019</w:t>
            </w:r>
          </w:p>
        </w:tc>
        <w:tc>
          <w:tcPr>
            <w:tcW w:w="3792" w:type="dxa"/>
            <w:tcBorders>
              <w:top w:val="nil"/>
              <w:left w:val="nil"/>
              <w:bottom w:val="single" w:color="auto" w:sz="8" w:space="0"/>
              <w:right w:val="single" w:color="auto" w:sz="8" w:space="0"/>
            </w:tcBorders>
            <w:noWrap/>
            <w:tcMar>
              <w:top w:w="0" w:type="dxa"/>
              <w:left w:w="108" w:type="dxa"/>
              <w:bottom w:w="0" w:type="dxa"/>
              <w:right w:w="108" w:type="dxa"/>
            </w:tcMar>
          </w:tcPr>
          <w:p w14:paraId="0F909B36">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其他交通工具购置</w:t>
            </w:r>
          </w:p>
        </w:tc>
        <w:tc>
          <w:tcPr>
            <w:tcW w:w="145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D07DE6">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r>
      <w:tr w14:paraId="4C187A06">
        <w:tblPrEx>
          <w:tblCellMar>
            <w:top w:w="15" w:type="dxa"/>
            <w:left w:w="15" w:type="dxa"/>
            <w:bottom w:w="15" w:type="dxa"/>
            <w:right w:w="15" w:type="dxa"/>
          </w:tblCellMar>
        </w:tblPrEx>
        <w:trPr>
          <w:trHeight w:val="255" w:hRule="atLeast"/>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532F261">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30303</w:t>
            </w:r>
          </w:p>
        </w:tc>
        <w:tc>
          <w:tcPr>
            <w:tcW w:w="2793" w:type="dxa"/>
            <w:tcBorders>
              <w:top w:val="nil"/>
              <w:left w:val="nil"/>
              <w:bottom w:val="single" w:color="auto" w:sz="8" w:space="0"/>
              <w:right w:val="single" w:color="auto" w:sz="8" w:space="0"/>
            </w:tcBorders>
            <w:noWrap/>
            <w:tcMar>
              <w:top w:w="0" w:type="dxa"/>
              <w:left w:w="108" w:type="dxa"/>
              <w:bottom w:w="0" w:type="dxa"/>
              <w:right w:w="108" w:type="dxa"/>
            </w:tcMar>
          </w:tcPr>
          <w:p w14:paraId="2D1E79D3">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退职（役）费</w:t>
            </w:r>
          </w:p>
        </w:tc>
        <w:tc>
          <w:tcPr>
            <w:tcW w:w="1725" w:type="dxa"/>
            <w:tcBorders>
              <w:top w:val="nil"/>
              <w:left w:val="nil"/>
              <w:bottom w:val="single" w:color="auto" w:sz="8" w:space="0"/>
              <w:right w:val="single" w:color="auto" w:sz="8" w:space="0"/>
            </w:tcBorders>
            <w:noWrap/>
            <w:tcMar>
              <w:top w:w="0" w:type="dxa"/>
              <w:left w:w="108" w:type="dxa"/>
              <w:bottom w:w="0" w:type="dxa"/>
              <w:right w:w="108" w:type="dxa"/>
            </w:tcMar>
          </w:tcPr>
          <w:p w14:paraId="7F16BCAC">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c>
          <w:tcPr>
            <w:tcW w:w="754" w:type="dxa"/>
            <w:tcBorders>
              <w:top w:val="nil"/>
              <w:left w:val="nil"/>
              <w:bottom w:val="single" w:color="auto" w:sz="8" w:space="0"/>
              <w:right w:val="single" w:color="auto" w:sz="8" w:space="0"/>
            </w:tcBorders>
            <w:noWrap/>
            <w:tcMar>
              <w:top w:w="0" w:type="dxa"/>
              <w:left w:w="108" w:type="dxa"/>
              <w:bottom w:w="0" w:type="dxa"/>
              <w:right w:w="108" w:type="dxa"/>
            </w:tcMar>
          </w:tcPr>
          <w:p w14:paraId="7CFBE7A1">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30218</w:t>
            </w:r>
          </w:p>
        </w:tc>
        <w:tc>
          <w:tcPr>
            <w:tcW w:w="2051" w:type="dxa"/>
            <w:tcBorders>
              <w:top w:val="nil"/>
              <w:left w:val="nil"/>
              <w:bottom w:val="single" w:color="auto" w:sz="8" w:space="0"/>
              <w:right w:val="single" w:color="auto" w:sz="8" w:space="0"/>
            </w:tcBorders>
            <w:noWrap/>
            <w:tcMar>
              <w:top w:w="0" w:type="dxa"/>
              <w:left w:w="108" w:type="dxa"/>
              <w:bottom w:w="0" w:type="dxa"/>
              <w:right w:w="108" w:type="dxa"/>
            </w:tcMar>
          </w:tcPr>
          <w:p w14:paraId="21497730">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专用材料费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tcPr>
          <w:p w14:paraId="53B70D13">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1731</w:t>
            </w:r>
          </w:p>
        </w:tc>
        <w:tc>
          <w:tcPr>
            <w:tcW w:w="903" w:type="dxa"/>
            <w:tcBorders>
              <w:top w:val="nil"/>
              <w:left w:val="nil"/>
              <w:bottom w:val="single" w:color="auto" w:sz="8" w:space="0"/>
              <w:right w:val="single" w:color="auto" w:sz="8" w:space="0"/>
            </w:tcBorders>
            <w:noWrap/>
            <w:tcMar>
              <w:top w:w="0" w:type="dxa"/>
              <w:left w:w="108" w:type="dxa"/>
              <w:bottom w:w="0" w:type="dxa"/>
              <w:right w:w="108" w:type="dxa"/>
            </w:tcMar>
          </w:tcPr>
          <w:p w14:paraId="01E77B88">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31021</w:t>
            </w:r>
          </w:p>
        </w:tc>
        <w:tc>
          <w:tcPr>
            <w:tcW w:w="3792" w:type="dxa"/>
            <w:tcBorders>
              <w:top w:val="nil"/>
              <w:left w:val="nil"/>
              <w:bottom w:val="single" w:color="auto" w:sz="8" w:space="0"/>
              <w:right w:val="single" w:color="auto" w:sz="8" w:space="0"/>
            </w:tcBorders>
            <w:noWrap/>
            <w:tcMar>
              <w:top w:w="0" w:type="dxa"/>
              <w:left w:w="108" w:type="dxa"/>
              <w:bottom w:w="0" w:type="dxa"/>
              <w:right w:w="108" w:type="dxa"/>
            </w:tcMar>
          </w:tcPr>
          <w:p w14:paraId="719422E5">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文物和陈列品购置</w:t>
            </w:r>
          </w:p>
        </w:tc>
        <w:tc>
          <w:tcPr>
            <w:tcW w:w="145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323AB1">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r>
      <w:tr w14:paraId="03998AA0">
        <w:tblPrEx>
          <w:tblCellMar>
            <w:top w:w="15" w:type="dxa"/>
            <w:left w:w="15" w:type="dxa"/>
            <w:bottom w:w="15" w:type="dxa"/>
            <w:right w:w="15" w:type="dxa"/>
          </w:tblCellMar>
        </w:tblPrEx>
        <w:trPr>
          <w:trHeight w:val="255" w:hRule="atLeast"/>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46C8833">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30304</w:t>
            </w:r>
          </w:p>
        </w:tc>
        <w:tc>
          <w:tcPr>
            <w:tcW w:w="2793" w:type="dxa"/>
            <w:tcBorders>
              <w:top w:val="nil"/>
              <w:left w:val="nil"/>
              <w:bottom w:val="single" w:color="auto" w:sz="8" w:space="0"/>
              <w:right w:val="single" w:color="auto" w:sz="8" w:space="0"/>
            </w:tcBorders>
            <w:noWrap/>
            <w:tcMar>
              <w:top w:w="0" w:type="dxa"/>
              <w:left w:w="108" w:type="dxa"/>
              <w:bottom w:w="0" w:type="dxa"/>
              <w:right w:w="108" w:type="dxa"/>
            </w:tcMar>
          </w:tcPr>
          <w:p w14:paraId="75316026">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抚恤金</w:t>
            </w:r>
          </w:p>
        </w:tc>
        <w:tc>
          <w:tcPr>
            <w:tcW w:w="1725" w:type="dxa"/>
            <w:tcBorders>
              <w:top w:val="nil"/>
              <w:left w:val="nil"/>
              <w:bottom w:val="single" w:color="auto" w:sz="8" w:space="0"/>
              <w:right w:val="single" w:color="auto" w:sz="8" w:space="0"/>
            </w:tcBorders>
            <w:noWrap/>
            <w:tcMar>
              <w:top w:w="0" w:type="dxa"/>
              <w:left w:w="108" w:type="dxa"/>
              <w:bottom w:w="0" w:type="dxa"/>
              <w:right w:w="108" w:type="dxa"/>
            </w:tcMar>
          </w:tcPr>
          <w:p w14:paraId="3D3D1F0F">
            <w:pPr>
              <w:widowControl/>
              <w:spacing w:line="510" w:lineRule="atLeast"/>
              <w:rPr>
                <w:rFonts w:ascii="Calibri" w:hAnsi="Calibri" w:eastAsia="宋体" w:cs="Times New Roman"/>
                <w:kern w:val="0"/>
                <w:szCs w:val="21"/>
              </w:rPr>
            </w:pPr>
            <w:r>
              <w:rPr>
                <w:rFonts w:ascii="Calibri" w:hAnsi="Calibri" w:eastAsia="宋体" w:cs="Times New Roman"/>
                <w:kern w:val="0"/>
                <w:szCs w:val="21"/>
              </w:rPr>
              <w:t> </w:t>
            </w:r>
          </w:p>
        </w:tc>
        <w:tc>
          <w:tcPr>
            <w:tcW w:w="754" w:type="dxa"/>
            <w:tcBorders>
              <w:top w:val="nil"/>
              <w:left w:val="nil"/>
              <w:bottom w:val="single" w:color="auto" w:sz="8" w:space="0"/>
              <w:right w:val="single" w:color="auto" w:sz="8" w:space="0"/>
            </w:tcBorders>
            <w:noWrap/>
            <w:tcMar>
              <w:top w:w="0" w:type="dxa"/>
              <w:left w:w="108" w:type="dxa"/>
              <w:bottom w:w="0" w:type="dxa"/>
              <w:right w:w="108" w:type="dxa"/>
            </w:tcMar>
          </w:tcPr>
          <w:p w14:paraId="196C8E7A">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30224</w:t>
            </w:r>
          </w:p>
        </w:tc>
        <w:tc>
          <w:tcPr>
            <w:tcW w:w="2051" w:type="dxa"/>
            <w:tcBorders>
              <w:top w:val="nil"/>
              <w:left w:val="nil"/>
              <w:bottom w:val="single" w:color="auto" w:sz="8" w:space="0"/>
              <w:right w:val="single" w:color="auto" w:sz="8" w:space="0"/>
            </w:tcBorders>
            <w:noWrap/>
            <w:tcMar>
              <w:top w:w="0" w:type="dxa"/>
              <w:left w:w="108" w:type="dxa"/>
              <w:bottom w:w="0" w:type="dxa"/>
              <w:right w:w="108" w:type="dxa"/>
            </w:tcMar>
          </w:tcPr>
          <w:p w14:paraId="01BEB32F">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被装购置费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tcPr>
          <w:p w14:paraId="35C9A2AE">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r>
              <w:rPr>
                <w:rFonts w:hint="eastAsia" w:ascii="仿宋" w:hAnsi="仿宋" w:eastAsia="仿宋" w:cs="Times New Roman"/>
                <w:color w:val="000000"/>
                <w:kern w:val="0"/>
                <w:sz w:val="18"/>
                <w:szCs w:val="18"/>
              </w:rPr>
              <w:t>2.35</w:t>
            </w:r>
          </w:p>
        </w:tc>
        <w:tc>
          <w:tcPr>
            <w:tcW w:w="903" w:type="dxa"/>
            <w:tcBorders>
              <w:top w:val="nil"/>
              <w:left w:val="nil"/>
              <w:bottom w:val="single" w:color="auto" w:sz="8" w:space="0"/>
              <w:right w:val="single" w:color="auto" w:sz="8" w:space="0"/>
            </w:tcBorders>
            <w:noWrap/>
            <w:tcMar>
              <w:top w:w="0" w:type="dxa"/>
              <w:left w:w="108" w:type="dxa"/>
              <w:bottom w:w="0" w:type="dxa"/>
              <w:right w:w="108" w:type="dxa"/>
            </w:tcMar>
          </w:tcPr>
          <w:p w14:paraId="7FD33242">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31022</w:t>
            </w:r>
          </w:p>
        </w:tc>
        <w:tc>
          <w:tcPr>
            <w:tcW w:w="3792" w:type="dxa"/>
            <w:tcBorders>
              <w:top w:val="nil"/>
              <w:left w:val="nil"/>
              <w:bottom w:val="single" w:color="auto" w:sz="8" w:space="0"/>
              <w:right w:val="single" w:color="auto" w:sz="8" w:space="0"/>
            </w:tcBorders>
            <w:noWrap/>
            <w:tcMar>
              <w:top w:w="0" w:type="dxa"/>
              <w:left w:w="108" w:type="dxa"/>
              <w:bottom w:w="0" w:type="dxa"/>
              <w:right w:w="108" w:type="dxa"/>
            </w:tcMar>
          </w:tcPr>
          <w:p w14:paraId="06E540C3">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无形资产购置</w:t>
            </w:r>
          </w:p>
        </w:tc>
        <w:tc>
          <w:tcPr>
            <w:tcW w:w="145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8EB75F">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r>
      <w:tr w14:paraId="72A2F119">
        <w:tblPrEx>
          <w:tblCellMar>
            <w:top w:w="15" w:type="dxa"/>
            <w:left w:w="15" w:type="dxa"/>
            <w:bottom w:w="15" w:type="dxa"/>
            <w:right w:w="15" w:type="dxa"/>
          </w:tblCellMar>
        </w:tblPrEx>
        <w:trPr>
          <w:trHeight w:val="255" w:hRule="atLeast"/>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81F32D7">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30305</w:t>
            </w:r>
          </w:p>
        </w:tc>
        <w:tc>
          <w:tcPr>
            <w:tcW w:w="2793" w:type="dxa"/>
            <w:tcBorders>
              <w:top w:val="nil"/>
              <w:left w:val="nil"/>
              <w:bottom w:val="single" w:color="auto" w:sz="8" w:space="0"/>
              <w:right w:val="single" w:color="auto" w:sz="8" w:space="0"/>
            </w:tcBorders>
            <w:noWrap/>
            <w:tcMar>
              <w:top w:w="0" w:type="dxa"/>
              <w:left w:w="108" w:type="dxa"/>
              <w:bottom w:w="0" w:type="dxa"/>
              <w:right w:w="108" w:type="dxa"/>
            </w:tcMar>
          </w:tcPr>
          <w:p w14:paraId="4E994E63">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生活补助</w:t>
            </w:r>
          </w:p>
        </w:tc>
        <w:tc>
          <w:tcPr>
            <w:tcW w:w="1725" w:type="dxa"/>
            <w:tcBorders>
              <w:top w:val="nil"/>
              <w:left w:val="nil"/>
              <w:bottom w:val="single" w:color="auto" w:sz="8" w:space="0"/>
              <w:right w:val="single" w:color="auto" w:sz="8" w:space="0"/>
            </w:tcBorders>
            <w:noWrap/>
            <w:tcMar>
              <w:top w:w="0" w:type="dxa"/>
              <w:left w:w="108" w:type="dxa"/>
              <w:bottom w:w="0" w:type="dxa"/>
              <w:right w:w="108" w:type="dxa"/>
            </w:tcMar>
          </w:tcPr>
          <w:p w14:paraId="440D4640">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4.47</w:t>
            </w:r>
          </w:p>
        </w:tc>
        <w:tc>
          <w:tcPr>
            <w:tcW w:w="754" w:type="dxa"/>
            <w:tcBorders>
              <w:top w:val="nil"/>
              <w:left w:val="nil"/>
              <w:bottom w:val="single" w:color="auto" w:sz="8" w:space="0"/>
              <w:right w:val="single" w:color="auto" w:sz="8" w:space="0"/>
            </w:tcBorders>
            <w:noWrap/>
            <w:tcMar>
              <w:top w:w="0" w:type="dxa"/>
              <w:left w:w="108" w:type="dxa"/>
              <w:bottom w:w="0" w:type="dxa"/>
              <w:right w:w="108" w:type="dxa"/>
            </w:tcMar>
          </w:tcPr>
          <w:p w14:paraId="23E92BC5">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30225</w:t>
            </w:r>
          </w:p>
        </w:tc>
        <w:tc>
          <w:tcPr>
            <w:tcW w:w="2051" w:type="dxa"/>
            <w:tcBorders>
              <w:top w:val="nil"/>
              <w:left w:val="nil"/>
              <w:bottom w:val="single" w:color="auto" w:sz="8" w:space="0"/>
              <w:right w:val="single" w:color="auto" w:sz="8" w:space="0"/>
            </w:tcBorders>
            <w:noWrap/>
            <w:tcMar>
              <w:top w:w="0" w:type="dxa"/>
              <w:left w:w="108" w:type="dxa"/>
              <w:bottom w:w="0" w:type="dxa"/>
              <w:right w:w="108" w:type="dxa"/>
            </w:tcMar>
          </w:tcPr>
          <w:p w14:paraId="7210774B">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专用燃料费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tcPr>
          <w:p w14:paraId="08B7C21F">
            <w:pPr>
              <w:widowControl/>
              <w:spacing w:line="510" w:lineRule="atLeast"/>
              <w:rPr>
                <w:rFonts w:ascii="Calibri" w:hAnsi="Calibri" w:eastAsia="宋体" w:cs="Times New Roman"/>
                <w:kern w:val="0"/>
                <w:szCs w:val="21"/>
              </w:rPr>
            </w:pPr>
            <w:r>
              <w:rPr>
                <w:rFonts w:ascii="Calibri" w:hAnsi="Calibri" w:eastAsia="宋体" w:cs="Times New Roman"/>
                <w:kern w:val="0"/>
                <w:szCs w:val="21"/>
              </w:rPr>
              <w:t> </w:t>
            </w:r>
          </w:p>
        </w:tc>
        <w:tc>
          <w:tcPr>
            <w:tcW w:w="903" w:type="dxa"/>
            <w:tcBorders>
              <w:top w:val="nil"/>
              <w:left w:val="nil"/>
              <w:bottom w:val="single" w:color="auto" w:sz="8" w:space="0"/>
              <w:right w:val="single" w:color="auto" w:sz="8" w:space="0"/>
            </w:tcBorders>
            <w:noWrap/>
            <w:tcMar>
              <w:top w:w="0" w:type="dxa"/>
              <w:left w:w="108" w:type="dxa"/>
              <w:bottom w:w="0" w:type="dxa"/>
              <w:right w:w="108" w:type="dxa"/>
            </w:tcMar>
          </w:tcPr>
          <w:p w14:paraId="5E86CEF5">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31099</w:t>
            </w:r>
          </w:p>
        </w:tc>
        <w:tc>
          <w:tcPr>
            <w:tcW w:w="3792" w:type="dxa"/>
            <w:tcBorders>
              <w:top w:val="nil"/>
              <w:left w:val="nil"/>
              <w:bottom w:val="single" w:color="auto" w:sz="8" w:space="0"/>
              <w:right w:val="single" w:color="auto" w:sz="8" w:space="0"/>
            </w:tcBorders>
            <w:noWrap/>
            <w:tcMar>
              <w:top w:w="0" w:type="dxa"/>
              <w:left w:w="108" w:type="dxa"/>
              <w:bottom w:w="0" w:type="dxa"/>
              <w:right w:w="108" w:type="dxa"/>
            </w:tcMar>
          </w:tcPr>
          <w:p w14:paraId="72326423">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其他资本性支出</w:t>
            </w:r>
          </w:p>
        </w:tc>
        <w:tc>
          <w:tcPr>
            <w:tcW w:w="145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6B85D4">
            <w:pPr>
              <w:widowControl/>
              <w:spacing w:line="510" w:lineRule="atLeast"/>
              <w:rPr>
                <w:rFonts w:ascii="Calibri" w:hAnsi="Calibri" w:eastAsia="宋体" w:cs="Times New Roman"/>
                <w:kern w:val="0"/>
                <w:szCs w:val="21"/>
              </w:rPr>
            </w:pPr>
            <w:r>
              <w:rPr>
                <w:rFonts w:ascii="Calibri" w:hAnsi="Calibri" w:eastAsia="宋体" w:cs="Times New Roman"/>
                <w:kern w:val="0"/>
                <w:szCs w:val="21"/>
              </w:rPr>
              <w:t> </w:t>
            </w:r>
          </w:p>
        </w:tc>
      </w:tr>
      <w:tr w14:paraId="3BA85C04">
        <w:tblPrEx>
          <w:tblCellMar>
            <w:top w:w="15" w:type="dxa"/>
            <w:left w:w="15" w:type="dxa"/>
            <w:bottom w:w="15" w:type="dxa"/>
            <w:right w:w="15" w:type="dxa"/>
          </w:tblCellMar>
        </w:tblPrEx>
        <w:trPr>
          <w:trHeight w:val="320" w:hRule="atLeast"/>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C63FBBA">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30306</w:t>
            </w:r>
          </w:p>
        </w:tc>
        <w:tc>
          <w:tcPr>
            <w:tcW w:w="2793" w:type="dxa"/>
            <w:tcBorders>
              <w:top w:val="nil"/>
              <w:left w:val="nil"/>
              <w:bottom w:val="single" w:color="auto" w:sz="8" w:space="0"/>
              <w:right w:val="single" w:color="auto" w:sz="8" w:space="0"/>
            </w:tcBorders>
            <w:noWrap/>
            <w:tcMar>
              <w:top w:w="0" w:type="dxa"/>
              <w:left w:w="108" w:type="dxa"/>
              <w:bottom w:w="0" w:type="dxa"/>
              <w:right w:w="108" w:type="dxa"/>
            </w:tcMar>
          </w:tcPr>
          <w:p w14:paraId="012A9FCA">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救济费</w:t>
            </w:r>
          </w:p>
        </w:tc>
        <w:tc>
          <w:tcPr>
            <w:tcW w:w="1725" w:type="dxa"/>
            <w:tcBorders>
              <w:top w:val="nil"/>
              <w:left w:val="nil"/>
              <w:bottom w:val="single" w:color="auto" w:sz="8" w:space="0"/>
              <w:right w:val="single" w:color="auto" w:sz="8" w:space="0"/>
            </w:tcBorders>
            <w:noWrap/>
            <w:tcMar>
              <w:top w:w="0" w:type="dxa"/>
              <w:left w:w="108" w:type="dxa"/>
              <w:bottom w:w="0" w:type="dxa"/>
              <w:right w:w="108" w:type="dxa"/>
            </w:tcMar>
          </w:tcPr>
          <w:p w14:paraId="6B914976">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c>
          <w:tcPr>
            <w:tcW w:w="754" w:type="dxa"/>
            <w:tcBorders>
              <w:top w:val="nil"/>
              <w:left w:val="nil"/>
              <w:bottom w:val="single" w:color="auto" w:sz="8" w:space="0"/>
              <w:right w:val="single" w:color="auto" w:sz="8" w:space="0"/>
            </w:tcBorders>
            <w:noWrap/>
            <w:tcMar>
              <w:top w:w="0" w:type="dxa"/>
              <w:left w:w="108" w:type="dxa"/>
              <w:bottom w:w="0" w:type="dxa"/>
              <w:right w:w="108" w:type="dxa"/>
            </w:tcMar>
          </w:tcPr>
          <w:p w14:paraId="4AA3A6A9">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30226</w:t>
            </w:r>
          </w:p>
        </w:tc>
        <w:tc>
          <w:tcPr>
            <w:tcW w:w="2051" w:type="dxa"/>
            <w:tcBorders>
              <w:top w:val="nil"/>
              <w:left w:val="nil"/>
              <w:bottom w:val="single" w:color="auto" w:sz="8" w:space="0"/>
              <w:right w:val="single" w:color="auto" w:sz="8" w:space="0"/>
            </w:tcBorders>
            <w:noWrap/>
            <w:tcMar>
              <w:top w:w="0" w:type="dxa"/>
              <w:left w:w="108" w:type="dxa"/>
              <w:bottom w:w="0" w:type="dxa"/>
              <w:right w:w="108" w:type="dxa"/>
            </w:tcMar>
          </w:tcPr>
          <w:p w14:paraId="5A4049A3">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劳务费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tcPr>
          <w:p w14:paraId="4B4C9D42">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58.08</w:t>
            </w:r>
          </w:p>
        </w:tc>
        <w:tc>
          <w:tcPr>
            <w:tcW w:w="903" w:type="dxa"/>
            <w:tcBorders>
              <w:top w:val="nil"/>
              <w:left w:val="nil"/>
              <w:bottom w:val="single" w:color="auto" w:sz="8" w:space="0"/>
              <w:right w:val="single" w:color="auto" w:sz="8" w:space="0"/>
            </w:tcBorders>
            <w:noWrap/>
            <w:tcMar>
              <w:top w:w="0" w:type="dxa"/>
              <w:left w:w="108" w:type="dxa"/>
              <w:bottom w:w="0" w:type="dxa"/>
              <w:right w:w="108" w:type="dxa"/>
            </w:tcMar>
          </w:tcPr>
          <w:p w14:paraId="01BA9BEF">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399</w:t>
            </w:r>
          </w:p>
        </w:tc>
        <w:tc>
          <w:tcPr>
            <w:tcW w:w="3792" w:type="dxa"/>
            <w:tcBorders>
              <w:top w:val="nil"/>
              <w:left w:val="nil"/>
              <w:bottom w:val="single" w:color="auto" w:sz="8" w:space="0"/>
              <w:right w:val="single" w:color="auto" w:sz="8" w:space="0"/>
            </w:tcBorders>
            <w:noWrap/>
            <w:tcMar>
              <w:top w:w="0" w:type="dxa"/>
              <w:left w:w="108" w:type="dxa"/>
              <w:bottom w:w="0" w:type="dxa"/>
              <w:right w:w="108" w:type="dxa"/>
            </w:tcMar>
          </w:tcPr>
          <w:p w14:paraId="793CD3A4">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其他支出</w:t>
            </w:r>
          </w:p>
        </w:tc>
        <w:tc>
          <w:tcPr>
            <w:tcW w:w="145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365F8E2">
            <w:pPr>
              <w:widowControl/>
              <w:spacing w:line="510" w:lineRule="atLeast"/>
              <w:rPr>
                <w:rFonts w:ascii="Calibri" w:hAnsi="Calibri" w:eastAsia="宋体" w:cs="Times New Roman"/>
                <w:kern w:val="0"/>
                <w:szCs w:val="21"/>
              </w:rPr>
            </w:pPr>
            <w:r>
              <w:rPr>
                <w:rFonts w:ascii="Calibri" w:hAnsi="Calibri" w:eastAsia="宋体" w:cs="Times New Roman"/>
                <w:kern w:val="0"/>
                <w:szCs w:val="21"/>
              </w:rPr>
              <w:t> </w:t>
            </w:r>
          </w:p>
        </w:tc>
      </w:tr>
      <w:tr w14:paraId="36B6225D">
        <w:tblPrEx>
          <w:tblCellMar>
            <w:top w:w="15" w:type="dxa"/>
            <w:left w:w="15" w:type="dxa"/>
            <w:bottom w:w="15" w:type="dxa"/>
            <w:right w:w="15" w:type="dxa"/>
          </w:tblCellMar>
        </w:tblPrEx>
        <w:trPr>
          <w:trHeight w:val="255" w:hRule="atLeast"/>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34E4459">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30307</w:t>
            </w:r>
          </w:p>
        </w:tc>
        <w:tc>
          <w:tcPr>
            <w:tcW w:w="2793" w:type="dxa"/>
            <w:tcBorders>
              <w:top w:val="nil"/>
              <w:left w:val="nil"/>
              <w:bottom w:val="single" w:color="auto" w:sz="8" w:space="0"/>
              <w:right w:val="single" w:color="auto" w:sz="8" w:space="0"/>
            </w:tcBorders>
            <w:noWrap/>
            <w:tcMar>
              <w:top w:w="0" w:type="dxa"/>
              <w:left w:w="108" w:type="dxa"/>
              <w:bottom w:w="0" w:type="dxa"/>
              <w:right w:w="108" w:type="dxa"/>
            </w:tcMar>
          </w:tcPr>
          <w:p w14:paraId="0B0DA705">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医疗费补助</w:t>
            </w:r>
          </w:p>
        </w:tc>
        <w:tc>
          <w:tcPr>
            <w:tcW w:w="1725" w:type="dxa"/>
            <w:tcBorders>
              <w:top w:val="nil"/>
              <w:left w:val="nil"/>
              <w:bottom w:val="single" w:color="auto" w:sz="8" w:space="0"/>
              <w:right w:val="single" w:color="auto" w:sz="8" w:space="0"/>
            </w:tcBorders>
            <w:noWrap/>
            <w:tcMar>
              <w:top w:w="0" w:type="dxa"/>
              <w:left w:w="108" w:type="dxa"/>
              <w:bottom w:w="0" w:type="dxa"/>
              <w:right w:w="108" w:type="dxa"/>
            </w:tcMar>
          </w:tcPr>
          <w:p w14:paraId="1E03F420">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c>
          <w:tcPr>
            <w:tcW w:w="754" w:type="dxa"/>
            <w:tcBorders>
              <w:top w:val="nil"/>
              <w:left w:val="nil"/>
              <w:bottom w:val="single" w:color="auto" w:sz="8" w:space="0"/>
              <w:right w:val="single" w:color="auto" w:sz="8" w:space="0"/>
            </w:tcBorders>
            <w:noWrap/>
            <w:tcMar>
              <w:top w:w="0" w:type="dxa"/>
              <w:left w:w="108" w:type="dxa"/>
              <w:bottom w:w="0" w:type="dxa"/>
              <w:right w:w="108" w:type="dxa"/>
            </w:tcMar>
          </w:tcPr>
          <w:p w14:paraId="33548B03">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30227</w:t>
            </w:r>
          </w:p>
        </w:tc>
        <w:tc>
          <w:tcPr>
            <w:tcW w:w="2051" w:type="dxa"/>
            <w:tcBorders>
              <w:top w:val="nil"/>
              <w:left w:val="nil"/>
              <w:bottom w:val="single" w:color="auto" w:sz="8" w:space="0"/>
              <w:right w:val="single" w:color="auto" w:sz="8" w:space="0"/>
            </w:tcBorders>
            <w:noWrap/>
            <w:tcMar>
              <w:top w:w="0" w:type="dxa"/>
              <w:left w:w="108" w:type="dxa"/>
              <w:bottom w:w="0" w:type="dxa"/>
              <w:right w:w="108" w:type="dxa"/>
            </w:tcMar>
          </w:tcPr>
          <w:p w14:paraId="58ED39D0">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委托业务费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tcPr>
          <w:p w14:paraId="4685AB42">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122.09</w:t>
            </w:r>
          </w:p>
        </w:tc>
        <w:tc>
          <w:tcPr>
            <w:tcW w:w="903" w:type="dxa"/>
            <w:tcBorders>
              <w:top w:val="nil"/>
              <w:left w:val="nil"/>
              <w:bottom w:val="single" w:color="auto" w:sz="8" w:space="0"/>
              <w:right w:val="single" w:color="auto" w:sz="8" w:space="0"/>
            </w:tcBorders>
            <w:noWrap/>
            <w:tcMar>
              <w:top w:w="0" w:type="dxa"/>
              <w:left w:w="108" w:type="dxa"/>
              <w:bottom w:w="0" w:type="dxa"/>
              <w:right w:w="108" w:type="dxa"/>
            </w:tcMar>
          </w:tcPr>
          <w:p w14:paraId="2B883AA4">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39906</w:t>
            </w:r>
          </w:p>
        </w:tc>
        <w:tc>
          <w:tcPr>
            <w:tcW w:w="3792" w:type="dxa"/>
            <w:tcBorders>
              <w:top w:val="nil"/>
              <w:left w:val="nil"/>
              <w:bottom w:val="single" w:color="auto" w:sz="8" w:space="0"/>
              <w:right w:val="single" w:color="auto" w:sz="8" w:space="0"/>
            </w:tcBorders>
            <w:noWrap/>
            <w:tcMar>
              <w:top w:w="0" w:type="dxa"/>
              <w:left w:w="108" w:type="dxa"/>
              <w:bottom w:w="0" w:type="dxa"/>
              <w:right w:w="108" w:type="dxa"/>
            </w:tcMar>
          </w:tcPr>
          <w:p w14:paraId="2176383D">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赠与</w:t>
            </w:r>
          </w:p>
        </w:tc>
        <w:tc>
          <w:tcPr>
            <w:tcW w:w="145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DA2E3D">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r>
      <w:tr w14:paraId="7FC3A457">
        <w:tblPrEx>
          <w:tblCellMar>
            <w:top w:w="15" w:type="dxa"/>
            <w:left w:w="15" w:type="dxa"/>
            <w:bottom w:w="15" w:type="dxa"/>
            <w:right w:w="15" w:type="dxa"/>
          </w:tblCellMar>
        </w:tblPrEx>
        <w:trPr>
          <w:trHeight w:val="255" w:hRule="atLeast"/>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BEAC110">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30308</w:t>
            </w:r>
          </w:p>
        </w:tc>
        <w:tc>
          <w:tcPr>
            <w:tcW w:w="2793" w:type="dxa"/>
            <w:tcBorders>
              <w:top w:val="nil"/>
              <w:left w:val="nil"/>
              <w:bottom w:val="single" w:color="auto" w:sz="8" w:space="0"/>
              <w:right w:val="single" w:color="auto" w:sz="8" w:space="0"/>
            </w:tcBorders>
            <w:noWrap/>
            <w:tcMar>
              <w:top w:w="0" w:type="dxa"/>
              <w:left w:w="108" w:type="dxa"/>
              <w:bottom w:w="0" w:type="dxa"/>
              <w:right w:w="108" w:type="dxa"/>
            </w:tcMar>
          </w:tcPr>
          <w:p w14:paraId="506A17DF">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助学金</w:t>
            </w:r>
          </w:p>
        </w:tc>
        <w:tc>
          <w:tcPr>
            <w:tcW w:w="1725" w:type="dxa"/>
            <w:tcBorders>
              <w:top w:val="nil"/>
              <w:left w:val="nil"/>
              <w:bottom w:val="single" w:color="auto" w:sz="8" w:space="0"/>
              <w:right w:val="single" w:color="auto" w:sz="8" w:space="0"/>
            </w:tcBorders>
            <w:noWrap/>
            <w:tcMar>
              <w:top w:w="0" w:type="dxa"/>
              <w:left w:w="108" w:type="dxa"/>
              <w:bottom w:w="0" w:type="dxa"/>
              <w:right w:w="108" w:type="dxa"/>
            </w:tcMar>
          </w:tcPr>
          <w:p w14:paraId="43021226">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c>
          <w:tcPr>
            <w:tcW w:w="754" w:type="dxa"/>
            <w:tcBorders>
              <w:top w:val="nil"/>
              <w:left w:val="nil"/>
              <w:bottom w:val="single" w:color="auto" w:sz="8" w:space="0"/>
              <w:right w:val="single" w:color="auto" w:sz="8" w:space="0"/>
            </w:tcBorders>
            <w:noWrap/>
            <w:tcMar>
              <w:top w:w="0" w:type="dxa"/>
              <w:left w:w="108" w:type="dxa"/>
              <w:bottom w:w="0" w:type="dxa"/>
              <w:right w:w="108" w:type="dxa"/>
            </w:tcMar>
          </w:tcPr>
          <w:p w14:paraId="62FDE106">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30228</w:t>
            </w:r>
          </w:p>
        </w:tc>
        <w:tc>
          <w:tcPr>
            <w:tcW w:w="2051" w:type="dxa"/>
            <w:tcBorders>
              <w:top w:val="nil"/>
              <w:left w:val="nil"/>
              <w:bottom w:val="single" w:color="auto" w:sz="8" w:space="0"/>
              <w:right w:val="single" w:color="auto" w:sz="8" w:space="0"/>
            </w:tcBorders>
            <w:noWrap/>
            <w:tcMar>
              <w:top w:w="0" w:type="dxa"/>
              <w:left w:w="108" w:type="dxa"/>
              <w:bottom w:w="0" w:type="dxa"/>
              <w:right w:w="108" w:type="dxa"/>
            </w:tcMar>
          </w:tcPr>
          <w:p w14:paraId="5660C07F">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工会经费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tcPr>
          <w:p w14:paraId="17D46D28">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55.26</w:t>
            </w:r>
          </w:p>
        </w:tc>
        <w:tc>
          <w:tcPr>
            <w:tcW w:w="903" w:type="dxa"/>
            <w:tcBorders>
              <w:top w:val="nil"/>
              <w:left w:val="nil"/>
              <w:bottom w:val="single" w:color="auto" w:sz="8" w:space="0"/>
              <w:right w:val="single" w:color="auto" w:sz="8" w:space="0"/>
            </w:tcBorders>
            <w:noWrap/>
            <w:tcMar>
              <w:top w:w="0" w:type="dxa"/>
              <w:left w:w="108" w:type="dxa"/>
              <w:bottom w:w="0" w:type="dxa"/>
              <w:right w:w="108" w:type="dxa"/>
            </w:tcMar>
          </w:tcPr>
          <w:p w14:paraId="5A7071CC">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39907</w:t>
            </w:r>
          </w:p>
        </w:tc>
        <w:tc>
          <w:tcPr>
            <w:tcW w:w="3792" w:type="dxa"/>
            <w:tcBorders>
              <w:top w:val="nil"/>
              <w:left w:val="nil"/>
              <w:bottom w:val="single" w:color="auto" w:sz="8" w:space="0"/>
              <w:right w:val="single" w:color="auto" w:sz="8" w:space="0"/>
            </w:tcBorders>
            <w:noWrap/>
            <w:tcMar>
              <w:top w:w="0" w:type="dxa"/>
              <w:left w:w="108" w:type="dxa"/>
              <w:bottom w:w="0" w:type="dxa"/>
              <w:right w:w="108" w:type="dxa"/>
            </w:tcMar>
          </w:tcPr>
          <w:p w14:paraId="17C2427E">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国家赔偿费用支出</w:t>
            </w:r>
          </w:p>
        </w:tc>
        <w:tc>
          <w:tcPr>
            <w:tcW w:w="145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000444">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r>
      <w:tr w14:paraId="4BAFEF3B">
        <w:tblPrEx>
          <w:tblCellMar>
            <w:top w:w="15" w:type="dxa"/>
            <w:left w:w="15" w:type="dxa"/>
            <w:bottom w:w="15" w:type="dxa"/>
            <w:right w:w="15" w:type="dxa"/>
          </w:tblCellMar>
        </w:tblPrEx>
        <w:trPr>
          <w:trHeight w:val="255" w:hRule="atLeast"/>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72061E9">
            <w:pPr>
              <w:widowControl/>
              <w:spacing w:line="510" w:lineRule="atLeast"/>
              <w:rPr>
                <w:rFonts w:ascii="Calibri" w:hAnsi="Calibri" w:eastAsia="宋体" w:cs="Times New Roman"/>
                <w:kern w:val="0"/>
                <w:szCs w:val="21"/>
              </w:rPr>
            </w:pPr>
            <w:r>
              <w:rPr>
                <w:rFonts w:hint="eastAsia" w:ascii="仿宋" w:hAnsi="仿宋" w:eastAsia="仿宋" w:cs="Times New Roman"/>
                <w:color w:val="000000"/>
                <w:kern w:val="0"/>
                <w:sz w:val="18"/>
                <w:szCs w:val="18"/>
              </w:rPr>
              <w:t>30309</w:t>
            </w:r>
          </w:p>
        </w:tc>
        <w:tc>
          <w:tcPr>
            <w:tcW w:w="2793" w:type="dxa"/>
            <w:tcBorders>
              <w:top w:val="nil"/>
              <w:left w:val="nil"/>
              <w:bottom w:val="single" w:color="auto" w:sz="8" w:space="0"/>
              <w:right w:val="single" w:color="auto" w:sz="8" w:space="0"/>
            </w:tcBorders>
            <w:noWrap/>
            <w:tcMar>
              <w:top w:w="0" w:type="dxa"/>
              <w:left w:w="108" w:type="dxa"/>
              <w:bottom w:w="0" w:type="dxa"/>
              <w:right w:w="108" w:type="dxa"/>
            </w:tcMar>
          </w:tcPr>
          <w:p w14:paraId="463914A4">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奖励金</w:t>
            </w:r>
          </w:p>
        </w:tc>
        <w:tc>
          <w:tcPr>
            <w:tcW w:w="1725" w:type="dxa"/>
            <w:tcBorders>
              <w:top w:val="nil"/>
              <w:left w:val="nil"/>
              <w:bottom w:val="single" w:color="auto" w:sz="8" w:space="0"/>
              <w:right w:val="single" w:color="auto" w:sz="8" w:space="0"/>
            </w:tcBorders>
            <w:noWrap/>
            <w:tcMar>
              <w:top w:w="0" w:type="dxa"/>
              <w:left w:w="108" w:type="dxa"/>
              <w:bottom w:w="0" w:type="dxa"/>
              <w:right w:w="108" w:type="dxa"/>
            </w:tcMar>
          </w:tcPr>
          <w:p w14:paraId="49B3816F">
            <w:pPr>
              <w:widowControl/>
              <w:spacing w:line="510" w:lineRule="atLeast"/>
              <w:rPr>
                <w:rFonts w:ascii="Calibri" w:hAnsi="Calibri" w:eastAsia="宋体" w:cs="Times New Roman"/>
                <w:kern w:val="0"/>
                <w:szCs w:val="21"/>
              </w:rPr>
            </w:pPr>
            <w:r>
              <w:rPr>
                <w:rFonts w:ascii="Calibri" w:hAnsi="Calibri" w:eastAsia="宋体" w:cs="Times New Roman"/>
                <w:kern w:val="0"/>
                <w:szCs w:val="21"/>
              </w:rPr>
              <w:t> </w:t>
            </w:r>
          </w:p>
        </w:tc>
        <w:tc>
          <w:tcPr>
            <w:tcW w:w="754" w:type="dxa"/>
            <w:tcBorders>
              <w:top w:val="nil"/>
              <w:left w:val="nil"/>
              <w:bottom w:val="single" w:color="auto" w:sz="8" w:space="0"/>
              <w:right w:val="single" w:color="auto" w:sz="8" w:space="0"/>
            </w:tcBorders>
            <w:noWrap/>
            <w:tcMar>
              <w:top w:w="0" w:type="dxa"/>
              <w:left w:w="108" w:type="dxa"/>
              <w:bottom w:w="0" w:type="dxa"/>
              <w:right w:w="108" w:type="dxa"/>
            </w:tcMar>
          </w:tcPr>
          <w:p w14:paraId="322954F1">
            <w:pPr>
              <w:widowControl/>
              <w:spacing w:line="510" w:lineRule="atLeast"/>
              <w:rPr>
                <w:rFonts w:ascii="Calibri" w:hAnsi="Calibri" w:eastAsia="宋体" w:cs="Times New Roman"/>
                <w:kern w:val="0"/>
                <w:szCs w:val="21"/>
              </w:rPr>
            </w:pPr>
            <w:r>
              <w:rPr>
                <w:rFonts w:hint="eastAsia" w:ascii="仿宋" w:hAnsi="仿宋" w:eastAsia="仿宋" w:cs="Times New Roman"/>
                <w:color w:val="000000"/>
                <w:kern w:val="0"/>
                <w:sz w:val="18"/>
                <w:szCs w:val="18"/>
              </w:rPr>
              <w:t>30229</w:t>
            </w:r>
          </w:p>
        </w:tc>
        <w:tc>
          <w:tcPr>
            <w:tcW w:w="2051" w:type="dxa"/>
            <w:tcBorders>
              <w:top w:val="nil"/>
              <w:left w:val="nil"/>
              <w:bottom w:val="single" w:color="auto" w:sz="8" w:space="0"/>
              <w:right w:val="single" w:color="auto" w:sz="8" w:space="0"/>
            </w:tcBorders>
            <w:noWrap/>
            <w:tcMar>
              <w:top w:w="0" w:type="dxa"/>
              <w:left w:w="108" w:type="dxa"/>
              <w:bottom w:w="0" w:type="dxa"/>
              <w:right w:w="108" w:type="dxa"/>
            </w:tcMar>
          </w:tcPr>
          <w:p w14:paraId="7A554602">
            <w:pPr>
              <w:widowControl/>
              <w:spacing w:line="510" w:lineRule="atLeast"/>
              <w:rPr>
                <w:rFonts w:ascii="Calibri" w:hAnsi="Calibri" w:eastAsia="宋体" w:cs="Times New Roman"/>
                <w:kern w:val="0"/>
                <w:szCs w:val="21"/>
              </w:rPr>
            </w:pPr>
            <w:r>
              <w:rPr>
                <w:rFonts w:hint="eastAsia" w:ascii="MS Mincho" w:hAnsi="MS Mincho" w:eastAsia="MS Mincho" w:cs="MS Mincho"/>
                <w:color w:val="000000"/>
                <w:kern w:val="0"/>
                <w:sz w:val="18"/>
                <w:szCs w:val="18"/>
              </w:rPr>
              <w:t>  </w:t>
            </w:r>
            <w:r>
              <w:rPr>
                <w:rFonts w:hint="eastAsia" w:ascii="仿宋_GB2312" w:hAnsi="仿宋" w:eastAsia="仿宋_GB2312" w:cs="Times New Roman"/>
                <w:color w:val="000000"/>
                <w:kern w:val="0"/>
                <w:sz w:val="18"/>
                <w:szCs w:val="18"/>
              </w:rPr>
              <w:t>福利费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tcPr>
          <w:p w14:paraId="6A72DB0C">
            <w:pPr>
              <w:widowControl/>
              <w:spacing w:line="510" w:lineRule="atLeast"/>
              <w:rPr>
                <w:rFonts w:ascii="Calibri" w:hAnsi="Calibri" w:eastAsia="宋体" w:cs="Times New Roman"/>
                <w:kern w:val="0"/>
                <w:szCs w:val="21"/>
              </w:rPr>
            </w:pPr>
            <w:r>
              <w:rPr>
                <w:rFonts w:hint="eastAsia" w:ascii="Times New Roman" w:hAnsi="Times New Roman" w:eastAsia="宋体" w:cs="Times New Roman"/>
                <w:color w:val="000000"/>
                <w:kern w:val="0"/>
                <w:sz w:val="18"/>
                <w:szCs w:val="18"/>
              </w:rPr>
              <w:t>2.34</w:t>
            </w:r>
          </w:p>
        </w:tc>
        <w:tc>
          <w:tcPr>
            <w:tcW w:w="903" w:type="dxa"/>
            <w:tcBorders>
              <w:top w:val="nil"/>
              <w:left w:val="nil"/>
              <w:bottom w:val="single" w:color="auto" w:sz="8" w:space="0"/>
              <w:right w:val="single" w:color="auto" w:sz="8" w:space="0"/>
            </w:tcBorders>
            <w:noWrap/>
            <w:tcMar>
              <w:top w:w="0" w:type="dxa"/>
              <w:left w:w="108" w:type="dxa"/>
              <w:bottom w:w="0" w:type="dxa"/>
              <w:right w:w="108" w:type="dxa"/>
            </w:tcMar>
          </w:tcPr>
          <w:p w14:paraId="7C5231CB">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39908</w:t>
            </w:r>
          </w:p>
        </w:tc>
        <w:tc>
          <w:tcPr>
            <w:tcW w:w="3792" w:type="dxa"/>
            <w:tcBorders>
              <w:top w:val="nil"/>
              <w:left w:val="nil"/>
              <w:bottom w:val="single" w:color="auto" w:sz="8" w:space="0"/>
              <w:right w:val="single" w:color="auto" w:sz="8" w:space="0"/>
            </w:tcBorders>
            <w:noWrap/>
            <w:tcMar>
              <w:top w:w="0" w:type="dxa"/>
              <w:left w:w="108" w:type="dxa"/>
              <w:bottom w:w="0" w:type="dxa"/>
              <w:right w:w="108" w:type="dxa"/>
            </w:tcMar>
          </w:tcPr>
          <w:p w14:paraId="413D5291">
            <w:pPr>
              <w:widowControl/>
              <w:spacing w:line="510" w:lineRule="atLeast"/>
              <w:rPr>
                <w:rFonts w:ascii="Calibri" w:hAnsi="Calibri" w:eastAsia="宋体" w:cs="Times New Roman"/>
                <w:kern w:val="0"/>
                <w:szCs w:val="21"/>
              </w:rPr>
            </w:pPr>
            <w:r>
              <w:rPr>
                <w:rFonts w:hint="eastAsia" w:ascii="MS Mincho" w:hAnsi="MS Mincho" w:eastAsia="MS Mincho" w:cs="MS Mincho"/>
                <w:color w:val="000000"/>
                <w:kern w:val="0"/>
                <w:sz w:val="18"/>
                <w:szCs w:val="18"/>
              </w:rPr>
              <w:t>  </w:t>
            </w:r>
            <w:r>
              <w:rPr>
                <w:rFonts w:hint="eastAsia" w:ascii="仿宋_GB2312" w:hAnsi="仿宋" w:eastAsia="仿宋_GB2312" w:cs="Times New Roman"/>
                <w:color w:val="000000"/>
                <w:kern w:val="0"/>
                <w:sz w:val="18"/>
                <w:szCs w:val="18"/>
              </w:rPr>
              <w:t>对民间非营利组织和群众性自治组织补贴</w:t>
            </w:r>
          </w:p>
        </w:tc>
        <w:tc>
          <w:tcPr>
            <w:tcW w:w="145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D23553">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r>
      <w:tr w14:paraId="2CF594C7">
        <w:tblPrEx>
          <w:tblCellMar>
            <w:top w:w="15" w:type="dxa"/>
            <w:left w:w="15" w:type="dxa"/>
            <w:bottom w:w="15" w:type="dxa"/>
            <w:right w:w="15" w:type="dxa"/>
          </w:tblCellMar>
        </w:tblPrEx>
        <w:trPr>
          <w:trHeight w:val="255" w:hRule="atLeast"/>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7B5F902">
            <w:pPr>
              <w:widowControl/>
              <w:spacing w:line="510" w:lineRule="atLeast"/>
              <w:rPr>
                <w:rFonts w:ascii="Calibri" w:hAnsi="Calibri" w:eastAsia="宋体" w:cs="Times New Roman"/>
                <w:kern w:val="0"/>
                <w:szCs w:val="21"/>
              </w:rPr>
            </w:pPr>
            <w:r>
              <w:rPr>
                <w:rFonts w:hint="eastAsia" w:ascii="仿宋" w:hAnsi="仿宋" w:eastAsia="仿宋" w:cs="Times New Roman"/>
                <w:color w:val="000000"/>
                <w:kern w:val="0"/>
                <w:sz w:val="18"/>
                <w:szCs w:val="18"/>
              </w:rPr>
              <w:t>30310</w:t>
            </w:r>
          </w:p>
        </w:tc>
        <w:tc>
          <w:tcPr>
            <w:tcW w:w="2793" w:type="dxa"/>
            <w:tcBorders>
              <w:top w:val="nil"/>
              <w:left w:val="nil"/>
              <w:bottom w:val="single" w:color="auto" w:sz="8" w:space="0"/>
              <w:right w:val="single" w:color="auto" w:sz="8" w:space="0"/>
            </w:tcBorders>
            <w:noWrap/>
            <w:tcMar>
              <w:top w:w="0" w:type="dxa"/>
              <w:left w:w="108" w:type="dxa"/>
              <w:bottom w:w="0" w:type="dxa"/>
              <w:right w:w="108" w:type="dxa"/>
            </w:tcMar>
          </w:tcPr>
          <w:p w14:paraId="27636913">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个人农业生产补贴</w:t>
            </w:r>
          </w:p>
        </w:tc>
        <w:tc>
          <w:tcPr>
            <w:tcW w:w="1725" w:type="dxa"/>
            <w:tcBorders>
              <w:top w:val="nil"/>
              <w:left w:val="nil"/>
              <w:bottom w:val="single" w:color="auto" w:sz="8" w:space="0"/>
              <w:right w:val="single" w:color="auto" w:sz="8" w:space="0"/>
            </w:tcBorders>
            <w:noWrap/>
            <w:tcMar>
              <w:top w:w="0" w:type="dxa"/>
              <w:left w:w="108" w:type="dxa"/>
              <w:bottom w:w="0" w:type="dxa"/>
              <w:right w:w="108" w:type="dxa"/>
            </w:tcMar>
          </w:tcPr>
          <w:p w14:paraId="277F9E51">
            <w:pPr>
              <w:widowControl/>
              <w:spacing w:line="510" w:lineRule="atLeast"/>
              <w:rPr>
                <w:rFonts w:ascii="Calibri" w:hAnsi="Calibri" w:eastAsia="宋体" w:cs="Times New Roman"/>
                <w:kern w:val="0"/>
                <w:szCs w:val="21"/>
              </w:rPr>
            </w:pPr>
            <w:r>
              <w:rPr>
                <w:rFonts w:hint="eastAsia" w:ascii="宋体" w:hAnsi="宋体" w:eastAsia="宋体" w:cs="Times New Roman"/>
                <w:color w:val="000000"/>
                <w:kern w:val="0"/>
                <w:sz w:val="18"/>
                <w:szCs w:val="18"/>
              </w:rPr>
              <w:t>　</w:t>
            </w:r>
          </w:p>
        </w:tc>
        <w:tc>
          <w:tcPr>
            <w:tcW w:w="754" w:type="dxa"/>
            <w:tcBorders>
              <w:top w:val="nil"/>
              <w:left w:val="nil"/>
              <w:bottom w:val="single" w:color="auto" w:sz="8" w:space="0"/>
              <w:right w:val="single" w:color="auto" w:sz="8" w:space="0"/>
            </w:tcBorders>
            <w:noWrap/>
            <w:tcMar>
              <w:top w:w="0" w:type="dxa"/>
              <w:left w:w="108" w:type="dxa"/>
              <w:bottom w:w="0" w:type="dxa"/>
              <w:right w:w="108" w:type="dxa"/>
            </w:tcMar>
          </w:tcPr>
          <w:p w14:paraId="444D2295">
            <w:pPr>
              <w:widowControl/>
              <w:spacing w:line="510" w:lineRule="atLeast"/>
              <w:rPr>
                <w:rFonts w:ascii="Calibri" w:hAnsi="Calibri" w:eastAsia="宋体" w:cs="Times New Roman"/>
                <w:kern w:val="0"/>
                <w:szCs w:val="21"/>
              </w:rPr>
            </w:pPr>
            <w:r>
              <w:rPr>
                <w:rFonts w:hint="eastAsia" w:ascii="仿宋" w:hAnsi="仿宋" w:eastAsia="仿宋" w:cs="Times New Roman"/>
                <w:color w:val="000000"/>
                <w:kern w:val="0"/>
                <w:sz w:val="18"/>
                <w:szCs w:val="18"/>
              </w:rPr>
              <w:t>30231</w:t>
            </w:r>
          </w:p>
        </w:tc>
        <w:tc>
          <w:tcPr>
            <w:tcW w:w="2051" w:type="dxa"/>
            <w:tcBorders>
              <w:top w:val="nil"/>
              <w:left w:val="nil"/>
              <w:bottom w:val="single" w:color="auto" w:sz="8" w:space="0"/>
              <w:right w:val="single" w:color="auto" w:sz="8" w:space="0"/>
            </w:tcBorders>
            <w:noWrap/>
            <w:tcMar>
              <w:top w:w="0" w:type="dxa"/>
              <w:left w:w="108" w:type="dxa"/>
              <w:bottom w:w="0" w:type="dxa"/>
              <w:right w:w="108" w:type="dxa"/>
            </w:tcMar>
          </w:tcPr>
          <w:p w14:paraId="357A2DFE">
            <w:pPr>
              <w:widowControl/>
              <w:spacing w:line="510" w:lineRule="atLeast"/>
              <w:rPr>
                <w:rFonts w:ascii="Calibri" w:hAnsi="Calibri" w:eastAsia="宋体" w:cs="Times New Roman"/>
                <w:kern w:val="0"/>
                <w:szCs w:val="21"/>
              </w:rPr>
            </w:pPr>
            <w:r>
              <w:rPr>
                <w:rFonts w:hint="eastAsia" w:ascii="MS Mincho" w:hAnsi="MS Mincho" w:eastAsia="MS Mincho" w:cs="MS Mincho"/>
                <w:color w:val="000000"/>
                <w:kern w:val="0"/>
                <w:sz w:val="18"/>
                <w:szCs w:val="18"/>
              </w:rPr>
              <w:t>  </w:t>
            </w:r>
            <w:r>
              <w:rPr>
                <w:rFonts w:hint="eastAsia" w:ascii="仿宋_GB2312" w:hAnsi="仿宋" w:eastAsia="仿宋_GB2312" w:cs="Times New Roman"/>
                <w:color w:val="000000"/>
                <w:kern w:val="0"/>
                <w:sz w:val="18"/>
                <w:szCs w:val="18"/>
              </w:rPr>
              <w:t>公务用车运行维护费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tcPr>
          <w:p w14:paraId="47F7AAD1">
            <w:pPr>
              <w:widowControl/>
              <w:spacing w:line="510" w:lineRule="atLeast"/>
              <w:rPr>
                <w:rFonts w:ascii="Calibri" w:hAnsi="Calibri" w:eastAsia="宋体" w:cs="Times New Roman"/>
                <w:kern w:val="0"/>
                <w:szCs w:val="21"/>
              </w:rPr>
            </w:pPr>
            <w:r>
              <w:rPr>
                <w:rFonts w:hint="eastAsia" w:ascii="宋体" w:hAnsi="宋体" w:eastAsia="宋体" w:cs="Times New Roman"/>
                <w:color w:val="000000"/>
                <w:kern w:val="0"/>
                <w:sz w:val="18"/>
                <w:szCs w:val="18"/>
              </w:rPr>
              <w:t>　</w:t>
            </w:r>
            <w:r>
              <w:rPr>
                <w:rFonts w:hint="eastAsia" w:ascii="Times New Roman" w:hAnsi="Times New Roman" w:eastAsia="宋体" w:cs="Times New Roman"/>
                <w:color w:val="000000"/>
                <w:kern w:val="0"/>
                <w:sz w:val="18"/>
                <w:szCs w:val="18"/>
              </w:rPr>
              <w:t>30.42</w:t>
            </w:r>
          </w:p>
        </w:tc>
        <w:tc>
          <w:tcPr>
            <w:tcW w:w="903" w:type="dxa"/>
            <w:tcBorders>
              <w:top w:val="nil"/>
              <w:left w:val="nil"/>
              <w:bottom w:val="single" w:color="auto" w:sz="8" w:space="0"/>
              <w:right w:val="single" w:color="auto" w:sz="8" w:space="0"/>
            </w:tcBorders>
            <w:noWrap/>
            <w:tcMar>
              <w:top w:w="0" w:type="dxa"/>
              <w:left w:w="108" w:type="dxa"/>
              <w:bottom w:w="0" w:type="dxa"/>
              <w:right w:w="108" w:type="dxa"/>
            </w:tcMar>
          </w:tcPr>
          <w:p w14:paraId="6FD611DD">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39999</w:t>
            </w:r>
          </w:p>
        </w:tc>
        <w:tc>
          <w:tcPr>
            <w:tcW w:w="3792" w:type="dxa"/>
            <w:tcBorders>
              <w:top w:val="nil"/>
              <w:left w:val="nil"/>
              <w:bottom w:val="single" w:color="auto" w:sz="8" w:space="0"/>
              <w:right w:val="single" w:color="auto" w:sz="8" w:space="0"/>
            </w:tcBorders>
            <w:noWrap/>
            <w:tcMar>
              <w:top w:w="0" w:type="dxa"/>
              <w:left w:w="108" w:type="dxa"/>
              <w:bottom w:w="0" w:type="dxa"/>
              <w:right w:w="108" w:type="dxa"/>
            </w:tcMar>
          </w:tcPr>
          <w:p w14:paraId="0F21748E">
            <w:pPr>
              <w:widowControl/>
              <w:spacing w:line="510" w:lineRule="atLeast"/>
              <w:rPr>
                <w:rFonts w:ascii="Calibri" w:hAnsi="Calibri" w:eastAsia="宋体" w:cs="Times New Roman"/>
                <w:kern w:val="0"/>
                <w:szCs w:val="21"/>
              </w:rPr>
            </w:pPr>
            <w:r>
              <w:rPr>
                <w:rFonts w:hint="eastAsia" w:ascii="MS Mincho" w:hAnsi="MS Mincho" w:eastAsia="MS Mincho" w:cs="MS Mincho"/>
                <w:color w:val="000000"/>
                <w:kern w:val="0"/>
                <w:sz w:val="18"/>
                <w:szCs w:val="18"/>
              </w:rPr>
              <w:t>  </w:t>
            </w:r>
            <w:r>
              <w:rPr>
                <w:rFonts w:hint="eastAsia" w:ascii="仿宋_GB2312" w:hAnsi="仿宋" w:eastAsia="仿宋_GB2312" w:cs="Times New Roman"/>
                <w:color w:val="000000"/>
                <w:kern w:val="0"/>
                <w:sz w:val="18"/>
                <w:szCs w:val="18"/>
              </w:rPr>
              <w:t>其他支出</w:t>
            </w:r>
          </w:p>
        </w:tc>
        <w:tc>
          <w:tcPr>
            <w:tcW w:w="145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3139EF7">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r>
      <w:tr w14:paraId="2DDFA7F6">
        <w:tblPrEx>
          <w:tblCellMar>
            <w:top w:w="15" w:type="dxa"/>
            <w:left w:w="15" w:type="dxa"/>
            <w:bottom w:w="15" w:type="dxa"/>
            <w:right w:w="15" w:type="dxa"/>
          </w:tblCellMar>
        </w:tblPrEx>
        <w:trPr>
          <w:trHeight w:val="255" w:hRule="atLeast"/>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813DA7B">
            <w:pPr>
              <w:widowControl/>
              <w:spacing w:line="510" w:lineRule="atLeast"/>
              <w:rPr>
                <w:rFonts w:ascii="Calibri" w:hAnsi="Calibri" w:eastAsia="宋体" w:cs="Times New Roman"/>
                <w:kern w:val="0"/>
                <w:szCs w:val="21"/>
              </w:rPr>
            </w:pPr>
            <w:r>
              <w:rPr>
                <w:rFonts w:hint="eastAsia" w:ascii="仿宋" w:hAnsi="仿宋" w:eastAsia="仿宋" w:cs="Times New Roman"/>
                <w:color w:val="000000"/>
                <w:kern w:val="0"/>
                <w:sz w:val="18"/>
                <w:szCs w:val="18"/>
              </w:rPr>
              <w:t>30399</w:t>
            </w:r>
          </w:p>
        </w:tc>
        <w:tc>
          <w:tcPr>
            <w:tcW w:w="2793" w:type="dxa"/>
            <w:tcBorders>
              <w:top w:val="nil"/>
              <w:left w:val="nil"/>
              <w:bottom w:val="single" w:color="auto" w:sz="8" w:space="0"/>
              <w:right w:val="single" w:color="auto" w:sz="8" w:space="0"/>
            </w:tcBorders>
            <w:noWrap/>
            <w:tcMar>
              <w:top w:w="0" w:type="dxa"/>
              <w:left w:w="108" w:type="dxa"/>
              <w:bottom w:w="0" w:type="dxa"/>
              <w:right w:w="108" w:type="dxa"/>
            </w:tcMar>
          </w:tcPr>
          <w:p w14:paraId="5F171280">
            <w:pPr>
              <w:widowControl/>
              <w:spacing w:line="510" w:lineRule="atLeast"/>
              <w:rPr>
                <w:rFonts w:ascii="Calibri" w:hAnsi="Calibri" w:eastAsia="宋体" w:cs="Times New Roman"/>
                <w:kern w:val="0"/>
                <w:szCs w:val="21"/>
              </w:rPr>
            </w:pPr>
            <w:r>
              <w:rPr>
                <w:rFonts w:ascii="Times New Roman" w:hAnsi="Times New Roman" w:eastAsia="宋体" w:cs="Times New Roman"/>
                <w:color w:val="000000"/>
                <w:kern w:val="0"/>
                <w:sz w:val="18"/>
                <w:szCs w:val="18"/>
              </w:rPr>
              <w:t>  </w:t>
            </w:r>
            <w:r>
              <w:rPr>
                <w:rFonts w:hint="eastAsia" w:ascii="仿宋_GB2312" w:hAnsi="仿宋" w:eastAsia="仿宋_GB2312" w:cs="Times New Roman"/>
                <w:color w:val="000000"/>
                <w:kern w:val="0"/>
                <w:sz w:val="18"/>
                <w:szCs w:val="18"/>
              </w:rPr>
              <w:t>对其他个人和家庭的补助支出</w:t>
            </w:r>
          </w:p>
        </w:tc>
        <w:tc>
          <w:tcPr>
            <w:tcW w:w="1725" w:type="dxa"/>
            <w:tcBorders>
              <w:top w:val="nil"/>
              <w:left w:val="nil"/>
              <w:bottom w:val="single" w:color="auto" w:sz="8" w:space="0"/>
              <w:right w:val="single" w:color="auto" w:sz="8" w:space="0"/>
            </w:tcBorders>
            <w:noWrap/>
            <w:tcMar>
              <w:top w:w="0" w:type="dxa"/>
              <w:left w:w="108" w:type="dxa"/>
              <w:bottom w:w="0" w:type="dxa"/>
              <w:right w:w="108" w:type="dxa"/>
            </w:tcMar>
          </w:tcPr>
          <w:p w14:paraId="744B4532">
            <w:pPr>
              <w:widowControl/>
              <w:spacing w:line="510" w:lineRule="atLeast"/>
              <w:rPr>
                <w:rFonts w:ascii="Calibri" w:hAnsi="Calibri" w:eastAsia="宋体" w:cs="Times New Roman"/>
                <w:kern w:val="0"/>
                <w:szCs w:val="21"/>
              </w:rPr>
            </w:pPr>
            <w:r>
              <w:rPr>
                <w:rFonts w:ascii="Calibri" w:hAnsi="Calibri" w:eastAsia="宋体" w:cs="Times New Roman"/>
                <w:kern w:val="0"/>
                <w:szCs w:val="21"/>
              </w:rPr>
              <w:t> </w:t>
            </w:r>
          </w:p>
        </w:tc>
        <w:tc>
          <w:tcPr>
            <w:tcW w:w="754" w:type="dxa"/>
            <w:tcBorders>
              <w:top w:val="nil"/>
              <w:left w:val="nil"/>
              <w:bottom w:val="single" w:color="auto" w:sz="8" w:space="0"/>
              <w:right w:val="single" w:color="auto" w:sz="8" w:space="0"/>
            </w:tcBorders>
            <w:noWrap/>
            <w:tcMar>
              <w:top w:w="0" w:type="dxa"/>
              <w:left w:w="108" w:type="dxa"/>
              <w:bottom w:w="0" w:type="dxa"/>
              <w:right w:w="108" w:type="dxa"/>
            </w:tcMar>
          </w:tcPr>
          <w:p w14:paraId="6E627744">
            <w:pPr>
              <w:widowControl/>
              <w:spacing w:line="510" w:lineRule="atLeast"/>
              <w:rPr>
                <w:rFonts w:ascii="Calibri" w:hAnsi="Calibri" w:eastAsia="宋体" w:cs="Times New Roman"/>
                <w:kern w:val="0"/>
                <w:szCs w:val="21"/>
              </w:rPr>
            </w:pPr>
            <w:r>
              <w:rPr>
                <w:rFonts w:hint="eastAsia" w:ascii="仿宋" w:hAnsi="仿宋" w:eastAsia="仿宋" w:cs="Times New Roman"/>
                <w:color w:val="000000"/>
                <w:kern w:val="0"/>
                <w:sz w:val="18"/>
                <w:szCs w:val="18"/>
              </w:rPr>
              <w:t>30239</w:t>
            </w:r>
          </w:p>
        </w:tc>
        <w:tc>
          <w:tcPr>
            <w:tcW w:w="2051" w:type="dxa"/>
            <w:tcBorders>
              <w:top w:val="nil"/>
              <w:left w:val="nil"/>
              <w:bottom w:val="single" w:color="auto" w:sz="8" w:space="0"/>
              <w:right w:val="single" w:color="auto" w:sz="8" w:space="0"/>
            </w:tcBorders>
            <w:noWrap/>
            <w:tcMar>
              <w:top w:w="0" w:type="dxa"/>
              <w:left w:w="108" w:type="dxa"/>
              <w:bottom w:w="0" w:type="dxa"/>
              <w:right w:w="108" w:type="dxa"/>
            </w:tcMar>
          </w:tcPr>
          <w:p w14:paraId="5B10230E">
            <w:pPr>
              <w:widowControl/>
              <w:spacing w:line="510" w:lineRule="atLeast"/>
              <w:rPr>
                <w:rFonts w:ascii="Calibri" w:hAnsi="Calibri" w:eastAsia="宋体" w:cs="Times New Roman"/>
                <w:kern w:val="0"/>
                <w:szCs w:val="21"/>
              </w:rPr>
            </w:pPr>
            <w:r>
              <w:rPr>
                <w:rFonts w:hint="eastAsia" w:ascii="MS Mincho" w:hAnsi="MS Mincho" w:eastAsia="MS Mincho" w:cs="MS Mincho"/>
                <w:color w:val="000000"/>
                <w:kern w:val="0"/>
                <w:sz w:val="18"/>
                <w:szCs w:val="18"/>
              </w:rPr>
              <w:t>  </w:t>
            </w:r>
            <w:r>
              <w:rPr>
                <w:rFonts w:hint="eastAsia" w:ascii="仿宋_GB2312" w:hAnsi="仿宋" w:eastAsia="仿宋_GB2312" w:cs="Times New Roman"/>
                <w:color w:val="000000"/>
                <w:kern w:val="0"/>
                <w:sz w:val="18"/>
                <w:szCs w:val="18"/>
              </w:rPr>
              <w:t>其他交通费用</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tcPr>
          <w:p w14:paraId="2B99EE14">
            <w:pPr>
              <w:widowControl/>
              <w:spacing w:line="510" w:lineRule="atLeast"/>
              <w:rPr>
                <w:rFonts w:ascii="Calibri" w:hAnsi="Calibri" w:eastAsia="宋体" w:cs="Times New Roman"/>
                <w:kern w:val="0"/>
                <w:szCs w:val="21"/>
              </w:rPr>
            </w:pPr>
            <w:r>
              <w:rPr>
                <w:rFonts w:hint="eastAsia" w:ascii="宋体" w:hAnsi="宋体" w:eastAsia="宋体" w:cs="Times New Roman"/>
                <w:color w:val="000000"/>
                <w:kern w:val="0"/>
                <w:sz w:val="18"/>
                <w:szCs w:val="18"/>
              </w:rPr>
              <w:t>　</w:t>
            </w:r>
            <w:r>
              <w:rPr>
                <w:rFonts w:hint="eastAsia" w:ascii="Times New Roman" w:hAnsi="Times New Roman" w:eastAsia="宋体" w:cs="Times New Roman"/>
                <w:color w:val="000000"/>
                <w:kern w:val="0"/>
                <w:sz w:val="18"/>
                <w:szCs w:val="18"/>
              </w:rPr>
              <w:t>14.43</w:t>
            </w:r>
          </w:p>
        </w:tc>
        <w:tc>
          <w:tcPr>
            <w:tcW w:w="903" w:type="dxa"/>
            <w:tcBorders>
              <w:top w:val="nil"/>
              <w:left w:val="nil"/>
              <w:bottom w:val="single" w:color="auto" w:sz="8" w:space="0"/>
              <w:right w:val="single" w:color="auto" w:sz="8" w:space="0"/>
            </w:tcBorders>
            <w:noWrap/>
            <w:tcMar>
              <w:top w:w="0" w:type="dxa"/>
              <w:left w:w="108" w:type="dxa"/>
              <w:bottom w:w="0" w:type="dxa"/>
              <w:right w:w="108" w:type="dxa"/>
            </w:tcMar>
          </w:tcPr>
          <w:p w14:paraId="35605F29">
            <w:pPr>
              <w:widowControl/>
              <w:spacing w:line="510" w:lineRule="atLeast"/>
              <w:rPr>
                <w:rFonts w:ascii="Calibri" w:hAnsi="Calibri" w:eastAsia="宋体" w:cs="Times New Roman"/>
                <w:kern w:val="0"/>
                <w:szCs w:val="21"/>
              </w:rPr>
            </w:pPr>
            <w:r>
              <w:rPr>
                <w:rFonts w:hint="eastAsia" w:ascii="宋体" w:hAnsi="宋体" w:eastAsia="宋体" w:cs="Times New Roman"/>
                <w:color w:val="000000"/>
                <w:kern w:val="0"/>
                <w:sz w:val="18"/>
                <w:szCs w:val="18"/>
              </w:rPr>
              <w:t>　</w:t>
            </w:r>
          </w:p>
        </w:tc>
        <w:tc>
          <w:tcPr>
            <w:tcW w:w="3792" w:type="dxa"/>
            <w:tcBorders>
              <w:top w:val="nil"/>
              <w:left w:val="nil"/>
              <w:bottom w:val="single" w:color="auto" w:sz="8" w:space="0"/>
              <w:right w:val="single" w:color="auto" w:sz="8" w:space="0"/>
            </w:tcBorders>
            <w:noWrap/>
            <w:tcMar>
              <w:top w:w="0" w:type="dxa"/>
              <w:left w:w="108" w:type="dxa"/>
              <w:bottom w:w="0" w:type="dxa"/>
              <w:right w:w="108" w:type="dxa"/>
            </w:tcMar>
          </w:tcPr>
          <w:p w14:paraId="66ADFDDA">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c>
          <w:tcPr>
            <w:tcW w:w="145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AB897A">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r>
      <w:tr w14:paraId="3B71A21D">
        <w:tblPrEx>
          <w:tblCellMar>
            <w:top w:w="15" w:type="dxa"/>
            <w:left w:w="15" w:type="dxa"/>
            <w:bottom w:w="15" w:type="dxa"/>
            <w:right w:w="15" w:type="dxa"/>
          </w:tblCellMar>
        </w:tblPrEx>
        <w:trPr>
          <w:trHeight w:val="255" w:hRule="atLeast"/>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C9892E5">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c>
          <w:tcPr>
            <w:tcW w:w="2793" w:type="dxa"/>
            <w:tcBorders>
              <w:top w:val="nil"/>
              <w:left w:val="nil"/>
              <w:bottom w:val="single" w:color="auto" w:sz="8" w:space="0"/>
              <w:right w:val="single" w:color="auto" w:sz="8" w:space="0"/>
            </w:tcBorders>
            <w:noWrap/>
            <w:tcMar>
              <w:top w:w="0" w:type="dxa"/>
              <w:left w:w="108" w:type="dxa"/>
              <w:bottom w:w="0" w:type="dxa"/>
              <w:right w:w="108" w:type="dxa"/>
            </w:tcMar>
          </w:tcPr>
          <w:p w14:paraId="26252F15">
            <w:pPr>
              <w:widowControl/>
              <w:spacing w:line="510" w:lineRule="atLeast"/>
              <w:rPr>
                <w:rFonts w:ascii="Calibri" w:hAnsi="Calibri" w:eastAsia="宋体" w:cs="Times New Roman"/>
                <w:kern w:val="0"/>
                <w:szCs w:val="21"/>
              </w:rPr>
            </w:pPr>
            <w:r>
              <w:rPr>
                <w:rFonts w:hint="eastAsia" w:ascii="宋体" w:hAnsi="宋体" w:eastAsia="宋体" w:cs="Times New Roman"/>
                <w:color w:val="000000"/>
                <w:kern w:val="0"/>
                <w:sz w:val="18"/>
                <w:szCs w:val="18"/>
              </w:rPr>
              <w:t>　</w:t>
            </w:r>
          </w:p>
        </w:tc>
        <w:tc>
          <w:tcPr>
            <w:tcW w:w="1725" w:type="dxa"/>
            <w:tcBorders>
              <w:top w:val="nil"/>
              <w:left w:val="nil"/>
              <w:bottom w:val="single" w:color="auto" w:sz="8" w:space="0"/>
              <w:right w:val="single" w:color="auto" w:sz="8" w:space="0"/>
            </w:tcBorders>
            <w:noWrap/>
            <w:tcMar>
              <w:top w:w="0" w:type="dxa"/>
              <w:left w:w="108" w:type="dxa"/>
              <w:bottom w:w="0" w:type="dxa"/>
              <w:right w:w="108" w:type="dxa"/>
            </w:tcMar>
          </w:tcPr>
          <w:p w14:paraId="6F4DD536">
            <w:pPr>
              <w:widowControl/>
              <w:spacing w:line="510" w:lineRule="atLeast"/>
              <w:rPr>
                <w:rFonts w:ascii="Calibri" w:hAnsi="Calibri" w:eastAsia="宋体" w:cs="Times New Roman"/>
                <w:kern w:val="0"/>
                <w:szCs w:val="21"/>
              </w:rPr>
            </w:pPr>
            <w:r>
              <w:rPr>
                <w:rFonts w:hint="eastAsia" w:ascii="宋体" w:hAnsi="宋体" w:eastAsia="宋体" w:cs="Times New Roman"/>
                <w:color w:val="000000"/>
                <w:kern w:val="0"/>
                <w:sz w:val="18"/>
                <w:szCs w:val="18"/>
              </w:rPr>
              <w:t>　</w:t>
            </w:r>
          </w:p>
        </w:tc>
        <w:tc>
          <w:tcPr>
            <w:tcW w:w="754" w:type="dxa"/>
            <w:tcBorders>
              <w:top w:val="nil"/>
              <w:left w:val="nil"/>
              <w:bottom w:val="single" w:color="auto" w:sz="8" w:space="0"/>
              <w:right w:val="single" w:color="auto" w:sz="8" w:space="0"/>
            </w:tcBorders>
            <w:noWrap/>
            <w:tcMar>
              <w:top w:w="0" w:type="dxa"/>
              <w:left w:w="108" w:type="dxa"/>
              <w:bottom w:w="0" w:type="dxa"/>
              <w:right w:w="108" w:type="dxa"/>
            </w:tcMar>
          </w:tcPr>
          <w:p w14:paraId="3641F780">
            <w:pPr>
              <w:widowControl/>
              <w:spacing w:line="510" w:lineRule="atLeast"/>
              <w:rPr>
                <w:rFonts w:ascii="Calibri" w:hAnsi="Calibri" w:eastAsia="宋体" w:cs="Times New Roman"/>
                <w:kern w:val="0"/>
                <w:szCs w:val="21"/>
              </w:rPr>
            </w:pPr>
            <w:r>
              <w:rPr>
                <w:rFonts w:hint="eastAsia" w:ascii="仿宋" w:hAnsi="仿宋" w:eastAsia="仿宋" w:cs="Times New Roman"/>
                <w:color w:val="000000"/>
                <w:kern w:val="0"/>
                <w:sz w:val="18"/>
                <w:szCs w:val="18"/>
              </w:rPr>
              <w:t>30240</w:t>
            </w:r>
          </w:p>
        </w:tc>
        <w:tc>
          <w:tcPr>
            <w:tcW w:w="2051" w:type="dxa"/>
            <w:tcBorders>
              <w:top w:val="nil"/>
              <w:left w:val="nil"/>
              <w:bottom w:val="single" w:color="auto" w:sz="8" w:space="0"/>
              <w:right w:val="single" w:color="auto" w:sz="8" w:space="0"/>
            </w:tcBorders>
            <w:noWrap/>
            <w:tcMar>
              <w:top w:w="0" w:type="dxa"/>
              <w:left w:w="108" w:type="dxa"/>
              <w:bottom w:w="0" w:type="dxa"/>
              <w:right w:w="108" w:type="dxa"/>
            </w:tcMar>
          </w:tcPr>
          <w:p w14:paraId="70CBCC1B">
            <w:pPr>
              <w:widowControl/>
              <w:spacing w:line="510" w:lineRule="atLeast"/>
              <w:rPr>
                <w:rFonts w:ascii="Calibri" w:hAnsi="Calibri" w:eastAsia="宋体" w:cs="Times New Roman"/>
                <w:kern w:val="0"/>
                <w:szCs w:val="21"/>
              </w:rPr>
            </w:pPr>
            <w:r>
              <w:rPr>
                <w:rFonts w:hint="eastAsia" w:ascii="MS Mincho" w:hAnsi="MS Mincho" w:eastAsia="MS Mincho" w:cs="MS Mincho"/>
                <w:color w:val="000000"/>
                <w:kern w:val="0"/>
                <w:sz w:val="18"/>
                <w:szCs w:val="18"/>
              </w:rPr>
              <w:t>  </w:t>
            </w:r>
            <w:r>
              <w:rPr>
                <w:rFonts w:hint="eastAsia" w:ascii="仿宋_GB2312" w:hAnsi="仿宋" w:eastAsia="仿宋_GB2312" w:cs="Times New Roman"/>
                <w:color w:val="000000"/>
                <w:kern w:val="0"/>
                <w:sz w:val="18"/>
                <w:szCs w:val="18"/>
              </w:rPr>
              <w:t>税金及附加费用</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tcPr>
          <w:p w14:paraId="19F7CF10">
            <w:pPr>
              <w:widowControl/>
              <w:spacing w:line="510" w:lineRule="atLeast"/>
              <w:rPr>
                <w:rFonts w:ascii="Calibri" w:hAnsi="Calibri" w:eastAsia="宋体" w:cs="Times New Roman"/>
                <w:kern w:val="0"/>
                <w:szCs w:val="21"/>
              </w:rPr>
            </w:pPr>
            <w:r>
              <w:rPr>
                <w:rFonts w:hint="eastAsia" w:ascii="宋体" w:hAnsi="宋体" w:eastAsia="宋体" w:cs="Times New Roman"/>
                <w:color w:val="000000"/>
                <w:kern w:val="0"/>
                <w:sz w:val="18"/>
                <w:szCs w:val="18"/>
              </w:rPr>
              <w:t>　</w:t>
            </w:r>
          </w:p>
        </w:tc>
        <w:tc>
          <w:tcPr>
            <w:tcW w:w="903" w:type="dxa"/>
            <w:tcBorders>
              <w:top w:val="nil"/>
              <w:left w:val="nil"/>
              <w:bottom w:val="single" w:color="auto" w:sz="8" w:space="0"/>
              <w:right w:val="single" w:color="auto" w:sz="8" w:space="0"/>
            </w:tcBorders>
            <w:noWrap/>
            <w:tcMar>
              <w:top w:w="0" w:type="dxa"/>
              <w:left w:w="108" w:type="dxa"/>
              <w:bottom w:w="0" w:type="dxa"/>
              <w:right w:w="108" w:type="dxa"/>
            </w:tcMar>
          </w:tcPr>
          <w:p w14:paraId="496E3DF2">
            <w:pPr>
              <w:widowControl/>
              <w:spacing w:line="510" w:lineRule="atLeast"/>
              <w:rPr>
                <w:rFonts w:ascii="Calibri" w:hAnsi="Calibri" w:eastAsia="宋体" w:cs="Times New Roman"/>
                <w:kern w:val="0"/>
                <w:szCs w:val="21"/>
              </w:rPr>
            </w:pPr>
            <w:r>
              <w:rPr>
                <w:rFonts w:hint="eastAsia" w:ascii="宋体" w:hAnsi="宋体" w:eastAsia="宋体" w:cs="Times New Roman"/>
                <w:color w:val="000000"/>
                <w:kern w:val="0"/>
                <w:sz w:val="18"/>
                <w:szCs w:val="18"/>
              </w:rPr>
              <w:t>　</w:t>
            </w:r>
          </w:p>
        </w:tc>
        <w:tc>
          <w:tcPr>
            <w:tcW w:w="3792" w:type="dxa"/>
            <w:tcBorders>
              <w:top w:val="nil"/>
              <w:left w:val="nil"/>
              <w:bottom w:val="single" w:color="auto" w:sz="8" w:space="0"/>
              <w:right w:val="single" w:color="auto" w:sz="8" w:space="0"/>
            </w:tcBorders>
            <w:noWrap/>
            <w:tcMar>
              <w:top w:w="0" w:type="dxa"/>
              <w:left w:w="108" w:type="dxa"/>
              <w:bottom w:w="0" w:type="dxa"/>
              <w:right w:w="108" w:type="dxa"/>
            </w:tcMar>
          </w:tcPr>
          <w:p w14:paraId="6E661DF2">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c>
          <w:tcPr>
            <w:tcW w:w="145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EAEFDF">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r>
      <w:tr w14:paraId="5D08B69F">
        <w:tblPrEx>
          <w:tblCellMar>
            <w:top w:w="15" w:type="dxa"/>
            <w:left w:w="15" w:type="dxa"/>
            <w:bottom w:w="15" w:type="dxa"/>
            <w:right w:w="15" w:type="dxa"/>
          </w:tblCellMar>
        </w:tblPrEx>
        <w:trPr>
          <w:trHeight w:val="255" w:hRule="atLeast"/>
        </w:trPr>
        <w:tc>
          <w:tcPr>
            <w:tcW w:w="114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8DC13C3">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c>
          <w:tcPr>
            <w:tcW w:w="2793" w:type="dxa"/>
            <w:tcBorders>
              <w:top w:val="nil"/>
              <w:left w:val="nil"/>
              <w:bottom w:val="single" w:color="auto" w:sz="8" w:space="0"/>
              <w:right w:val="single" w:color="auto" w:sz="8" w:space="0"/>
            </w:tcBorders>
            <w:noWrap/>
            <w:tcMar>
              <w:top w:w="0" w:type="dxa"/>
              <w:left w:w="108" w:type="dxa"/>
              <w:bottom w:w="0" w:type="dxa"/>
              <w:right w:w="108" w:type="dxa"/>
            </w:tcMar>
          </w:tcPr>
          <w:p w14:paraId="5B236583">
            <w:pPr>
              <w:widowControl/>
              <w:spacing w:line="510" w:lineRule="atLeast"/>
              <w:rPr>
                <w:rFonts w:ascii="Calibri" w:hAnsi="Calibri" w:eastAsia="宋体" w:cs="Times New Roman"/>
                <w:kern w:val="0"/>
                <w:szCs w:val="21"/>
              </w:rPr>
            </w:pPr>
            <w:r>
              <w:rPr>
                <w:rFonts w:hint="eastAsia" w:ascii="宋体" w:hAnsi="宋体" w:eastAsia="宋体" w:cs="Times New Roman"/>
                <w:color w:val="000000"/>
                <w:kern w:val="0"/>
                <w:sz w:val="18"/>
                <w:szCs w:val="18"/>
              </w:rPr>
              <w:t>　</w:t>
            </w:r>
          </w:p>
        </w:tc>
        <w:tc>
          <w:tcPr>
            <w:tcW w:w="1725" w:type="dxa"/>
            <w:tcBorders>
              <w:top w:val="nil"/>
              <w:left w:val="nil"/>
              <w:bottom w:val="single" w:color="auto" w:sz="8" w:space="0"/>
              <w:right w:val="single" w:color="auto" w:sz="8" w:space="0"/>
            </w:tcBorders>
            <w:noWrap/>
            <w:tcMar>
              <w:top w:w="0" w:type="dxa"/>
              <w:left w:w="108" w:type="dxa"/>
              <w:bottom w:w="0" w:type="dxa"/>
              <w:right w:w="108" w:type="dxa"/>
            </w:tcMar>
          </w:tcPr>
          <w:p w14:paraId="701D3DFB">
            <w:pPr>
              <w:widowControl/>
              <w:spacing w:line="510" w:lineRule="atLeast"/>
              <w:rPr>
                <w:rFonts w:ascii="Calibri" w:hAnsi="Calibri" w:eastAsia="宋体" w:cs="Times New Roman"/>
                <w:kern w:val="0"/>
                <w:szCs w:val="21"/>
              </w:rPr>
            </w:pPr>
            <w:r>
              <w:rPr>
                <w:rFonts w:hint="eastAsia" w:ascii="宋体" w:hAnsi="宋体" w:eastAsia="宋体" w:cs="Times New Roman"/>
                <w:color w:val="000000"/>
                <w:kern w:val="0"/>
                <w:sz w:val="18"/>
                <w:szCs w:val="18"/>
              </w:rPr>
              <w:t>　</w:t>
            </w:r>
          </w:p>
        </w:tc>
        <w:tc>
          <w:tcPr>
            <w:tcW w:w="754" w:type="dxa"/>
            <w:tcBorders>
              <w:top w:val="nil"/>
              <w:left w:val="nil"/>
              <w:bottom w:val="single" w:color="auto" w:sz="8" w:space="0"/>
              <w:right w:val="single" w:color="auto" w:sz="8" w:space="0"/>
            </w:tcBorders>
            <w:noWrap/>
            <w:tcMar>
              <w:top w:w="0" w:type="dxa"/>
              <w:left w:w="108" w:type="dxa"/>
              <w:bottom w:w="0" w:type="dxa"/>
              <w:right w:w="108" w:type="dxa"/>
            </w:tcMar>
          </w:tcPr>
          <w:p w14:paraId="1364DCCD">
            <w:pPr>
              <w:widowControl/>
              <w:spacing w:line="510" w:lineRule="atLeast"/>
              <w:rPr>
                <w:rFonts w:ascii="Calibri" w:hAnsi="Calibri" w:eastAsia="宋体" w:cs="Times New Roman"/>
                <w:kern w:val="0"/>
                <w:szCs w:val="21"/>
              </w:rPr>
            </w:pPr>
            <w:r>
              <w:rPr>
                <w:rFonts w:hint="eastAsia" w:ascii="仿宋" w:hAnsi="仿宋" w:eastAsia="仿宋" w:cs="Times New Roman"/>
                <w:color w:val="000000"/>
                <w:kern w:val="0"/>
                <w:sz w:val="18"/>
                <w:szCs w:val="18"/>
              </w:rPr>
              <w:t>30299</w:t>
            </w:r>
          </w:p>
        </w:tc>
        <w:tc>
          <w:tcPr>
            <w:tcW w:w="2051" w:type="dxa"/>
            <w:tcBorders>
              <w:top w:val="nil"/>
              <w:left w:val="nil"/>
              <w:bottom w:val="single" w:color="auto" w:sz="8" w:space="0"/>
              <w:right w:val="single" w:color="auto" w:sz="8" w:space="0"/>
            </w:tcBorders>
            <w:noWrap/>
            <w:tcMar>
              <w:top w:w="0" w:type="dxa"/>
              <w:left w:w="108" w:type="dxa"/>
              <w:bottom w:w="0" w:type="dxa"/>
              <w:right w:w="108" w:type="dxa"/>
            </w:tcMar>
          </w:tcPr>
          <w:p w14:paraId="3BC601D8">
            <w:pPr>
              <w:widowControl/>
              <w:spacing w:line="510" w:lineRule="atLeast"/>
              <w:rPr>
                <w:rFonts w:ascii="Calibri" w:hAnsi="Calibri" w:eastAsia="宋体" w:cs="Times New Roman"/>
                <w:kern w:val="0"/>
                <w:szCs w:val="21"/>
              </w:rPr>
            </w:pPr>
            <w:r>
              <w:rPr>
                <w:rFonts w:hint="eastAsia" w:ascii="MS Mincho" w:hAnsi="MS Mincho" w:eastAsia="MS Mincho" w:cs="MS Mincho"/>
                <w:color w:val="000000"/>
                <w:kern w:val="0"/>
                <w:sz w:val="18"/>
                <w:szCs w:val="18"/>
              </w:rPr>
              <w:t>  </w:t>
            </w:r>
            <w:r>
              <w:rPr>
                <w:rFonts w:hint="eastAsia" w:ascii="仿宋_GB2312" w:hAnsi="仿宋" w:eastAsia="仿宋_GB2312" w:cs="Times New Roman"/>
                <w:color w:val="000000"/>
                <w:kern w:val="0"/>
                <w:sz w:val="18"/>
                <w:szCs w:val="18"/>
              </w:rPr>
              <w:t>其他商品和服务支出</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tcPr>
          <w:p w14:paraId="296CF9C3">
            <w:pPr>
              <w:widowControl/>
              <w:spacing w:line="510" w:lineRule="atLeast"/>
              <w:rPr>
                <w:rFonts w:ascii="Calibri" w:hAnsi="Calibri" w:eastAsia="宋体" w:cs="Times New Roman"/>
                <w:kern w:val="0"/>
                <w:szCs w:val="21"/>
              </w:rPr>
            </w:pPr>
            <w:r>
              <w:rPr>
                <w:rFonts w:hint="eastAsia" w:ascii="Times New Roman" w:hAnsi="Times New Roman" w:eastAsia="宋体" w:cs="Times New Roman"/>
                <w:color w:val="000000"/>
                <w:kern w:val="0"/>
                <w:sz w:val="18"/>
                <w:szCs w:val="18"/>
              </w:rPr>
              <w:t>41.01</w:t>
            </w:r>
          </w:p>
        </w:tc>
        <w:tc>
          <w:tcPr>
            <w:tcW w:w="903" w:type="dxa"/>
            <w:tcBorders>
              <w:top w:val="nil"/>
              <w:left w:val="nil"/>
              <w:bottom w:val="single" w:color="auto" w:sz="8" w:space="0"/>
              <w:right w:val="single" w:color="auto" w:sz="8" w:space="0"/>
            </w:tcBorders>
            <w:noWrap/>
            <w:tcMar>
              <w:top w:w="0" w:type="dxa"/>
              <w:left w:w="108" w:type="dxa"/>
              <w:bottom w:w="0" w:type="dxa"/>
              <w:right w:w="108" w:type="dxa"/>
            </w:tcMar>
          </w:tcPr>
          <w:p w14:paraId="1C08942F">
            <w:pPr>
              <w:widowControl/>
              <w:spacing w:line="510" w:lineRule="atLeast"/>
              <w:rPr>
                <w:rFonts w:ascii="Calibri" w:hAnsi="Calibri" w:eastAsia="宋体" w:cs="Times New Roman"/>
                <w:kern w:val="0"/>
                <w:szCs w:val="21"/>
              </w:rPr>
            </w:pPr>
            <w:r>
              <w:rPr>
                <w:rFonts w:hint="eastAsia" w:ascii="宋体" w:hAnsi="宋体" w:eastAsia="宋体" w:cs="Times New Roman"/>
                <w:color w:val="000000"/>
                <w:kern w:val="0"/>
                <w:sz w:val="18"/>
                <w:szCs w:val="18"/>
              </w:rPr>
              <w:t>　</w:t>
            </w:r>
          </w:p>
        </w:tc>
        <w:tc>
          <w:tcPr>
            <w:tcW w:w="3792" w:type="dxa"/>
            <w:tcBorders>
              <w:top w:val="nil"/>
              <w:left w:val="nil"/>
              <w:bottom w:val="single" w:color="auto" w:sz="8" w:space="0"/>
              <w:right w:val="single" w:color="auto" w:sz="8" w:space="0"/>
            </w:tcBorders>
            <w:noWrap/>
            <w:tcMar>
              <w:top w:w="0" w:type="dxa"/>
              <w:left w:w="108" w:type="dxa"/>
              <w:bottom w:w="0" w:type="dxa"/>
              <w:right w:w="108" w:type="dxa"/>
            </w:tcMar>
          </w:tcPr>
          <w:p w14:paraId="7ABEE639">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c>
          <w:tcPr>
            <w:tcW w:w="145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09E2C7D">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　</w:t>
            </w:r>
          </w:p>
        </w:tc>
      </w:tr>
      <w:tr w14:paraId="42048CA4">
        <w:tblPrEx>
          <w:tblCellMar>
            <w:top w:w="15" w:type="dxa"/>
            <w:left w:w="15" w:type="dxa"/>
            <w:bottom w:w="15" w:type="dxa"/>
            <w:right w:w="15" w:type="dxa"/>
          </w:tblCellMar>
        </w:tblPrEx>
        <w:trPr>
          <w:trHeight w:val="255" w:hRule="atLeast"/>
        </w:trPr>
        <w:tc>
          <w:tcPr>
            <w:tcW w:w="3942" w:type="dxa"/>
            <w:gridSpan w:val="2"/>
            <w:tcBorders>
              <w:top w:val="nil"/>
              <w:left w:val="single" w:color="auto" w:sz="8" w:space="0"/>
              <w:bottom w:val="single" w:color="auto" w:sz="8" w:space="0"/>
              <w:right w:val="single" w:color="auto" w:sz="8" w:space="0"/>
            </w:tcBorders>
            <w:noWrap/>
            <w:tcMar>
              <w:top w:w="0" w:type="dxa"/>
              <w:left w:w="108" w:type="dxa"/>
              <w:bottom w:w="0" w:type="dxa"/>
              <w:right w:w="108" w:type="dxa"/>
            </w:tcMar>
          </w:tcPr>
          <w:p w14:paraId="678D8449">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color w:val="000000"/>
                <w:kern w:val="0"/>
                <w:sz w:val="18"/>
                <w:szCs w:val="18"/>
              </w:rPr>
              <w:t>人员经费合计</w:t>
            </w:r>
          </w:p>
        </w:tc>
        <w:tc>
          <w:tcPr>
            <w:tcW w:w="172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8C12D4">
            <w:pPr>
              <w:widowControl/>
              <w:spacing w:line="510" w:lineRule="atLeast"/>
              <w:rPr>
                <w:rFonts w:ascii="Calibri" w:hAnsi="Calibri" w:eastAsia="宋体" w:cs="Times New Roman"/>
                <w:kern w:val="0"/>
                <w:szCs w:val="21"/>
              </w:rPr>
            </w:pPr>
            <w:r>
              <w:rPr>
                <w:rFonts w:hint="eastAsia" w:ascii="Times New Roman" w:hAnsi="Times New Roman" w:eastAsia="宋体" w:cs="Times New Roman"/>
                <w:color w:val="000000"/>
                <w:kern w:val="0"/>
                <w:sz w:val="18"/>
                <w:szCs w:val="18"/>
              </w:rPr>
              <w:t>1863.48</w:t>
            </w:r>
          </w:p>
        </w:tc>
        <w:tc>
          <w:tcPr>
            <w:tcW w:w="8775" w:type="dxa"/>
            <w:gridSpan w:val="5"/>
            <w:tcBorders>
              <w:top w:val="nil"/>
              <w:left w:val="nil"/>
              <w:bottom w:val="single" w:color="auto" w:sz="8" w:space="0"/>
              <w:right w:val="single" w:color="auto" w:sz="8" w:space="0"/>
            </w:tcBorders>
            <w:noWrap/>
            <w:tcMar>
              <w:top w:w="0" w:type="dxa"/>
              <w:left w:w="108" w:type="dxa"/>
              <w:bottom w:w="0" w:type="dxa"/>
              <w:right w:w="108" w:type="dxa"/>
            </w:tcMar>
          </w:tcPr>
          <w:p w14:paraId="47915983">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color w:val="000000"/>
                <w:kern w:val="0"/>
                <w:sz w:val="18"/>
                <w:szCs w:val="18"/>
              </w:rPr>
              <w:t>公用经费合计</w:t>
            </w:r>
          </w:p>
        </w:tc>
        <w:tc>
          <w:tcPr>
            <w:tcW w:w="1458" w:type="dxa"/>
            <w:tcBorders>
              <w:top w:val="nil"/>
              <w:left w:val="nil"/>
              <w:bottom w:val="single" w:color="auto" w:sz="8" w:space="0"/>
              <w:right w:val="single" w:color="auto" w:sz="8" w:space="0"/>
            </w:tcBorders>
            <w:tcMar>
              <w:top w:w="0" w:type="dxa"/>
              <w:left w:w="108" w:type="dxa"/>
              <w:bottom w:w="0" w:type="dxa"/>
              <w:right w:w="108" w:type="dxa"/>
            </w:tcMar>
            <w:vAlign w:val="center"/>
          </w:tcPr>
          <w:p w14:paraId="3A1F7EBD">
            <w:pPr>
              <w:widowControl/>
              <w:spacing w:line="510" w:lineRule="atLeast"/>
              <w:rPr>
                <w:rFonts w:ascii="Calibri" w:hAnsi="Calibri" w:eastAsia="宋体" w:cs="Times New Roman"/>
                <w:kern w:val="0"/>
                <w:szCs w:val="21"/>
              </w:rPr>
            </w:pPr>
            <w:r>
              <w:rPr>
                <w:rFonts w:hint="eastAsia" w:ascii="仿宋_GB2312" w:hAnsi="仿宋" w:eastAsia="仿宋_GB2312" w:cs="Times New Roman"/>
                <w:color w:val="000000"/>
                <w:kern w:val="0"/>
                <w:sz w:val="18"/>
                <w:szCs w:val="18"/>
              </w:rPr>
              <w:t>2118.56</w:t>
            </w:r>
          </w:p>
        </w:tc>
      </w:tr>
    </w:tbl>
    <w:p w14:paraId="28D7E3C2">
      <w:pPr>
        <w:widowControl/>
        <w:jc w:val="left"/>
        <w:rPr>
          <w:rFonts w:ascii="Calibri" w:hAnsi="Calibri" w:eastAsia="宋体" w:cs="宋体"/>
          <w:color w:val="000000"/>
          <w:kern w:val="0"/>
          <w:szCs w:val="21"/>
        </w:rPr>
      </w:pPr>
      <w:r>
        <w:rPr>
          <w:rFonts w:hint="eastAsia" w:ascii="黑体" w:hAnsi="Calibri" w:eastAsia="黑体" w:cs="宋体"/>
          <w:color w:val="000000"/>
          <w:kern w:val="0"/>
          <w:szCs w:val="21"/>
        </w:rPr>
        <w:t>注：本表反映部门年度一般公共预算财政拨款基本支出明细情况。</w:t>
      </w:r>
      <w:r>
        <w:rPr>
          <w:rFonts w:hint="eastAsia" w:ascii="黑体" w:hAnsi="Calibri" w:eastAsia="黑体" w:cs="宋体"/>
          <w:color w:val="000000"/>
          <w:kern w:val="0"/>
          <w:szCs w:val="21"/>
        </w:rPr>
        <w:br w:type="textWrapping" w:clear="all"/>
      </w:r>
    </w:p>
    <w:p w14:paraId="227F0478">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661C80AD">
      <w:pPr>
        <w:widowControl/>
        <w:jc w:val="center"/>
        <w:rPr>
          <w:rFonts w:ascii="Calibri" w:hAnsi="Calibri" w:eastAsia="宋体" w:cs="宋体"/>
          <w:color w:val="000000"/>
          <w:kern w:val="0"/>
          <w:szCs w:val="21"/>
        </w:rPr>
      </w:pPr>
      <w:r>
        <w:rPr>
          <w:rFonts w:hint="eastAsia" w:ascii="方正小标宋_GBK" w:hAnsi="Calibri" w:eastAsia="方正小标宋_GBK" w:cs="宋体"/>
          <w:color w:val="000000"/>
          <w:kern w:val="0"/>
          <w:sz w:val="36"/>
          <w:szCs w:val="36"/>
        </w:rPr>
        <w:t>一般公共预算财政拨款“三公”经费支出决算表</w:t>
      </w:r>
    </w:p>
    <w:p w14:paraId="49D5F8F6">
      <w:pPr>
        <w:widowControl/>
        <w:ind w:firstLine="420"/>
        <w:jc w:val="left"/>
        <w:rPr>
          <w:rFonts w:ascii="Calibri" w:hAnsi="Calibri" w:eastAsia="宋体" w:cs="宋体"/>
          <w:color w:val="000000"/>
          <w:kern w:val="0"/>
          <w:szCs w:val="21"/>
        </w:rPr>
      </w:pPr>
      <w:r>
        <w:rPr>
          <w:rFonts w:ascii="Times New Roman" w:hAnsi="Times New Roman" w:eastAsia="宋体" w:cs="Times New Roman"/>
          <w:color w:val="000000"/>
          <w:kern w:val="0"/>
          <w:szCs w:val="21"/>
        </w:rPr>
        <w:t> </w:t>
      </w:r>
      <w:r>
        <w:rPr>
          <w:rFonts w:hint="eastAsia" w:ascii="仿宋_GB2312" w:hAnsi="仿宋" w:eastAsia="仿宋_GB2312" w:cs="宋体"/>
          <w:color w:val="000000"/>
          <w:kern w:val="0"/>
          <w:szCs w:val="21"/>
        </w:rPr>
        <w:t>部门：</w:t>
      </w:r>
      <w:r>
        <w:rPr>
          <w:rFonts w:hint="eastAsia" w:ascii="仿宋" w:hAnsi="仿宋" w:eastAsia="仿宋" w:cs="宋体"/>
          <w:color w:val="000000"/>
          <w:kern w:val="0"/>
          <w:sz w:val="24"/>
          <w:szCs w:val="24"/>
        </w:rPr>
        <w:t>溆浦县城市管理和综合执法局</w:t>
      </w:r>
      <w:r>
        <w:rPr>
          <w:rFonts w:ascii="Times New Roman" w:hAnsi="Times New Roman" w:eastAsia="宋体" w:cs="Times New Roman"/>
          <w:color w:val="000000"/>
          <w:kern w:val="0"/>
          <w:szCs w:val="21"/>
        </w:rPr>
        <w:t>                                                                                          </w:t>
      </w:r>
      <w:r>
        <w:rPr>
          <w:rFonts w:hint="eastAsia" w:ascii="仿宋_GB2312" w:hAnsi="仿宋" w:eastAsia="仿宋_GB2312" w:cs="宋体"/>
          <w:color w:val="000000"/>
          <w:kern w:val="0"/>
          <w:szCs w:val="21"/>
        </w:rPr>
        <w:t>公开</w:t>
      </w:r>
      <w:r>
        <w:rPr>
          <w:rFonts w:ascii="Times New Roman" w:hAnsi="Times New Roman" w:eastAsia="宋体" w:cs="Times New Roman"/>
          <w:color w:val="000000"/>
          <w:kern w:val="0"/>
          <w:szCs w:val="21"/>
        </w:rPr>
        <w:t>07</w:t>
      </w:r>
      <w:r>
        <w:rPr>
          <w:rFonts w:hint="eastAsia" w:ascii="仿宋_GB2312" w:hAnsi="仿宋" w:eastAsia="仿宋_GB2312" w:cs="宋体"/>
          <w:color w:val="000000"/>
          <w:kern w:val="0"/>
          <w:szCs w:val="21"/>
        </w:rPr>
        <w:t>表</w:t>
      </w:r>
    </w:p>
    <w:p w14:paraId="7DB31862">
      <w:pPr>
        <w:widowControl/>
        <w:ind w:right="420"/>
        <w:jc w:val="right"/>
        <w:rPr>
          <w:rFonts w:ascii="Calibri" w:hAnsi="Calibri" w:eastAsia="宋体" w:cs="宋体"/>
          <w:color w:val="000000"/>
          <w:kern w:val="0"/>
          <w:szCs w:val="21"/>
        </w:rPr>
      </w:pPr>
      <w:r>
        <w:rPr>
          <w:rFonts w:hint="eastAsia" w:ascii="仿宋_GB2312" w:hAnsi="仿宋" w:eastAsia="仿宋_GB2312" w:cs="宋体"/>
          <w:color w:val="000000"/>
          <w:kern w:val="0"/>
          <w:szCs w:val="21"/>
        </w:rPr>
        <w:t>单位：万元</w:t>
      </w:r>
    </w:p>
    <w:tbl>
      <w:tblPr>
        <w:tblStyle w:val="5"/>
        <w:tblW w:w="14640" w:type="dxa"/>
        <w:jc w:val="center"/>
        <w:tblLayout w:type="autofit"/>
        <w:tblCellMar>
          <w:top w:w="15" w:type="dxa"/>
          <w:left w:w="15" w:type="dxa"/>
          <w:bottom w:w="15" w:type="dxa"/>
          <w:right w:w="15" w:type="dxa"/>
        </w:tblCellMar>
      </w:tblPr>
      <w:tblGrid>
        <w:gridCol w:w="1220"/>
        <w:gridCol w:w="1220"/>
        <w:gridCol w:w="1220"/>
        <w:gridCol w:w="1220"/>
        <w:gridCol w:w="1220"/>
        <w:gridCol w:w="1220"/>
        <w:gridCol w:w="1220"/>
        <w:gridCol w:w="1220"/>
        <w:gridCol w:w="1220"/>
        <w:gridCol w:w="1220"/>
        <w:gridCol w:w="1220"/>
        <w:gridCol w:w="1220"/>
      </w:tblGrid>
      <w:tr w14:paraId="3FEE7961">
        <w:tblPrEx>
          <w:tblCellMar>
            <w:top w:w="15" w:type="dxa"/>
            <w:left w:w="15" w:type="dxa"/>
            <w:bottom w:w="15" w:type="dxa"/>
            <w:right w:w="15" w:type="dxa"/>
          </w:tblCellMar>
        </w:tblPrEx>
        <w:trPr>
          <w:trHeight w:val="397" w:hRule="atLeast"/>
          <w:jc w:val="center"/>
        </w:trPr>
        <w:tc>
          <w:tcPr>
            <w:tcW w:w="7320" w:type="dxa"/>
            <w:gridSpan w:val="6"/>
            <w:tcBorders>
              <w:top w:val="single" w:color="auto" w:sz="8" w:space="0"/>
              <w:left w:val="single" w:color="auto" w:sz="8" w:space="0"/>
              <w:bottom w:val="single" w:color="auto" w:sz="8" w:space="0"/>
              <w:right w:val="single" w:color="000000" w:sz="8" w:space="0"/>
            </w:tcBorders>
            <w:tcMar>
              <w:top w:w="0" w:type="dxa"/>
              <w:left w:w="108" w:type="dxa"/>
              <w:bottom w:w="0" w:type="dxa"/>
              <w:right w:w="108" w:type="dxa"/>
            </w:tcMar>
            <w:vAlign w:val="center"/>
          </w:tcPr>
          <w:p w14:paraId="2ED1484B">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预算数</w:t>
            </w:r>
          </w:p>
        </w:tc>
        <w:tc>
          <w:tcPr>
            <w:tcW w:w="7320" w:type="dxa"/>
            <w:gridSpan w:val="6"/>
            <w:tcBorders>
              <w:top w:val="single" w:color="auto" w:sz="8" w:space="0"/>
              <w:left w:val="nil"/>
              <w:bottom w:val="single" w:color="auto" w:sz="8" w:space="0"/>
              <w:right w:val="single" w:color="000000" w:sz="8" w:space="0"/>
            </w:tcBorders>
            <w:tcMar>
              <w:top w:w="0" w:type="dxa"/>
              <w:left w:w="108" w:type="dxa"/>
              <w:bottom w:w="0" w:type="dxa"/>
              <w:right w:w="108" w:type="dxa"/>
            </w:tcMar>
            <w:vAlign w:val="center"/>
          </w:tcPr>
          <w:p w14:paraId="768FF69B">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决算数</w:t>
            </w:r>
          </w:p>
        </w:tc>
      </w:tr>
      <w:tr w14:paraId="5A76ADC6">
        <w:tblPrEx>
          <w:tblCellMar>
            <w:top w:w="15" w:type="dxa"/>
            <w:left w:w="15" w:type="dxa"/>
            <w:bottom w:w="15" w:type="dxa"/>
            <w:right w:w="15" w:type="dxa"/>
          </w:tblCellMar>
        </w:tblPrEx>
        <w:trPr>
          <w:trHeight w:val="397" w:hRule="atLeast"/>
          <w:jc w:val="center"/>
        </w:trPr>
        <w:tc>
          <w:tcPr>
            <w:tcW w:w="1220" w:type="dxa"/>
            <w:vMerge w:val="restart"/>
            <w:tcBorders>
              <w:top w:val="nil"/>
              <w:left w:val="single" w:color="auto" w:sz="8" w:space="0"/>
              <w:bottom w:val="single" w:color="000000" w:sz="8" w:space="0"/>
              <w:right w:val="single" w:color="auto" w:sz="8" w:space="0"/>
            </w:tcBorders>
            <w:tcMar>
              <w:top w:w="0" w:type="dxa"/>
              <w:left w:w="108" w:type="dxa"/>
              <w:bottom w:w="0" w:type="dxa"/>
              <w:right w:w="108" w:type="dxa"/>
            </w:tcMar>
            <w:vAlign w:val="center"/>
          </w:tcPr>
          <w:p w14:paraId="6838A404">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合计</w:t>
            </w:r>
          </w:p>
        </w:tc>
        <w:tc>
          <w:tcPr>
            <w:tcW w:w="122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4AD2FFFD">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因公出国（境）费</w:t>
            </w:r>
          </w:p>
        </w:tc>
        <w:tc>
          <w:tcPr>
            <w:tcW w:w="3660" w:type="dxa"/>
            <w:gridSpan w:val="3"/>
            <w:tcBorders>
              <w:top w:val="single" w:color="auto" w:sz="8" w:space="0"/>
              <w:left w:val="nil"/>
              <w:bottom w:val="single" w:color="auto" w:sz="8" w:space="0"/>
              <w:right w:val="single" w:color="000000" w:sz="8" w:space="0"/>
            </w:tcBorders>
            <w:tcMar>
              <w:top w:w="0" w:type="dxa"/>
              <w:left w:w="108" w:type="dxa"/>
              <w:bottom w:w="0" w:type="dxa"/>
              <w:right w:w="108" w:type="dxa"/>
            </w:tcMar>
            <w:vAlign w:val="center"/>
          </w:tcPr>
          <w:p w14:paraId="6F6B49B5">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公务用车购置及运行费</w:t>
            </w:r>
          </w:p>
        </w:tc>
        <w:tc>
          <w:tcPr>
            <w:tcW w:w="1220"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626738FE">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公务</w:t>
            </w:r>
          </w:p>
          <w:p w14:paraId="2B0CEC95">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接待费</w:t>
            </w:r>
          </w:p>
        </w:tc>
        <w:tc>
          <w:tcPr>
            <w:tcW w:w="122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26567AB9">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合计</w:t>
            </w:r>
          </w:p>
        </w:tc>
        <w:tc>
          <w:tcPr>
            <w:tcW w:w="122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15B2F366">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因公出国（境）费</w:t>
            </w:r>
          </w:p>
        </w:tc>
        <w:tc>
          <w:tcPr>
            <w:tcW w:w="3660" w:type="dxa"/>
            <w:gridSpan w:val="3"/>
            <w:tcBorders>
              <w:top w:val="single" w:color="auto" w:sz="8" w:space="0"/>
              <w:left w:val="nil"/>
              <w:bottom w:val="nil"/>
              <w:right w:val="single" w:color="000000" w:sz="8" w:space="0"/>
            </w:tcBorders>
            <w:tcMar>
              <w:top w:w="0" w:type="dxa"/>
              <w:left w:w="108" w:type="dxa"/>
              <w:bottom w:w="0" w:type="dxa"/>
              <w:right w:w="108" w:type="dxa"/>
            </w:tcMar>
            <w:vAlign w:val="center"/>
          </w:tcPr>
          <w:p w14:paraId="0CF50F4A">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公务用车购置及运行费</w:t>
            </w:r>
          </w:p>
        </w:tc>
        <w:tc>
          <w:tcPr>
            <w:tcW w:w="122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6F0B14B9">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公务</w:t>
            </w:r>
          </w:p>
          <w:p w14:paraId="6FF92379">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接待费</w:t>
            </w:r>
          </w:p>
        </w:tc>
      </w:tr>
      <w:tr w14:paraId="2E4640A2">
        <w:tblPrEx>
          <w:tblCellMar>
            <w:top w:w="15" w:type="dxa"/>
            <w:left w:w="15" w:type="dxa"/>
            <w:bottom w:w="15" w:type="dxa"/>
            <w:right w:w="15" w:type="dxa"/>
          </w:tblCellMar>
        </w:tblPrEx>
        <w:trPr>
          <w:trHeight w:val="397" w:hRule="atLeast"/>
          <w:jc w:val="center"/>
        </w:trPr>
        <w:tc>
          <w:tcPr>
            <w:tcW w:w="0" w:type="auto"/>
            <w:vMerge w:val="continue"/>
            <w:tcBorders>
              <w:top w:val="nil"/>
              <w:left w:val="single" w:color="auto" w:sz="8" w:space="0"/>
              <w:bottom w:val="single" w:color="000000" w:sz="8" w:space="0"/>
              <w:right w:val="single" w:color="auto" w:sz="8" w:space="0"/>
            </w:tcBorders>
            <w:vAlign w:val="center"/>
          </w:tcPr>
          <w:p w14:paraId="683F3AFC">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vAlign w:val="center"/>
          </w:tcPr>
          <w:p w14:paraId="19F42D96">
            <w:pPr>
              <w:widowControl/>
              <w:jc w:val="left"/>
              <w:rPr>
                <w:rFonts w:ascii="Calibri" w:hAnsi="Calibri" w:eastAsia="宋体" w:cs="Times New Roman"/>
                <w:kern w:val="0"/>
                <w:szCs w:val="21"/>
              </w:rPr>
            </w:pP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12AE96E">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小计</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2E1F98C">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公务用车</w:t>
            </w:r>
            <w:r>
              <w:rPr>
                <w:rFonts w:ascii="Times New Roman" w:hAnsi="Times New Roman" w:eastAsia="宋体" w:cs="Times New Roman"/>
                <w:kern w:val="0"/>
                <w:szCs w:val="21"/>
              </w:rPr>
              <w:br w:type="textWrapping"/>
            </w:r>
            <w:r>
              <w:rPr>
                <w:rFonts w:hint="eastAsia" w:ascii="仿宋_GB2312" w:hAnsi="仿宋" w:eastAsia="仿宋_GB2312" w:cs="Times New Roman"/>
                <w:kern w:val="0"/>
                <w:szCs w:val="21"/>
              </w:rPr>
              <w:t>购置费</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094CBB5">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公务用车</w:t>
            </w:r>
            <w:r>
              <w:rPr>
                <w:rFonts w:ascii="Times New Roman" w:hAnsi="Times New Roman" w:eastAsia="宋体" w:cs="Times New Roman"/>
                <w:kern w:val="0"/>
                <w:szCs w:val="21"/>
              </w:rPr>
              <w:br w:type="textWrapping"/>
            </w:r>
            <w:r>
              <w:rPr>
                <w:rFonts w:hint="eastAsia" w:ascii="仿宋_GB2312" w:hAnsi="仿宋" w:eastAsia="仿宋_GB2312" w:cs="Times New Roman"/>
                <w:kern w:val="0"/>
                <w:szCs w:val="21"/>
              </w:rPr>
              <w:t>运行费</w:t>
            </w:r>
          </w:p>
        </w:tc>
        <w:tc>
          <w:tcPr>
            <w:tcW w:w="0" w:type="auto"/>
            <w:vMerge w:val="continue"/>
            <w:tcBorders>
              <w:top w:val="nil"/>
              <w:left w:val="nil"/>
              <w:bottom w:val="single" w:color="auto" w:sz="8" w:space="0"/>
              <w:right w:val="single" w:color="auto" w:sz="8" w:space="0"/>
            </w:tcBorders>
            <w:tcMar>
              <w:top w:w="0" w:type="dxa"/>
              <w:left w:w="108" w:type="dxa"/>
              <w:bottom w:w="0" w:type="dxa"/>
              <w:right w:w="108" w:type="dxa"/>
            </w:tcMar>
            <w:vAlign w:val="center"/>
          </w:tcPr>
          <w:p w14:paraId="1F4C78A4">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tcMar>
              <w:top w:w="0" w:type="dxa"/>
              <w:left w:w="108" w:type="dxa"/>
              <w:bottom w:w="0" w:type="dxa"/>
              <w:right w:w="108" w:type="dxa"/>
            </w:tcMar>
            <w:vAlign w:val="center"/>
          </w:tcPr>
          <w:p w14:paraId="6EF4D432">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tcMar>
              <w:top w:w="0" w:type="dxa"/>
              <w:left w:w="108" w:type="dxa"/>
              <w:bottom w:w="0" w:type="dxa"/>
              <w:right w:w="108" w:type="dxa"/>
            </w:tcMar>
            <w:vAlign w:val="center"/>
          </w:tcPr>
          <w:p w14:paraId="19E862EF">
            <w:pPr>
              <w:widowControl/>
              <w:jc w:val="left"/>
              <w:rPr>
                <w:rFonts w:ascii="Calibri" w:hAnsi="Calibri" w:eastAsia="宋体" w:cs="Times New Roman"/>
                <w:kern w:val="0"/>
                <w:szCs w:val="21"/>
              </w:rPr>
            </w:pP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2470D15">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小计</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35AA77E">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公务用车</w:t>
            </w:r>
            <w:r>
              <w:rPr>
                <w:rFonts w:ascii="Times New Roman" w:hAnsi="Times New Roman" w:eastAsia="宋体" w:cs="Times New Roman"/>
                <w:kern w:val="0"/>
                <w:szCs w:val="21"/>
              </w:rPr>
              <w:br w:type="textWrapping"/>
            </w:r>
            <w:r>
              <w:rPr>
                <w:rFonts w:hint="eastAsia" w:ascii="仿宋_GB2312" w:hAnsi="仿宋" w:eastAsia="仿宋_GB2312" w:cs="Times New Roman"/>
                <w:kern w:val="0"/>
                <w:szCs w:val="21"/>
              </w:rPr>
              <w:t>购置费</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6C1691D">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公务用车</w:t>
            </w:r>
            <w:r>
              <w:rPr>
                <w:rFonts w:ascii="Times New Roman" w:hAnsi="Times New Roman" w:eastAsia="宋体" w:cs="Times New Roman"/>
                <w:kern w:val="0"/>
                <w:szCs w:val="21"/>
              </w:rPr>
              <w:br w:type="textWrapping"/>
            </w:r>
            <w:r>
              <w:rPr>
                <w:rFonts w:hint="eastAsia" w:ascii="仿宋_GB2312" w:hAnsi="仿宋" w:eastAsia="仿宋_GB2312" w:cs="Times New Roman"/>
                <w:kern w:val="0"/>
                <w:szCs w:val="21"/>
              </w:rPr>
              <w:t>运行费</w:t>
            </w:r>
          </w:p>
        </w:tc>
        <w:tc>
          <w:tcPr>
            <w:tcW w:w="0" w:type="auto"/>
            <w:vMerge w:val="continue"/>
            <w:tcBorders>
              <w:top w:val="nil"/>
              <w:left w:val="nil"/>
              <w:bottom w:val="single" w:color="000000" w:sz="8" w:space="0"/>
              <w:right w:val="single" w:color="auto" w:sz="8" w:space="0"/>
            </w:tcBorders>
            <w:vAlign w:val="center"/>
          </w:tcPr>
          <w:p w14:paraId="18F34EE2">
            <w:pPr>
              <w:widowControl/>
              <w:jc w:val="left"/>
              <w:rPr>
                <w:rFonts w:ascii="Calibri" w:hAnsi="Calibri" w:eastAsia="宋体" w:cs="Times New Roman"/>
                <w:kern w:val="0"/>
                <w:szCs w:val="21"/>
              </w:rPr>
            </w:pPr>
          </w:p>
        </w:tc>
      </w:tr>
      <w:tr w14:paraId="66FA5C3E">
        <w:tblPrEx>
          <w:tblCellMar>
            <w:top w:w="15" w:type="dxa"/>
            <w:left w:w="15" w:type="dxa"/>
            <w:bottom w:w="15" w:type="dxa"/>
            <w:right w:w="15" w:type="dxa"/>
          </w:tblCellMar>
        </w:tblPrEx>
        <w:trPr>
          <w:trHeight w:val="397" w:hRule="atLeast"/>
          <w:jc w:val="center"/>
        </w:trPr>
        <w:tc>
          <w:tcPr>
            <w:tcW w:w="12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1F140BC">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2042774">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2</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3D29FB4">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3</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54F31494">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4</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7161A8B4">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5</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345F2BA">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6</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D6DCE0A">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7</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75AAD32C">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8</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532E4D8">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9</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564C0E81">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10</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DD0345E">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11</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5B5B0DDE">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12</w:t>
            </w:r>
          </w:p>
        </w:tc>
      </w:tr>
      <w:tr w14:paraId="74513305">
        <w:tblPrEx>
          <w:tblCellMar>
            <w:top w:w="15" w:type="dxa"/>
            <w:left w:w="15" w:type="dxa"/>
            <w:bottom w:w="15" w:type="dxa"/>
            <w:right w:w="15" w:type="dxa"/>
          </w:tblCellMar>
        </w:tblPrEx>
        <w:trPr>
          <w:trHeight w:val="397" w:hRule="atLeast"/>
          <w:jc w:val="center"/>
        </w:trPr>
        <w:tc>
          <w:tcPr>
            <w:tcW w:w="12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E3D82B9">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33</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070627A">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ascii="Times New Roman" w:hAnsi="Times New Roman" w:eastAsia="宋体" w:cs="Times New Roman"/>
                <w:kern w:val="0"/>
                <w:szCs w:val="21"/>
              </w:rPr>
              <w:t>0</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634F806">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923C85B">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094386F">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31</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3964691">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ascii="Times New Roman" w:hAnsi="Times New Roman" w:eastAsia="宋体" w:cs="Times New Roman"/>
                <w:kern w:val="0"/>
                <w:szCs w:val="21"/>
              </w:rPr>
              <w:t>2</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53977126">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30.42</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5DF718A9">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ascii="Times New Roman" w:hAnsi="Times New Roman" w:eastAsia="宋体" w:cs="Times New Roman"/>
                <w:kern w:val="0"/>
                <w:szCs w:val="21"/>
              </w:rPr>
              <w:t>0</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5007B808">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30.42</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838375D">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1220" w:type="dxa"/>
            <w:tcBorders>
              <w:top w:val="nil"/>
              <w:left w:val="nil"/>
              <w:bottom w:val="single" w:color="auto" w:sz="8" w:space="0"/>
              <w:right w:val="nil"/>
            </w:tcBorders>
            <w:tcMar>
              <w:top w:w="0" w:type="dxa"/>
              <w:left w:w="108" w:type="dxa"/>
              <w:bottom w:w="0" w:type="dxa"/>
              <w:right w:w="108" w:type="dxa"/>
            </w:tcMar>
            <w:vAlign w:val="center"/>
          </w:tcPr>
          <w:p w14:paraId="70880BB0">
            <w:pPr>
              <w:widowControl/>
              <w:spacing w:line="510" w:lineRule="atLeast"/>
              <w:jc w:val="left"/>
              <w:rPr>
                <w:rFonts w:ascii="Calibri" w:hAnsi="Calibri" w:eastAsia="宋体" w:cs="Times New Roman"/>
                <w:kern w:val="0"/>
                <w:szCs w:val="21"/>
              </w:rPr>
            </w:pPr>
            <w:r>
              <w:rPr>
                <w:rFonts w:hint="eastAsia" w:ascii="Times New Roman" w:hAnsi="Times New Roman" w:eastAsia="仿宋" w:cs="Times New Roman"/>
                <w:kern w:val="0"/>
                <w:szCs w:val="21"/>
              </w:rPr>
              <w:t>30.42</w:t>
            </w:r>
          </w:p>
        </w:tc>
        <w:tc>
          <w:tcPr>
            <w:tcW w:w="12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2E974C2">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0</w:t>
            </w:r>
          </w:p>
        </w:tc>
      </w:tr>
    </w:tbl>
    <w:p w14:paraId="33A51771">
      <w:pPr>
        <w:widowControl/>
        <w:ind w:left="315" w:firstLine="240"/>
        <w:jc w:val="left"/>
        <w:rPr>
          <w:rFonts w:ascii="Calibri" w:hAnsi="Calibri" w:eastAsia="宋体" w:cs="宋体"/>
          <w:color w:val="000000"/>
          <w:kern w:val="0"/>
          <w:szCs w:val="21"/>
        </w:rPr>
      </w:pPr>
      <w:r>
        <w:rPr>
          <w:rFonts w:hint="eastAsia" w:ascii="宋体" w:hAnsi="宋体" w:eastAsia="宋体" w:cs="宋体"/>
          <w:color w:val="000000"/>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p>
    <w:p w14:paraId="3F5C40E7">
      <w:pPr>
        <w:widowControl/>
        <w:jc w:val="left"/>
        <w:rPr>
          <w:rFonts w:ascii="Calibri" w:hAnsi="Calibri" w:eastAsia="宋体" w:cs="宋体"/>
          <w:color w:val="000000"/>
          <w:kern w:val="0"/>
          <w:szCs w:val="21"/>
        </w:rPr>
      </w:pPr>
      <w:r>
        <w:rPr>
          <w:rFonts w:hint="eastAsia" w:ascii="宋体" w:hAnsi="宋体" w:eastAsia="宋体" w:cs="宋体"/>
          <w:color w:val="000000"/>
          <w:kern w:val="0"/>
          <w:sz w:val="24"/>
          <w:szCs w:val="24"/>
        </w:rPr>
        <w:br w:type="textWrapping" w:clear="all"/>
      </w:r>
    </w:p>
    <w:p w14:paraId="178EECD4">
      <w:pPr>
        <w:widowControl/>
        <w:ind w:left="315"/>
        <w:jc w:val="left"/>
        <w:rPr>
          <w:rFonts w:ascii="Calibri" w:hAnsi="Calibri" w:eastAsia="宋体" w:cs="宋体"/>
          <w:color w:val="000000"/>
          <w:kern w:val="0"/>
          <w:szCs w:val="21"/>
        </w:rPr>
      </w:pPr>
      <w:r>
        <w:rPr>
          <w:rFonts w:ascii="Calibri" w:hAnsi="Calibri" w:eastAsia="宋体" w:cs="宋体"/>
          <w:color w:val="000000"/>
          <w:kern w:val="0"/>
          <w:szCs w:val="21"/>
        </w:rPr>
        <w:t> </w:t>
      </w:r>
    </w:p>
    <w:p w14:paraId="4C5A3638">
      <w:pPr>
        <w:widowControl/>
        <w:jc w:val="center"/>
        <w:rPr>
          <w:rFonts w:ascii="Calibri" w:hAnsi="Calibri" w:eastAsia="宋体" w:cs="宋体"/>
          <w:color w:val="000000"/>
          <w:kern w:val="0"/>
          <w:szCs w:val="21"/>
        </w:rPr>
      </w:pPr>
      <w:r>
        <w:rPr>
          <w:rFonts w:hint="eastAsia" w:ascii="方正小标宋_GBK" w:hAnsi="Calibri" w:eastAsia="方正小标宋_GBK" w:cs="宋体"/>
          <w:color w:val="000000"/>
          <w:kern w:val="0"/>
          <w:sz w:val="36"/>
          <w:szCs w:val="36"/>
        </w:rPr>
        <w:t>政府性基金预算财政拨款收入支出决算表</w:t>
      </w:r>
    </w:p>
    <w:p w14:paraId="489FD01C">
      <w:pPr>
        <w:widowControl/>
        <w:wordWrap w:val="0"/>
        <w:jc w:val="center"/>
        <w:rPr>
          <w:rFonts w:ascii="Calibri" w:hAnsi="Calibri" w:eastAsia="宋体" w:cs="宋体"/>
          <w:color w:val="000000"/>
          <w:kern w:val="0"/>
          <w:szCs w:val="21"/>
        </w:rPr>
      </w:pPr>
      <w:r>
        <w:rPr>
          <w:rFonts w:hint="eastAsia" w:ascii="仿宋_GB2312" w:hAnsi="仿宋" w:eastAsia="仿宋_GB2312" w:cs="宋体"/>
          <w:color w:val="000000"/>
          <w:kern w:val="0"/>
          <w:szCs w:val="21"/>
        </w:rPr>
        <w:t>部门：</w:t>
      </w:r>
      <w:r>
        <w:rPr>
          <w:rFonts w:ascii="Times New Roman" w:hAnsi="Times New Roman" w:eastAsia="宋体" w:cs="Times New Roman"/>
          <w:color w:val="000000"/>
          <w:kern w:val="0"/>
          <w:szCs w:val="21"/>
        </w:rPr>
        <w:t>    </w:t>
      </w:r>
      <w:r>
        <w:rPr>
          <w:rFonts w:hint="eastAsia" w:ascii="仿宋" w:hAnsi="仿宋" w:eastAsia="仿宋" w:cs="宋体"/>
          <w:color w:val="000000"/>
          <w:kern w:val="0"/>
          <w:sz w:val="24"/>
          <w:szCs w:val="24"/>
        </w:rPr>
        <w:t>溆浦县城市管理和综合执法局</w:t>
      </w:r>
      <w:r>
        <w:rPr>
          <w:rFonts w:ascii="Times New Roman" w:hAnsi="Times New Roman" w:eastAsia="宋体" w:cs="Times New Roman"/>
          <w:color w:val="000000"/>
          <w:kern w:val="0"/>
          <w:szCs w:val="21"/>
        </w:rPr>
        <w:t>                                                                                        </w:t>
      </w:r>
      <w:r>
        <w:rPr>
          <w:rFonts w:hint="eastAsia" w:ascii="仿宋_GB2312" w:hAnsi="仿宋" w:eastAsia="仿宋_GB2312" w:cs="宋体"/>
          <w:color w:val="000000"/>
          <w:kern w:val="0"/>
          <w:szCs w:val="21"/>
        </w:rPr>
        <w:t>公开</w:t>
      </w:r>
      <w:r>
        <w:rPr>
          <w:rFonts w:ascii="Times New Roman" w:hAnsi="Times New Roman" w:eastAsia="宋体" w:cs="Times New Roman"/>
          <w:color w:val="000000"/>
          <w:kern w:val="0"/>
          <w:szCs w:val="21"/>
        </w:rPr>
        <w:t>08</w:t>
      </w:r>
      <w:r>
        <w:rPr>
          <w:rFonts w:hint="eastAsia" w:ascii="仿宋_GB2312" w:hAnsi="仿宋" w:eastAsia="仿宋_GB2312" w:cs="宋体"/>
          <w:color w:val="000000"/>
          <w:kern w:val="0"/>
          <w:szCs w:val="21"/>
        </w:rPr>
        <w:t>表</w:t>
      </w:r>
    </w:p>
    <w:p w14:paraId="598D2216">
      <w:pPr>
        <w:widowControl/>
        <w:jc w:val="right"/>
        <w:rPr>
          <w:rFonts w:ascii="Calibri" w:hAnsi="Calibri" w:eastAsia="宋体" w:cs="宋体"/>
          <w:color w:val="000000"/>
          <w:kern w:val="0"/>
          <w:szCs w:val="21"/>
        </w:rPr>
      </w:pPr>
      <w:r>
        <w:rPr>
          <w:rFonts w:hint="eastAsia" w:ascii="仿宋_GB2312" w:hAnsi="仿宋" w:eastAsia="仿宋_GB2312" w:cs="宋体"/>
          <w:color w:val="000000"/>
          <w:kern w:val="0"/>
          <w:szCs w:val="21"/>
        </w:rPr>
        <w:t>单位：万元</w:t>
      </w:r>
    </w:p>
    <w:tbl>
      <w:tblPr>
        <w:tblStyle w:val="5"/>
        <w:tblW w:w="14440" w:type="dxa"/>
        <w:jc w:val="center"/>
        <w:tblLayout w:type="autofit"/>
        <w:tblCellMar>
          <w:top w:w="15" w:type="dxa"/>
          <w:left w:w="15" w:type="dxa"/>
          <w:bottom w:w="15" w:type="dxa"/>
          <w:right w:w="15" w:type="dxa"/>
        </w:tblCellMar>
      </w:tblPr>
      <w:tblGrid>
        <w:gridCol w:w="1007"/>
        <w:gridCol w:w="716"/>
        <w:gridCol w:w="936"/>
        <w:gridCol w:w="1113"/>
        <w:gridCol w:w="1113"/>
        <w:gridCol w:w="936"/>
        <w:gridCol w:w="1113"/>
        <w:gridCol w:w="936"/>
        <w:gridCol w:w="213"/>
        <w:gridCol w:w="213"/>
        <w:gridCol w:w="864"/>
        <w:gridCol w:w="1184"/>
        <w:gridCol w:w="1184"/>
        <w:gridCol w:w="864"/>
        <w:gridCol w:w="1184"/>
        <w:gridCol w:w="864"/>
      </w:tblGrid>
      <w:tr w14:paraId="719FF663">
        <w:tblPrEx>
          <w:tblCellMar>
            <w:top w:w="15" w:type="dxa"/>
            <w:left w:w="15" w:type="dxa"/>
            <w:bottom w:w="15" w:type="dxa"/>
            <w:right w:w="15" w:type="dxa"/>
          </w:tblCellMar>
        </w:tblPrEx>
        <w:trPr>
          <w:gridAfter w:val="8"/>
          <w:wAfter w:w="6100" w:type="dxa"/>
          <w:trHeight w:val="454" w:hRule="atLeast"/>
          <w:jc w:val="center"/>
        </w:trPr>
        <w:tc>
          <w:tcPr>
            <w:tcW w:w="2440"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4A70463">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kern w:val="0"/>
                <w:szCs w:val="21"/>
              </w:rPr>
              <w:t>项</w:t>
            </w:r>
            <w:r>
              <w:rPr>
                <w:rFonts w:ascii="Times New Roman" w:hAnsi="Times New Roman" w:eastAsia="宋体" w:cs="Times New Roman"/>
                <w:b/>
                <w:bCs/>
                <w:kern w:val="0"/>
                <w:szCs w:val="21"/>
              </w:rPr>
              <w:t> </w:t>
            </w:r>
            <w:r>
              <w:rPr>
                <w:rFonts w:ascii="Times New Roman" w:hAnsi="Times New Roman" w:eastAsia="宋体" w:cs="Times New Roman"/>
                <w:b/>
                <w:bCs/>
                <w:color w:val="000000"/>
                <w:kern w:val="0"/>
                <w:szCs w:val="21"/>
              </w:rPr>
              <w:t>   </w:t>
            </w:r>
            <w:r>
              <w:rPr>
                <w:rFonts w:hint="eastAsia" w:ascii="仿宋_GB2312" w:hAnsi="仿宋" w:eastAsia="仿宋_GB2312" w:cs="Times New Roman"/>
                <w:b/>
                <w:bCs/>
                <w:kern w:val="0"/>
                <w:szCs w:val="21"/>
              </w:rPr>
              <w:t>目</w:t>
            </w:r>
          </w:p>
        </w:tc>
        <w:tc>
          <w:tcPr>
            <w:tcW w:w="200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E4E504F">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kern w:val="0"/>
                <w:szCs w:val="21"/>
              </w:rPr>
              <w:t>年初结转和结余</w:t>
            </w:r>
          </w:p>
        </w:tc>
        <w:tc>
          <w:tcPr>
            <w:tcW w:w="200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F0A1779">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kern w:val="0"/>
                <w:szCs w:val="21"/>
              </w:rPr>
              <w:t>本年收入</w:t>
            </w:r>
          </w:p>
        </w:tc>
        <w:tc>
          <w:tcPr>
            <w:tcW w:w="6000" w:type="dxa"/>
            <w:gridSpan w:val="3"/>
            <w:tcBorders>
              <w:top w:val="single" w:color="auto" w:sz="8" w:space="0"/>
              <w:left w:val="single" w:color="auto" w:sz="8" w:space="0"/>
              <w:bottom w:val="nil"/>
              <w:right w:val="single" w:color="auto" w:sz="8" w:space="0"/>
            </w:tcBorders>
            <w:tcMar>
              <w:top w:w="0" w:type="dxa"/>
              <w:left w:w="108" w:type="dxa"/>
              <w:bottom w:w="0" w:type="dxa"/>
              <w:right w:w="108" w:type="dxa"/>
            </w:tcMar>
            <w:vAlign w:val="center"/>
          </w:tcPr>
          <w:p w14:paraId="406CF237">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kern w:val="0"/>
                <w:szCs w:val="21"/>
              </w:rPr>
              <w:t>本年支出</w:t>
            </w:r>
          </w:p>
        </w:tc>
        <w:tc>
          <w:tcPr>
            <w:tcW w:w="200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39E13A5">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kern w:val="0"/>
                <w:szCs w:val="21"/>
              </w:rPr>
              <w:t>年末结转和结余</w:t>
            </w:r>
          </w:p>
        </w:tc>
      </w:tr>
      <w:tr w14:paraId="290A94F4">
        <w:tblPrEx>
          <w:tblCellMar>
            <w:top w:w="15" w:type="dxa"/>
            <w:left w:w="15" w:type="dxa"/>
            <w:bottom w:w="15" w:type="dxa"/>
            <w:right w:w="15" w:type="dxa"/>
          </w:tblCellMar>
        </w:tblPrEx>
        <w:trPr>
          <w:gridAfter w:val="8"/>
          <w:wAfter w:w="6100" w:type="dxa"/>
          <w:trHeight w:val="510" w:hRule="atLeast"/>
          <w:jc w:val="center"/>
        </w:trPr>
        <w:tc>
          <w:tcPr>
            <w:tcW w:w="112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87E2257">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kern w:val="0"/>
                <w:szCs w:val="21"/>
              </w:rPr>
              <w:t>功能分类科目编码</w:t>
            </w:r>
          </w:p>
        </w:tc>
        <w:tc>
          <w:tcPr>
            <w:tcW w:w="132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953D319">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kern w:val="0"/>
                <w:szCs w:val="21"/>
              </w:rPr>
              <w:t>科目名称</w:t>
            </w:r>
          </w:p>
        </w:tc>
        <w:tc>
          <w:tcPr>
            <w:tcW w:w="0" w:type="auto"/>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E2B5160">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DE07A83">
            <w:pPr>
              <w:widowControl/>
              <w:jc w:val="left"/>
              <w:rPr>
                <w:rFonts w:ascii="Calibri" w:hAnsi="Calibri" w:eastAsia="宋体" w:cs="Times New Roman"/>
                <w:kern w:val="0"/>
                <w:szCs w:val="21"/>
              </w:rPr>
            </w:pPr>
          </w:p>
        </w:tc>
        <w:tc>
          <w:tcPr>
            <w:tcW w:w="200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BA5681C">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kern w:val="0"/>
                <w:szCs w:val="21"/>
              </w:rPr>
              <w:t>小计</w:t>
            </w:r>
          </w:p>
        </w:tc>
        <w:tc>
          <w:tcPr>
            <w:tcW w:w="200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3EBFCC7">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kern w:val="0"/>
                <w:szCs w:val="21"/>
              </w:rPr>
              <w:t>基本支出</w:t>
            </w:r>
            <w:r>
              <w:rPr>
                <w:rFonts w:ascii="Times New Roman" w:hAnsi="Times New Roman" w:eastAsia="宋体" w:cs="Times New Roman"/>
                <w:b/>
                <w:bCs/>
                <w:kern w:val="0"/>
                <w:szCs w:val="21"/>
              </w:rPr>
              <w:t>  </w:t>
            </w:r>
          </w:p>
        </w:tc>
        <w:tc>
          <w:tcPr>
            <w:tcW w:w="200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E992450">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b/>
                <w:bCs/>
                <w:kern w:val="0"/>
                <w:szCs w:val="21"/>
              </w:rPr>
              <w:t>项目支出</w:t>
            </w: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69906CA5">
            <w:pPr>
              <w:widowControl/>
              <w:jc w:val="left"/>
              <w:rPr>
                <w:rFonts w:ascii="Calibri" w:hAnsi="Calibri" w:eastAsia="宋体" w:cs="Times New Roman"/>
                <w:kern w:val="0"/>
                <w:szCs w:val="21"/>
              </w:rPr>
            </w:pPr>
          </w:p>
        </w:tc>
      </w:tr>
      <w:tr w14:paraId="2EADEFFF">
        <w:tblPrEx>
          <w:tblCellMar>
            <w:top w:w="15" w:type="dxa"/>
            <w:left w:w="15" w:type="dxa"/>
            <w:bottom w:w="15" w:type="dxa"/>
            <w:right w:w="15" w:type="dxa"/>
          </w:tblCellMar>
        </w:tblPrEx>
        <w:trPr>
          <w:trHeight w:val="454"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61ED7822">
            <w:pPr>
              <w:widowControl/>
              <w:jc w:val="left"/>
              <w:rPr>
                <w:rFonts w:ascii="Calibri" w:hAnsi="Calibri" w:eastAsia="宋体" w:cs="Times New Roman"/>
                <w:kern w:val="0"/>
                <w:szCs w:val="21"/>
              </w:rPr>
            </w:pPr>
          </w:p>
        </w:tc>
        <w:tc>
          <w:tcPr>
            <w:tcW w:w="0" w:type="auto"/>
            <w:vMerge w:val="continue"/>
            <w:tcBorders>
              <w:top w:val="nil"/>
              <w:left w:val="single" w:color="auto" w:sz="8" w:space="0"/>
              <w:bottom w:val="single" w:color="auto" w:sz="8" w:space="0"/>
              <w:right w:val="single" w:color="auto" w:sz="8" w:space="0"/>
            </w:tcBorders>
            <w:vAlign w:val="center"/>
          </w:tcPr>
          <w:p w14:paraId="060DCAF5">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6C3E2B15">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2FF9287F">
            <w:pPr>
              <w:widowControl/>
              <w:jc w:val="left"/>
              <w:rPr>
                <w:rFonts w:ascii="Calibri" w:hAnsi="Calibri" w:eastAsia="宋体" w:cs="Times New Roman"/>
                <w:kern w:val="0"/>
                <w:szCs w:val="21"/>
              </w:rPr>
            </w:pPr>
          </w:p>
        </w:tc>
        <w:tc>
          <w:tcPr>
            <w:tcW w:w="0" w:type="auto"/>
            <w:vMerge w:val="continue"/>
            <w:tcBorders>
              <w:top w:val="nil"/>
              <w:left w:val="single" w:color="auto" w:sz="8" w:space="0"/>
              <w:bottom w:val="single" w:color="auto" w:sz="8" w:space="0"/>
              <w:right w:val="single" w:color="auto" w:sz="8" w:space="0"/>
            </w:tcBorders>
            <w:vAlign w:val="center"/>
          </w:tcPr>
          <w:p w14:paraId="114B34D3">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124FD70A">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2E27B3A9">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33D50451">
            <w:pPr>
              <w:widowControl/>
              <w:jc w:val="left"/>
              <w:rPr>
                <w:rFonts w:ascii="Calibri" w:hAnsi="Calibri" w:eastAsia="宋体" w:cs="Times New Roman"/>
                <w:kern w:val="0"/>
                <w:szCs w:val="21"/>
              </w:rPr>
            </w:pPr>
          </w:p>
        </w:tc>
        <w:tc>
          <w:tcPr>
            <w:tcW w:w="244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572615E">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栏次</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339217B">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1</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41DE833">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2</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7E4CA42">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3</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C36F296">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4</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D129DE9">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5</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20B58A6">
            <w:pPr>
              <w:widowControl/>
              <w:spacing w:line="510" w:lineRule="atLeast"/>
              <w:jc w:val="center"/>
              <w:rPr>
                <w:rFonts w:ascii="Calibri" w:hAnsi="Calibri" w:eastAsia="宋体" w:cs="Times New Roman"/>
                <w:kern w:val="0"/>
                <w:szCs w:val="21"/>
              </w:rPr>
            </w:pPr>
            <w:r>
              <w:rPr>
                <w:rFonts w:ascii="Times New Roman" w:hAnsi="Times New Roman" w:eastAsia="宋体" w:cs="Times New Roman"/>
                <w:kern w:val="0"/>
                <w:szCs w:val="21"/>
              </w:rPr>
              <w:t>6</w:t>
            </w:r>
          </w:p>
        </w:tc>
      </w:tr>
      <w:tr w14:paraId="2B6547BF">
        <w:tblPrEx>
          <w:tblCellMar>
            <w:top w:w="15" w:type="dxa"/>
            <w:left w:w="15" w:type="dxa"/>
            <w:bottom w:w="15" w:type="dxa"/>
            <w:right w:w="15" w:type="dxa"/>
          </w:tblCellMar>
        </w:tblPrEx>
        <w:trPr>
          <w:trHeight w:val="454"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58F5B4CF">
            <w:pPr>
              <w:widowControl/>
              <w:jc w:val="left"/>
              <w:rPr>
                <w:rFonts w:ascii="Calibri" w:hAnsi="Calibri" w:eastAsia="宋体" w:cs="Times New Roman"/>
                <w:kern w:val="0"/>
                <w:szCs w:val="21"/>
              </w:rPr>
            </w:pPr>
          </w:p>
        </w:tc>
        <w:tc>
          <w:tcPr>
            <w:tcW w:w="0" w:type="auto"/>
            <w:vMerge w:val="continue"/>
            <w:tcBorders>
              <w:top w:val="nil"/>
              <w:left w:val="single" w:color="auto" w:sz="8" w:space="0"/>
              <w:bottom w:val="single" w:color="auto" w:sz="8" w:space="0"/>
              <w:right w:val="single" w:color="auto" w:sz="8" w:space="0"/>
            </w:tcBorders>
            <w:vAlign w:val="center"/>
          </w:tcPr>
          <w:p w14:paraId="4FA02A65">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478DFA0A">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15310AA7">
            <w:pPr>
              <w:widowControl/>
              <w:jc w:val="left"/>
              <w:rPr>
                <w:rFonts w:ascii="Calibri" w:hAnsi="Calibri" w:eastAsia="宋体" w:cs="Times New Roman"/>
                <w:kern w:val="0"/>
                <w:szCs w:val="21"/>
              </w:rPr>
            </w:pPr>
          </w:p>
        </w:tc>
        <w:tc>
          <w:tcPr>
            <w:tcW w:w="0" w:type="auto"/>
            <w:vMerge w:val="continue"/>
            <w:tcBorders>
              <w:top w:val="nil"/>
              <w:left w:val="single" w:color="auto" w:sz="8" w:space="0"/>
              <w:bottom w:val="single" w:color="auto" w:sz="8" w:space="0"/>
              <w:right w:val="single" w:color="auto" w:sz="8" w:space="0"/>
            </w:tcBorders>
            <w:vAlign w:val="center"/>
          </w:tcPr>
          <w:p w14:paraId="1384C870">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3141DB91">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69191F81">
            <w:pPr>
              <w:widowControl/>
              <w:jc w:val="left"/>
              <w:rPr>
                <w:rFonts w:ascii="Calibri" w:hAnsi="Calibri" w:eastAsia="宋体" w:cs="Times New Roman"/>
                <w:kern w:val="0"/>
                <w:szCs w:val="21"/>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62001740">
            <w:pPr>
              <w:widowControl/>
              <w:jc w:val="left"/>
              <w:rPr>
                <w:rFonts w:ascii="Calibri" w:hAnsi="Calibri" w:eastAsia="宋体" w:cs="Times New Roman"/>
                <w:kern w:val="0"/>
                <w:szCs w:val="21"/>
              </w:rPr>
            </w:pPr>
          </w:p>
        </w:tc>
        <w:tc>
          <w:tcPr>
            <w:tcW w:w="244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596F323">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合计</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5ED28EE">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0</w:t>
            </w:r>
            <w:r>
              <w:rPr>
                <w:rFonts w:hint="eastAsia" w:ascii="仿宋_GB2312" w:hAnsi="仿宋"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12D77D3">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6328.3</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39DB307">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6328.3</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9D8391F">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0</w:t>
            </w:r>
            <w:r>
              <w:rPr>
                <w:rFonts w:hint="eastAsia" w:ascii="仿宋_GB2312" w:hAnsi="仿宋"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639CA59">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6328.3</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A0E207C">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0</w:t>
            </w:r>
            <w:r>
              <w:rPr>
                <w:rFonts w:hint="eastAsia" w:ascii="仿宋_GB2312" w:hAnsi="仿宋" w:eastAsia="仿宋_GB2312" w:cs="Times New Roman"/>
                <w:kern w:val="0"/>
                <w:szCs w:val="21"/>
              </w:rPr>
              <w:t>　</w:t>
            </w:r>
          </w:p>
        </w:tc>
      </w:tr>
      <w:tr w14:paraId="51601CB5">
        <w:tblPrEx>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7DC5E17">
            <w:pPr>
              <w:widowControl/>
              <w:spacing w:line="510" w:lineRule="atLeast"/>
              <w:jc w:val="center"/>
              <w:rPr>
                <w:rFonts w:ascii="Calibri" w:hAnsi="Calibri" w:eastAsia="宋体" w:cs="Times New Roman"/>
                <w:kern w:val="0"/>
                <w:szCs w:val="21"/>
              </w:rPr>
            </w:pPr>
            <w:r>
              <w:rPr>
                <w:rFonts w:hint="eastAsia" w:ascii="Times New Roman" w:hAnsi="Times New Roman" w:eastAsia="仿宋" w:cs="Times New Roman"/>
                <w:kern w:val="0"/>
                <w:szCs w:val="21"/>
              </w:rPr>
              <w:t>229</w:t>
            </w:r>
            <w:r>
              <w:rPr>
                <w:rFonts w:hint="eastAsia" w:ascii="仿宋_GB2312" w:hAnsi="仿宋" w:eastAsia="仿宋_GB2312" w:cs="Times New Roman"/>
                <w:kern w:val="0"/>
                <w:szCs w:val="21"/>
              </w:rPr>
              <w:t>　</w:t>
            </w:r>
          </w:p>
        </w:tc>
        <w:tc>
          <w:tcPr>
            <w:tcW w:w="13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33E130A">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其他支出</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C45AEFC">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D0D732E">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6000</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FFE10C">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6000</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5FF012B">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EFBE7D6">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6000</w:t>
            </w:r>
          </w:p>
        </w:tc>
        <w:tc>
          <w:tcPr>
            <w:tcW w:w="20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222D98E">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0" w:type="auto"/>
            <w:vAlign w:val="center"/>
          </w:tcPr>
          <w:p w14:paraId="379187C2">
            <w:pPr>
              <w:widowControl/>
              <w:jc w:val="left"/>
              <w:rPr>
                <w:rFonts w:ascii="Times New Roman" w:hAnsi="Times New Roman" w:eastAsia="Times New Roman" w:cs="Times New Roman"/>
                <w:kern w:val="0"/>
                <w:sz w:val="20"/>
                <w:szCs w:val="20"/>
              </w:rPr>
            </w:pPr>
          </w:p>
        </w:tc>
        <w:tc>
          <w:tcPr>
            <w:tcW w:w="0" w:type="auto"/>
            <w:vAlign w:val="center"/>
          </w:tcPr>
          <w:p w14:paraId="7197418C">
            <w:pPr>
              <w:widowControl/>
              <w:jc w:val="left"/>
              <w:rPr>
                <w:rFonts w:ascii="Times New Roman" w:hAnsi="Times New Roman" w:eastAsia="Times New Roman" w:cs="Times New Roman"/>
                <w:kern w:val="0"/>
                <w:sz w:val="20"/>
                <w:szCs w:val="20"/>
              </w:rPr>
            </w:pPr>
          </w:p>
        </w:tc>
        <w:tc>
          <w:tcPr>
            <w:tcW w:w="0" w:type="auto"/>
            <w:vAlign w:val="center"/>
          </w:tcPr>
          <w:p w14:paraId="6B91DB2F">
            <w:pPr>
              <w:widowControl/>
              <w:jc w:val="left"/>
              <w:rPr>
                <w:rFonts w:ascii="Times New Roman" w:hAnsi="Times New Roman" w:eastAsia="Times New Roman" w:cs="Times New Roman"/>
                <w:kern w:val="0"/>
                <w:sz w:val="20"/>
                <w:szCs w:val="20"/>
              </w:rPr>
            </w:pPr>
          </w:p>
        </w:tc>
        <w:tc>
          <w:tcPr>
            <w:tcW w:w="0" w:type="auto"/>
            <w:vAlign w:val="center"/>
          </w:tcPr>
          <w:p w14:paraId="453BCFBF">
            <w:pPr>
              <w:widowControl/>
              <w:jc w:val="left"/>
              <w:rPr>
                <w:rFonts w:ascii="Times New Roman" w:hAnsi="Times New Roman" w:eastAsia="Times New Roman" w:cs="Times New Roman"/>
                <w:kern w:val="0"/>
                <w:sz w:val="20"/>
                <w:szCs w:val="20"/>
              </w:rPr>
            </w:pPr>
          </w:p>
        </w:tc>
        <w:tc>
          <w:tcPr>
            <w:tcW w:w="0" w:type="auto"/>
            <w:vAlign w:val="center"/>
          </w:tcPr>
          <w:p w14:paraId="7D7BCB00">
            <w:pPr>
              <w:widowControl/>
              <w:jc w:val="left"/>
              <w:rPr>
                <w:rFonts w:ascii="Times New Roman" w:hAnsi="Times New Roman" w:eastAsia="Times New Roman" w:cs="Times New Roman"/>
                <w:kern w:val="0"/>
                <w:sz w:val="20"/>
                <w:szCs w:val="20"/>
              </w:rPr>
            </w:pPr>
          </w:p>
        </w:tc>
        <w:tc>
          <w:tcPr>
            <w:tcW w:w="0" w:type="auto"/>
            <w:vAlign w:val="center"/>
          </w:tcPr>
          <w:p w14:paraId="5352D7E5">
            <w:pPr>
              <w:widowControl/>
              <w:jc w:val="left"/>
              <w:rPr>
                <w:rFonts w:ascii="Times New Roman" w:hAnsi="Times New Roman" w:eastAsia="Times New Roman" w:cs="Times New Roman"/>
                <w:kern w:val="0"/>
                <w:sz w:val="20"/>
                <w:szCs w:val="20"/>
              </w:rPr>
            </w:pPr>
          </w:p>
        </w:tc>
        <w:tc>
          <w:tcPr>
            <w:tcW w:w="0" w:type="auto"/>
            <w:vAlign w:val="center"/>
          </w:tcPr>
          <w:p w14:paraId="7B7D379F">
            <w:pPr>
              <w:widowControl/>
              <w:jc w:val="left"/>
              <w:rPr>
                <w:rFonts w:ascii="Times New Roman" w:hAnsi="Times New Roman" w:eastAsia="Times New Roman" w:cs="Times New Roman"/>
                <w:kern w:val="0"/>
                <w:sz w:val="20"/>
                <w:szCs w:val="20"/>
              </w:rPr>
            </w:pPr>
          </w:p>
        </w:tc>
        <w:tc>
          <w:tcPr>
            <w:tcW w:w="0" w:type="auto"/>
            <w:vAlign w:val="center"/>
          </w:tcPr>
          <w:p w14:paraId="72ADA0E9">
            <w:pPr>
              <w:widowControl/>
              <w:jc w:val="left"/>
              <w:rPr>
                <w:rFonts w:ascii="Times New Roman" w:hAnsi="Times New Roman" w:eastAsia="Times New Roman" w:cs="Times New Roman"/>
                <w:kern w:val="0"/>
                <w:sz w:val="20"/>
                <w:szCs w:val="20"/>
              </w:rPr>
            </w:pPr>
          </w:p>
        </w:tc>
      </w:tr>
      <w:tr w14:paraId="7FD0E259">
        <w:tblPrEx>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B826CC0">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22904</w:t>
            </w:r>
          </w:p>
        </w:tc>
        <w:tc>
          <w:tcPr>
            <w:tcW w:w="13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6D7328D">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其他政府性基金及对应专项债务收入安排的支出</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AB3F23B">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2F4A5D8">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6000</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40D4F0E">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6000</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2E44D32">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D86B1A5">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6000</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EE60731">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0" w:type="auto"/>
            <w:vAlign w:val="center"/>
          </w:tcPr>
          <w:p w14:paraId="095BD2BA">
            <w:pPr>
              <w:widowControl/>
              <w:jc w:val="left"/>
              <w:rPr>
                <w:rFonts w:ascii="Times New Roman" w:hAnsi="Times New Roman" w:eastAsia="Times New Roman" w:cs="Times New Roman"/>
                <w:kern w:val="0"/>
                <w:sz w:val="20"/>
                <w:szCs w:val="20"/>
              </w:rPr>
            </w:pPr>
          </w:p>
        </w:tc>
        <w:tc>
          <w:tcPr>
            <w:tcW w:w="0" w:type="auto"/>
            <w:vAlign w:val="center"/>
          </w:tcPr>
          <w:p w14:paraId="2F20A521">
            <w:pPr>
              <w:widowControl/>
              <w:jc w:val="left"/>
              <w:rPr>
                <w:rFonts w:ascii="Times New Roman" w:hAnsi="Times New Roman" w:eastAsia="Times New Roman" w:cs="Times New Roman"/>
                <w:kern w:val="0"/>
                <w:sz w:val="20"/>
                <w:szCs w:val="20"/>
              </w:rPr>
            </w:pPr>
          </w:p>
        </w:tc>
        <w:tc>
          <w:tcPr>
            <w:tcW w:w="0" w:type="auto"/>
            <w:vAlign w:val="center"/>
          </w:tcPr>
          <w:p w14:paraId="17CDBC23">
            <w:pPr>
              <w:widowControl/>
              <w:jc w:val="left"/>
              <w:rPr>
                <w:rFonts w:ascii="Times New Roman" w:hAnsi="Times New Roman" w:eastAsia="Times New Roman" w:cs="Times New Roman"/>
                <w:kern w:val="0"/>
                <w:sz w:val="20"/>
                <w:szCs w:val="20"/>
              </w:rPr>
            </w:pPr>
          </w:p>
        </w:tc>
        <w:tc>
          <w:tcPr>
            <w:tcW w:w="0" w:type="auto"/>
            <w:vAlign w:val="center"/>
          </w:tcPr>
          <w:p w14:paraId="20259EC8">
            <w:pPr>
              <w:widowControl/>
              <w:jc w:val="left"/>
              <w:rPr>
                <w:rFonts w:ascii="Times New Roman" w:hAnsi="Times New Roman" w:eastAsia="Times New Roman" w:cs="Times New Roman"/>
                <w:kern w:val="0"/>
                <w:sz w:val="20"/>
                <w:szCs w:val="20"/>
              </w:rPr>
            </w:pPr>
          </w:p>
        </w:tc>
        <w:tc>
          <w:tcPr>
            <w:tcW w:w="0" w:type="auto"/>
            <w:vAlign w:val="center"/>
          </w:tcPr>
          <w:p w14:paraId="5F456EF2">
            <w:pPr>
              <w:widowControl/>
              <w:jc w:val="left"/>
              <w:rPr>
                <w:rFonts w:ascii="Times New Roman" w:hAnsi="Times New Roman" w:eastAsia="Times New Roman" w:cs="Times New Roman"/>
                <w:kern w:val="0"/>
                <w:sz w:val="20"/>
                <w:szCs w:val="20"/>
              </w:rPr>
            </w:pPr>
          </w:p>
        </w:tc>
        <w:tc>
          <w:tcPr>
            <w:tcW w:w="0" w:type="auto"/>
            <w:vAlign w:val="center"/>
          </w:tcPr>
          <w:p w14:paraId="00F7CF0C">
            <w:pPr>
              <w:widowControl/>
              <w:jc w:val="left"/>
              <w:rPr>
                <w:rFonts w:ascii="Times New Roman" w:hAnsi="Times New Roman" w:eastAsia="Times New Roman" w:cs="Times New Roman"/>
                <w:kern w:val="0"/>
                <w:sz w:val="20"/>
                <w:szCs w:val="20"/>
              </w:rPr>
            </w:pPr>
          </w:p>
        </w:tc>
        <w:tc>
          <w:tcPr>
            <w:tcW w:w="0" w:type="auto"/>
            <w:vAlign w:val="center"/>
          </w:tcPr>
          <w:p w14:paraId="534FCE55">
            <w:pPr>
              <w:widowControl/>
              <w:jc w:val="left"/>
              <w:rPr>
                <w:rFonts w:ascii="Times New Roman" w:hAnsi="Times New Roman" w:eastAsia="Times New Roman" w:cs="Times New Roman"/>
                <w:kern w:val="0"/>
                <w:sz w:val="20"/>
                <w:szCs w:val="20"/>
              </w:rPr>
            </w:pPr>
          </w:p>
        </w:tc>
        <w:tc>
          <w:tcPr>
            <w:tcW w:w="0" w:type="auto"/>
            <w:vAlign w:val="center"/>
          </w:tcPr>
          <w:p w14:paraId="74F12853">
            <w:pPr>
              <w:widowControl/>
              <w:jc w:val="left"/>
              <w:rPr>
                <w:rFonts w:ascii="Times New Roman" w:hAnsi="Times New Roman" w:eastAsia="Times New Roman" w:cs="Times New Roman"/>
                <w:kern w:val="0"/>
                <w:sz w:val="20"/>
                <w:szCs w:val="20"/>
              </w:rPr>
            </w:pPr>
          </w:p>
        </w:tc>
      </w:tr>
      <w:tr w14:paraId="50C61DF4">
        <w:tblPrEx>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501587B">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2290402</w:t>
            </w:r>
          </w:p>
        </w:tc>
        <w:tc>
          <w:tcPr>
            <w:tcW w:w="13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40AD692">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其他地方自行试点项目收益专项债券收入安排的支出</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ACAE92C">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BE48568">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6000</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F7FF921">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6000</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420DE75">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9009BD5">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6000</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BE93B01">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0" w:type="auto"/>
            <w:vAlign w:val="center"/>
          </w:tcPr>
          <w:p w14:paraId="28462E76">
            <w:pPr>
              <w:widowControl/>
              <w:jc w:val="left"/>
              <w:rPr>
                <w:rFonts w:ascii="Times New Roman" w:hAnsi="Times New Roman" w:eastAsia="Times New Roman" w:cs="Times New Roman"/>
                <w:kern w:val="0"/>
                <w:sz w:val="20"/>
                <w:szCs w:val="20"/>
              </w:rPr>
            </w:pPr>
          </w:p>
        </w:tc>
        <w:tc>
          <w:tcPr>
            <w:tcW w:w="0" w:type="auto"/>
            <w:vAlign w:val="center"/>
          </w:tcPr>
          <w:p w14:paraId="651250EF">
            <w:pPr>
              <w:widowControl/>
              <w:jc w:val="left"/>
              <w:rPr>
                <w:rFonts w:ascii="Times New Roman" w:hAnsi="Times New Roman" w:eastAsia="Times New Roman" w:cs="Times New Roman"/>
                <w:kern w:val="0"/>
                <w:sz w:val="20"/>
                <w:szCs w:val="20"/>
              </w:rPr>
            </w:pPr>
          </w:p>
        </w:tc>
        <w:tc>
          <w:tcPr>
            <w:tcW w:w="0" w:type="auto"/>
            <w:vAlign w:val="center"/>
          </w:tcPr>
          <w:p w14:paraId="527ACFF7">
            <w:pPr>
              <w:widowControl/>
              <w:jc w:val="left"/>
              <w:rPr>
                <w:rFonts w:ascii="Times New Roman" w:hAnsi="Times New Roman" w:eastAsia="Times New Roman" w:cs="Times New Roman"/>
                <w:kern w:val="0"/>
                <w:sz w:val="20"/>
                <w:szCs w:val="20"/>
              </w:rPr>
            </w:pPr>
          </w:p>
        </w:tc>
        <w:tc>
          <w:tcPr>
            <w:tcW w:w="0" w:type="auto"/>
            <w:vAlign w:val="center"/>
          </w:tcPr>
          <w:p w14:paraId="3277AB6C">
            <w:pPr>
              <w:widowControl/>
              <w:jc w:val="left"/>
              <w:rPr>
                <w:rFonts w:ascii="Times New Roman" w:hAnsi="Times New Roman" w:eastAsia="Times New Roman" w:cs="Times New Roman"/>
                <w:kern w:val="0"/>
                <w:sz w:val="20"/>
                <w:szCs w:val="20"/>
              </w:rPr>
            </w:pPr>
          </w:p>
        </w:tc>
        <w:tc>
          <w:tcPr>
            <w:tcW w:w="0" w:type="auto"/>
            <w:vAlign w:val="center"/>
          </w:tcPr>
          <w:p w14:paraId="56200B3E">
            <w:pPr>
              <w:widowControl/>
              <w:jc w:val="left"/>
              <w:rPr>
                <w:rFonts w:ascii="Times New Roman" w:hAnsi="Times New Roman" w:eastAsia="Times New Roman" w:cs="Times New Roman"/>
                <w:kern w:val="0"/>
                <w:sz w:val="20"/>
                <w:szCs w:val="20"/>
              </w:rPr>
            </w:pPr>
          </w:p>
        </w:tc>
        <w:tc>
          <w:tcPr>
            <w:tcW w:w="0" w:type="auto"/>
            <w:vAlign w:val="center"/>
          </w:tcPr>
          <w:p w14:paraId="48F7EF9C">
            <w:pPr>
              <w:widowControl/>
              <w:jc w:val="left"/>
              <w:rPr>
                <w:rFonts w:ascii="Times New Roman" w:hAnsi="Times New Roman" w:eastAsia="Times New Roman" w:cs="Times New Roman"/>
                <w:kern w:val="0"/>
                <w:sz w:val="20"/>
                <w:szCs w:val="20"/>
              </w:rPr>
            </w:pPr>
          </w:p>
        </w:tc>
        <w:tc>
          <w:tcPr>
            <w:tcW w:w="0" w:type="auto"/>
            <w:vAlign w:val="center"/>
          </w:tcPr>
          <w:p w14:paraId="161F1BC5">
            <w:pPr>
              <w:widowControl/>
              <w:jc w:val="left"/>
              <w:rPr>
                <w:rFonts w:ascii="Times New Roman" w:hAnsi="Times New Roman" w:eastAsia="Times New Roman" w:cs="Times New Roman"/>
                <w:kern w:val="0"/>
                <w:sz w:val="20"/>
                <w:szCs w:val="20"/>
              </w:rPr>
            </w:pPr>
          </w:p>
        </w:tc>
        <w:tc>
          <w:tcPr>
            <w:tcW w:w="0" w:type="auto"/>
            <w:vAlign w:val="center"/>
          </w:tcPr>
          <w:p w14:paraId="4C7B4881">
            <w:pPr>
              <w:widowControl/>
              <w:jc w:val="left"/>
              <w:rPr>
                <w:rFonts w:ascii="Times New Roman" w:hAnsi="Times New Roman" w:eastAsia="Times New Roman" w:cs="Times New Roman"/>
                <w:kern w:val="0"/>
                <w:sz w:val="20"/>
                <w:szCs w:val="20"/>
              </w:rPr>
            </w:pPr>
          </w:p>
        </w:tc>
      </w:tr>
      <w:tr w14:paraId="5463BC11">
        <w:tblPrEx>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BF9344A">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234</w:t>
            </w:r>
          </w:p>
        </w:tc>
        <w:tc>
          <w:tcPr>
            <w:tcW w:w="13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F87A429">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抗疫特别国债安排的支出</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F8C9DE7">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CF104FD">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328.3</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71F0C71">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328.3</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F09DB06">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B0B324A">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328.3</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0A5F4CA">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0" w:type="auto"/>
            <w:vAlign w:val="center"/>
          </w:tcPr>
          <w:p w14:paraId="42A9972F">
            <w:pPr>
              <w:widowControl/>
              <w:jc w:val="left"/>
              <w:rPr>
                <w:rFonts w:ascii="Times New Roman" w:hAnsi="Times New Roman" w:eastAsia="Times New Roman" w:cs="Times New Roman"/>
                <w:kern w:val="0"/>
                <w:sz w:val="20"/>
                <w:szCs w:val="20"/>
              </w:rPr>
            </w:pPr>
          </w:p>
        </w:tc>
        <w:tc>
          <w:tcPr>
            <w:tcW w:w="0" w:type="auto"/>
            <w:vAlign w:val="center"/>
          </w:tcPr>
          <w:p w14:paraId="7A0DF65A">
            <w:pPr>
              <w:widowControl/>
              <w:jc w:val="left"/>
              <w:rPr>
                <w:rFonts w:ascii="Times New Roman" w:hAnsi="Times New Roman" w:eastAsia="Times New Roman" w:cs="Times New Roman"/>
                <w:kern w:val="0"/>
                <w:sz w:val="20"/>
                <w:szCs w:val="20"/>
              </w:rPr>
            </w:pPr>
          </w:p>
        </w:tc>
        <w:tc>
          <w:tcPr>
            <w:tcW w:w="0" w:type="auto"/>
            <w:vAlign w:val="center"/>
          </w:tcPr>
          <w:p w14:paraId="427FD358">
            <w:pPr>
              <w:widowControl/>
              <w:jc w:val="left"/>
              <w:rPr>
                <w:rFonts w:ascii="Times New Roman" w:hAnsi="Times New Roman" w:eastAsia="Times New Roman" w:cs="Times New Roman"/>
                <w:kern w:val="0"/>
                <w:sz w:val="20"/>
                <w:szCs w:val="20"/>
              </w:rPr>
            </w:pPr>
          </w:p>
        </w:tc>
        <w:tc>
          <w:tcPr>
            <w:tcW w:w="0" w:type="auto"/>
            <w:vAlign w:val="center"/>
          </w:tcPr>
          <w:p w14:paraId="31B94D7C">
            <w:pPr>
              <w:widowControl/>
              <w:jc w:val="left"/>
              <w:rPr>
                <w:rFonts w:ascii="Times New Roman" w:hAnsi="Times New Roman" w:eastAsia="Times New Roman" w:cs="Times New Roman"/>
                <w:kern w:val="0"/>
                <w:sz w:val="20"/>
                <w:szCs w:val="20"/>
              </w:rPr>
            </w:pPr>
          </w:p>
        </w:tc>
        <w:tc>
          <w:tcPr>
            <w:tcW w:w="0" w:type="auto"/>
            <w:vAlign w:val="center"/>
          </w:tcPr>
          <w:p w14:paraId="55D9022A">
            <w:pPr>
              <w:widowControl/>
              <w:jc w:val="left"/>
              <w:rPr>
                <w:rFonts w:ascii="Times New Roman" w:hAnsi="Times New Roman" w:eastAsia="Times New Roman" w:cs="Times New Roman"/>
                <w:kern w:val="0"/>
                <w:sz w:val="20"/>
                <w:szCs w:val="20"/>
              </w:rPr>
            </w:pPr>
          </w:p>
        </w:tc>
        <w:tc>
          <w:tcPr>
            <w:tcW w:w="0" w:type="auto"/>
            <w:vAlign w:val="center"/>
          </w:tcPr>
          <w:p w14:paraId="653D25B7">
            <w:pPr>
              <w:widowControl/>
              <w:jc w:val="left"/>
              <w:rPr>
                <w:rFonts w:ascii="Times New Roman" w:hAnsi="Times New Roman" w:eastAsia="Times New Roman" w:cs="Times New Roman"/>
                <w:kern w:val="0"/>
                <w:sz w:val="20"/>
                <w:szCs w:val="20"/>
              </w:rPr>
            </w:pPr>
          </w:p>
        </w:tc>
        <w:tc>
          <w:tcPr>
            <w:tcW w:w="0" w:type="auto"/>
            <w:vAlign w:val="center"/>
          </w:tcPr>
          <w:p w14:paraId="3D54B50F">
            <w:pPr>
              <w:widowControl/>
              <w:jc w:val="left"/>
              <w:rPr>
                <w:rFonts w:ascii="Times New Roman" w:hAnsi="Times New Roman" w:eastAsia="Times New Roman" w:cs="Times New Roman"/>
                <w:kern w:val="0"/>
                <w:sz w:val="20"/>
                <w:szCs w:val="20"/>
              </w:rPr>
            </w:pPr>
          </w:p>
        </w:tc>
        <w:tc>
          <w:tcPr>
            <w:tcW w:w="0" w:type="auto"/>
            <w:vAlign w:val="center"/>
          </w:tcPr>
          <w:p w14:paraId="281CB44F">
            <w:pPr>
              <w:widowControl/>
              <w:jc w:val="left"/>
              <w:rPr>
                <w:rFonts w:ascii="Times New Roman" w:hAnsi="Times New Roman" w:eastAsia="Times New Roman" w:cs="Times New Roman"/>
                <w:kern w:val="0"/>
                <w:sz w:val="20"/>
                <w:szCs w:val="20"/>
              </w:rPr>
            </w:pPr>
          </w:p>
        </w:tc>
      </w:tr>
      <w:tr w14:paraId="2AA7A321">
        <w:tblPrEx>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9822EB7">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23401</w:t>
            </w:r>
          </w:p>
        </w:tc>
        <w:tc>
          <w:tcPr>
            <w:tcW w:w="13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5DD3DB8">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基础设施建设</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07D406E">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4655153">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328.3</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74B2C6">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328.3</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D2AF427">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BB7D497">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328.3</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F076DAA">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0" w:type="auto"/>
            <w:vAlign w:val="center"/>
          </w:tcPr>
          <w:p w14:paraId="569332F7">
            <w:pPr>
              <w:widowControl/>
              <w:jc w:val="left"/>
              <w:rPr>
                <w:rFonts w:ascii="Times New Roman" w:hAnsi="Times New Roman" w:eastAsia="Times New Roman" w:cs="Times New Roman"/>
                <w:kern w:val="0"/>
                <w:sz w:val="20"/>
                <w:szCs w:val="20"/>
              </w:rPr>
            </w:pPr>
          </w:p>
        </w:tc>
        <w:tc>
          <w:tcPr>
            <w:tcW w:w="0" w:type="auto"/>
            <w:vAlign w:val="center"/>
          </w:tcPr>
          <w:p w14:paraId="33BF44C2">
            <w:pPr>
              <w:widowControl/>
              <w:jc w:val="left"/>
              <w:rPr>
                <w:rFonts w:ascii="Times New Roman" w:hAnsi="Times New Roman" w:eastAsia="Times New Roman" w:cs="Times New Roman"/>
                <w:kern w:val="0"/>
                <w:sz w:val="20"/>
                <w:szCs w:val="20"/>
              </w:rPr>
            </w:pPr>
          </w:p>
        </w:tc>
        <w:tc>
          <w:tcPr>
            <w:tcW w:w="0" w:type="auto"/>
            <w:vAlign w:val="center"/>
          </w:tcPr>
          <w:p w14:paraId="1B6CB6CE">
            <w:pPr>
              <w:widowControl/>
              <w:jc w:val="left"/>
              <w:rPr>
                <w:rFonts w:ascii="Times New Roman" w:hAnsi="Times New Roman" w:eastAsia="Times New Roman" w:cs="Times New Roman"/>
                <w:kern w:val="0"/>
                <w:sz w:val="20"/>
                <w:szCs w:val="20"/>
              </w:rPr>
            </w:pPr>
          </w:p>
        </w:tc>
        <w:tc>
          <w:tcPr>
            <w:tcW w:w="0" w:type="auto"/>
            <w:vAlign w:val="center"/>
          </w:tcPr>
          <w:p w14:paraId="3D41656D">
            <w:pPr>
              <w:widowControl/>
              <w:jc w:val="left"/>
              <w:rPr>
                <w:rFonts w:ascii="Times New Roman" w:hAnsi="Times New Roman" w:eastAsia="Times New Roman" w:cs="Times New Roman"/>
                <w:kern w:val="0"/>
                <w:sz w:val="20"/>
                <w:szCs w:val="20"/>
              </w:rPr>
            </w:pPr>
          </w:p>
        </w:tc>
        <w:tc>
          <w:tcPr>
            <w:tcW w:w="0" w:type="auto"/>
            <w:vAlign w:val="center"/>
          </w:tcPr>
          <w:p w14:paraId="1241A4A0">
            <w:pPr>
              <w:widowControl/>
              <w:jc w:val="left"/>
              <w:rPr>
                <w:rFonts w:ascii="Times New Roman" w:hAnsi="Times New Roman" w:eastAsia="Times New Roman" w:cs="Times New Roman"/>
                <w:kern w:val="0"/>
                <w:sz w:val="20"/>
                <w:szCs w:val="20"/>
              </w:rPr>
            </w:pPr>
          </w:p>
        </w:tc>
        <w:tc>
          <w:tcPr>
            <w:tcW w:w="0" w:type="auto"/>
            <w:vAlign w:val="center"/>
          </w:tcPr>
          <w:p w14:paraId="681737E3">
            <w:pPr>
              <w:widowControl/>
              <w:jc w:val="left"/>
              <w:rPr>
                <w:rFonts w:ascii="Times New Roman" w:hAnsi="Times New Roman" w:eastAsia="Times New Roman" w:cs="Times New Roman"/>
                <w:kern w:val="0"/>
                <w:sz w:val="20"/>
                <w:szCs w:val="20"/>
              </w:rPr>
            </w:pPr>
          </w:p>
        </w:tc>
        <w:tc>
          <w:tcPr>
            <w:tcW w:w="0" w:type="auto"/>
            <w:vAlign w:val="center"/>
          </w:tcPr>
          <w:p w14:paraId="442D2666">
            <w:pPr>
              <w:widowControl/>
              <w:jc w:val="left"/>
              <w:rPr>
                <w:rFonts w:ascii="Times New Roman" w:hAnsi="Times New Roman" w:eastAsia="Times New Roman" w:cs="Times New Roman"/>
                <w:kern w:val="0"/>
                <w:sz w:val="20"/>
                <w:szCs w:val="20"/>
              </w:rPr>
            </w:pPr>
          </w:p>
        </w:tc>
        <w:tc>
          <w:tcPr>
            <w:tcW w:w="0" w:type="auto"/>
            <w:vAlign w:val="center"/>
          </w:tcPr>
          <w:p w14:paraId="686F90F6">
            <w:pPr>
              <w:widowControl/>
              <w:jc w:val="left"/>
              <w:rPr>
                <w:rFonts w:ascii="Times New Roman" w:hAnsi="Times New Roman" w:eastAsia="Times New Roman" w:cs="Times New Roman"/>
                <w:kern w:val="0"/>
                <w:sz w:val="20"/>
                <w:szCs w:val="20"/>
              </w:rPr>
            </w:pPr>
          </w:p>
        </w:tc>
      </w:tr>
      <w:tr w14:paraId="5D072ACE">
        <w:tblPrEx>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CC73684">
            <w:pPr>
              <w:widowControl/>
              <w:spacing w:line="510" w:lineRule="atLeast"/>
              <w:jc w:val="center"/>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2340110</w:t>
            </w:r>
          </w:p>
        </w:tc>
        <w:tc>
          <w:tcPr>
            <w:tcW w:w="13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DCCE650">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市政设施建设</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3819E3C">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F2AC212">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328.3</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2D0CE9A">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328.3</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B21CD3C">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4F9C938">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r>
              <w:rPr>
                <w:rFonts w:hint="eastAsia" w:ascii="Times New Roman" w:hAnsi="Times New Roman" w:eastAsia="仿宋" w:cs="Times New Roman"/>
                <w:kern w:val="0"/>
                <w:szCs w:val="21"/>
              </w:rPr>
              <w:t>328.3</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FF15FAE">
            <w:pPr>
              <w:widowControl/>
              <w:spacing w:line="510" w:lineRule="atLeast"/>
              <w:jc w:val="left"/>
              <w:rPr>
                <w:rFonts w:ascii="Calibri" w:hAnsi="Calibri" w:eastAsia="宋体" w:cs="Times New Roman"/>
                <w:kern w:val="0"/>
                <w:szCs w:val="21"/>
              </w:rPr>
            </w:pPr>
            <w:r>
              <w:rPr>
                <w:rFonts w:hint="eastAsia" w:ascii="仿宋_GB2312" w:hAnsi="仿宋" w:eastAsia="仿宋_GB2312" w:cs="Times New Roman"/>
                <w:kern w:val="0"/>
                <w:szCs w:val="21"/>
              </w:rPr>
              <w:t>　</w:t>
            </w:r>
          </w:p>
        </w:tc>
        <w:tc>
          <w:tcPr>
            <w:tcW w:w="0" w:type="auto"/>
            <w:vAlign w:val="center"/>
          </w:tcPr>
          <w:p w14:paraId="5E2BABAD">
            <w:pPr>
              <w:widowControl/>
              <w:jc w:val="left"/>
              <w:rPr>
                <w:rFonts w:ascii="Times New Roman" w:hAnsi="Times New Roman" w:eastAsia="Times New Roman" w:cs="Times New Roman"/>
                <w:kern w:val="0"/>
                <w:sz w:val="20"/>
                <w:szCs w:val="20"/>
              </w:rPr>
            </w:pPr>
          </w:p>
        </w:tc>
        <w:tc>
          <w:tcPr>
            <w:tcW w:w="0" w:type="auto"/>
            <w:vAlign w:val="center"/>
          </w:tcPr>
          <w:p w14:paraId="35F5268A">
            <w:pPr>
              <w:widowControl/>
              <w:jc w:val="left"/>
              <w:rPr>
                <w:rFonts w:ascii="Times New Roman" w:hAnsi="Times New Roman" w:eastAsia="Times New Roman" w:cs="Times New Roman"/>
                <w:kern w:val="0"/>
                <w:sz w:val="20"/>
                <w:szCs w:val="20"/>
              </w:rPr>
            </w:pPr>
          </w:p>
        </w:tc>
        <w:tc>
          <w:tcPr>
            <w:tcW w:w="0" w:type="auto"/>
            <w:vAlign w:val="center"/>
          </w:tcPr>
          <w:p w14:paraId="7EB417D0">
            <w:pPr>
              <w:widowControl/>
              <w:jc w:val="left"/>
              <w:rPr>
                <w:rFonts w:ascii="Times New Roman" w:hAnsi="Times New Roman" w:eastAsia="Times New Roman" w:cs="Times New Roman"/>
                <w:kern w:val="0"/>
                <w:sz w:val="20"/>
                <w:szCs w:val="20"/>
              </w:rPr>
            </w:pPr>
          </w:p>
        </w:tc>
        <w:tc>
          <w:tcPr>
            <w:tcW w:w="0" w:type="auto"/>
            <w:vAlign w:val="center"/>
          </w:tcPr>
          <w:p w14:paraId="6D463F4C">
            <w:pPr>
              <w:widowControl/>
              <w:jc w:val="left"/>
              <w:rPr>
                <w:rFonts w:ascii="Times New Roman" w:hAnsi="Times New Roman" w:eastAsia="Times New Roman" w:cs="Times New Roman"/>
                <w:kern w:val="0"/>
                <w:sz w:val="20"/>
                <w:szCs w:val="20"/>
              </w:rPr>
            </w:pPr>
          </w:p>
        </w:tc>
        <w:tc>
          <w:tcPr>
            <w:tcW w:w="0" w:type="auto"/>
            <w:vAlign w:val="center"/>
          </w:tcPr>
          <w:p w14:paraId="5C77A953">
            <w:pPr>
              <w:widowControl/>
              <w:jc w:val="left"/>
              <w:rPr>
                <w:rFonts w:ascii="Times New Roman" w:hAnsi="Times New Roman" w:eastAsia="Times New Roman" w:cs="Times New Roman"/>
                <w:kern w:val="0"/>
                <w:sz w:val="20"/>
                <w:szCs w:val="20"/>
              </w:rPr>
            </w:pPr>
          </w:p>
        </w:tc>
        <w:tc>
          <w:tcPr>
            <w:tcW w:w="0" w:type="auto"/>
            <w:vAlign w:val="center"/>
          </w:tcPr>
          <w:p w14:paraId="09DD4A68">
            <w:pPr>
              <w:widowControl/>
              <w:jc w:val="left"/>
              <w:rPr>
                <w:rFonts w:ascii="Times New Roman" w:hAnsi="Times New Roman" w:eastAsia="Times New Roman" w:cs="Times New Roman"/>
                <w:kern w:val="0"/>
                <w:sz w:val="20"/>
                <w:szCs w:val="20"/>
              </w:rPr>
            </w:pPr>
          </w:p>
        </w:tc>
        <w:tc>
          <w:tcPr>
            <w:tcW w:w="0" w:type="auto"/>
            <w:vAlign w:val="center"/>
          </w:tcPr>
          <w:p w14:paraId="3E16318C">
            <w:pPr>
              <w:widowControl/>
              <w:jc w:val="left"/>
              <w:rPr>
                <w:rFonts w:ascii="Times New Roman" w:hAnsi="Times New Roman" w:eastAsia="Times New Roman" w:cs="Times New Roman"/>
                <w:kern w:val="0"/>
                <w:sz w:val="20"/>
                <w:szCs w:val="20"/>
              </w:rPr>
            </w:pPr>
          </w:p>
        </w:tc>
        <w:tc>
          <w:tcPr>
            <w:tcW w:w="0" w:type="auto"/>
            <w:vAlign w:val="center"/>
          </w:tcPr>
          <w:p w14:paraId="61FE496D">
            <w:pPr>
              <w:widowControl/>
              <w:jc w:val="left"/>
              <w:rPr>
                <w:rFonts w:ascii="Times New Roman" w:hAnsi="Times New Roman" w:eastAsia="Times New Roman" w:cs="Times New Roman"/>
                <w:kern w:val="0"/>
                <w:sz w:val="20"/>
                <w:szCs w:val="20"/>
              </w:rPr>
            </w:pPr>
          </w:p>
        </w:tc>
      </w:tr>
    </w:tbl>
    <w:p w14:paraId="13E3C5F8">
      <w:pPr>
        <w:widowControl/>
        <w:ind w:firstLine="630"/>
        <w:jc w:val="left"/>
        <w:rPr>
          <w:rFonts w:ascii="Calibri" w:hAnsi="Calibri" w:eastAsia="宋体" w:cs="宋体"/>
          <w:color w:val="000000"/>
          <w:kern w:val="0"/>
          <w:szCs w:val="21"/>
        </w:rPr>
      </w:pPr>
      <w:r>
        <w:rPr>
          <w:rFonts w:hint="eastAsia" w:ascii="仿宋_GB2312" w:hAnsi="仿宋" w:eastAsia="仿宋_GB2312" w:cs="宋体"/>
          <w:color w:val="000000"/>
          <w:kern w:val="0"/>
          <w:szCs w:val="21"/>
        </w:rPr>
        <w:t>注：本表反映部门本年度政府性基金预算财政拨款收入、支出及结转和结余情况</w:t>
      </w:r>
    </w:p>
    <w:p w14:paraId="5738F467">
      <w:pPr>
        <w:widowControl/>
        <w:ind w:firstLine="630"/>
        <w:jc w:val="left"/>
        <w:rPr>
          <w:rFonts w:ascii="Calibri" w:hAnsi="Calibri" w:eastAsia="宋体" w:cs="宋体"/>
          <w:color w:val="000000"/>
          <w:kern w:val="0"/>
          <w:szCs w:val="21"/>
        </w:rPr>
      </w:pPr>
      <w:r>
        <w:rPr>
          <w:rFonts w:hint="eastAsia" w:ascii="仿宋_GB2312" w:hAnsi="仿宋" w:eastAsia="仿宋_GB2312" w:cs="宋体"/>
          <w:color w:val="000000"/>
          <w:kern w:val="0"/>
          <w:szCs w:val="21"/>
        </w:rPr>
        <w:t>说明：</w:t>
      </w:r>
      <w:r>
        <w:rPr>
          <w:rFonts w:hint="eastAsia" w:ascii="仿宋" w:hAnsi="仿宋" w:eastAsia="仿宋" w:cs="宋体"/>
          <w:color w:val="000000"/>
          <w:kern w:val="0"/>
          <w:szCs w:val="21"/>
        </w:rPr>
        <w:t>溆浦县城市管理和综合执法局</w:t>
      </w:r>
      <w:r>
        <w:rPr>
          <w:rFonts w:hint="eastAsia" w:ascii="仿宋_GB2312" w:hAnsi="仿宋" w:eastAsia="仿宋_GB2312" w:cs="宋体"/>
          <w:color w:val="000000"/>
          <w:kern w:val="0"/>
          <w:szCs w:val="21"/>
        </w:rPr>
        <w:t>没有政府性基金收入，也没有使用政府性基金安排的支出，故本表无数据</w:t>
      </w:r>
      <w:r>
        <w:rPr>
          <w:rFonts w:ascii="Times New Roman" w:hAnsi="Times New Roman" w:eastAsia="宋体" w:cs="Times New Roman"/>
          <w:color w:val="000000"/>
          <w:kern w:val="0"/>
          <w:szCs w:val="21"/>
        </w:rPr>
        <w:t>)</w:t>
      </w:r>
      <w:r>
        <w:rPr>
          <w:rFonts w:hint="eastAsia" w:ascii="仿宋_GB2312" w:hAnsi="仿宋" w:eastAsia="仿宋_GB2312" w:cs="宋体"/>
          <w:color w:val="000000"/>
          <w:kern w:val="0"/>
          <w:szCs w:val="21"/>
        </w:rPr>
        <w:t>。</w:t>
      </w:r>
    </w:p>
    <w:p w14:paraId="1203C38A">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tbl>
      <w:tblPr>
        <w:tblStyle w:val="5"/>
        <w:tblW w:w="14190" w:type="dxa"/>
        <w:tblInd w:w="93" w:type="dxa"/>
        <w:tblLayout w:type="autofit"/>
        <w:tblCellMar>
          <w:top w:w="15" w:type="dxa"/>
          <w:left w:w="15" w:type="dxa"/>
          <w:bottom w:w="15" w:type="dxa"/>
          <w:right w:w="15" w:type="dxa"/>
        </w:tblCellMar>
      </w:tblPr>
      <w:tblGrid>
        <w:gridCol w:w="1060"/>
        <w:gridCol w:w="391"/>
        <w:gridCol w:w="546"/>
        <w:gridCol w:w="1289"/>
        <w:gridCol w:w="752"/>
        <w:gridCol w:w="749"/>
        <w:gridCol w:w="687"/>
        <w:gridCol w:w="1683"/>
        <w:gridCol w:w="3827"/>
        <w:gridCol w:w="114"/>
        <w:gridCol w:w="114"/>
        <w:gridCol w:w="114"/>
        <w:gridCol w:w="114"/>
        <w:gridCol w:w="168"/>
        <w:gridCol w:w="168"/>
        <w:gridCol w:w="168"/>
        <w:gridCol w:w="168"/>
        <w:gridCol w:w="2078"/>
      </w:tblGrid>
      <w:tr w14:paraId="4B46CC40">
        <w:tblPrEx>
          <w:tblCellMar>
            <w:top w:w="15" w:type="dxa"/>
            <w:left w:w="15" w:type="dxa"/>
            <w:bottom w:w="15" w:type="dxa"/>
            <w:right w:w="15" w:type="dxa"/>
          </w:tblCellMar>
        </w:tblPrEx>
        <w:trPr>
          <w:gridAfter w:val="9"/>
          <w:wAfter w:w="6527" w:type="dxa"/>
          <w:trHeight w:val="720" w:hRule="atLeast"/>
        </w:trPr>
        <w:tc>
          <w:tcPr>
            <w:tcW w:w="14190" w:type="dxa"/>
            <w:gridSpan w:val="9"/>
            <w:tcBorders>
              <w:top w:val="nil"/>
              <w:left w:val="nil"/>
              <w:bottom w:val="nil"/>
              <w:right w:val="nil"/>
            </w:tcBorders>
            <w:shd w:val="clear" w:color="auto" w:fill="FFFFFF"/>
            <w:tcMar>
              <w:top w:w="0" w:type="dxa"/>
              <w:left w:w="108" w:type="dxa"/>
              <w:bottom w:w="0" w:type="dxa"/>
              <w:right w:w="108" w:type="dxa"/>
            </w:tcMar>
            <w:vAlign w:val="center"/>
          </w:tcPr>
          <w:p w14:paraId="7C4B782C">
            <w:pPr>
              <w:widowControl/>
              <w:spacing w:line="510" w:lineRule="atLeast"/>
              <w:jc w:val="center"/>
              <w:rPr>
                <w:rFonts w:ascii="Calibri" w:hAnsi="Calibri" w:eastAsia="宋体" w:cs="Times New Roman"/>
                <w:kern w:val="0"/>
                <w:szCs w:val="21"/>
              </w:rPr>
            </w:pPr>
            <w:r>
              <w:rPr>
                <w:rFonts w:hint="eastAsia" w:ascii="华文中宋" w:hAnsi="华文中宋" w:eastAsia="华文中宋" w:cs="Times New Roman"/>
                <w:kern w:val="0"/>
                <w:sz w:val="32"/>
                <w:szCs w:val="32"/>
              </w:rPr>
              <w:t>国有资本经营预算财政拨款支出决算表</w:t>
            </w:r>
          </w:p>
        </w:tc>
      </w:tr>
      <w:tr w14:paraId="6E9A48CC">
        <w:tblPrEx>
          <w:tblCellMar>
            <w:top w:w="15" w:type="dxa"/>
            <w:left w:w="15" w:type="dxa"/>
            <w:bottom w:w="15" w:type="dxa"/>
            <w:right w:w="15" w:type="dxa"/>
          </w:tblCellMar>
        </w:tblPrEx>
        <w:trPr>
          <w:gridAfter w:val="9"/>
          <w:wAfter w:w="6527" w:type="dxa"/>
          <w:trHeight w:val="285" w:hRule="atLeast"/>
        </w:trPr>
        <w:tc>
          <w:tcPr>
            <w:tcW w:w="1060" w:type="dxa"/>
            <w:tcBorders>
              <w:top w:val="nil"/>
              <w:left w:val="nil"/>
              <w:bottom w:val="nil"/>
              <w:right w:val="nil"/>
            </w:tcBorders>
            <w:shd w:val="clear" w:color="auto" w:fill="FFFFFF"/>
            <w:tcMar>
              <w:top w:w="0" w:type="dxa"/>
              <w:left w:w="108" w:type="dxa"/>
              <w:bottom w:w="0" w:type="dxa"/>
              <w:right w:w="108" w:type="dxa"/>
            </w:tcMar>
            <w:vAlign w:val="center"/>
          </w:tcPr>
          <w:p w14:paraId="7C9FAE5D">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0"/>
                <w:szCs w:val="20"/>
              </w:rPr>
              <w:t>　</w:t>
            </w:r>
          </w:p>
        </w:tc>
        <w:tc>
          <w:tcPr>
            <w:tcW w:w="560" w:type="dxa"/>
            <w:tcBorders>
              <w:top w:val="nil"/>
              <w:left w:val="nil"/>
              <w:bottom w:val="nil"/>
              <w:right w:val="nil"/>
            </w:tcBorders>
            <w:shd w:val="clear" w:color="auto" w:fill="FFFFFF"/>
            <w:tcMar>
              <w:top w:w="0" w:type="dxa"/>
              <w:left w:w="108" w:type="dxa"/>
              <w:bottom w:w="0" w:type="dxa"/>
              <w:right w:w="108" w:type="dxa"/>
            </w:tcMar>
            <w:vAlign w:val="center"/>
          </w:tcPr>
          <w:p w14:paraId="6EA8C4EE">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0"/>
                <w:szCs w:val="20"/>
              </w:rPr>
              <w:t>　</w:t>
            </w:r>
          </w:p>
        </w:tc>
        <w:tc>
          <w:tcPr>
            <w:tcW w:w="3215" w:type="dxa"/>
            <w:gridSpan w:val="2"/>
            <w:tcBorders>
              <w:top w:val="nil"/>
              <w:left w:val="nil"/>
              <w:bottom w:val="nil"/>
              <w:right w:val="nil"/>
            </w:tcBorders>
            <w:shd w:val="clear" w:color="auto" w:fill="FFFFFF"/>
            <w:tcMar>
              <w:top w:w="0" w:type="dxa"/>
              <w:left w:w="108" w:type="dxa"/>
              <w:bottom w:w="0" w:type="dxa"/>
              <w:right w:w="108" w:type="dxa"/>
            </w:tcMar>
            <w:vAlign w:val="center"/>
          </w:tcPr>
          <w:p w14:paraId="5FD1FD0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0"/>
                <w:szCs w:val="20"/>
              </w:rPr>
              <w:t>　</w:t>
            </w:r>
          </w:p>
        </w:tc>
        <w:tc>
          <w:tcPr>
            <w:tcW w:w="1225" w:type="dxa"/>
            <w:tcBorders>
              <w:top w:val="nil"/>
              <w:left w:val="nil"/>
              <w:bottom w:val="nil"/>
              <w:right w:val="nil"/>
            </w:tcBorders>
            <w:shd w:val="clear" w:color="auto" w:fill="FFFFFF"/>
            <w:tcMar>
              <w:top w:w="0" w:type="dxa"/>
              <w:left w:w="108" w:type="dxa"/>
              <w:bottom w:w="0" w:type="dxa"/>
              <w:right w:w="108" w:type="dxa"/>
            </w:tcMar>
            <w:vAlign w:val="center"/>
          </w:tcPr>
          <w:p w14:paraId="1CB9D608">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0"/>
                <w:szCs w:val="20"/>
              </w:rPr>
              <w:t>　</w:t>
            </w:r>
          </w:p>
        </w:tc>
        <w:tc>
          <w:tcPr>
            <w:tcW w:w="2620" w:type="dxa"/>
            <w:gridSpan w:val="2"/>
            <w:tcBorders>
              <w:top w:val="nil"/>
              <w:left w:val="nil"/>
              <w:bottom w:val="nil"/>
              <w:right w:val="nil"/>
            </w:tcBorders>
            <w:shd w:val="clear" w:color="auto" w:fill="FFFFFF"/>
            <w:tcMar>
              <w:top w:w="0" w:type="dxa"/>
              <w:left w:w="108" w:type="dxa"/>
              <w:bottom w:w="0" w:type="dxa"/>
              <w:right w:w="108" w:type="dxa"/>
            </w:tcMar>
            <w:vAlign w:val="center"/>
          </w:tcPr>
          <w:p w14:paraId="11277C83">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0"/>
                <w:szCs w:val="20"/>
              </w:rPr>
              <w:t>　</w:t>
            </w:r>
          </w:p>
        </w:tc>
        <w:tc>
          <w:tcPr>
            <w:tcW w:w="5510"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398915D5">
            <w:pPr>
              <w:widowControl/>
              <w:spacing w:line="510" w:lineRule="atLeast"/>
              <w:jc w:val="right"/>
              <w:rPr>
                <w:rFonts w:ascii="Calibri" w:hAnsi="Calibri" w:eastAsia="宋体" w:cs="Times New Roman"/>
                <w:kern w:val="0"/>
                <w:szCs w:val="21"/>
              </w:rPr>
            </w:pPr>
            <w:r>
              <w:rPr>
                <w:rFonts w:hint="eastAsia" w:ascii="宋体" w:hAnsi="宋体" w:eastAsia="宋体" w:cs="Times New Roman"/>
                <w:color w:val="000000"/>
                <w:kern w:val="0"/>
                <w:sz w:val="20"/>
                <w:szCs w:val="20"/>
              </w:rPr>
              <w:t>公开09表</w:t>
            </w:r>
          </w:p>
        </w:tc>
      </w:tr>
      <w:tr w14:paraId="547A177B">
        <w:tblPrEx>
          <w:tblCellMar>
            <w:top w:w="15" w:type="dxa"/>
            <w:left w:w="15" w:type="dxa"/>
            <w:bottom w:w="15" w:type="dxa"/>
            <w:right w:w="15" w:type="dxa"/>
          </w:tblCellMar>
        </w:tblPrEx>
        <w:trPr>
          <w:gridAfter w:val="9"/>
          <w:wAfter w:w="6527" w:type="dxa"/>
          <w:trHeight w:val="285" w:hRule="atLeast"/>
        </w:trPr>
        <w:tc>
          <w:tcPr>
            <w:tcW w:w="1060" w:type="dxa"/>
            <w:tcBorders>
              <w:top w:val="nil"/>
              <w:left w:val="nil"/>
              <w:bottom w:val="nil"/>
              <w:right w:val="nil"/>
            </w:tcBorders>
            <w:shd w:val="clear" w:color="auto" w:fill="FFFFFF"/>
            <w:noWrap/>
            <w:tcMar>
              <w:top w:w="0" w:type="dxa"/>
              <w:left w:w="108" w:type="dxa"/>
              <w:bottom w:w="0" w:type="dxa"/>
              <w:right w:w="108" w:type="dxa"/>
            </w:tcMar>
            <w:vAlign w:val="center"/>
          </w:tcPr>
          <w:p w14:paraId="04425516">
            <w:pPr>
              <w:widowControl/>
              <w:spacing w:line="510" w:lineRule="atLeast"/>
              <w:jc w:val="left"/>
              <w:rPr>
                <w:rFonts w:ascii="Calibri" w:hAnsi="Calibri" w:eastAsia="宋体" w:cs="Times New Roman"/>
                <w:kern w:val="0"/>
                <w:szCs w:val="21"/>
              </w:rPr>
            </w:pPr>
            <w:r>
              <w:rPr>
                <w:rFonts w:hint="eastAsia" w:ascii="宋体" w:hAnsi="宋体" w:eastAsia="宋体" w:cs="Times New Roman"/>
                <w:color w:val="000000"/>
                <w:kern w:val="0"/>
                <w:sz w:val="20"/>
                <w:szCs w:val="20"/>
              </w:rPr>
              <w:t>部门：</w:t>
            </w:r>
          </w:p>
        </w:tc>
        <w:tc>
          <w:tcPr>
            <w:tcW w:w="560" w:type="dxa"/>
            <w:tcBorders>
              <w:top w:val="nil"/>
              <w:left w:val="nil"/>
              <w:bottom w:val="nil"/>
              <w:right w:val="nil"/>
            </w:tcBorders>
            <w:shd w:val="clear" w:color="auto" w:fill="FFFFFF"/>
            <w:tcMar>
              <w:top w:w="0" w:type="dxa"/>
              <w:left w:w="108" w:type="dxa"/>
              <w:bottom w:w="0" w:type="dxa"/>
              <w:right w:w="108" w:type="dxa"/>
            </w:tcMar>
            <w:vAlign w:val="center"/>
          </w:tcPr>
          <w:p w14:paraId="51BB5753">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0"/>
                <w:szCs w:val="20"/>
              </w:rPr>
              <w:t>　</w:t>
            </w:r>
          </w:p>
        </w:tc>
        <w:tc>
          <w:tcPr>
            <w:tcW w:w="3215" w:type="dxa"/>
            <w:gridSpan w:val="2"/>
            <w:tcBorders>
              <w:top w:val="nil"/>
              <w:left w:val="nil"/>
              <w:bottom w:val="nil"/>
              <w:right w:val="nil"/>
            </w:tcBorders>
            <w:shd w:val="clear" w:color="auto" w:fill="FFFFFF"/>
            <w:tcMar>
              <w:top w:w="0" w:type="dxa"/>
              <w:left w:w="108" w:type="dxa"/>
              <w:bottom w:w="0" w:type="dxa"/>
              <w:right w:w="108" w:type="dxa"/>
            </w:tcMar>
            <w:vAlign w:val="center"/>
          </w:tcPr>
          <w:p w14:paraId="2CD49465">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0"/>
                <w:szCs w:val="20"/>
              </w:rPr>
              <w:t>　</w:t>
            </w:r>
          </w:p>
        </w:tc>
        <w:tc>
          <w:tcPr>
            <w:tcW w:w="1225" w:type="dxa"/>
            <w:tcBorders>
              <w:top w:val="nil"/>
              <w:left w:val="nil"/>
              <w:bottom w:val="single" w:color="auto" w:sz="8" w:space="0"/>
              <w:right w:val="nil"/>
            </w:tcBorders>
            <w:shd w:val="clear" w:color="auto" w:fill="FFFFFF"/>
            <w:tcMar>
              <w:top w:w="0" w:type="dxa"/>
              <w:left w:w="108" w:type="dxa"/>
              <w:bottom w:w="0" w:type="dxa"/>
              <w:right w:w="108" w:type="dxa"/>
            </w:tcMar>
            <w:vAlign w:val="center"/>
          </w:tcPr>
          <w:p w14:paraId="58B9643F">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0"/>
                <w:szCs w:val="20"/>
              </w:rPr>
              <w:t>　</w:t>
            </w:r>
          </w:p>
        </w:tc>
        <w:tc>
          <w:tcPr>
            <w:tcW w:w="2620" w:type="dxa"/>
            <w:gridSpan w:val="2"/>
            <w:tcBorders>
              <w:top w:val="nil"/>
              <w:left w:val="nil"/>
              <w:bottom w:val="single" w:color="auto" w:sz="8" w:space="0"/>
              <w:right w:val="nil"/>
            </w:tcBorders>
            <w:shd w:val="clear" w:color="auto" w:fill="FFFFFF"/>
            <w:tcMar>
              <w:top w:w="0" w:type="dxa"/>
              <w:left w:w="108" w:type="dxa"/>
              <w:bottom w:w="0" w:type="dxa"/>
              <w:right w:w="108" w:type="dxa"/>
            </w:tcMar>
            <w:vAlign w:val="center"/>
          </w:tcPr>
          <w:p w14:paraId="2963B51F">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0"/>
                <w:szCs w:val="20"/>
              </w:rPr>
              <w:t>　</w:t>
            </w:r>
          </w:p>
        </w:tc>
        <w:tc>
          <w:tcPr>
            <w:tcW w:w="5510"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06E4C7C1">
            <w:pPr>
              <w:widowControl/>
              <w:spacing w:line="510" w:lineRule="atLeast"/>
              <w:jc w:val="right"/>
              <w:rPr>
                <w:rFonts w:ascii="Calibri" w:hAnsi="Calibri" w:eastAsia="宋体" w:cs="Times New Roman"/>
                <w:kern w:val="0"/>
                <w:szCs w:val="21"/>
              </w:rPr>
            </w:pPr>
            <w:r>
              <w:rPr>
                <w:rFonts w:hint="eastAsia" w:ascii="宋体" w:hAnsi="宋体" w:eastAsia="宋体" w:cs="Times New Roman"/>
                <w:color w:val="000000"/>
                <w:kern w:val="0"/>
                <w:sz w:val="20"/>
                <w:szCs w:val="20"/>
              </w:rPr>
              <w:t>单位：万元</w:t>
            </w:r>
          </w:p>
        </w:tc>
      </w:tr>
      <w:tr w14:paraId="5554CCFE">
        <w:tblPrEx>
          <w:tblCellMar>
            <w:top w:w="15" w:type="dxa"/>
            <w:left w:w="15" w:type="dxa"/>
            <w:bottom w:w="15" w:type="dxa"/>
            <w:right w:w="15" w:type="dxa"/>
          </w:tblCellMar>
        </w:tblPrEx>
        <w:trPr>
          <w:gridAfter w:val="9"/>
          <w:wAfter w:w="6527" w:type="dxa"/>
          <w:trHeight w:val="402" w:hRule="atLeast"/>
        </w:trPr>
        <w:tc>
          <w:tcPr>
            <w:tcW w:w="4835" w:type="dxa"/>
            <w:gridSpan w:val="4"/>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9BF9E87">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项 </w:t>
            </w:r>
            <w:r>
              <w:rPr>
                <w:rFonts w:hint="eastAsia" w:ascii="MS Mincho" w:hAnsi="MS Mincho" w:eastAsia="MS Mincho" w:cs="MS Mincho"/>
                <w:color w:val="000000"/>
                <w:kern w:val="0"/>
                <w:sz w:val="22"/>
              </w:rPr>
              <w:t>   </w:t>
            </w:r>
            <w:r>
              <w:rPr>
                <w:rFonts w:hint="eastAsia" w:ascii="宋体" w:hAnsi="宋体" w:eastAsia="宋体" w:cs="Times New Roman"/>
                <w:kern w:val="0"/>
                <w:sz w:val="24"/>
                <w:szCs w:val="24"/>
              </w:rPr>
              <w:t>目</w:t>
            </w:r>
          </w:p>
        </w:tc>
        <w:tc>
          <w:tcPr>
            <w:tcW w:w="9355" w:type="dxa"/>
            <w:gridSpan w:val="5"/>
            <w:tcBorders>
              <w:top w:val="single" w:color="auto" w:sz="8" w:space="0"/>
              <w:left w:val="nil"/>
              <w:bottom w:val="single" w:color="auto" w:sz="8" w:space="0"/>
              <w:right w:val="single" w:color="000000" w:sz="8" w:space="0"/>
            </w:tcBorders>
            <w:tcMar>
              <w:top w:w="0" w:type="dxa"/>
              <w:left w:w="108" w:type="dxa"/>
              <w:bottom w:w="0" w:type="dxa"/>
              <w:right w:w="108" w:type="dxa"/>
            </w:tcMar>
            <w:vAlign w:val="center"/>
          </w:tcPr>
          <w:p w14:paraId="32B51C4B">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本年支出</w:t>
            </w:r>
          </w:p>
        </w:tc>
      </w:tr>
      <w:tr w14:paraId="4184D8C7">
        <w:tblPrEx>
          <w:tblCellMar>
            <w:top w:w="15" w:type="dxa"/>
            <w:left w:w="15" w:type="dxa"/>
            <w:bottom w:w="15" w:type="dxa"/>
            <w:right w:w="15" w:type="dxa"/>
          </w:tblCellMar>
        </w:tblPrEx>
        <w:trPr>
          <w:gridAfter w:val="9"/>
          <w:wAfter w:w="6527" w:type="dxa"/>
          <w:trHeight w:val="510" w:hRule="atLeast"/>
        </w:trPr>
        <w:tc>
          <w:tcPr>
            <w:tcW w:w="2709" w:type="dxa"/>
            <w:gridSpan w:val="3"/>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BE90DE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功能分类科目编码</w:t>
            </w:r>
          </w:p>
        </w:tc>
        <w:tc>
          <w:tcPr>
            <w:tcW w:w="2126"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534D9FE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科目名称</w:t>
            </w:r>
          </w:p>
        </w:tc>
        <w:tc>
          <w:tcPr>
            <w:tcW w:w="2551" w:type="dxa"/>
            <w:gridSpan w:val="2"/>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424BB0E7">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合计</w:t>
            </w:r>
          </w:p>
        </w:tc>
        <w:tc>
          <w:tcPr>
            <w:tcW w:w="2977" w:type="dxa"/>
            <w:gridSpan w:val="2"/>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13CF74A4">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基本支出 </w:t>
            </w:r>
            <w:r>
              <w:rPr>
                <w:rFonts w:hint="eastAsia" w:ascii="MS Mincho" w:hAnsi="MS Mincho" w:eastAsia="MS Mincho" w:cs="MS Mincho"/>
                <w:kern w:val="0"/>
                <w:sz w:val="24"/>
                <w:szCs w:val="24"/>
              </w:rPr>
              <w:t> </w:t>
            </w:r>
          </w:p>
        </w:tc>
        <w:tc>
          <w:tcPr>
            <w:tcW w:w="3827"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0E4301CC">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项目支出</w:t>
            </w:r>
          </w:p>
        </w:tc>
      </w:tr>
      <w:tr w14:paraId="74D5C047">
        <w:tblPrEx>
          <w:tblCellMar>
            <w:top w:w="15" w:type="dxa"/>
            <w:left w:w="15" w:type="dxa"/>
            <w:bottom w:w="15" w:type="dxa"/>
            <w:right w:w="15" w:type="dxa"/>
          </w:tblCellMar>
        </w:tblPrEx>
        <w:trPr>
          <w:trHeight w:val="402" w:hRule="atLeast"/>
        </w:trPr>
        <w:tc>
          <w:tcPr>
            <w:tcW w:w="0" w:type="auto"/>
            <w:gridSpan w:val="3"/>
            <w:vMerge w:val="continue"/>
            <w:tcBorders>
              <w:top w:val="nil"/>
              <w:left w:val="single" w:color="auto" w:sz="8" w:space="0"/>
              <w:bottom w:val="single" w:color="auto" w:sz="8" w:space="0"/>
              <w:right w:val="single" w:color="auto" w:sz="8" w:space="0"/>
            </w:tcBorders>
            <w:vAlign w:val="center"/>
          </w:tcPr>
          <w:p w14:paraId="2E376C1E">
            <w:pPr>
              <w:widowControl/>
              <w:jc w:val="left"/>
              <w:rPr>
                <w:rFonts w:ascii="Calibri" w:hAnsi="Calibri" w:eastAsia="宋体" w:cs="Times New Roman"/>
                <w:kern w:val="0"/>
                <w:szCs w:val="21"/>
              </w:rPr>
            </w:pPr>
          </w:p>
        </w:tc>
        <w:tc>
          <w:tcPr>
            <w:tcW w:w="0" w:type="auto"/>
            <w:vMerge w:val="continue"/>
            <w:tcBorders>
              <w:top w:val="nil"/>
              <w:left w:val="nil"/>
              <w:bottom w:val="single" w:color="auto" w:sz="8" w:space="0"/>
              <w:right w:val="single" w:color="auto" w:sz="8" w:space="0"/>
            </w:tcBorders>
            <w:vAlign w:val="center"/>
          </w:tcPr>
          <w:p w14:paraId="407C232E">
            <w:pPr>
              <w:widowControl/>
              <w:jc w:val="left"/>
              <w:rPr>
                <w:rFonts w:ascii="Calibri" w:hAnsi="Calibri" w:eastAsia="宋体" w:cs="Times New Roman"/>
                <w:kern w:val="0"/>
                <w:szCs w:val="21"/>
              </w:rPr>
            </w:pPr>
          </w:p>
        </w:tc>
        <w:tc>
          <w:tcPr>
            <w:tcW w:w="0" w:type="auto"/>
            <w:gridSpan w:val="2"/>
            <w:vMerge w:val="continue"/>
            <w:tcBorders>
              <w:top w:val="nil"/>
              <w:left w:val="nil"/>
              <w:bottom w:val="single" w:color="000000" w:sz="8" w:space="0"/>
              <w:right w:val="single" w:color="auto" w:sz="8" w:space="0"/>
            </w:tcBorders>
            <w:vAlign w:val="center"/>
          </w:tcPr>
          <w:p w14:paraId="7498A0E6">
            <w:pPr>
              <w:widowControl/>
              <w:jc w:val="left"/>
              <w:rPr>
                <w:rFonts w:ascii="Calibri" w:hAnsi="Calibri" w:eastAsia="宋体" w:cs="Times New Roman"/>
                <w:kern w:val="0"/>
                <w:szCs w:val="21"/>
              </w:rPr>
            </w:pPr>
          </w:p>
        </w:tc>
        <w:tc>
          <w:tcPr>
            <w:tcW w:w="0" w:type="auto"/>
            <w:gridSpan w:val="2"/>
            <w:vMerge w:val="continue"/>
            <w:tcBorders>
              <w:top w:val="nil"/>
              <w:left w:val="nil"/>
              <w:bottom w:val="single" w:color="000000" w:sz="8" w:space="0"/>
              <w:right w:val="single" w:color="auto" w:sz="8" w:space="0"/>
            </w:tcBorders>
            <w:vAlign w:val="center"/>
          </w:tcPr>
          <w:p w14:paraId="5E869A8A">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vAlign w:val="center"/>
          </w:tcPr>
          <w:p w14:paraId="22706046">
            <w:pPr>
              <w:widowControl/>
              <w:jc w:val="left"/>
              <w:rPr>
                <w:rFonts w:ascii="Calibri" w:hAnsi="Calibri" w:eastAsia="宋体" w:cs="Times New Roman"/>
                <w:kern w:val="0"/>
                <w:szCs w:val="21"/>
              </w:rPr>
            </w:pPr>
          </w:p>
        </w:tc>
        <w:tc>
          <w:tcPr>
            <w:tcW w:w="4835" w:type="dxa"/>
            <w:gridSpan w:val="4"/>
            <w:tcBorders>
              <w:top w:val="nil"/>
              <w:left w:val="single" w:color="auto" w:sz="8" w:space="0"/>
              <w:bottom w:val="single" w:color="auto" w:sz="8" w:space="0"/>
              <w:right w:val="single" w:color="000000" w:sz="8" w:space="0"/>
            </w:tcBorders>
            <w:tcMar>
              <w:top w:w="0" w:type="dxa"/>
              <w:left w:w="108" w:type="dxa"/>
              <w:bottom w:w="0" w:type="dxa"/>
              <w:right w:w="108" w:type="dxa"/>
            </w:tcMar>
            <w:vAlign w:val="center"/>
          </w:tcPr>
          <w:p w14:paraId="614ED04A">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栏次</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6112D518">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1</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21076E6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2</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35C68E2">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3</w:t>
            </w:r>
          </w:p>
        </w:tc>
      </w:tr>
      <w:tr w14:paraId="6BBBBA66">
        <w:tblPrEx>
          <w:tblCellMar>
            <w:top w:w="15" w:type="dxa"/>
            <w:left w:w="15" w:type="dxa"/>
            <w:bottom w:w="15" w:type="dxa"/>
            <w:right w:w="15" w:type="dxa"/>
          </w:tblCellMar>
        </w:tblPrEx>
        <w:trPr>
          <w:trHeight w:val="402" w:hRule="atLeast"/>
        </w:trPr>
        <w:tc>
          <w:tcPr>
            <w:tcW w:w="0" w:type="auto"/>
            <w:gridSpan w:val="3"/>
            <w:vMerge w:val="continue"/>
            <w:tcBorders>
              <w:top w:val="nil"/>
              <w:left w:val="single" w:color="auto" w:sz="8" w:space="0"/>
              <w:bottom w:val="single" w:color="auto" w:sz="8" w:space="0"/>
              <w:right w:val="single" w:color="auto" w:sz="8" w:space="0"/>
            </w:tcBorders>
            <w:vAlign w:val="center"/>
          </w:tcPr>
          <w:p w14:paraId="43DD59B3">
            <w:pPr>
              <w:widowControl/>
              <w:jc w:val="left"/>
              <w:rPr>
                <w:rFonts w:ascii="Calibri" w:hAnsi="Calibri" w:eastAsia="宋体" w:cs="Times New Roman"/>
                <w:kern w:val="0"/>
                <w:szCs w:val="21"/>
              </w:rPr>
            </w:pPr>
          </w:p>
        </w:tc>
        <w:tc>
          <w:tcPr>
            <w:tcW w:w="0" w:type="auto"/>
            <w:vMerge w:val="continue"/>
            <w:tcBorders>
              <w:top w:val="nil"/>
              <w:left w:val="nil"/>
              <w:bottom w:val="single" w:color="auto" w:sz="8" w:space="0"/>
              <w:right w:val="single" w:color="auto" w:sz="8" w:space="0"/>
            </w:tcBorders>
            <w:vAlign w:val="center"/>
          </w:tcPr>
          <w:p w14:paraId="6754BDCE">
            <w:pPr>
              <w:widowControl/>
              <w:jc w:val="left"/>
              <w:rPr>
                <w:rFonts w:ascii="Calibri" w:hAnsi="Calibri" w:eastAsia="宋体" w:cs="Times New Roman"/>
                <w:kern w:val="0"/>
                <w:szCs w:val="21"/>
              </w:rPr>
            </w:pPr>
          </w:p>
        </w:tc>
        <w:tc>
          <w:tcPr>
            <w:tcW w:w="0" w:type="auto"/>
            <w:gridSpan w:val="2"/>
            <w:vMerge w:val="continue"/>
            <w:tcBorders>
              <w:top w:val="nil"/>
              <w:left w:val="nil"/>
              <w:bottom w:val="single" w:color="000000" w:sz="8" w:space="0"/>
              <w:right w:val="single" w:color="auto" w:sz="8" w:space="0"/>
            </w:tcBorders>
            <w:vAlign w:val="center"/>
          </w:tcPr>
          <w:p w14:paraId="2B1FF15D">
            <w:pPr>
              <w:widowControl/>
              <w:jc w:val="left"/>
              <w:rPr>
                <w:rFonts w:ascii="Calibri" w:hAnsi="Calibri" w:eastAsia="宋体" w:cs="Times New Roman"/>
                <w:kern w:val="0"/>
                <w:szCs w:val="21"/>
              </w:rPr>
            </w:pPr>
          </w:p>
        </w:tc>
        <w:tc>
          <w:tcPr>
            <w:tcW w:w="0" w:type="auto"/>
            <w:gridSpan w:val="2"/>
            <w:vMerge w:val="continue"/>
            <w:tcBorders>
              <w:top w:val="nil"/>
              <w:left w:val="nil"/>
              <w:bottom w:val="single" w:color="000000" w:sz="8" w:space="0"/>
              <w:right w:val="single" w:color="auto" w:sz="8" w:space="0"/>
            </w:tcBorders>
            <w:vAlign w:val="center"/>
          </w:tcPr>
          <w:p w14:paraId="6B4E46C2">
            <w:pPr>
              <w:widowControl/>
              <w:jc w:val="left"/>
              <w:rPr>
                <w:rFonts w:ascii="Calibri" w:hAnsi="Calibri" w:eastAsia="宋体" w:cs="Times New Roman"/>
                <w:kern w:val="0"/>
                <w:szCs w:val="21"/>
              </w:rPr>
            </w:pPr>
          </w:p>
        </w:tc>
        <w:tc>
          <w:tcPr>
            <w:tcW w:w="0" w:type="auto"/>
            <w:vMerge w:val="continue"/>
            <w:tcBorders>
              <w:top w:val="nil"/>
              <w:left w:val="nil"/>
              <w:bottom w:val="single" w:color="000000" w:sz="8" w:space="0"/>
              <w:right w:val="single" w:color="auto" w:sz="8" w:space="0"/>
            </w:tcBorders>
            <w:vAlign w:val="center"/>
          </w:tcPr>
          <w:p w14:paraId="4CB1475B">
            <w:pPr>
              <w:widowControl/>
              <w:jc w:val="left"/>
              <w:rPr>
                <w:rFonts w:ascii="Calibri" w:hAnsi="Calibri" w:eastAsia="宋体" w:cs="Times New Roman"/>
                <w:kern w:val="0"/>
                <w:szCs w:val="21"/>
              </w:rPr>
            </w:pPr>
          </w:p>
        </w:tc>
        <w:tc>
          <w:tcPr>
            <w:tcW w:w="4835" w:type="dxa"/>
            <w:gridSpan w:val="4"/>
            <w:tcBorders>
              <w:top w:val="nil"/>
              <w:left w:val="single" w:color="auto" w:sz="8" w:space="0"/>
              <w:bottom w:val="single" w:color="auto" w:sz="8" w:space="0"/>
              <w:right w:val="single" w:color="000000" w:sz="8" w:space="0"/>
            </w:tcBorders>
            <w:tcMar>
              <w:top w:w="0" w:type="dxa"/>
              <w:left w:w="108" w:type="dxa"/>
              <w:bottom w:w="0" w:type="dxa"/>
              <w:right w:w="108" w:type="dxa"/>
            </w:tcMar>
            <w:vAlign w:val="center"/>
          </w:tcPr>
          <w:p w14:paraId="5F0B8AB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合计</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114406A">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0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6C9701A">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0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644CDE9">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0　</w:t>
            </w:r>
          </w:p>
        </w:tc>
      </w:tr>
      <w:tr w14:paraId="4069D54C">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08ED8BD">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974378F">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0"/>
                <w:szCs w:val="20"/>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10A4287E">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31A3CC2">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85F6A1A">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41EB38FC">
            <w:pPr>
              <w:widowControl/>
              <w:jc w:val="left"/>
              <w:rPr>
                <w:rFonts w:ascii="Times New Roman" w:hAnsi="Times New Roman" w:eastAsia="Times New Roman" w:cs="Times New Roman"/>
                <w:kern w:val="0"/>
                <w:sz w:val="20"/>
                <w:szCs w:val="20"/>
              </w:rPr>
            </w:pPr>
          </w:p>
        </w:tc>
        <w:tc>
          <w:tcPr>
            <w:tcW w:w="0" w:type="auto"/>
            <w:vAlign w:val="center"/>
          </w:tcPr>
          <w:p w14:paraId="5629177B">
            <w:pPr>
              <w:widowControl/>
              <w:jc w:val="left"/>
              <w:rPr>
                <w:rFonts w:ascii="Times New Roman" w:hAnsi="Times New Roman" w:eastAsia="Times New Roman" w:cs="Times New Roman"/>
                <w:kern w:val="0"/>
                <w:sz w:val="20"/>
                <w:szCs w:val="20"/>
              </w:rPr>
            </w:pPr>
          </w:p>
        </w:tc>
        <w:tc>
          <w:tcPr>
            <w:tcW w:w="0" w:type="auto"/>
            <w:vAlign w:val="center"/>
          </w:tcPr>
          <w:p w14:paraId="51A31173">
            <w:pPr>
              <w:widowControl/>
              <w:jc w:val="left"/>
              <w:rPr>
                <w:rFonts w:ascii="Times New Roman" w:hAnsi="Times New Roman" w:eastAsia="Times New Roman" w:cs="Times New Roman"/>
                <w:kern w:val="0"/>
                <w:sz w:val="20"/>
                <w:szCs w:val="20"/>
              </w:rPr>
            </w:pPr>
          </w:p>
        </w:tc>
        <w:tc>
          <w:tcPr>
            <w:tcW w:w="0" w:type="auto"/>
            <w:vAlign w:val="center"/>
          </w:tcPr>
          <w:p w14:paraId="415C3813">
            <w:pPr>
              <w:widowControl/>
              <w:jc w:val="left"/>
              <w:rPr>
                <w:rFonts w:ascii="Times New Roman" w:hAnsi="Times New Roman" w:eastAsia="Times New Roman" w:cs="Times New Roman"/>
                <w:kern w:val="0"/>
                <w:sz w:val="20"/>
                <w:szCs w:val="20"/>
              </w:rPr>
            </w:pPr>
          </w:p>
        </w:tc>
        <w:tc>
          <w:tcPr>
            <w:tcW w:w="0" w:type="auto"/>
            <w:vAlign w:val="center"/>
          </w:tcPr>
          <w:p w14:paraId="36CAD93E">
            <w:pPr>
              <w:widowControl/>
              <w:jc w:val="left"/>
              <w:rPr>
                <w:rFonts w:ascii="Times New Roman" w:hAnsi="Times New Roman" w:eastAsia="Times New Roman" w:cs="Times New Roman"/>
                <w:kern w:val="0"/>
                <w:sz w:val="20"/>
                <w:szCs w:val="20"/>
              </w:rPr>
            </w:pPr>
          </w:p>
        </w:tc>
        <w:tc>
          <w:tcPr>
            <w:tcW w:w="0" w:type="auto"/>
            <w:vAlign w:val="center"/>
          </w:tcPr>
          <w:p w14:paraId="24E94587">
            <w:pPr>
              <w:widowControl/>
              <w:jc w:val="left"/>
              <w:rPr>
                <w:rFonts w:ascii="Times New Roman" w:hAnsi="Times New Roman" w:eastAsia="Times New Roman" w:cs="Times New Roman"/>
                <w:kern w:val="0"/>
                <w:sz w:val="20"/>
                <w:szCs w:val="20"/>
              </w:rPr>
            </w:pPr>
          </w:p>
        </w:tc>
        <w:tc>
          <w:tcPr>
            <w:tcW w:w="0" w:type="auto"/>
            <w:vAlign w:val="center"/>
          </w:tcPr>
          <w:p w14:paraId="1DE50D03">
            <w:pPr>
              <w:widowControl/>
              <w:jc w:val="left"/>
              <w:rPr>
                <w:rFonts w:ascii="Times New Roman" w:hAnsi="Times New Roman" w:eastAsia="Times New Roman" w:cs="Times New Roman"/>
                <w:kern w:val="0"/>
                <w:sz w:val="20"/>
                <w:szCs w:val="20"/>
              </w:rPr>
            </w:pPr>
          </w:p>
        </w:tc>
        <w:tc>
          <w:tcPr>
            <w:tcW w:w="0" w:type="auto"/>
            <w:vAlign w:val="center"/>
          </w:tcPr>
          <w:p w14:paraId="1658FDE0">
            <w:pPr>
              <w:widowControl/>
              <w:jc w:val="left"/>
              <w:rPr>
                <w:rFonts w:ascii="Times New Roman" w:hAnsi="Times New Roman" w:eastAsia="Times New Roman" w:cs="Times New Roman"/>
                <w:kern w:val="0"/>
                <w:sz w:val="20"/>
                <w:szCs w:val="20"/>
              </w:rPr>
            </w:pPr>
          </w:p>
        </w:tc>
        <w:tc>
          <w:tcPr>
            <w:tcW w:w="0" w:type="auto"/>
            <w:vAlign w:val="center"/>
          </w:tcPr>
          <w:p w14:paraId="4F558E5E">
            <w:pPr>
              <w:widowControl/>
              <w:jc w:val="left"/>
              <w:rPr>
                <w:rFonts w:ascii="Times New Roman" w:hAnsi="Times New Roman" w:eastAsia="Times New Roman" w:cs="Times New Roman"/>
                <w:kern w:val="0"/>
                <w:sz w:val="20"/>
                <w:szCs w:val="20"/>
              </w:rPr>
            </w:pPr>
          </w:p>
        </w:tc>
      </w:tr>
      <w:tr w14:paraId="35B8A2A6">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06E88B7">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44A1DC35">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C71412C">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DBEF00A">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21A9C81">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7640B80A">
            <w:pPr>
              <w:widowControl/>
              <w:jc w:val="left"/>
              <w:rPr>
                <w:rFonts w:ascii="Times New Roman" w:hAnsi="Times New Roman" w:eastAsia="Times New Roman" w:cs="Times New Roman"/>
                <w:kern w:val="0"/>
                <w:sz w:val="20"/>
                <w:szCs w:val="20"/>
              </w:rPr>
            </w:pPr>
          </w:p>
        </w:tc>
        <w:tc>
          <w:tcPr>
            <w:tcW w:w="0" w:type="auto"/>
            <w:vAlign w:val="center"/>
          </w:tcPr>
          <w:p w14:paraId="21193EBF">
            <w:pPr>
              <w:widowControl/>
              <w:jc w:val="left"/>
              <w:rPr>
                <w:rFonts w:ascii="Times New Roman" w:hAnsi="Times New Roman" w:eastAsia="Times New Roman" w:cs="Times New Roman"/>
                <w:kern w:val="0"/>
                <w:sz w:val="20"/>
                <w:szCs w:val="20"/>
              </w:rPr>
            </w:pPr>
          </w:p>
        </w:tc>
        <w:tc>
          <w:tcPr>
            <w:tcW w:w="0" w:type="auto"/>
            <w:vAlign w:val="center"/>
          </w:tcPr>
          <w:p w14:paraId="3770980A">
            <w:pPr>
              <w:widowControl/>
              <w:jc w:val="left"/>
              <w:rPr>
                <w:rFonts w:ascii="Times New Roman" w:hAnsi="Times New Roman" w:eastAsia="Times New Roman" w:cs="Times New Roman"/>
                <w:kern w:val="0"/>
                <w:sz w:val="20"/>
                <w:szCs w:val="20"/>
              </w:rPr>
            </w:pPr>
          </w:p>
        </w:tc>
        <w:tc>
          <w:tcPr>
            <w:tcW w:w="0" w:type="auto"/>
            <w:vAlign w:val="center"/>
          </w:tcPr>
          <w:p w14:paraId="51F548E3">
            <w:pPr>
              <w:widowControl/>
              <w:jc w:val="left"/>
              <w:rPr>
                <w:rFonts w:ascii="Times New Roman" w:hAnsi="Times New Roman" w:eastAsia="Times New Roman" w:cs="Times New Roman"/>
                <w:kern w:val="0"/>
                <w:sz w:val="20"/>
                <w:szCs w:val="20"/>
              </w:rPr>
            </w:pPr>
          </w:p>
        </w:tc>
        <w:tc>
          <w:tcPr>
            <w:tcW w:w="0" w:type="auto"/>
            <w:vAlign w:val="center"/>
          </w:tcPr>
          <w:p w14:paraId="2D73E8F0">
            <w:pPr>
              <w:widowControl/>
              <w:jc w:val="left"/>
              <w:rPr>
                <w:rFonts w:ascii="Times New Roman" w:hAnsi="Times New Roman" w:eastAsia="Times New Roman" w:cs="Times New Roman"/>
                <w:kern w:val="0"/>
                <w:sz w:val="20"/>
                <w:szCs w:val="20"/>
              </w:rPr>
            </w:pPr>
          </w:p>
        </w:tc>
        <w:tc>
          <w:tcPr>
            <w:tcW w:w="0" w:type="auto"/>
            <w:vAlign w:val="center"/>
          </w:tcPr>
          <w:p w14:paraId="52B31112">
            <w:pPr>
              <w:widowControl/>
              <w:jc w:val="left"/>
              <w:rPr>
                <w:rFonts w:ascii="Times New Roman" w:hAnsi="Times New Roman" w:eastAsia="Times New Roman" w:cs="Times New Roman"/>
                <w:kern w:val="0"/>
                <w:sz w:val="20"/>
                <w:szCs w:val="20"/>
              </w:rPr>
            </w:pPr>
          </w:p>
        </w:tc>
        <w:tc>
          <w:tcPr>
            <w:tcW w:w="0" w:type="auto"/>
            <w:vAlign w:val="center"/>
          </w:tcPr>
          <w:p w14:paraId="7B24B3F1">
            <w:pPr>
              <w:widowControl/>
              <w:jc w:val="left"/>
              <w:rPr>
                <w:rFonts w:ascii="Times New Roman" w:hAnsi="Times New Roman" w:eastAsia="Times New Roman" w:cs="Times New Roman"/>
                <w:kern w:val="0"/>
                <w:sz w:val="20"/>
                <w:szCs w:val="20"/>
              </w:rPr>
            </w:pPr>
          </w:p>
        </w:tc>
        <w:tc>
          <w:tcPr>
            <w:tcW w:w="0" w:type="auto"/>
            <w:vAlign w:val="center"/>
          </w:tcPr>
          <w:p w14:paraId="34749326">
            <w:pPr>
              <w:widowControl/>
              <w:jc w:val="left"/>
              <w:rPr>
                <w:rFonts w:ascii="Times New Roman" w:hAnsi="Times New Roman" w:eastAsia="Times New Roman" w:cs="Times New Roman"/>
                <w:kern w:val="0"/>
                <w:sz w:val="20"/>
                <w:szCs w:val="20"/>
              </w:rPr>
            </w:pPr>
          </w:p>
        </w:tc>
        <w:tc>
          <w:tcPr>
            <w:tcW w:w="0" w:type="auto"/>
            <w:vAlign w:val="center"/>
          </w:tcPr>
          <w:p w14:paraId="096E8C6D">
            <w:pPr>
              <w:widowControl/>
              <w:jc w:val="left"/>
              <w:rPr>
                <w:rFonts w:ascii="Times New Roman" w:hAnsi="Times New Roman" w:eastAsia="Times New Roman" w:cs="Times New Roman"/>
                <w:kern w:val="0"/>
                <w:sz w:val="20"/>
                <w:szCs w:val="20"/>
              </w:rPr>
            </w:pPr>
          </w:p>
        </w:tc>
      </w:tr>
      <w:tr w14:paraId="7B14E9DA">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8D05D88">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2749D6B">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0"/>
                <w:szCs w:val="20"/>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157458F">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16212C6A">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67F22DB">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70CBA4BD">
            <w:pPr>
              <w:widowControl/>
              <w:jc w:val="left"/>
              <w:rPr>
                <w:rFonts w:ascii="Times New Roman" w:hAnsi="Times New Roman" w:eastAsia="Times New Roman" w:cs="Times New Roman"/>
                <w:kern w:val="0"/>
                <w:sz w:val="20"/>
                <w:szCs w:val="20"/>
              </w:rPr>
            </w:pPr>
          </w:p>
        </w:tc>
        <w:tc>
          <w:tcPr>
            <w:tcW w:w="0" w:type="auto"/>
            <w:vAlign w:val="center"/>
          </w:tcPr>
          <w:p w14:paraId="64B68C50">
            <w:pPr>
              <w:widowControl/>
              <w:jc w:val="left"/>
              <w:rPr>
                <w:rFonts w:ascii="Times New Roman" w:hAnsi="Times New Roman" w:eastAsia="Times New Roman" w:cs="Times New Roman"/>
                <w:kern w:val="0"/>
                <w:sz w:val="20"/>
                <w:szCs w:val="20"/>
              </w:rPr>
            </w:pPr>
          </w:p>
        </w:tc>
        <w:tc>
          <w:tcPr>
            <w:tcW w:w="0" w:type="auto"/>
            <w:vAlign w:val="center"/>
          </w:tcPr>
          <w:p w14:paraId="3BBC509E">
            <w:pPr>
              <w:widowControl/>
              <w:jc w:val="left"/>
              <w:rPr>
                <w:rFonts w:ascii="Times New Roman" w:hAnsi="Times New Roman" w:eastAsia="Times New Roman" w:cs="Times New Roman"/>
                <w:kern w:val="0"/>
                <w:sz w:val="20"/>
                <w:szCs w:val="20"/>
              </w:rPr>
            </w:pPr>
          </w:p>
        </w:tc>
        <w:tc>
          <w:tcPr>
            <w:tcW w:w="0" w:type="auto"/>
            <w:vAlign w:val="center"/>
          </w:tcPr>
          <w:p w14:paraId="559606AF">
            <w:pPr>
              <w:widowControl/>
              <w:jc w:val="left"/>
              <w:rPr>
                <w:rFonts w:ascii="Times New Roman" w:hAnsi="Times New Roman" w:eastAsia="Times New Roman" w:cs="Times New Roman"/>
                <w:kern w:val="0"/>
                <w:sz w:val="20"/>
                <w:szCs w:val="20"/>
              </w:rPr>
            </w:pPr>
          </w:p>
        </w:tc>
        <w:tc>
          <w:tcPr>
            <w:tcW w:w="0" w:type="auto"/>
            <w:vAlign w:val="center"/>
          </w:tcPr>
          <w:p w14:paraId="697C4E23">
            <w:pPr>
              <w:widowControl/>
              <w:jc w:val="left"/>
              <w:rPr>
                <w:rFonts w:ascii="Times New Roman" w:hAnsi="Times New Roman" w:eastAsia="Times New Roman" w:cs="Times New Roman"/>
                <w:kern w:val="0"/>
                <w:sz w:val="20"/>
                <w:szCs w:val="20"/>
              </w:rPr>
            </w:pPr>
          </w:p>
        </w:tc>
        <w:tc>
          <w:tcPr>
            <w:tcW w:w="0" w:type="auto"/>
            <w:vAlign w:val="center"/>
          </w:tcPr>
          <w:p w14:paraId="138AA011">
            <w:pPr>
              <w:widowControl/>
              <w:jc w:val="left"/>
              <w:rPr>
                <w:rFonts w:ascii="Times New Roman" w:hAnsi="Times New Roman" w:eastAsia="Times New Roman" w:cs="Times New Roman"/>
                <w:kern w:val="0"/>
                <w:sz w:val="20"/>
                <w:szCs w:val="20"/>
              </w:rPr>
            </w:pPr>
          </w:p>
        </w:tc>
        <w:tc>
          <w:tcPr>
            <w:tcW w:w="0" w:type="auto"/>
            <w:vAlign w:val="center"/>
          </w:tcPr>
          <w:p w14:paraId="2F0CA5B7">
            <w:pPr>
              <w:widowControl/>
              <w:jc w:val="left"/>
              <w:rPr>
                <w:rFonts w:ascii="Times New Roman" w:hAnsi="Times New Roman" w:eastAsia="Times New Roman" w:cs="Times New Roman"/>
                <w:kern w:val="0"/>
                <w:sz w:val="20"/>
                <w:szCs w:val="20"/>
              </w:rPr>
            </w:pPr>
          </w:p>
        </w:tc>
        <w:tc>
          <w:tcPr>
            <w:tcW w:w="0" w:type="auto"/>
            <w:vAlign w:val="center"/>
          </w:tcPr>
          <w:p w14:paraId="1BE818A9">
            <w:pPr>
              <w:widowControl/>
              <w:jc w:val="left"/>
              <w:rPr>
                <w:rFonts w:ascii="Times New Roman" w:hAnsi="Times New Roman" w:eastAsia="Times New Roman" w:cs="Times New Roman"/>
                <w:kern w:val="0"/>
                <w:sz w:val="20"/>
                <w:szCs w:val="20"/>
              </w:rPr>
            </w:pPr>
          </w:p>
        </w:tc>
        <w:tc>
          <w:tcPr>
            <w:tcW w:w="0" w:type="auto"/>
            <w:vAlign w:val="center"/>
          </w:tcPr>
          <w:p w14:paraId="4028BF11">
            <w:pPr>
              <w:widowControl/>
              <w:jc w:val="left"/>
              <w:rPr>
                <w:rFonts w:ascii="Times New Roman" w:hAnsi="Times New Roman" w:eastAsia="Times New Roman" w:cs="Times New Roman"/>
                <w:kern w:val="0"/>
                <w:sz w:val="20"/>
                <w:szCs w:val="20"/>
              </w:rPr>
            </w:pPr>
          </w:p>
        </w:tc>
      </w:tr>
      <w:tr w14:paraId="55287957">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ED45D67">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A55FAF7">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685C81B1">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4861ACA0">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CE4D70C">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7CA797DA">
            <w:pPr>
              <w:widowControl/>
              <w:jc w:val="left"/>
              <w:rPr>
                <w:rFonts w:ascii="Times New Roman" w:hAnsi="Times New Roman" w:eastAsia="Times New Roman" w:cs="Times New Roman"/>
                <w:kern w:val="0"/>
                <w:sz w:val="20"/>
                <w:szCs w:val="20"/>
              </w:rPr>
            </w:pPr>
          </w:p>
        </w:tc>
        <w:tc>
          <w:tcPr>
            <w:tcW w:w="0" w:type="auto"/>
            <w:vAlign w:val="center"/>
          </w:tcPr>
          <w:p w14:paraId="769487D9">
            <w:pPr>
              <w:widowControl/>
              <w:jc w:val="left"/>
              <w:rPr>
                <w:rFonts w:ascii="Times New Roman" w:hAnsi="Times New Roman" w:eastAsia="Times New Roman" w:cs="Times New Roman"/>
                <w:kern w:val="0"/>
                <w:sz w:val="20"/>
                <w:szCs w:val="20"/>
              </w:rPr>
            </w:pPr>
          </w:p>
        </w:tc>
        <w:tc>
          <w:tcPr>
            <w:tcW w:w="0" w:type="auto"/>
            <w:vAlign w:val="center"/>
          </w:tcPr>
          <w:p w14:paraId="00429DE2">
            <w:pPr>
              <w:widowControl/>
              <w:jc w:val="left"/>
              <w:rPr>
                <w:rFonts w:ascii="Times New Roman" w:hAnsi="Times New Roman" w:eastAsia="Times New Roman" w:cs="Times New Roman"/>
                <w:kern w:val="0"/>
                <w:sz w:val="20"/>
                <w:szCs w:val="20"/>
              </w:rPr>
            </w:pPr>
          </w:p>
        </w:tc>
        <w:tc>
          <w:tcPr>
            <w:tcW w:w="0" w:type="auto"/>
            <w:vAlign w:val="center"/>
          </w:tcPr>
          <w:p w14:paraId="19140D29">
            <w:pPr>
              <w:widowControl/>
              <w:jc w:val="left"/>
              <w:rPr>
                <w:rFonts w:ascii="Times New Roman" w:hAnsi="Times New Roman" w:eastAsia="Times New Roman" w:cs="Times New Roman"/>
                <w:kern w:val="0"/>
                <w:sz w:val="20"/>
                <w:szCs w:val="20"/>
              </w:rPr>
            </w:pPr>
          </w:p>
        </w:tc>
        <w:tc>
          <w:tcPr>
            <w:tcW w:w="0" w:type="auto"/>
            <w:vAlign w:val="center"/>
          </w:tcPr>
          <w:p w14:paraId="59936EE5">
            <w:pPr>
              <w:widowControl/>
              <w:jc w:val="left"/>
              <w:rPr>
                <w:rFonts w:ascii="Times New Roman" w:hAnsi="Times New Roman" w:eastAsia="Times New Roman" w:cs="Times New Roman"/>
                <w:kern w:val="0"/>
                <w:sz w:val="20"/>
                <w:szCs w:val="20"/>
              </w:rPr>
            </w:pPr>
          </w:p>
        </w:tc>
        <w:tc>
          <w:tcPr>
            <w:tcW w:w="0" w:type="auto"/>
            <w:vAlign w:val="center"/>
          </w:tcPr>
          <w:p w14:paraId="03CB8335">
            <w:pPr>
              <w:widowControl/>
              <w:jc w:val="left"/>
              <w:rPr>
                <w:rFonts w:ascii="Times New Roman" w:hAnsi="Times New Roman" w:eastAsia="Times New Roman" w:cs="Times New Roman"/>
                <w:kern w:val="0"/>
                <w:sz w:val="20"/>
                <w:szCs w:val="20"/>
              </w:rPr>
            </w:pPr>
          </w:p>
        </w:tc>
        <w:tc>
          <w:tcPr>
            <w:tcW w:w="0" w:type="auto"/>
            <w:vAlign w:val="center"/>
          </w:tcPr>
          <w:p w14:paraId="7D4A6408">
            <w:pPr>
              <w:widowControl/>
              <w:jc w:val="left"/>
              <w:rPr>
                <w:rFonts w:ascii="Times New Roman" w:hAnsi="Times New Roman" w:eastAsia="Times New Roman" w:cs="Times New Roman"/>
                <w:kern w:val="0"/>
                <w:sz w:val="20"/>
                <w:szCs w:val="20"/>
              </w:rPr>
            </w:pPr>
          </w:p>
        </w:tc>
        <w:tc>
          <w:tcPr>
            <w:tcW w:w="0" w:type="auto"/>
            <w:vAlign w:val="center"/>
          </w:tcPr>
          <w:p w14:paraId="67F76A80">
            <w:pPr>
              <w:widowControl/>
              <w:jc w:val="left"/>
              <w:rPr>
                <w:rFonts w:ascii="Times New Roman" w:hAnsi="Times New Roman" w:eastAsia="Times New Roman" w:cs="Times New Roman"/>
                <w:kern w:val="0"/>
                <w:sz w:val="20"/>
                <w:szCs w:val="20"/>
              </w:rPr>
            </w:pPr>
          </w:p>
        </w:tc>
        <w:tc>
          <w:tcPr>
            <w:tcW w:w="0" w:type="auto"/>
            <w:vAlign w:val="center"/>
          </w:tcPr>
          <w:p w14:paraId="4F32DB03">
            <w:pPr>
              <w:widowControl/>
              <w:jc w:val="left"/>
              <w:rPr>
                <w:rFonts w:ascii="Times New Roman" w:hAnsi="Times New Roman" w:eastAsia="Times New Roman" w:cs="Times New Roman"/>
                <w:kern w:val="0"/>
                <w:sz w:val="20"/>
                <w:szCs w:val="20"/>
              </w:rPr>
            </w:pPr>
          </w:p>
        </w:tc>
      </w:tr>
      <w:tr w14:paraId="400E4800">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CF46B11">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6C54B85">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16E7894A">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4A870E6E">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BB5D786">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5F25D8FF">
            <w:pPr>
              <w:widowControl/>
              <w:jc w:val="left"/>
              <w:rPr>
                <w:rFonts w:ascii="Times New Roman" w:hAnsi="Times New Roman" w:eastAsia="Times New Roman" w:cs="Times New Roman"/>
                <w:kern w:val="0"/>
                <w:sz w:val="20"/>
                <w:szCs w:val="20"/>
              </w:rPr>
            </w:pPr>
          </w:p>
        </w:tc>
        <w:tc>
          <w:tcPr>
            <w:tcW w:w="0" w:type="auto"/>
            <w:vAlign w:val="center"/>
          </w:tcPr>
          <w:p w14:paraId="3F1A38D1">
            <w:pPr>
              <w:widowControl/>
              <w:jc w:val="left"/>
              <w:rPr>
                <w:rFonts w:ascii="Times New Roman" w:hAnsi="Times New Roman" w:eastAsia="Times New Roman" w:cs="Times New Roman"/>
                <w:kern w:val="0"/>
                <w:sz w:val="20"/>
                <w:szCs w:val="20"/>
              </w:rPr>
            </w:pPr>
          </w:p>
        </w:tc>
        <w:tc>
          <w:tcPr>
            <w:tcW w:w="0" w:type="auto"/>
            <w:vAlign w:val="center"/>
          </w:tcPr>
          <w:p w14:paraId="7312DEDA">
            <w:pPr>
              <w:widowControl/>
              <w:jc w:val="left"/>
              <w:rPr>
                <w:rFonts w:ascii="Times New Roman" w:hAnsi="Times New Roman" w:eastAsia="Times New Roman" w:cs="Times New Roman"/>
                <w:kern w:val="0"/>
                <w:sz w:val="20"/>
                <w:szCs w:val="20"/>
              </w:rPr>
            </w:pPr>
          </w:p>
        </w:tc>
        <w:tc>
          <w:tcPr>
            <w:tcW w:w="0" w:type="auto"/>
            <w:vAlign w:val="center"/>
          </w:tcPr>
          <w:p w14:paraId="6932E785">
            <w:pPr>
              <w:widowControl/>
              <w:jc w:val="left"/>
              <w:rPr>
                <w:rFonts w:ascii="Times New Roman" w:hAnsi="Times New Roman" w:eastAsia="Times New Roman" w:cs="Times New Roman"/>
                <w:kern w:val="0"/>
                <w:sz w:val="20"/>
                <w:szCs w:val="20"/>
              </w:rPr>
            </w:pPr>
          </w:p>
        </w:tc>
        <w:tc>
          <w:tcPr>
            <w:tcW w:w="0" w:type="auto"/>
            <w:vAlign w:val="center"/>
          </w:tcPr>
          <w:p w14:paraId="4A59EEE1">
            <w:pPr>
              <w:widowControl/>
              <w:jc w:val="left"/>
              <w:rPr>
                <w:rFonts w:ascii="Times New Roman" w:hAnsi="Times New Roman" w:eastAsia="Times New Roman" w:cs="Times New Roman"/>
                <w:kern w:val="0"/>
                <w:sz w:val="20"/>
                <w:szCs w:val="20"/>
              </w:rPr>
            </w:pPr>
          </w:p>
        </w:tc>
        <w:tc>
          <w:tcPr>
            <w:tcW w:w="0" w:type="auto"/>
            <w:vAlign w:val="center"/>
          </w:tcPr>
          <w:p w14:paraId="5E02B5F9">
            <w:pPr>
              <w:widowControl/>
              <w:jc w:val="left"/>
              <w:rPr>
                <w:rFonts w:ascii="Times New Roman" w:hAnsi="Times New Roman" w:eastAsia="Times New Roman" w:cs="Times New Roman"/>
                <w:kern w:val="0"/>
                <w:sz w:val="20"/>
                <w:szCs w:val="20"/>
              </w:rPr>
            </w:pPr>
          </w:p>
        </w:tc>
        <w:tc>
          <w:tcPr>
            <w:tcW w:w="0" w:type="auto"/>
            <w:vAlign w:val="center"/>
          </w:tcPr>
          <w:p w14:paraId="10D49177">
            <w:pPr>
              <w:widowControl/>
              <w:jc w:val="left"/>
              <w:rPr>
                <w:rFonts w:ascii="Times New Roman" w:hAnsi="Times New Roman" w:eastAsia="Times New Roman" w:cs="Times New Roman"/>
                <w:kern w:val="0"/>
                <w:sz w:val="20"/>
                <w:szCs w:val="20"/>
              </w:rPr>
            </w:pPr>
          </w:p>
        </w:tc>
        <w:tc>
          <w:tcPr>
            <w:tcW w:w="0" w:type="auto"/>
            <w:vAlign w:val="center"/>
          </w:tcPr>
          <w:p w14:paraId="75B33F85">
            <w:pPr>
              <w:widowControl/>
              <w:jc w:val="left"/>
              <w:rPr>
                <w:rFonts w:ascii="Times New Roman" w:hAnsi="Times New Roman" w:eastAsia="Times New Roman" w:cs="Times New Roman"/>
                <w:kern w:val="0"/>
                <w:sz w:val="20"/>
                <w:szCs w:val="20"/>
              </w:rPr>
            </w:pPr>
          </w:p>
        </w:tc>
        <w:tc>
          <w:tcPr>
            <w:tcW w:w="0" w:type="auto"/>
            <w:vAlign w:val="center"/>
          </w:tcPr>
          <w:p w14:paraId="022FE969">
            <w:pPr>
              <w:widowControl/>
              <w:jc w:val="left"/>
              <w:rPr>
                <w:rFonts w:ascii="Times New Roman" w:hAnsi="Times New Roman" w:eastAsia="Times New Roman" w:cs="Times New Roman"/>
                <w:kern w:val="0"/>
                <w:sz w:val="20"/>
                <w:szCs w:val="20"/>
              </w:rPr>
            </w:pPr>
          </w:p>
        </w:tc>
      </w:tr>
      <w:tr w14:paraId="49607DB8">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A7DB06C">
            <w:pPr>
              <w:widowControl/>
              <w:spacing w:line="510" w:lineRule="atLeast"/>
              <w:jc w:val="center"/>
              <w:rPr>
                <w:rFonts w:ascii="Calibri" w:hAnsi="Calibri" w:eastAsia="宋体" w:cs="Times New Roman"/>
                <w:kern w:val="0"/>
                <w:szCs w:val="21"/>
              </w:rPr>
            </w:pPr>
            <w:r>
              <w:rPr>
                <w:rFonts w:hint="eastAsia" w:ascii="宋体" w:hAnsi="宋体" w:eastAsia="宋体" w:cs="Times New Roman"/>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3A6957D5">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2E7E5506">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6E9324DB">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548C7B5">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　</w:t>
            </w:r>
          </w:p>
        </w:tc>
        <w:tc>
          <w:tcPr>
            <w:tcW w:w="0" w:type="auto"/>
            <w:vAlign w:val="center"/>
          </w:tcPr>
          <w:p w14:paraId="37123622">
            <w:pPr>
              <w:widowControl/>
              <w:jc w:val="left"/>
              <w:rPr>
                <w:rFonts w:ascii="Times New Roman" w:hAnsi="Times New Roman" w:eastAsia="Times New Roman" w:cs="Times New Roman"/>
                <w:kern w:val="0"/>
                <w:sz w:val="20"/>
                <w:szCs w:val="20"/>
              </w:rPr>
            </w:pPr>
          </w:p>
        </w:tc>
        <w:tc>
          <w:tcPr>
            <w:tcW w:w="0" w:type="auto"/>
            <w:vAlign w:val="center"/>
          </w:tcPr>
          <w:p w14:paraId="4F0A3236">
            <w:pPr>
              <w:widowControl/>
              <w:jc w:val="left"/>
              <w:rPr>
                <w:rFonts w:ascii="Times New Roman" w:hAnsi="Times New Roman" w:eastAsia="Times New Roman" w:cs="Times New Roman"/>
                <w:kern w:val="0"/>
                <w:sz w:val="20"/>
                <w:szCs w:val="20"/>
              </w:rPr>
            </w:pPr>
          </w:p>
        </w:tc>
        <w:tc>
          <w:tcPr>
            <w:tcW w:w="0" w:type="auto"/>
            <w:vAlign w:val="center"/>
          </w:tcPr>
          <w:p w14:paraId="599683E4">
            <w:pPr>
              <w:widowControl/>
              <w:jc w:val="left"/>
              <w:rPr>
                <w:rFonts w:ascii="Times New Roman" w:hAnsi="Times New Roman" w:eastAsia="Times New Roman" w:cs="Times New Roman"/>
                <w:kern w:val="0"/>
                <w:sz w:val="20"/>
                <w:szCs w:val="20"/>
              </w:rPr>
            </w:pPr>
          </w:p>
        </w:tc>
        <w:tc>
          <w:tcPr>
            <w:tcW w:w="0" w:type="auto"/>
            <w:vAlign w:val="center"/>
          </w:tcPr>
          <w:p w14:paraId="49DAD2E1">
            <w:pPr>
              <w:widowControl/>
              <w:jc w:val="left"/>
              <w:rPr>
                <w:rFonts w:ascii="Times New Roman" w:hAnsi="Times New Roman" w:eastAsia="Times New Roman" w:cs="Times New Roman"/>
                <w:kern w:val="0"/>
                <w:sz w:val="20"/>
                <w:szCs w:val="20"/>
              </w:rPr>
            </w:pPr>
          </w:p>
        </w:tc>
        <w:tc>
          <w:tcPr>
            <w:tcW w:w="0" w:type="auto"/>
            <w:vAlign w:val="center"/>
          </w:tcPr>
          <w:p w14:paraId="11D31D59">
            <w:pPr>
              <w:widowControl/>
              <w:jc w:val="left"/>
              <w:rPr>
                <w:rFonts w:ascii="Times New Roman" w:hAnsi="Times New Roman" w:eastAsia="Times New Roman" w:cs="Times New Roman"/>
                <w:kern w:val="0"/>
                <w:sz w:val="20"/>
                <w:szCs w:val="20"/>
              </w:rPr>
            </w:pPr>
          </w:p>
        </w:tc>
        <w:tc>
          <w:tcPr>
            <w:tcW w:w="0" w:type="auto"/>
            <w:vAlign w:val="center"/>
          </w:tcPr>
          <w:p w14:paraId="589120C4">
            <w:pPr>
              <w:widowControl/>
              <w:jc w:val="left"/>
              <w:rPr>
                <w:rFonts w:ascii="Times New Roman" w:hAnsi="Times New Roman" w:eastAsia="Times New Roman" w:cs="Times New Roman"/>
                <w:kern w:val="0"/>
                <w:sz w:val="20"/>
                <w:szCs w:val="20"/>
              </w:rPr>
            </w:pPr>
          </w:p>
        </w:tc>
        <w:tc>
          <w:tcPr>
            <w:tcW w:w="0" w:type="auto"/>
            <w:vAlign w:val="center"/>
          </w:tcPr>
          <w:p w14:paraId="06213E2A">
            <w:pPr>
              <w:widowControl/>
              <w:jc w:val="left"/>
              <w:rPr>
                <w:rFonts w:ascii="Times New Roman" w:hAnsi="Times New Roman" w:eastAsia="Times New Roman" w:cs="Times New Roman"/>
                <w:kern w:val="0"/>
                <w:sz w:val="20"/>
                <w:szCs w:val="20"/>
              </w:rPr>
            </w:pPr>
          </w:p>
        </w:tc>
        <w:tc>
          <w:tcPr>
            <w:tcW w:w="0" w:type="auto"/>
            <w:vAlign w:val="center"/>
          </w:tcPr>
          <w:p w14:paraId="5538D516">
            <w:pPr>
              <w:widowControl/>
              <w:jc w:val="left"/>
              <w:rPr>
                <w:rFonts w:ascii="Times New Roman" w:hAnsi="Times New Roman" w:eastAsia="Times New Roman" w:cs="Times New Roman"/>
                <w:kern w:val="0"/>
                <w:sz w:val="20"/>
                <w:szCs w:val="20"/>
              </w:rPr>
            </w:pPr>
          </w:p>
        </w:tc>
        <w:tc>
          <w:tcPr>
            <w:tcW w:w="0" w:type="auto"/>
            <w:vAlign w:val="center"/>
          </w:tcPr>
          <w:p w14:paraId="16AF04BE">
            <w:pPr>
              <w:widowControl/>
              <w:jc w:val="left"/>
              <w:rPr>
                <w:rFonts w:ascii="Times New Roman" w:hAnsi="Times New Roman" w:eastAsia="Times New Roman" w:cs="Times New Roman"/>
                <w:kern w:val="0"/>
                <w:sz w:val="20"/>
                <w:szCs w:val="20"/>
              </w:rPr>
            </w:pPr>
          </w:p>
        </w:tc>
      </w:tr>
      <w:tr w14:paraId="2EEAE64E">
        <w:tblPrEx>
          <w:tblCellMar>
            <w:top w:w="15" w:type="dxa"/>
            <w:left w:w="15" w:type="dxa"/>
            <w:bottom w:w="15" w:type="dxa"/>
            <w:right w:w="15" w:type="dxa"/>
          </w:tblCellMar>
        </w:tblPrEx>
        <w:trPr>
          <w:trHeight w:val="720" w:hRule="atLeast"/>
        </w:trPr>
        <w:tc>
          <w:tcPr>
            <w:tcW w:w="14190" w:type="dxa"/>
            <w:gridSpan w:val="9"/>
            <w:tcBorders>
              <w:top w:val="nil"/>
              <w:left w:val="nil"/>
              <w:bottom w:val="nil"/>
              <w:right w:val="nil"/>
            </w:tcBorders>
            <w:tcMar>
              <w:top w:w="0" w:type="dxa"/>
              <w:left w:w="108" w:type="dxa"/>
              <w:bottom w:w="0" w:type="dxa"/>
              <w:right w:w="108" w:type="dxa"/>
            </w:tcMar>
            <w:vAlign w:val="center"/>
          </w:tcPr>
          <w:p w14:paraId="4E808043">
            <w:pPr>
              <w:widowControl/>
              <w:spacing w:line="510" w:lineRule="atLeast"/>
              <w:jc w:val="left"/>
              <w:rPr>
                <w:rFonts w:ascii="Calibri" w:hAnsi="Calibri" w:eastAsia="宋体" w:cs="Times New Roman"/>
                <w:kern w:val="0"/>
                <w:szCs w:val="21"/>
              </w:rPr>
            </w:pPr>
            <w:r>
              <w:rPr>
                <w:rFonts w:hint="eastAsia" w:ascii="宋体" w:hAnsi="宋体" w:eastAsia="宋体" w:cs="Times New Roman"/>
                <w:kern w:val="0"/>
                <w:sz w:val="24"/>
                <w:szCs w:val="24"/>
              </w:rPr>
              <w:t>注：本表反映部门本年度国有资本经营预算财政拨款支出情况。</w:t>
            </w:r>
          </w:p>
        </w:tc>
        <w:tc>
          <w:tcPr>
            <w:tcW w:w="0" w:type="auto"/>
            <w:vAlign w:val="center"/>
          </w:tcPr>
          <w:p w14:paraId="3999455E">
            <w:pPr>
              <w:widowControl/>
              <w:jc w:val="left"/>
              <w:rPr>
                <w:rFonts w:ascii="Times New Roman" w:hAnsi="Times New Roman" w:eastAsia="Times New Roman" w:cs="Times New Roman"/>
                <w:kern w:val="0"/>
                <w:sz w:val="20"/>
                <w:szCs w:val="20"/>
              </w:rPr>
            </w:pPr>
          </w:p>
        </w:tc>
        <w:tc>
          <w:tcPr>
            <w:tcW w:w="0" w:type="auto"/>
            <w:vAlign w:val="center"/>
          </w:tcPr>
          <w:p w14:paraId="3D5FA087">
            <w:pPr>
              <w:widowControl/>
              <w:jc w:val="left"/>
              <w:rPr>
                <w:rFonts w:ascii="Times New Roman" w:hAnsi="Times New Roman" w:eastAsia="Times New Roman" w:cs="Times New Roman"/>
                <w:kern w:val="0"/>
                <w:sz w:val="20"/>
                <w:szCs w:val="20"/>
              </w:rPr>
            </w:pPr>
          </w:p>
        </w:tc>
        <w:tc>
          <w:tcPr>
            <w:tcW w:w="0" w:type="auto"/>
            <w:vAlign w:val="center"/>
          </w:tcPr>
          <w:p w14:paraId="1F14C2DF">
            <w:pPr>
              <w:widowControl/>
              <w:jc w:val="left"/>
              <w:rPr>
                <w:rFonts w:ascii="Times New Roman" w:hAnsi="Times New Roman" w:eastAsia="Times New Roman" w:cs="Times New Roman"/>
                <w:kern w:val="0"/>
                <w:sz w:val="20"/>
                <w:szCs w:val="20"/>
              </w:rPr>
            </w:pPr>
          </w:p>
        </w:tc>
        <w:tc>
          <w:tcPr>
            <w:tcW w:w="0" w:type="auto"/>
            <w:vAlign w:val="center"/>
          </w:tcPr>
          <w:p w14:paraId="1241BAEF">
            <w:pPr>
              <w:widowControl/>
              <w:jc w:val="left"/>
              <w:rPr>
                <w:rFonts w:ascii="Times New Roman" w:hAnsi="Times New Roman" w:eastAsia="Times New Roman" w:cs="Times New Roman"/>
                <w:kern w:val="0"/>
                <w:sz w:val="20"/>
                <w:szCs w:val="20"/>
              </w:rPr>
            </w:pPr>
          </w:p>
        </w:tc>
        <w:tc>
          <w:tcPr>
            <w:tcW w:w="0" w:type="auto"/>
            <w:vAlign w:val="center"/>
          </w:tcPr>
          <w:p w14:paraId="698CAA34">
            <w:pPr>
              <w:widowControl/>
              <w:jc w:val="left"/>
              <w:rPr>
                <w:rFonts w:ascii="Times New Roman" w:hAnsi="Times New Roman" w:eastAsia="Times New Roman" w:cs="Times New Roman"/>
                <w:kern w:val="0"/>
                <w:sz w:val="20"/>
                <w:szCs w:val="20"/>
              </w:rPr>
            </w:pPr>
          </w:p>
        </w:tc>
        <w:tc>
          <w:tcPr>
            <w:tcW w:w="0" w:type="auto"/>
            <w:vAlign w:val="center"/>
          </w:tcPr>
          <w:p w14:paraId="7E92629A">
            <w:pPr>
              <w:widowControl/>
              <w:jc w:val="left"/>
              <w:rPr>
                <w:rFonts w:ascii="Times New Roman" w:hAnsi="Times New Roman" w:eastAsia="Times New Roman" w:cs="Times New Roman"/>
                <w:kern w:val="0"/>
                <w:sz w:val="20"/>
                <w:szCs w:val="20"/>
              </w:rPr>
            </w:pPr>
          </w:p>
        </w:tc>
        <w:tc>
          <w:tcPr>
            <w:tcW w:w="0" w:type="auto"/>
            <w:vAlign w:val="center"/>
          </w:tcPr>
          <w:p w14:paraId="7EEE1B28">
            <w:pPr>
              <w:widowControl/>
              <w:jc w:val="left"/>
              <w:rPr>
                <w:rFonts w:ascii="Times New Roman" w:hAnsi="Times New Roman" w:eastAsia="Times New Roman" w:cs="Times New Roman"/>
                <w:kern w:val="0"/>
                <w:sz w:val="20"/>
                <w:szCs w:val="20"/>
              </w:rPr>
            </w:pPr>
          </w:p>
        </w:tc>
        <w:tc>
          <w:tcPr>
            <w:tcW w:w="0" w:type="auto"/>
            <w:vAlign w:val="center"/>
          </w:tcPr>
          <w:p w14:paraId="2C42362F">
            <w:pPr>
              <w:widowControl/>
              <w:jc w:val="left"/>
              <w:rPr>
                <w:rFonts w:ascii="Times New Roman" w:hAnsi="Times New Roman" w:eastAsia="Times New Roman" w:cs="Times New Roman"/>
                <w:kern w:val="0"/>
                <w:sz w:val="20"/>
                <w:szCs w:val="20"/>
              </w:rPr>
            </w:pPr>
          </w:p>
        </w:tc>
        <w:tc>
          <w:tcPr>
            <w:tcW w:w="0" w:type="auto"/>
            <w:vAlign w:val="center"/>
          </w:tcPr>
          <w:p w14:paraId="4B157E99">
            <w:pPr>
              <w:widowControl/>
              <w:jc w:val="left"/>
              <w:rPr>
                <w:rFonts w:ascii="Times New Roman" w:hAnsi="Times New Roman" w:eastAsia="Times New Roman" w:cs="Times New Roman"/>
                <w:kern w:val="0"/>
                <w:sz w:val="20"/>
                <w:szCs w:val="20"/>
              </w:rPr>
            </w:pPr>
          </w:p>
        </w:tc>
      </w:tr>
    </w:tbl>
    <w:p w14:paraId="61FEE1CC">
      <w:pPr>
        <w:widowControl/>
        <w:jc w:val="left"/>
        <w:rPr>
          <w:rFonts w:ascii="宋体" w:hAnsi="宋体" w:eastAsia="宋体" w:cs="宋体"/>
          <w:kern w:val="0"/>
          <w:sz w:val="24"/>
          <w:szCs w:val="24"/>
        </w:rPr>
      </w:pPr>
      <w:r>
        <w:rPr>
          <w:rFonts w:hint="eastAsia" w:ascii="黑体" w:hAnsi="宋体" w:eastAsia="黑体" w:cs="宋体"/>
          <w:color w:val="000000"/>
          <w:kern w:val="0"/>
          <w:sz w:val="72"/>
          <w:szCs w:val="72"/>
        </w:rPr>
        <w:br w:type="textWrapping" w:clear="all"/>
      </w:r>
    </w:p>
    <w:p w14:paraId="33AD6FA7">
      <w:pPr>
        <w:widowControl/>
        <w:jc w:val="left"/>
        <w:rPr>
          <w:rFonts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6AD68DC0">
      <w:pPr>
        <w:widowControl/>
        <w:jc w:val="left"/>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6FA1BCDF">
      <w:pPr>
        <w:widowControl/>
        <w:jc w:val="left"/>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5F7CC4EE">
      <w:pPr>
        <w:widowControl/>
        <w:jc w:val="left"/>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28B672CE">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16EB7891">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548527E5">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第三部分</w:t>
      </w:r>
    </w:p>
    <w:p w14:paraId="2567D07A">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2F20FB85">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0"/>
          <w:szCs w:val="70"/>
        </w:rPr>
        <w:t>2020年度部门决算情况说明</w:t>
      </w:r>
    </w:p>
    <w:p w14:paraId="51F542C0">
      <w:pPr>
        <w:widowControl/>
        <w:jc w:val="left"/>
        <w:rPr>
          <w:rFonts w:hint="eastAsia" w:ascii="Calibri" w:hAnsi="Calibri" w:eastAsia="宋体" w:cs="宋体"/>
          <w:color w:val="000000"/>
          <w:kern w:val="0"/>
          <w:szCs w:val="21"/>
        </w:rPr>
      </w:pPr>
      <w:r>
        <w:rPr>
          <w:rFonts w:ascii="Calibri" w:hAnsi="Calibri" w:eastAsia="宋体" w:cs="宋体"/>
          <w:color w:val="000000"/>
          <w:kern w:val="0"/>
          <w:sz w:val="70"/>
          <w:szCs w:val="70"/>
        </w:rPr>
        <w:br w:type="textWrapping" w:clear="all"/>
      </w:r>
    </w:p>
    <w:p w14:paraId="07AFC89B">
      <w:pPr>
        <w:widowControl/>
        <w:jc w:val="left"/>
        <w:rPr>
          <w:rFonts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5B283FA7">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一、收入支出决算总体情况说明</w:t>
      </w:r>
    </w:p>
    <w:p w14:paraId="4EBECE5A">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年度收、支14250.24万元。与2019年相比增长254.9%，主要是一是因为2020年下属市政、垃圾处理场、污水办人员及业务全年列入收支决算，2019年只是从2019年5月份下属市政、垃圾处理场、污水办人员及业务才列入部门决算，致使今年决算时间范围增加所致，二是增加了部分项目的费用支出。</w:t>
      </w:r>
    </w:p>
    <w:p w14:paraId="0A3DE33A">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二、收入决算情况说明</w:t>
      </w:r>
    </w:p>
    <w:p w14:paraId="26F73EC9">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本年收入合计14117.59万元，其中：一般公共预算财政拨款收入7703.44万元，占54.57%；政府性基金预算财政拨款收入6328.3万元，占44.83%，其他收入85.84万元，占0.6%。</w:t>
      </w:r>
    </w:p>
    <w:p w14:paraId="03465231">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三、支出决算情况说明</w:t>
      </w:r>
    </w:p>
    <w:p w14:paraId="57370B91">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本年支出合计14250.24万元，其中：基本支出4092.79万元，占28.72%；项目支出10157.45万元，占71.28%。</w:t>
      </w:r>
    </w:p>
    <w:p w14:paraId="38C766D0">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四、财政拨款收入支出决算总体情况说明</w:t>
      </w:r>
    </w:p>
    <w:p w14:paraId="0AAEEE2E">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20年度财政拨款收、支14139.49万元，与2019年相比增长262.39%，主要是一是因为2020年下属市政、垃圾处理场、污水办人员及业务全年列入收支决算，2019年只是从2019年5月份下属市政、垃圾处理场、污水办人员及业务才列入部门决算，致使今年决算时间范围增加所致，二是增加了部分项目的费用支出。</w:t>
      </w:r>
    </w:p>
    <w:p w14:paraId="62087A88">
      <w:pPr>
        <w:widowControl/>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五、一般公共预算财政拨款支出决算情况说明</w:t>
      </w:r>
    </w:p>
    <w:p w14:paraId="20A32612">
      <w:pPr>
        <w:widowControl/>
        <w:ind w:firstLine="640"/>
        <w:jc w:val="left"/>
        <w:rPr>
          <w:rFonts w:hint="eastAsia" w:ascii="黑体" w:hAnsi="宋体" w:eastAsia="黑体" w:cs="宋体"/>
          <w:color w:val="000000"/>
          <w:kern w:val="0"/>
          <w:sz w:val="24"/>
          <w:szCs w:val="24"/>
        </w:rPr>
      </w:pPr>
      <w:r>
        <w:rPr>
          <w:rFonts w:hint="eastAsia" w:ascii="宋体" w:hAnsi="宋体" w:eastAsia="宋体" w:cs="宋体"/>
          <w:b/>
          <w:bCs/>
          <w:color w:val="000000"/>
          <w:kern w:val="0"/>
          <w:sz w:val="32"/>
          <w:szCs w:val="32"/>
        </w:rPr>
        <w:t>（一）财政拨款支出决算总体情况</w:t>
      </w:r>
    </w:p>
    <w:p w14:paraId="22E8E834">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年度财政拨款支出7811.19万元，占本年支出合计的54.81%，与2019年相比，财政拨款支出增加2530.12万元，增长147.91%，主要是一是因为2020年下属市政、垃圾处理场、污水办人员及业务全年列入收支决算，2019年只是从2019年5月份下属市政、垃圾处理场、污水办人员及业务才列入部门决算，致使今年决算时间范围增加所致，二是增加了部分项目的费用支出。</w:t>
      </w:r>
    </w:p>
    <w:p w14:paraId="4AD214A6">
      <w:pPr>
        <w:widowControl/>
        <w:ind w:firstLine="800"/>
        <w:jc w:val="left"/>
        <w:rPr>
          <w:rFonts w:hint="eastAsia" w:ascii="黑体" w:hAnsi="宋体" w:eastAsia="黑体" w:cs="宋体"/>
          <w:color w:val="000000"/>
          <w:kern w:val="0"/>
          <w:sz w:val="24"/>
          <w:szCs w:val="24"/>
        </w:rPr>
      </w:pPr>
      <w:r>
        <w:rPr>
          <w:rFonts w:hint="eastAsia" w:ascii="宋体" w:hAnsi="宋体" w:eastAsia="宋体" w:cs="宋体"/>
          <w:b/>
          <w:bCs/>
          <w:color w:val="000000"/>
          <w:kern w:val="0"/>
          <w:sz w:val="32"/>
          <w:szCs w:val="32"/>
        </w:rPr>
        <w:t>（二）财政拨款支出决算结构情况</w:t>
      </w:r>
    </w:p>
    <w:p w14:paraId="56F951A4">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年度财政拨款支出7811.19万元，主要用于以下方面：社会保障和就业支出（类）1.88万元，占0.02%，节能环保支出689.54万元，占8.83%，城乡社区支出7069.81万元，占90.51%，农林水支出10万元，占0.13%，住房保障支出39.96万元，占0.51%。</w:t>
      </w:r>
    </w:p>
    <w:p w14:paraId="744DE4AF">
      <w:pPr>
        <w:widowControl/>
        <w:ind w:firstLine="800"/>
        <w:jc w:val="left"/>
        <w:rPr>
          <w:rFonts w:hint="eastAsia" w:ascii="黑体" w:hAnsi="宋体" w:eastAsia="黑体" w:cs="宋体"/>
          <w:color w:val="000000"/>
          <w:kern w:val="0"/>
          <w:sz w:val="24"/>
          <w:szCs w:val="24"/>
        </w:rPr>
      </w:pPr>
      <w:r>
        <w:rPr>
          <w:rFonts w:hint="eastAsia" w:ascii="宋体" w:hAnsi="宋体" w:eastAsia="宋体" w:cs="宋体"/>
          <w:b/>
          <w:bCs/>
          <w:color w:val="000000"/>
          <w:kern w:val="0"/>
          <w:sz w:val="32"/>
          <w:szCs w:val="32"/>
        </w:rPr>
        <w:t>（三）财政拨款支出决算具体情况</w:t>
      </w:r>
    </w:p>
    <w:p w14:paraId="332729A0">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2020年度财政拨款支出年初预算数为7703.44万元，支出决算数为7703.54万元，完成年初预算的99.99%，其中：</w:t>
      </w:r>
    </w:p>
    <w:p w14:paraId="5B9250FC">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1、社会保障和就业支出（类）抚恤（款）死亡抚恤（项）。</w:t>
      </w:r>
    </w:p>
    <w:p w14:paraId="607FBCB9">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年初预算为1.88万元，支出决算为1.88万元，完成年初预算的100%。</w:t>
      </w:r>
    </w:p>
    <w:p w14:paraId="2EFB50BC">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２、</w:t>
      </w:r>
      <w:r>
        <w:rPr>
          <w:rFonts w:hint="eastAsia" w:ascii="宋体" w:hAnsi="宋体" w:eastAsia="宋体" w:cs="宋体"/>
          <w:color w:val="000000"/>
          <w:kern w:val="0"/>
          <w:sz w:val="32"/>
          <w:szCs w:val="32"/>
          <w:lang w:eastAsia="zh-CN"/>
        </w:rPr>
        <w:t>节能环保支出</w:t>
      </w:r>
      <w:r>
        <w:rPr>
          <w:rFonts w:hint="eastAsia" w:ascii="宋体" w:hAnsi="宋体" w:eastAsia="宋体" w:cs="宋体"/>
          <w:color w:val="000000"/>
          <w:kern w:val="0"/>
          <w:sz w:val="32"/>
          <w:szCs w:val="32"/>
        </w:rPr>
        <w:t>（类）环境保护管理事务（款）其他环境保护管理事务支出（项）年初预算为689.54万元，支出决算为689.54万元，完成年初预算的100%。</w:t>
      </w:r>
    </w:p>
    <w:p w14:paraId="6FAB495C">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３、</w:t>
      </w:r>
      <w:r>
        <w:rPr>
          <w:rFonts w:hint="eastAsia" w:ascii="宋体" w:hAnsi="宋体" w:eastAsia="宋体" w:cs="宋体"/>
          <w:color w:val="000000"/>
          <w:kern w:val="0"/>
          <w:sz w:val="32"/>
          <w:szCs w:val="32"/>
          <w:lang w:eastAsia="zh-CN"/>
        </w:rPr>
        <w:t>节能环保支出</w:t>
      </w:r>
      <w:r>
        <w:rPr>
          <w:rFonts w:hint="eastAsia" w:ascii="宋体" w:hAnsi="宋体" w:eastAsia="宋体" w:cs="宋体"/>
          <w:color w:val="000000"/>
          <w:kern w:val="0"/>
          <w:sz w:val="32"/>
          <w:szCs w:val="32"/>
        </w:rPr>
        <w:t>（类）污染防治（款）水体（项）年初预算为654.01万元，支出决算为654.01万元，完成年初预算的100%。</w:t>
      </w:r>
    </w:p>
    <w:p w14:paraId="0B2373E2">
      <w:pPr>
        <w:widowControl/>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5、</w:t>
      </w:r>
      <w:r>
        <w:rPr>
          <w:rFonts w:hint="eastAsia" w:ascii="宋体" w:hAnsi="宋体" w:eastAsia="宋体" w:cs="宋体"/>
          <w:color w:val="000000"/>
          <w:kern w:val="0"/>
          <w:sz w:val="32"/>
          <w:szCs w:val="32"/>
          <w:lang w:eastAsia="zh-CN"/>
        </w:rPr>
        <w:t>节能环保支出</w:t>
      </w:r>
      <w:r>
        <w:rPr>
          <w:rFonts w:hint="eastAsia" w:ascii="宋体" w:hAnsi="宋体" w:eastAsia="宋体" w:cs="宋体"/>
          <w:color w:val="000000"/>
          <w:kern w:val="0"/>
          <w:sz w:val="32"/>
          <w:szCs w:val="32"/>
        </w:rPr>
        <w:t>（类）污染防治（款）固体废弃化学品（项）年初预算为35.53万元，支出决算为35.53万元，完成年初预算的100%。</w:t>
      </w:r>
    </w:p>
    <w:p w14:paraId="56011E1A">
      <w:pPr>
        <w:widowControl/>
        <w:ind w:firstLine="848"/>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４、城乡社区支出（类）城年初预算为7180.56万元，支出决算为7180.56万元，完成年初预算的100%：</w:t>
      </w:r>
    </w:p>
    <w:p w14:paraId="6D679B44">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1）、城乡社区管理事务（款）中行政运行（项）1309.33万元；城管执法（项）1713.32；其他城乡社区管理事务支出（项）12.18万元。</w:t>
      </w:r>
    </w:p>
    <w:p w14:paraId="679E8D03">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2）、城乡社区公共设施（款）其他城乡社区公共设施（项）3319.65万元。</w:t>
      </w:r>
    </w:p>
    <w:p w14:paraId="5FE6320A">
      <w:pPr>
        <w:widowControl/>
        <w:ind w:left="102" w:firstLine="521"/>
        <w:jc w:val="left"/>
        <w:rPr>
          <w:rFonts w:hint="eastAsia" w:ascii="黑体" w:hAnsi="宋体" w:eastAsia="黑体" w:cs="宋体"/>
          <w:color w:val="000000"/>
          <w:kern w:val="0"/>
          <w:sz w:val="24"/>
          <w:szCs w:val="24"/>
        </w:rPr>
      </w:pPr>
      <w:r>
        <w:rPr>
          <w:rFonts w:hint="eastAsia" w:ascii="黑体" w:hAnsi="宋体" w:eastAsia="黑体" w:cs="宋体"/>
          <w:color w:val="000000"/>
          <w:kern w:val="0"/>
          <w:sz w:val="32"/>
          <w:szCs w:val="32"/>
        </w:rPr>
        <w:t>3）、</w:t>
      </w:r>
      <w:r>
        <w:rPr>
          <w:rFonts w:hint="eastAsia" w:ascii="宋体" w:hAnsi="宋体" w:eastAsia="宋体" w:cs="宋体"/>
          <w:color w:val="000000"/>
          <w:kern w:val="0"/>
          <w:sz w:val="32"/>
          <w:szCs w:val="32"/>
        </w:rPr>
        <w:t>城乡社区环境卫生支出（款）城乡社区环境卫生支出（项）826.08万元。</w:t>
      </w:r>
    </w:p>
    <w:p w14:paraId="2FC27DD5">
      <w:pPr>
        <w:widowControl/>
        <w:ind w:left="105" w:firstLine="729"/>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５、农林水支出（类）扶贫（款）行政运行（项）10万元</w:t>
      </w:r>
      <w:r>
        <w:rPr>
          <w:rFonts w:hint="eastAsia" w:ascii="宋体" w:hAnsi="宋体" w:eastAsia="宋体" w:cs="宋体"/>
          <w:b/>
          <w:bCs/>
          <w:color w:val="000000"/>
          <w:kern w:val="0"/>
          <w:sz w:val="32"/>
          <w:szCs w:val="32"/>
        </w:rPr>
        <w:t>，</w:t>
      </w:r>
      <w:r>
        <w:rPr>
          <w:rFonts w:hint="eastAsia" w:ascii="宋体" w:hAnsi="宋体" w:eastAsia="宋体" w:cs="宋体"/>
          <w:color w:val="000000"/>
          <w:kern w:val="0"/>
          <w:sz w:val="32"/>
          <w:szCs w:val="32"/>
        </w:rPr>
        <w:t>年初预算为10万元，支出决算为10万元，完成年初预算的100%。</w:t>
      </w:r>
    </w:p>
    <w:p w14:paraId="4F9706A9">
      <w:pPr>
        <w:widowControl/>
        <w:ind w:left="105" w:firstLine="729"/>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６、住房保障支出（类）住房改革支出（款）住房公积金（项）39.96万元，年初预算为39.96万元，支出决算为39.96万元，完成年初预算的100%。</w:t>
      </w:r>
    </w:p>
    <w:p w14:paraId="4AE02B23">
      <w:pPr>
        <w:widowControl/>
        <w:ind w:left="638"/>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六、一般公共预算财政拨款基本支出决算情况说明</w:t>
      </w:r>
    </w:p>
    <w:p w14:paraId="65A8A87E">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年度财政拨款基本支出3982.04万元，其中：人员经费1863.48万元，占基本支出的46.8%,主要包括基本工资805.32万元、津贴补贴504.01万元，奖金354.21万元、伙食补助费21.54万元、机关事业单位养老保险缴费0.35万元、职工医疗保险29.69万元、其他社会保障缴费13.54万元，住房公积金61.06万元，其他工资福利支出69.29万元、对个人和家庭的补助4.47万元等；公用经费2118.56万元，占基本支出的53.2%，主要包括办公费8.62万元、印刷费9.94万元、咨询费3.2万元，水费0.42万元，电费2.14万元，邮电费8.86万元、差旅费15.67万元，维修费1.1万元，租赁费0.82万元，专用材料费1731万元，被装购置费2.35万元，劳务费58.08万元、委托业务费122.09万元，公务用车运行费30.42万元、其他交通费用14.43万元，其他商品服务支出41.01万元、办公设备购置13.17万元等。</w:t>
      </w:r>
    </w:p>
    <w:p w14:paraId="7D85D464">
      <w:pPr>
        <w:widowControl/>
        <w:ind w:firstLine="640"/>
        <w:jc w:val="left"/>
        <w:rPr>
          <w:rFonts w:hint="eastAsia" w:ascii="黑体" w:hAnsi="宋体" w:eastAsia="黑体" w:cs="宋体"/>
          <w:color w:val="000000"/>
          <w:kern w:val="0"/>
          <w:sz w:val="24"/>
          <w:szCs w:val="24"/>
        </w:rPr>
      </w:pPr>
      <w:r>
        <w:rPr>
          <w:rFonts w:hint="eastAsia" w:ascii="黑体" w:hAnsi="宋体" w:eastAsia="黑体" w:cs="宋体"/>
          <w:b/>
          <w:bCs/>
          <w:color w:val="000000"/>
          <w:kern w:val="0"/>
          <w:sz w:val="32"/>
          <w:szCs w:val="32"/>
        </w:rPr>
        <w:t>七、一般公共预算财政拨款三公经费支出决算情况说明</w:t>
      </w:r>
    </w:p>
    <w:p w14:paraId="7BC6C120">
      <w:pPr>
        <w:widowControl/>
        <w:ind w:firstLine="640"/>
        <w:jc w:val="left"/>
        <w:rPr>
          <w:rFonts w:hint="eastAsia" w:ascii="黑体" w:hAnsi="宋体" w:eastAsia="黑体" w:cs="宋体"/>
          <w:color w:val="000000"/>
          <w:kern w:val="0"/>
          <w:sz w:val="24"/>
          <w:szCs w:val="24"/>
        </w:rPr>
      </w:pPr>
      <w:r>
        <w:rPr>
          <w:rFonts w:hint="eastAsia" w:ascii="宋体" w:hAnsi="宋体" w:eastAsia="宋体" w:cs="宋体"/>
          <w:b/>
          <w:bCs/>
          <w:color w:val="000000"/>
          <w:kern w:val="0"/>
          <w:sz w:val="32"/>
          <w:szCs w:val="32"/>
        </w:rPr>
        <w:t>（一）“三公”经费财政拨款支出决算总体情况说明</w:t>
      </w:r>
    </w:p>
    <w:p w14:paraId="30C9399A">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三公”经费财政拨款支出预算为33万元，支出决算为30.55万元，完成预算92.58%，其中：公务接待费支出预算为2万元，支出决算为0万元，完成预算的0%，公车运行费预算数为31万元，决算数为30.55万元，完成预算的98.55%。</w:t>
      </w:r>
    </w:p>
    <w:p w14:paraId="329F4978">
      <w:pPr>
        <w:widowControl/>
        <w:ind w:firstLine="640"/>
        <w:jc w:val="left"/>
        <w:rPr>
          <w:rFonts w:hint="eastAsia" w:ascii="黑体" w:hAnsi="宋体" w:eastAsia="黑体" w:cs="宋体"/>
          <w:color w:val="000000"/>
          <w:kern w:val="0"/>
          <w:sz w:val="24"/>
          <w:szCs w:val="24"/>
        </w:rPr>
      </w:pPr>
      <w:r>
        <w:rPr>
          <w:rFonts w:hint="eastAsia" w:ascii="宋体" w:hAnsi="宋体" w:eastAsia="宋体" w:cs="宋体"/>
          <w:b/>
          <w:bCs/>
          <w:color w:val="000000"/>
          <w:kern w:val="0"/>
          <w:sz w:val="32"/>
          <w:szCs w:val="32"/>
        </w:rPr>
        <w:t>（二）“三公”经费财政拨款支出决算具体情况说明</w:t>
      </w:r>
    </w:p>
    <w:p w14:paraId="779E6CD8">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2020年度“三公”经费财政拨款支出决算中，公务接待费支出决算0万元，占0%,公务用车购置费及运行维护费支出决算30.55万元，占100%。其中：</w:t>
      </w:r>
    </w:p>
    <w:p w14:paraId="5C2A3C4D">
      <w:pPr>
        <w:widowControl/>
        <w:ind w:firstLine="80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1、公务接待费支出决算为0万元，单位无接待支出。</w:t>
      </w:r>
    </w:p>
    <w:p w14:paraId="0FA73F9F">
      <w:pPr>
        <w:widowControl/>
        <w:ind w:firstLine="800"/>
        <w:rPr>
          <w:rFonts w:hint="eastAsia" w:ascii="Calibri" w:hAnsi="Calibri" w:eastAsia="宋体" w:cs="宋体"/>
          <w:color w:val="000000"/>
          <w:kern w:val="0"/>
          <w:szCs w:val="21"/>
        </w:rPr>
      </w:pPr>
      <w:r>
        <w:rPr>
          <w:rFonts w:hint="eastAsia" w:ascii="宋体" w:hAnsi="宋体" w:eastAsia="宋体" w:cs="宋体"/>
          <w:color w:val="000000"/>
          <w:kern w:val="0"/>
          <w:sz w:val="32"/>
          <w:szCs w:val="32"/>
        </w:rPr>
        <w:t>3、公务用车购置费及运行维护费支出决算为30.55万元，其中：公务用车购置费0万元，执法大队更新执法用车0辆。公务用车运行维护费30.55万元，主要是维修保养及车辆油料支出，截</w:t>
      </w:r>
      <w:r>
        <w:rPr>
          <w:rFonts w:hint="eastAsia" w:ascii="宋体" w:hAnsi="宋体" w:eastAsia="宋体" w:cs="宋体"/>
          <w:color w:val="000000"/>
          <w:kern w:val="0"/>
          <w:sz w:val="32"/>
          <w:szCs w:val="32"/>
          <w:lang w:val="en-US" w:eastAsia="zh-CN"/>
        </w:rPr>
        <w:t>至</w:t>
      </w:r>
      <w:r>
        <w:rPr>
          <w:rFonts w:hint="eastAsia" w:ascii="宋体" w:hAnsi="宋体" w:eastAsia="宋体" w:cs="宋体"/>
          <w:color w:val="000000"/>
          <w:kern w:val="0"/>
          <w:sz w:val="32"/>
          <w:szCs w:val="32"/>
        </w:rPr>
        <w:t>2020年12月31日，我单位开支财政拨款的公务用车保有量为16辆。</w:t>
      </w:r>
    </w:p>
    <w:p w14:paraId="1F76C37B">
      <w:pPr>
        <w:widowControl/>
        <w:ind w:firstLine="640"/>
        <w:jc w:val="left"/>
        <w:rPr>
          <w:rFonts w:ascii="黑体" w:hAnsi="宋体" w:eastAsia="黑体" w:cs="宋体"/>
          <w:color w:val="000000"/>
          <w:kern w:val="0"/>
          <w:sz w:val="24"/>
          <w:szCs w:val="24"/>
        </w:rPr>
      </w:pPr>
      <w:r>
        <w:rPr>
          <w:rFonts w:hint="eastAsia" w:ascii="黑体" w:hAnsi="宋体" w:eastAsia="黑体" w:cs="宋体"/>
          <w:b/>
          <w:bCs/>
          <w:color w:val="000000"/>
          <w:kern w:val="0"/>
          <w:sz w:val="32"/>
          <w:szCs w:val="32"/>
        </w:rPr>
        <w:t>八、政府性基金预算收入支出决算情况</w:t>
      </w:r>
    </w:p>
    <w:p w14:paraId="783D3A19">
      <w:pPr>
        <w:widowControl/>
        <w:rPr>
          <w:rFonts w:hint="eastAsia" w:ascii="Calibri" w:hAnsi="Calibri" w:eastAsia="宋体" w:cs="宋体"/>
          <w:color w:val="000000"/>
          <w:kern w:val="0"/>
          <w:szCs w:val="21"/>
        </w:rPr>
      </w:pP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我单位政府性基金收、支</w:t>
      </w:r>
      <w:r>
        <w:rPr>
          <w:rFonts w:hint="eastAsia" w:ascii="Calibri" w:hAnsi="Calibri" w:eastAsia="宋体" w:cs="宋体"/>
          <w:color w:val="000000"/>
          <w:kern w:val="0"/>
          <w:sz w:val="32"/>
          <w:szCs w:val="32"/>
        </w:rPr>
        <w:t>6328.3</w:t>
      </w:r>
      <w:r>
        <w:rPr>
          <w:rFonts w:hint="eastAsia" w:ascii="宋体" w:hAnsi="宋体" w:eastAsia="宋体" w:cs="宋体"/>
          <w:color w:val="000000"/>
          <w:kern w:val="0"/>
          <w:sz w:val="32"/>
          <w:szCs w:val="32"/>
        </w:rPr>
        <w:t>万元，其中其他支出</w:t>
      </w:r>
      <w:r>
        <w:rPr>
          <w:rFonts w:hint="eastAsia" w:ascii="Calibri" w:hAnsi="Calibri" w:eastAsia="宋体" w:cs="宋体"/>
          <w:color w:val="000000"/>
          <w:kern w:val="0"/>
          <w:sz w:val="32"/>
          <w:szCs w:val="32"/>
        </w:rPr>
        <w:t>6000</w:t>
      </w:r>
      <w:r>
        <w:rPr>
          <w:rFonts w:hint="eastAsia" w:ascii="宋体" w:hAnsi="宋体" w:eastAsia="宋体" w:cs="宋体"/>
          <w:color w:val="000000"/>
          <w:kern w:val="0"/>
          <w:sz w:val="32"/>
          <w:szCs w:val="32"/>
        </w:rPr>
        <w:t>万元，为自来水公司的二</w:t>
      </w:r>
      <w:r>
        <w:rPr>
          <w:rFonts w:hint="eastAsia" w:ascii="宋体" w:hAnsi="宋体" w:eastAsia="宋体" w:cs="宋体"/>
          <w:color w:val="000000"/>
          <w:kern w:val="0"/>
          <w:sz w:val="32"/>
          <w:szCs w:val="32"/>
          <w:lang w:val="en-US" w:eastAsia="zh-CN"/>
        </w:rPr>
        <w:t>期</w:t>
      </w:r>
      <w:r>
        <w:rPr>
          <w:rFonts w:hint="eastAsia" w:ascii="宋体" w:hAnsi="宋体" w:eastAsia="宋体" w:cs="宋体"/>
          <w:color w:val="000000"/>
          <w:kern w:val="0"/>
          <w:sz w:val="32"/>
          <w:szCs w:val="32"/>
        </w:rPr>
        <w:t>扩建及水质提量改造项目，为其他地方自行试点项目收益专项债券收放安排的支出资金；抗疫特别国债安排的支出</w:t>
      </w:r>
      <w:r>
        <w:rPr>
          <w:rFonts w:hint="eastAsia" w:ascii="Calibri" w:hAnsi="Calibri" w:eastAsia="宋体" w:cs="宋体"/>
          <w:color w:val="000000"/>
          <w:kern w:val="0"/>
          <w:sz w:val="32"/>
          <w:szCs w:val="32"/>
        </w:rPr>
        <w:t>328.3</w:t>
      </w:r>
      <w:r>
        <w:rPr>
          <w:rFonts w:hint="eastAsia" w:ascii="宋体" w:hAnsi="宋体" w:eastAsia="宋体" w:cs="宋体"/>
          <w:color w:val="000000"/>
          <w:kern w:val="0"/>
          <w:sz w:val="32"/>
          <w:szCs w:val="32"/>
        </w:rPr>
        <w:t>万元，为垃圾处理场封场项目相关的支出。</w:t>
      </w:r>
    </w:p>
    <w:p w14:paraId="0C88F652">
      <w:pPr>
        <w:widowControl/>
        <w:ind w:firstLine="640"/>
        <w:jc w:val="left"/>
        <w:rPr>
          <w:rFonts w:ascii="Calibri" w:hAnsi="Calibri" w:eastAsia="宋体" w:cs="宋体"/>
          <w:color w:val="000000"/>
          <w:kern w:val="0"/>
          <w:szCs w:val="21"/>
        </w:rPr>
      </w:pPr>
      <w:r>
        <w:rPr>
          <w:rFonts w:hint="eastAsia" w:ascii="黑体" w:hAnsi="Calibri" w:eastAsia="黑体" w:cs="宋体"/>
          <w:b/>
          <w:bCs/>
          <w:color w:val="000000"/>
          <w:kern w:val="0"/>
          <w:sz w:val="32"/>
          <w:szCs w:val="32"/>
        </w:rPr>
        <w:t>九、机关运行经费支出情况</w:t>
      </w:r>
    </w:p>
    <w:p w14:paraId="37CB5357">
      <w:pPr>
        <w:widowControl/>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本部门2020</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年度机关运行经费支出2143.47万元（其中含委托业务费122.09万元，专用材料费1731万元），年初预算数为2118.66，比年初预算数增加24.81万元，增长1.17%。</w:t>
      </w:r>
    </w:p>
    <w:p w14:paraId="537C7FE8">
      <w:pPr>
        <w:widowControl/>
        <w:ind w:firstLine="640"/>
        <w:rPr>
          <w:rFonts w:ascii="Calibri" w:hAnsi="Calibri" w:eastAsia="宋体" w:cs="宋体"/>
          <w:color w:val="000000"/>
          <w:kern w:val="0"/>
          <w:szCs w:val="21"/>
        </w:rPr>
      </w:pPr>
      <w:r>
        <w:rPr>
          <w:rFonts w:hint="eastAsia" w:ascii="黑体" w:hAnsi="Calibri" w:eastAsia="黑体" w:cs="宋体"/>
          <w:b/>
          <w:bCs/>
          <w:color w:val="000000"/>
          <w:kern w:val="0"/>
          <w:sz w:val="32"/>
          <w:szCs w:val="32"/>
        </w:rPr>
        <w:t>十、一般性支出情况</w:t>
      </w:r>
    </w:p>
    <w:p w14:paraId="085F632B">
      <w:pPr>
        <w:widowControl/>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2020年无培训费、会议费支出，培训主要用于开展执法人员培训及外出学习培训，人数0人次，会议费主要是用于局大会议相关的支</w:t>
      </w:r>
      <w:r>
        <w:rPr>
          <w:rFonts w:hint="eastAsia" w:ascii="宋体" w:hAnsi="宋体" w:eastAsia="宋体" w:cs="宋体"/>
          <w:color w:val="000000"/>
          <w:kern w:val="0"/>
          <w:sz w:val="32"/>
          <w:szCs w:val="32"/>
          <w:lang w:val="en-US" w:eastAsia="zh-CN"/>
        </w:rPr>
        <w:t>出</w:t>
      </w:r>
      <w:r>
        <w:rPr>
          <w:rFonts w:hint="eastAsia" w:ascii="宋体" w:hAnsi="宋体" w:eastAsia="宋体" w:cs="宋体"/>
          <w:color w:val="000000"/>
          <w:kern w:val="0"/>
          <w:sz w:val="32"/>
          <w:szCs w:val="32"/>
        </w:rPr>
        <w:t>。</w:t>
      </w:r>
    </w:p>
    <w:p w14:paraId="706FB7B6">
      <w:pPr>
        <w:widowControl/>
        <w:ind w:firstLine="640"/>
        <w:rPr>
          <w:rFonts w:ascii="Calibri" w:hAnsi="Calibri" w:eastAsia="宋体" w:cs="宋体"/>
          <w:color w:val="000000"/>
          <w:kern w:val="0"/>
          <w:szCs w:val="21"/>
        </w:rPr>
      </w:pPr>
      <w:r>
        <w:rPr>
          <w:rFonts w:hint="eastAsia" w:ascii="黑体" w:hAnsi="Calibri" w:eastAsia="黑体" w:cs="宋体"/>
          <w:b/>
          <w:bCs/>
          <w:color w:val="000000"/>
          <w:kern w:val="0"/>
          <w:sz w:val="32"/>
          <w:szCs w:val="32"/>
        </w:rPr>
        <w:t>十一、政府采购支出情况</w:t>
      </w:r>
    </w:p>
    <w:p w14:paraId="2D9D0440">
      <w:pPr>
        <w:widowControl/>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本部门2020年度政府采购支出总额962.12万元，其中：政府采购货物支出0万元、政府采购工程支出605.12万元、政府采购服务支出357万元。授予中小企业合同金额402.12万元，占政府采购支出总额的41.8%，</w:t>
      </w:r>
    </w:p>
    <w:p w14:paraId="21FA0731">
      <w:pPr>
        <w:widowControl/>
        <w:ind w:firstLine="480"/>
        <w:rPr>
          <w:rFonts w:ascii="Calibri" w:hAnsi="Calibri" w:eastAsia="宋体" w:cs="宋体"/>
          <w:color w:val="000000"/>
          <w:kern w:val="0"/>
          <w:szCs w:val="21"/>
        </w:rPr>
      </w:pPr>
      <w:r>
        <w:rPr>
          <w:rFonts w:hint="eastAsia" w:ascii="黑体" w:hAnsi="Calibri" w:eastAsia="黑体" w:cs="宋体"/>
          <w:b/>
          <w:bCs/>
          <w:color w:val="000000"/>
          <w:kern w:val="0"/>
          <w:sz w:val="32"/>
          <w:szCs w:val="32"/>
        </w:rPr>
        <w:t>十二、国有资产占用情况</w:t>
      </w:r>
    </w:p>
    <w:p w14:paraId="49C74678">
      <w:pPr>
        <w:widowControl/>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截至2020年12月31日，本单位共有行政执法车辆16辆，其中，领导干部用车0辆、机要通信用车0辆，应急保障用车0辆、执法执勤用车16辆、特种专业技术用车0辆，其他用车0辆，单位价值50万元以上通用设备0台、单位价值100万元以上专用设备0台。</w:t>
      </w:r>
    </w:p>
    <w:p w14:paraId="775B0574">
      <w:pPr>
        <w:widowControl/>
        <w:ind w:firstLine="640"/>
        <w:rPr>
          <w:rFonts w:ascii="Calibri" w:hAnsi="Calibri" w:eastAsia="宋体" w:cs="宋体"/>
          <w:color w:val="000000"/>
          <w:kern w:val="0"/>
          <w:szCs w:val="21"/>
        </w:rPr>
      </w:pPr>
      <w:r>
        <w:rPr>
          <w:rFonts w:ascii="Calibri" w:hAnsi="Calibri" w:eastAsia="宋体" w:cs="宋体"/>
          <w:color w:val="000000"/>
          <w:kern w:val="0"/>
          <w:szCs w:val="21"/>
        </w:rPr>
        <w:t> </w:t>
      </w:r>
    </w:p>
    <w:p w14:paraId="5E3A4BE5">
      <w:pPr>
        <w:widowControl/>
        <w:ind w:firstLine="640"/>
        <w:jc w:val="left"/>
        <w:rPr>
          <w:rFonts w:ascii="黑体" w:hAnsi="宋体" w:eastAsia="黑体" w:cs="宋体"/>
          <w:color w:val="000000"/>
          <w:kern w:val="0"/>
          <w:sz w:val="24"/>
          <w:szCs w:val="24"/>
        </w:rPr>
      </w:pPr>
      <w:r>
        <w:rPr>
          <w:rFonts w:hint="eastAsia" w:ascii="宋体" w:hAnsi="宋体" w:eastAsia="宋体" w:cs="宋体"/>
          <w:color w:val="000000"/>
          <w:kern w:val="0"/>
          <w:sz w:val="32"/>
          <w:szCs w:val="32"/>
        </w:rPr>
        <w:br w:type="textWrapping" w:clear="all"/>
      </w:r>
      <w:r>
        <w:rPr>
          <w:rFonts w:hint="eastAsia" w:ascii="黑体" w:hAnsi="宋体" w:eastAsia="黑体" w:cs="宋体"/>
          <w:b/>
          <w:bCs/>
          <w:color w:val="000000"/>
          <w:kern w:val="0"/>
          <w:sz w:val="32"/>
          <w:szCs w:val="32"/>
        </w:rPr>
        <w:t>十三、关于2020年度预算绩效情况说明</w:t>
      </w:r>
    </w:p>
    <w:p w14:paraId="5E9FC993">
      <w:pPr>
        <w:widowControl/>
        <w:ind w:firstLine="640"/>
        <w:jc w:val="left"/>
        <w:rPr>
          <w:rFonts w:hint="eastAsia" w:ascii="黑体" w:hAnsi="宋体" w:eastAsia="黑体" w:cs="宋体"/>
          <w:color w:val="000000"/>
          <w:kern w:val="0"/>
          <w:sz w:val="24"/>
          <w:szCs w:val="24"/>
        </w:rPr>
      </w:pPr>
      <w:r>
        <w:rPr>
          <w:rFonts w:hint="eastAsia" w:ascii="宋体" w:hAnsi="宋体" w:eastAsia="宋体" w:cs="宋体"/>
          <w:color w:val="000000"/>
          <w:kern w:val="0"/>
          <w:sz w:val="32"/>
          <w:szCs w:val="32"/>
        </w:rPr>
        <w:t>根据县财政局《关于开展2020年度部门整体支出绩效评价工作的通知》（溆财绩函[2021]12号）文件精神，我城管综合执法局即对2020年度部门整体支出绩效进行了全面综合评价，我单位2020年基本性支出4092.79万元，项目支出10157.45万元。基本支出的评价重点是厉行节约、严控“三公”经费、一般性支出按上级要求逐年减少，项目支出是单位园林管护、环卫清扫保洁及所属二级部门市政所、污水处理厂、垃圾处理场里的项目开支及经费开支。</w:t>
      </w:r>
    </w:p>
    <w:p w14:paraId="6A3C283E">
      <w:pPr>
        <w:widowControl/>
        <w:spacing w:line="560" w:lineRule="atLeast"/>
        <w:ind w:firstLine="640"/>
        <w:rPr>
          <w:rFonts w:hint="eastAsia" w:ascii="Calibri" w:hAnsi="Calibri" w:eastAsia="宋体" w:cs="宋体"/>
          <w:color w:val="000000"/>
          <w:kern w:val="0"/>
          <w:szCs w:val="21"/>
        </w:rPr>
      </w:pPr>
      <w:r>
        <w:rPr>
          <w:rFonts w:hint="eastAsia" w:ascii="宋体" w:hAnsi="宋体" w:eastAsia="宋体" w:cs="宋体"/>
          <w:color w:val="000000"/>
          <w:kern w:val="0"/>
          <w:sz w:val="32"/>
          <w:szCs w:val="32"/>
        </w:rPr>
        <w:t>主要绩效如下：一是认真落实县委县政府在城市改造上的重大举措，加强城市管理及执法力度，年内市容中队重点对街道上流动摊贩、出店经营以及车辆乱停乱摆进行整治，尤其是对警予路样板街的整治，做到无出店经营、流动摊贩、无车辆乱摆的情况，树立了县城市容的标杆，两违办加大对两违建筑的处罚，制止及拆除两违建筑百余起，有效地遏制了两违建筑的违建苗头，广告办重点对城区内的大型违建、破旧广告进行拆除，</w:t>
      </w:r>
      <w:r>
        <w:rPr>
          <w:rFonts w:hint="eastAsia" w:ascii="宋体" w:hAnsi="宋体" w:eastAsia="宋体" w:cs="宋体"/>
          <w:color w:val="000000"/>
          <w:kern w:val="0"/>
          <w:sz w:val="32"/>
          <w:szCs w:val="32"/>
          <w:lang w:val="en-US" w:eastAsia="zh-CN"/>
        </w:rPr>
        <w:t>既</w:t>
      </w:r>
      <w:r>
        <w:rPr>
          <w:rFonts w:hint="eastAsia" w:ascii="宋体" w:hAnsi="宋体" w:eastAsia="宋体" w:cs="宋体"/>
          <w:color w:val="000000"/>
          <w:kern w:val="0"/>
          <w:sz w:val="32"/>
          <w:szCs w:val="32"/>
        </w:rPr>
        <w:t>美化、亮化了城市，又消除了安全隐患，通过县政府招标成立了渣土运输公司，渣土运输实行专业化管理，渣土办对排污、乱撒渣土，破坏公共设施等情况进行处罚，为县城的整洁有序提供了有效保障；二是加强城管执法队伍建设，提高队员执法能力，做到科学执法，文明执法，对协管人员进行培训，提高执法业务能力水平；三是严格执行责任追究制度，做到责权分明，四是加大市政维修，方便群众、美化城市，五是加强垃圾处理及污水处理工作，确保环保无污染。</w:t>
      </w:r>
    </w:p>
    <w:p w14:paraId="23D171D8">
      <w:pPr>
        <w:widowControl/>
        <w:jc w:val="left"/>
        <w:rPr>
          <w:rFonts w:ascii="Calibri" w:hAnsi="Calibri" w:eastAsia="宋体" w:cs="宋体"/>
          <w:color w:val="000000"/>
          <w:kern w:val="0"/>
          <w:szCs w:val="21"/>
        </w:rPr>
      </w:pPr>
      <w:r>
        <w:rPr>
          <w:rFonts w:ascii="Calibri" w:hAnsi="Calibri" w:eastAsia="宋体" w:cs="宋体"/>
          <w:color w:val="000000"/>
          <w:kern w:val="0"/>
          <w:szCs w:val="21"/>
        </w:rPr>
        <w:t> </w:t>
      </w:r>
    </w:p>
    <w:p w14:paraId="69A5A2FB">
      <w:pPr>
        <w:widowControl/>
        <w:ind w:firstLine="640"/>
        <w:rPr>
          <w:rFonts w:ascii="Calibri" w:hAnsi="Calibri" w:eastAsia="宋体" w:cs="宋体"/>
          <w:color w:val="000000"/>
          <w:kern w:val="0"/>
          <w:szCs w:val="21"/>
        </w:rPr>
      </w:pPr>
      <w:r>
        <w:rPr>
          <w:rFonts w:ascii="Calibri" w:hAnsi="Calibri" w:eastAsia="宋体" w:cs="宋体"/>
          <w:color w:val="000000"/>
          <w:kern w:val="0"/>
          <w:szCs w:val="21"/>
        </w:rPr>
        <w:t> </w:t>
      </w:r>
    </w:p>
    <w:p w14:paraId="18C2E326">
      <w:pPr>
        <w:widowControl/>
        <w:jc w:val="center"/>
        <w:rPr>
          <w:rFonts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667A69E0">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6EE878E2">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7F2C6574">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289639F9">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45320CEC">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59A8DE90">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第四部分</w:t>
      </w:r>
    </w:p>
    <w:p w14:paraId="4C3212B3">
      <w:pPr>
        <w:widowControl/>
        <w:jc w:val="center"/>
        <w:rPr>
          <w:rFonts w:hint="eastAsia" w:ascii="Calibri" w:hAnsi="Calibri" w:eastAsia="宋体" w:cs="宋体"/>
          <w:color w:val="000000"/>
          <w:kern w:val="0"/>
          <w:szCs w:val="21"/>
        </w:rPr>
      </w:pPr>
      <w:r>
        <w:rPr>
          <w:rFonts w:ascii="Calibri" w:hAnsi="Calibri" w:eastAsia="宋体" w:cs="宋体"/>
          <w:color w:val="000000"/>
          <w:kern w:val="0"/>
          <w:szCs w:val="21"/>
        </w:rPr>
        <w:t> </w:t>
      </w:r>
    </w:p>
    <w:p w14:paraId="6BD966ED">
      <w:pPr>
        <w:widowControl/>
        <w:jc w:val="center"/>
        <w:rPr>
          <w:rFonts w:ascii="Calibri" w:hAnsi="Calibri" w:eastAsia="宋体" w:cs="宋体"/>
          <w:color w:val="000000"/>
          <w:kern w:val="0"/>
          <w:szCs w:val="21"/>
        </w:rPr>
      </w:pPr>
      <w:r>
        <w:rPr>
          <w:rFonts w:hint="eastAsia" w:ascii="黑体" w:hAnsi="Calibri" w:eastAsia="黑体" w:cs="宋体"/>
          <w:color w:val="000000"/>
          <w:kern w:val="0"/>
          <w:sz w:val="70"/>
          <w:szCs w:val="70"/>
        </w:rPr>
        <w:t>名词解释</w:t>
      </w:r>
    </w:p>
    <w:p w14:paraId="6CC89286">
      <w:pPr>
        <w:widowControl/>
        <w:jc w:val="left"/>
        <w:rPr>
          <w:rFonts w:ascii="Calibri" w:hAnsi="Calibri" w:eastAsia="宋体" w:cs="宋体"/>
          <w:color w:val="000000"/>
          <w:kern w:val="0"/>
          <w:szCs w:val="21"/>
        </w:rPr>
      </w:pPr>
      <w:r>
        <w:rPr>
          <w:rFonts w:hint="eastAsia" w:ascii="黑体" w:hAnsi="Calibri" w:eastAsia="黑体" w:cs="宋体"/>
          <w:color w:val="000000"/>
          <w:kern w:val="0"/>
          <w:sz w:val="70"/>
          <w:szCs w:val="70"/>
        </w:rPr>
        <w:br w:type="textWrapping" w:clear="all"/>
      </w:r>
    </w:p>
    <w:p w14:paraId="6F8CF859">
      <w:pPr>
        <w:widowControl/>
        <w:spacing w:line="600" w:lineRule="atLeast"/>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1、机关运行经费;j是指各部门的公用经费，包括办公及印刷费、邮电费、差旅费、会议费、福利费、日常维修费、专用资料及一般设备购置、办公用房水电费、办公用</w:t>
      </w:r>
      <w:r>
        <w:rPr>
          <w:rFonts w:hint="eastAsia" w:ascii="宋体" w:hAnsi="宋体" w:eastAsia="宋体" w:cs="宋体"/>
          <w:color w:val="000000"/>
          <w:kern w:val="0"/>
          <w:sz w:val="32"/>
          <w:szCs w:val="32"/>
          <w:lang w:val="en-US" w:eastAsia="zh-CN"/>
        </w:rPr>
        <w:t>用</w:t>
      </w:r>
      <w:r>
        <w:rPr>
          <w:rFonts w:hint="eastAsia" w:ascii="宋体" w:hAnsi="宋体" w:eastAsia="宋体" w:cs="宋体"/>
          <w:color w:val="000000"/>
          <w:kern w:val="0"/>
          <w:sz w:val="32"/>
          <w:szCs w:val="32"/>
        </w:rPr>
        <w:t>房取暖费、办公用房物业管理费、公务用车运行维护费以及其他费用。</w:t>
      </w:r>
    </w:p>
    <w:p w14:paraId="7E99C84F">
      <w:pPr>
        <w:widowControl/>
        <w:spacing w:line="600" w:lineRule="atLeast"/>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2、“三公”经费：纳入省、市 、县财政预算管理的“三公”经费，是指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住宿费、伙食费、培训费、公杂费等等支出。</w:t>
      </w:r>
    </w:p>
    <w:p w14:paraId="488A18CD">
      <w:pPr>
        <w:widowControl/>
        <w:jc w:val="center"/>
        <w:rPr>
          <w:rFonts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6BD7692B">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1FFAC33C">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5FD457EB">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13DC67CB">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1F03F375">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093D3EB2">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6FA9F06A">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2EF0FA9A">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12E971E7">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24"/>
          <w:szCs w:val="24"/>
        </w:rPr>
        <w:t> </w:t>
      </w:r>
    </w:p>
    <w:p w14:paraId="7C5897F9">
      <w:pPr>
        <w:widowControl/>
        <w:jc w:val="center"/>
        <w:rPr>
          <w:rFonts w:hint="eastAsia" w:ascii="黑体" w:hAnsi="宋体" w:eastAsia="黑体" w:cs="宋体"/>
          <w:color w:val="000000"/>
          <w:kern w:val="0"/>
          <w:sz w:val="24"/>
          <w:szCs w:val="24"/>
        </w:rPr>
      </w:pPr>
      <w:r>
        <w:rPr>
          <w:rFonts w:hint="eastAsia" w:ascii="黑体" w:hAnsi="宋体" w:eastAsia="黑体" w:cs="宋体"/>
          <w:color w:val="000000"/>
          <w:kern w:val="0"/>
          <w:sz w:val="72"/>
          <w:szCs w:val="72"/>
        </w:rPr>
        <w:t>第五部分</w:t>
      </w:r>
    </w:p>
    <w:p w14:paraId="7820A6C3">
      <w:pPr>
        <w:widowControl/>
        <w:jc w:val="center"/>
        <w:rPr>
          <w:rFonts w:hint="eastAsia" w:ascii="Calibri" w:hAnsi="Calibri" w:eastAsia="宋体" w:cs="宋体"/>
          <w:color w:val="000000"/>
          <w:kern w:val="0"/>
          <w:szCs w:val="21"/>
        </w:rPr>
      </w:pPr>
      <w:r>
        <w:rPr>
          <w:rFonts w:ascii="Calibri" w:hAnsi="Calibri" w:eastAsia="宋体" w:cs="宋体"/>
          <w:color w:val="000000"/>
          <w:kern w:val="0"/>
          <w:szCs w:val="21"/>
        </w:rPr>
        <w:t> </w:t>
      </w:r>
    </w:p>
    <w:p w14:paraId="56A8B175">
      <w:pPr>
        <w:widowControl/>
        <w:jc w:val="center"/>
        <w:rPr>
          <w:rFonts w:ascii="Calibri" w:hAnsi="Calibri" w:eastAsia="宋体" w:cs="宋体"/>
          <w:color w:val="000000"/>
          <w:kern w:val="0"/>
          <w:szCs w:val="21"/>
        </w:rPr>
      </w:pPr>
      <w:r>
        <w:rPr>
          <w:rFonts w:hint="eastAsia" w:ascii="黑体" w:hAnsi="Calibri" w:eastAsia="黑体" w:cs="宋体"/>
          <w:color w:val="000000"/>
          <w:kern w:val="0"/>
          <w:sz w:val="70"/>
          <w:szCs w:val="70"/>
        </w:rPr>
        <w:t>附件</w:t>
      </w:r>
    </w:p>
    <w:p w14:paraId="2E7D5517">
      <w:pPr>
        <w:widowControl/>
        <w:jc w:val="left"/>
        <w:rPr>
          <w:rFonts w:ascii="Calibri" w:hAnsi="Calibri" w:eastAsia="宋体" w:cs="宋体"/>
          <w:color w:val="000000"/>
          <w:kern w:val="0"/>
          <w:szCs w:val="21"/>
        </w:rPr>
      </w:pPr>
      <w:r>
        <w:rPr>
          <w:rFonts w:hint="eastAsia" w:ascii="黑体" w:hAnsi="Calibri" w:eastAsia="黑体" w:cs="宋体"/>
          <w:color w:val="000000"/>
          <w:kern w:val="0"/>
          <w:sz w:val="70"/>
          <w:szCs w:val="70"/>
        </w:rPr>
        <w:br w:type="textWrapping" w:clear="all"/>
      </w:r>
    </w:p>
    <w:p w14:paraId="4A33C7A1">
      <w:pPr>
        <w:widowControl/>
        <w:spacing w:line="640" w:lineRule="atLeast"/>
        <w:jc w:val="center"/>
        <w:rPr>
          <w:rFonts w:ascii="Calibri" w:hAnsi="Calibri" w:eastAsia="宋体" w:cs="宋体"/>
          <w:color w:val="000000"/>
          <w:kern w:val="0"/>
          <w:szCs w:val="21"/>
        </w:rPr>
      </w:pPr>
      <w:r>
        <w:rPr>
          <w:rFonts w:hint="eastAsia" w:ascii="宋体" w:hAnsi="宋体" w:eastAsia="宋体" w:cs="宋体"/>
          <w:color w:val="000000"/>
          <w:kern w:val="0"/>
          <w:sz w:val="44"/>
          <w:szCs w:val="44"/>
        </w:rPr>
        <w:t>溆浦县城市管理和综合执法局</w:t>
      </w:r>
    </w:p>
    <w:p w14:paraId="4CAB1BD9">
      <w:pPr>
        <w:widowControl/>
        <w:spacing w:line="640" w:lineRule="atLeast"/>
        <w:jc w:val="center"/>
        <w:rPr>
          <w:rFonts w:ascii="Calibri" w:hAnsi="Calibri" w:eastAsia="宋体" w:cs="宋体"/>
          <w:color w:val="000000"/>
          <w:kern w:val="0"/>
          <w:szCs w:val="21"/>
        </w:rPr>
      </w:pPr>
      <w:r>
        <w:rPr>
          <w:rFonts w:hint="eastAsia" w:ascii="宋体" w:hAnsi="宋体" w:eastAsia="宋体" w:cs="宋体"/>
          <w:color w:val="000000"/>
          <w:kern w:val="0"/>
          <w:sz w:val="44"/>
          <w:szCs w:val="44"/>
        </w:rPr>
        <w:t>2020年整体支出绩效自评报告</w:t>
      </w:r>
    </w:p>
    <w:p w14:paraId="3FFB8ADE">
      <w:pPr>
        <w:widowControl/>
        <w:jc w:val="center"/>
        <w:rPr>
          <w:rFonts w:ascii="Calibri" w:hAnsi="Calibri" w:eastAsia="宋体" w:cs="宋体"/>
          <w:color w:val="000000"/>
          <w:kern w:val="0"/>
          <w:szCs w:val="21"/>
        </w:rPr>
      </w:pPr>
      <w:r>
        <w:rPr>
          <w:rFonts w:ascii="Calibri" w:hAnsi="Calibri" w:eastAsia="宋体" w:cs="宋体"/>
          <w:color w:val="000000"/>
          <w:kern w:val="0"/>
          <w:szCs w:val="21"/>
        </w:rPr>
        <w:t> </w:t>
      </w:r>
    </w:p>
    <w:p w14:paraId="03E96A3A">
      <w:pPr>
        <w:widowControl/>
        <w:spacing w:line="580" w:lineRule="atLeast"/>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根据县财政局《关于开展2020年度部门整体支出绩效评价工作的通知》（溆财绩函[2021]12号）文件精神，我城管综合执法局即对2020年度部门整体支出绩效进行了全面综合评价，我单位2020年基本性支出4092.79万元，项目支出10157.45万元。基本支出的评价重点是厉行节约、严控“三公”经费、一般性支出按上级要求逐年减少，项目支出是2019年机构改革后合并到执法局的市政所、污水处理厂、垃圾处理场里的项目开支及经费开支。现将具体情况汇报如下：</w:t>
      </w:r>
    </w:p>
    <w:p w14:paraId="3E0CD8A1">
      <w:pPr>
        <w:widowControl/>
        <w:spacing w:line="560" w:lineRule="atLeast"/>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一、部门概况</w:t>
      </w:r>
    </w:p>
    <w:p w14:paraId="39A91A70">
      <w:pPr>
        <w:widowControl/>
        <w:spacing w:line="560" w:lineRule="atLeast"/>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基本情况：我城市管理和综合执法局属政府主管部门，下设二级机构有城市管理行政执法大队、市政所、垃圾处理场、污水处理场、城市管理服务中心、自来水公司，其中城市管理服务中心及自来水公司为单独核算单位，现有干部职工244人，退休人员43人，协管员92人，工勤人员1人，局根据三定方案设有综合办公室、公共管理股、指挥督察股3大股室，其主要职能是：（一）负责贯彻执行国家、省、市有关城市管理和行政执法的法律、法规和政策；研究制定和组织实施环境卫生、园林绿化、给排水、污水处理、户外广告、公园、城市照明设施、城市垃圾集中处置、市政基础设施管理与维护等行业的中长期规划和年度工作计划；（二）负责对城区城市管理和综合执法工作和组织领导、指挥协调、考核监督与绩效考评；（三）负责“智慧溆浦”数字城管平台的建设和管理；负责推进县城城区数字化城市管理工作；（四）负责城区的城市市容、环境卫生的管理工作，负责组织实施国家制定的城市市容环境卫生标准和行业规范；负责城区生活垃圾的集中处置和垃圾处理场的管理；（五）负责城区市政公用设施、市政道路、路灯、城市桥涵、城市排水系统的管理、执法和维护工作；负责城区市政基础设施的一般性改造和扩建工作；负责城区主次干道（包括人行道）因实际和维护需要的临时占用、挖掘管理工作，负责城区地下管网设施的监管工作，参与编制城区市政工程设施规划和市政工程竣工验收；（六）负责城区的城市规划区内的园林、绿化、公园的管理工作，负责城区城市雕塑的管理和维护工作，负责城区古树名木的保护和具体承办古树名木的移植审批工作；负责城市规划区内生物多样性保护工作；负责组织实施国家制定的城市园林绿化行业标准和行业规范；（七）负责城市规划区内城市供水、计划用水、节约用水的管理执法工作；负责城市 排水许可证的核发；负责城区供水企业的水质监测和指导，管理城市污水处理工作；（八）负责县城城区户外广告设置管理工作；（九）负责监督管理县城城区车辆清洗站、场；（十）负责县城规划区内建筑垃圾倾倒、运输、消纳、处置和管理和执法工作；（十一）负责县城规划区内临时占用道路两侧和公共场所的行政许可；（十二）负责县城规划区内城市管理综合执法以及城市管理部门可以实施法律法规定的行政处罚权有关的行政强制措施；（十三）承办县委、县政府交办的其他任务。</w:t>
      </w:r>
    </w:p>
    <w:p w14:paraId="66C553EF">
      <w:pPr>
        <w:widowControl/>
        <w:spacing w:line="560" w:lineRule="atLeast"/>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二、部门整体支出管理及使用情况</w:t>
      </w:r>
    </w:p>
    <w:p w14:paraId="7865D316">
      <w:pPr>
        <w:widowControl/>
        <w:spacing w:line="560" w:lineRule="atLeast"/>
        <w:ind w:firstLine="640"/>
        <w:rPr>
          <w:rFonts w:ascii="宋体" w:hAnsi="宋体" w:eastAsia="宋体" w:cs="宋体"/>
          <w:color w:val="000000"/>
          <w:kern w:val="0"/>
          <w:sz w:val="24"/>
          <w:szCs w:val="24"/>
        </w:rPr>
      </w:pPr>
      <w:r>
        <w:rPr>
          <w:rFonts w:hint="eastAsia" w:ascii="宋体" w:hAnsi="宋体" w:eastAsia="宋体" w:cs="宋体"/>
          <w:color w:val="000000"/>
          <w:kern w:val="0"/>
          <w:sz w:val="32"/>
          <w:szCs w:val="32"/>
        </w:rPr>
        <w:t>（一）收支总体情况。2020年本年收入总计14225.34万元，其中财政拨款收入14031.75万元，其他收</w:t>
      </w:r>
      <w:r>
        <w:rPr>
          <w:rFonts w:hint="eastAsia" w:ascii="宋体" w:hAnsi="宋体" w:eastAsia="宋体" w:cs="宋体"/>
          <w:color w:val="000000"/>
          <w:kern w:val="0"/>
          <w:sz w:val="32"/>
          <w:szCs w:val="32"/>
          <w:lang w:val="en-US" w:eastAsia="zh-CN"/>
        </w:rPr>
        <w:t>入</w:t>
      </w:r>
      <w:bookmarkStart w:id="0" w:name="_GoBack"/>
      <w:bookmarkEnd w:id="0"/>
      <w:r>
        <w:rPr>
          <w:rFonts w:hint="eastAsia" w:ascii="宋体" w:hAnsi="宋体" w:eastAsia="宋体" w:cs="宋体"/>
          <w:color w:val="000000"/>
          <w:kern w:val="0"/>
          <w:sz w:val="32"/>
          <w:szCs w:val="32"/>
        </w:rPr>
        <w:t>85.84万元，上年结转为107.75万元。2020年本年支出14250.24万元，使用非财政拨款结余24.9万元。</w:t>
      </w:r>
    </w:p>
    <w:p w14:paraId="5FDC272A">
      <w:pPr>
        <w:widowControl/>
        <w:spacing w:line="560" w:lineRule="atLeast"/>
        <w:ind w:firstLine="640"/>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二）基本支出情况。2020年度基本支出4092.79万元，主要是保障机构正常运转、完成日常工作任务产生的支出，主要包括：工资福利支出1944.85万元，商品服务支出2130.3万元，对个人和家庭补助支出4.47万元，其他资本性支出13.17万元。</w:t>
      </w:r>
    </w:p>
    <w:p w14:paraId="27512846">
      <w:pPr>
        <w:widowControl/>
        <w:spacing w:line="560" w:lineRule="atLeast"/>
        <w:ind w:firstLine="640"/>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三）项目支出情况。2020年度项目支出10157.45万元，主要是市政所、污水处理厂、垃圾处理场工作经费及市政维修、污水处理费、垃圾处理费以及自来水厂二期扩建及水质提量改造、垃圾处理场提量扩容建设等支出，其中工资福利支出1064.41万元，商品服务支出1837.77万元，对个人和家庭的补助8.54万元，其他资本性支出7246.73万元。</w:t>
      </w:r>
    </w:p>
    <w:p w14:paraId="382D055E">
      <w:pPr>
        <w:widowControl/>
        <w:spacing w:line="560" w:lineRule="atLeast"/>
        <w:ind w:firstLine="640"/>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四）“三公经费”情况。2020年我城管局认真落实厉行节约的有关精神，严控“三公经费”支出，2020年我城管局“三公经费”支出为30.42万元,其中公车运行30.42万元，无公务接待方面的开支。公车运行开支较上年有所减少，主要原因是上年度有新购置3台执法车辆，而本年度没有车辆购置方面的开支。</w:t>
      </w:r>
    </w:p>
    <w:p w14:paraId="7EE12286">
      <w:pPr>
        <w:widowControl/>
        <w:spacing w:line="560" w:lineRule="atLeast"/>
        <w:ind w:firstLine="640"/>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五）我局财务支出管理严格依法依规依程序，努力做到公开公平公正。在严格执行国家、财政财纪有关法律法规的同时，先后制定了《溆浦县城市管理和综合执法局财务管理制度》、《溆浦县城市管理和综合执法局固定资产管理制度》、《溆浦县城市管理和</w:t>
      </w:r>
      <w:r>
        <w:rPr>
          <w:rFonts w:hint="eastAsia" w:ascii="宋体" w:hAnsi="宋体" w:eastAsia="宋体" w:cs="宋体"/>
          <w:color w:val="000000"/>
          <w:kern w:val="0"/>
          <w:sz w:val="32"/>
          <w:szCs w:val="32"/>
          <w:lang w:val="en-US" w:eastAsia="zh-CN"/>
        </w:rPr>
        <w:t>综</w:t>
      </w:r>
      <w:r>
        <w:rPr>
          <w:rFonts w:hint="eastAsia" w:ascii="宋体" w:hAnsi="宋体" w:eastAsia="宋体" w:cs="宋体"/>
          <w:color w:val="000000"/>
          <w:kern w:val="0"/>
          <w:sz w:val="32"/>
          <w:szCs w:val="32"/>
        </w:rPr>
        <w:t>合执法局接待管理制度》、《溆浦县城市管理和综合执法局车辆管理制度》、《溆浦县城市管理和综合执法局差旅费管理制度》等制度，明确了经费审批权限及程序，经费预算管理、财务经费管理、资产购置与处置、财务监督，开展公用经费使用监督和绩效评估，进一步落实厉行节约的各项规定，确保“三公经费”使用合理合规。上述制度规定基本执行到位。</w:t>
      </w:r>
    </w:p>
    <w:p w14:paraId="71CF6C08">
      <w:pPr>
        <w:widowControl/>
        <w:spacing w:line="560" w:lineRule="atLeast"/>
        <w:ind w:firstLine="640"/>
        <w:rPr>
          <w:rFonts w:hint="eastAsia" w:ascii="Calibri" w:hAnsi="Calibri" w:eastAsia="宋体" w:cs="宋体"/>
          <w:color w:val="000000"/>
          <w:kern w:val="0"/>
          <w:szCs w:val="21"/>
        </w:rPr>
      </w:pPr>
      <w:r>
        <w:rPr>
          <w:rFonts w:hint="eastAsia" w:ascii="宋体" w:hAnsi="宋体" w:eastAsia="宋体" w:cs="宋体"/>
          <w:color w:val="000000"/>
          <w:kern w:val="0"/>
          <w:sz w:val="32"/>
          <w:szCs w:val="32"/>
        </w:rPr>
        <w:t>三、绩效评价工作情况</w:t>
      </w:r>
    </w:p>
    <w:p w14:paraId="7EBF4632">
      <w:pPr>
        <w:widowControl/>
        <w:spacing w:line="560" w:lineRule="atLeast"/>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根据县财政局《关于开展2020年度部门整体支出绩效评价工作的通知》（溆财绩函[2021]12号），我局成立了绩效评价工作领导小组，负责绩效评价工作的组织领导和具体实施。评价小组采取座谈等方式听取情况，检查基本支出的有关账目，收集整理支出相关资料，并根据绩效自评材料进行分析，形成评价结论。</w:t>
      </w:r>
    </w:p>
    <w:p w14:paraId="6A3AEA58">
      <w:pPr>
        <w:widowControl/>
        <w:spacing w:line="560" w:lineRule="atLeast"/>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四、资产管理情况</w:t>
      </w:r>
    </w:p>
    <w:p w14:paraId="20B2F3CC">
      <w:pPr>
        <w:widowControl/>
        <w:spacing w:line="560" w:lineRule="atLeast"/>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资产的管理设立专门的资产管理台帐，具体工作由办公室与财务股负责，办公室负责所需资产的采购，登记，财务股负责资产的入帐、使用部门登记，对报废资产的处置经使用部门申请报办公室，由办公室跟财务股联合初核报单位负责人审核。再由财务股报县财政局资产股进行核销。</w:t>
      </w:r>
    </w:p>
    <w:p w14:paraId="53103219">
      <w:pPr>
        <w:widowControl/>
        <w:spacing w:line="560" w:lineRule="atLeast"/>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五、部门整体支出绩效情况</w:t>
      </w:r>
    </w:p>
    <w:p w14:paraId="4CB238C9">
      <w:pPr>
        <w:widowControl/>
        <w:spacing w:line="560" w:lineRule="atLeast"/>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主要绩效如下：一是认真落实县委县政府在城市改造上的重大举措，加强城市管理及执法力度，年内市容中队重点对街道上流动摊贩、出店经营以及车辆乱停乱摆进行整治，尤其是对警予路样板街的整治，做到无出店经营、流动摊贩、无车辆乱摆的情况，树立了县城市容的标杆，两违办加大对两违建筑的处罚，制止及拆除两违建筑百余起，有效地遏制了两违建筑的违建苗头，广告办重点对城区内的大型违建、破旧广告进行拆除，</w:t>
      </w:r>
      <w:r>
        <w:rPr>
          <w:rFonts w:hint="eastAsia" w:ascii="宋体" w:hAnsi="宋体" w:eastAsia="宋体" w:cs="宋体"/>
          <w:color w:val="000000"/>
          <w:kern w:val="0"/>
          <w:sz w:val="32"/>
          <w:szCs w:val="32"/>
          <w:lang w:val="en-US" w:eastAsia="zh-CN"/>
        </w:rPr>
        <w:t>既</w:t>
      </w:r>
      <w:r>
        <w:rPr>
          <w:rFonts w:hint="eastAsia" w:ascii="宋体" w:hAnsi="宋体" w:eastAsia="宋体" w:cs="宋体"/>
          <w:color w:val="000000"/>
          <w:kern w:val="0"/>
          <w:sz w:val="32"/>
          <w:szCs w:val="32"/>
        </w:rPr>
        <w:t>美化、亮化了城市，又消除了安全隐患，通过县政府招标成立了渣土运输公司，渣土运输实行专业化管理，渣土办对排污、乱撒渣土，破坏公共设施等情况进行处罚，为县城的整洁有序提供了有效保障；二是加强城管执法队伍建设，提高队员执法能力，做到科学执法，文明执法，对协管人员进行培训，提高执法业务能力水平；三是严格执行责任追究制度，做到责权分明，四是加大市政维修，方便群众、美化城市，五是加强垃圾处理及污水处理工作，确保环保无污染。</w:t>
      </w:r>
    </w:p>
    <w:p w14:paraId="1B0D1402">
      <w:pPr>
        <w:widowControl/>
        <w:spacing w:line="560" w:lineRule="atLeast"/>
        <w:ind w:firstLine="640"/>
        <w:rPr>
          <w:rFonts w:ascii="宋体" w:hAnsi="宋体" w:eastAsia="宋体" w:cs="宋体"/>
          <w:color w:val="000000"/>
          <w:kern w:val="0"/>
          <w:sz w:val="24"/>
          <w:szCs w:val="24"/>
        </w:rPr>
      </w:pPr>
      <w:r>
        <w:rPr>
          <w:rFonts w:hint="eastAsia" w:ascii="宋体" w:hAnsi="宋体" w:eastAsia="宋体" w:cs="宋体"/>
          <w:color w:val="000000"/>
          <w:kern w:val="0"/>
          <w:sz w:val="32"/>
          <w:szCs w:val="32"/>
        </w:rPr>
        <w:t>六、存在的主要问题</w:t>
      </w:r>
    </w:p>
    <w:p w14:paraId="78471AF6">
      <w:pPr>
        <w:widowControl/>
        <w:spacing w:line="560" w:lineRule="atLeast"/>
        <w:ind w:firstLine="640"/>
        <w:rPr>
          <w:rFonts w:hint="eastAsia" w:ascii="Calibri" w:hAnsi="Calibri" w:eastAsia="宋体" w:cs="宋体"/>
          <w:color w:val="000000"/>
          <w:kern w:val="0"/>
          <w:szCs w:val="21"/>
        </w:rPr>
      </w:pPr>
      <w:r>
        <w:rPr>
          <w:rFonts w:hint="eastAsia" w:ascii="宋体" w:hAnsi="宋体" w:eastAsia="宋体" w:cs="宋体"/>
          <w:color w:val="000000"/>
          <w:kern w:val="0"/>
          <w:sz w:val="32"/>
          <w:szCs w:val="32"/>
        </w:rPr>
        <w:t>一是当年的财务不能真实的反映单位的财务状况:（1）是单位收入少，支出大，不能及时支付当年的费用；（2）是财务结算日期的差别，财务以公历年结算上报，而实际工作中以农历年结算；</w:t>
      </w:r>
    </w:p>
    <w:p w14:paraId="650D383E">
      <w:pPr>
        <w:widowControl/>
        <w:spacing w:line="560" w:lineRule="atLeast"/>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二是固定资产管理难度大，因单位人员多，执法装备分散在各执法队里，并且使用频繁，容易损坏。</w:t>
      </w:r>
    </w:p>
    <w:p w14:paraId="249EB7D4">
      <w:pPr>
        <w:widowControl/>
        <w:spacing w:line="560" w:lineRule="atLeast"/>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三是项目费用较难区分，因城市管理行政执法大队、市政所、污水处理厂、垃圾处理场财务跟局统一核算，无专门财务帐套，在财务理时，将市政所、污水处理厂、垃圾处理场的工作经费及相关项目开支列项目核算。</w:t>
      </w:r>
    </w:p>
    <w:p w14:paraId="14813892">
      <w:pPr>
        <w:widowControl/>
        <w:spacing w:line="560" w:lineRule="atLeast"/>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四是部门项目资金实施绩效管理的难度大，一是通过本单位预算，而实际支付未经过本单位核算，二是单位无预算，二级机构的项目资金通过单位帐户拨付。</w:t>
      </w:r>
    </w:p>
    <w:p w14:paraId="5DB28730">
      <w:pPr>
        <w:widowControl/>
        <w:spacing w:line="560" w:lineRule="atLeast"/>
        <w:ind w:firstLine="640"/>
        <w:rPr>
          <w:rFonts w:ascii="宋体" w:hAnsi="宋体" w:eastAsia="宋体" w:cs="宋体"/>
          <w:color w:val="000000"/>
          <w:kern w:val="0"/>
          <w:sz w:val="24"/>
          <w:szCs w:val="24"/>
        </w:rPr>
      </w:pPr>
      <w:r>
        <w:rPr>
          <w:rFonts w:hint="eastAsia" w:ascii="宋体" w:hAnsi="宋体" w:eastAsia="宋体" w:cs="宋体"/>
          <w:color w:val="000000"/>
          <w:kern w:val="0"/>
          <w:sz w:val="32"/>
          <w:szCs w:val="32"/>
        </w:rPr>
        <w:t>七、下一步要改进和完善的工作</w:t>
      </w:r>
    </w:p>
    <w:p w14:paraId="46D0B44E">
      <w:pPr>
        <w:widowControl/>
        <w:spacing w:line="560" w:lineRule="atLeast"/>
        <w:ind w:firstLine="640"/>
        <w:rPr>
          <w:rFonts w:hint="eastAsia" w:ascii="Calibri" w:hAnsi="Calibri" w:eastAsia="宋体" w:cs="宋体"/>
          <w:color w:val="000000"/>
          <w:kern w:val="0"/>
          <w:szCs w:val="21"/>
        </w:rPr>
      </w:pPr>
      <w:r>
        <w:rPr>
          <w:rFonts w:hint="eastAsia" w:ascii="宋体" w:hAnsi="宋体" w:eastAsia="宋体" w:cs="宋体"/>
          <w:color w:val="000000"/>
          <w:kern w:val="0"/>
          <w:sz w:val="32"/>
          <w:szCs w:val="32"/>
        </w:rPr>
        <w:t>1、科学合理编制预算，严格执行预算</w:t>
      </w:r>
      <w:r>
        <w:rPr>
          <w:rFonts w:hint="eastAsia" w:ascii="宋体" w:hAnsi="宋体" w:eastAsia="宋体" w:cs="宋体"/>
          <w:b/>
          <w:bCs/>
          <w:color w:val="000000"/>
          <w:kern w:val="0"/>
          <w:sz w:val="32"/>
          <w:szCs w:val="32"/>
        </w:rPr>
        <w:t>。</w:t>
      </w:r>
      <w:r>
        <w:rPr>
          <w:rFonts w:hint="eastAsia" w:ascii="宋体" w:hAnsi="宋体" w:eastAsia="宋体" w:cs="宋体"/>
          <w:color w:val="000000"/>
          <w:kern w:val="0"/>
          <w:sz w:val="32"/>
          <w:szCs w:val="32"/>
        </w:rPr>
        <w:t>要按照《预算法》及其实施条例的相关规定，参考上一年的预算执行情况和年度的收支预测科学编制预算，避免年中大幅追加以及超预算。同时严格预算执行，提高资金使用效率。</w:t>
      </w:r>
    </w:p>
    <w:p w14:paraId="28C85130">
      <w:pPr>
        <w:widowControl/>
        <w:spacing w:line="560" w:lineRule="atLeast"/>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2、规范账务处理，提高财务信息质量</w:t>
      </w:r>
      <w:r>
        <w:rPr>
          <w:rFonts w:hint="eastAsia" w:ascii="宋体" w:hAnsi="宋体" w:eastAsia="宋体" w:cs="宋体"/>
          <w:b/>
          <w:bCs/>
          <w:color w:val="000000"/>
          <w:kern w:val="0"/>
          <w:sz w:val="32"/>
          <w:szCs w:val="32"/>
        </w:rPr>
        <w:t>。</w:t>
      </w:r>
      <w:r>
        <w:rPr>
          <w:rFonts w:hint="eastAsia" w:ascii="宋体" w:hAnsi="宋体" w:eastAsia="宋体" w:cs="宋体"/>
          <w:color w:val="000000"/>
          <w:kern w:val="0"/>
          <w:sz w:val="32"/>
          <w:szCs w:val="32"/>
        </w:rPr>
        <w:t>严格按照《会计法》、《行政单位会计制度》、《行政单位财务规则》等规定，结合实际情况，科学设置支出科目，规范财务核算，完整披露相关信息。</w:t>
      </w:r>
    </w:p>
    <w:p w14:paraId="6B5458AB">
      <w:pPr>
        <w:widowControl/>
        <w:spacing w:line="560" w:lineRule="atLeast"/>
        <w:ind w:firstLine="640"/>
        <w:rPr>
          <w:rFonts w:ascii="Calibri" w:hAnsi="Calibri" w:eastAsia="宋体" w:cs="宋体"/>
          <w:color w:val="000000"/>
          <w:kern w:val="0"/>
          <w:szCs w:val="21"/>
        </w:rPr>
      </w:pPr>
      <w:r>
        <w:rPr>
          <w:rFonts w:hint="eastAsia" w:ascii="宋体" w:hAnsi="宋体" w:eastAsia="宋体" w:cs="宋体"/>
          <w:color w:val="000000"/>
          <w:kern w:val="0"/>
          <w:sz w:val="32"/>
          <w:szCs w:val="32"/>
        </w:rPr>
        <w:t>3、加强单位内控制度建设，完善相关内部管理制度。</w:t>
      </w:r>
    </w:p>
    <w:p w14:paraId="4653AC88">
      <w:pPr>
        <w:widowControl/>
        <w:spacing w:line="560" w:lineRule="atLeast"/>
        <w:ind w:firstLine="640"/>
        <w:rPr>
          <w:rFonts w:ascii="Calibri" w:hAnsi="Calibri" w:eastAsia="宋体" w:cs="宋体"/>
          <w:color w:val="000000"/>
          <w:kern w:val="0"/>
          <w:szCs w:val="21"/>
        </w:rPr>
      </w:pPr>
      <w:r>
        <w:rPr>
          <w:rFonts w:ascii="Calibri" w:hAnsi="Calibri" w:eastAsia="宋体" w:cs="宋体"/>
          <w:color w:val="000000"/>
          <w:kern w:val="0"/>
          <w:szCs w:val="21"/>
        </w:rPr>
        <w:t> </w:t>
      </w:r>
    </w:p>
    <w:p w14:paraId="2DFE8E46">
      <w:pPr>
        <w:widowControl/>
        <w:ind w:firstLine="640"/>
        <w:jc w:val="left"/>
        <w:rPr>
          <w:rFonts w:ascii="Calibri" w:hAnsi="Calibri" w:eastAsia="宋体" w:cs="宋体"/>
          <w:color w:val="000000"/>
          <w:kern w:val="0"/>
          <w:szCs w:val="21"/>
        </w:rPr>
      </w:pPr>
      <w:r>
        <w:rPr>
          <w:rFonts w:ascii="Calibri" w:hAnsi="Calibri" w:eastAsia="宋体" w:cs="宋体"/>
          <w:color w:val="000000"/>
          <w:kern w:val="0"/>
          <w:szCs w:val="21"/>
        </w:rPr>
        <w:t> </w:t>
      </w:r>
    </w:p>
    <w:p w14:paraId="28AAC263"/>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Mincho">
    <w:altName w:val="Yu Gothic UI"/>
    <w:panose1 w:val="02020609040205080304"/>
    <w:charset w:val="80"/>
    <w:family w:val="modern"/>
    <w:pitch w:val="default"/>
    <w:sig w:usb0="00000000" w:usb1="00000000" w:usb2="00000010"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宋体"/>
    <w:panose1 w:val="00000000000000000000"/>
    <w:charset w:val="86"/>
    <w:family w:val="roma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Yu Gothic UI">
    <w:panose1 w:val="020B0500000000000000"/>
    <w:charset w:val="80"/>
    <w:family w:val="auto"/>
    <w:pitch w:val="default"/>
    <w:sig w:usb0="E00002FF" w:usb1="2AC7FDFF" w:usb2="00000016" w:usb3="00000000" w:csb0="2002009F" w:csb1="00000000"/>
  </w:font>
  <w:font w:name="KSOFE44F9426">
    <w:panose1 w:val="02010609060101010101"/>
    <w:charset w:val="86"/>
    <w:family w:val="auto"/>
    <w:pitch w:val="default"/>
    <w:sig w:usb0="00000001"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77C"/>
    <w:rsid w:val="002820B0"/>
    <w:rsid w:val="00F5677C"/>
    <w:rsid w:val="0D0A4020"/>
    <w:rsid w:val="17D565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semiHidden/>
    <w:uiPriority w:val="99"/>
    <w:rPr>
      <w:sz w:val="18"/>
      <w:szCs w:val="18"/>
    </w:rPr>
  </w:style>
  <w:style w:type="character" w:customStyle="1" w:styleId="8">
    <w:name w:val="页脚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53</Pages>
  <Words>1613</Words>
  <Characters>1639</Characters>
  <Lines>130</Lines>
  <Paragraphs>36</Paragraphs>
  <TotalTime>4</TotalTime>
  <ScaleCrop>false</ScaleCrop>
  <LinksUpToDate>false</LinksUpToDate>
  <CharactersWithSpaces>1641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2022-06-17T07:05:00Z</dcterms:created>
  <dc:creator>MM</dc:creator>
  <cp:lastModifiedBy>敷衍</cp:lastModifiedBy>
  <dcterms:modified xsi:type="dcterms:W3CDTF">2026-07-16T03:17:06Z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eyJoZGlkIjoiNDc4MWVmYWJkZTllNTNiZWFiODgyNWFlMTkxMjZhM2MiLCJ1c2VySWQiOiI5NTkxMTI2OTEifQ==</vt:lpwstr>
  </property>
  <property fmtid="{D5CDD505-2E9C-101B-9397-08002B2CF9AE}" pid="3" name="KSOProductBuildVer">
    <vt:lpwstr>2052-12.1.0.26895</vt:lpwstr>
  </property>
  <property fmtid="{D5CDD505-2E9C-101B-9397-08002B2CF9AE}" pid="4" name="ICV">
    <vt:lpwstr>2C8BBAF639EB468886811818F431AF00_13</vt:lpwstr>
  </property>
</Properties>
</file>