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66F5F">
      <w:pPr>
        <w:pStyle w:val="9"/>
        <w:jc w:val="center"/>
        <w:rPr>
          <w:sz w:val="56"/>
          <w:szCs w:val="56"/>
        </w:rPr>
      </w:pPr>
    </w:p>
    <w:p w14:paraId="3EE4D36A">
      <w:pPr>
        <w:pStyle w:val="9"/>
        <w:jc w:val="center"/>
        <w:rPr>
          <w:sz w:val="56"/>
          <w:szCs w:val="56"/>
        </w:rPr>
      </w:pPr>
    </w:p>
    <w:p w14:paraId="6AEC99A7">
      <w:pPr>
        <w:pStyle w:val="9"/>
        <w:jc w:val="center"/>
        <w:rPr>
          <w:sz w:val="84"/>
          <w:szCs w:val="84"/>
        </w:rPr>
      </w:pPr>
    </w:p>
    <w:p w14:paraId="6A561691">
      <w:pPr>
        <w:pStyle w:val="9"/>
        <w:jc w:val="center"/>
        <w:rPr>
          <w:sz w:val="84"/>
          <w:szCs w:val="84"/>
        </w:rPr>
      </w:pPr>
    </w:p>
    <w:p w14:paraId="40871623">
      <w:pPr>
        <w:pStyle w:val="9"/>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2022年度</w:t>
      </w:r>
    </w:p>
    <w:p w14:paraId="59EDF021">
      <w:pPr>
        <w:pStyle w:val="9"/>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溆浦县退役军人事务局   部门决算</w:t>
      </w:r>
    </w:p>
    <w:p w14:paraId="4B5B1A82">
      <w:pPr>
        <w:pStyle w:val="9"/>
        <w:jc w:val="center"/>
        <w:rPr>
          <w:rFonts w:ascii="方正小标宋_GBK" w:hAnsi="方正小标宋_GBK" w:eastAsia="方正小标宋_GBK" w:cs="方正小标宋_GBK"/>
          <w:sz w:val="56"/>
          <w:szCs w:val="56"/>
        </w:rPr>
      </w:pPr>
    </w:p>
    <w:p w14:paraId="2DD3DDFC">
      <w:pPr>
        <w:pStyle w:val="9"/>
        <w:jc w:val="center"/>
        <w:rPr>
          <w:sz w:val="56"/>
          <w:szCs w:val="56"/>
        </w:rPr>
      </w:pPr>
    </w:p>
    <w:p w14:paraId="364807B8">
      <w:pPr>
        <w:pStyle w:val="9"/>
        <w:jc w:val="center"/>
        <w:rPr>
          <w:sz w:val="56"/>
          <w:szCs w:val="56"/>
        </w:rPr>
      </w:pPr>
    </w:p>
    <w:p w14:paraId="11D7C1F0">
      <w:pPr>
        <w:pStyle w:val="9"/>
        <w:jc w:val="center"/>
        <w:rPr>
          <w:sz w:val="56"/>
          <w:szCs w:val="56"/>
        </w:rPr>
      </w:pPr>
    </w:p>
    <w:p w14:paraId="710D7D10">
      <w:pPr>
        <w:pStyle w:val="9"/>
        <w:jc w:val="center"/>
        <w:rPr>
          <w:sz w:val="56"/>
          <w:szCs w:val="56"/>
        </w:rPr>
      </w:pPr>
    </w:p>
    <w:p w14:paraId="0A1A4551">
      <w:pPr>
        <w:pStyle w:val="9"/>
        <w:jc w:val="center"/>
        <w:rPr>
          <w:sz w:val="56"/>
          <w:szCs w:val="56"/>
        </w:rPr>
      </w:pPr>
    </w:p>
    <w:p w14:paraId="08727453">
      <w:pPr>
        <w:pStyle w:val="9"/>
        <w:jc w:val="center"/>
        <w:rPr>
          <w:sz w:val="32"/>
          <w:szCs w:val="32"/>
        </w:rPr>
      </w:pPr>
    </w:p>
    <w:p w14:paraId="52FF787D">
      <w:pPr>
        <w:pStyle w:val="9"/>
        <w:spacing w:line="500" w:lineRule="exact"/>
        <w:jc w:val="center"/>
        <w:rPr>
          <w:b/>
          <w:sz w:val="36"/>
          <w:szCs w:val="28"/>
        </w:rPr>
      </w:pPr>
      <w:r>
        <w:rPr>
          <w:rFonts w:hint="eastAsia"/>
          <w:b/>
          <w:sz w:val="36"/>
          <w:szCs w:val="28"/>
        </w:rPr>
        <w:t>目录</w:t>
      </w:r>
    </w:p>
    <w:p w14:paraId="2B61A3B2">
      <w:pPr>
        <w:pStyle w:val="9"/>
        <w:spacing w:line="500" w:lineRule="exact"/>
        <w:outlineLvl w:val="0"/>
        <w:rPr>
          <w:rFonts w:hAnsi="黑体"/>
          <w:bCs/>
          <w:sz w:val="28"/>
          <w:szCs w:val="28"/>
        </w:rPr>
      </w:pPr>
      <w:r>
        <w:rPr>
          <w:rFonts w:hint="eastAsia" w:hAnsi="黑体"/>
          <w:bCs/>
          <w:sz w:val="28"/>
          <w:szCs w:val="28"/>
        </w:rPr>
        <w:t>第一部分 溆浦县退役军人事务局单位概况</w:t>
      </w:r>
    </w:p>
    <w:p w14:paraId="0E3EEC20">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87F605D">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72448B01">
      <w:pPr>
        <w:pStyle w:val="9"/>
        <w:spacing w:line="500" w:lineRule="exact"/>
        <w:outlineLvl w:val="0"/>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3AE5A6E">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ED5EE73">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92DE585">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D7D0804">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3FD4C46">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2062D42">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2C76B6F9">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3AAEC4B">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50E67CE9">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BA4DA92">
      <w:pPr>
        <w:pStyle w:val="9"/>
        <w:spacing w:line="500" w:lineRule="exact"/>
        <w:outlineLvl w:val="0"/>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62E20E59">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043F77B">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5116D7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BBEF57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7D046B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538A28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9276EB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14:paraId="3C6DB5B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6871621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684A94A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02309CB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DCA4BC5">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435A5188">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14:paraId="2933767A">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1D82CD24">
      <w:pPr>
        <w:jc w:val="center"/>
        <w:rPr>
          <w:sz w:val="72"/>
          <w:szCs w:val="72"/>
        </w:rPr>
      </w:pPr>
    </w:p>
    <w:p w14:paraId="422B85A1">
      <w:pPr>
        <w:jc w:val="center"/>
        <w:rPr>
          <w:sz w:val="72"/>
          <w:szCs w:val="72"/>
        </w:rPr>
      </w:pPr>
    </w:p>
    <w:p w14:paraId="54399C35">
      <w:pPr>
        <w:jc w:val="center"/>
        <w:rPr>
          <w:sz w:val="72"/>
          <w:szCs w:val="72"/>
        </w:rPr>
      </w:pPr>
    </w:p>
    <w:p w14:paraId="02B8B195">
      <w:pPr>
        <w:jc w:val="center"/>
        <w:rPr>
          <w:sz w:val="72"/>
          <w:szCs w:val="72"/>
        </w:rPr>
      </w:pPr>
    </w:p>
    <w:p w14:paraId="2E19C6AC">
      <w:pPr>
        <w:pStyle w:val="9"/>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6D767589">
      <w:pPr>
        <w:pStyle w:val="9"/>
        <w:jc w:val="center"/>
        <w:rPr>
          <w:rFonts w:ascii="方正小标宋_GBK" w:hAnsi="方正小标宋_GBK" w:eastAsia="方正小标宋_GBK" w:cs="方正小标宋_GBK"/>
          <w:sz w:val="84"/>
          <w:szCs w:val="84"/>
        </w:rPr>
      </w:pPr>
    </w:p>
    <w:p w14:paraId="4AED3CAD">
      <w:pPr>
        <w:pStyle w:val="9"/>
        <w:jc w:val="center"/>
        <w:outlineLvl w:val="1"/>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溆浦县退役军人事务局</w:t>
      </w:r>
    </w:p>
    <w:p w14:paraId="73D41926">
      <w:pPr>
        <w:pStyle w:val="9"/>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单位概况</w:t>
      </w:r>
    </w:p>
    <w:p w14:paraId="6361CA65">
      <w:pPr>
        <w:jc w:val="center"/>
        <w:rPr>
          <w:rFonts w:ascii="方正小标宋_GBK" w:hAnsi="方正小标宋_GBK" w:eastAsia="方正小标宋_GBK" w:cs="方正小标宋_GBK"/>
          <w:sz w:val="72"/>
          <w:szCs w:val="72"/>
        </w:rPr>
      </w:pPr>
    </w:p>
    <w:p w14:paraId="6BD57E0F">
      <w:pPr>
        <w:jc w:val="center"/>
        <w:rPr>
          <w:rFonts w:ascii="方正小标宋_GBK" w:hAnsi="方正小标宋_GBK" w:eastAsia="方正小标宋_GBK" w:cs="方正小标宋_GBK"/>
          <w:sz w:val="72"/>
          <w:szCs w:val="72"/>
        </w:rPr>
      </w:pPr>
    </w:p>
    <w:p w14:paraId="7D0D2383">
      <w:pPr>
        <w:jc w:val="center"/>
        <w:rPr>
          <w:sz w:val="72"/>
          <w:szCs w:val="72"/>
        </w:rPr>
      </w:pPr>
    </w:p>
    <w:p w14:paraId="6FAE6EE9">
      <w:pPr>
        <w:jc w:val="center"/>
        <w:rPr>
          <w:sz w:val="72"/>
          <w:szCs w:val="72"/>
        </w:rPr>
      </w:pPr>
    </w:p>
    <w:p w14:paraId="59F24249">
      <w:pPr>
        <w:jc w:val="center"/>
        <w:rPr>
          <w:sz w:val="72"/>
          <w:szCs w:val="72"/>
        </w:rPr>
      </w:pPr>
    </w:p>
    <w:p w14:paraId="14B1884D">
      <w:pPr>
        <w:pStyle w:val="10"/>
        <w:numPr>
          <w:ilvl w:val="0"/>
          <w:numId w:val="1"/>
        </w:numPr>
        <w:ind w:firstLineChars="0"/>
        <w:jc w:val="left"/>
        <w:outlineLvl w:val="1"/>
        <w:rPr>
          <w:rFonts w:ascii="黑体" w:hAnsi="黑体" w:eastAsia="黑体" w:cs="黑体"/>
          <w:sz w:val="32"/>
          <w:szCs w:val="32"/>
        </w:rPr>
      </w:pPr>
      <w:r>
        <w:rPr>
          <w:rFonts w:hint="eastAsia" w:ascii="黑体" w:hAnsi="黑体" w:eastAsia="黑体" w:cs="黑体"/>
          <w:sz w:val="32"/>
          <w:szCs w:val="32"/>
        </w:rPr>
        <w:t>部门职责</w:t>
      </w:r>
    </w:p>
    <w:p w14:paraId="2AFBF93B">
      <w:pPr>
        <w:pStyle w:val="10"/>
        <w:widowControl/>
        <w:spacing w:line="556" w:lineRule="exact"/>
        <w:ind w:left="720" w:firstLine="480" w:firstLineChars="150"/>
        <w:rPr>
          <w:rFonts w:ascii="宋体" w:hAnsi="宋体" w:eastAsia="宋体" w:cs="Times New Roman"/>
          <w:bCs/>
          <w:kern w:val="0"/>
          <w:sz w:val="32"/>
          <w:szCs w:val="32"/>
        </w:rPr>
      </w:pPr>
      <w:r>
        <w:rPr>
          <w:rFonts w:hint="eastAsia" w:ascii="宋体" w:hAnsi="宋体" w:eastAsia="宋体" w:cs="Times New Roman"/>
          <w:bCs/>
          <w:kern w:val="0"/>
          <w:sz w:val="32"/>
          <w:szCs w:val="32"/>
        </w:rPr>
        <w:t>溆浦县退役</w:t>
      </w:r>
      <w:r>
        <w:rPr>
          <w:rFonts w:hint="eastAsia" w:ascii="宋体" w:hAnsi="宋体" w:eastAsia="宋体" w:cs="Times New Roman"/>
          <w:bCs/>
          <w:kern w:val="0"/>
          <w:sz w:val="32"/>
          <w:szCs w:val="32"/>
          <w:lang w:val="en-US" w:eastAsia="zh-CN"/>
        </w:rPr>
        <w:t>军人</w:t>
      </w:r>
      <w:r>
        <w:rPr>
          <w:rFonts w:hint="eastAsia" w:ascii="宋体" w:hAnsi="宋体" w:eastAsia="宋体" w:cs="Times New Roman"/>
          <w:bCs/>
          <w:kern w:val="0"/>
          <w:sz w:val="32"/>
          <w:szCs w:val="32"/>
        </w:rPr>
        <w:t>事务局属行政编制单位，主要职能职责是贯彻落实党中央关于退役军人事务工作的方针政策和决策部署，全面落实省、市、县委关于退役军人事务工作的部署要求和国家关于退役军人的特殊保障政策，负责全县军队转业干部、复员干部、离退休干部、退役士兵和无军籍退休退职职工的移交安置、自主择业、就业退役军人服务管理工作,负责全县烈士及退役军人荣誉奖励、军人公墓维护、纪念活动等工作。组织指导全县退役军人和其他优抚对象教育培训、就业创业工作,组织指导伤残退役军人服务管理、抚恤工作和全县拥军优属工作及承办上级各部门交付的其他任务等。</w:t>
      </w:r>
    </w:p>
    <w:p w14:paraId="4DDF8171">
      <w:pPr>
        <w:widowControl/>
        <w:spacing w:line="600" w:lineRule="exact"/>
        <w:outlineLvl w:val="1"/>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4F4844F5">
      <w:pPr>
        <w:overflowPunct w:val="0"/>
        <w:spacing w:line="610" w:lineRule="exact"/>
        <w:ind w:firstLine="640" w:firstLineChars="200"/>
        <w:outlineLvl w:val="2"/>
        <w:rPr>
          <w:rFonts w:asciiTheme="minorEastAsia" w:hAnsiTheme="minorEastAsia"/>
          <w:bCs/>
          <w:kern w:val="0"/>
          <w:sz w:val="32"/>
          <w:szCs w:val="32"/>
        </w:rPr>
      </w:pPr>
      <w:r>
        <w:rPr>
          <w:rFonts w:hint="eastAsia" w:asciiTheme="minorEastAsia" w:hAnsiTheme="minorEastAsia"/>
          <w:bCs/>
          <w:kern w:val="0"/>
          <w:sz w:val="32"/>
          <w:szCs w:val="32"/>
        </w:rPr>
        <w:t>（一）内设机构设置。</w:t>
      </w:r>
    </w:p>
    <w:p w14:paraId="2DB74093">
      <w:pPr>
        <w:overflowPunct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溆浦县退役军人事务局内设5个机构：办公室（党建办公室、人事股）、规划财务股、思想政治和权益维护股（政策法规股）、移交安置股（就业创业和军休管理股）、拥军优抚股。县退役军人服务中心，县光荣院，县民兵训练基地，县民兵武器装备库4个非独立核算单位纳入局本级。核定编制39名(其中局机关行政编6名，县服务中心事业编19名，县光荣院事业编5名，县民兵训练基地3名，县民兵武器装备库6名)。2022年底局本级实有在编人数28人（其中行政编6人，事业编22人）。</w:t>
      </w:r>
    </w:p>
    <w:p w14:paraId="08E5E2B2">
      <w:pPr>
        <w:widowControl/>
        <w:spacing w:line="600" w:lineRule="exact"/>
        <w:ind w:firstLine="320" w:firstLineChars="100"/>
        <w:outlineLvl w:val="2"/>
        <w:rPr>
          <w:rFonts w:asciiTheme="minorEastAsia" w:hAnsiTheme="minorEastAsia"/>
          <w:bCs/>
          <w:kern w:val="0"/>
          <w:sz w:val="32"/>
          <w:szCs w:val="32"/>
        </w:rPr>
      </w:pPr>
      <w:r>
        <w:rPr>
          <w:rFonts w:hint="eastAsia" w:asciiTheme="minorEastAsia" w:hAnsiTheme="minorEastAsia"/>
          <w:bCs/>
          <w:kern w:val="0"/>
          <w:sz w:val="32"/>
          <w:szCs w:val="32"/>
        </w:rPr>
        <w:t>（二）决算单位构成。</w:t>
      </w:r>
    </w:p>
    <w:p w14:paraId="186447C9">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溆浦县退役军人事务局是一级独立核算单位，2022年部门决算汇总公开单位构成包括：溆浦县退役军人事务局本级，以及溆浦县军队离退休干部服务中心、溆浦县低庄军供站。</w:t>
      </w:r>
    </w:p>
    <w:p w14:paraId="0541AD91">
      <w:pPr>
        <w:widowControl/>
        <w:spacing w:line="600" w:lineRule="exact"/>
        <w:rPr>
          <w:rFonts w:ascii="黑体" w:hAnsi="黑体" w:eastAsia="黑体"/>
          <w:sz w:val="28"/>
          <w:szCs w:val="28"/>
        </w:rPr>
      </w:pPr>
    </w:p>
    <w:p w14:paraId="5A37886B">
      <w:pPr>
        <w:jc w:val="center"/>
        <w:rPr>
          <w:rFonts w:ascii="黑体" w:hAnsi="黑体" w:eastAsia="黑体"/>
          <w:sz w:val="28"/>
          <w:szCs w:val="28"/>
        </w:rPr>
      </w:pPr>
    </w:p>
    <w:p w14:paraId="0EFE2ED0">
      <w:pPr>
        <w:jc w:val="center"/>
        <w:rPr>
          <w:rFonts w:ascii="黑体" w:hAnsi="黑体" w:eastAsia="黑体"/>
          <w:sz w:val="28"/>
          <w:szCs w:val="28"/>
        </w:rPr>
      </w:pPr>
    </w:p>
    <w:p w14:paraId="7936C2B5">
      <w:pPr>
        <w:jc w:val="center"/>
        <w:rPr>
          <w:rFonts w:ascii="黑体" w:hAnsi="黑体" w:eastAsia="黑体"/>
          <w:sz w:val="28"/>
          <w:szCs w:val="28"/>
        </w:rPr>
      </w:pPr>
    </w:p>
    <w:p w14:paraId="460CA9D3">
      <w:pPr>
        <w:jc w:val="center"/>
        <w:rPr>
          <w:rFonts w:ascii="黑体" w:hAnsi="黑体" w:eastAsia="黑体"/>
          <w:sz w:val="28"/>
          <w:szCs w:val="28"/>
        </w:rPr>
      </w:pPr>
    </w:p>
    <w:p w14:paraId="2A264DB4">
      <w:pPr>
        <w:jc w:val="center"/>
        <w:rPr>
          <w:rFonts w:ascii="黑体" w:hAnsi="黑体" w:eastAsia="黑体"/>
          <w:sz w:val="28"/>
          <w:szCs w:val="28"/>
        </w:rPr>
      </w:pPr>
    </w:p>
    <w:p w14:paraId="7DBFCDE7">
      <w:pPr>
        <w:jc w:val="center"/>
        <w:rPr>
          <w:rFonts w:ascii="黑体" w:hAnsi="黑体" w:eastAsia="黑体"/>
          <w:sz w:val="28"/>
          <w:szCs w:val="28"/>
        </w:rPr>
      </w:pPr>
    </w:p>
    <w:p w14:paraId="76B92714">
      <w:pPr>
        <w:jc w:val="center"/>
        <w:rPr>
          <w:rFonts w:ascii="黑体" w:hAnsi="黑体" w:eastAsia="黑体"/>
          <w:sz w:val="28"/>
          <w:szCs w:val="28"/>
        </w:rPr>
      </w:pPr>
    </w:p>
    <w:p w14:paraId="3A6C0F32">
      <w:pPr>
        <w:jc w:val="center"/>
        <w:rPr>
          <w:rFonts w:ascii="黑体" w:hAnsi="黑体" w:eastAsia="黑体"/>
          <w:sz w:val="28"/>
          <w:szCs w:val="28"/>
        </w:rPr>
      </w:pPr>
    </w:p>
    <w:p w14:paraId="33052520">
      <w:pPr>
        <w:jc w:val="center"/>
        <w:rPr>
          <w:rFonts w:ascii="黑体" w:hAnsi="黑体" w:eastAsia="黑体"/>
          <w:sz w:val="28"/>
          <w:szCs w:val="28"/>
        </w:rPr>
      </w:pPr>
    </w:p>
    <w:p w14:paraId="241469C4">
      <w:pPr>
        <w:pStyle w:val="9"/>
        <w:ind w:left="1365" w:leftChars="650" w:firstLine="2100" w:firstLineChars="250"/>
        <w:outlineLvl w:val="0"/>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 第二部分</w:t>
      </w:r>
    </w:p>
    <w:p w14:paraId="0EBB4765">
      <w:pPr>
        <w:pStyle w:val="9"/>
        <w:jc w:val="center"/>
        <w:rPr>
          <w:rFonts w:ascii="方正小标宋_GBK" w:hAnsi="方正小标宋_GBK" w:eastAsia="方正小标宋_GBK" w:cs="方正小标宋_GBK"/>
          <w:sz w:val="84"/>
          <w:szCs w:val="84"/>
        </w:rPr>
      </w:pPr>
    </w:p>
    <w:p w14:paraId="3C2FE35A">
      <w:pPr>
        <w:pStyle w:val="9"/>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0578E247">
      <w:pPr>
        <w:jc w:val="center"/>
        <w:rPr>
          <w:sz w:val="72"/>
          <w:szCs w:val="72"/>
        </w:rPr>
      </w:pPr>
    </w:p>
    <w:p w14:paraId="133C484C">
      <w:pPr>
        <w:jc w:val="center"/>
        <w:rPr>
          <w:sz w:val="72"/>
          <w:szCs w:val="72"/>
        </w:rPr>
      </w:pPr>
    </w:p>
    <w:p w14:paraId="6C318345">
      <w:pPr>
        <w:jc w:val="center"/>
        <w:rPr>
          <w:sz w:val="72"/>
          <w:szCs w:val="72"/>
        </w:rPr>
      </w:pPr>
    </w:p>
    <w:p w14:paraId="5809E9FA">
      <w:pPr>
        <w:jc w:val="center"/>
        <w:rPr>
          <w:sz w:val="72"/>
          <w:szCs w:val="72"/>
        </w:rPr>
      </w:pPr>
    </w:p>
    <w:p w14:paraId="3DE62BAD">
      <w:pPr>
        <w:jc w:val="center"/>
        <w:rPr>
          <w:sz w:val="72"/>
          <w:szCs w:val="72"/>
        </w:rPr>
      </w:pPr>
    </w:p>
    <w:p w14:paraId="7A5A2010">
      <w:pPr>
        <w:jc w:val="center"/>
        <w:rPr>
          <w:sz w:val="72"/>
          <w:szCs w:val="72"/>
        </w:rPr>
      </w:pPr>
    </w:p>
    <w:p w14:paraId="5290DF31">
      <w:pPr>
        <w:jc w:val="left"/>
        <w:rPr>
          <w:sz w:val="32"/>
          <w:szCs w:val="32"/>
        </w:rPr>
      </w:pPr>
    </w:p>
    <w:p w14:paraId="1F59D5B6">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5428" w:type="dxa"/>
        <w:tblInd w:w="0" w:type="dxa"/>
        <w:tblLayout w:type="autofit"/>
        <w:tblCellMar>
          <w:top w:w="0" w:type="dxa"/>
          <w:left w:w="0" w:type="dxa"/>
          <w:bottom w:w="0" w:type="dxa"/>
          <w:right w:w="0" w:type="dxa"/>
        </w:tblCellMar>
      </w:tblPr>
      <w:tblGrid>
        <w:gridCol w:w="1811"/>
        <w:gridCol w:w="3162"/>
        <w:gridCol w:w="2900"/>
        <w:gridCol w:w="1125"/>
        <w:gridCol w:w="1108"/>
        <w:gridCol w:w="811"/>
        <w:gridCol w:w="811"/>
        <w:gridCol w:w="811"/>
        <w:gridCol w:w="804"/>
        <w:gridCol w:w="2085"/>
      </w:tblGrid>
      <w:tr w14:paraId="77EA7A0E">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5"/>
              <w:tblW w:w="15398" w:type="dxa"/>
              <w:tblInd w:w="0" w:type="dxa"/>
              <w:tblLayout w:type="autofit"/>
              <w:tblCellMar>
                <w:top w:w="0" w:type="dxa"/>
                <w:left w:w="108" w:type="dxa"/>
                <w:bottom w:w="0" w:type="dxa"/>
                <w:right w:w="108" w:type="dxa"/>
              </w:tblCellMar>
            </w:tblPr>
            <w:tblGrid>
              <w:gridCol w:w="3969"/>
              <w:gridCol w:w="667"/>
              <w:gridCol w:w="1729"/>
              <w:gridCol w:w="6171"/>
              <w:gridCol w:w="704"/>
              <w:gridCol w:w="506"/>
              <w:gridCol w:w="506"/>
              <w:gridCol w:w="1146"/>
            </w:tblGrid>
            <w:tr w14:paraId="097060FD">
              <w:tblPrEx>
                <w:tblCellMar>
                  <w:top w:w="0" w:type="dxa"/>
                  <w:left w:w="108" w:type="dxa"/>
                  <w:bottom w:w="0" w:type="dxa"/>
                  <w:right w:w="108" w:type="dxa"/>
                </w:tblCellMar>
              </w:tblPrEx>
              <w:trPr>
                <w:trHeight w:val="609" w:hRule="atLeast"/>
              </w:trPr>
              <w:tc>
                <w:tcPr>
                  <w:tcW w:w="0" w:type="auto"/>
                  <w:gridSpan w:val="8"/>
                  <w:tcBorders>
                    <w:top w:val="nil"/>
                    <w:left w:val="nil"/>
                    <w:bottom w:val="nil"/>
                    <w:right w:val="nil"/>
                  </w:tcBorders>
                  <w:shd w:val="clear" w:color="auto" w:fill="auto"/>
                  <w:noWrap/>
                  <w:vAlign w:val="center"/>
                </w:tcPr>
                <w:p w14:paraId="7FAF74C2">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收入支出决算总表</w:t>
                  </w:r>
                </w:p>
              </w:tc>
            </w:tr>
            <w:tr w14:paraId="0A72B497">
              <w:tblPrEx>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23715C5A">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6BD2C15A">
                  <w:pPr>
                    <w:jc w:val="right"/>
                    <w:rPr>
                      <w:rFonts w:ascii="宋体" w:hAnsi="宋体" w:eastAsia="宋体" w:cs="宋体"/>
                      <w:color w:val="000000"/>
                      <w:sz w:val="24"/>
                      <w:szCs w:val="24"/>
                    </w:rPr>
                  </w:pPr>
                </w:p>
              </w:tc>
              <w:tc>
                <w:tcPr>
                  <w:tcW w:w="1619" w:type="dxa"/>
                  <w:tcBorders>
                    <w:top w:val="nil"/>
                    <w:left w:val="nil"/>
                    <w:bottom w:val="nil"/>
                    <w:right w:val="nil"/>
                  </w:tcBorders>
                  <w:shd w:val="clear" w:color="auto" w:fill="FFFFFF"/>
                  <w:noWrap/>
                  <w:vAlign w:val="center"/>
                </w:tcPr>
                <w:p w14:paraId="6F08392A">
                  <w:pPr>
                    <w:jc w:val="right"/>
                    <w:rPr>
                      <w:rFonts w:ascii="宋体" w:hAnsi="宋体" w:eastAsia="宋体" w:cs="宋体"/>
                      <w:color w:val="000000"/>
                      <w:sz w:val="24"/>
                      <w:szCs w:val="24"/>
                    </w:rPr>
                  </w:pPr>
                </w:p>
              </w:tc>
              <w:tc>
                <w:tcPr>
                  <w:tcW w:w="5505" w:type="dxa"/>
                  <w:tcBorders>
                    <w:top w:val="nil"/>
                    <w:left w:val="nil"/>
                    <w:bottom w:val="nil"/>
                    <w:right w:val="nil"/>
                  </w:tcBorders>
                  <w:shd w:val="clear" w:color="auto" w:fill="FFFFFF"/>
                  <w:noWrap/>
                  <w:vAlign w:val="center"/>
                </w:tcPr>
                <w:p w14:paraId="26B55BBB">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32715BFE">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7EEFFE6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279F8F7C">
              <w:tblPrEx>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171E493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部门：溆浦县退役军人事务局</w:t>
                  </w:r>
                </w:p>
              </w:tc>
              <w:tc>
                <w:tcPr>
                  <w:tcW w:w="0" w:type="auto"/>
                  <w:tcBorders>
                    <w:top w:val="nil"/>
                    <w:left w:val="nil"/>
                    <w:bottom w:val="nil"/>
                    <w:right w:val="nil"/>
                  </w:tcBorders>
                  <w:shd w:val="clear" w:color="auto" w:fill="FFFFFF"/>
                  <w:noWrap/>
                  <w:vAlign w:val="center"/>
                </w:tcPr>
                <w:p w14:paraId="53CFCA2C">
                  <w:pPr>
                    <w:jc w:val="right"/>
                    <w:rPr>
                      <w:rFonts w:ascii="宋体" w:hAnsi="宋体" w:eastAsia="宋体" w:cs="宋体"/>
                      <w:color w:val="000000"/>
                      <w:sz w:val="24"/>
                      <w:szCs w:val="24"/>
                    </w:rPr>
                  </w:pPr>
                </w:p>
              </w:tc>
              <w:tc>
                <w:tcPr>
                  <w:tcW w:w="1619" w:type="dxa"/>
                  <w:tcBorders>
                    <w:top w:val="nil"/>
                    <w:left w:val="nil"/>
                    <w:bottom w:val="nil"/>
                    <w:right w:val="nil"/>
                  </w:tcBorders>
                  <w:shd w:val="clear" w:color="auto" w:fill="FFFFFF"/>
                  <w:noWrap/>
                  <w:vAlign w:val="center"/>
                </w:tcPr>
                <w:p w14:paraId="4E955E62">
                  <w:pPr>
                    <w:jc w:val="right"/>
                    <w:rPr>
                      <w:rFonts w:ascii="宋体" w:hAnsi="宋体" w:eastAsia="宋体" w:cs="宋体"/>
                      <w:color w:val="000000"/>
                      <w:sz w:val="24"/>
                      <w:szCs w:val="24"/>
                    </w:rPr>
                  </w:pPr>
                </w:p>
              </w:tc>
              <w:tc>
                <w:tcPr>
                  <w:tcW w:w="5505" w:type="dxa"/>
                  <w:tcBorders>
                    <w:top w:val="nil"/>
                    <w:left w:val="nil"/>
                    <w:bottom w:val="nil"/>
                    <w:right w:val="nil"/>
                  </w:tcBorders>
                  <w:shd w:val="clear" w:color="auto" w:fill="FFFFFF"/>
                  <w:noWrap/>
                  <w:vAlign w:val="center"/>
                </w:tcPr>
                <w:p w14:paraId="5101EEE9">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6BC465E7">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393EAB8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021060BA">
              <w:tblPrEx>
                <w:tblCellMar>
                  <w:top w:w="0" w:type="dxa"/>
                  <w:left w:w="108" w:type="dxa"/>
                  <w:bottom w:w="0" w:type="dxa"/>
                  <w:right w:w="108" w:type="dxa"/>
                </w:tblCellMar>
              </w:tblPrEx>
              <w:trPr>
                <w:gridAfter w:val="1"/>
                <w:wAfter w:w="1223" w:type="dxa"/>
                <w:trHeight w:val="448" w:hRule="atLeast"/>
              </w:trPr>
              <w:tc>
                <w:tcPr>
                  <w:tcW w:w="68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C6AA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收入</w:t>
                  </w:r>
                </w:p>
              </w:tc>
              <w:tc>
                <w:tcPr>
                  <w:tcW w:w="737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048C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支出</w:t>
                  </w:r>
                </w:p>
              </w:tc>
            </w:tr>
            <w:tr w14:paraId="152A6EBB">
              <w:tblPrEx>
                <w:tblCellMar>
                  <w:top w:w="0" w:type="dxa"/>
                  <w:left w:w="108" w:type="dxa"/>
                  <w:bottom w:w="0" w:type="dxa"/>
                  <w:right w:w="108" w:type="dxa"/>
                </w:tblCellMar>
              </w:tblPrEx>
              <w:trPr>
                <w:gridAfter w:val="1"/>
                <w:wAfter w:w="1223"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0DEE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6BE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6F72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c>
                <w:tcPr>
                  <w:tcW w:w="5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6B07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A95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BE46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r>
            <w:tr w14:paraId="553A9DC7">
              <w:tblPrEx>
                <w:tblCellMar>
                  <w:top w:w="0" w:type="dxa"/>
                  <w:left w:w="108" w:type="dxa"/>
                  <w:bottom w:w="0" w:type="dxa"/>
                  <w:right w:w="108" w:type="dxa"/>
                </w:tblCellMar>
              </w:tblPrEx>
              <w:trPr>
                <w:gridAfter w:val="1"/>
                <w:wAfter w:w="1223"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12FA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F9003">
                  <w:pPr>
                    <w:jc w:val="center"/>
                    <w:rPr>
                      <w:rFonts w:ascii="宋体" w:hAnsi="宋体" w:eastAsia="宋体" w:cs="宋体"/>
                      <w:color w:val="000000"/>
                      <w:sz w:val="24"/>
                      <w:szCs w:val="24"/>
                    </w:rPr>
                  </w:pPr>
                </w:p>
              </w:tc>
              <w:tc>
                <w:tcPr>
                  <w:tcW w:w="1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681C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5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6D58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A87A9">
                  <w:pPr>
                    <w:jc w:val="center"/>
                    <w:rPr>
                      <w:rFonts w:ascii="宋体" w:hAnsi="宋体" w:eastAsia="宋体" w:cs="宋体"/>
                      <w:color w:val="000000"/>
                      <w:sz w:val="24"/>
                      <w:szCs w:val="24"/>
                    </w:rPr>
                  </w:pP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1D5D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r>
            <w:tr w14:paraId="77771ACB">
              <w:tblPrEx>
                <w:tblCellMar>
                  <w:top w:w="0" w:type="dxa"/>
                  <w:left w:w="108" w:type="dxa"/>
                  <w:bottom w:w="0" w:type="dxa"/>
                  <w:right w:w="108" w:type="dxa"/>
                </w:tblCellMar>
              </w:tblPrEx>
              <w:trPr>
                <w:gridAfter w:val="1"/>
                <w:wAfter w:w="1223"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7FB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57E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F339">
                  <w:pPr>
                    <w:jc w:val="right"/>
                    <w:rPr>
                      <w:rFonts w:ascii="宋体" w:hAnsi="宋体" w:eastAsia="宋体" w:cs="宋体"/>
                      <w:color w:val="000000"/>
                      <w:sz w:val="22"/>
                    </w:rPr>
                  </w:pPr>
                  <w:r>
                    <w:rPr>
                      <w:rFonts w:hint="eastAsia" w:ascii="宋体" w:hAnsi="宋体" w:eastAsia="宋体" w:cs="宋体"/>
                      <w:color w:val="000000"/>
                      <w:sz w:val="22"/>
                    </w:rPr>
                    <w:t>8527.22</w:t>
                  </w:r>
                </w:p>
              </w:tc>
              <w:tc>
                <w:tcPr>
                  <w:tcW w:w="5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29E5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33E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BF55">
                  <w:pPr>
                    <w:jc w:val="right"/>
                    <w:rPr>
                      <w:rFonts w:ascii="宋体" w:hAnsi="宋体" w:eastAsia="宋体" w:cs="宋体"/>
                      <w:color w:val="000000"/>
                      <w:sz w:val="22"/>
                    </w:rPr>
                  </w:pPr>
                </w:p>
              </w:tc>
            </w:tr>
            <w:tr w14:paraId="744F271E">
              <w:tblPrEx>
                <w:tblCellMar>
                  <w:top w:w="0" w:type="dxa"/>
                  <w:left w:w="108" w:type="dxa"/>
                  <w:bottom w:w="0" w:type="dxa"/>
                  <w:right w:w="108" w:type="dxa"/>
                </w:tblCellMar>
              </w:tblPrEx>
              <w:trPr>
                <w:gridAfter w:val="1"/>
                <w:wAfter w:w="1223"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52A4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548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0FED">
                  <w:pPr>
                    <w:jc w:val="right"/>
                    <w:rPr>
                      <w:rFonts w:ascii="宋体" w:hAnsi="宋体" w:eastAsia="宋体" w:cs="宋体"/>
                      <w:color w:val="000000"/>
                      <w:sz w:val="22"/>
                    </w:rPr>
                  </w:pPr>
                </w:p>
              </w:tc>
              <w:tc>
                <w:tcPr>
                  <w:tcW w:w="5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BA2D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5DA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DB45">
                  <w:pPr>
                    <w:jc w:val="right"/>
                    <w:rPr>
                      <w:rFonts w:ascii="宋体" w:hAnsi="宋体" w:eastAsia="宋体" w:cs="宋体"/>
                      <w:color w:val="000000"/>
                      <w:sz w:val="22"/>
                    </w:rPr>
                  </w:pPr>
                </w:p>
              </w:tc>
            </w:tr>
            <w:tr w14:paraId="04E7FDA4">
              <w:tblPrEx>
                <w:tblCellMar>
                  <w:top w:w="0" w:type="dxa"/>
                  <w:left w:w="108" w:type="dxa"/>
                  <w:bottom w:w="0" w:type="dxa"/>
                  <w:right w:w="108" w:type="dxa"/>
                </w:tblCellMar>
              </w:tblPrEx>
              <w:trPr>
                <w:gridAfter w:val="1"/>
                <w:wAfter w:w="1223"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4B3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891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904A">
                  <w:pPr>
                    <w:jc w:val="right"/>
                    <w:rPr>
                      <w:rFonts w:ascii="宋体" w:hAnsi="宋体" w:eastAsia="宋体" w:cs="宋体"/>
                      <w:color w:val="000000"/>
                      <w:sz w:val="22"/>
                    </w:rPr>
                  </w:pPr>
                </w:p>
              </w:tc>
              <w:tc>
                <w:tcPr>
                  <w:tcW w:w="5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F513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4FC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EBD9">
                  <w:pPr>
                    <w:jc w:val="right"/>
                    <w:rPr>
                      <w:rFonts w:ascii="宋体" w:hAnsi="宋体" w:eastAsia="宋体" w:cs="宋体"/>
                      <w:color w:val="000000"/>
                      <w:sz w:val="22"/>
                    </w:rPr>
                  </w:pPr>
                </w:p>
              </w:tc>
            </w:tr>
            <w:tr w14:paraId="598BCBC9">
              <w:tblPrEx>
                <w:tblCellMar>
                  <w:top w:w="0" w:type="dxa"/>
                  <w:left w:w="108" w:type="dxa"/>
                  <w:bottom w:w="0" w:type="dxa"/>
                  <w:right w:w="108" w:type="dxa"/>
                </w:tblCellMar>
              </w:tblPrEx>
              <w:trPr>
                <w:gridAfter w:val="1"/>
                <w:wAfter w:w="1223"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A6CC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532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E4FE">
                  <w:pPr>
                    <w:jc w:val="right"/>
                    <w:rPr>
                      <w:rFonts w:ascii="宋体" w:hAnsi="宋体" w:eastAsia="宋体" w:cs="宋体"/>
                      <w:color w:val="000000"/>
                      <w:sz w:val="22"/>
                    </w:rPr>
                  </w:pPr>
                </w:p>
              </w:tc>
              <w:tc>
                <w:tcPr>
                  <w:tcW w:w="5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37D7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838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B9A7">
                  <w:pPr>
                    <w:jc w:val="right"/>
                    <w:rPr>
                      <w:rFonts w:ascii="宋体" w:hAnsi="宋体" w:eastAsia="宋体" w:cs="宋体"/>
                      <w:color w:val="000000"/>
                      <w:sz w:val="22"/>
                    </w:rPr>
                  </w:pPr>
                </w:p>
              </w:tc>
            </w:tr>
            <w:tr w14:paraId="7E8AFAB3">
              <w:tblPrEx>
                <w:tblCellMar>
                  <w:top w:w="0" w:type="dxa"/>
                  <w:left w:w="108" w:type="dxa"/>
                  <w:bottom w:w="0" w:type="dxa"/>
                  <w:right w:w="108" w:type="dxa"/>
                </w:tblCellMar>
              </w:tblPrEx>
              <w:trPr>
                <w:gridAfter w:val="1"/>
                <w:wAfter w:w="1223"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153A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A74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DE8B">
                  <w:pPr>
                    <w:jc w:val="right"/>
                    <w:rPr>
                      <w:rFonts w:ascii="宋体" w:hAnsi="宋体" w:eastAsia="宋体" w:cs="宋体"/>
                      <w:color w:val="000000"/>
                      <w:sz w:val="22"/>
                    </w:rPr>
                  </w:pPr>
                </w:p>
              </w:tc>
              <w:tc>
                <w:tcPr>
                  <w:tcW w:w="5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019D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564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CECB">
                  <w:pPr>
                    <w:jc w:val="right"/>
                    <w:rPr>
                      <w:rFonts w:ascii="宋体" w:hAnsi="宋体" w:eastAsia="宋体" w:cs="宋体"/>
                      <w:color w:val="000000"/>
                      <w:sz w:val="22"/>
                    </w:rPr>
                  </w:pPr>
                </w:p>
              </w:tc>
            </w:tr>
            <w:tr w14:paraId="622469E3">
              <w:tblPrEx>
                <w:tblCellMar>
                  <w:top w:w="0" w:type="dxa"/>
                  <w:left w:w="108" w:type="dxa"/>
                  <w:bottom w:w="0" w:type="dxa"/>
                  <w:right w:w="108" w:type="dxa"/>
                </w:tblCellMar>
              </w:tblPrEx>
              <w:trPr>
                <w:gridAfter w:val="1"/>
                <w:wAfter w:w="1223"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0794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26C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6DFF">
                  <w:pPr>
                    <w:jc w:val="right"/>
                    <w:rPr>
                      <w:rFonts w:ascii="宋体" w:hAnsi="宋体" w:eastAsia="宋体" w:cs="宋体"/>
                      <w:color w:val="000000"/>
                      <w:sz w:val="22"/>
                    </w:rPr>
                  </w:pPr>
                </w:p>
              </w:tc>
              <w:tc>
                <w:tcPr>
                  <w:tcW w:w="5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B49E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975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8601">
                  <w:pPr>
                    <w:jc w:val="right"/>
                    <w:rPr>
                      <w:rFonts w:ascii="宋体" w:hAnsi="宋体" w:eastAsia="宋体" w:cs="宋体"/>
                      <w:color w:val="000000"/>
                      <w:sz w:val="22"/>
                    </w:rPr>
                  </w:pPr>
                </w:p>
              </w:tc>
            </w:tr>
            <w:tr w14:paraId="1BA081E9">
              <w:tblPrEx>
                <w:tblCellMar>
                  <w:top w:w="0" w:type="dxa"/>
                  <w:left w:w="108" w:type="dxa"/>
                  <w:bottom w:w="0" w:type="dxa"/>
                  <w:right w:w="108" w:type="dxa"/>
                </w:tblCellMar>
              </w:tblPrEx>
              <w:trPr>
                <w:gridAfter w:val="1"/>
                <w:wAfter w:w="1223"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4492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23D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6DE3">
                  <w:pPr>
                    <w:jc w:val="right"/>
                    <w:rPr>
                      <w:rFonts w:ascii="宋体" w:hAnsi="宋体" w:eastAsia="宋体" w:cs="宋体"/>
                      <w:color w:val="000000"/>
                      <w:sz w:val="22"/>
                    </w:rPr>
                  </w:pPr>
                  <w:r>
                    <w:rPr>
                      <w:rFonts w:hint="eastAsia" w:ascii="宋体" w:hAnsi="宋体" w:eastAsia="宋体" w:cs="宋体"/>
                      <w:color w:val="000000"/>
                      <w:sz w:val="22"/>
                    </w:rPr>
                    <w:t>17.58</w:t>
                  </w:r>
                </w:p>
              </w:tc>
              <w:tc>
                <w:tcPr>
                  <w:tcW w:w="5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E9ED">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F7E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E89B">
                  <w:pPr>
                    <w:jc w:val="right"/>
                    <w:rPr>
                      <w:rFonts w:ascii="宋体" w:hAnsi="宋体" w:eastAsia="宋体" w:cs="宋体"/>
                      <w:color w:val="000000"/>
                      <w:sz w:val="22"/>
                    </w:rPr>
                  </w:pPr>
                </w:p>
              </w:tc>
            </w:tr>
            <w:tr w14:paraId="625C306E">
              <w:tblPrEx>
                <w:tblCellMar>
                  <w:top w:w="0" w:type="dxa"/>
                  <w:left w:w="108" w:type="dxa"/>
                  <w:bottom w:w="0" w:type="dxa"/>
                  <w:right w:w="108" w:type="dxa"/>
                </w:tblCellMar>
              </w:tblPrEx>
              <w:trPr>
                <w:gridAfter w:val="1"/>
                <w:wAfter w:w="1223"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D947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17C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44C4">
                  <w:pPr>
                    <w:jc w:val="left"/>
                    <w:rPr>
                      <w:rFonts w:ascii="宋体" w:hAnsi="宋体" w:eastAsia="宋体" w:cs="宋体"/>
                      <w:color w:val="000000"/>
                      <w:sz w:val="22"/>
                    </w:rPr>
                  </w:pPr>
                </w:p>
              </w:tc>
              <w:tc>
                <w:tcPr>
                  <w:tcW w:w="5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5451">
                  <w:pPr>
                    <w:jc w:val="left"/>
                    <w:rPr>
                      <w:rFonts w:ascii="宋体" w:hAnsi="宋体" w:eastAsia="宋体" w:cs="宋体"/>
                      <w:color w:val="000000"/>
                      <w:sz w:val="22"/>
                    </w:rPr>
                  </w:pPr>
                  <w:r>
                    <w:rPr>
                      <w:rFonts w:hint="eastAsia" w:ascii="宋体" w:hAnsi="宋体" w:eastAsia="宋体" w:cs="宋体"/>
                      <w:color w:val="000000"/>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A8B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04A5">
                  <w:pPr>
                    <w:jc w:val="center"/>
                    <w:rPr>
                      <w:rFonts w:ascii="宋体" w:hAnsi="宋体" w:eastAsia="宋体" w:cs="宋体"/>
                      <w:color w:val="000000"/>
                      <w:sz w:val="22"/>
                    </w:rPr>
                  </w:pPr>
                  <w:r>
                    <w:rPr>
                      <w:rFonts w:hint="eastAsia" w:ascii="宋体" w:hAnsi="宋体" w:eastAsia="宋体" w:cs="宋体"/>
                      <w:color w:val="000000"/>
                      <w:sz w:val="22"/>
                    </w:rPr>
                    <w:t>8281.98</w:t>
                  </w:r>
                </w:p>
              </w:tc>
            </w:tr>
            <w:tr w14:paraId="28A2ADB3">
              <w:tblPrEx>
                <w:tblCellMar>
                  <w:top w:w="0" w:type="dxa"/>
                  <w:left w:w="108" w:type="dxa"/>
                  <w:bottom w:w="0" w:type="dxa"/>
                  <w:right w:w="108" w:type="dxa"/>
                </w:tblCellMar>
              </w:tblPrEx>
              <w:trPr>
                <w:gridAfter w:val="1"/>
                <w:wAfter w:w="1223"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EB41">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D0F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6D01">
                  <w:pPr>
                    <w:jc w:val="right"/>
                    <w:rPr>
                      <w:rFonts w:ascii="宋体" w:hAnsi="宋体" w:eastAsia="宋体" w:cs="宋体"/>
                      <w:color w:val="000000"/>
                      <w:sz w:val="22"/>
                    </w:rPr>
                  </w:pPr>
                </w:p>
              </w:tc>
              <w:tc>
                <w:tcPr>
                  <w:tcW w:w="5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66D2">
                  <w:pPr>
                    <w:jc w:val="left"/>
                    <w:rPr>
                      <w:rFonts w:ascii="宋体" w:hAnsi="宋体" w:eastAsia="宋体" w:cs="宋体"/>
                      <w:color w:val="000000"/>
                      <w:sz w:val="20"/>
                      <w:szCs w:val="20"/>
                    </w:rPr>
                  </w:pPr>
                  <w:r>
                    <w:rPr>
                      <w:rFonts w:hint="eastAsia" w:ascii="宋体" w:hAnsi="宋体" w:eastAsia="宋体" w:cs="宋体"/>
                      <w:color w:val="00000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264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4A5A">
                  <w:pPr>
                    <w:rPr>
                      <w:rFonts w:ascii="宋体" w:hAnsi="宋体" w:eastAsia="宋体" w:cs="宋体"/>
                      <w:color w:val="000000"/>
                      <w:sz w:val="22"/>
                    </w:rPr>
                  </w:pPr>
                  <w:r>
                    <w:rPr>
                      <w:rFonts w:hint="eastAsia" w:ascii="宋体" w:hAnsi="宋体" w:eastAsia="宋体" w:cs="宋体"/>
                      <w:color w:val="000000"/>
                      <w:sz w:val="22"/>
                    </w:rPr>
                    <w:t>186.97</w:t>
                  </w:r>
                </w:p>
              </w:tc>
            </w:tr>
            <w:tr w14:paraId="73ACE72E">
              <w:tblPrEx>
                <w:tblCellMar>
                  <w:top w:w="0" w:type="dxa"/>
                  <w:left w:w="108" w:type="dxa"/>
                  <w:bottom w:w="0" w:type="dxa"/>
                  <w:right w:w="108" w:type="dxa"/>
                </w:tblCellMar>
              </w:tblPrEx>
              <w:trPr>
                <w:gridAfter w:val="1"/>
                <w:wAfter w:w="1223"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8DAE">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E4624">
                  <w:pPr>
                    <w:widowControl/>
                    <w:jc w:val="center"/>
                    <w:textAlignment w:val="center"/>
                    <w:rPr>
                      <w:rFonts w:ascii="宋体" w:hAnsi="宋体" w:eastAsia="宋体" w:cs="宋体"/>
                      <w:color w:val="000000"/>
                      <w:kern w:val="0"/>
                      <w:sz w:val="22"/>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C613">
                  <w:pPr>
                    <w:jc w:val="right"/>
                    <w:rPr>
                      <w:rFonts w:ascii="宋体" w:hAnsi="宋体" w:eastAsia="宋体" w:cs="宋体"/>
                      <w:color w:val="000000"/>
                      <w:sz w:val="22"/>
                    </w:rPr>
                  </w:pPr>
                </w:p>
              </w:tc>
              <w:tc>
                <w:tcPr>
                  <w:tcW w:w="5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BF37">
                  <w:pPr>
                    <w:jc w:val="left"/>
                    <w:rPr>
                      <w:rFonts w:ascii="宋体" w:hAnsi="宋体" w:eastAsia="宋体" w:cs="宋体"/>
                      <w:color w:val="000000"/>
                      <w:sz w:val="20"/>
                      <w:szCs w:val="20"/>
                    </w:rPr>
                  </w:pPr>
                  <w:r>
                    <w:rPr>
                      <w:rFonts w:hint="eastAsia" w:ascii="宋体" w:hAnsi="宋体" w:eastAsia="宋体" w:cs="宋体"/>
                      <w:color w:val="000000"/>
                      <w:sz w:val="20"/>
                      <w:szCs w:val="20"/>
                    </w:rPr>
                    <w:t>十、住房保障支出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0D848">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CA6C">
                  <w:pPr>
                    <w:rPr>
                      <w:rFonts w:ascii="宋体" w:hAnsi="宋体" w:eastAsia="宋体" w:cs="宋体"/>
                      <w:color w:val="000000"/>
                      <w:sz w:val="22"/>
                    </w:rPr>
                  </w:pPr>
                  <w:r>
                    <w:rPr>
                      <w:rFonts w:hint="eastAsia" w:ascii="宋体" w:hAnsi="宋体" w:eastAsia="宋体" w:cs="宋体"/>
                      <w:color w:val="000000"/>
                      <w:sz w:val="22"/>
                    </w:rPr>
                    <w:t>11.75</w:t>
                  </w:r>
                </w:p>
              </w:tc>
            </w:tr>
            <w:tr w14:paraId="25B164AF">
              <w:tblPrEx>
                <w:tblCellMar>
                  <w:top w:w="0" w:type="dxa"/>
                  <w:left w:w="108" w:type="dxa"/>
                  <w:bottom w:w="0" w:type="dxa"/>
                  <w:right w:w="108" w:type="dxa"/>
                </w:tblCellMar>
              </w:tblPrEx>
              <w:trPr>
                <w:gridAfter w:val="1"/>
                <w:wAfter w:w="1223"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C28E">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D2FDB">
                  <w:pPr>
                    <w:widowControl/>
                    <w:jc w:val="center"/>
                    <w:textAlignment w:val="center"/>
                    <w:rPr>
                      <w:rFonts w:ascii="宋体" w:hAnsi="宋体" w:eastAsia="宋体" w:cs="宋体"/>
                      <w:color w:val="000000"/>
                      <w:kern w:val="0"/>
                      <w:sz w:val="22"/>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C33F">
                  <w:pPr>
                    <w:jc w:val="right"/>
                    <w:rPr>
                      <w:rFonts w:ascii="宋体" w:hAnsi="宋体" w:eastAsia="宋体" w:cs="宋体"/>
                      <w:color w:val="000000"/>
                      <w:sz w:val="22"/>
                    </w:rPr>
                  </w:pPr>
                </w:p>
              </w:tc>
              <w:tc>
                <w:tcPr>
                  <w:tcW w:w="5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E642">
                  <w:pPr>
                    <w:jc w:val="left"/>
                    <w:rPr>
                      <w:rFonts w:ascii="宋体" w:hAnsi="宋体" w:eastAsia="宋体" w:cs="宋体"/>
                      <w:color w:val="000000"/>
                      <w:sz w:val="20"/>
                      <w:szCs w:val="20"/>
                    </w:rPr>
                  </w:pPr>
                  <w:r>
                    <w:rPr>
                      <w:rFonts w:hint="eastAsia" w:ascii="宋体" w:hAnsi="宋体" w:eastAsia="宋体" w:cs="宋体"/>
                      <w:color w:val="000000"/>
                      <w:sz w:val="20"/>
                      <w:szCs w:val="20"/>
                    </w:rPr>
                    <w:t>十一、其他支出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38763">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018E">
                  <w:pPr>
                    <w:rPr>
                      <w:rFonts w:ascii="宋体" w:hAnsi="宋体" w:eastAsia="宋体" w:cs="宋体"/>
                      <w:color w:val="000000"/>
                      <w:sz w:val="22"/>
                    </w:rPr>
                  </w:pPr>
                  <w:r>
                    <w:rPr>
                      <w:rFonts w:hint="eastAsia" w:ascii="宋体" w:hAnsi="宋体" w:eastAsia="宋体" w:cs="宋体"/>
                      <w:color w:val="000000"/>
                      <w:sz w:val="22"/>
                    </w:rPr>
                    <w:t>64.10</w:t>
                  </w:r>
                </w:p>
              </w:tc>
            </w:tr>
            <w:tr w14:paraId="0B2FFB3B">
              <w:tblPrEx>
                <w:tblCellMar>
                  <w:top w:w="0" w:type="dxa"/>
                  <w:left w:w="108" w:type="dxa"/>
                  <w:bottom w:w="0" w:type="dxa"/>
                  <w:right w:w="108" w:type="dxa"/>
                </w:tblCellMar>
              </w:tblPrEx>
              <w:trPr>
                <w:gridAfter w:val="1"/>
                <w:wAfter w:w="1223"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7B59">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6ED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6BDF">
                  <w:pPr>
                    <w:jc w:val="right"/>
                    <w:rPr>
                      <w:rFonts w:ascii="宋体" w:hAnsi="宋体" w:eastAsia="宋体" w:cs="宋体"/>
                      <w:color w:val="000000"/>
                      <w:sz w:val="22"/>
                    </w:rPr>
                  </w:pPr>
                  <w:r>
                    <w:rPr>
                      <w:rFonts w:hint="eastAsia" w:ascii="宋体" w:hAnsi="宋体" w:eastAsia="宋体" w:cs="宋体"/>
                      <w:color w:val="000000"/>
                      <w:sz w:val="22"/>
                    </w:rPr>
                    <w:t>8544.80</w:t>
                  </w:r>
                </w:p>
              </w:tc>
              <w:tc>
                <w:tcPr>
                  <w:tcW w:w="5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75C3">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795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0F91">
                  <w:pPr>
                    <w:rPr>
                      <w:rFonts w:ascii="宋体" w:hAnsi="宋体" w:eastAsia="宋体" w:cs="宋体"/>
                      <w:color w:val="000000"/>
                      <w:sz w:val="22"/>
                    </w:rPr>
                  </w:pPr>
                  <w:r>
                    <w:rPr>
                      <w:rFonts w:hint="eastAsia" w:ascii="宋体" w:hAnsi="宋体" w:eastAsia="宋体" w:cs="宋体"/>
                      <w:color w:val="000000"/>
                      <w:sz w:val="22"/>
                    </w:rPr>
                    <w:t>8544.80</w:t>
                  </w:r>
                </w:p>
              </w:tc>
            </w:tr>
            <w:tr w14:paraId="2BCEFE7E">
              <w:tblPrEx>
                <w:tblCellMar>
                  <w:top w:w="0" w:type="dxa"/>
                  <w:left w:w="108" w:type="dxa"/>
                  <w:bottom w:w="0" w:type="dxa"/>
                  <w:right w:w="108" w:type="dxa"/>
                </w:tblCellMar>
              </w:tblPrEx>
              <w:trPr>
                <w:gridAfter w:val="1"/>
                <w:wAfter w:w="1223"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782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使用非财政拨款结余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2B4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3E72">
                  <w:pPr>
                    <w:jc w:val="right"/>
                    <w:rPr>
                      <w:rFonts w:ascii="宋体" w:hAnsi="宋体" w:eastAsia="宋体" w:cs="宋体"/>
                      <w:color w:val="000000"/>
                      <w:sz w:val="22"/>
                    </w:rPr>
                  </w:pPr>
                </w:p>
              </w:tc>
              <w:tc>
                <w:tcPr>
                  <w:tcW w:w="5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80C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250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EFB3">
                  <w:pPr>
                    <w:rPr>
                      <w:rFonts w:ascii="宋体" w:hAnsi="宋体" w:eastAsia="宋体" w:cs="宋体"/>
                      <w:color w:val="000000"/>
                      <w:sz w:val="22"/>
                    </w:rPr>
                  </w:pPr>
                </w:p>
              </w:tc>
            </w:tr>
            <w:tr w14:paraId="431894AF">
              <w:tblPrEx>
                <w:tblCellMar>
                  <w:top w:w="0" w:type="dxa"/>
                  <w:left w:w="108" w:type="dxa"/>
                  <w:bottom w:w="0" w:type="dxa"/>
                  <w:right w:w="108" w:type="dxa"/>
                </w:tblCellMar>
              </w:tblPrEx>
              <w:trPr>
                <w:gridAfter w:val="1"/>
                <w:wAfter w:w="1223"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CAF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231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C873">
                  <w:pPr>
                    <w:jc w:val="right"/>
                    <w:rPr>
                      <w:rFonts w:ascii="宋体" w:hAnsi="宋体" w:eastAsia="宋体" w:cs="宋体"/>
                      <w:color w:val="000000"/>
                      <w:sz w:val="22"/>
                    </w:rPr>
                  </w:pPr>
                </w:p>
              </w:tc>
              <w:tc>
                <w:tcPr>
                  <w:tcW w:w="5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B0F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BB2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9666">
                  <w:pPr>
                    <w:rPr>
                      <w:rFonts w:ascii="宋体" w:hAnsi="宋体" w:eastAsia="宋体" w:cs="宋体"/>
                      <w:color w:val="000000"/>
                      <w:sz w:val="22"/>
                    </w:rPr>
                  </w:pPr>
                </w:p>
              </w:tc>
            </w:tr>
            <w:tr w14:paraId="2C4B4D4C">
              <w:tblPrEx>
                <w:tblCellMar>
                  <w:top w:w="0" w:type="dxa"/>
                  <w:left w:w="108" w:type="dxa"/>
                  <w:bottom w:w="0" w:type="dxa"/>
                  <w:right w:w="108" w:type="dxa"/>
                </w:tblCellMar>
              </w:tblPrEx>
              <w:trPr>
                <w:gridAfter w:val="1"/>
                <w:wAfter w:w="1223"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844AA">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269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39A9">
                  <w:pPr>
                    <w:jc w:val="right"/>
                    <w:rPr>
                      <w:rFonts w:ascii="宋体" w:hAnsi="宋体" w:eastAsia="宋体" w:cs="宋体"/>
                      <w:b/>
                      <w:color w:val="000000"/>
                      <w:sz w:val="22"/>
                    </w:rPr>
                  </w:pPr>
                  <w:r>
                    <w:rPr>
                      <w:rFonts w:hint="eastAsia" w:ascii="宋体" w:hAnsi="宋体" w:eastAsia="宋体" w:cs="宋体"/>
                      <w:b/>
                      <w:color w:val="000000"/>
                      <w:sz w:val="22"/>
                    </w:rPr>
                    <w:t>8544.80</w:t>
                  </w:r>
                </w:p>
              </w:tc>
              <w:tc>
                <w:tcPr>
                  <w:tcW w:w="55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B05F4">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5CA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0D48">
                  <w:pPr>
                    <w:rPr>
                      <w:rFonts w:ascii="宋体" w:hAnsi="宋体" w:eastAsia="宋体" w:cs="宋体"/>
                      <w:b/>
                      <w:color w:val="000000"/>
                      <w:sz w:val="22"/>
                    </w:rPr>
                  </w:pPr>
                  <w:r>
                    <w:rPr>
                      <w:rFonts w:hint="eastAsia" w:ascii="宋体" w:hAnsi="宋体" w:eastAsia="宋体" w:cs="宋体"/>
                      <w:b/>
                      <w:color w:val="000000"/>
                      <w:sz w:val="22"/>
                    </w:rPr>
                    <w:t>8544.80</w:t>
                  </w:r>
                </w:p>
              </w:tc>
            </w:tr>
            <w:tr w14:paraId="271539A2">
              <w:tblPrEx>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58E44FB9">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注：1.本表反映部门本年度的总收支和年末结转结余情况。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2.本套报表金额单位转换时可能存在尾数误差。</w:t>
                  </w:r>
                </w:p>
              </w:tc>
            </w:tr>
          </w:tbl>
          <w:p w14:paraId="424B9D43">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74B6835E">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1C46D20">
            <w:pPr>
              <w:jc w:val="right"/>
              <w:rPr>
                <w:rFonts w:ascii="宋体" w:hAnsi="宋体" w:eastAsia="宋体" w:cs="宋体"/>
                <w:sz w:val="24"/>
                <w:szCs w:val="24"/>
              </w:rPr>
            </w:pPr>
            <w:r>
              <w:rPr>
                <w:rFonts w:hint="eastAsia"/>
              </w:rPr>
              <w:t>　</w:t>
            </w:r>
          </w:p>
        </w:tc>
        <w:tc>
          <w:tcPr>
            <w:tcW w:w="2564" w:type="dxa"/>
            <w:tcBorders>
              <w:top w:val="nil"/>
              <w:left w:val="nil"/>
              <w:bottom w:val="nil"/>
              <w:right w:val="nil"/>
            </w:tcBorders>
            <w:shd w:val="clear" w:color="000000" w:fill="FFFFFF"/>
            <w:noWrap/>
            <w:tcMar>
              <w:top w:w="15" w:type="dxa"/>
              <w:left w:w="15" w:type="dxa"/>
              <w:bottom w:w="0" w:type="dxa"/>
              <w:right w:w="15" w:type="dxa"/>
            </w:tcMar>
            <w:vAlign w:val="center"/>
          </w:tcPr>
          <w:p w14:paraId="4C7A118E">
            <w:pPr>
              <w:jc w:val="right"/>
              <w:rPr>
                <w:rFonts w:ascii="宋体" w:hAnsi="宋体" w:eastAsia="宋体" w:cs="宋体"/>
                <w:sz w:val="24"/>
                <w:szCs w:val="24"/>
              </w:rPr>
            </w:pPr>
            <w:r>
              <w:rPr>
                <w:rFonts w:hint="eastAsia"/>
              </w:rPr>
              <w:t>　</w:t>
            </w:r>
          </w:p>
        </w:tc>
        <w:tc>
          <w:tcPr>
            <w:tcW w:w="2351" w:type="dxa"/>
            <w:tcBorders>
              <w:top w:val="nil"/>
              <w:left w:val="nil"/>
              <w:bottom w:val="nil"/>
              <w:right w:val="nil"/>
            </w:tcBorders>
            <w:shd w:val="clear" w:color="000000" w:fill="FFFFFF"/>
            <w:noWrap/>
            <w:tcMar>
              <w:top w:w="15" w:type="dxa"/>
              <w:left w:w="15" w:type="dxa"/>
              <w:bottom w:w="0" w:type="dxa"/>
              <w:right w:w="15" w:type="dxa"/>
            </w:tcMar>
            <w:vAlign w:val="center"/>
          </w:tcPr>
          <w:p w14:paraId="4E8A7E7C">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D70E56E">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B1FD58E">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1D874E7">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FE5F85B">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4AFEE6E">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AFEDD2F">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581CF02">
            <w:pPr>
              <w:jc w:val="right"/>
              <w:rPr>
                <w:rFonts w:ascii="宋体" w:hAnsi="宋体" w:eastAsia="宋体" w:cs="宋体"/>
                <w:color w:val="000000"/>
                <w:sz w:val="20"/>
                <w:szCs w:val="20"/>
              </w:rPr>
            </w:pPr>
            <w:r>
              <w:rPr>
                <w:rFonts w:hint="eastAsia"/>
                <w:color w:val="000000"/>
                <w:sz w:val="20"/>
                <w:szCs w:val="20"/>
              </w:rPr>
              <w:t>公开02表</w:t>
            </w:r>
          </w:p>
        </w:tc>
      </w:tr>
      <w:tr w14:paraId="71E380BD">
        <w:tblPrEx>
          <w:tblCellMar>
            <w:top w:w="0" w:type="dxa"/>
            <w:left w:w="0" w:type="dxa"/>
            <w:bottom w:w="0" w:type="dxa"/>
            <w:right w:w="0" w:type="dxa"/>
          </w:tblCellMar>
        </w:tblPrEx>
        <w:trPr>
          <w:trHeight w:val="285" w:hRule="atLeast"/>
        </w:trPr>
        <w:tc>
          <w:tcPr>
            <w:tcW w:w="430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683A329">
            <w:pPr>
              <w:rPr>
                <w:rFonts w:ascii="宋体" w:hAnsi="宋体" w:eastAsia="宋体" w:cs="宋体"/>
                <w:color w:val="000000"/>
                <w:sz w:val="20"/>
                <w:szCs w:val="20"/>
              </w:rPr>
            </w:pPr>
            <w:r>
              <w:rPr>
                <w:rFonts w:hint="eastAsia"/>
                <w:color w:val="000000"/>
                <w:sz w:val="20"/>
                <w:szCs w:val="20"/>
              </w:rPr>
              <w:t>部门：</w:t>
            </w:r>
            <w:r>
              <w:rPr>
                <w:rFonts w:hint="eastAsia" w:ascii="宋体" w:hAnsi="宋体" w:eastAsia="宋体" w:cs="宋体"/>
                <w:color w:val="000000"/>
                <w:kern w:val="0"/>
                <w:sz w:val="20"/>
                <w:szCs w:val="20"/>
              </w:rPr>
              <w:t>溆浦县退役军人事务局</w:t>
            </w:r>
          </w:p>
        </w:tc>
        <w:tc>
          <w:tcPr>
            <w:tcW w:w="2351" w:type="dxa"/>
            <w:tcBorders>
              <w:top w:val="nil"/>
              <w:left w:val="nil"/>
              <w:bottom w:val="nil"/>
              <w:right w:val="nil"/>
            </w:tcBorders>
            <w:shd w:val="clear" w:color="000000" w:fill="FFFFFF"/>
            <w:noWrap/>
            <w:tcMar>
              <w:top w:w="15" w:type="dxa"/>
              <w:left w:w="15" w:type="dxa"/>
              <w:bottom w:w="0" w:type="dxa"/>
              <w:right w:w="15" w:type="dxa"/>
            </w:tcMar>
            <w:vAlign w:val="center"/>
          </w:tcPr>
          <w:p w14:paraId="336DC1EB">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CB5DF5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F6A8C49">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9675C5E">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F1251A8">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F138818">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0C6F8C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97CAA4E">
            <w:pPr>
              <w:jc w:val="right"/>
              <w:rPr>
                <w:rFonts w:ascii="宋体" w:hAnsi="宋体" w:eastAsia="宋体" w:cs="宋体"/>
                <w:color w:val="000000"/>
                <w:sz w:val="20"/>
                <w:szCs w:val="20"/>
              </w:rPr>
            </w:pPr>
            <w:r>
              <w:rPr>
                <w:rFonts w:hint="eastAsia"/>
                <w:color w:val="000000"/>
                <w:sz w:val="20"/>
                <w:szCs w:val="20"/>
              </w:rPr>
              <w:t>单位：万元</w:t>
            </w:r>
          </w:p>
        </w:tc>
      </w:tr>
      <w:tr w14:paraId="7FC7EE1F">
        <w:tblPrEx>
          <w:tblCellMar>
            <w:top w:w="0" w:type="dxa"/>
            <w:left w:w="0" w:type="dxa"/>
            <w:bottom w:w="0" w:type="dxa"/>
            <w:right w:w="0" w:type="dxa"/>
          </w:tblCellMar>
        </w:tblPrEx>
        <w:trPr>
          <w:trHeight w:val="450" w:hRule="atLeast"/>
        </w:trPr>
        <w:tc>
          <w:tcPr>
            <w:tcW w:w="6655"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A691BB3">
            <w:pPr>
              <w:jc w:val="center"/>
              <w:rPr>
                <w:rFonts w:ascii="宋体" w:hAnsi="宋体" w:eastAsia="宋体" w:cs="宋体"/>
                <w:sz w:val="24"/>
                <w:szCs w:val="24"/>
              </w:rPr>
            </w:pPr>
            <w:r>
              <w:rPr>
                <w:rFonts w:hint="eastAsia"/>
              </w:rPr>
              <w:t>项    目</w:t>
            </w:r>
          </w:p>
        </w:tc>
        <w:tc>
          <w:tcPr>
            <w:tcW w:w="107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3B26EF8">
            <w:pPr>
              <w:jc w:val="center"/>
              <w:rPr>
                <w:rFonts w:ascii="宋体" w:hAnsi="宋体" w:eastAsia="宋体" w:cs="宋体"/>
                <w:sz w:val="24"/>
                <w:szCs w:val="24"/>
              </w:rPr>
            </w:pPr>
            <w:r>
              <w:rPr>
                <w:rFonts w:hint="eastAsia"/>
              </w:rPr>
              <w:t>本年收入合计</w:t>
            </w:r>
          </w:p>
        </w:tc>
        <w:tc>
          <w:tcPr>
            <w:tcW w:w="107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06EB12">
            <w:pPr>
              <w:jc w:val="center"/>
              <w:rPr>
                <w:rFonts w:ascii="宋体" w:hAnsi="宋体" w:eastAsia="宋体" w:cs="宋体"/>
                <w:sz w:val="24"/>
                <w:szCs w:val="24"/>
              </w:rPr>
            </w:pPr>
            <w:r>
              <w:rPr>
                <w:rFonts w:hint="eastAsia"/>
              </w:rPr>
              <w:t>财政拨款收入</w:t>
            </w:r>
          </w:p>
        </w:tc>
        <w:tc>
          <w:tcPr>
            <w:tcW w:w="107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24C702">
            <w:pPr>
              <w:jc w:val="center"/>
              <w:rPr>
                <w:rFonts w:ascii="宋体" w:hAnsi="宋体" w:eastAsia="宋体" w:cs="宋体"/>
                <w:sz w:val="24"/>
                <w:szCs w:val="24"/>
              </w:rPr>
            </w:pPr>
            <w:r>
              <w:rPr>
                <w:rFonts w:hint="eastAsia"/>
              </w:rPr>
              <w:t>上级补助收入</w:t>
            </w:r>
          </w:p>
        </w:tc>
        <w:tc>
          <w:tcPr>
            <w:tcW w:w="107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59D31F0">
            <w:pPr>
              <w:jc w:val="center"/>
              <w:rPr>
                <w:rFonts w:ascii="宋体" w:hAnsi="宋体" w:eastAsia="宋体" w:cs="宋体"/>
                <w:sz w:val="24"/>
                <w:szCs w:val="24"/>
              </w:rPr>
            </w:pPr>
            <w:r>
              <w:rPr>
                <w:rFonts w:hint="eastAsia"/>
              </w:rPr>
              <w:t>事业收入</w:t>
            </w:r>
          </w:p>
        </w:tc>
        <w:tc>
          <w:tcPr>
            <w:tcW w:w="107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6126D40">
            <w:pPr>
              <w:jc w:val="center"/>
              <w:rPr>
                <w:rFonts w:ascii="宋体" w:hAnsi="宋体" w:eastAsia="宋体" w:cs="宋体"/>
                <w:sz w:val="24"/>
                <w:szCs w:val="24"/>
              </w:rPr>
            </w:pPr>
            <w:r>
              <w:rPr>
                <w:rFonts w:hint="eastAsia"/>
              </w:rPr>
              <w:t>经营收入</w:t>
            </w:r>
          </w:p>
        </w:tc>
        <w:tc>
          <w:tcPr>
            <w:tcW w:w="106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79C32E9">
            <w:pPr>
              <w:jc w:val="center"/>
              <w:rPr>
                <w:rFonts w:ascii="宋体" w:hAnsi="宋体" w:eastAsia="宋体" w:cs="宋体"/>
                <w:sz w:val="24"/>
                <w:szCs w:val="24"/>
              </w:rPr>
            </w:pPr>
            <w:r>
              <w:rPr>
                <w:rFonts w:hint="eastAsia"/>
              </w:rPr>
              <w:t>附属单位上缴收入</w:t>
            </w:r>
          </w:p>
        </w:tc>
        <w:tc>
          <w:tcPr>
            <w:tcW w:w="235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EFA6A2B">
            <w:pPr>
              <w:jc w:val="center"/>
              <w:rPr>
                <w:rFonts w:ascii="宋体" w:hAnsi="宋体" w:eastAsia="宋体" w:cs="宋体"/>
                <w:sz w:val="24"/>
                <w:szCs w:val="24"/>
              </w:rPr>
            </w:pPr>
            <w:r>
              <w:rPr>
                <w:rFonts w:hint="eastAsia"/>
              </w:rPr>
              <w:t>其他收入</w:t>
            </w:r>
          </w:p>
        </w:tc>
      </w:tr>
      <w:tr w14:paraId="1D3F9307">
        <w:tblPrEx>
          <w:tblCellMar>
            <w:top w:w="0" w:type="dxa"/>
            <w:left w:w="0" w:type="dxa"/>
            <w:bottom w:w="0" w:type="dxa"/>
            <w:right w:w="0" w:type="dxa"/>
          </w:tblCellMar>
        </w:tblPrEx>
        <w:trPr>
          <w:trHeight w:val="450" w:hRule="atLeast"/>
        </w:trPr>
        <w:tc>
          <w:tcPr>
            <w:tcW w:w="17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4E4783">
            <w:pPr>
              <w:jc w:val="center"/>
              <w:rPr>
                <w:rFonts w:ascii="宋体" w:hAnsi="宋体" w:eastAsia="宋体" w:cs="宋体"/>
                <w:sz w:val="24"/>
                <w:szCs w:val="24"/>
              </w:rPr>
            </w:pPr>
            <w:r>
              <w:rPr>
                <w:rFonts w:hint="eastAsia"/>
              </w:rPr>
              <w:t>功能分类科目编码</w:t>
            </w:r>
          </w:p>
        </w:tc>
        <w:tc>
          <w:tcPr>
            <w:tcW w:w="4915" w:type="dxa"/>
            <w:gridSpan w:val="2"/>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AF8940">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D470A47">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9B79E70">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02F264C">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FF181D2">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55257DD">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D771AA6">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D03EB59">
            <w:pPr>
              <w:rPr>
                <w:rFonts w:ascii="宋体" w:hAnsi="宋体" w:eastAsia="宋体" w:cs="宋体"/>
                <w:sz w:val="24"/>
                <w:szCs w:val="24"/>
              </w:rPr>
            </w:pPr>
          </w:p>
        </w:tc>
      </w:tr>
      <w:tr w14:paraId="378BAA0F">
        <w:tblPrEx>
          <w:tblCellMar>
            <w:top w:w="0" w:type="dxa"/>
            <w:left w:w="0" w:type="dxa"/>
            <w:bottom w:w="0" w:type="dxa"/>
            <w:right w:w="0" w:type="dxa"/>
          </w:tblCellMar>
        </w:tblPrEx>
        <w:trPr>
          <w:trHeight w:val="450" w:hRule="atLeast"/>
        </w:trPr>
        <w:tc>
          <w:tcPr>
            <w:tcW w:w="1740" w:type="dxa"/>
            <w:vMerge w:val="continue"/>
            <w:tcBorders>
              <w:top w:val="single" w:color="auto" w:sz="4" w:space="0"/>
              <w:left w:val="single" w:color="auto" w:sz="4" w:space="0"/>
              <w:bottom w:val="single" w:color="auto" w:sz="4" w:space="0"/>
              <w:right w:val="single" w:color="auto" w:sz="4" w:space="0"/>
            </w:tcBorders>
            <w:vAlign w:val="center"/>
          </w:tcPr>
          <w:p w14:paraId="21F4DC8E">
            <w:pPr>
              <w:rPr>
                <w:rFonts w:ascii="宋体" w:hAnsi="宋体" w:eastAsia="宋体" w:cs="宋体"/>
                <w:sz w:val="24"/>
                <w:szCs w:val="24"/>
              </w:rPr>
            </w:pPr>
          </w:p>
        </w:tc>
        <w:tc>
          <w:tcPr>
            <w:tcW w:w="4915" w:type="dxa"/>
            <w:gridSpan w:val="2"/>
            <w:vMerge w:val="continue"/>
            <w:tcBorders>
              <w:top w:val="nil"/>
              <w:left w:val="single" w:color="auto" w:sz="4" w:space="0"/>
              <w:bottom w:val="single" w:color="auto" w:sz="4" w:space="0"/>
              <w:right w:val="single" w:color="auto" w:sz="4" w:space="0"/>
            </w:tcBorders>
            <w:vAlign w:val="center"/>
          </w:tcPr>
          <w:p w14:paraId="1525B1F6">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E8EB6D2">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31D5F5D">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6D476F8">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6D3F084">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BC30E5B">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82F9357">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9F45447">
            <w:pPr>
              <w:rPr>
                <w:rFonts w:ascii="宋体" w:hAnsi="宋体" w:eastAsia="宋体" w:cs="宋体"/>
                <w:sz w:val="24"/>
                <w:szCs w:val="24"/>
              </w:rPr>
            </w:pPr>
          </w:p>
        </w:tc>
      </w:tr>
      <w:tr w14:paraId="7E6E82FB">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68A16F">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0453A4">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DA214E">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42BBC8">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B65EB8">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493F03">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9CAD8E">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3DFDAF">
            <w:pPr>
              <w:jc w:val="center"/>
              <w:rPr>
                <w:rFonts w:ascii="宋体" w:hAnsi="宋体" w:eastAsia="宋体" w:cs="宋体"/>
                <w:sz w:val="24"/>
                <w:szCs w:val="24"/>
              </w:rPr>
            </w:pPr>
            <w:r>
              <w:rPr>
                <w:rFonts w:hint="eastAsia"/>
              </w:rPr>
              <w:t>7</w:t>
            </w:r>
          </w:p>
        </w:tc>
      </w:tr>
      <w:tr w14:paraId="49AB90C5">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B66AD7">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1F41A">
            <w:pPr>
              <w:jc w:val="right"/>
              <w:rPr>
                <w:rFonts w:ascii="宋体" w:hAnsi="宋体" w:eastAsia="宋体" w:cs="宋体"/>
                <w:sz w:val="24"/>
                <w:szCs w:val="24"/>
              </w:rPr>
            </w:pPr>
            <w:r>
              <w:rPr>
                <w:rFonts w:hint="eastAsia"/>
              </w:rPr>
              <w:t>8544.80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29DE84">
            <w:pPr>
              <w:jc w:val="right"/>
              <w:rPr>
                <w:rFonts w:ascii="宋体" w:hAnsi="宋体" w:eastAsia="宋体" w:cs="宋体"/>
                <w:sz w:val="24"/>
                <w:szCs w:val="24"/>
              </w:rPr>
            </w:pPr>
            <w:r>
              <w:rPr>
                <w:rFonts w:hint="eastAsia"/>
              </w:rPr>
              <w:t>8527.22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751D2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47ADC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05115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FBA18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8BF4A4">
            <w:pPr>
              <w:jc w:val="right"/>
              <w:rPr>
                <w:rFonts w:ascii="宋体" w:hAnsi="宋体" w:eastAsia="宋体" w:cs="宋体"/>
                <w:sz w:val="24"/>
                <w:szCs w:val="24"/>
              </w:rPr>
            </w:pPr>
            <w:r>
              <w:rPr>
                <w:rFonts w:hint="eastAsia"/>
              </w:rPr>
              <w:t>17.58　</w:t>
            </w:r>
          </w:p>
        </w:tc>
      </w:tr>
      <w:tr w14:paraId="638C3CFA">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0EB92B">
            <w:pPr>
              <w:rPr>
                <w:rFonts w:ascii="宋体" w:hAnsi="宋体" w:eastAsia="宋体" w:cs="宋体"/>
                <w:sz w:val="24"/>
                <w:szCs w:val="24"/>
              </w:rPr>
            </w:pPr>
            <w:r>
              <w:rPr>
                <w:rFonts w:hint="eastAsia"/>
              </w:rPr>
              <w:t>208</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7FB59B">
            <w:pPr>
              <w:rPr>
                <w:rFonts w:ascii="宋体" w:hAnsi="宋体" w:eastAsia="宋体" w:cs="宋体"/>
                <w:sz w:val="24"/>
                <w:szCs w:val="24"/>
              </w:rPr>
            </w:pPr>
            <w:r>
              <w:rPr>
                <w:rFonts w:hint="eastAsia"/>
              </w:rPr>
              <w:t>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28F5CD">
            <w:pPr>
              <w:jc w:val="right"/>
              <w:rPr>
                <w:rFonts w:ascii="宋体" w:hAnsi="宋体" w:eastAsia="宋体" w:cs="宋体"/>
                <w:sz w:val="24"/>
                <w:szCs w:val="24"/>
              </w:rPr>
            </w:pPr>
            <w:r>
              <w:rPr>
                <w:rFonts w:hint="eastAsia"/>
              </w:rPr>
              <w:t>8281.98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962AD1">
            <w:pPr>
              <w:jc w:val="right"/>
              <w:rPr>
                <w:rFonts w:ascii="宋体" w:hAnsi="宋体" w:eastAsia="宋体" w:cs="宋体"/>
                <w:sz w:val="24"/>
                <w:szCs w:val="24"/>
              </w:rPr>
            </w:pPr>
            <w:r>
              <w:rPr>
                <w:rFonts w:hint="eastAsia"/>
              </w:rPr>
              <w:t>8264.40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9D5D8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69B4A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E6BEC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79E63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0FD501">
            <w:pPr>
              <w:jc w:val="right"/>
              <w:rPr>
                <w:rFonts w:ascii="宋体" w:hAnsi="宋体" w:eastAsia="宋体" w:cs="宋体"/>
                <w:sz w:val="24"/>
                <w:szCs w:val="24"/>
              </w:rPr>
            </w:pPr>
            <w:r>
              <w:rPr>
                <w:rFonts w:hint="eastAsia"/>
              </w:rPr>
              <w:t>17.58　</w:t>
            </w:r>
          </w:p>
        </w:tc>
      </w:tr>
      <w:tr w14:paraId="34F70FC7">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87FCF2">
            <w:pPr>
              <w:ind w:firstLine="210" w:firstLineChars="100"/>
            </w:pPr>
            <w:r>
              <w:rPr>
                <w:rFonts w:hint="eastAsia"/>
              </w:rPr>
              <w:t>20805</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475AE7">
            <w:r>
              <w:rPr>
                <w:rFonts w:hint="eastAsia"/>
              </w:rPr>
              <w:t>行政事业单位养老支出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4802A">
            <w:pPr>
              <w:jc w:val="right"/>
            </w:pPr>
            <w:r>
              <w:rPr>
                <w:rFonts w:hint="eastAsia"/>
              </w:rPr>
              <w:t>24.30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5CF515">
            <w:pPr>
              <w:jc w:val="right"/>
            </w:pPr>
            <w:r>
              <w:rPr>
                <w:rFonts w:hint="eastAsia"/>
              </w:rPr>
              <w:t>24.30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BF159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DA0E2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6EEDA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8402A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C86D3F">
            <w:pPr>
              <w:jc w:val="right"/>
            </w:pPr>
          </w:p>
        </w:tc>
      </w:tr>
      <w:tr w14:paraId="707F9DFD">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741F60">
            <w:pPr>
              <w:ind w:firstLine="315" w:firstLineChars="150"/>
            </w:pPr>
            <w:r>
              <w:rPr>
                <w:rFonts w:hint="eastAsia"/>
              </w:rPr>
              <w:t>2080505</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AFB960">
            <w:pPr>
              <w:ind w:firstLine="210" w:firstLineChars="100"/>
            </w:pPr>
            <w:r>
              <w:rPr>
                <w:rFonts w:hint="eastAsia"/>
              </w:rPr>
              <w:t>机关事业单位基本养老保险缴费支出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A5236D">
            <w:pPr>
              <w:jc w:val="right"/>
            </w:pPr>
            <w:r>
              <w:rPr>
                <w:rFonts w:hint="eastAsia"/>
              </w:rPr>
              <w:t>24.30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C940E">
            <w:pPr>
              <w:jc w:val="right"/>
            </w:pPr>
            <w:r>
              <w:rPr>
                <w:rFonts w:hint="eastAsia"/>
              </w:rPr>
              <w:t>24.30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29A6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7131E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F87B8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1735D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9636BA">
            <w:pPr>
              <w:jc w:val="right"/>
            </w:pPr>
          </w:p>
        </w:tc>
      </w:tr>
      <w:tr w14:paraId="7AD4D984">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03B1AC">
            <w:pPr>
              <w:ind w:firstLine="210" w:firstLineChars="100"/>
            </w:pPr>
            <w:r>
              <w:rPr>
                <w:rFonts w:hint="eastAsia"/>
              </w:rPr>
              <w:t>20808</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38E41A">
            <w:r>
              <w:rPr>
                <w:rFonts w:hint="eastAsia"/>
              </w:rPr>
              <w:t>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885396">
            <w:pPr>
              <w:jc w:val="right"/>
            </w:pPr>
            <w:r>
              <w:rPr>
                <w:rFonts w:hint="eastAsia"/>
              </w:rPr>
              <w:t>6872.28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F18E59">
            <w:pPr>
              <w:jc w:val="right"/>
            </w:pPr>
            <w:r>
              <w:rPr>
                <w:rFonts w:hint="eastAsia"/>
              </w:rPr>
              <w:t>6872.28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4BEF9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0712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58334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658D6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07C2A">
            <w:pPr>
              <w:jc w:val="right"/>
            </w:pPr>
          </w:p>
        </w:tc>
      </w:tr>
      <w:tr w14:paraId="625CB0BF">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99B715">
            <w:pPr>
              <w:ind w:firstLine="315" w:firstLineChars="150"/>
            </w:pPr>
            <w:r>
              <w:rPr>
                <w:rFonts w:hint="eastAsia"/>
              </w:rPr>
              <w:t>2080802</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B35CE8">
            <w:pPr>
              <w:ind w:firstLine="210" w:firstLineChars="100"/>
            </w:pPr>
            <w:r>
              <w:rPr>
                <w:rFonts w:hint="eastAsia"/>
              </w:rPr>
              <w:t>伤残抚恤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B73F63">
            <w:pPr>
              <w:jc w:val="right"/>
            </w:pPr>
            <w:r>
              <w:rPr>
                <w:rFonts w:hint="eastAsia"/>
              </w:rPr>
              <w:t>1312.00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22F157">
            <w:pPr>
              <w:jc w:val="right"/>
            </w:pPr>
            <w:r>
              <w:rPr>
                <w:rFonts w:hint="eastAsia"/>
              </w:rPr>
              <w:t>1312.00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E7316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9C5BD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7088F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34045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47962C">
            <w:pPr>
              <w:jc w:val="right"/>
            </w:pPr>
          </w:p>
        </w:tc>
      </w:tr>
      <w:tr w14:paraId="385D3E1A">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CC37AA">
            <w:pPr>
              <w:ind w:firstLine="315" w:firstLineChars="150"/>
            </w:pPr>
            <w:r>
              <w:rPr>
                <w:rFonts w:hint="eastAsia"/>
              </w:rPr>
              <w:t>2080803</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44A6BB">
            <w:pPr>
              <w:ind w:firstLine="210" w:firstLineChars="100"/>
            </w:pPr>
            <w:r>
              <w:rPr>
                <w:rFonts w:hint="eastAsia"/>
              </w:rPr>
              <w:t>在乡复员、退伍军人生活补助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B0FC7F">
            <w:pPr>
              <w:jc w:val="right"/>
            </w:pPr>
            <w:r>
              <w:rPr>
                <w:rFonts w:hint="eastAsia"/>
              </w:rPr>
              <w:t>2589.18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5AF323">
            <w:pPr>
              <w:jc w:val="right"/>
            </w:pPr>
            <w:r>
              <w:rPr>
                <w:rFonts w:hint="eastAsia"/>
              </w:rPr>
              <w:t>2589.18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71E3D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BEAB7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4BD13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42A31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BC132C">
            <w:pPr>
              <w:jc w:val="right"/>
            </w:pPr>
          </w:p>
        </w:tc>
      </w:tr>
      <w:tr w14:paraId="56D65FCD">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6A4045">
            <w:pPr>
              <w:ind w:firstLine="315" w:firstLineChars="150"/>
            </w:pPr>
            <w:r>
              <w:rPr>
                <w:rFonts w:hint="eastAsia"/>
              </w:rPr>
              <w:t>2080805</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082BD7">
            <w:pPr>
              <w:ind w:firstLine="210" w:firstLineChars="100"/>
            </w:pPr>
            <w:r>
              <w:rPr>
                <w:rFonts w:hint="eastAsia"/>
              </w:rPr>
              <w:t>义务兵优待</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1779F5">
            <w:pPr>
              <w:jc w:val="right"/>
            </w:pPr>
            <w:r>
              <w:rPr>
                <w:rFonts w:hint="eastAsia"/>
              </w:rPr>
              <w:t>785.87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F2E0B4">
            <w:pPr>
              <w:jc w:val="right"/>
            </w:pPr>
            <w:r>
              <w:rPr>
                <w:rFonts w:hint="eastAsia"/>
              </w:rPr>
              <w:t>785.87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AD02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64B09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94243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E15D7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3DCD6">
            <w:pPr>
              <w:jc w:val="right"/>
            </w:pPr>
          </w:p>
        </w:tc>
      </w:tr>
      <w:tr w14:paraId="4F692CAD">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32FC83">
            <w:pPr>
              <w:ind w:firstLine="315" w:firstLineChars="150"/>
            </w:pPr>
            <w:r>
              <w:rPr>
                <w:rFonts w:hint="eastAsia"/>
              </w:rPr>
              <w:t>2080806</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9000D3">
            <w:pPr>
              <w:ind w:firstLine="210" w:firstLineChars="100"/>
            </w:pPr>
            <w:r>
              <w:rPr>
                <w:rFonts w:hint="eastAsia"/>
              </w:rPr>
              <w:t>农村籍退役士兵老年生活补助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D61A6D">
            <w:pPr>
              <w:jc w:val="right"/>
            </w:pPr>
            <w:r>
              <w:rPr>
                <w:rFonts w:hint="eastAsia"/>
              </w:rPr>
              <w:t>1705.71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89A5AE">
            <w:pPr>
              <w:jc w:val="right"/>
            </w:pPr>
            <w:r>
              <w:rPr>
                <w:rFonts w:hint="eastAsia"/>
              </w:rPr>
              <w:t>1705.71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C1300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1574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BE011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75E62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5FF912">
            <w:pPr>
              <w:jc w:val="right"/>
            </w:pPr>
          </w:p>
        </w:tc>
      </w:tr>
      <w:tr w14:paraId="4D09FB43">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7FFE36">
            <w:pPr>
              <w:ind w:firstLine="315" w:firstLineChars="150"/>
            </w:pPr>
            <w:r>
              <w:rPr>
                <w:rFonts w:hint="eastAsia"/>
              </w:rPr>
              <w:t>2080899</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97D650">
            <w:pPr>
              <w:ind w:firstLine="210" w:firstLineChars="100"/>
            </w:pPr>
            <w:r>
              <w:rPr>
                <w:rFonts w:hint="eastAsia"/>
              </w:rPr>
              <w:t>其他优抚支出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63A846">
            <w:pPr>
              <w:jc w:val="right"/>
            </w:pPr>
            <w:r>
              <w:rPr>
                <w:rFonts w:hint="eastAsia"/>
              </w:rPr>
              <w:t>479.53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64EED0">
            <w:pPr>
              <w:jc w:val="right"/>
            </w:pPr>
            <w:r>
              <w:rPr>
                <w:rFonts w:hint="eastAsia"/>
              </w:rPr>
              <w:t>479.53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13B1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3B1D8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D6A7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2C442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B7CF9C">
            <w:pPr>
              <w:jc w:val="right"/>
            </w:pPr>
          </w:p>
        </w:tc>
      </w:tr>
      <w:tr w14:paraId="0AD24967">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4AB5B8">
            <w:r>
              <w:rPr>
                <w:rFonts w:hint="eastAsia"/>
              </w:rPr>
              <w:t>20809</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A4299A">
            <w:r>
              <w:rPr>
                <w:rFonts w:hint="eastAsia"/>
              </w:rPr>
              <w:t>退役安置</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6CAC37">
            <w:pPr>
              <w:jc w:val="right"/>
            </w:pPr>
            <w:r>
              <w:rPr>
                <w:rFonts w:hint="eastAsia"/>
              </w:rPr>
              <w:t>736.50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4ADF66">
            <w:pPr>
              <w:jc w:val="right"/>
            </w:pPr>
            <w:r>
              <w:rPr>
                <w:rFonts w:hint="eastAsia"/>
              </w:rPr>
              <w:t>736.50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57935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E6B2A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66567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A185C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19E91E">
            <w:pPr>
              <w:jc w:val="right"/>
            </w:pPr>
          </w:p>
        </w:tc>
      </w:tr>
      <w:tr w14:paraId="6404F08D">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AEAC03">
            <w:pPr>
              <w:ind w:firstLine="210" w:firstLineChars="100"/>
            </w:pPr>
            <w:r>
              <w:rPr>
                <w:rFonts w:hint="eastAsia"/>
              </w:rPr>
              <w:t>2080901</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BF713B">
            <w:pPr>
              <w:ind w:firstLine="210" w:firstLineChars="100"/>
            </w:pPr>
            <w:r>
              <w:rPr>
                <w:rFonts w:hint="eastAsia"/>
              </w:rPr>
              <w:t>退役士兵安置</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8BF616">
            <w:pPr>
              <w:jc w:val="right"/>
            </w:pPr>
            <w:r>
              <w:rPr>
                <w:rFonts w:hint="eastAsia"/>
              </w:rPr>
              <w:t>451.13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6E43C5">
            <w:pPr>
              <w:jc w:val="right"/>
            </w:pPr>
            <w:r>
              <w:rPr>
                <w:rFonts w:hint="eastAsia"/>
              </w:rPr>
              <w:t>451.13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7D5A2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7EEB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8AF30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4778F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482C06">
            <w:pPr>
              <w:jc w:val="right"/>
            </w:pPr>
          </w:p>
        </w:tc>
      </w:tr>
      <w:tr w14:paraId="63C6DC50">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AF8D56">
            <w:pPr>
              <w:ind w:firstLine="210" w:firstLineChars="100"/>
            </w:pPr>
            <w:r>
              <w:rPr>
                <w:rFonts w:hint="eastAsia"/>
              </w:rPr>
              <w:t>2080903</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E3C08E">
            <w:pPr>
              <w:ind w:firstLine="210" w:firstLineChars="100"/>
            </w:pPr>
            <w:r>
              <w:rPr>
                <w:rFonts w:hint="eastAsia"/>
              </w:rPr>
              <w:t>军队移交政府离退休干部管理机构</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BC37D3">
            <w:pPr>
              <w:jc w:val="right"/>
            </w:pPr>
            <w:r>
              <w:rPr>
                <w:rFonts w:hint="eastAsia"/>
              </w:rPr>
              <w:t>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85F46F">
            <w:pPr>
              <w:jc w:val="right"/>
            </w:pPr>
            <w:r>
              <w:rPr>
                <w:rFonts w:hint="eastAsia"/>
              </w:rPr>
              <w:t>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BBAE5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71DFE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CBD05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ECC71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AE95BE">
            <w:pPr>
              <w:jc w:val="right"/>
            </w:pPr>
          </w:p>
        </w:tc>
      </w:tr>
      <w:tr w14:paraId="5F222E29">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6A3CB2">
            <w:pPr>
              <w:ind w:firstLine="210" w:firstLineChars="100"/>
            </w:pPr>
            <w:r>
              <w:rPr>
                <w:rFonts w:hint="eastAsia"/>
              </w:rPr>
              <w:t>2080905</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89608B">
            <w:pPr>
              <w:ind w:firstLine="210" w:firstLineChars="100"/>
            </w:pPr>
            <w:r>
              <w:rPr>
                <w:rFonts w:hint="eastAsia"/>
              </w:rPr>
              <w:t>军队转业干部安置</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0E789D">
            <w:pPr>
              <w:jc w:val="right"/>
            </w:pPr>
            <w:r>
              <w:rPr>
                <w:rFonts w:hint="eastAsia"/>
              </w:rPr>
              <w:t>22.94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C12129">
            <w:pPr>
              <w:jc w:val="right"/>
            </w:pPr>
            <w:r>
              <w:rPr>
                <w:rFonts w:hint="eastAsia"/>
              </w:rPr>
              <w:t>22.94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EF196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10AC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563A5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01809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599E0F">
            <w:pPr>
              <w:jc w:val="right"/>
            </w:pPr>
          </w:p>
        </w:tc>
      </w:tr>
      <w:tr w14:paraId="565C790E">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F21DE7">
            <w:pPr>
              <w:ind w:firstLine="210" w:firstLineChars="100"/>
            </w:pPr>
            <w:r>
              <w:rPr>
                <w:rFonts w:hint="eastAsia"/>
              </w:rPr>
              <w:t>2080999</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F4DB72">
            <w:pPr>
              <w:ind w:firstLine="210" w:firstLineChars="100"/>
            </w:pPr>
            <w:r>
              <w:rPr>
                <w:rFonts w:hint="eastAsia"/>
              </w:rPr>
              <w:t>其他退役安置支出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56E125">
            <w:pPr>
              <w:jc w:val="right"/>
            </w:pPr>
            <w:r>
              <w:rPr>
                <w:rFonts w:hint="eastAsia"/>
              </w:rPr>
              <w:t>259.43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5A5274">
            <w:pPr>
              <w:jc w:val="right"/>
            </w:pPr>
            <w:r>
              <w:rPr>
                <w:rFonts w:hint="eastAsia"/>
              </w:rPr>
              <w:t>259.43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2B56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C923F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400E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8CE8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3EB5D5">
            <w:pPr>
              <w:jc w:val="right"/>
            </w:pPr>
          </w:p>
        </w:tc>
      </w:tr>
      <w:tr w14:paraId="2A559EA5">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C03982">
            <w:r>
              <w:rPr>
                <w:rFonts w:hint="eastAsia"/>
              </w:rPr>
              <w:t>20825</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4A3BE1">
            <w:r>
              <w:rPr>
                <w:rFonts w:hint="eastAsia"/>
              </w:rPr>
              <w:t>其他生活救助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80F67B">
            <w:pPr>
              <w:jc w:val="right"/>
            </w:pPr>
            <w:r>
              <w:rPr>
                <w:rFonts w:hint="eastAsia"/>
              </w:rPr>
              <w:t>7.47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79D855">
            <w:pPr>
              <w:jc w:val="right"/>
            </w:pPr>
            <w:r>
              <w:rPr>
                <w:rFonts w:hint="eastAsia"/>
              </w:rPr>
              <w:t>7.47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CEC8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10ED6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CE038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9BB8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F905E7">
            <w:pPr>
              <w:jc w:val="right"/>
            </w:pPr>
          </w:p>
        </w:tc>
      </w:tr>
      <w:tr w14:paraId="18EE1B4C">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D21D89">
            <w:pPr>
              <w:ind w:firstLine="210" w:firstLineChars="100"/>
            </w:pPr>
            <w:r>
              <w:rPr>
                <w:rFonts w:hint="eastAsia"/>
              </w:rPr>
              <w:t>2082501</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50A1DC">
            <w:pPr>
              <w:ind w:firstLine="210" w:firstLineChars="100"/>
            </w:pPr>
            <w:r>
              <w:rPr>
                <w:rFonts w:hint="eastAsia"/>
              </w:rPr>
              <w:t>其他城市生活救助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D2A9B3">
            <w:pPr>
              <w:jc w:val="right"/>
            </w:pPr>
            <w:r>
              <w:rPr>
                <w:rFonts w:hint="eastAsia"/>
              </w:rPr>
              <w:t>7.47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09E74">
            <w:pPr>
              <w:jc w:val="right"/>
            </w:pPr>
            <w:r>
              <w:rPr>
                <w:rFonts w:hint="eastAsia"/>
              </w:rPr>
              <w:t>7.47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29BED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F5C76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0F970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5AB3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9CF8F7">
            <w:pPr>
              <w:jc w:val="right"/>
            </w:pPr>
          </w:p>
        </w:tc>
      </w:tr>
      <w:tr w14:paraId="6AF1BCB0">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7A7C7D">
            <w:r>
              <w:rPr>
                <w:rFonts w:hint="eastAsia"/>
              </w:rPr>
              <w:t>20828</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EDADDD">
            <w:r>
              <w:rPr>
                <w:rFonts w:hint="eastAsia"/>
              </w:rPr>
              <w:t>退役军人管理事务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0536B6">
            <w:pPr>
              <w:jc w:val="right"/>
            </w:pPr>
            <w:r>
              <w:rPr>
                <w:rFonts w:hint="eastAsia"/>
              </w:rPr>
              <w:t>641.44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674A0A">
            <w:pPr>
              <w:jc w:val="right"/>
            </w:pPr>
            <w:r>
              <w:rPr>
                <w:rFonts w:hint="eastAsia"/>
              </w:rPr>
              <w:t>623.86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9035F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F5FF9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126C9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5174F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3E86F9">
            <w:pPr>
              <w:jc w:val="right"/>
            </w:pPr>
            <w:r>
              <w:rPr>
                <w:rFonts w:hint="eastAsia"/>
              </w:rPr>
              <w:t>17.58</w:t>
            </w:r>
          </w:p>
        </w:tc>
      </w:tr>
      <w:tr w14:paraId="2C341164">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789C10">
            <w:pPr>
              <w:ind w:firstLine="210" w:firstLineChars="100"/>
            </w:pPr>
            <w:r>
              <w:rPr>
                <w:rFonts w:hint="eastAsia"/>
              </w:rPr>
              <w:t>2082801</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4FE5E0">
            <w:pPr>
              <w:ind w:firstLine="210" w:firstLineChars="100"/>
            </w:pPr>
            <w:r>
              <w:rPr>
                <w:rFonts w:hint="eastAsia"/>
              </w:rPr>
              <w:t>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185CA7">
            <w:pPr>
              <w:jc w:val="right"/>
            </w:pPr>
            <w:r>
              <w:rPr>
                <w:rFonts w:hint="eastAsia"/>
              </w:rPr>
              <w:t>294.97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5AEED">
            <w:pPr>
              <w:jc w:val="right"/>
            </w:pPr>
            <w:r>
              <w:rPr>
                <w:rFonts w:hint="eastAsia"/>
              </w:rPr>
              <w:t>277.39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82338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224B9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BFDE0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2F995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A81E1">
            <w:pPr>
              <w:jc w:val="right"/>
            </w:pPr>
            <w:r>
              <w:rPr>
                <w:rFonts w:hint="eastAsia"/>
              </w:rPr>
              <w:t>17.58</w:t>
            </w:r>
          </w:p>
        </w:tc>
      </w:tr>
      <w:tr w14:paraId="165258CD">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23AF99">
            <w:pPr>
              <w:ind w:firstLine="210" w:firstLineChars="100"/>
            </w:pPr>
            <w:r>
              <w:rPr>
                <w:rFonts w:hint="eastAsia"/>
              </w:rPr>
              <w:t>2082899</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E17F72">
            <w:r>
              <w:rPr>
                <w:rFonts w:hint="eastAsia"/>
              </w:rPr>
              <w:t xml:space="preserve">  其他退役军人事务管理支出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ABD81">
            <w:pPr>
              <w:jc w:val="right"/>
            </w:pPr>
            <w:r>
              <w:rPr>
                <w:rFonts w:hint="eastAsia"/>
              </w:rPr>
              <w:t>346.47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761BE">
            <w:pPr>
              <w:jc w:val="right"/>
            </w:pPr>
            <w:r>
              <w:rPr>
                <w:rFonts w:hint="eastAsia"/>
              </w:rPr>
              <w:t>346.47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C59D4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28A4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83E4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A8B7D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7B336">
            <w:pPr>
              <w:jc w:val="right"/>
            </w:pPr>
          </w:p>
        </w:tc>
      </w:tr>
      <w:tr w14:paraId="094F6761">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FFC26E">
            <w:r>
              <w:rPr>
                <w:rFonts w:hint="eastAsia"/>
              </w:rPr>
              <w:t>210</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D57339">
            <w:r>
              <w:rPr>
                <w:rFonts w:hint="eastAsia"/>
              </w:rPr>
              <w:t>卫生健康支出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752E3B">
            <w:pPr>
              <w:jc w:val="right"/>
            </w:pPr>
            <w:r>
              <w:rPr>
                <w:rFonts w:hint="eastAsia"/>
              </w:rPr>
              <w:t>186.98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A2C199">
            <w:pPr>
              <w:jc w:val="right"/>
            </w:pPr>
            <w:r>
              <w:rPr>
                <w:rFonts w:hint="eastAsia"/>
              </w:rPr>
              <w:t>186.98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32DD8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09EC2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F67E1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8F6DD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88B252">
            <w:pPr>
              <w:jc w:val="right"/>
            </w:pPr>
          </w:p>
        </w:tc>
      </w:tr>
      <w:tr w14:paraId="362CA854">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C6DA95">
            <w:pPr>
              <w:ind w:firstLine="210" w:firstLineChars="100"/>
            </w:pPr>
            <w:r>
              <w:rPr>
                <w:rFonts w:hint="eastAsia"/>
              </w:rPr>
              <w:t>21011</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7AADC1">
            <w:pPr>
              <w:ind w:firstLine="210" w:firstLineChars="100"/>
            </w:pPr>
            <w:r>
              <w:rPr>
                <w:rFonts w:hint="eastAsia"/>
              </w:rPr>
              <w:t>行政事业单位医疗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D4DC95">
            <w:pPr>
              <w:jc w:val="right"/>
            </w:pPr>
            <w:r>
              <w:rPr>
                <w:rFonts w:hint="eastAsia"/>
              </w:rPr>
              <w:t>12.45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8131BE">
            <w:pPr>
              <w:jc w:val="right"/>
            </w:pPr>
            <w:r>
              <w:rPr>
                <w:rFonts w:hint="eastAsia"/>
              </w:rPr>
              <w:t>12.45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8E8B0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B64D0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992A1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56E06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6E9892">
            <w:pPr>
              <w:jc w:val="right"/>
            </w:pPr>
          </w:p>
        </w:tc>
      </w:tr>
      <w:tr w14:paraId="36A5C1A0">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31963D">
            <w:pPr>
              <w:ind w:firstLine="420" w:firstLineChars="200"/>
            </w:pPr>
            <w:r>
              <w:rPr>
                <w:rFonts w:hint="eastAsia"/>
              </w:rPr>
              <w:t>2101101</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05D81F">
            <w:pPr>
              <w:ind w:firstLine="630" w:firstLineChars="300"/>
            </w:pPr>
            <w:r>
              <w:rPr>
                <w:rFonts w:hint="eastAsia"/>
              </w:rPr>
              <w:t>行政单位医疗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906F8C">
            <w:pPr>
              <w:jc w:val="right"/>
            </w:pPr>
            <w:r>
              <w:rPr>
                <w:rFonts w:hint="eastAsia"/>
              </w:rPr>
              <w:t>12.45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259738">
            <w:pPr>
              <w:jc w:val="right"/>
            </w:pPr>
            <w:r>
              <w:rPr>
                <w:rFonts w:hint="eastAsia"/>
              </w:rPr>
              <w:t>12.45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912C8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4899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D7CFA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CA63D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A90199">
            <w:pPr>
              <w:jc w:val="right"/>
            </w:pPr>
          </w:p>
        </w:tc>
      </w:tr>
      <w:tr w14:paraId="13C42FCD">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628C53">
            <w:pPr>
              <w:rPr>
                <w:rFonts w:ascii="宋体" w:hAnsi="宋体" w:eastAsia="宋体" w:cs="宋体"/>
                <w:sz w:val="24"/>
                <w:szCs w:val="24"/>
              </w:rPr>
            </w:pPr>
            <w:r>
              <w:rPr>
                <w:rFonts w:hint="eastAsia"/>
              </w:rPr>
              <w:t>　21014</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76161A">
            <w:pPr>
              <w:rPr>
                <w:rFonts w:ascii="宋体" w:hAnsi="宋体" w:eastAsia="宋体" w:cs="宋体"/>
                <w:sz w:val="24"/>
                <w:szCs w:val="24"/>
              </w:rPr>
            </w:pPr>
            <w:r>
              <w:rPr>
                <w:rFonts w:hint="eastAsia"/>
              </w:rPr>
              <w:t>　优抚对象医疗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5FE9FE">
            <w:pPr>
              <w:jc w:val="right"/>
              <w:rPr>
                <w:rFonts w:ascii="华文中宋" w:hAnsi="华文中宋" w:eastAsia="华文中宋" w:cs="宋体"/>
                <w:sz w:val="24"/>
                <w:szCs w:val="24"/>
              </w:rPr>
            </w:pPr>
            <w:r>
              <w:rPr>
                <w:rFonts w:hint="eastAsia" w:ascii="华文中宋" w:hAnsi="华文中宋" w:eastAsia="华文中宋"/>
              </w:rPr>
              <w:t>174.52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69213">
            <w:pPr>
              <w:jc w:val="right"/>
              <w:rPr>
                <w:rFonts w:ascii="宋体" w:hAnsi="宋体" w:eastAsia="宋体" w:cs="宋体"/>
                <w:sz w:val="24"/>
                <w:szCs w:val="24"/>
              </w:rPr>
            </w:pPr>
            <w:r>
              <w:rPr>
                <w:rFonts w:hint="eastAsia"/>
              </w:rPr>
              <w:t>174.52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A04FD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ED72D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8CE1B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8854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F3E476">
            <w:pPr>
              <w:jc w:val="right"/>
              <w:rPr>
                <w:rFonts w:ascii="宋体" w:hAnsi="宋体" w:eastAsia="宋体" w:cs="宋体"/>
                <w:sz w:val="24"/>
                <w:szCs w:val="24"/>
              </w:rPr>
            </w:pPr>
            <w:r>
              <w:rPr>
                <w:rFonts w:hint="eastAsia"/>
              </w:rPr>
              <w:t>　</w:t>
            </w:r>
          </w:p>
        </w:tc>
      </w:tr>
      <w:tr w14:paraId="19B0C15F">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2F3280">
            <w:pPr>
              <w:ind w:firstLine="315" w:firstLineChars="150"/>
            </w:pPr>
            <w:r>
              <w:rPr>
                <w:rFonts w:hint="eastAsia"/>
              </w:rPr>
              <w:t>2101401</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B93B50">
            <w:pPr>
              <w:ind w:firstLine="630" w:firstLineChars="300"/>
            </w:pPr>
            <w:r>
              <w:rPr>
                <w:rFonts w:hint="eastAsia"/>
              </w:rPr>
              <w:t>优抚对象医疗补助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0A25DA">
            <w:pPr>
              <w:jc w:val="right"/>
              <w:rPr>
                <w:rFonts w:ascii="华文中宋" w:hAnsi="华文中宋" w:eastAsia="华文中宋"/>
              </w:rPr>
            </w:pPr>
            <w:r>
              <w:rPr>
                <w:rFonts w:hint="eastAsia" w:ascii="华文中宋" w:hAnsi="华文中宋" w:eastAsia="华文中宋"/>
              </w:rPr>
              <w:t>174.52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5891F8">
            <w:pPr>
              <w:jc w:val="right"/>
            </w:pPr>
            <w:r>
              <w:rPr>
                <w:rFonts w:hint="eastAsia"/>
              </w:rPr>
              <w:t>174.52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7264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12795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36DF6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9E24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ABD1F5">
            <w:pPr>
              <w:jc w:val="right"/>
            </w:pPr>
          </w:p>
        </w:tc>
      </w:tr>
      <w:tr w14:paraId="0D786788">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931472">
            <w:r>
              <w:rPr>
                <w:rFonts w:hint="eastAsia"/>
              </w:rPr>
              <w:t>221</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BC9656">
            <w:r>
              <w:rPr>
                <w:rFonts w:hint="eastAsia"/>
              </w:rPr>
              <w:t>住房保障支出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475834">
            <w:pPr>
              <w:jc w:val="right"/>
              <w:rPr>
                <w:rFonts w:ascii="华文中宋" w:hAnsi="华文中宋" w:eastAsia="华文中宋"/>
              </w:rPr>
            </w:pPr>
            <w:r>
              <w:rPr>
                <w:rFonts w:hint="eastAsia" w:ascii="华文中宋" w:hAnsi="华文中宋" w:eastAsia="华文中宋"/>
              </w:rPr>
              <w:t>11.75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533C9">
            <w:pPr>
              <w:jc w:val="right"/>
            </w:pPr>
            <w:r>
              <w:rPr>
                <w:rFonts w:hint="eastAsia"/>
              </w:rPr>
              <w:t>11.75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6E944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87699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A489C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997A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CEB964">
            <w:pPr>
              <w:jc w:val="right"/>
            </w:pPr>
          </w:p>
        </w:tc>
      </w:tr>
      <w:tr w14:paraId="4075636B">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4FFCB7">
            <w:pPr>
              <w:ind w:firstLine="210" w:firstLineChars="100"/>
            </w:pPr>
            <w:r>
              <w:rPr>
                <w:rFonts w:hint="eastAsia"/>
              </w:rPr>
              <w:t>22102</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C675AC">
            <w:pPr>
              <w:ind w:firstLine="210" w:firstLineChars="100"/>
            </w:pPr>
            <w:r>
              <w:rPr>
                <w:rFonts w:hint="eastAsia"/>
              </w:rPr>
              <w:t>住房改革支出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B2D34B">
            <w:pPr>
              <w:jc w:val="right"/>
              <w:rPr>
                <w:rFonts w:ascii="华文中宋" w:hAnsi="华文中宋" w:eastAsia="华文中宋"/>
              </w:rPr>
            </w:pPr>
            <w:r>
              <w:rPr>
                <w:rFonts w:hint="eastAsia" w:ascii="华文中宋" w:hAnsi="华文中宋" w:eastAsia="华文中宋"/>
              </w:rPr>
              <w:t>11.75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FD9E9">
            <w:pPr>
              <w:jc w:val="right"/>
            </w:pPr>
            <w:r>
              <w:rPr>
                <w:rFonts w:hint="eastAsia"/>
              </w:rPr>
              <w:t>11.75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6BA18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3F421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7C511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714A6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3F5CE">
            <w:pPr>
              <w:jc w:val="right"/>
            </w:pPr>
          </w:p>
        </w:tc>
      </w:tr>
      <w:tr w14:paraId="6C4B26B6">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7BC5F0">
            <w:pPr>
              <w:ind w:firstLine="420" w:firstLineChars="200"/>
            </w:pPr>
            <w:r>
              <w:rPr>
                <w:rFonts w:hint="eastAsia"/>
              </w:rPr>
              <w:t>2210201</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DEC0A2">
            <w:pPr>
              <w:ind w:firstLine="525" w:firstLineChars="250"/>
            </w:pPr>
            <w:r>
              <w:rPr>
                <w:rFonts w:hint="eastAsia"/>
              </w:rPr>
              <w:t>住房公积金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B3E099">
            <w:pPr>
              <w:jc w:val="right"/>
              <w:rPr>
                <w:rFonts w:ascii="华文中宋" w:hAnsi="华文中宋" w:eastAsia="华文中宋"/>
              </w:rPr>
            </w:pPr>
            <w:r>
              <w:rPr>
                <w:rFonts w:hint="eastAsia" w:ascii="华文中宋" w:hAnsi="华文中宋" w:eastAsia="华文中宋"/>
              </w:rPr>
              <w:t>11.75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7477D5">
            <w:pPr>
              <w:jc w:val="right"/>
            </w:pPr>
            <w:r>
              <w:rPr>
                <w:rFonts w:hint="eastAsia"/>
              </w:rPr>
              <w:t>11.75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78446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2EADB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6DBEF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14374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3C703">
            <w:pPr>
              <w:jc w:val="right"/>
            </w:pPr>
          </w:p>
        </w:tc>
      </w:tr>
      <w:tr w14:paraId="51D2674D">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9BD926">
            <w:r>
              <w:rPr>
                <w:rFonts w:hint="eastAsia"/>
              </w:rPr>
              <w:t>229</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4E6975">
            <w:r>
              <w:rPr>
                <w:rFonts w:hint="eastAsia"/>
              </w:rPr>
              <w:t>其他支出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D8582">
            <w:pPr>
              <w:jc w:val="right"/>
              <w:rPr>
                <w:rFonts w:ascii="华文中宋" w:hAnsi="华文中宋" w:eastAsia="华文中宋"/>
              </w:rPr>
            </w:pPr>
            <w:r>
              <w:rPr>
                <w:rFonts w:hint="eastAsia" w:ascii="华文中宋" w:hAnsi="华文中宋" w:eastAsia="华文中宋"/>
              </w:rPr>
              <w:t>64.10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33E20C">
            <w:pPr>
              <w:jc w:val="right"/>
            </w:pPr>
            <w:r>
              <w:rPr>
                <w:rFonts w:hint="eastAsia"/>
              </w:rPr>
              <w:t>64.10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EEB8E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0E9AB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223B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CC6F0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196D5">
            <w:pPr>
              <w:jc w:val="right"/>
            </w:pPr>
          </w:p>
        </w:tc>
      </w:tr>
      <w:tr w14:paraId="3828D5C6">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D90ACD">
            <w:pPr>
              <w:rPr>
                <w:rFonts w:ascii="宋体" w:hAnsi="宋体" w:eastAsia="宋体" w:cs="宋体"/>
                <w:sz w:val="24"/>
                <w:szCs w:val="24"/>
              </w:rPr>
            </w:pPr>
            <w:r>
              <w:rPr>
                <w:rFonts w:hint="eastAsia"/>
              </w:rPr>
              <w:t>　22999</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B46FB6">
            <w:pPr>
              <w:rPr>
                <w:rFonts w:ascii="宋体" w:hAnsi="宋体" w:eastAsia="宋体" w:cs="宋体"/>
                <w:sz w:val="24"/>
                <w:szCs w:val="24"/>
              </w:rPr>
            </w:pPr>
            <w:r>
              <w:rPr>
                <w:rFonts w:hint="eastAsia"/>
              </w:rPr>
              <w:t>　其他支出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1EA3DC">
            <w:pPr>
              <w:jc w:val="right"/>
              <w:rPr>
                <w:rFonts w:ascii="宋体" w:hAnsi="宋体" w:eastAsia="宋体" w:cs="宋体"/>
                <w:sz w:val="24"/>
                <w:szCs w:val="24"/>
              </w:rPr>
            </w:pPr>
            <w:r>
              <w:rPr>
                <w:rFonts w:hint="eastAsia"/>
              </w:rPr>
              <w:t>64.10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86D51">
            <w:pPr>
              <w:jc w:val="right"/>
              <w:rPr>
                <w:rFonts w:ascii="宋体" w:hAnsi="宋体" w:eastAsia="宋体" w:cs="宋体"/>
                <w:sz w:val="24"/>
                <w:szCs w:val="24"/>
              </w:rPr>
            </w:pPr>
            <w:r>
              <w:rPr>
                <w:rFonts w:hint="eastAsia"/>
              </w:rPr>
              <w:t>64.10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DFAD4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9CE68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5E090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66619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B7C9DD">
            <w:pPr>
              <w:jc w:val="right"/>
              <w:rPr>
                <w:rFonts w:ascii="宋体" w:hAnsi="宋体" w:eastAsia="宋体" w:cs="宋体"/>
                <w:sz w:val="24"/>
                <w:szCs w:val="24"/>
              </w:rPr>
            </w:pPr>
            <w:r>
              <w:rPr>
                <w:rFonts w:hint="eastAsia"/>
              </w:rPr>
              <w:t>　</w:t>
            </w:r>
          </w:p>
        </w:tc>
      </w:tr>
      <w:tr w14:paraId="624C9919">
        <w:tblPrEx>
          <w:tblCellMar>
            <w:top w:w="0" w:type="dxa"/>
            <w:left w:w="0" w:type="dxa"/>
            <w:bottom w:w="0" w:type="dxa"/>
            <w:right w:w="0"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144E61">
            <w:pPr>
              <w:ind w:firstLine="420" w:firstLineChars="200"/>
            </w:pPr>
            <w:r>
              <w:rPr>
                <w:rFonts w:hint="eastAsia"/>
              </w:rPr>
              <w:t>2299999</w:t>
            </w:r>
          </w:p>
        </w:tc>
        <w:tc>
          <w:tcPr>
            <w:tcW w:w="0" w:type="auto"/>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770B9A">
            <w:pPr>
              <w:ind w:firstLine="420" w:firstLineChars="200"/>
            </w:pPr>
            <w:r>
              <w:rPr>
                <w:rFonts w:hint="eastAsia"/>
              </w:rPr>
              <w:t>其他支出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4119F4">
            <w:pPr>
              <w:jc w:val="right"/>
            </w:pPr>
            <w:r>
              <w:rPr>
                <w:rFonts w:hint="eastAsia"/>
              </w:rPr>
              <w:t>64.10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8DEA2A">
            <w:pPr>
              <w:jc w:val="right"/>
            </w:pPr>
            <w:r>
              <w:rPr>
                <w:rFonts w:hint="eastAsia"/>
              </w:rPr>
              <w:t>64.10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E17AE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D6F93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DAAF8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ADDF6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7C07B7">
            <w:pPr>
              <w:jc w:val="right"/>
            </w:pPr>
          </w:p>
        </w:tc>
      </w:tr>
      <w:tr w14:paraId="699A94DE">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249153DE">
            <w:pPr>
              <w:rPr>
                <w:rFonts w:ascii="宋体" w:hAnsi="宋体" w:eastAsia="宋体" w:cs="宋体"/>
                <w:sz w:val="24"/>
                <w:szCs w:val="24"/>
              </w:rPr>
            </w:pPr>
            <w:r>
              <w:rPr>
                <w:rFonts w:hint="eastAsia"/>
              </w:rPr>
              <w:t>注：本表反映部门本年度取得的各项收入情况。</w:t>
            </w:r>
          </w:p>
        </w:tc>
      </w:tr>
    </w:tbl>
    <w:p w14:paraId="375CE3D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3EE2AF86">
      <w:pPr>
        <w:widowControl/>
        <w:rPr>
          <w:rFonts w:ascii="Times New Roman" w:hAnsi="Times New Roman" w:eastAsia="方正小标宋_GBK" w:cs="Times New Roman"/>
          <w:color w:val="000000"/>
          <w:kern w:val="0"/>
          <w:sz w:val="36"/>
          <w:szCs w:val="36"/>
        </w:rPr>
      </w:pPr>
    </w:p>
    <w:tbl>
      <w:tblPr>
        <w:tblStyle w:val="5"/>
        <w:tblW w:w="15688" w:type="dxa"/>
        <w:tblInd w:w="93" w:type="dxa"/>
        <w:tblLayout w:type="autofit"/>
        <w:tblCellMar>
          <w:top w:w="0" w:type="dxa"/>
          <w:left w:w="108" w:type="dxa"/>
          <w:bottom w:w="0" w:type="dxa"/>
          <w:right w:w="108" w:type="dxa"/>
        </w:tblCellMar>
      </w:tblPr>
      <w:tblGrid>
        <w:gridCol w:w="1236"/>
        <w:gridCol w:w="263"/>
        <w:gridCol w:w="1481"/>
        <w:gridCol w:w="1004"/>
        <w:gridCol w:w="1560"/>
        <w:gridCol w:w="1427"/>
        <w:gridCol w:w="1991"/>
        <w:gridCol w:w="1991"/>
        <w:gridCol w:w="1991"/>
        <w:gridCol w:w="2744"/>
      </w:tblGrid>
      <w:tr w14:paraId="0295759F">
        <w:tblPrEx>
          <w:tblCellMar>
            <w:top w:w="0" w:type="dxa"/>
            <w:left w:w="108" w:type="dxa"/>
            <w:bottom w:w="0" w:type="dxa"/>
            <w:right w:w="108" w:type="dxa"/>
          </w:tblCellMar>
        </w:tblPrEx>
        <w:trPr>
          <w:trHeight w:val="807" w:hRule="atLeast"/>
        </w:trPr>
        <w:tc>
          <w:tcPr>
            <w:tcW w:w="15688" w:type="dxa"/>
            <w:gridSpan w:val="10"/>
            <w:tcBorders>
              <w:top w:val="nil"/>
              <w:left w:val="nil"/>
              <w:bottom w:val="nil"/>
              <w:right w:val="nil"/>
            </w:tcBorders>
            <w:shd w:val="clear" w:color="auto" w:fill="auto"/>
            <w:noWrap/>
            <w:vAlign w:val="center"/>
          </w:tcPr>
          <w:p w14:paraId="70981EB1">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1F95742">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0FB26C9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2E02EF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6D9B15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64" w:type="dxa"/>
            <w:gridSpan w:val="2"/>
            <w:tcBorders>
              <w:top w:val="nil"/>
              <w:left w:val="nil"/>
              <w:bottom w:val="nil"/>
              <w:right w:val="nil"/>
            </w:tcBorders>
            <w:shd w:val="clear" w:color="000000" w:fill="FFFFFF"/>
            <w:noWrap/>
            <w:vAlign w:val="center"/>
          </w:tcPr>
          <w:p w14:paraId="547AC6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27" w:type="dxa"/>
            <w:tcBorders>
              <w:top w:val="nil"/>
              <w:left w:val="nil"/>
              <w:bottom w:val="nil"/>
              <w:right w:val="nil"/>
            </w:tcBorders>
            <w:shd w:val="clear" w:color="000000" w:fill="FFFFFF"/>
            <w:noWrap/>
            <w:vAlign w:val="center"/>
          </w:tcPr>
          <w:p w14:paraId="7B2579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063DA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FF2740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B64095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72C2796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4899547C">
        <w:tblPrEx>
          <w:tblCellMar>
            <w:top w:w="0" w:type="dxa"/>
            <w:left w:w="108" w:type="dxa"/>
            <w:bottom w:w="0" w:type="dxa"/>
            <w:right w:w="108" w:type="dxa"/>
          </w:tblCellMar>
        </w:tblPrEx>
        <w:trPr>
          <w:trHeight w:val="403" w:hRule="atLeast"/>
        </w:trPr>
        <w:tc>
          <w:tcPr>
            <w:tcW w:w="5544" w:type="dxa"/>
            <w:gridSpan w:val="5"/>
            <w:tcBorders>
              <w:top w:val="nil"/>
              <w:left w:val="nil"/>
              <w:bottom w:val="nil"/>
              <w:right w:val="nil"/>
            </w:tcBorders>
            <w:shd w:val="clear" w:color="000000" w:fill="FFFFFF"/>
            <w:noWrap/>
            <w:vAlign w:val="center"/>
          </w:tcPr>
          <w:p w14:paraId="07A218B9">
            <w:pPr>
              <w:widowControl/>
              <w:rPr>
                <w:rFonts w:ascii="宋体" w:hAnsi="宋体" w:eastAsia="宋体" w:cs="宋体"/>
                <w:kern w:val="0"/>
                <w:sz w:val="24"/>
                <w:szCs w:val="24"/>
              </w:rPr>
            </w:pPr>
            <w:r>
              <w:rPr>
                <w:rFonts w:hint="eastAsia" w:ascii="宋体" w:hAnsi="宋体" w:eastAsia="宋体" w:cs="宋体"/>
                <w:color w:val="000000"/>
                <w:kern w:val="0"/>
                <w:sz w:val="20"/>
                <w:szCs w:val="20"/>
              </w:rPr>
              <w:t>部门：溆浦县退役军人事务局</w:t>
            </w:r>
          </w:p>
        </w:tc>
        <w:tc>
          <w:tcPr>
            <w:tcW w:w="1427" w:type="dxa"/>
            <w:tcBorders>
              <w:top w:val="nil"/>
              <w:left w:val="nil"/>
              <w:bottom w:val="nil"/>
              <w:right w:val="nil"/>
            </w:tcBorders>
            <w:shd w:val="clear" w:color="000000" w:fill="FFFFFF"/>
            <w:noWrap/>
            <w:vAlign w:val="center"/>
          </w:tcPr>
          <w:p w14:paraId="6BF120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6EB9D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02CCF72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8CBA9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6C5401F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4959004">
        <w:tblPrEx>
          <w:tblCellMar>
            <w:top w:w="0" w:type="dxa"/>
            <w:left w:w="108" w:type="dxa"/>
            <w:bottom w:w="0" w:type="dxa"/>
            <w:right w:w="108" w:type="dxa"/>
          </w:tblCellMar>
        </w:tblPrEx>
        <w:trPr>
          <w:trHeight w:val="595" w:hRule="atLeast"/>
        </w:trPr>
        <w:tc>
          <w:tcPr>
            <w:tcW w:w="3984"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114CF8C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094032">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42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8A35AD4">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5431F08">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3D7FFE6">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09ACCCA">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84CE16">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158C0432">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1CA8094">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485" w:type="dxa"/>
            <w:gridSpan w:val="2"/>
            <w:vMerge w:val="restart"/>
            <w:tcBorders>
              <w:top w:val="nil"/>
              <w:left w:val="single" w:color="auto" w:sz="4" w:space="0"/>
              <w:bottom w:val="single" w:color="auto" w:sz="4" w:space="0"/>
              <w:right w:val="single" w:color="auto" w:sz="4" w:space="0"/>
            </w:tcBorders>
            <w:shd w:val="clear" w:color="000000" w:fill="FFFFFF"/>
            <w:vAlign w:val="center"/>
          </w:tcPr>
          <w:p w14:paraId="026C41B7">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3C46D9E9">
            <w:pPr>
              <w:widowControl/>
              <w:jc w:val="left"/>
              <w:rPr>
                <w:rFonts w:ascii="宋体" w:hAnsi="宋体" w:eastAsia="宋体" w:cs="宋体"/>
                <w:kern w:val="0"/>
                <w:sz w:val="24"/>
                <w:szCs w:val="24"/>
              </w:rPr>
            </w:pPr>
          </w:p>
        </w:tc>
        <w:tc>
          <w:tcPr>
            <w:tcW w:w="1427" w:type="dxa"/>
            <w:vMerge w:val="continue"/>
            <w:tcBorders>
              <w:top w:val="single" w:color="auto" w:sz="4" w:space="0"/>
              <w:left w:val="single" w:color="auto" w:sz="4" w:space="0"/>
              <w:bottom w:val="single" w:color="auto" w:sz="4" w:space="0"/>
              <w:right w:val="single" w:color="auto" w:sz="4" w:space="0"/>
            </w:tcBorders>
            <w:vAlign w:val="center"/>
          </w:tcPr>
          <w:p w14:paraId="5C49207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E5FD9B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714EC9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5A25EA7">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18C49970">
            <w:pPr>
              <w:widowControl/>
              <w:jc w:val="left"/>
              <w:rPr>
                <w:rFonts w:ascii="宋体" w:hAnsi="宋体" w:eastAsia="宋体" w:cs="宋体"/>
                <w:kern w:val="0"/>
                <w:sz w:val="24"/>
                <w:szCs w:val="24"/>
              </w:rPr>
            </w:pPr>
          </w:p>
        </w:tc>
      </w:tr>
      <w:tr w14:paraId="2DBB69CA">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1D729862">
            <w:pPr>
              <w:widowControl/>
              <w:jc w:val="left"/>
              <w:rPr>
                <w:rFonts w:ascii="宋体" w:hAnsi="宋体" w:eastAsia="宋体" w:cs="宋体"/>
                <w:kern w:val="0"/>
                <w:sz w:val="24"/>
                <w:szCs w:val="24"/>
              </w:rPr>
            </w:pPr>
          </w:p>
        </w:tc>
        <w:tc>
          <w:tcPr>
            <w:tcW w:w="2485" w:type="dxa"/>
            <w:gridSpan w:val="2"/>
            <w:vMerge w:val="continue"/>
            <w:tcBorders>
              <w:top w:val="nil"/>
              <w:left w:val="single" w:color="auto" w:sz="4" w:space="0"/>
              <w:bottom w:val="single" w:color="auto" w:sz="4" w:space="0"/>
              <w:right w:val="single" w:color="auto" w:sz="4" w:space="0"/>
            </w:tcBorders>
            <w:vAlign w:val="center"/>
          </w:tcPr>
          <w:p w14:paraId="602DFB20">
            <w:pPr>
              <w:widowControl/>
              <w:jc w:val="left"/>
              <w:rPr>
                <w:rFonts w:ascii="宋体" w:hAnsi="宋体" w:eastAsia="宋体" w:cs="宋体"/>
                <w:kern w:val="0"/>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7C971E86">
            <w:pPr>
              <w:widowControl/>
              <w:jc w:val="left"/>
              <w:rPr>
                <w:rFonts w:ascii="宋体" w:hAnsi="宋体" w:eastAsia="宋体" w:cs="宋体"/>
                <w:kern w:val="0"/>
                <w:sz w:val="24"/>
                <w:szCs w:val="24"/>
              </w:rPr>
            </w:pPr>
          </w:p>
        </w:tc>
        <w:tc>
          <w:tcPr>
            <w:tcW w:w="1427" w:type="dxa"/>
            <w:vMerge w:val="continue"/>
            <w:tcBorders>
              <w:top w:val="single" w:color="auto" w:sz="4" w:space="0"/>
              <w:left w:val="single" w:color="auto" w:sz="4" w:space="0"/>
              <w:bottom w:val="single" w:color="auto" w:sz="4" w:space="0"/>
              <w:right w:val="single" w:color="auto" w:sz="4" w:space="0"/>
            </w:tcBorders>
            <w:vAlign w:val="center"/>
          </w:tcPr>
          <w:p w14:paraId="710CBE2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E38491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D8F6CA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3A84F4E">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3320416A">
            <w:pPr>
              <w:widowControl/>
              <w:jc w:val="left"/>
              <w:rPr>
                <w:rFonts w:ascii="宋体" w:hAnsi="宋体" w:eastAsia="宋体" w:cs="宋体"/>
                <w:kern w:val="0"/>
                <w:sz w:val="24"/>
                <w:szCs w:val="24"/>
              </w:rPr>
            </w:pPr>
          </w:p>
        </w:tc>
      </w:tr>
      <w:tr w14:paraId="273A6A8E">
        <w:tblPrEx>
          <w:tblCellMar>
            <w:top w:w="0" w:type="dxa"/>
            <w:left w:w="108" w:type="dxa"/>
            <w:bottom w:w="0" w:type="dxa"/>
            <w:right w:w="108" w:type="dxa"/>
          </w:tblCellMar>
        </w:tblPrEx>
        <w:trPr>
          <w:trHeight w:val="595" w:hRule="atLeast"/>
        </w:trPr>
        <w:tc>
          <w:tcPr>
            <w:tcW w:w="398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AFBAF98">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560" w:type="dxa"/>
            <w:tcBorders>
              <w:top w:val="nil"/>
              <w:left w:val="nil"/>
              <w:bottom w:val="single" w:color="auto" w:sz="4" w:space="0"/>
              <w:right w:val="single" w:color="auto" w:sz="4" w:space="0"/>
            </w:tcBorders>
            <w:shd w:val="clear" w:color="000000" w:fill="FFFFFF"/>
            <w:noWrap/>
            <w:vAlign w:val="center"/>
          </w:tcPr>
          <w:p w14:paraId="6CC86FDC">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27" w:type="dxa"/>
            <w:tcBorders>
              <w:top w:val="nil"/>
              <w:left w:val="nil"/>
              <w:bottom w:val="single" w:color="auto" w:sz="4" w:space="0"/>
              <w:right w:val="single" w:color="auto" w:sz="4" w:space="0"/>
            </w:tcBorders>
            <w:shd w:val="clear" w:color="000000" w:fill="FFFFFF"/>
            <w:noWrap/>
            <w:vAlign w:val="center"/>
          </w:tcPr>
          <w:p w14:paraId="50D3BE08">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76B3EA1D">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363C8410">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4190D19A">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0380D5AD">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106788B8">
        <w:tblPrEx>
          <w:tblCellMar>
            <w:top w:w="0" w:type="dxa"/>
            <w:left w:w="108" w:type="dxa"/>
            <w:bottom w:w="0" w:type="dxa"/>
            <w:right w:w="108" w:type="dxa"/>
          </w:tblCellMar>
        </w:tblPrEx>
        <w:trPr>
          <w:trHeight w:val="595" w:hRule="atLeast"/>
        </w:trPr>
        <w:tc>
          <w:tcPr>
            <w:tcW w:w="398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427F22A4">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560" w:type="dxa"/>
            <w:tcBorders>
              <w:top w:val="nil"/>
              <w:left w:val="nil"/>
              <w:bottom w:val="single" w:color="auto" w:sz="4" w:space="0"/>
              <w:right w:val="single" w:color="auto" w:sz="4" w:space="0"/>
            </w:tcBorders>
            <w:shd w:val="clear" w:color="auto" w:fill="auto"/>
            <w:noWrap/>
            <w:vAlign w:val="center"/>
          </w:tcPr>
          <w:p w14:paraId="011D3C43">
            <w:pPr>
              <w:widowControl/>
              <w:jc w:val="right"/>
              <w:rPr>
                <w:rFonts w:ascii="宋体" w:hAnsi="宋体" w:eastAsia="宋体" w:cs="宋体"/>
                <w:kern w:val="0"/>
                <w:sz w:val="24"/>
                <w:szCs w:val="24"/>
              </w:rPr>
            </w:pPr>
            <w:r>
              <w:rPr>
                <w:rFonts w:hint="eastAsia" w:ascii="宋体" w:hAnsi="宋体" w:eastAsia="宋体" w:cs="宋体"/>
                <w:kern w:val="0"/>
                <w:sz w:val="24"/>
                <w:szCs w:val="24"/>
              </w:rPr>
              <w:t>8544.80　</w:t>
            </w:r>
          </w:p>
        </w:tc>
        <w:tc>
          <w:tcPr>
            <w:tcW w:w="1427" w:type="dxa"/>
            <w:tcBorders>
              <w:top w:val="nil"/>
              <w:left w:val="nil"/>
              <w:bottom w:val="single" w:color="auto" w:sz="4" w:space="0"/>
              <w:right w:val="single" w:color="auto" w:sz="4" w:space="0"/>
            </w:tcBorders>
            <w:shd w:val="clear" w:color="auto" w:fill="auto"/>
            <w:noWrap/>
            <w:vAlign w:val="center"/>
          </w:tcPr>
          <w:p w14:paraId="78959FEA">
            <w:pPr>
              <w:widowControl/>
              <w:jc w:val="right"/>
              <w:rPr>
                <w:rFonts w:ascii="宋体" w:hAnsi="宋体" w:eastAsia="宋体" w:cs="宋体"/>
                <w:kern w:val="0"/>
                <w:sz w:val="24"/>
                <w:szCs w:val="24"/>
              </w:rPr>
            </w:pPr>
            <w:r>
              <w:rPr>
                <w:rFonts w:hint="eastAsia" w:ascii="宋体" w:hAnsi="宋体" w:eastAsia="宋体" w:cs="宋体"/>
                <w:kern w:val="0"/>
                <w:sz w:val="24"/>
                <w:szCs w:val="24"/>
              </w:rPr>
              <w:t>516.11　</w:t>
            </w:r>
          </w:p>
        </w:tc>
        <w:tc>
          <w:tcPr>
            <w:tcW w:w="1991" w:type="dxa"/>
            <w:tcBorders>
              <w:top w:val="nil"/>
              <w:left w:val="nil"/>
              <w:bottom w:val="single" w:color="auto" w:sz="4" w:space="0"/>
              <w:right w:val="single" w:color="auto" w:sz="4" w:space="0"/>
            </w:tcBorders>
            <w:shd w:val="clear" w:color="auto" w:fill="auto"/>
            <w:noWrap/>
            <w:vAlign w:val="center"/>
          </w:tcPr>
          <w:p w14:paraId="03A60C9F">
            <w:pPr>
              <w:widowControl/>
              <w:jc w:val="right"/>
              <w:rPr>
                <w:rFonts w:ascii="宋体" w:hAnsi="宋体" w:eastAsia="宋体" w:cs="宋体"/>
                <w:kern w:val="0"/>
                <w:sz w:val="24"/>
                <w:szCs w:val="24"/>
              </w:rPr>
            </w:pPr>
            <w:r>
              <w:rPr>
                <w:rFonts w:hint="eastAsia" w:ascii="宋体" w:hAnsi="宋体" w:eastAsia="宋体" w:cs="宋体"/>
                <w:kern w:val="0"/>
                <w:sz w:val="24"/>
                <w:szCs w:val="24"/>
              </w:rPr>
              <w:t>8028.69　</w:t>
            </w:r>
          </w:p>
        </w:tc>
        <w:tc>
          <w:tcPr>
            <w:tcW w:w="1991" w:type="dxa"/>
            <w:tcBorders>
              <w:top w:val="nil"/>
              <w:left w:val="nil"/>
              <w:bottom w:val="single" w:color="auto" w:sz="4" w:space="0"/>
              <w:right w:val="single" w:color="auto" w:sz="4" w:space="0"/>
            </w:tcBorders>
            <w:shd w:val="clear" w:color="auto" w:fill="auto"/>
            <w:noWrap/>
            <w:vAlign w:val="center"/>
          </w:tcPr>
          <w:p w14:paraId="60A211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DCED0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695E0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C64759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F88AC3">
            <w:pPr>
              <w:rPr>
                <w:rFonts w:ascii="宋体" w:hAnsi="宋体" w:eastAsia="宋体" w:cs="Arial"/>
                <w:color w:val="000000"/>
                <w:sz w:val="22"/>
              </w:rPr>
            </w:pPr>
            <w:r>
              <w:rPr>
                <w:rFonts w:hint="eastAsia" w:cs="Arial"/>
                <w:color w:val="000000"/>
                <w:sz w:val="22"/>
              </w:rPr>
              <w:t>208</w:t>
            </w:r>
          </w:p>
        </w:tc>
        <w:tc>
          <w:tcPr>
            <w:tcW w:w="2485" w:type="dxa"/>
            <w:gridSpan w:val="2"/>
            <w:tcBorders>
              <w:top w:val="nil"/>
              <w:left w:val="nil"/>
              <w:bottom w:val="single" w:color="auto" w:sz="4" w:space="0"/>
              <w:right w:val="single" w:color="auto" w:sz="4" w:space="0"/>
            </w:tcBorders>
            <w:shd w:val="clear" w:color="000000" w:fill="FFFFFF"/>
            <w:noWrap/>
            <w:vAlign w:val="center"/>
          </w:tcPr>
          <w:p w14:paraId="44566271">
            <w:pPr>
              <w:rPr>
                <w:rFonts w:ascii="宋体" w:hAnsi="宋体" w:eastAsia="宋体" w:cs="Arial"/>
                <w:color w:val="000000"/>
                <w:sz w:val="22"/>
              </w:rPr>
            </w:pPr>
            <w:r>
              <w:rPr>
                <w:rFonts w:hint="eastAsia" w:cs="Arial"/>
                <w:color w:val="000000"/>
                <w:sz w:val="22"/>
              </w:rPr>
              <w:t>社会保障和就业支出</w:t>
            </w:r>
          </w:p>
        </w:tc>
        <w:tc>
          <w:tcPr>
            <w:tcW w:w="1560" w:type="dxa"/>
            <w:tcBorders>
              <w:top w:val="nil"/>
              <w:left w:val="nil"/>
              <w:bottom w:val="single" w:color="auto" w:sz="4" w:space="0"/>
              <w:right w:val="single" w:color="auto" w:sz="4" w:space="0"/>
            </w:tcBorders>
            <w:shd w:val="clear" w:color="auto" w:fill="auto"/>
            <w:noWrap/>
            <w:vAlign w:val="center"/>
          </w:tcPr>
          <w:p w14:paraId="1E30475E">
            <w:pPr>
              <w:jc w:val="right"/>
              <w:rPr>
                <w:rFonts w:ascii="宋体" w:hAnsi="宋体" w:eastAsia="宋体" w:cs="Arial"/>
                <w:color w:val="000000"/>
                <w:sz w:val="22"/>
              </w:rPr>
            </w:pPr>
            <w:r>
              <w:rPr>
                <w:rFonts w:hint="eastAsia" w:cs="Arial"/>
                <w:color w:val="000000"/>
                <w:sz w:val="22"/>
              </w:rPr>
              <w:t>8,281.98</w:t>
            </w:r>
          </w:p>
        </w:tc>
        <w:tc>
          <w:tcPr>
            <w:tcW w:w="1427" w:type="dxa"/>
            <w:tcBorders>
              <w:top w:val="nil"/>
              <w:left w:val="nil"/>
              <w:bottom w:val="single" w:color="auto" w:sz="4" w:space="0"/>
              <w:right w:val="single" w:color="auto" w:sz="4" w:space="0"/>
            </w:tcBorders>
            <w:shd w:val="clear" w:color="auto" w:fill="auto"/>
            <w:noWrap/>
            <w:vAlign w:val="center"/>
          </w:tcPr>
          <w:p w14:paraId="581914AF">
            <w:pPr>
              <w:jc w:val="right"/>
              <w:rPr>
                <w:rFonts w:ascii="宋体" w:hAnsi="宋体" w:eastAsia="宋体" w:cs="Arial"/>
                <w:color w:val="000000"/>
                <w:sz w:val="22"/>
              </w:rPr>
            </w:pPr>
            <w:r>
              <w:rPr>
                <w:rFonts w:hint="eastAsia" w:cs="Arial"/>
                <w:color w:val="000000"/>
                <w:sz w:val="22"/>
              </w:rPr>
              <w:t>491.91</w:t>
            </w:r>
          </w:p>
        </w:tc>
        <w:tc>
          <w:tcPr>
            <w:tcW w:w="1991" w:type="dxa"/>
            <w:tcBorders>
              <w:top w:val="nil"/>
              <w:left w:val="nil"/>
              <w:bottom w:val="single" w:color="auto" w:sz="4" w:space="0"/>
              <w:right w:val="single" w:color="auto" w:sz="4" w:space="0"/>
            </w:tcBorders>
            <w:shd w:val="clear" w:color="auto" w:fill="auto"/>
            <w:noWrap/>
            <w:vAlign w:val="center"/>
          </w:tcPr>
          <w:p w14:paraId="54A93CFC">
            <w:pPr>
              <w:jc w:val="right"/>
              <w:rPr>
                <w:rFonts w:ascii="宋体" w:hAnsi="宋体" w:eastAsia="宋体" w:cs="Arial"/>
                <w:color w:val="000000"/>
                <w:sz w:val="22"/>
              </w:rPr>
            </w:pPr>
            <w:r>
              <w:rPr>
                <w:rFonts w:hint="eastAsia" w:cs="Arial"/>
                <w:color w:val="000000"/>
                <w:sz w:val="22"/>
              </w:rPr>
              <w:t>7,790.07</w:t>
            </w:r>
          </w:p>
        </w:tc>
        <w:tc>
          <w:tcPr>
            <w:tcW w:w="1991" w:type="dxa"/>
            <w:tcBorders>
              <w:top w:val="nil"/>
              <w:left w:val="nil"/>
              <w:bottom w:val="single" w:color="auto" w:sz="4" w:space="0"/>
              <w:right w:val="single" w:color="auto" w:sz="4" w:space="0"/>
            </w:tcBorders>
            <w:shd w:val="clear" w:color="auto" w:fill="auto"/>
            <w:noWrap/>
            <w:vAlign w:val="center"/>
          </w:tcPr>
          <w:p w14:paraId="42EC7DD9">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56A6185D">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36E28774">
            <w:pPr>
              <w:jc w:val="right"/>
              <w:rPr>
                <w:rFonts w:ascii="宋体" w:hAnsi="宋体" w:eastAsia="宋体" w:cs="Arial"/>
                <w:color w:val="000000"/>
                <w:sz w:val="22"/>
              </w:rPr>
            </w:pPr>
            <w:r>
              <w:rPr>
                <w:rFonts w:hint="eastAsia" w:cs="Arial"/>
                <w:color w:val="000000"/>
                <w:sz w:val="22"/>
              </w:rPr>
              <w:t>0.00</w:t>
            </w:r>
          </w:p>
        </w:tc>
      </w:tr>
      <w:tr w14:paraId="23A6457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A24D46">
            <w:pPr>
              <w:rPr>
                <w:rFonts w:ascii="宋体" w:hAnsi="宋体" w:eastAsia="宋体" w:cs="Arial"/>
                <w:color w:val="000000"/>
                <w:sz w:val="22"/>
              </w:rPr>
            </w:pPr>
            <w:r>
              <w:rPr>
                <w:rFonts w:hint="eastAsia" w:cs="Arial"/>
                <w:color w:val="000000"/>
                <w:sz w:val="22"/>
              </w:rPr>
              <w:t>20805</w:t>
            </w:r>
          </w:p>
        </w:tc>
        <w:tc>
          <w:tcPr>
            <w:tcW w:w="2485" w:type="dxa"/>
            <w:gridSpan w:val="2"/>
            <w:tcBorders>
              <w:top w:val="nil"/>
              <w:left w:val="nil"/>
              <w:bottom w:val="single" w:color="auto" w:sz="4" w:space="0"/>
              <w:right w:val="single" w:color="auto" w:sz="4" w:space="0"/>
            </w:tcBorders>
            <w:shd w:val="clear" w:color="000000" w:fill="FFFFFF"/>
            <w:noWrap/>
            <w:vAlign w:val="center"/>
          </w:tcPr>
          <w:p w14:paraId="29BA0F5E">
            <w:pPr>
              <w:rPr>
                <w:rFonts w:ascii="宋体" w:hAnsi="宋体" w:eastAsia="宋体" w:cs="Arial"/>
                <w:color w:val="000000"/>
                <w:sz w:val="22"/>
              </w:rPr>
            </w:pPr>
            <w:r>
              <w:rPr>
                <w:rFonts w:hint="eastAsia" w:cs="Arial"/>
                <w:color w:val="000000"/>
                <w:sz w:val="22"/>
              </w:rPr>
              <w:t>行政事业单位养老支出</w:t>
            </w:r>
          </w:p>
        </w:tc>
        <w:tc>
          <w:tcPr>
            <w:tcW w:w="1560" w:type="dxa"/>
            <w:tcBorders>
              <w:top w:val="nil"/>
              <w:left w:val="nil"/>
              <w:bottom w:val="single" w:color="auto" w:sz="4" w:space="0"/>
              <w:right w:val="single" w:color="auto" w:sz="4" w:space="0"/>
            </w:tcBorders>
            <w:shd w:val="clear" w:color="auto" w:fill="auto"/>
            <w:noWrap/>
            <w:vAlign w:val="center"/>
          </w:tcPr>
          <w:p w14:paraId="469345BD">
            <w:pPr>
              <w:jc w:val="right"/>
              <w:rPr>
                <w:rFonts w:ascii="宋体" w:hAnsi="宋体" w:eastAsia="宋体" w:cs="Arial"/>
                <w:color w:val="000000"/>
                <w:sz w:val="22"/>
              </w:rPr>
            </w:pPr>
            <w:r>
              <w:rPr>
                <w:rFonts w:hint="eastAsia" w:cs="Arial"/>
                <w:color w:val="000000"/>
                <w:sz w:val="22"/>
              </w:rPr>
              <w:t>24.30</w:t>
            </w:r>
          </w:p>
        </w:tc>
        <w:tc>
          <w:tcPr>
            <w:tcW w:w="1427" w:type="dxa"/>
            <w:tcBorders>
              <w:top w:val="nil"/>
              <w:left w:val="nil"/>
              <w:bottom w:val="single" w:color="auto" w:sz="4" w:space="0"/>
              <w:right w:val="single" w:color="auto" w:sz="4" w:space="0"/>
            </w:tcBorders>
            <w:shd w:val="clear" w:color="auto" w:fill="auto"/>
            <w:noWrap/>
            <w:vAlign w:val="center"/>
          </w:tcPr>
          <w:p w14:paraId="10A9F1E5">
            <w:pPr>
              <w:jc w:val="right"/>
              <w:rPr>
                <w:rFonts w:ascii="宋体" w:hAnsi="宋体" w:eastAsia="宋体" w:cs="Arial"/>
                <w:color w:val="000000"/>
                <w:sz w:val="22"/>
              </w:rPr>
            </w:pPr>
            <w:r>
              <w:rPr>
                <w:rFonts w:hint="eastAsia" w:cs="Arial"/>
                <w:color w:val="000000"/>
                <w:sz w:val="22"/>
              </w:rPr>
              <w:t>24.30</w:t>
            </w:r>
          </w:p>
        </w:tc>
        <w:tc>
          <w:tcPr>
            <w:tcW w:w="1991" w:type="dxa"/>
            <w:tcBorders>
              <w:top w:val="nil"/>
              <w:left w:val="nil"/>
              <w:bottom w:val="single" w:color="auto" w:sz="4" w:space="0"/>
              <w:right w:val="single" w:color="auto" w:sz="4" w:space="0"/>
            </w:tcBorders>
            <w:shd w:val="clear" w:color="auto" w:fill="auto"/>
            <w:noWrap/>
            <w:vAlign w:val="center"/>
          </w:tcPr>
          <w:p w14:paraId="1712AA5F">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1AA1DBB1">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5D9E0038">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45A005E5">
            <w:pPr>
              <w:jc w:val="right"/>
              <w:rPr>
                <w:rFonts w:ascii="宋体" w:hAnsi="宋体" w:eastAsia="宋体" w:cs="Arial"/>
                <w:color w:val="000000"/>
                <w:sz w:val="22"/>
              </w:rPr>
            </w:pPr>
            <w:r>
              <w:rPr>
                <w:rFonts w:hint="eastAsia" w:cs="Arial"/>
                <w:color w:val="000000"/>
                <w:sz w:val="22"/>
              </w:rPr>
              <w:t>0.00</w:t>
            </w:r>
          </w:p>
        </w:tc>
      </w:tr>
      <w:tr w14:paraId="17FDCE5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796B6B">
            <w:pPr>
              <w:rPr>
                <w:rFonts w:ascii="宋体" w:hAnsi="宋体" w:eastAsia="宋体" w:cs="Arial"/>
                <w:color w:val="000000"/>
                <w:sz w:val="22"/>
              </w:rPr>
            </w:pPr>
            <w:r>
              <w:rPr>
                <w:rFonts w:hint="eastAsia" w:cs="Arial"/>
                <w:color w:val="000000"/>
                <w:sz w:val="22"/>
              </w:rPr>
              <w:t>2080505</w:t>
            </w:r>
          </w:p>
        </w:tc>
        <w:tc>
          <w:tcPr>
            <w:tcW w:w="2485" w:type="dxa"/>
            <w:gridSpan w:val="2"/>
            <w:tcBorders>
              <w:top w:val="nil"/>
              <w:left w:val="nil"/>
              <w:bottom w:val="single" w:color="auto" w:sz="4" w:space="0"/>
              <w:right w:val="single" w:color="auto" w:sz="4" w:space="0"/>
            </w:tcBorders>
            <w:shd w:val="clear" w:color="000000" w:fill="FFFFFF"/>
            <w:noWrap/>
            <w:vAlign w:val="center"/>
          </w:tcPr>
          <w:p w14:paraId="14407A9B">
            <w:pPr>
              <w:rPr>
                <w:rFonts w:ascii="宋体" w:hAnsi="宋体" w:eastAsia="宋体" w:cs="Arial"/>
                <w:color w:val="000000"/>
                <w:sz w:val="22"/>
              </w:rPr>
            </w:pPr>
            <w:r>
              <w:rPr>
                <w:rFonts w:hint="eastAsia" w:cs="Arial"/>
                <w:color w:val="000000"/>
                <w:sz w:val="22"/>
              </w:rPr>
              <w:t xml:space="preserve">  机关事业单位基本养老保险缴费支出</w:t>
            </w:r>
          </w:p>
        </w:tc>
        <w:tc>
          <w:tcPr>
            <w:tcW w:w="1560" w:type="dxa"/>
            <w:tcBorders>
              <w:top w:val="nil"/>
              <w:left w:val="nil"/>
              <w:bottom w:val="single" w:color="auto" w:sz="4" w:space="0"/>
              <w:right w:val="single" w:color="auto" w:sz="4" w:space="0"/>
            </w:tcBorders>
            <w:shd w:val="clear" w:color="auto" w:fill="auto"/>
            <w:noWrap/>
            <w:vAlign w:val="center"/>
          </w:tcPr>
          <w:p w14:paraId="35B572E5">
            <w:pPr>
              <w:jc w:val="right"/>
              <w:rPr>
                <w:rFonts w:ascii="宋体" w:hAnsi="宋体" w:eastAsia="宋体" w:cs="Arial"/>
                <w:color w:val="000000"/>
                <w:sz w:val="22"/>
              </w:rPr>
            </w:pPr>
            <w:r>
              <w:rPr>
                <w:rFonts w:hint="eastAsia" w:cs="Arial"/>
                <w:color w:val="000000"/>
                <w:sz w:val="22"/>
              </w:rPr>
              <w:t>24.30</w:t>
            </w:r>
          </w:p>
        </w:tc>
        <w:tc>
          <w:tcPr>
            <w:tcW w:w="1427" w:type="dxa"/>
            <w:tcBorders>
              <w:top w:val="nil"/>
              <w:left w:val="nil"/>
              <w:bottom w:val="single" w:color="auto" w:sz="4" w:space="0"/>
              <w:right w:val="single" w:color="auto" w:sz="4" w:space="0"/>
            </w:tcBorders>
            <w:shd w:val="clear" w:color="auto" w:fill="auto"/>
            <w:noWrap/>
            <w:vAlign w:val="center"/>
          </w:tcPr>
          <w:p w14:paraId="314484AF">
            <w:pPr>
              <w:jc w:val="right"/>
              <w:rPr>
                <w:rFonts w:ascii="宋体" w:hAnsi="宋体" w:eastAsia="宋体" w:cs="Arial"/>
                <w:color w:val="000000"/>
                <w:sz w:val="22"/>
              </w:rPr>
            </w:pPr>
            <w:r>
              <w:rPr>
                <w:rFonts w:hint="eastAsia" w:cs="Arial"/>
                <w:color w:val="000000"/>
                <w:sz w:val="22"/>
              </w:rPr>
              <w:t>24.30</w:t>
            </w:r>
          </w:p>
        </w:tc>
        <w:tc>
          <w:tcPr>
            <w:tcW w:w="1991" w:type="dxa"/>
            <w:tcBorders>
              <w:top w:val="nil"/>
              <w:left w:val="nil"/>
              <w:bottom w:val="single" w:color="auto" w:sz="4" w:space="0"/>
              <w:right w:val="single" w:color="auto" w:sz="4" w:space="0"/>
            </w:tcBorders>
            <w:shd w:val="clear" w:color="auto" w:fill="auto"/>
            <w:noWrap/>
            <w:vAlign w:val="center"/>
          </w:tcPr>
          <w:p w14:paraId="07911430">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03CD643D">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4AB5A89B">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1C422008">
            <w:pPr>
              <w:jc w:val="right"/>
              <w:rPr>
                <w:rFonts w:ascii="宋体" w:hAnsi="宋体" w:eastAsia="宋体" w:cs="Arial"/>
                <w:color w:val="000000"/>
                <w:sz w:val="22"/>
              </w:rPr>
            </w:pPr>
            <w:r>
              <w:rPr>
                <w:rFonts w:hint="eastAsia" w:cs="Arial"/>
                <w:color w:val="000000"/>
                <w:sz w:val="22"/>
              </w:rPr>
              <w:t>0.00</w:t>
            </w:r>
          </w:p>
        </w:tc>
      </w:tr>
      <w:tr w14:paraId="5EAC410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BDEAB9">
            <w:pPr>
              <w:rPr>
                <w:rFonts w:ascii="宋体" w:hAnsi="宋体" w:eastAsia="宋体" w:cs="Arial"/>
                <w:color w:val="000000"/>
                <w:sz w:val="22"/>
              </w:rPr>
            </w:pPr>
            <w:r>
              <w:rPr>
                <w:rFonts w:hint="eastAsia" w:cs="Arial"/>
                <w:color w:val="000000"/>
                <w:sz w:val="22"/>
              </w:rPr>
              <w:t>20808</w:t>
            </w:r>
          </w:p>
        </w:tc>
        <w:tc>
          <w:tcPr>
            <w:tcW w:w="2485" w:type="dxa"/>
            <w:gridSpan w:val="2"/>
            <w:tcBorders>
              <w:top w:val="nil"/>
              <w:left w:val="nil"/>
              <w:bottom w:val="single" w:color="auto" w:sz="4" w:space="0"/>
              <w:right w:val="single" w:color="auto" w:sz="4" w:space="0"/>
            </w:tcBorders>
            <w:shd w:val="clear" w:color="000000" w:fill="FFFFFF"/>
            <w:noWrap/>
            <w:vAlign w:val="center"/>
          </w:tcPr>
          <w:p w14:paraId="45D6FDD6">
            <w:pPr>
              <w:rPr>
                <w:rFonts w:ascii="宋体" w:hAnsi="宋体" w:eastAsia="宋体" w:cs="Arial"/>
                <w:color w:val="000000"/>
                <w:sz w:val="22"/>
              </w:rPr>
            </w:pPr>
            <w:r>
              <w:rPr>
                <w:rFonts w:hint="eastAsia" w:cs="Arial"/>
                <w:color w:val="000000"/>
                <w:sz w:val="22"/>
              </w:rPr>
              <w:t>抚恤</w:t>
            </w:r>
          </w:p>
        </w:tc>
        <w:tc>
          <w:tcPr>
            <w:tcW w:w="1560" w:type="dxa"/>
            <w:tcBorders>
              <w:top w:val="nil"/>
              <w:left w:val="nil"/>
              <w:bottom w:val="single" w:color="auto" w:sz="4" w:space="0"/>
              <w:right w:val="single" w:color="auto" w:sz="4" w:space="0"/>
            </w:tcBorders>
            <w:shd w:val="clear" w:color="auto" w:fill="auto"/>
            <w:noWrap/>
            <w:vAlign w:val="center"/>
          </w:tcPr>
          <w:p w14:paraId="6D615C5F">
            <w:pPr>
              <w:jc w:val="right"/>
              <w:rPr>
                <w:rFonts w:ascii="宋体" w:hAnsi="宋体" w:eastAsia="宋体" w:cs="Arial"/>
                <w:color w:val="000000"/>
                <w:sz w:val="22"/>
              </w:rPr>
            </w:pPr>
            <w:r>
              <w:rPr>
                <w:rFonts w:hint="eastAsia" w:cs="Arial"/>
                <w:color w:val="000000"/>
                <w:sz w:val="22"/>
              </w:rPr>
              <w:t>6,872.28</w:t>
            </w:r>
          </w:p>
        </w:tc>
        <w:tc>
          <w:tcPr>
            <w:tcW w:w="1427" w:type="dxa"/>
            <w:tcBorders>
              <w:top w:val="nil"/>
              <w:left w:val="nil"/>
              <w:bottom w:val="single" w:color="auto" w:sz="4" w:space="0"/>
              <w:right w:val="single" w:color="auto" w:sz="4" w:space="0"/>
            </w:tcBorders>
            <w:shd w:val="clear" w:color="auto" w:fill="auto"/>
            <w:noWrap/>
            <w:vAlign w:val="center"/>
          </w:tcPr>
          <w:p w14:paraId="7A3ED026">
            <w:pPr>
              <w:jc w:val="right"/>
              <w:rPr>
                <w:rFonts w:ascii="宋体" w:hAnsi="宋体" w:eastAsia="宋体" w:cs="Arial"/>
                <w:color w:val="000000"/>
                <w:sz w:val="22"/>
              </w:rPr>
            </w:pPr>
            <w:r>
              <w:rPr>
                <w:rFonts w:hint="eastAsia" w:cs="Arial"/>
                <w:color w:val="000000"/>
                <w:sz w:val="22"/>
              </w:rPr>
              <w:t>84.46</w:t>
            </w:r>
          </w:p>
        </w:tc>
        <w:tc>
          <w:tcPr>
            <w:tcW w:w="1991" w:type="dxa"/>
            <w:tcBorders>
              <w:top w:val="nil"/>
              <w:left w:val="nil"/>
              <w:bottom w:val="single" w:color="auto" w:sz="4" w:space="0"/>
              <w:right w:val="single" w:color="auto" w:sz="4" w:space="0"/>
            </w:tcBorders>
            <w:shd w:val="clear" w:color="auto" w:fill="auto"/>
            <w:noWrap/>
            <w:vAlign w:val="center"/>
          </w:tcPr>
          <w:p w14:paraId="17D62D57">
            <w:pPr>
              <w:jc w:val="right"/>
              <w:rPr>
                <w:rFonts w:ascii="宋体" w:hAnsi="宋体" w:eastAsia="宋体" w:cs="Arial"/>
                <w:color w:val="000000"/>
                <w:sz w:val="22"/>
              </w:rPr>
            </w:pPr>
            <w:r>
              <w:rPr>
                <w:rFonts w:hint="eastAsia" w:cs="Arial"/>
                <w:color w:val="000000"/>
                <w:sz w:val="22"/>
              </w:rPr>
              <w:t>6,787.82</w:t>
            </w:r>
          </w:p>
        </w:tc>
        <w:tc>
          <w:tcPr>
            <w:tcW w:w="1991" w:type="dxa"/>
            <w:tcBorders>
              <w:top w:val="nil"/>
              <w:left w:val="nil"/>
              <w:bottom w:val="single" w:color="auto" w:sz="4" w:space="0"/>
              <w:right w:val="single" w:color="auto" w:sz="4" w:space="0"/>
            </w:tcBorders>
            <w:shd w:val="clear" w:color="auto" w:fill="auto"/>
            <w:noWrap/>
            <w:vAlign w:val="center"/>
          </w:tcPr>
          <w:p w14:paraId="57691A9F">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45FD400C">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26C4C342">
            <w:pPr>
              <w:jc w:val="right"/>
              <w:rPr>
                <w:rFonts w:ascii="宋体" w:hAnsi="宋体" w:eastAsia="宋体" w:cs="Arial"/>
                <w:color w:val="000000"/>
                <w:sz w:val="22"/>
              </w:rPr>
            </w:pPr>
            <w:r>
              <w:rPr>
                <w:rFonts w:hint="eastAsia" w:cs="Arial"/>
                <w:color w:val="000000"/>
                <w:sz w:val="22"/>
              </w:rPr>
              <w:t>0.00</w:t>
            </w:r>
          </w:p>
        </w:tc>
      </w:tr>
      <w:tr w14:paraId="2BFDEB6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605E57B">
            <w:pPr>
              <w:rPr>
                <w:rFonts w:ascii="宋体" w:hAnsi="宋体" w:eastAsia="宋体" w:cs="Arial"/>
                <w:color w:val="000000"/>
                <w:sz w:val="22"/>
              </w:rPr>
            </w:pPr>
            <w:r>
              <w:rPr>
                <w:rFonts w:hint="eastAsia" w:cs="Arial"/>
                <w:color w:val="000000"/>
                <w:sz w:val="22"/>
              </w:rPr>
              <w:t>2080802</w:t>
            </w:r>
          </w:p>
        </w:tc>
        <w:tc>
          <w:tcPr>
            <w:tcW w:w="2485" w:type="dxa"/>
            <w:gridSpan w:val="2"/>
            <w:tcBorders>
              <w:top w:val="nil"/>
              <w:left w:val="nil"/>
              <w:bottom w:val="single" w:color="auto" w:sz="4" w:space="0"/>
              <w:right w:val="single" w:color="auto" w:sz="4" w:space="0"/>
            </w:tcBorders>
            <w:shd w:val="clear" w:color="000000" w:fill="FFFFFF"/>
            <w:noWrap/>
            <w:vAlign w:val="center"/>
          </w:tcPr>
          <w:p w14:paraId="0C2C7EA1">
            <w:pPr>
              <w:rPr>
                <w:rFonts w:ascii="宋体" w:hAnsi="宋体" w:eastAsia="宋体" w:cs="Arial"/>
                <w:color w:val="000000"/>
                <w:sz w:val="22"/>
              </w:rPr>
            </w:pPr>
            <w:r>
              <w:rPr>
                <w:rFonts w:hint="eastAsia" w:cs="Arial"/>
                <w:color w:val="000000"/>
                <w:sz w:val="22"/>
              </w:rPr>
              <w:t xml:space="preserve">  伤残抚恤</w:t>
            </w:r>
          </w:p>
        </w:tc>
        <w:tc>
          <w:tcPr>
            <w:tcW w:w="1560" w:type="dxa"/>
            <w:tcBorders>
              <w:top w:val="nil"/>
              <w:left w:val="nil"/>
              <w:bottom w:val="single" w:color="auto" w:sz="4" w:space="0"/>
              <w:right w:val="single" w:color="auto" w:sz="4" w:space="0"/>
            </w:tcBorders>
            <w:shd w:val="clear" w:color="auto" w:fill="auto"/>
            <w:noWrap/>
            <w:vAlign w:val="center"/>
          </w:tcPr>
          <w:p w14:paraId="1E985A13">
            <w:pPr>
              <w:jc w:val="right"/>
              <w:rPr>
                <w:rFonts w:ascii="宋体" w:hAnsi="宋体" w:eastAsia="宋体" w:cs="Arial"/>
                <w:color w:val="000000"/>
                <w:sz w:val="22"/>
              </w:rPr>
            </w:pPr>
            <w:r>
              <w:rPr>
                <w:rFonts w:hint="eastAsia" w:cs="Arial"/>
                <w:color w:val="000000"/>
                <w:sz w:val="22"/>
              </w:rPr>
              <w:t>1,312.00</w:t>
            </w:r>
          </w:p>
        </w:tc>
        <w:tc>
          <w:tcPr>
            <w:tcW w:w="1427" w:type="dxa"/>
            <w:tcBorders>
              <w:top w:val="nil"/>
              <w:left w:val="nil"/>
              <w:bottom w:val="single" w:color="auto" w:sz="4" w:space="0"/>
              <w:right w:val="single" w:color="auto" w:sz="4" w:space="0"/>
            </w:tcBorders>
            <w:shd w:val="clear" w:color="auto" w:fill="auto"/>
            <w:noWrap/>
            <w:vAlign w:val="center"/>
          </w:tcPr>
          <w:p w14:paraId="3B879A05">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48096458">
            <w:pPr>
              <w:jc w:val="right"/>
              <w:rPr>
                <w:rFonts w:ascii="宋体" w:hAnsi="宋体" w:eastAsia="宋体" w:cs="Arial"/>
                <w:color w:val="000000"/>
                <w:sz w:val="22"/>
              </w:rPr>
            </w:pPr>
            <w:r>
              <w:rPr>
                <w:rFonts w:hint="eastAsia" w:cs="Arial"/>
                <w:color w:val="000000"/>
                <w:sz w:val="22"/>
              </w:rPr>
              <w:t>1,312.00</w:t>
            </w:r>
          </w:p>
        </w:tc>
        <w:tc>
          <w:tcPr>
            <w:tcW w:w="1991" w:type="dxa"/>
            <w:tcBorders>
              <w:top w:val="nil"/>
              <w:left w:val="nil"/>
              <w:bottom w:val="single" w:color="auto" w:sz="4" w:space="0"/>
              <w:right w:val="single" w:color="auto" w:sz="4" w:space="0"/>
            </w:tcBorders>
            <w:shd w:val="clear" w:color="auto" w:fill="auto"/>
            <w:noWrap/>
            <w:vAlign w:val="center"/>
          </w:tcPr>
          <w:p w14:paraId="0D4415B3">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02857F51">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7D148D00">
            <w:pPr>
              <w:jc w:val="right"/>
              <w:rPr>
                <w:rFonts w:ascii="宋体" w:hAnsi="宋体" w:eastAsia="宋体" w:cs="Arial"/>
                <w:color w:val="000000"/>
                <w:sz w:val="22"/>
              </w:rPr>
            </w:pPr>
            <w:r>
              <w:rPr>
                <w:rFonts w:hint="eastAsia" w:cs="Arial"/>
                <w:color w:val="000000"/>
                <w:sz w:val="22"/>
              </w:rPr>
              <w:t>0.00</w:t>
            </w:r>
          </w:p>
        </w:tc>
      </w:tr>
      <w:tr w14:paraId="2ACB937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8E3D80">
            <w:pPr>
              <w:rPr>
                <w:rFonts w:ascii="宋体" w:hAnsi="宋体" w:eastAsia="宋体" w:cs="Arial"/>
                <w:color w:val="000000"/>
                <w:sz w:val="22"/>
              </w:rPr>
            </w:pPr>
            <w:r>
              <w:rPr>
                <w:rFonts w:hint="eastAsia" w:cs="Arial"/>
                <w:color w:val="000000"/>
                <w:sz w:val="22"/>
              </w:rPr>
              <w:t>2080803</w:t>
            </w:r>
          </w:p>
        </w:tc>
        <w:tc>
          <w:tcPr>
            <w:tcW w:w="2485" w:type="dxa"/>
            <w:gridSpan w:val="2"/>
            <w:tcBorders>
              <w:top w:val="nil"/>
              <w:left w:val="nil"/>
              <w:bottom w:val="single" w:color="auto" w:sz="4" w:space="0"/>
              <w:right w:val="single" w:color="auto" w:sz="4" w:space="0"/>
            </w:tcBorders>
            <w:shd w:val="clear" w:color="000000" w:fill="FFFFFF"/>
            <w:noWrap/>
            <w:vAlign w:val="center"/>
          </w:tcPr>
          <w:p w14:paraId="5BA2BE94">
            <w:pPr>
              <w:rPr>
                <w:rFonts w:ascii="宋体" w:hAnsi="宋体" w:eastAsia="宋体" w:cs="Arial"/>
                <w:color w:val="000000"/>
                <w:sz w:val="22"/>
              </w:rPr>
            </w:pPr>
            <w:r>
              <w:rPr>
                <w:rFonts w:hint="eastAsia" w:cs="Arial"/>
                <w:color w:val="000000"/>
                <w:sz w:val="22"/>
              </w:rPr>
              <w:t xml:space="preserve">  在乡复员、退伍军人生活补助</w:t>
            </w:r>
          </w:p>
        </w:tc>
        <w:tc>
          <w:tcPr>
            <w:tcW w:w="1560" w:type="dxa"/>
            <w:tcBorders>
              <w:top w:val="nil"/>
              <w:left w:val="nil"/>
              <w:bottom w:val="single" w:color="auto" w:sz="4" w:space="0"/>
              <w:right w:val="single" w:color="auto" w:sz="4" w:space="0"/>
            </w:tcBorders>
            <w:shd w:val="clear" w:color="auto" w:fill="auto"/>
            <w:noWrap/>
            <w:vAlign w:val="center"/>
          </w:tcPr>
          <w:p w14:paraId="5742606C">
            <w:pPr>
              <w:jc w:val="right"/>
              <w:rPr>
                <w:rFonts w:ascii="宋体" w:hAnsi="宋体" w:eastAsia="宋体" w:cs="Arial"/>
                <w:color w:val="000000"/>
                <w:sz w:val="22"/>
              </w:rPr>
            </w:pPr>
            <w:r>
              <w:rPr>
                <w:rFonts w:hint="eastAsia" w:cs="Arial"/>
                <w:color w:val="000000"/>
                <w:sz w:val="22"/>
              </w:rPr>
              <w:t>2,589.18</w:t>
            </w:r>
          </w:p>
        </w:tc>
        <w:tc>
          <w:tcPr>
            <w:tcW w:w="1427" w:type="dxa"/>
            <w:tcBorders>
              <w:top w:val="nil"/>
              <w:left w:val="nil"/>
              <w:bottom w:val="single" w:color="auto" w:sz="4" w:space="0"/>
              <w:right w:val="single" w:color="auto" w:sz="4" w:space="0"/>
            </w:tcBorders>
            <w:shd w:val="clear" w:color="auto" w:fill="auto"/>
            <w:noWrap/>
            <w:vAlign w:val="center"/>
          </w:tcPr>
          <w:p w14:paraId="0474B984">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6D18B816">
            <w:pPr>
              <w:jc w:val="right"/>
              <w:rPr>
                <w:rFonts w:ascii="宋体" w:hAnsi="宋体" w:eastAsia="宋体" w:cs="Arial"/>
                <w:color w:val="000000"/>
                <w:sz w:val="22"/>
              </w:rPr>
            </w:pPr>
            <w:r>
              <w:rPr>
                <w:rFonts w:hint="eastAsia" w:cs="Arial"/>
                <w:color w:val="000000"/>
                <w:sz w:val="22"/>
              </w:rPr>
              <w:t>2,589.18</w:t>
            </w:r>
          </w:p>
        </w:tc>
        <w:tc>
          <w:tcPr>
            <w:tcW w:w="1991" w:type="dxa"/>
            <w:tcBorders>
              <w:top w:val="nil"/>
              <w:left w:val="nil"/>
              <w:bottom w:val="single" w:color="auto" w:sz="4" w:space="0"/>
              <w:right w:val="single" w:color="auto" w:sz="4" w:space="0"/>
            </w:tcBorders>
            <w:shd w:val="clear" w:color="auto" w:fill="auto"/>
            <w:noWrap/>
            <w:vAlign w:val="center"/>
          </w:tcPr>
          <w:p w14:paraId="36C70B87">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1C180F17">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4F1138D1">
            <w:pPr>
              <w:jc w:val="right"/>
              <w:rPr>
                <w:rFonts w:ascii="宋体" w:hAnsi="宋体" w:eastAsia="宋体" w:cs="Arial"/>
                <w:color w:val="000000"/>
                <w:sz w:val="22"/>
              </w:rPr>
            </w:pPr>
            <w:r>
              <w:rPr>
                <w:rFonts w:hint="eastAsia" w:cs="Arial"/>
                <w:color w:val="000000"/>
                <w:sz w:val="22"/>
              </w:rPr>
              <w:t>0.00</w:t>
            </w:r>
          </w:p>
        </w:tc>
      </w:tr>
      <w:tr w14:paraId="66E353B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3DC097B">
            <w:pPr>
              <w:rPr>
                <w:rFonts w:ascii="宋体" w:hAnsi="宋体" w:eastAsia="宋体" w:cs="Arial"/>
                <w:color w:val="000000"/>
                <w:sz w:val="22"/>
              </w:rPr>
            </w:pPr>
            <w:r>
              <w:rPr>
                <w:rFonts w:hint="eastAsia" w:cs="Arial"/>
                <w:color w:val="000000"/>
                <w:sz w:val="22"/>
              </w:rPr>
              <w:t>2080805</w:t>
            </w:r>
          </w:p>
        </w:tc>
        <w:tc>
          <w:tcPr>
            <w:tcW w:w="2485" w:type="dxa"/>
            <w:gridSpan w:val="2"/>
            <w:tcBorders>
              <w:top w:val="nil"/>
              <w:left w:val="nil"/>
              <w:bottom w:val="single" w:color="auto" w:sz="4" w:space="0"/>
              <w:right w:val="single" w:color="auto" w:sz="4" w:space="0"/>
            </w:tcBorders>
            <w:shd w:val="clear" w:color="000000" w:fill="FFFFFF"/>
            <w:noWrap/>
            <w:vAlign w:val="center"/>
          </w:tcPr>
          <w:p w14:paraId="6ED4A979">
            <w:pPr>
              <w:rPr>
                <w:rFonts w:ascii="宋体" w:hAnsi="宋体" w:eastAsia="宋体" w:cs="Arial"/>
                <w:color w:val="000000"/>
                <w:sz w:val="22"/>
              </w:rPr>
            </w:pPr>
            <w:r>
              <w:rPr>
                <w:rFonts w:hint="eastAsia" w:cs="Arial"/>
                <w:color w:val="000000"/>
                <w:sz w:val="22"/>
              </w:rPr>
              <w:t xml:space="preserve">  义务兵优待</w:t>
            </w:r>
          </w:p>
        </w:tc>
        <w:tc>
          <w:tcPr>
            <w:tcW w:w="1560" w:type="dxa"/>
            <w:tcBorders>
              <w:top w:val="nil"/>
              <w:left w:val="nil"/>
              <w:bottom w:val="single" w:color="auto" w:sz="4" w:space="0"/>
              <w:right w:val="single" w:color="auto" w:sz="4" w:space="0"/>
            </w:tcBorders>
            <w:shd w:val="clear" w:color="auto" w:fill="auto"/>
            <w:noWrap/>
            <w:vAlign w:val="center"/>
          </w:tcPr>
          <w:p w14:paraId="33041F60">
            <w:pPr>
              <w:jc w:val="right"/>
              <w:rPr>
                <w:rFonts w:ascii="宋体" w:hAnsi="宋体" w:eastAsia="宋体" w:cs="Arial"/>
                <w:color w:val="000000"/>
                <w:sz w:val="22"/>
              </w:rPr>
            </w:pPr>
            <w:r>
              <w:rPr>
                <w:rFonts w:hint="eastAsia" w:cs="Arial"/>
                <w:color w:val="000000"/>
                <w:sz w:val="22"/>
              </w:rPr>
              <w:t>785.87</w:t>
            </w:r>
          </w:p>
        </w:tc>
        <w:tc>
          <w:tcPr>
            <w:tcW w:w="1427" w:type="dxa"/>
            <w:tcBorders>
              <w:top w:val="nil"/>
              <w:left w:val="nil"/>
              <w:bottom w:val="single" w:color="auto" w:sz="4" w:space="0"/>
              <w:right w:val="single" w:color="auto" w:sz="4" w:space="0"/>
            </w:tcBorders>
            <w:shd w:val="clear" w:color="auto" w:fill="auto"/>
            <w:noWrap/>
            <w:vAlign w:val="center"/>
          </w:tcPr>
          <w:p w14:paraId="4F17ADBF">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63FD4DD8">
            <w:pPr>
              <w:jc w:val="right"/>
              <w:rPr>
                <w:rFonts w:ascii="宋体" w:hAnsi="宋体" w:eastAsia="宋体" w:cs="Arial"/>
                <w:color w:val="000000"/>
                <w:sz w:val="22"/>
              </w:rPr>
            </w:pPr>
            <w:r>
              <w:rPr>
                <w:rFonts w:hint="eastAsia" w:cs="Arial"/>
                <w:color w:val="000000"/>
                <w:sz w:val="22"/>
              </w:rPr>
              <w:t>785.87</w:t>
            </w:r>
          </w:p>
        </w:tc>
        <w:tc>
          <w:tcPr>
            <w:tcW w:w="1991" w:type="dxa"/>
            <w:tcBorders>
              <w:top w:val="nil"/>
              <w:left w:val="nil"/>
              <w:bottom w:val="single" w:color="auto" w:sz="4" w:space="0"/>
              <w:right w:val="single" w:color="auto" w:sz="4" w:space="0"/>
            </w:tcBorders>
            <w:shd w:val="clear" w:color="auto" w:fill="auto"/>
            <w:noWrap/>
            <w:vAlign w:val="center"/>
          </w:tcPr>
          <w:p w14:paraId="12EF42F8">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15DCCFA4">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668583ED">
            <w:pPr>
              <w:jc w:val="right"/>
              <w:rPr>
                <w:rFonts w:ascii="宋体" w:hAnsi="宋体" w:eastAsia="宋体" w:cs="Arial"/>
                <w:color w:val="000000"/>
                <w:sz w:val="22"/>
              </w:rPr>
            </w:pPr>
            <w:r>
              <w:rPr>
                <w:rFonts w:hint="eastAsia" w:cs="Arial"/>
                <w:color w:val="000000"/>
                <w:sz w:val="22"/>
              </w:rPr>
              <w:t>0.00</w:t>
            </w:r>
          </w:p>
        </w:tc>
      </w:tr>
      <w:tr w14:paraId="617CDE2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D7908A">
            <w:pPr>
              <w:rPr>
                <w:rFonts w:ascii="宋体" w:hAnsi="宋体" w:eastAsia="宋体" w:cs="Arial"/>
                <w:color w:val="000000"/>
                <w:sz w:val="22"/>
              </w:rPr>
            </w:pPr>
            <w:r>
              <w:rPr>
                <w:rFonts w:hint="eastAsia" w:cs="Arial"/>
                <w:color w:val="000000"/>
                <w:sz w:val="22"/>
              </w:rPr>
              <w:t>20809</w:t>
            </w:r>
          </w:p>
        </w:tc>
        <w:tc>
          <w:tcPr>
            <w:tcW w:w="2485" w:type="dxa"/>
            <w:gridSpan w:val="2"/>
            <w:tcBorders>
              <w:top w:val="nil"/>
              <w:left w:val="nil"/>
              <w:bottom w:val="single" w:color="auto" w:sz="4" w:space="0"/>
              <w:right w:val="single" w:color="auto" w:sz="4" w:space="0"/>
            </w:tcBorders>
            <w:shd w:val="clear" w:color="000000" w:fill="FFFFFF"/>
            <w:noWrap/>
            <w:vAlign w:val="center"/>
          </w:tcPr>
          <w:p w14:paraId="64AD600F">
            <w:pPr>
              <w:rPr>
                <w:rFonts w:ascii="宋体" w:hAnsi="宋体" w:eastAsia="宋体" w:cs="Arial"/>
                <w:color w:val="000000"/>
                <w:sz w:val="22"/>
              </w:rPr>
            </w:pPr>
            <w:r>
              <w:rPr>
                <w:rFonts w:hint="eastAsia" w:cs="Arial"/>
                <w:color w:val="000000"/>
                <w:sz w:val="22"/>
              </w:rPr>
              <w:t>退役安置</w:t>
            </w:r>
          </w:p>
        </w:tc>
        <w:tc>
          <w:tcPr>
            <w:tcW w:w="1560" w:type="dxa"/>
            <w:tcBorders>
              <w:top w:val="nil"/>
              <w:left w:val="nil"/>
              <w:bottom w:val="single" w:color="auto" w:sz="4" w:space="0"/>
              <w:right w:val="single" w:color="auto" w:sz="4" w:space="0"/>
            </w:tcBorders>
            <w:shd w:val="clear" w:color="auto" w:fill="auto"/>
            <w:noWrap/>
            <w:vAlign w:val="center"/>
          </w:tcPr>
          <w:p w14:paraId="73F5C170">
            <w:pPr>
              <w:jc w:val="right"/>
              <w:rPr>
                <w:rFonts w:ascii="宋体" w:hAnsi="宋体" w:eastAsia="宋体" w:cs="Arial"/>
                <w:color w:val="000000"/>
                <w:sz w:val="22"/>
              </w:rPr>
            </w:pPr>
            <w:r>
              <w:rPr>
                <w:rFonts w:hint="eastAsia" w:cs="Arial"/>
                <w:color w:val="000000"/>
                <w:sz w:val="22"/>
              </w:rPr>
              <w:t>736.50</w:t>
            </w:r>
          </w:p>
        </w:tc>
        <w:tc>
          <w:tcPr>
            <w:tcW w:w="1427" w:type="dxa"/>
            <w:tcBorders>
              <w:top w:val="nil"/>
              <w:left w:val="nil"/>
              <w:bottom w:val="single" w:color="auto" w:sz="4" w:space="0"/>
              <w:right w:val="single" w:color="auto" w:sz="4" w:space="0"/>
            </w:tcBorders>
            <w:shd w:val="clear" w:color="auto" w:fill="auto"/>
            <w:noWrap/>
            <w:vAlign w:val="center"/>
          </w:tcPr>
          <w:p w14:paraId="4D55241B">
            <w:pPr>
              <w:jc w:val="right"/>
              <w:rPr>
                <w:rFonts w:ascii="宋体" w:hAnsi="宋体" w:eastAsia="宋体" w:cs="Arial"/>
                <w:color w:val="000000"/>
                <w:sz w:val="22"/>
              </w:rPr>
            </w:pPr>
            <w:r>
              <w:rPr>
                <w:rFonts w:hint="eastAsia" w:cs="Arial"/>
                <w:color w:val="000000"/>
                <w:sz w:val="22"/>
              </w:rPr>
              <w:t>3.00</w:t>
            </w:r>
          </w:p>
        </w:tc>
        <w:tc>
          <w:tcPr>
            <w:tcW w:w="1991" w:type="dxa"/>
            <w:tcBorders>
              <w:top w:val="nil"/>
              <w:left w:val="nil"/>
              <w:bottom w:val="single" w:color="auto" w:sz="4" w:space="0"/>
              <w:right w:val="single" w:color="auto" w:sz="4" w:space="0"/>
            </w:tcBorders>
            <w:shd w:val="clear" w:color="auto" w:fill="auto"/>
            <w:noWrap/>
            <w:vAlign w:val="center"/>
          </w:tcPr>
          <w:p w14:paraId="0A3A627B">
            <w:pPr>
              <w:jc w:val="right"/>
              <w:rPr>
                <w:rFonts w:ascii="宋体" w:hAnsi="宋体" w:eastAsia="宋体" w:cs="Arial"/>
                <w:color w:val="000000"/>
                <w:sz w:val="22"/>
              </w:rPr>
            </w:pPr>
            <w:r>
              <w:rPr>
                <w:rFonts w:hint="eastAsia" w:cs="Arial"/>
                <w:color w:val="000000"/>
                <w:sz w:val="22"/>
              </w:rPr>
              <w:t>733.50</w:t>
            </w:r>
          </w:p>
        </w:tc>
        <w:tc>
          <w:tcPr>
            <w:tcW w:w="1991" w:type="dxa"/>
            <w:tcBorders>
              <w:top w:val="nil"/>
              <w:left w:val="nil"/>
              <w:bottom w:val="single" w:color="auto" w:sz="4" w:space="0"/>
              <w:right w:val="single" w:color="auto" w:sz="4" w:space="0"/>
            </w:tcBorders>
            <w:shd w:val="clear" w:color="auto" w:fill="auto"/>
            <w:noWrap/>
            <w:vAlign w:val="center"/>
          </w:tcPr>
          <w:p w14:paraId="562995E0">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2693C87F">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12416928">
            <w:pPr>
              <w:jc w:val="right"/>
              <w:rPr>
                <w:rFonts w:ascii="宋体" w:hAnsi="宋体" w:eastAsia="宋体" w:cs="Arial"/>
                <w:color w:val="000000"/>
                <w:sz w:val="22"/>
              </w:rPr>
            </w:pPr>
            <w:r>
              <w:rPr>
                <w:rFonts w:hint="eastAsia" w:cs="Arial"/>
                <w:color w:val="000000"/>
                <w:sz w:val="22"/>
              </w:rPr>
              <w:t>0.00</w:t>
            </w:r>
          </w:p>
        </w:tc>
      </w:tr>
      <w:tr w14:paraId="1CE2507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DC049C">
            <w:pPr>
              <w:rPr>
                <w:rFonts w:ascii="宋体" w:hAnsi="宋体" w:eastAsia="宋体" w:cs="Arial"/>
                <w:color w:val="000000"/>
                <w:sz w:val="22"/>
              </w:rPr>
            </w:pPr>
            <w:r>
              <w:rPr>
                <w:rFonts w:hint="eastAsia" w:cs="Arial"/>
                <w:color w:val="000000"/>
                <w:sz w:val="22"/>
              </w:rPr>
              <w:t>2080901</w:t>
            </w:r>
          </w:p>
        </w:tc>
        <w:tc>
          <w:tcPr>
            <w:tcW w:w="2485" w:type="dxa"/>
            <w:gridSpan w:val="2"/>
            <w:tcBorders>
              <w:top w:val="nil"/>
              <w:left w:val="nil"/>
              <w:bottom w:val="single" w:color="auto" w:sz="4" w:space="0"/>
              <w:right w:val="single" w:color="auto" w:sz="4" w:space="0"/>
            </w:tcBorders>
            <w:shd w:val="clear" w:color="000000" w:fill="FFFFFF"/>
            <w:noWrap/>
            <w:vAlign w:val="center"/>
          </w:tcPr>
          <w:p w14:paraId="04724635">
            <w:pPr>
              <w:rPr>
                <w:rFonts w:ascii="宋体" w:hAnsi="宋体" w:eastAsia="宋体" w:cs="Arial"/>
                <w:color w:val="000000"/>
                <w:sz w:val="22"/>
              </w:rPr>
            </w:pPr>
            <w:r>
              <w:rPr>
                <w:rFonts w:hint="eastAsia" w:cs="Arial"/>
                <w:color w:val="000000"/>
                <w:sz w:val="22"/>
              </w:rPr>
              <w:t xml:space="preserve">  退役士兵安置</w:t>
            </w:r>
          </w:p>
        </w:tc>
        <w:tc>
          <w:tcPr>
            <w:tcW w:w="1560" w:type="dxa"/>
            <w:tcBorders>
              <w:top w:val="nil"/>
              <w:left w:val="nil"/>
              <w:bottom w:val="single" w:color="auto" w:sz="4" w:space="0"/>
              <w:right w:val="single" w:color="auto" w:sz="4" w:space="0"/>
            </w:tcBorders>
            <w:shd w:val="clear" w:color="auto" w:fill="auto"/>
            <w:noWrap/>
            <w:vAlign w:val="center"/>
          </w:tcPr>
          <w:p w14:paraId="34187982">
            <w:pPr>
              <w:jc w:val="right"/>
              <w:rPr>
                <w:rFonts w:ascii="宋体" w:hAnsi="宋体" w:eastAsia="宋体" w:cs="Arial"/>
                <w:color w:val="000000"/>
                <w:sz w:val="22"/>
              </w:rPr>
            </w:pPr>
            <w:r>
              <w:rPr>
                <w:rFonts w:hint="eastAsia" w:cs="Arial"/>
                <w:color w:val="000000"/>
                <w:sz w:val="22"/>
              </w:rPr>
              <w:t>451.13</w:t>
            </w:r>
          </w:p>
        </w:tc>
        <w:tc>
          <w:tcPr>
            <w:tcW w:w="1427" w:type="dxa"/>
            <w:tcBorders>
              <w:top w:val="nil"/>
              <w:left w:val="nil"/>
              <w:bottom w:val="single" w:color="auto" w:sz="4" w:space="0"/>
              <w:right w:val="single" w:color="auto" w:sz="4" w:space="0"/>
            </w:tcBorders>
            <w:shd w:val="clear" w:color="auto" w:fill="auto"/>
            <w:noWrap/>
            <w:vAlign w:val="center"/>
          </w:tcPr>
          <w:p w14:paraId="6FC42217">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4AF48D68">
            <w:pPr>
              <w:jc w:val="right"/>
              <w:rPr>
                <w:rFonts w:ascii="宋体" w:hAnsi="宋体" w:eastAsia="宋体" w:cs="Arial"/>
                <w:color w:val="000000"/>
                <w:sz w:val="22"/>
              </w:rPr>
            </w:pPr>
            <w:r>
              <w:rPr>
                <w:rFonts w:hint="eastAsia" w:cs="Arial"/>
                <w:color w:val="000000"/>
                <w:sz w:val="22"/>
              </w:rPr>
              <w:t>451.13</w:t>
            </w:r>
          </w:p>
        </w:tc>
        <w:tc>
          <w:tcPr>
            <w:tcW w:w="1991" w:type="dxa"/>
            <w:tcBorders>
              <w:top w:val="nil"/>
              <w:left w:val="nil"/>
              <w:bottom w:val="single" w:color="auto" w:sz="4" w:space="0"/>
              <w:right w:val="single" w:color="auto" w:sz="4" w:space="0"/>
            </w:tcBorders>
            <w:shd w:val="clear" w:color="auto" w:fill="auto"/>
            <w:noWrap/>
            <w:vAlign w:val="center"/>
          </w:tcPr>
          <w:p w14:paraId="3DF294AC">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696C7449">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1091CCCE">
            <w:pPr>
              <w:jc w:val="right"/>
              <w:rPr>
                <w:rFonts w:ascii="宋体" w:hAnsi="宋体" w:eastAsia="宋体" w:cs="Arial"/>
                <w:color w:val="000000"/>
                <w:sz w:val="22"/>
              </w:rPr>
            </w:pPr>
            <w:r>
              <w:rPr>
                <w:rFonts w:hint="eastAsia" w:cs="Arial"/>
                <w:color w:val="000000"/>
                <w:sz w:val="22"/>
              </w:rPr>
              <w:t>0.00</w:t>
            </w:r>
          </w:p>
        </w:tc>
      </w:tr>
      <w:tr w14:paraId="3ADD212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A38925">
            <w:pPr>
              <w:rPr>
                <w:rFonts w:ascii="宋体" w:hAnsi="宋体" w:eastAsia="宋体" w:cs="Arial"/>
                <w:color w:val="000000"/>
                <w:sz w:val="22"/>
              </w:rPr>
            </w:pPr>
            <w:r>
              <w:rPr>
                <w:rFonts w:hint="eastAsia" w:cs="Arial"/>
                <w:color w:val="000000"/>
                <w:sz w:val="22"/>
              </w:rPr>
              <w:t>2080903</w:t>
            </w:r>
          </w:p>
        </w:tc>
        <w:tc>
          <w:tcPr>
            <w:tcW w:w="2485" w:type="dxa"/>
            <w:gridSpan w:val="2"/>
            <w:tcBorders>
              <w:top w:val="nil"/>
              <w:left w:val="nil"/>
              <w:bottom w:val="single" w:color="auto" w:sz="4" w:space="0"/>
              <w:right w:val="single" w:color="auto" w:sz="4" w:space="0"/>
            </w:tcBorders>
            <w:shd w:val="clear" w:color="000000" w:fill="FFFFFF"/>
            <w:noWrap/>
            <w:vAlign w:val="center"/>
          </w:tcPr>
          <w:p w14:paraId="48826FF8">
            <w:pPr>
              <w:rPr>
                <w:rFonts w:ascii="宋体" w:hAnsi="宋体" w:eastAsia="宋体" w:cs="Arial"/>
                <w:color w:val="000000"/>
                <w:sz w:val="22"/>
              </w:rPr>
            </w:pPr>
            <w:r>
              <w:rPr>
                <w:rFonts w:hint="eastAsia" w:cs="Arial"/>
                <w:color w:val="000000"/>
                <w:sz w:val="22"/>
              </w:rPr>
              <w:t xml:space="preserve">  军队移交政府离退休干部管理机构</w:t>
            </w:r>
          </w:p>
        </w:tc>
        <w:tc>
          <w:tcPr>
            <w:tcW w:w="1560" w:type="dxa"/>
            <w:tcBorders>
              <w:top w:val="nil"/>
              <w:left w:val="nil"/>
              <w:bottom w:val="single" w:color="auto" w:sz="4" w:space="0"/>
              <w:right w:val="single" w:color="auto" w:sz="4" w:space="0"/>
            </w:tcBorders>
            <w:shd w:val="clear" w:color="auto" w:fill="auto"/>
            <w:noWrap/>
            <w:vAlign w:val="center"/>
          </w:tcPr>
          <w:p w14:paraId="49C6BADB">
            <w:pPr>
              <w:jc w:val="right"/>
              <w:rPr>
                <w:rFonts w:ascii="宋体" w:hAnsi="宋体" w:eastAsia="宋体" w:cs="Arial"/>
                <w:color w:val="000000"/>
                <w:sz w:val="22"/>
              </w:rPr>
            </w:pPr>
            <w:r>
              <w:rPr>
                <w:rFonts w:hint="eastAsia" w:cs="Arial"/>
                <w:color w:val="000000"/>
                <w:sz w:val="22"/>
              </w:rPr>
              <w:t>3.00</w:t>
            </w:r>
          </w:p>
        </w:tc>
        <w:tc>
          <w:tcPr>
            <w:tcW w:w="1427" w:type="dxa"/>
            <w:tcBorders>
              <w:top w:val="nil"/>
              <w:left w:val="nil"/>
              <w:bottom w:val="single" w:color="auto" w:sz="4" w:space="0"/>
              <w:right w:val="single" w:color="auto" w:sz="4" w:space="0"/>
            </w:tcBorders>
            <w:shd w:val="clear" w:color="auto" w:fill="auto"/>
            <w:noWrap/>
            <w:vAlign w:val="center"/>
          </w:tcPr>
          <w:p w14:paraId="65919F56">
            <w:pPr>
              <w:jc w:val="right"/>
              <w:rPr>
                <w:rFonts w:ascii="宋体" w:hAnsi="宋体" w:eastAsia="宋体" w:cs="Arial"/>
                <w:color w:val="000000"/>
                <w:sz w:val="22"/>
              </w:rPr>
            </w:pPr>
            <w:r>
              <w:rPr>
                <w:rFonts w:hint="eastAsia" w:cs="Arial"/>
                <w:color w:val="000000"/>
                <w:sz w:val="22"/>
              </w:rPr>
              <w:t>3.00</w:t>
            </w:r>
          </w:p>
        </w:tc>
        <w:tc>
          <w:tcPr>
            <w:tcW w:w="1991" w:type="dxa"/>
            <w:tcBorders>
              <w:top w:val="nil"/>
              <w:left w:val="nil"/>
              <w:bottom w:val="single" w:color="auto" w:sz="4" w:space="0"/>
              <w:right w:val="single" w:color="auto" w:sz="4" w:space="0"/>
            </w:tcBorders>
            <w:shd w:val="clear" w:color="auto" w:fill="auto"/>
            <w:noWrap/>
            <w:vAlign w:val="center"/>
          </w:tcPr>
          <w:p w14:paraId="3CF8F983">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6F110F46">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27F2EF36">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0B82C115">
            <w:pPr>
              <w:jc w:val="right"/>
              <w:rPr>
                <w:rFonts w:ascii="宋体" w:hAnsi="宋体" w:eastAsia="宋体" w:cs="Arial"/>
                <w:color w:val="000000"/>
                <w:sz w:val="22"/>
              </w:rPr>
            </w:pPr>
            <w:r>
              <w:rPr>
                <w:rFonts w:hint="eastAsia" w:cs="Arial"/>
                <w:color w:val="000000"/>
                <w:sz w:val="22"/>
              </w:rPr>
              <w:t>0.00</w:t>
            </w:r>
          </w:p>
        </w:tc>
      </w:tr>
      <w:tr w14:paraId="045C0E0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34175C">
            <w:pPr>
              <w:rPr>
                <w:rFonts w:ascii="宋体" w:hAnsi="宋体" w:eastAsia="宋体" w:cs="Arial"/>
                <w:color w:val="000000"/>
                <w:sz w:val="22"/>
              </w:rPr>
            </w:pPr>
            <w:r>
              <w:rPr>
                <w:rFonts w:hint="eastAsia" w:cs="Arial"/>
                <w:color w:val="000000"/>
                <w:sz w:val="22"/>
              </w:rPr>
              <w:t>2080905</w:t>
            </w:r>
          </w:p>
        </w:tc>
        <w:tc>
          <w:tcPr>
            <w:tcW w:w="2485" w:type="dxa"/>
            <w:gridSpan w:val="2"/>
            <w:tcBorders>
              <w:top w:val="nil"/>
              <w:left w:val="nil"/>
              <w:bottom w:val="single" w:color="auto" w:sz="4" w:space="0"/>
              <w:right w:val="single" w:color="auto" w:sz="4" w:space="0"/>
            </w:tcBorders>
            <w:shd w:val="clear" w:color="000000" w:fill="FFFFFF"/>
            <w:noWrap/>
            <w:vAlign w:val="center"/>
          </w:tcPr>
          <w:p w14:paraId="048BD8E5">
            <w:pPr>
              <w:rPr>
                <w:rFonts w:ascii="宋体" w:hAnsi="宋体" w:eastAsia="宋体" w:cs="Arial"/>
                <w:color w:val="000000"/>
                <w:sz w:val="22"/>
              </w:rPr>
            </w:pPr>
            <w:r>
              <w:rPr>
                <w:rFonts w:hint="eastAsia" w:cs="Arial"/>
                <w:color w:val="000000"/>
                <w:sz w:val="22"/>
              </w:rPr>
              <w:t xml:space="preserve">  军队转业干部安置</w:t>
            </w:r>
          </w:p>
        </w:tc>
        <w:tc>
          <w:tcPr>
            <w:tcW w:w="1560" w:type="dxa"/>
            <w:tcBorders>
              <w:top w:val="nil"/>
              <w:left w:val="nil"/>
              <w:bottom w:val="single" w:color="auto" w:sz="4" w:space="0"/>
              <w:right w:val="single" w:color="auto" w:sz="4" w:space="0"/>
            </w:tcBorders>
            <w:shd w:val="clear" w:color="auto" w:fill="auto"/>
            <w:noWrap/>
            <w:vAlign w:val="center"/>
          </w:tcPr>
          <w:p w14:paraId="6E031169">
            <w:pPr>
              <w:jc w:val="right"/>
              <w:rPr>
                <w:rFonts w:ascii="宋体" w:hAnsi="宋体" w:eastAsia="宋体" w:cs="Arial"/>
                <w:color w:val="000000"/>
                <w:sz w:val="22"/>
              </w:rPr>
            </w:pPr>
            <w:r>
              <w:rPr>
                <w:rFonts w:hint="eastAsia" w:cs="Arial"/>
                <w:color w:val="000000"/>
                <w:sz w:val="22"/>
              </w:rPr>
              <w:t>22.94</w:t>
            </w:r>
          </w:p>
        </w:tc>
        <w:tc>
          <w:tcPr>
            <w:tcW w:w="1427" w:type="dxa"/>
            <w:tcBorders>
              <w:top w:val="nil"/>
              <w:left w:val="nil"/>
              <w:bottom w:val="single" w:color="auto" w:sz="4" w:space="0"/>
              <w:right w:val="single" w:color="auto" w:sz="4" w:space="0"/>
            </w:tcBorders>
            <w:shd w:val="clear" w:color="auto" w:fill="auto"/>
            <w:noWrap/>
            <w:vAlign w:val="center"/>
          </w:tcPr>
          <w:p w14:paraId="771D279D">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3F6894D4">
            <w:pPr>
              <w:jc w:val="right"/>
              <w:rPr>
                <w:rFonts w:ascii="宋体" w:hAnsi="宋体" w:eastAsia="宋体" w:cs="Arial"/>
                <w:color w:val="000000"/>
                <w:sz w:val="22"/>
              </w:rPr>
            </w:pPr>
            <w:r>
              <w:rPr>
                <w:rFonts w:hint="eastAsia" w:cs="Arial"/>
                <w:color w:val="000000"/>
                <w:sz w:val="22"/>
              </w:rPr>
              <w:t>22.94</w:t>
            </w:r>
          </w:p>
        </w:tc>
        <w:tc>
          <w:tcPr>
            <w:tcW w:w="1991" w:type="dxa"/>
            <w:tcBorders>
              <w:top w:val="nil"/>
              <w:left w:val="nil"/>
              <w:bottom w:val="single" w:color="auto" w:sz="4" w:space="0"/>
              <w:right w:val="single" w:color="auto" w:sz="4" w:space="0"/>
            </w:tcBorders>
            <w:shd w:val="clear" w:color="auto" w:fill="auto"/>
            <w:noWrap/>
            <w:vAlign w:val="center"/>
          </w:tcPr>
          <w:p w14:paraId="1E0B9371">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6EA20034">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42063EBE">
            <w:pPr>
              <w:jc w:val="right"/>
              <w:rPr>
                <w:rFonts w:ascii="宋体" w:hAnsi="宋体" w:eastAsia="宋体" w:cs="Arial"/>
                <w:color w:val="000000"/>
                <w:sz w:val="22"/>
              </w:rPr>
            </w:pPr>
            <w:r>
              <w:rPr>
                <w:rFonts w:hint="eastAsia" w:cs="Arial"/>
                <w:color w:val="000000"/>
                <w:sz w:val="22"/>
              </w:rPr>
              <w:t>0.00</w:t>
            </w:r>
          </w:p>
        </w:tc>
      </w:tr>
      <w:tr w14:paraId="12877B7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D54E4B">
            <w:pPr>
              <w:rPr>
                <w:rFonts w:ascii="宋体" w:hAnsi="宋体" w:eastAsia="宋体" w:cs="Arial"/>
                <w:color w:val="000000"/>
                <w:sz w:val="22"/>
              </w:rPr>
            </w:pPr>
            <w:r>
              <w:rPr>
                <w:rFonts w:hint="eastAsia" w:cs="Arial"/>
                <w:color w:val="000000"/>
                <w:sz w:val="22"/>
              </w:rPr>
              <w:t>2080999</w:t>
            </w:r>
          </w:p>
        </w:tc>
        <w:tc>
          <w:tcPr>
            <w:tcW w:w="2485" w:type="dxa"/>
            <w:gridSpan w:val="2"/>
            <w:tcBorders>
              <w:top w:val="nil"/>
              <w:left w:val="nil"/>
              <w:bottom w:val="single" w:color="auto" w:sz="4" w:space="0"/>
              <w:right w:val="single" w:color="auto" w:sz="4" w:space="0"/>
            </w:tcBorders>
            <w:shd w:val="clear" w:color="000000" w:fill="FFFFFF"/>
            <w:noWrap/>
            <w:vAlign w:val="center"/>
          </w:tcPr>
          <w:p w14:paraId="01F5A985">
            <w:pPr>
              <w:rPr>
                <w:rFonts w:ascii="宋体" w:hAnsi="宋体" w:eastAsia="宋体" w:cs="Arial"/>
                <w:color w:val="000000"/>
                <w:sz w:val="22"/>
              </w:rPr>
            </w:pPr>
            <w:r>
              <w:rPr>
                <w:rFonts w:hint="eastAsia" w:cs="Arial"/>
                <w:color w:val="000000"/>
                <w:sz w:val="22"/>
              </w:rPr>
              <w:t xml:space="preserve">  其他退役安置支出</w:t>
            </w:r>
          </w:p>
        </w:tc>
        <w:tc>
          <w:tcPr>
            <w:tcW w:w="1560" w:type="dxa"/>
            <w:tcBorders>
              <w:top w:val="nil"/>
              <w:left w:val="nil"/>
              <w:bottom w:val="single" w:color="auto" w:sz="4" w:space="0"/>
              <w:right w:val="single" w:color="auto" w:sz="4" w:space="0"/>
            </w:tcBorders>
            <w:shd w:val="clear" w:color="auto" w:fill="auto"/>
            <w:noWrap/>
            <w:vAlign w:val="center"/>
          </w:tcPr>
          <w:p w14:paraId="138EE2CE">
            <w:pPr>
              <w:jc w:val="right"/>
              <w:rPr>
                <w:rFonts w:ascii="宋体" w:hAnsi="宋体" w:eastAsia="宋体" w:cs="Arial"/>
                <w:color w:val="000000"/>
                <w:sz w:val="22"/>
              </w:rPr>
            </w:pPr>
            <w:r>
              <w:rPr>
                <w:rFonts w:hint="eastAsia" w:cs="Arial"/>
                <w:color w:val="000000"/>
                <w:sz w:val="22"/>
              </w:rPr>
              <w:t>259.43</w:t>
            </w:r>
          </w:p>
        </w:tc>
        <w:tc>
          <w:tcPr>
            <w:tcW w:w="1427" w:type="dxa"/>
            <w:tcBorders>
              <w:top w:val="nil"/>
              <w:left w:val="nil"/>
              <w:bottom w:val="single" w:color="auto" w:sz="4" w:space="0"/>
              <w:right w:val="single" w:color="auto" w:sz="4" w:space="0"/>
            </w:tcBorders>
            <w:shd w:val="clear" w:color="auto" w:fill="auto"/>
            <w:noWrap/>
            <w:vAlign w:val="center"/>
          </w:tcPr>
          <w:p w14:paraId="57C5144D">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721D1A85">
            <w:pPr>
              <w:jc w:val="right"/>
              <w:rPr>
                <w:rFonts w:ascii="宋体" w:hAnsi="宋体" w:eastAsia="宋体" w:cs="Arial"/>
                <w:color w:val="000000"/>
                <w:sz w:val="22"/>
              </w:rPr>
            </w:pPr>
            <w:r>
              <w:rPr>
                <w:rFonts w:hint="eastAsia" w:cs="Arial"/>
                <w:color w:val="000000"/>
                <w:sz w:val="22"/>
              </w:rPr>
              <w:t>259.43</w:t>
            </w:r>
          </w:p>
        </w:tc>
        <w:tc>
          <w:tcPr>
            <w:tcW w:w="1991" w:type="dxa"/>
            <w:tcBorders>
              <w:top w:val="nil"/>
              <w:left w:val="nil"/>
              <w:bottom w:val="single" w:color="auto" w:sz="4" w:space="0"/>
              <w:right w:val="single" w:color="auto" w:sz="4" w:space="0"/>
            </w:tcBorders>
            <w:shd w:val="clear" w:color="auto" w:fill="auto"/>
            <w:noWrap/>
            <w:vAlign w:val="center"/>
          </w:tcPr>
          <w:p w14:paraId="07300F26">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4C994FC4">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7790B9AA">
            <w:pPr>
              <w:jc w:val="right"/>
              <w:rPr>
                <w:rFonts w:ascii="宋体" w:hAnsi="宋体" w:eastAsia="宋体" w:cs="Arial"/>
                <w:color w:val="000000"/>
                <w:sz w:val="22"/>
              </w:rPr>
            </w:pPr>
            <w:r>
              <w:rPr>
                <w:rFonts w:hint="eastAsia" w:cs="Arial"/>
                <w:color w:val="000000"/>
                <w:sz w:val="22"/>
              </w:rPr>
              <w:t>0.00</w:t>
            </w:r>
          </w:p>
        </w:tc>
      </w:tr>
      <w:tr w14:paraId="3AF11EA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971D1B">
            <w:pPr>
              <w:rPr>
                <w:rFonts w:ascii="宋体" w:hAnsi="宋体" w:eastAsia="宋体" w:cs="Arial"/>
                <w:color w:val="000000"/>
                <w:sz w:val="22"/>
              </w:rPr>
            </w:pPr>
            <w:r>
              <w:rPr>
                <w:rFonts w:hint="eastAsia" w:cs="Arial"/>
                <w:color w:val="000000"/>
                <w:sz w:val="22"/>
              </w:rPr>
              <w:t>20825</w:t>
            </w:r>
          </w:p>
        </w:tc>
        <w:tc>
          <w:tcPr>
            <w:tcW w:w="2485" w:type="dxa"/>
            <w:gridSpan w:val="2"/>
            <w:tcBorders>
              <w:top w:val="nil"/>
              <w:left w:val="nil"/>
              <w:bottom w:val="single" w:color="auto" w:sz="4" w:space="0"/>
              <w:right w:val="single" w:color="auto" w:sz="4" w:space="0"/>
            </w:tcBorders>
            <w:shd w:val="clear" w:color="000000" w:fill="FFFFFF"/>
            <w:noWrap/>
            <w:vAlign w:val="center"/>
          </w:tcPr>
          <w:p w14:paraId="06441F1F">
            <w:pPr>
              <w:rPr>
                <w:rFonts w:ascii="宋体" w:hAnsi="宋体" w:eastAsia="宋体" w:cs="Arial"/>
                <w:color w:val="000000"/>
                <w:sz w:val="22"/>
              </w:rPr>
            </w:pPr>
            <w:r>
              <w:rPr>
                <w:rFonts w:hint="eastAsia" w:cs="Arial"/>
                <w:color w:val="000000"/>
                <w:sz w:val="22"/>
              </w:rPr>
              <w:t>其他生活救助</w:t>
            </w:r>
          </w:p>
        </w:tc>
        <w:tc>
          <w:tcPr>
            <w:tcW w:w="1560" w:type="dxa"/>
            <w:tcBorders>
              <w:top w:val="nil"/>
              <w:left w:val="nil"/>
              <w:bottom w:val="single" w:color="auto" w:sz="4" w:space="0"/>
              <w:right w:val="single" w:color="auto" w:sz="4" w:space="0"/>
            </w:tcBorders>
            <w:shd w:val="clear" w:color="auto" w:fill="auto"/>
            <w:noWrap/>
            <w:vAlign w:val="center"/>
          </w:tcPr>
          <w:p w14:paraId="508BF594">
            <w:pPr>
              <w:jc w:val="right"/>
              <w:rPr>
                <w:rFonts w:ascii="宋体" w:hAnsi="宋体" w:eastAsia="宋体" w:cs="Arial"/>
                <w:color w:val="000000"/>
                <w:sz w:val="22"/>
              </w:rPr>
            </w:pPr>
            <w:r>
              <w:rPr>
                <w:rFonts w:hint="eastAsia" w:cs="Arial"/>
                <w:color w:val="000000"/>
                <w:sz w:val="22"/>
              </w:rPr>
              <w:t>7.47</w:t>
            </w:r>
          </w:p>
        </w:tc>
        <w:tc>
          <w:tcPr>
            <w:tcW w:w="1427" w:type="dxa"/>
            <w:tcBorders>
              <w:top w:val="nil"/>
              <w:left w:val="nil"/>
              <w:bottom w:val="single" w:color="auto" w:sz="4" w:space="0"/>
              <w:right w:val="single" w:color="auto" w:sz="4" w:space="0"/>
            </w:tcBorders>
            <w:shd w:val="clear" w:color="auto" w:fill="auto"/>
            <w:noWrap/>
            <w:vAlign w:val="center"/>
          </w:tcPr>
          <w:p w14:paraId="542B4005">
            <w:pPr>
              <w:jc w:val="right"/>
              <w:rPr>
                <w:rFonts w:ascii="宋体" w:hAnsi="宋体" w:eastAsia="宋体" w:cs="Arial"/>
                <w:color w:val="000000"/>
                <w:sz w:val="22"/>
              </w:rPr>
            </w:pPr>
            <w:r>
              <w:rPr>
                <w:rFonts w:hint="eastAsia" w:cs="Arial"/>
                <w:color w:val="000000"/>
                <w:sz w:val="22"/>
              </w:rPr>
              <w:t>7.47</w:t>
            </w:r>
          </w:p>
        </w:tc>
        <w:tc>
          <w:tcPr>
            <w:tcW w:w="1991" w:type="dxa"/>
            <w:tcBorders>
              <w:top w:val="nil"/>
              <w:left w:val="nil"/>
              <w:bottom w:val="single" w:color="auto" w:sz="4" w:space="0"/>
              <w:right w:val="single" w:color="auto" w:sz="4" w:space="0"/>
            </w:tcBorders>
            <w:shd w:val="clear" w:color="auto" w:fill="auto"/>
            <w:noWrap/>
            <w:vAlign w:val="center"/>
          </w:tcPr>
          <w:p w14:paraId="421C2EF9">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4315C3F1">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37801797">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333C4AED">
            <w:pPr>
              <w:jc w:val="right"/>
              <w:rPr>
                <w:rFonts w:ascii="宋体" w:hAnsi="宋体" w:eastAsia="宋体" w:cs="Arial"/>
                <w:color w:val="000000"/>
                <w:sz w:val="22"/>
              </w:rPr>
            </w:pPr>
            <w:r>
              <w:rPr>
                <w:rFonts w:hint="eastAsia" w:cs="Arial"/>
                <w:color w:val="000000"/>
                <w:sz w:val="22"/>
              </w:rPr>
              <w:t>0.00</w:t>
            </w:r>
          </w:p>
        </w:tc>
      </w:tr>
      <w:tr w14:paraId="2AF216D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69F3E3F">
            <w:pPr>
              <w:rPr>
                <w:rFonts w:ascii="宋体" w:hAnsi="宋体" w:eastAsia="宋体" w:cs="Arial"/>
                <w:color w:val="000000"/>
                <w:sz w:val="22"/>
              </w:rPr>
            </w:pPr>
            <w:r>
              <w:rPr>
                <w:rFonts w:hint="eastAsia" w:cs="Arial"/>
                <w:color w:val="000000"/>
                <w:sz w:val="22"/>
              </w:rPr>
              <w:t>2082501</w:t>
            </w:r>
          </w:p>
        </w:tc>
        <w:tc>
          <w:tcPr>
            <w:tcW w:w="2485" w:type="dxa"/>
            <w:gridSpan w:val="2"/>
            <w:tcBorders>
              <w:top w:val="nil"/>
              <w:left w:val="nil"/>
              <w:bottom w:val="single" w:color="auto" w:sz="4" w:space="0"/>
              <w:right w:val="single" w:color="auto" w:sz="4" w:space="0"/>
            </w:tcBorders>
            <w:shd w:val="clear" w:color="000000" w:fill="FFFFFF"/>
            <w:noWrap/>
            <w:vAlign w:val="center"/>
          </w:tcPr>
          <w:p w14:paraId="46F7AE66">
            <w:pPr>
              <w:rPr>
                <w:rFonts w:ascii="宋体" w:hAnsi="宋体" w:eastAsia="宋体" w:cs="Arial"/>
                <w:color w:val="000000"/>
                <w:sz w:val="22"/>
              </w:rPr>
            </w:pPr>
            <w:r>
              <w:rPr>
                <w:rFonts w:hint="eastAsia" w:cs="Arial"/>
                <w:color w:val="000000"/>
                <w:sz w:val="22"/>
              </w:rPr>
              <w:t xml:space="preserve">  其他城市生活救助</w:t>
            </w:r>
          </w:p>
        </w:tc>
        <w:tc>
          <w:tcPr>
            <w:tcW w:w="1560" w:type="dxa"/>
            <w:tcBorders>
              <w:top w:val="nil"/>
              <w:left w:val="nil"/>
              <w:bottom w:val="single" w:color="auto" w:sz="4" w:space="0"/>
              <w:right w:val="single" w:color="auto" w:sz="4" w:space="0"/>
            </w:tcBorders>
            <w:shd w:val="clear" w:color="auto" w:fill="auto"/>
            <w:noWrap/>
            <w:vAlign w:val="center"/>
          </w:tcPr>
          <w:p w14:paraId="4E348B55">
            <w:pPr>
              <w:jc w:val="right"/>
              <w:rPr>
                <w:rFonts w:ascii="宋体" w:hAnsi="宋体" w:eastAsia="宋体" w:cs="Arial"/>
                <w:color w:val="000000"/>
                <w:sz w:val="22"/>
              </w:rPr>
            </w:pPr>
            <w:r>
              <w:rPr>
                <w:rFonts w:hint="eastAsia" w:cs="Arial"/>
                <w:color w:val="000000"/>
                <w:sz w:val="22"/>
              </w:rPr>
              <w:t>7.47</w:t>
            </w:r>
          </w:p>
        </w:tc>
        <w:tc>
          <w:tcPr>
            <w:tcW w:w="1427" w:type="dxa"/>
            <w:tcBorders>
              <w:top w:val="nil"/>
              <w:left w:val="nil"/>
              <w:bottom w:val="single" w:color="auto" w:sz="4" w:space="0"/>
              <w:right w:val="single" w:color="auto" w:sz="4" w:space="0"/>
            </w:tcBorders>
            <w:shd w:val="clear" w:color="auto" w:fill="auto"/>
            <w:noWrap/>
            <w:vAlign w:val="center"/>
          </w:tcPr>
          <w:p w14:paraId="6D7EF254">
            <w:pPr>
              <w:jc w:val="right"/>
              <w:rPr>
                <w:rFonts w:ascii="宋体" w:hAnsi="宋体" w:eastAsia="宋体" w:cs="Arial"/>
                <w:color w:val="000000"/>
                <w:sz w:val="22"/>
              </w:rPr>
            </w:pPr>
            <w:r>
              <w:rPr>
                <w:rFonts w:hint="eastAsia" w:cs="Arial"/>
                <w:color w:val="000000"/>
                <w:sz w:val="22"/>
              </w:rPr>
              <w:t>7.47</w:t>
            </w:r>
          </w:p>
        </w:tc>
        <w:tc>
          <w:tcPr>
            <w:tcW w:w="1991" w:type="dxa"/>
            <w:tcBorders>
              <w:top w:val="nil"/>
              <w:left w:val="nil"/>
              <w:bottom w:val="single" w:color="auto" w:sz="4" w:space="0"/>
              <w:right w:val="single" w:color="auto" w:sz="4" w:space="0"/>
            </w:tcBorders>
            <w:shd w:val="clear" w:color="auto" w:fill="auto"/>
            <w:noWrap/>
            <w:vAlign w:val="center"/>
          </w:tcPr>
          <w:p w14:paraId="1415DB10">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3CD43089">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31CA3DE7">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07C16DBA">
            <w:pPr>
              <w:jc w:val="right"/>
              <w:rPr>
                <w:rFonts w:ascii="宋体" w:hAnsi="宋体" w:eastAsia="宋体" w:cs="Arial"/>
                <w:color w:val="000000"/>
                <w:sz w:val="22"/>
              </w:rPr>
            </w:pPr>
            <w:r>
              <w:rPr>
                <w:rFonts w:hint="eastAsia" w:cs="Arial"/>
                <w:color w:val="000000"/>
                <w:sz w:val="22"/>
              </w:rPr>
              <w:t>0.00</w:t>
            </w:r>
          </w:p>
        </w:tc>
      </w:tr>
      <w:tr w14:paraId="2F1188A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139CB19">
            <w:pPr>
              <w:rPr>
                <w:rFonts w:ascii="宋体" w:hAnsi="宋体" w:eastAsia="宋体" w:cs="Arial"/>
                <w:color w:val="000000"/>
                <w:sz w:val="22"/>
              </w:rPr>
            </w:pPr>
            <w:r>
              <w:rPr>
                <w:rFonts w:hint="eastAsia" w:cs="Arial"/>
                <w:color w:val="000000"/>
                <w:sz w:val="22"/>
              </w:rPr>
              <w:t>20828</w:t>
            </w:r>
          </w:p>
        </w:tc>
        <w:tc>
          <w:tcPr>
            <w:tcW w:w="2485" w:type="dxa"/>
            <w:gridSpan w:val="2"/>
            <w:tcBorders>
              <w:top w:val="nil"/>
              <w:left w:val="nil"/>
              <w:bottom w:val="single" w:color="auto" w:sz="4" w:space="0"/>
              <w:right w:val="single" w:color="auto" w:sz="4" w:space="0"/>
            </w:tcBorders>
            <w:shd w:val="clear" w:color="000000" w:fill="FFFFFF"/>
            <w:noWrap/>
            <w:vAlign w:val="center"/>
          </w:tcPr>
          <w:p w14:paraId="024A0BD5">
            <w:pPr>
              <w:rPr>
                <w:rFonts w:ascii="宋体" w:hAnsi="宋体" w:eastAsia="宋体" w:cs="Arial"/>
                <w:color w:val="000000"/>
                <w:sz w:val="22"/>
              </w:rPr>
            </w:pPr>
            <w:r>
              <w:rPr>
                <w:rFonts w:hint="eastAsia" w:cs="Arial"/>
                <w:color w:val="000000"/>
                <w:sz w:val="22"/>
              </w:rPr>
              <w:t>退役军人管理事务</w:t>
            </w:r>
          </w:p>
        </w:tc>
        <w:tc>
          <w:tcPr>
            <w:tcW w:w="1560" w:type="dxa"/>
            <w:tcBorders>
              <w:top w:val="nil"/>
              <w:left w:val="nil"/>
              <w:bottom w:val="single" w:color="auto" w:sz="4" w:space="0"/>
              <w:right w:val="single" w:color="auto" w:sz="4" w:space="0"/>
            </w:tcBorders>
            <w:shd w:val="clear" w:color="auto" w:fill="auto"/>
            <w:noWrap/>
            <w:vAlign w:val="center"/>
          </w:tcPr>
          <w:p w14:paraId="38DF92D6">
            <w:pPr>
              <w:jc w:val="right"/>
              <w:rPr>
                <w:rFonts w:ascii="宋体" w:hAnsi="宋体" w:eastAsia="宋体" w:cs="Arial"/>
                <w:color w:val="000000"/>
                <w:sz w:val="22"/>
              </w:rPr>
            </w:pPr>
            <w:r>
              <w:rPr>
                <w:rFonts w:hint="eastAsia" w:cs="Arial"/>
                <w:color w:val="000000"/>
                <w:sz w:val="22"/>
              </w:rPr>
              <w:t>641.44</w:t>
            </w:r>
          </w:p>
        </w:tc>
        <w:tc>
          <w:tcPr>
            <w:tcW w:w="1427" w:type="dxa"/>
            <w:tcBorders>
              <w:top w:val="nil"/>
              <w:left w:val="nil"/>
              <w:bottom w:val="single" w:color="auto" w:sz="4" w:space="0"/>
              <w:right w:val="single" w:color="auto" w:sz="4" w:space="0"/>
            </w:tcBorders>
            <w:shd w:val="clear" w:color="auto" w:fill="auto"/>
            <w:noWrap/>
            <w:vAlign w:val="center"/>
          </w:tcPr>
          <w:p w14:paraId="2868369E">
            <w:pPr>
              <w:jc w:val="right"/>
              <w:rPr>
                <w:rFonts w:ascii="宋体" w:hAnsi="宋体" w:eastAsia="宋体" w:cs="Arial"/>
                <w:color w:val="000000"/>
                <w:sz w:val="22"/>
              </w:rPr>
            </w:pPr>
            <w:r>
              <w:rPr>
                <w:rFonts w:hint="eastAsia" w:cs="Arial"/>
                <w:color w:val="000000"/>
                <w:sz w:val="22"/>
              </w:rPr>
              <w:t>372.69</w:t>
            </w:r>
          </w:p>
        </w:tc>
        <w:tc>
          <w:tcPr>
            <w:tcW w:w="1991" w:type="dxa"/>
            <w:tcBorders>
              <w:top w:val="nil"/>
              <w:left w:val="nil"/>
              <w:bottom w:val="single" w:color="auto" w:sz="4" w:space="0"/>
              <w:right w:val="single" w:color="auto" w:sz="4" w:space="0"/>
            </w:tcBorders>
            <w:shd w:val="clear" w:color="auto" w:fill="auto"/>
            <w:noWrap/>
            <w:vAlign w:val="center"/>
          </w:tcPr>
          <w:p w14:paraId="5FE3190F">
            <w:pPr>
              <w:jc w:val="right"/>
              <w:rPr>
                <w:rFonts w:ascii="宋体" w:hAnsi="宋体" w:eastAsia="宋体" w:cs="Arial"/>
                <w:color w:val="000000"/>
                <w:sz w:val="22"/>
              </w:rPr>
            </w:pPr>
            <w:r>
              <w:rPr>
                <w:rFonts w:hint="eastAsia" w:cs="Arial"/>
                <w:color w:val="000000"/>
                <w:sz w:val="22"/>
              </w:rPr>
              <w:t>268.75</w:t>
            </w:r>
          </w:p>
        </w:tc>
        <w:tc>
          <w:tcPr>
            <w:tcW w:w="1991" w:type="dxa"/>
            <w:tcBorders>
              <w:top w:val="nil"/>
              <w:left w:val="nil"/>
              <w:bottom w:val="single" w:color="auto" w:sz="4" w:space="0"/>
              <w:right w:val="single" w:color="auto" w:sz="4" w:space="0"/>
            </w:tcBorders>
            <w:shd w:val="clear" w:color="auto" w:fill="auto"/>
            <w:noWrap/>
            <w:vAlign w:val="center"/>
          </w:tcPr>
          <w:p w14:paraId="4F41C177">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5FE3CFE9">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4B47EC30">
            <w:pPr>
              <w:jc w:val="right"/>
              <w:rPr>
                <w:rFonts w:ascii="宋体" w:hAnsi="宋体" w:eastAsia="宋体" w:cs="Arial"/>
                <w:color w:val="000000"/>
                <w:sz w:val="22"/>
              </w:rPr>
            </w:pPr>
            <w:r>
              <w:rPr>
                <w:rFonts w:hint="eastAsia" w:cs="Arial"/>
                <w:color w:val="000000"/>
                <w:sz w:val="22"/>
              </w:rPr>
              <w:t>0.00</w:t>
            </w:r>
          </w:p>
        </w:tc>
      </w:tr>
      <w:tr w14:paraId="782F319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B3FA3E">
            <w:pPr>
              <w:rPr>
                <w:rFonts w:ascii="宋体" w:hAnsi="宋体" w:eastAsia="宋体" w:cs="Arial"/>
                <w:color w:val="000000"/>
                <w:sz w:val="22"/>
              </w:rPr>
            </w:pPr>
            <w:r>
              <w:rPr>
                <w:rFonts w:hint="eastAsia" w:cs="Arial"/>
                <w:color w:val="000000"/>
                <w:sz w:val="22"/>
              </w:rPr>
              <w:t>2082801</w:t>
            </w:r>
          </w:p>
        </w:tc>
        <w:tc>
          <w:tcPr>
            <w:tcW w:w="2485" w:type="dxa"/>
            <w:gridSpan w:val="2"/>
            <w:tcBorders>
              <w:top w:val="nil"/>
              <w:left w:val="nil"/>
              <w:bottom w:val="single" w:color="auto" w:sz="4" w:space="0"/>
              <w:right w:val="single" w:color="auto" w:sz="4" w:space="0"/>
            </w:tcBorders>
            <w:shd w:val="clear" w:color="000000" w:fill="FFFFFF"/>
            <w:noWrap/>
            <w:vAlign w:val="center"/>
          </w:tcPr>
          <w:p w14:paraId="522401D4">
            <w:pPr>
              <w:rPr>
                <w:rFonts w:ascii="宋体" w:hAnsi="宋体" w:eastAsia="宋体" w:cs="Arial"/>
                <w:color w:val="000000"/>
                <w:sz w:val="22"/>
              </w:rPr>
            </w:pPr>
            <w:r>
              <w:rPr>
                <w:rFonts w:hint="eastAsia" w:cs="Arial"/>
                <w:color w:val="000000"/>
                <w:sz w:val="22"/>
              </w:rPr>
              <w:t xml:space="preserve">  行政运行</w:t>
            </w:r>
          </w:p>
        </w:tc>
        <w:tc>
          <w:tcPr>
            <w:tcW w:w="1560" w:type="dxa"/>
            <w:tcBorders>
              <w:top w:val="nil"/>
              <w:left w:val="nil"/>
              <w:bottom w:val="single" w:color="auto" w:sz="4" w:space="0"/>
              <w:right w:val="single" w:color="auto" w:sz="4" w:space="0"/>
            </w:tcBorders>
            <w:shd w:val="clear" w:color="auto" w:fill="auto"/>
            <w:noWrap/>
            <w:vAlign w:val="center"/>
          </w:tcPr>
          <w:p w14:paraId="45DE4A0A">
            <w:pPr>
              <w:jc w:val="right"/>
              <w:rPr>
                <w:rFonts w:ascii="宋体" w:hAnsi="宋体" w:eastAsia="宋体" w:cs="Arial"/>
                <w:color w:val="000000"/>
                <w:sz w:val="22"/>
              </w:rPr>
            </w:pPr>
            <w:r>
              <w:rPr>
                <w:rFonts w:hint="eastAsia" w:cs="Arial"/>
                <w:color w:val="000000"/>
                <w:sz w:val="22"/>
              </w:rPr>
              <w:t>294.97</w:t>
            </w:r>
          </w:p>
        </w:tc>
        <w:tc>
          <w:tcPr>
            <w:tcW w:w="1427" w:type="dxa"/>
            <w:tcBorders>
              <w:top w:val="nil"/>
              <w:left w:val="nil"/>
              <w:bottom w:val="single" w:color="auto" w:sz="4" w:space="0"/>
              <w:right w:val="single" w:color="auto" w:sz="4" w:space="0"/>
            </w:tcBorders>
            <w:shd w:val="clear" w:color="auto" w:fill="auto"/>
            <w:noWrap/>
            <w:vAlign w:val="center"/>
          </w:tcPr>
          <w:p w14:paraId="3ECE6CF8">
            <w:pPr>
              <w:jc w:val="right"/>
              <w:rPr>
                <w:rFonts w:ascii="宋体" w:hAnsi="宋体" w:eastAsia="宋体" w:cs="Arial"/>
                <w:color w:val="000000"/>
                <w:sz w:val="22"/>
              </w:rPr>
            </w:pPr>
            <w:r>
              <w:rPr>
                <w:rFonts w:hint="eastAsia" w:cs="Arial"/>
                <w:color w:val="000000"/>
                <w:sz w:val="22"/>
              </w:rPr>
              <w:t>294.97</w:t>
            </w:r>
          </w:p>
        </w:tc>
        <w:tc>
          <w:tcPr>
            <w:tcW w:w="1991" w:type="dxa"/>
            <w:tcBorders>
              <w:top w:val="nil"/>
              <w:left w:val="nil"/>
              <w:bottom w:val="single" w:color="auto" w:sz="4" w:space="0"/>
              <w:right w:val="single" w:color="auto" w:sz="4" w:space="0"/>
            </w:tcBorders>
            <w:shd w:val="clear" w:color="auto" w:fill="auto"/>
            <w:noWrap/>
            <w:vAlign w:val="center"/>
          </w:tcPr>
          <w:p w14:paraId="0D84AA9A">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08C01FE5">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132537BC">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2D994F8C">
            <w:pPr>
              <w:jc w:val="right"/>
              <w:rPr>
                <w:rFonts w:ascii="宋体" w:hAnsi="宋体" w:eastAsia="宋体" w:cs="Arial"/>
                <w:color w:val="000000"/>
                <w:sz w:val="22"/>
              </w:rPr>
            </w:pPr>
            <w:r>
              <w:rPr>
                <w:rFonts w:hint="eastAsia" w:cs="Arial"/>
                <w:color w:val="000000"/>
                <w:sz w:val="22"/>
              </w:rPr>
              <w:t>0.00</w:t>
            </w:r>
          </w:p>
        </w:tc>
      </w:tr>
      <w:tr w14:paraId="479CB31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C69AEEF">
            <w:pPr>
              <w:rPr>
                <w:rFonts w:ascii="宋体" w:hAnsi="宋体" w:eastAsia="宋体" w:cs="Arial"/>
                <w:color w:val="000000"/>
                <w:sz w:val="22"/>
              </w:rPr>
            </w:pPr>
            <w:r>
              <w:rPr>
                <w:rFonts w:hint="eastAsia" w:cs="Arial"/>
                <w:color w:val="000000"/>
                <w:sz w:val="22"/>
              </w:rPr>
              <w:t>2082899</w:t>
            </w:r>
          </w:p>
        </w:tc>
        <w:tc>
          <w:tcPr>
            <w:tcW w:w="2485" w:type="dxa"/>
            <w:gridSpan w:val="2"/>
            <w:tcBorders>
              <w:top w:val="nil"/>
              <w:left w:val="nil"/>
              <w:bottom w:val="single" w:color="auto" w:sz="4" w:space="0"/>
              <w:right w:val="single" w:color="auto" w:sz="4" w:space="0"/>
            </w:tcBorders>
            <w:shd w:val="clear" w:color="000000" w:fill="FFFFFF"/>
            <w:noWrap/>
            <w:vAlign w:val="center"/>
          </w:tcPr>
          <w:p w14:paraId="34140C84">
            <w:pPr>
              <w:rPr>
                <w:rFonts w:ascii="宋体" w:hAnsi="宋体" w:eastAsia="宋体" w:cs="Arial"/>
                <w:color w:val="000000"/>
                <w:sz w:val="22"/>
              </w:rPr>
            </w:pPr>
            <w:r>
              <w:rPr>
                <w:rFonts w:hint="eastAsia" w:cs="Arial"/>
                <w:color w:val="000000"/>
                <w:sz w:val="22"/>
              </w:rPr>
              <w:t xml:space="preserve">  其他退役军人事务管理支出</w:t>
            </w:r>
          </w:p>
        </w:tc>
        <w:tc>
          <w:tcPr>
            <w:tcW w:w="1560" w:type="dxa"/>
            <w:tcBorders>
              <w:top w:val="nil"/>
              <w:left w:val="nil"/>
              <w:bottom w:val="single" w:color="auto" w:sz="4" w:space="0"/>
              <w:right w:val="single" w:color="auto" w:sz="4" w:space="0"/>
            </w:tcBorders>
            <w:shd w:val="clear" w:color="auto" w:fill="auto"/>
            <w:noWrap/>
            <w:vAlign w:val="center"/>
          </w:tcPr>
          <w:p w14:paraId="68D7B6C9">
            <w:pPr>
              <w:jc w:val="right"/>
              <w:rPr>
                <w:rFonts w:ascii="宋体" w:hAnsi="宋体" w:eastAsia="宋体" w:cs="Arial"/>
                <w:color w:val="000000"/>
                <w:sz w:val="22"/>
              </w:rPr>
            </w:pPr>
            <w:r>
              <w:rPr>
                <w:rFonts w:hint="eastAsia" w:cs="Arial"/>
                <w:color w:val="000000"/>
                <w:sz w:val="22"/>
              </w:rPr>
              <w:t>346.47</w:t>
            </w:r>
          </w:p>
        </w:tc>
        <w:tc>
          <w:tcPr>
            <w:tcW w:w="1427" w:type="dxa"/>
            <w:tcBorders>
              <w:top w:val="nil"/>
              <w:left w:val="nil"/>
              <w:bottom w:val="single" w:color="auto" w:sz="4" w:space="0"/>
              <w:right w:val="single" w:color="auto" w:sz="4" w:space="0"/>
            </w:tcBorders>
            <w:shd w:val="clear" w:color="auto" w:fill="auto"/>
            <w:noWrap/>
            <w:vAlign w:val="center"/>
          </w:tcPr>
          <w:p w14:paraId="687B763A">
            <w:pPr>
              <w:jc w:val="right"/>
              <w:rPr>
                <w:rFonts w:ascii="宋体" w:hAnsi="宋体" w:eastAsia="宋体" w:cs="Arial"/>
                <w:color w:val="000000"/>
                <w:sz w:val="22"/>
              </w:rPr>
            </w:pPr>
            <w:r>
              <w:rPr>
                <w:rFonts w:hint="eastAsia" w:cs="Arial"/>
                <w:color w:val="000000"/>
                <w:sz w:val="22"/>
              </w:rPr>
              <w:t>77.72</w:t>
            </w:r>
          </w:p>
        </w:tc>
        <w:tc>
          <w:tcPr>
            <w:tcW w:w="1991" w:type="dxa"/>
            <w:tcBorders>
              <w:top w:val="nil"/>
              <w:left w:val="nil"/>
              <w:bottom w:val="single" w:color="auto" w:sz="4" w:space="0"/>
              <w:right w:val="single" w:color="auto" w:sz="4" w:space="0"/>
            </w:tcBorders>
            <w:shd w:val="clear" w:color="auto" w:fill="auto"/>
            <w:noWrap/>
            <w:vAlign w:val="center"/>
          </w:tcPr>
          <w:p w14:paraId="2BCCA24D">
            <w:pPr>
              <w:jc w:val="right"/>
              <w:rPr>
                <w:rFonts w:ascii="宋体" w:hAnsi="宋体" w:eastAsia="宋体" w:cs="Arial"/>
                <w:color w:val="000000"/>
                <w:sz w:val="22"/>
              </w:rPr>
            </w:pPr>
            <w:r>
              <w:rPr>
                <w:rFonts w:hint="eastAsia" w:cs="Arial"/>
                <w:color w:val="000000"/>
                <w:sz w:val="22"/>
              </w:rPr>
              <w:t>268.75</w:t>
            </w:r>
          </w:p>
        </w:tc>
        <w:tc>
          <w:tcPr>
            <w:tcW w:w="1991" w:type="dxa"/>
            <w:tcBorders>
              <w:top w:val="nil"/>
              <w:left w:val="nil"/>
              <w:bottom w:val="single" w:color="auto" w:sz="4" w:space="0"/>
              <w:right w:val="single" w:color="auto" w:sz="4" w:space="0"/>
            </w:tcBorders>
            <w:shd w:val="clear" w:color="auto" w:fill="auto"/>
            <w:noWrap/>
            <w:vAlign w:val="center"/>
          </w:tcPr>
          <w:p w14:paraId="0700298F">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7CB382D2">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4DA52345">
            <w:pPr>
              <w:jc w:val="right"/>
              <w:rPr>
                <w:rFonts w:ascii="宋体" w:hAnsi="宋体" w:eastAsia="宋体" w:cs="Arial"/>
                <w:color w:val="000000"/>
                <w:sz w:val="22"/>
              </w:rPr>
            </w:pPr>
            <w:r>
              <w:rPr>
                <w:rFonts w:hint="eastAsia" w:cs="Arial"/>
                <w:color w:val="000000"/>
                <w:sz w:val="22"/>
              </w:rPr>
              <w:t>0.00</w:t>
            </w:r>
          </w:p>
        </w:tc>
      </w:tr>
      <w:tr w14:paraId="6F8CAD5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D2FB67">
            <w:pPr>
              <w:rPr>
                <w:rFonts w:ascii="宋体" w:hAnsi="宋体" w:eastAsia="宋体" w:cs="Arial"/>
                <w:color w:val="000000"/>
                <w:sz w:val="22"/>
              </w:rPr>
            </w:pPr>
            <w:r>
              <w:rPr>
                <w:rFonts w:hint="eastAsia" w:cs="Arial"/>
                <w:color w:val="000000"/>
                <w:sz w:val="22"/>
              </w:rPr>
              <w:t>210</w:t>
            </w:r>
          </w:p>
        </w:tc>
        <w:tc>
          <w:tcPr>
            <w:tcW w:w="2485" w:type="dxa"/>
            <w:gridSpan w:val="2"/>
            <w:tcBorders>
              <w:top w:val="nil"/>
              <w:left w:val="nil"/>
              <w:bottom w:val="single" w:color="auto" w:sz="4" w:space="0"/>
              <w:right w:val="single" w:color="auto" w:sz="4" w:space="0"/>
            </w:tcBorders>
            <w:shd w:val="clear" w:color="000000" w:fill="FFFFFF"/>
            <w:noWrap/>
            <w:vAlign w:val="center"/>
          </w:tcPr>
          <w:p w14:paraId="2BDA31D9">
            <w:pPr>
              <w:rPr>
                <w:rFonts w:ascii="宋体" w:hAnsi="宋体" w:eastAsia="宋体" w:cs="Arial"/>
                <w:color w:val="000000"/>
                <w:sz w:val="22"/>
              </w:rPr>
            </w:pPr>
            <w:r>
              <w:rPr>
                <w:rFonts w:hint="eastAsia" w:cs="Arial"/>
                <w:color w:val="000000"/>
                <w:sz w:val="22"/>
              </w:rPr>
              <w:t>卫生健康支出</w:t>
            </w:r>
          </w:p>
        </w:tc>
        <w:tc>
          <w:tcPr>
            <w:tcW w:w="1560" w:type="dxa"/>
            <w:tcBorders>
              <w:top w:val="nil"/>
              <w:left w:val="nil"/>
              <w:bottom w:val="single" w:color="auto" w:sz="4" w:space="0"/>
              <w:right w:val="single" w:color="auto" w:sz="4" w:space="0"/>
            </w:tcBorders>
            <w:shd w:val="clear" w:color="auto" w:fill="auto"/>
            <w:noWrap/>
            <w:vAlign w:val="center"/>
          </w:tcPr>
          <w:p w14:paraId="6830A7B1">
            <w:pPr>
              <w:jc w:val="right"/>
              <w:rPr>
                <w:rFonts w:ascii="宋体" w:hAnsi="宋体" w:eastAsia="宋体" w:cs="Arial"/>
                <w:color w:val="000000"/>
                <w:sz w:val="22"/>
              </w:rPr>
            </w:pPr>
            <w:r>
              <w:rPr>
                <w:rFonts w:hint="eastAsia" w:cs="Arial"/>
                <w:color w:val="000000"/>
                <w:sz w:val="22"/>
              </w:rPr>
              <w:t>186.98</w:t>
            </w:r>
          </w:p>
        </w:tc>
        <w:tc>
          <w:tcPr>
            <w:tcW w:w="1427" w:type="dxa"/>
            <w:tcBorders>
              <w:top w:val="nil"/>
              <w:left w:val="nil"/>
              <w:bottom w:val="single" w:color="auto" w:sz="4" w:space="0"/>
              <w:right w:val="single" w:color="auto" w:sz="4" w:space="0"/>
            </w:tcBorders>
            <w:shd w:val="clear" w:color="auto" w:fill="auto"/>
            <w:noWrap/>
            <w:vAlign w:val="center"/>
          </w:tcPr>
          <w:p w14:paraId="15C0351E">
            <w:pPr>
              <w:jc w:val="right"/>
              <w:rPr>
                <w:rFonts w:ascii="宋体" w:hAnsi="宋体" w:eastAsia="宋体" w:cs="Arial"/>
                <w:color w:val="000000"/>
                <w:sz w:val="22"/>
              </w:rPr>
            </w:pPr>
            <w:r>
              <w:rPr>
                <w:rFonts w:hint="eastAsia" w:cs="Arial"/>
                <w:color w:val="000000"/>
                <w:sz w:val="22"/>
              </w:rPr>
              <w:t>12.45</w:t>
            </w:r>
          </w:p>
        </w:tc>
        <w:tc>
          <w:tcPr>
            <w:tcW w:w="1991" w:type="dxa"/>
            <w:tcBorders>
              <w:top w:val="nil"/>
              <w:left w:val="nil"/>
              <w:bottom w:val="single" w:color="auto" w:sz="4" w:space="0"/>
              <w:right w:val="single" w:color="auto" w:sz="4" w:space="0"/>
            </w:tcBorders>
            <w:shd w:val="clear" w:color="auto" w:fill="auto"/>
            <w:noWrap/>
            <w:vAlign w:val="center"/>
          </w:tcPr>
          <w:p w14:paraId="3464DF83">
            <w:pPr>
              <w:jc w:val="right"/>
              <w:rPr>
                <w:rFonts w:ascii="宋体" w:hAnsi="宋体" w:eastAsia="宋体" w:cs="Arial"/>
                <w:color w:val="000000"/>
                <w:sz w:val="22"/>
              </w:rPr>
            </w:pPr>
            <w:r>
              <w:rPr>
                <w:rFonts w:hint="eastAsia" w:cs="Arial"/>
                <w:color w:val="000000"/>
                <w:sz w:val="22"/>
              </w:rPr>
              <w:t>174.52</w:t>
            </w:r>
          </w:p>
        </w:tc>
        <w:tc>
          <w:tcPr>
            <w:tcW w:w="1991" w:type="dxa"/>
            <w:tcBorders>
              <w:top w:val="nil"/>
              <w:left w:val="nil"/>
              <w:bottom w:val="single" w:color="auto" w:sz="4" w:space="0"/>
              <w:right w:val="single" w:color="auto" w:sz="4" w:space="0"/>
            </w:tcBorders>
            <w:shd w:val="clear" w:color="auto" w:fill="auto"/>
            <w:noWrap/>
            <w:vAlign w:val="center"/>
          </w:tcPr>
          <w:p w14:paraId="731D4C82">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3F178BA1">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7E1B4073">
            <w:pPr>
              <w:jc w:val="right"/>
              <w:rPr>
                <w:rFonts w:ascii="宋体" w:hAnsi="宋体" w:eastAsia="宋体" w:cs="Arial"/>
                <w:color w:val="000000"/>
                <w:sz w:val="22"/>
              </w:rPr>
            </w:pPr>
            <w:r>
              <w:rPr>
                <w:rFonts w:hint="eastAsia" w:cs="Arial"/>
                <w:color w:val="000000"/>
                <w:sz w:val="22"/>
              </w:rPr>
              <w:t>0.00</w:t>
            </w:r>
          </w:p>
        </w:tc>
      </w:tr>
      <w:tr w14:paraId="6DAFBB7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8BF69F">
            <w:pPr>
              <w:rPr>
                <w:rFonts w:ascii="宋体" w:hAnsi="宋体" w:eastAsia="宋体" w:cs="Arial"/>
                <w:color w:val="000000"/>
                <w:sz w:val="22"/>
              </w:rPr>
            </w:pPr>
            <w:r>
              <w:rPr>
                <w:rFonts w:hint="eastAsia" w:cs="Arial"/>
                <w:color w:val="000000"/>
                <w:sz w:val="22"/>
              </w:rPr>
              <w:t>21011</w:t>
            </w:r>
          </w:p>
        </w:tc>
        <w:tc>
          <w:tcPr>
            <w:tcW w:w="2485" w:type="dxa"/>
            <w:gridSpan w:val="2"/>
            <w:tcBorders>
              <w:top w:val="nil"/>
              <w:left w:val="nil"/>
              <w:bottom w:val="single" w:color="auto" w:sz="4" w:space="0"/>
              <w:right w:val="single" w:color="auto" w:sz="4" w:space="0"/>
            </w:tcBorders>
            <w:shd w:val="clear" w:color="000000" w:fill="FFFFFF"/>
            <w:noWrap/>
            <w:vAlign w:val="center"/>
          </w:tcPr>
          <w:p w14:paraId="1F751A04">
            <w:pPr>
              <w:rPr>
                <w:rFonts w:ascii="宋体" w:hAnsi="宋体" w:eastAsia="宋体" w:cs="Arial"/>
                <w:color w:val="000000"/>
                <w:sz w:val="22"/>
              </w:rPr>
            </w:pPr>
            <w:r>
              <w:rPr>
                <w:rFonts w:hint="eastAsia" w:cs="Arial"/>
                <w:color w:val="000000"/>
                <w:sz w:val="22"/>
              </w:rPr>
              <w:t>行政事业单位医疗</w:t>
            </w:r>
          </w:p>
        </w:tc>
        <w:tc>
          <w:tcPr>
            <w:tcW w:w="1560" w:type="dxa"/>
            <w:tcBorders>
              <w:top w:val="nil"/>
              <w:left w:val="nil"/>
              <w:bottom w:val="single" w:color="auto" w:sz="4" w:space="0"/>
              <w:right w:val="single" w:color="auto" w:sz="4" w:space="0"/>
            </w:tcBorders>
            <w:shd w:val="clear" w:color="auto" w:fill="auto"/>
            <w:noWrap/>
            <w:vAlign w:val="center"/>
          </w:tcPr>
          <w:p w14:paraId="32B329D8">
            <w:pPr>
              <w:jc w:val="right"/>
              <w:rPr>
                <w:rFonts w:ascii="宋体" w:hAnsi="宋体" w:eastAsia="宋体" w:cs="Arial"/>
                <w:color w:val="000000"/>
                <w:sz w:val="22"/>
              </w:rPr>
            </w:pPr>
            <w:r>
              <w:rPr>
                <w:rFonts w:hint="eastAsia" w:cs="Arial"/>
                <w:color w:val="000000"/>
                <w:sz w:val="22"/>
              </w:rPr>
              <w:t>12.45</w:t>
            </w:r>
          </w:p>
        </w:tc>
        <w:tc>
          <w:tcPr>
            <w:tcW w:w="1427" w:type="dxa"/>
            <w:tcBorders>
              <w:top w:val="nil"/>
              <w:left w:val="nil"/>
              <w:bottom w:val="single" w:color="auto" w:sz="4" w:space="0"/>
              <w:right w:val="single" w:color="auto" w:sz="4" w:space="0"/>
            </w:tcBorders>
            <w:shd w:val="clear" w:color="auto" w:fill="auto"/>
            <w:noWrap/>
            <w:vAlign w:val="center"/>
          </w:tcPr>
          <w:p w14:paraId="727EE5B1">
            <w:pPr>
              <w:jc w:val="right"/>
              <w:rPr>
                <w:rFonts w:ascii="宋体" w:hAnsi="宋体" w:eastAsia="宋体" w:cs="Arial"/>
                <w:color w:val="000000"/>
                <w:sz w:val="22"/>
              </w:rPr>
            </w:pPr>
            <w:r>
              <w:rPr>
                <w:rFonts w:hint="eastAsia" w:cs="Arial"/>
                <w:color w:val="000000"/>
                <w:sz w:val="22"/>
              </w:rPr>
              <w:t>12.45</w:t>
            </w:r>
          </w:p>
        </w:tc>
        <w:tc>
          <w:tcPr>
            <w:tcW w:w="1991" w:type="dxa"/>
            <w:tcBorders>
              <w:top w:val="nil"/>
              <w:left w:val="nil"/>
              <w:bottom w:val="single" w:color="auto" w:sz="4" w:space="0"/>
              <w:right w:val="single" w:color="auto" w:sz="4" w:space="0"/>
            </w:tcBorders>
            <w:shd w:val="clear" w:color="auto" w:fill="auto"/>
            <w:noWrap/>
            <w:vAlign w:val="center"/>
          </w:tcPr>
          <w:p w14:paraId="01558BED">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6C61EC38">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4A2D7E47">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434FB9F3">
            <w:pPr>
              <w:jc w:val="right"/>
              <w:rPr>
                <w:rFonts w:ascii="宋体" w:hAnsi="宋体" w:eastAsia="宋体" w:cs="Arial"/>
                <w:color w:val="000000"/>
                <w:sz w:val="22"/>
              </w:rPr>
            </w:pPr>
            <w:r>
              <w:rPr>
                <w:rFonts w:hint="eastAsia" w:cs="Arial"/>
                <w:color w:val="000000"/>
                <w:sz w:val="22"/>
              </w:rPr>
              <w:t>0.00</w:t>
            </w:r>
          </w:p>
        </w:tc>
      </w:tr>
      <w:tr w14:paraId="52D85B0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85A479C">
            <w:pPr>
              <w:rPr>
                <w:rFonts w:ascii="宋体" w:hAnsi="宋体" w:eastAsia="宋体" w:cs="Arial"/>
                <w:color w:val="000000"/>
                <w:sz w:val="22"/>
              </w:rPr>
            </w:pPr>
            <w:r>
              <w:rPr>
                <w:rFonts w:hint="eastAsia" w:cs="Arial"/>
                <w:color w:val="000000"/>
                <w:sz w:val="22"/>
              </w:rPr>
              <w:t>2101101</w:t>
            </w:r>
          </w:p>
        </w:tc>
        <w:tc>
          <w:tcPr>
            <w:tcW w:w="2485" w:type="dxa"/>
            <w:gridSpan w:val="2"/>
            <w:tcBorders>
              <w:top w:val="nil"/>
              <w:left w:val="nil"/>
              <w:bottom w:val="single" w:color="auto" w:sz="4" w:space="0"/>
              <w:right w:val="single" w:color="auto" w:sz="4" w:space="0"/>
            </w:tcBorders>
            <w:shd w:val="clear" w:color="000000" w:fill="FFFFFF"/>
            <w:noWrap/>
            <w:vAlign w:val="center"/>
          </w:tcPr>
          <w:p w14:paraId="183FF2B9">
            <w:pPr>
              <w:rPr>
                <w:rFonts w:ascii="宋体" w:hAnsi="宋体" w:eastAsia="宋体" w:cs="Arial"/>
                <w:color w:val="000000"/>
                <w:sz w:val="22"/>
              </w:rPr>
            </w:pPr>
            <w:r>
              <w:rPr>
                <w:rFonts w:hint="eastAsia" w:cs="Arial"/>
                <w:color w:val="000000"/>
                <w:sz w:val="22"/>
              </w:rPr>
              <w:t xml:space="preserve">  行政单位医疗</w:t>
            </w:r>
          </w:p>
        </w:tc>
        <w:tc>
          <w:tcPr>
            <w:tcW w:w="1560" w:type="dxa"/>
            <w:tcBorders>
              <w:top w:val="nil"/>
              <w:left w:val="nil"/>
              <w:bottom w:val="single" w:color="auto" w:sz="4" w:space="0"/>
              <w:right w:val="single" w:color="auto" w:sz="4" w:space="0"/>
            </w:tcBorders>
            <w:shd w:val="clear" w:color="auto" w:fill="auto"/>
            <w:noWrap/>
            <w:vAlign w:val="center"/>
          </w:tcPr>
          <w:p w14:paraId="5C5C7CBB">
            <w:pPr>
              <w:jc w:val="right"/>
              <w:rPr>
                <w:rFonts w:ascii="宋体" w:hAnsi="宋体" w:eastAsia="宋体" w:cs="Arial"/>
                <w:color w:val="000000"/>
                <w:sz w:val="22"/>
              </w:rPr>
            </w:pPr>
            <w:r>
              <w:rPr>
                <w:rFonts w:hint="eastAsia" w:cs="Arial"/>
                <w:color w:val="000000"/>
                <w:sz w:val="22"/>
              </w:rPr>
              <w:t>12.45</w:t>
            </w:r>
          </w:p>
        </w:tc>
        <w:tc>
          <w:tcPr>
            <w:tcW w:w="1427" w:type="dxa"/>
            <w:tcBorders>
              <w:top w:val="nil"/>
              <w:left w:val="nil"/>
              <w:bottom w:val="single" w:color="auto" w:sz="4" w:space="0"/>
              <w:right w:val="single" w:color="auto" w:sz="4" w:space="0"/>
            </w:tcBorders>
            <w:shd w:val="clear" w:color="auto" w:fill="auto"/>
            <w:noWrap/>
            <w:vAlign w:val="center"/>
          </w:tcPr>
          <w:p w14:paraId="306F2880">
            <w:pPr>
              <w:jc w:val="right"/>
              <w:rPr>
                <w:rFonts w:ascii="宋体" w:hAnsi="宋体" w:eastAsia="宋体" w:cs="Arial"/>
                <w:color w:val="000000"/>
                <w:sz w:val="22"/>
              </w:rPr>
            </w:pPr>
            <w:r>
              <w:rPr>
                <w:rFonts w:hint="eastAsia" w:cs="Arial"/>
                <w:color w:val="000000"/>
                <w:sz w:val="22"/>
              </w:rPr>
              <w:t>12.45</w:t>
            </w:r>
          </w:p>
        </w:tc>
        <w:tc>
          <w:tcPr>
            <w:tcW w:w="1991" w:type="dxa"/>
            <w:tcBorders>
              <w:top w:val="nil"/>
              <w:left w:val="nil"/>
              <w:bottom w:val="single" w:color="auto" w:sz="4" w:space="0"/>
              <w:right w:val="single" w:color="auto" w:sz="4" w:space="0"/>
            </w:tcBorders>
            <w:shd w:val="clear" w:color="auto" w:fill="auto"/>
            <w:noWrap/>
            <w:vAlign w:val="center"/>
          </w:tcPr>
          <w:p w14:paraId="7142F67C">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5FFC6C87">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3A98023F">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50517A3E">
            <w:pPr>
              <w:jc w:val="right"/>
              <w:rPr>
                <w:rFonts w:ascii="宋体" w:hAnsi="宋体" w:eastAsia="宋体" w:cs="Arial"/>
                <w:color w:val="000000"/>
                <w:sz w:val="22"/>
              </w:rPr>
            </w:pPr>
            <w:r>
              <w:rPr>
                <w:rFonts w:hint="eastAsia" w:cs="Arial"/>
                <w:color w:val="000000"/>
                <w:sz w:val="22"/>
              </w:rPr>
              <w:t>0.00</w:t>
            </w:r>
          </w:p>
        </w:tc>
      </w:tr>
      <w:tr w14:paraId="6FE6DA8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0A53A6">
            <w:pPr>
              <w:rPr>
                <w:rFonts w:ascii="宋体" w:hAnsi="宋体" w:eastAsia="宋体" w:cs="Arial"/>
                <w:color w:val="000000"/>
                <w:sz w:val="22"/>
              </w:rPr>
            </w:pPr>
            <w:r>
              <w:rPr>
                <w:rFonts w:hint="eastAsia" w:cs="Arial"/>
                <w:color w:val="000000"/>
                <w:sz w:val="22"/>
              </w:rPr>
              <w:t>21014</w:t>
            </w:r>
          </w:p>
        </w:tc>
        <w:tc>
          <w:tcPr>
            <w:tcW w:w="2485" w:type="dxa"/>
            <w:gridSpan w:val="2"/>
            <w:tcBorders>
              <w:top w:val="nil"/>
              <w:left w:val="nil"/>
              <w:bottom w:val="single" w:color="auto" w:sz="4" w:space="0"/>
              <w:right w:val="single" w:color="auto" w:sz="4" w:space="0"/>
            </w:tcBorders>
            <w:shd w:val="clear" w:color="000000" w:fill="FFFFFF"/>
            <w:noWrap/>
            <w:vAlign w:val="center"/>
          </w:tcPr>
          <w:p w14:paraId="6619C0C4">
            <w:pPr>
              <w:rPr>
                <w:rFonts w:ascii="宋体" w:hAnsi="宋体" w:eastAsia="宋体" w:cs="Arial"/>
                <w:color w:val="000000"/>
                <w:sz w:val="22"/>
              </w:rPr>
            </w:pPr>
            <w:r>
              <w:rPr>
                <w:rFonts w:hint="eastAsia" w:cs="Arial"/>
                <w:color w:val="000000"/>
                <w:sz w:val="22"/>
              </w:rPr>
              <w:t>优抚对象医疗</w:t>
            </w:r>
          </w:p>
        </w:tc>
        <w:tc>
          <w:tcPr>
            <w:tcW w:w="1560" w:type="dxa"/>
            <w:tcBorders>
              <w:top w:val="nil"/>
              <w:left w:val="nil"/>
              <w:bottom w:val="single" w:color="auto" w:sz="4" w:space="0"/>
              <w:right w:val="single" w:color="auto" w:sz="4" w:space="0"/>
            </w:tcBorders>
            <w:shd w:val="clear" w:color="auto" w:fill="auto"/>
            <w:noWrap/>
            <w:vAlign w:val="center"/>
          </w:tcPr>
          <w:p w14:paraId="3359D778">
            <w:pPr>
              <w:jc w:val="right"/>
              <w:rPr>
                <w:rFonts w:ascii="宋体" w:hAnsi="宋体" w:eastAsia="宋体" w:cs="Arial"/>
                <w:color w:val="000000"/>
                <w:sz w:val="22"/>
              </w:rPr>
            </w:pPr>
            <w:r>
              <w:rPr>
                <w:rFonts w:hint="eastAsia" w:cs="Arial"/>
                <w:color w:val="000000"/>
                <w:sz w:val="22"/>
              </w:rPr>
              <w:t>174.52</w:t>
            </w:r>
          </w:p>
        </w:tc>
        <w:tc>
          <w:tcPr>
            <w:tcW w:w="1427" w:type="dxa"/>
            <w:tcBorders>
              <w:top w:val="nil"/>
              <w:left w:val="nil"/>
              <w:bottom w:val="single" w:color="auto" w:sz="4" w:space="0"/>
              <w:right w:val="single" w:color="auto" w:sz="4" w:space="0"/>
            </w:tcBorders>
            <w:shd w:val="clear" w:color="auto" w:fill="auto"/>
            <w:noWrap/>
            <w:vAlign w:val="center"/>
          </w:tcPr>
          <w:p w14:paraId="4C1C2760">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6D80B677">
            <w:pPr>
              <w:jc w:val="right"/>
              <w:rPr>
                <w:rFonts w:ascii="宋体" w:hAnsi="宋体" w:eastAsia="宋体" w:cs="Arial"/>
                <w:color w:val="000000"/>
                <w:sz w:val="22"/>
              </w:rPr>
            </w:pPr>
            <w:r>
              <w:rPr>
                <w:rFonts w:hint="eastAsia" w:cs="Arial"/>
                <w:color w:val="000000"/>
                <w:sz w:val="22"/>
              </w:rPr>
              <w:t>174.52</w:t>
            </w:r>
          </w:p>
        </w:tc>
        <w:tc>
          <w:tcPr>
            <w:tcW w:w="1991" w:type="dxa"/>
            <w:tcBorders>
              <w:top w:val="nil"/>
              <w:left w:val="nil"/>
              <w:bottom w:val="single" w:color="auto" w:sz="4" w:space="0"/>
              <w:right w:val="single" w:color="auto" w:sz="4" w:space="0"/>
            </w:tcBorders>
            <w:shd w:val="clear" w:color="auto" w:fill="auto"/>
            <w:noWrap/>
            <w:vAlign w:val="center"/>
          </w:tcPr>
          <w:p w14:paraId="0180FFD9">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03DCBCDB">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554F520A">
            <w:pPr>
              <w:jc w:val="right"/>
              <w:rPr>
                <w:rFonts w:ascii="宋体" w:hAnsi="宋体" w:eastAsia="宋体" w:cs="Arial"/>
                <w:color w:val="000000"/>
                <w:sz w:val="22"/>
              </w:rPr>
            </w:pPr>
            <w:r>
              <w:rPr>
                <w:rFonts w:hint="eastAsia" w:cs="Arial"/>
                <w:color w:val="000000"/>
                <w:sz w:val="22"/>
              </w:rPr>
              <w:t>0.00</w:t>
            </w:r>
          </w:p>
        </w:tc>
      </w:tr>
      <w:tr w14:paraId="6B61F26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344E50F">
            <w:pPr>
              <w:rPr>
                <w:rFonts w:ascii="宋体" w:hAnsi="宋体" w:eastAsia="宋体" w:cs="Arial"/>
                <w:color w:val="000000"/>
                <w:sz w:val="22"/>
              </w:rPr>
            </w:pPr>
            <w:r>
              <w:rPr>
                <w:rFonts w:hint="eastAsia" w:cs="Arial"/>
                <w:color w:val="000000"/>
                <w:sz w:val="22"/>
              </w:rPr>
              <w:t>2101401</w:t>
            </w:r>
          </w:p>
        </w:tc>
        <w:tc>
          <w:tcPr>
            <w:tcW w:w="2485" w:type="dxa"/>
            <w:gridSpan w:val="2"/>
            <w:tcBorders>
              <w:top w:val="nil"/>
              <w:left w:val="nil"/>
              <w:bottom w:val="single" w:color="auto" w:sz="4" w:space="0"/>
              <w:right w:val="single" w:color="auto" w:sz="4" w:space="0"/>
            </w:tcBorders>
            <w:shd w:val="clear" w:color="000000" w:fill="FFFFFF"/>
            <w:noWrap/>
            <w:vAlign w:val="center"/>
          </w:tcPr>
          <w:p w14:paraId="05EC584B">
            <w:pPr>
              <w:rPr>
                <w:rFonts w:ascii="宋体" w:hAnsi="宋体" w:eastAsia="宋体" w:cs="Arial"/>
                <w:color w:val="000000"/>
                <w:sz w:val="22"/>
              </w:rPr>
            </w:pPr>
            <w:r>
              <w:rPr>
                <w:rFonts w:hint="eastAsia" w:cs="Arial"/>
                <w:color w:val="000000"/>
                <w:sz w:val="22"/>
              </w:rPr>
              <w:t xml:space="preserve">  优抚对象医疗补助</w:t>
            </w:r>
          </w:p>
        </w:tc>
        <w:tc>
          <w:tcPr>
            <w:tcW w:w="1560" w:type="dxa"/>
            <w:tcBorders>
              <w:top w:val="nil"/>
              <w:left w:val="nil"/>
              <w:bottom w:val="single" w:color="auto" w:sz="4" w:space="0"/>
              <w:right w:val="single" w:color="auto" w:sz="4" w:space="0"/>
            </w:tcBorders>
            <w:shd w:val="clear" w:color="auto" w:fill="auto"/>
            <w:noWrap/>
            <w:vAlign w:val="center"/>
          </w:tcPr>
          <w:p w14:paraId="589E94F1">
            <w:pPr>
              <w:jc w:val="right"/>
              <w:rPr>
                <w:rFonts w:ascii="宋体" w:hAnsi="宋体" w:eastAsia="宋体" w:cs="Arial"/>
                <w:color w:val="000000"/>
                <w:sz w:val="22"/>
              </w:rPr>
            </w:pPr>
            <w:r>
              <w:rPr>
                <w:rFonts w:hint="eastAsia" w:cs="Arial"/>
                <w:color w:val="000000"/>
                <w:sz w:val="22"/>
              </w:rPr>
              <w:t>174.52</w:t>
            </w:r>
          </w:p>
        </w:tc>
        <w:tc>
          <w:tcPr>
            <w:tcW w:w="1427" w:type="dxa"/>
            <w:tcBorders>
              <w:top w:val="nil"/>
              <w:left w:val="nil"/>
              <w:bottom w:val="single" w:color="auto" w:sz="4" w:space="0"/>
              <w:right w:val="single" w:color="auto" w:sz="4" w:space="0"/>
            </w:tcBorders>
            <w:shd w:val="clear" w:color="auto" w:fill="auto"/>
            <w:noWrap/>
            <w:vAlign w:val="center"/>
          </w:tcPr>
          <w:p w14:paraId="22712D50">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6A57CB53">
            <w:pPr>
              <w:jc w:val="right"/>
              <w:rPr>
                <w:rFonts w:ascii="宋体" w:hAnsi="宋体" w:eastAsia="宋体" w:cs="Arial"/>
                <w:color w:val="000000"/>
                <w:sz w:val="22"/>
              </w:rPr>
            </w:pPr>
            <w:r>
              <w:rPr>
                <w:rFonts w:hint="eastAsia" w:cs="Arial"/>
                <w:color w:val="000000"/>
                <w:sz w:val="22"/>
              </w:rPr>
              <w:t>174.52</w:t>
            </w:r>
          </w:p>
        </w:tc>
        <w:tc>
          <w:tcPr>
            <w:tcW w:w="1991" w:type="dxa"/>
            <w:tcBorders>
              <w:top w:val="nil"/>
              <w:left w:val="nil"/>
              <w:bottom w:val="single" w:color="auto" w:sz="4" w:space="0"/>
              <w:right w:val="single" w:color="auto" w:sz="4" w:space="0"/>
            </w:tcBorders>
            <w:shd w:val="clear" w:color="auto" w:fill="auto"/>
            <w:noWrap/>
            <w:vAlign w:val="center"/>
          </w:tcPr>
          <w:p w14:paraId="442EE3BE">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7A6595CE">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3FDD7242">
            <w:pPr>
              <w:jc w:val="right"/>
              <w:rPr>
                <w:rFonts w:ascii="宋体" w:hAnsi="宋体" w:eastAsia="宋体" w:cs="Arial"/>
                <w:color w:val="000000"/>
                <w:sz w:val="22"/>
              </w:rPr>
            </w:pPr>
            <w:r>
              <w:rPr>
                <w:rFonts w:hint="eastAsia" w:cs="Arial"/>
                <w:color w:val="000000"/>
                <w:sz w:val="22"/>
              </w:rPr>
              <w:t>0.00</w:t>
            </w:r>
          </w:p>
        </w:tc>
      </w:tr>
      <w:tr w14:paraId="78FA62E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DD7648">
            <w:pPr>
              <w:rPr>
                <w:rFonts w:ascii="宋体" w:hAnsi="宋体" w:eastAsia="宋体" w:cs="Arial"/>
                <w:color w:val="000000"/>
                <w:sz w:val="22"/>
              </w:rPr>
            </w:pPr>
            <w:r>
              <w:rPr>
                <w:rFonts w:hint="eastAsia" w:cs="Arial"/>
                <w:color w:val="000000"/>
                <w:sz w:val="22"/>
              </w:rPr>
              <w:t>221</w:t>
            </w:r>
          </w:p>
        </w:tc>
        <w:tc>
          <w:tcPr>
            <w:tcW w:w="2485" w:type="dxa"/>
            <w:gridSpan w:val="2"/>
            <w:tcBorders>
              <w:top w:val="nil"/>
              <w:left w:val="nil"/>
              <w:bottom w:val="single" w:color="auto" w:sz="4" w:space="0"/>
              <w:right w:val="single" w:color="auto" w:sz="4" w:space="0"/>
            </w:tcBorders>
            <w:shd w:val="clear" w:color="000000" w:fill="FFFFFF"/>
            <w:noWrap/>
            <w:vAlign w:val="center"/>
          </w:tcPr>
          <w:p w14:paraId="4374F501">
            <w:pPr>
              <w:rPr>
                <w:rFonts w:ascii="宋体" w:hAnsi="宋体" w:eastAsia="宋体" w:cs="Arial"/>
                <w:color w:val="000000"/>
                <w:sz w:val="22"/>
              </w:rPr>
            </w:pPr>
            <w:r>
              <w:rPr>
                <w:rFonts w:hint="eastAsia" w:cs="Arial"/>
                <w:color w:val="000000"/>
                <w:sz w:val="22"/>
              </w:rPr>
              <w:t>住房保障支出</w:t>
            </w:r>
          </w:p>
        </w:tc>
        <w:tc>
          <w:tcPr>
            <w:tcW w:w="1560" w:type="dxa"/>
            <w:tcBorders>
              <w:top w:val="nil"/>
              <w:left w:val="nil"/>
              <w:bottom w:val="single" w:color="auto" w:sz="4" w:space="0"/>
              <w:right w:val="single" w:color="auto" w:sz="4" w:space="0"/>
            </w:tcBorders>
            <w:shd w:val="clear" w:color="auto" w:fill="auto"/>
            <w:noWrap/>
            <w:vAlign w:val="center"/>
          </w:tcPr>
          <w:p w14:paraId="05CB4043">
            <w:pPr>
              <w:jc w:val="right"/>
              <w:rPr>
                <w:rFonts w:ascii="宋体" w:hAnsi="宋体" w:eastAsia="宋体" w:cs="Arial"/>
                <w:color w:val="000000"/>
                <w:sz w:val="22"/>
              </w:rPr>
            </w:pPr>
            <w:r>
              <w:rPr>
                <w:rFonts w:hint="eastAsia" w:cs="Arial"/>
                <w:color w:val="000000"/>
                <w:sz w:val="22"/>
              </w:rPr>
              <w:t>11.75</w:t>
            </w:r>
          </w:p>
        </w:tc>
        <w:tc>
          <w:tcPr>
            <w:tcW w:w="1427" w:type="dxa"/>
            <w:tcBorders>
              <w:top w:val="nil"/>
              <w:left w:val="nil"/>
              <w:bottom w:val="single" w:color="auto" w:sz="4" w:space="0"/>
              <w:right w:val="single" w:color="auto" w:sz="4" w:space="0"/>
            </w:tcBorders>
            <w:shd w:val="clear" w:color="auto" w:fill="auto"/>
            <w:noWrap/>
            <w:vAlign w:val="center"/>
          </w:tcPr>
          <w:p w14:paraId="434F1F84">
            <w:pPr>
              <w:jc w:val="right"/>
              <w:rPr>
                <w:rFonts w:ascii="宋体" w:hAnsi="宋体" w:eastAsia="宋体" w:cs="Arial"/>
                <w:color w:val="000000"/>
                <w:sz w:val="22"/>
              </w:rPr>
            </w:pPr>
            <w:r>
              <w:rPr>
                <w:rFonts w:hint="eastAsia" w:cs="Arial"/>
                <w:color w:val="000000"/>
                <w:sz w:val="22"/>
              </w:rPr>
              <w:t>11.75</w:t>
            </w:r>
          </w:p>
        </w:tc>
        <w:tc>
          <w:tcPr>
            <w:tcW w:w="1991" w:type="dxa"/>
            <w:tcBorders>
              <w:top w:val="nil"/>
              <w:left w:val="nil"/>
              <w:bottom w:val="single" w:color="auto" w:sz="4" w:space="0"/>
              <w:right w:val="single" w:color="auto" w:sz="4" w:space="0"/>
            </w:tcBorders>
            <w:shd w:val="clear" w:color="auto" w:fill="auto"/>
            <w:noWrap/>
            <w:vAlign w:val="center"/>
          </w:tcPr>
          <w:p w14:paraId="23074E5D">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447F7E7A">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3E67B976">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6E48FE78">
            <w:pPr>
              <w:jc w:val="right"/>
              <w:rPr>
                <w:rFonts w:ascii="宋体" w:hAnsi="宋体" w:eastAsia="宋体" w:cs="Arial"/>
                <w:color w:val="000000"/>
                <w:sz w:val="22"/>
              </w:rPr>
            </w:pPr>
            <w:r>
              <w:rPr>
                <w:rFonts w:hint="eastAsia" w:cs="Arial"/>
                <w:color w:val="000000"/>
                <w:sz w:val="22"/>
              </w:rPr>
              <w:t>0.00</w:t>
            </w:r>
          </w:p>
        </w:tc>
      </w:tr>
      <w:tr w14:paraId="23A33D1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FCADB4">
            <w:pPr>
              <w:rPr>
                <w:rFonts w:ascii="宋体" w:hAnsi="宋体" w:eastAsia="宋体" w:cs="Arial"/>
                <w:color w:val="000000"/>
                <w:sz w:val="22"/>
              </w:rPr>
            </w:pPr>
            <w:r>
              <w:rPr>
                <w:rFonts w:hint="eastAsia" w:cs="Arial"/>
                <w:color w:val="000000"/>
                <w:sz w:val="22"/>
              </w:rPr>
              <w:t>22102</w:t>
            </w:r>
          </w:p>
        </w:tc>
        <w:tc>
          <w:tcPr>
            <w:tcW w:w="2485" w:type="dxa"/>
            <w:gridSpan w:val="2"/>
            <w:tcBorders>
              <w:top w:val="nil"/>
              <w:left w:val="nil"/>
              <w:bottom w:val="single" w:color="auto" w:sz="4" w:space="0"/>
              <w:right w:val="single" w:color="auto" w:sz="4" w:space="0"/>
            </w:tcBorders>
            <w:shd w:val="clear" w:color="000000" w:fill="FFFFFF"/>
            <w:noWrap/>
            <w:vAlign w:val="center"/>
          </w:tcPr>
          <w:p w14:paraId="2C595E84">
            <w:pPr>
              <w:rPr>
                <w:rFonts w:ascii="宋体" w:hAnsi="宋体" w:eastAsia="宋体" w:cs="Arial"/>
                <w:color w:val="000000"/>
                <w:sz w:val="22"/>
              </w:rPr>
            </w:pPr>
            <w:r>
              <w:rPr>
                <w:rFonts w:hint="eastAsia" w:cs="Arial"/>
                <w:color w:val="000000"/>
                <w:sz w:val="22"/>
              </w:rPr>
              <w:t>住房改革支出</w:t>
            </w:r>
          </w:p>
        </w:tc>
        <w:tc>
          <w:tcPr>
            <w:tcW w:w="1560" w:type="dxa"/>
            <w:tcBorders>
              <w:top w:val="nil"/>
              <w:left w:val="nil"/>
              <w:bottom w:val="single" w:color="auto" w:sz="4" w:space="0"/>
              <w:right w:val="single" w:color="auto" w:sz="4" w:space="0"/>
            </w:tcBorders>
            <w:shd w:val="clear" w:color="auto" w:fill="auto"/>
            <w:noWrap/>
            <w:vAlign w:val="center"/>
          </w:tcPr>
          <w:p w14:paraId="0F7F0E42">
            <w:pPr>
              <w:jc w:val="right"/>
              <w:rPr>
                <w:rFonts w:ascii="宋体" w:hAnsi="宋体" w:eastAsia="宋体" w:cs="Arial"/>
                <w:color w:val="000000"/>
                <w:sz w:val="22"/>
              </w:rPr>
            </w:pPr>
            <w:r>
              <w:rPr>
                <w:rFonts w:hint="eastAsia" w:cs="Arial"/>
                <w:color w:val="000000"/>
                <w:sz w:val="22"/>
              </w:rPr>
              <w:t>11.75</w:t>
            </w:r>
          </w:p>
        </w:tc>
        <w:tc>
          <w:tcPr>
            <w:tcW w:w="1427" w:type="dxa"/>
            <w:tcBorders>
              <w:top w:val="nil"/>
              <w:left w:val="nil"/>
              <w:bottom w:val="single" w:color="auto" w:sz="4" w:space="0"/>
              <w:right w:val="single" w:color="auto" w:sz="4" w:space="0"/>
            </w:tcBorders>
            <w:shd w:val="clear" w:color="auto" w:fill="auto"/>
            <w:noWrap/>
            <w:vAlign w:val="center"/>
          </w:tcPr>
          <w:p w14:paraId="4F5D378F">
            <w:pPr>
              <w:jc w:val="right"/>
              <w:rPr>
                <w:rFonts w:ascii="宋体" w:hAnsi="宋体" w:eastAsia="宋体" w:cs="Arial"/>
                <w:color w:val="000000"/>
                <w:sz w:val="22"/>
              </w:rPr>
            </w:pPr>
            <w:r>
              <w:rPr>
                <w:rFonts w:hint="eastAsia" w:cs="Arial"/>
                <w:color w:val="000000"/>
                <w:sz w:val="22"/>
              </w:rPr>
              <w:t>11.75</w:t>
            </w:r>
          </w:p>
        </w:tc>
        <w:tc>
          <w:tcPr>
            <w:tcW w:w="1991" w:type="dxa"/>
            <w:tcBorders>
              <w:top w:val="nil"/>
              <w:left w:val="nil"/>
              <w:bottom w:val="single" w:color="auto" w:sz="4" w:space="0"/>
              <w:right w:val="single" w:color="auto" w:sz="4" w:space="0"/>
            </w:tcBorders>
            <w:shd w:val="clear" w:color="auto" w:fill="auto"/>
            <w:noWrap/>
            <w:vAlign w:val="center"/>
          </w:tcPr>
          <w:p w14:paraId="7F780AB7">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48512500">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5148BFE7">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3433B4D9">
            <w:pPr>
              <w:jc w:val="right"/>
              <w:rPr>
                <w:rFonts w:ascii="宋体" w:hAnsi="宋体" w:eastAsia="宋体" w:cs="Arial"/>
                <w:color w:val="000000"/>
                <w:sz w:val="22"/>
              </w:rPr>
            </w:pPr>
            <w:r>
              <w:rPr>
                <w:rFonts w:hint="eastAsia" w:cs="Arial"/>
                <w:color w:val="000000"/>
                <w:sz w:val="22"/>
              </w:rPr>
              <w:t>0.00</w:t>
            </w:r>
          </w:p>
        </w:tc>
      </w:tr>
      <w:tr w14:paraId="6A9C476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0CDC1A">
            <w:pPr>
              <w:rPr>
                <w:rFonts w:ascii="宋体" w:hAnsi="宋体" w:eastAsia="宋体" w:cs="Arial"/>
                <w:color w:val="000000"/>
                <w:sz w:val="22"/>
              </w:rPr>
            </w:pPr>
            <w:r>
              <w:rPr>
                <w:rFonts w:hint="eastAsia" w:cs="Arial"/>
                <w:color w:val="000000"/>
                <w:sz w:val="22"/>
              </w:rPr>
              <w:t>2210201</w:t>
            </w:r>
          </w:p>
        </w:tc>
        <w:tc>
          <w:tcPr>
            <w:tcW w:w="2485" w:type="dxa"/>
            <w:gridSpan w:val="2"/>
            <w:tcBorders>
              <w:top w:val="nil"/>
              <w:left w:val="nil"/>
              <w:bottom w:val="single" w:color="auto" w:sz="4" w:space="0"/>
              <w:right w:val="single" w:color="auto" w:sz="4" w:space="0"/>
            </w:tcBorders>
            <w:shd w:val="clear" w:color="000000" w:fill="FFFFFF"/>
            <w:noWrap/>
            <w:vAlign w:val="center"/>
          </w:tcPr>
          <w:p w14:paraId="360F8378">
            <w:pPr>
              <w:rPr>
                <w:rFonts w:ascii="宋体" w:hAnsi="宋体" w:eastAsia="宋体" w:cs="Arial"/>
                <w:color w:val="000000"/>
                <w:sz w:val="22"/>
              </w:rPr>
            </w:pPr>
            <w:r>
              <w:rPr>
                <w:rFonts w:hint="eastAsia" w:cs="Arial"/>
                <w:color w:val="000000"/>
                <w:sz w:val="22"/>
              </w:rPr>
              <w:t xml:space="preserve">  住房公积金</w:t>
            </w:r>
          </w:p>
        </w:tc>
        <w:tc>
          <w:tcPr>
            <w:tcW w:w="1560" w:type="dxa"/>
            <w:tcBorders>
              <w:top w:val="nil"/>
              <w:left w:val="nil"/>
              <w:bottom w:val="single" w:color="auto" w:sz="4" w:space="0"/>
              <w:right w:val="single" w:color="auto" w:sz="4" w:space="0"/>
            </w:tcBorders>
            <w:shd w:val="clear" w:color="auto" w:fill="auto"/>
            <w:noWrap/>
            <w:vAlign w:val="center"/>
          </w:tcPr>
          <w:p w14:paraId="645057CD">
            <w:pPr>
              <w:jc w:val="right"/>
              <w:rPr>
                <w:rFonts w:ascii="宋体" w:hAnsi="宋体" w:eastAsia="宋体" w:cs="Arial"/>
                <w:color w:val="000000"/>
                <w:sz w:val="22"/>
              </w:rPr>
            </w:pPr>
            <w:r>
              <w:rPr>
                <w:rFonts w:hint="eastAsia" w:cs="Arial"/>
                <w:color w:val="000000"/>
                <w:sz w:val="22"/>
              </w:rPr>
              <w:t>11.75</w:t>
            </w:r>
          </w:p>
        </w:tc>
        <w:tc>
          <w:tcPr>
            <w:tcW w:w="1427" w:type="dxa"/>
            <w:tcBorders>
              <w:top w:val="nil"/>
              <w:left w:val="nil"/>
              <w:bottom w:val="single" w:color="auto" w:sz="4" w:space="0"/>
              <w:right w:val="single" w:color="auto" w:sz="4" w:space="0"/>
            </w:tcBorders>
            <w:shd w:val="clear" w:color="auto" w:fill="auto"/>
            <w:noWrap/>
            <w:vAlign w:val="center"/>
          </w:tcPr>
          <w:p w14:paraId="09A438B7">
            <w:pPr>
              <w:jc w:val="right"/>
              <w:rPr>
                <w:rFonts w:ascii="宋体" w:hAnsi="宋体" w:eastAsia="宋体" w:cs="Arial"/>
                <w:color w:val="000000"/>
                <w:sz w:val="22"/>
              </w:rPr>
            </w:pPr>
            <w:r>
              <w:rPr>
                <w:rFonts w:hint="eastAsia" w:cs="Arial"/>
                <w:color w:val="000000"/>
                <w:sz w:val="22"/>
              </w:rPr>
              <w:t>11.75</w:t>
            </w:r>
          </w:p>
        </w:tc>
        <w:tc>
          <w:tcPr>
            <w:tcW w:w="1991" w:type="dxa"/>
            <w:tcBorders>
              <w:top w:val="nil"/>
              <w:left w:val="nil"/>
              <w:bottom w:val="single" w:color="auto" w:sz="4" w:space="0"/>
              <w:right w:val="single" w:color="auto" w:sz="4" w:space="0"/>
            </w:tcBorders>
            <w:shd w:val="clear" w:color="auto" w:fill="auto"/>
            <w:noWrap/>
            <w:vAlign w:val="center"/>
          </w:tcPr>
          <w:p w14:paraId="35385E5C">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032CE8B4">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66CC4D97">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503A61BC">
            <w:pPr>
              <w:jc w:val="right"/>
              <w:rPr>
                <w:rFonts w:ascii="宋体" w:hAnsi="宋体" w:eastAsia="宋体" w:cs="Arial"/>
                <w:color w:val="000000"/>
                <w:sz w:val="22"/>
              </w:rPr>
            </w:pPr>
            <w:r>
              <w:rPr>
                <w:rFonts w:hint="eastAsia" w:cs="Arial"/>
                <w:color w:val="000000"/>
                <w:sz w:val="22"/>
              </w:rPr>
              <w:t>0.00</w:t>
            </w:r>
          </w:p>
        </w:tc>
      </w:tr>
      <w:tr w14:paraId="5F31E93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C2EDE51">
            <w:pPr>
              <w:rPr>
                <w:rFonts w:ascii="宋体" w:hAnsi="宋体" w:eastAsia="宋体" w:cs="Arial"/>
                <w:color w:val="000000"/>
                <w:sz w:val="22"/>
              </w:rPr>
            </w:pPr>
            <w:r>
              <w:rPr>
                <w:rFonts w:hint="eastAsia" w:cs="Arial"/>
                <w:color w:val="000000"/>
                <w:sz w:val="22"/>
              </w:rPr>
              <w:t>229</w:t>
            </w:r>
          </w:p>
        </w:tc>
        <w:tc>
          <w:tcPr>
            <w:tcW w:w="2485" w:type="dxa"/>
            <w:gridSpan w:val="2"/>
            <w:tcBorders>
              <w:top w:val="nil"/>
              <w:left w:val="nil"/>
              <w:bottom w:val="single" w:color="auto" w:sz="4" w:space="0"/>
              <w:right w:val="single" w:color="auto" w:sz="4" w:space="0"/>
            </w:tcBorders>
            <w:shd w:val="clear" w:color="000000" w:fill="FFFFFF"/>
            <w:noWrap/>
            <w:vAlign w:val="center"/>
          </w:tcPr>
          <w:p w14:paraId="0C7B0A36">
            <w:pPr>
              <w:rPr>
                <w:rFonts w:ascii="宋体" w:hAnsi="宋体" w:eastAsia="宋体" w:cs="Arial"/>
                <w:color w:val="000000"/>
                <w:sz w:val="22"/>
              </w:rPr>
            </w:pPr>
            <w:r>
              <w:rPr>
                <w:rFonts w:hint="eastAsia" w:cs="Arial"/>
                <w:color w:val="000000"/>
                <w:sz w:val="22"/>
              </w:rPr>
              <w:t>其他支出</w:t>
            </w:r>
          </w:p>
        </w:tc>
        <w:tc>
          <w:tcPr>
            <w:tcW w:w="1560" w:type="dxa"/>
            <w:tcBorders>
              <w:top w:val="nil"/>
              <w:left w:val="nil"/>
              <w:bottom w:val="single" w:color="auto" w:sz="4" w:space="0"/>
              <w:right w:val="single" w:color="auto" w:sz="4" w:space="0"/>
            </w:tcBorders>
            <w:shd w:val="clear" w:color="auto" w:fill="auto"/>
            <w:noWrap/>
            <w:vAlign w:val="center"/>
          </w:tcPr>
          <w:p w14:paraId="17501744">
            <w:pPr>
              <w:jc w:val="right"/>
              <w:rPr>
                <w:rFonts w:ascii="宋体" w:hAnsi="宋体" w:eastAsia="宋体" w:cs="Arial"/>
                <w:color w:val="000000"/>
                <w:sz w:val="22"/>
              </w:rPr>
            </w:pPr>
            <w:r>
              <w:rPr>
                <w:rFonts w:hint="eastAsia" w:cs="Arial"/>
                <w:color w:val="000000"/>
                <w:sz w:val="22"/>
              </w:rPr>
              <w:t>64.10</w:t>
            </w:r>
          </w:p>
        </w:tc>
        <w:tc>
          <w:tcPr>
            <w:tcW w:w="1427" w:type="dxa"/>
            <w:tcBorders>
              <w:top w:val="nil"/>
              <w:left w:val="nil"/>
              <w:bottom w:val="single" w:color="auto" w:sz="4" w:space="0"/>
              <w:right w:val="single" w:color="auto" w:sz="4" w:space="0"/>
            </w:tcBorders>
            <w:shd w:val="clear" w:color="auto" w:fill="auto"/>
            <w:noWrap/>
            <w:vAlign w:val="center"/>
          </w:tcPr>
          <w:p w14:paraId="7750650E">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0F345BFB">
            <w:pPr>
              <w:jc w:val="right"/>
              <w:rPr>
                <w:rFonts w:ascii="宋体" w:hAnsi="宋体" w:eastAsia="宋体" w:cs="Arial"/>
                <w:color w:val="000000"/>
                <w:sz w:val="22"/>
              </w:rPr>
            </w:pPr>
            <w:r>
              <w:rPr>
                <w:rFonts w:hint="eastAsia" w:cs="Arial"/>
                <w:color w:val="000000"/>
                <w:sz w:val="22"/>
              </w:rPr>
              <w:t>64.10</w:t>
            </w:r>
          </w:p>
        </w:tc>
        <w:tc>
          <w:tcPr>
            <w:tcW w:w="1991" w:type="dxa"/>
            <w:tcBorders>
              <w:top w:val="nil"/>
              <w:left w:val="nil"/>
              <w:bottom w:val="single" w:color="auto" w:sz="4" w:space="0"/>
              <w:right w:val="single" w:color="auto" w:sz="4" w:space="0"/>
            </w:tcBorders>
            <w:shd w:val="clear" w:color="auto" w:fill="auto"/>
            <w:noWrap/>
            <w:vAlign w:val="center"/>
          </w:tcPr>
          <w:p w14:paraId="148BFC91">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00214338">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4DF85D7C">
            <w:pPr>
              <w:jc w:val="right"/>
              <w:rPr>
                <w:rFonts w:ascii="宋体" w:hAnsi="宋体" w:eastAsia="宋体" w:cs="Arial"/>
                <w:color w:val="000000"/>
                <w:sz w:val="22"/>
              </w:rPr>
            </w:pPr>
            <w:r>
              <w:rPr>
                <w:rFonts w:hint="eastAsia" w:cs="Arial"/>
                <w:color w:val="000000"/>
                <w:sz w:val="22"/>
              </w:rPr>
              <w:t>0.00</w:t>
            </w:r>
          </w:p>
        </w:tc>
      </w:tr>
      <w:tr w14:paraId="5AF995B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F76076">
            <w:pPr>
              <w:rPr>
                <w:rFonts w:ascii="宋体" w:hAnsi="宋体" w:eastAsia="宋体" w:cs="Arial"/>
                <w:color w:val="000000"/>
                <w:sz w:val="22"/>
              </w:rPr>
            </w:pPr>
            <w:r>
              <w:rPr>
                <w:rFonts w:hint="eastAsia" w:cs="Arial"/>
                <w:color w:val="000000"/>
                <w:sz w:val="22"/>
              </w:rPr>
              <w:t>22999</w:t>
            </w:r>
          </w:p>
        </w:tc>
        <w:tc>
          <w:tcPr>
            <w:tcW w:w="2485" w:type="dxa"/>
            <w:gridSpan w:val="2"/>
            <w:tcBorders>
              <w:top w:val="nil"/>
              <w:left w:val="nil"/>
              <w:bottom w:val="single" w:color="auto" w:sz="4" w:space="0"/>
              <w:right w:val="single" w:color="auto" w:sz="4" w:space="0"/>
            </w:tcBorders>
            <w:shd w:val="clear" w:color="000000" w:fill="FFFFFF"/>
            <w:noWrap/>
            <w:vAlign w:val="center"/>
          </w:tcPr>
          <w:p w14:paraId="36922E9B">
            <w:pPr>
              <w:rPr>
                <w:rFonts w:ascii="宋体" w:hAnsi="宋体" w:eastAsia="宋体" w:cs="Arial"/>
                <w:color w:val="000000"/>
                <w:sz w:val="22"/>
              </w:rPr>
            </w:pPr>
            <w:r>
              <w:rPr>
                <w:rFonts w:hint="eastAsia" w:cs="Arial"/>
                <w:color w:val="000000"/>
                <w:sz w:val="22"/>
              </w:rPr>
              <w:t>其他支出</w:t>
            </w:r>
          </w:p>
        </w:tc>
        <w:tc>
          <w:tcPr>
            <w:tcW w:w="1560" w:type="dxa"/>
            <w:tcBorders>
              <w:top w:val="nil"/>
              <w:left w:val="nil"/>
              <w:bottom w:val="single" w:color="auto" w:sz="4" w:space="0"/>
              <w:right w:val="single" w:color="auto" w:sz="4" w:space="0"/>
            </w:tcBorders>
            <w:shd w:val="clear" w:color="auto" w:fill="auto"/>
            <w:noWrap/>
            <w:vAlign w:val="center"/>
          </w:tcPr>
          <w:p w14:paraId="6BC9E822">
            <w:pPr>
              <w:jc w:val="right"/>
              <w:rPr>
                <w:rFonts w:ascii="宋体" w:hAnsi="宋体" w:eastAsia="宋体" w:cs="Arial"/>
                <w:color w:val="000000"/>
                <w:sz w:val="22"/>
              </w:rPr>
            </w:pPr>
            <w:r>
              <w:rPr>
                <w:rFonts w:hint="eastAsia" w:cs="Arial"/>
                <w:color w:val="000000"/>
                <w:sz w:val="22"/>
              </w:rPr>
              <w:t>64.10</w:t>
            </w:r>
          </w:p>
        </w:tc>
        <w:tc>
          <w:tcPr>
            <w:tcW w:w="1427" w:type="dxa"/>
            <w:tcBorders>
              <w:top w:val="nil"/>
              <w:left w:val="nil"/>
              <w:bottom w:val="single" w:color="auto" w:sz="4" w:space="0"/>
              <w:right w:val="single" w:color="auto" w:sz="4" w:space="0"/>
            </w:tcBorders>
            <w:shd w:val="clear" w:color="auto" w:fill="auto"/>
            <w:noWrap/>
            <w:vAlign w:val="center"/>
          </w:tcPr>
          <w:p w14:paraId="0F8CF16B">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1E6D552D">
            <w:pPr>
              <w:jc w:val="right"/>
              <w:rPr>
                <w:rFonts w:ascii="宋体" w:hAnsi="宋体" w:eastAsia="宋体" w:cs="Arial"/>
                <w:color w:val="000000"/>
                <w:sz w:val="22"/>
              </w:rPr>
            </w:pPr>
            <w:r>
              <w:rPr>
                <w:rFonts w:hint="eastAsia" w:cs="Arial"/>
                <w:color w:val="000000"/>
                <w:sz w:val="22"/>
              </w:rPr>
              <w:t>64.10</w:t>
            </w:r>
          </w:p>
        </w:tc>
        <w:tc>
          <w:tcPr>
            <w:tcW w:w="1991" w:type="dxa"/>
            <w:tcBorders>
              <w:top w:val="nil"/>
              <w:left w:val="nil"/>
              <w:bottom w:val="single" w:color="auto" w:sz="4" w:space="0"/>
              <w:right w:val="single" w:color="auto" w:sz="4" w:space="0"/>
            </w:tcBorders>
            <w:shd w:val="clear" w:color="auto" w:fill="auto"/>
            <w:noWrap/>
            <w:vAlign w:val="center"/>
          </w:tcPr>
          <w:p w14:paraId="70FF9D98">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6E8BADC3">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240EB286">
            <w:pPr>
              <w:jc w:val="right"/>
              <w:rPr>
                <w:rFonts w:ascii="宋体" w:hAnsi="宋体" w:eastAsia="宋体" w:cs="Arial"/>
                <w:color w:val="000000"/>
                <w:sz w:val="22"/>
              </w:rPr>
            </w:pPr>
            <w:r>
              <w:rPr>
                <w:rFonts w:hint="eastAsia" w:cs="Arial"/>
                <w:color w:val="000000"/>
                <w:sz w:val="22"/>
              </w:rPr>
              <w:t>0.00</w:t>
            </w:r>
          </w:p>
        </w:tc>
      </w:tr>
      <w:tr w14:paraId="7B2D4CA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63EA132">
            <w:pPr>
              <w:rPr>
                <w:rFonts w:ascii="宋体" w:hAnsi="宋体" w:eastAsia="宋体" w:cs="Arial"/>
                <w:color w:val="000000"/>
                <w:sz w:val="22"/>
              </w:rPr>
            </w:pPr>
            <w:r>
              <w:rPr>
                <w:rFonts w:hint="eastAsia" w:cs="Arial"/>
                <w:color w:val="000000"/>
                <w:sz w:val="22"/>
              </w:rPr>
              <w:t>2299999</w:t>
            </w:r>
          </w:p>
        </w:tc>
        <w:tc>
          <w:tcPr>
            <w:tcW w:w="2485" w:type="dxa"/>
            <w:gridSpan w:val="2"/>
            <w:tcBorders>
              <w:top w:val="nil"/>
              <w:left w:val="nil"/>
              <w:bottom w:val="single" w:color="auto" w:sz="4" w:space="0"/>
              <w:right w:val="single" w:color="auto" w:sz="4" w:space="0"/>
            </w:tcBorders>
            <w:shd w:val="clear" w:color="000000" w:fill="FFFFFF"/>
            <w:noWrap/>
            <w:vAlign w:val="center"/>
          </w:tcPr>
          <w:p w14:paraId="75A96103">
            <w:pPr>
              <w:rPr>
                <w:rFonts w:ascii="宋体" w:hAnsi="宋体" w:eastAsia="宋体" w:cs="Arial"/>
                <w:color w:val="000000"/>
                <w:sz w:val="22"/>
              </w:rPr>
            </w:pPr>
            <w:r>
              <w:rPr>
                <w:rFonts w:hint="eastAsia" w:cs="Arial"/>
                <w:color w:val="000000"/>
                <w:sz w:val="22"/>
              </w:rPr>
              <w:t xml:space="preserve">  其他支出</w:t>
            </w:r>
          </w:p>
        </w:tc>
        <w:tc>
          <w:tcPr>
            <w:tcW w:w="1560" w:type="dxa"/>
            <w:tcBorders>
              <w:top w:val="nil"/>
              <w:left w:val="nil"/>
              <w:bottom w:val="single" w:color="auto" w:sz="4" w:space="0"/>
              <w:right w:val="single" w:color="auto" w:sz="4" w:space="0"/>
            </w:tcBorders>
            <w:shd w:val="clear" w:color="auto" w:fill="auto"/>
            <w:noWrap/>
            <w:vAlign w:val="center"/>
          </w:tcPr>
          <w:p w14:paraId="16744AF8">
            <w:pPr>
              <w:jc w:val="right"/>
              <w:rPr>
                <w:rFonts w:ascii="宋体" w:hAnsi="宋体" w:eastAsia="宋体" w:cs="Arial"/>
                <w:color w:val="000000"/>
                <w:sz w:val="22"/>
              </w:rPr>
            </w:pPr>
            <w:r>
              <w:rPr>
                <w:rFonts w:hint="eastAsia" w:cs="Arial"/>
                <w:color w:val="000000"/>
                <w:sz w:val="22"/>
              </w:rPr>
              <w:t>64.10</w:t>
            </w:r>
          </w:p>
        </w:tc>
        <w:tc>
          <w:tcPr>
            <w:tcW w:w="1427" w:type="dxa"/>
            <w:tcBorders>
              <w:top w:val="nil"/>
              <w:left w:val="nil"/>
              <w:bottom w:val="single" w:color="auto" w:sz="4" w:space="0"/>
              <w:right w:val="single" w:color="auto" w:sz="4" w:space="0"/>
            </w:tcBorders>
            <w:shd w:val="clear" w:color="auto" w:fill="auto"/>
            <w:noWrap/>
            <w:vAlign w:val="center"/>
          </w:tcPr>
          <w:p w14:paraId="638423D3">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455A137D">
            <w:pPr>
              <w:jc w:val="right"/>
              <w:rPr>
                <w:rFonts w:ascii="宋体" w:hAnsi="宋体" w:eastAsia="宋体" w:cs="Arial"/>
                <w:color w:val="000000"/>
                <w:sz w:val="22"/>
              </w:rPr>
            </w:pPr>
            <w:r>
              <w:rPr>
                <w:rFonts w:hint="eastAsia" w:cs="Arial"/>
                <w:color w:val="000000"/>
                <w:sz w:val="22"/>
              </w:rPr>
              <w:t>64.10</w:t>
            </w:r>
          </w:p>
        </w:tc>
        <w:tc>
          <w:tcPr>
            <w:tcW w:w="1991" w:type="dxa"/>
            <w:tcBorders>
              <w:top w:val="nil"/>
              <w:left w:val="nil"/>
              <w:bottom w:val="single" w:color="auto" w:sz="4" w:space="0"/>
              <w:right w:val="single" w:color="auto" w:sz="4" w:space="0"/>
            </w:tcBorders>
            <w:shd w:val="clear" w:color="auto" w:fill="auto"/>
            <w:noWrap/>
            <w:vAlign w:val="center"/>
          </w:tcPr>
          <w:p w14:paraId="22CFA5E4">
            <w:pPr>
              <w:jc w:val="right"/>
              <w:rPr>
                <w:rFonts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774B04FC">
            <w:pPr>
              <w:jc w:val="right"/>
              <w:rPr>
                <w:rFonts w:ascii="宋体" w:hAnsi="宋体" w:eastAsia="宋体" w:cs="Arial"/>
                <w:color w:val="000000"/>
                <w:sz w:val="22"/>
              </w:rPr>
            </w:pPr>
            <w:r>
              <w:rPr>
                <w:rFonts w:hint="eastAsia" w:cs="Arial"/>
                <w:color w:val="000000"/>
                <w:sz w:val="22"/>
              </w:rPr>
              <w:t>0.00</w:t>
            </w:r>
          </w:p>
        </w:tc>
        <w:tc>
          <w:tcPr>
            <w:tcW w:w="2744" w:type="dxa"/>
            <w:tcBorders>
              <w:top w:val="nil"/>
              <w:left w:val="nil"/>
              <w:bottom w:val="single" w:color="auto" w:sz="4" w:space="0"/>
              <w:right w:val="single" w:color="auto" w:sz="4" w:space="0"/>
            </w:tcBorders>
            <w:shd w:val="clear" w:color="auto" w:fill="auto"/>
            <w:noWrap/>
            <w:vAlign w:val="center"/>
          </w:tcPr>
          <w:p w14:paraId="3EF3B451">
            <w:pPr>
              <w:jc w:val="right"/>
              <w:rPr>
                <w:rFonts w:ascii="宋体" w:hAnsi="宋体" w:eastAsia="宋体" w:cs="Arial"/>
                <w:color w:val="000000"/>
                <w:sz w:val="22"/>
              </w:rPr>
            </w:pPr>
            <w:r>
              <w:rPr>
                <w:rFonts w:hint="eastAsia" w:cs="Arial"/>
                <w:color w:val="000000"/>
                <w:sz w:val="22"/>
              </w:rPr>
              <w:t>0.00</w:t>
            </w:r>
          </w:p>
        </w:tc>
      </w:tr>
      <w:tr w14:paraId="3A26F63E">
        <w:tblPrEx>
          <w:tblCellMar>
            <w:top w:w="0" w:type="dxa"/>
            <w:left w:w="108" w:type="dxa"/>
            <w:bottom w:w="0" w:type="dxa"/>
            <w:right w:w="108" w:type="dxa"/>
          </w:tblCellMar>
        </w:tblPrEx>
        <w:trPr>
          <w:trHeight w:val="828" w:hRule="atLeast"/>
        </w:trPr>
        <w:tc>
          <w:tcPr>
            <w:tcW w:w="15688" w:type="dxa"/>
            <w:gridSpan w:val="10"/>
            <w:tcBorders>
              <w:top w:val="nil"/>
              <w:left w:val="nil"/>
              <w:bottom w:val="nil"/>
              <w:right w:val="nil"/>
            </w:tcBorders>
            <w:shd w:val="clear" w:color="auto" w:fill="auto"/>
            <w:vAlign w:val="center"/>
          </w:tcPr>
          <w:p w14:paraId="4D787C17">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04F078FD">
      <w:pPr>
        <w:widowControl/>
        <w:rPr>
          <w:rFonts w:ascii="Times New Roman" w:hAnsi="Times New Roman" w:eastAsia="方正小标宋_GBK" w:cs="Times New Roman"/>
          <w:color w:val="000000"/>
          <w:kern w:val="0"/>
          <w:sz w:val="36"/>
          <w:szCs w:val="21"/>
        </w:rPr>
      </w:pPr>
    </w:p>
    <w:tbl>
      <w:tblPr>
        <w:tblStyle w:val="5"/>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5B34AC9F">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2553DEA7">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300558AF">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498B246D">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52584B4C">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3630A72D">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E2A871E">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02115AE4">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1FA0760">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4B95EB17">
            <w:pPr>
              <w:widowControl/>
              <w:jc w:val="right"/>
              <w:rPr>
                <w:rFonts w:ascii="宋体" w:hAnsi="宋体" w:eastAsia="宋体" w:cs="宋体"/>
                <w:kern w:val="0"/>
                <w:sz w:val="24"/>
                <w:szCs w:val="24"/>
              </w:rPr>
            </w:pPr>
          </w:p>
        </w:tc>
      </w:tr>
      <w:tr w14:paraId="66AE3611">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176EC7DE">
            <w:pPr>
              <w:widowControl/>
              <w:jc w:val="center"/>
              <w:rPr>
                <w:rFonts w:ascii="华文中宋" w:hAnsi="华文中宋" w:eastAsia="华文中宋" w:cs="宋体"/>
                <w:color w:val="000000"/>
                <w:kern w:val="0"/>
                <w:sz w:val="32"/>
                <w:szCs w:val="32"/>
              </w:rPr>
            </w:pPr>
          </w:p>
          <w:p w14:paraId="4A36C428">
            <w:pPr>
              <w:widowControl/>
              <w:jc w:val="center"/>
              <w:rPr>
                <w:rFonts w:ascii="华文中宋" w:hAnsi="华文中宋" w:eastAsia="华文中宋" w:cs="宋体"/>
                <w:color w:val="000000"/>
                <w:kern w:val="0"/>
                <w:sz w:val="32"/>
                <w:szCs w:val="32"/>
              </w:rPr>
            </w:pPr>
          </w:p>
          <w:p w14:paraId="01D6FEF9">
            <w:pPr>
              <w:widowControl/>
              <w:jc w:val="center"/>
              <w:rPr>
                <w:rFonts w:ascii="华文中宋" w:hAnsi="华文中宋" w:eastAsia="华文中宋" w:cs="宋体"/>
                <w:color w:val="000000"/>
                <w:kern w:val="0"/>
                <w:sz w:val="32"/>
                <w:szCs w:val="32"/>
              </w:rPr>
            </w:pPr>
          </w:p>
          <w:p w14:paraId="0B20CACF">
            <w:pPr>
              <w:widowControl/>
              <w:jc w:val="center"/>
              <w:rPr>
                <w:rFonts w:ascii="华文中宋" w:hAnsi="华文中宋" w:eastAsia="华文中宋" w:cs="宋体"/>
                <w:color w:val="000000"/>
                <w:kern w:val="0"/>
                <w:sz w:val="32"/>
                <w:szCs w:val="32"/>
              </w:rPr>
            </w:pPr>
          </w:p>
          <w:p w14:paraId="2A5973FA">
            <w:pPr>
              <w:widowControl/>
              <w:jc w:val="center"/>
              <w:rPr>
                <w:rFonts w:ascii="华文中宋" w:hAnsi="华文中宋" w:eastAsia="华文中宋" w:cs="宋体"/>
                <w:color w:val="000000"/>
                <w:kern w:val="0"/>
                <w:sz w:val="32"/>
                <w:szCs w:val="32"/>
              </w:rPr>
            </w:pPr>
          </w:p>
          <w:p w14:paraId="145F9851">
            <w:pPr>
              <w:widowControl/>
              <w:jc w:val="center"/>
              <w:rPr>
                <w:rFonts w:ascii="华文中宋" w:hAnsi="华文中宋" w:eastAsia="华文中宋" w:cs="宋体"/>
                <w:color w:val="000000"/>
                <w:kern w:val="0"/>
                <w:sz w:val="32"/>
                <w:szCs w:val="32"/>
              </w:rPr>
            </w:pPr>
          </w:p>
          <w:p w14:paraId="353B3C66">
            <w:pPr>
              <w:widowControl/>
              <w:jc w:val="center"/>
              <w:rPr>
                <w:rFonts w:ascii="华文中宋" w:hAnsi="华文中宋" w:eastAsia="华文中宋" w:cs="宋体"/>
                <w:color w:val="000000"/>
                <w:kern w:val="0"/>
                <w:sz w:val="32"/>
                <w:szCs w:val="32"/>
              </w:rPr>
            </w:pPr>
          </w:p>
          <w:p w14:paraId="58FE20E4">
            <w:pPr>
              <w:widowControl/>
              <w:jc w:val="center"/>
              <w:rPr>
                <w:rFonts w:ascii="华文中宋" w:hAnsi="华文中宋" w:eastAsia="华文中宋" w:cs="宋体"/>
                <w:color w:val="000000"/>
                <w:kern w:val="0"/>
                <w:sz w:val="32"/>
                <w:szCs w:val="32"/>
              </w:rPr>
            </w:pPr>
          </w:p>
          <w:p w14:paraId="2590A5CF">
            <w:pPr>
              <w:widowControl/>
              <w:jc w:val="center"/>
              <w:rPr>
                <w:rFonts w:ascii="华文中宋" w:hAnsi="华文中宋" w:eastAsia="华文中宋" w:cs="宋体"/>
                <w:color w:val="000000"/>
                <w:kern w:val="0"/>
                <w:sz w:val="32"/>
                <w:szCs w:val="32"/>
              </w:rPr>
            </w:pPr>
          </w:p>
          <w:p w14:paraId="0C9C4645">
            <w:pPr>
              <w:widowControl/>
              <w:jc w:val="center"/>
              <w:rPr>
                <w:rFonts w:ascii="华文中宋" w:hAnsi="华文中宋" w:eastAsia="华文中宋" w:cs="宋体"/>
                <w:color w:val="000000"/>
                <w:kern w:val="0"/>
                <w:sz w:val="32"/>
                <w:szCs w:val="32"/>
              </w:rPr>
            </w:pPr>
          </w:p>
          <w:p w14:paraId="096B46E1">
            <w:pPr>
              <w:widowControl/>
              <w:jc w:val="center"/>
              <w:rPr>
                <w:rFonts w:ascii="华文中宋" w:hAnsi="华文中宋" w:eastAsia="华文中宋" w:cs="宋体"/>
                <w:color w:val="000000"/>
                <w:kern w:val="0"/>
                <w:sz w:val="32"/>
                <w:szCs w:val="32"/>
              </w:rPr>
            </w:pPr>
          </w:p>
          <w:p w14:paraId="6F346750">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74236F54">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4CA6E5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4D9DE9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064757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4008C5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4C27A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411D6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B5AB4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E83BE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1FCFD4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6ABEA6C8">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3A6357B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部门：溆浦县退役军人事务局</w:t>
            </w:r>
          </w:p>
        </w:tc>
        <w:tc>
          <w:tcPr>
            <w:tcW w:w="435" w:type="dxa"/>
            <w:tcBorders>
              <w:top w:val="nil"/>
              <w:left w:val="nil"/>
              <w:bottom w:val="nil"/>
              <w:right w:val="nil"/>
            </w:tcBorders>
            <w:shd w:val="clear" w:color="000000" w:fill="FFFFFF"/>
            <w:noWrap/>
            <w:vAlign w:val="center"/>
          </w:tcPr>
          <w:p w14:paraId="306194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638FD5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4546DA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CD3EB4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6D31A5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C070D8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4275E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31BFC3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513B2AD">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1038C9E">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1CFBB33E">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4ED8C209">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A0FA39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07E61AEB">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05A98BF1">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133E4EB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61DD6CB0">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3B730C5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26979E8B">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0D401B5B">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6C1D1C9A">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6C669B9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EB3B092">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581AE18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706F68E3">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2ED87E83">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6FE1DD9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01D6E88B">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0B9E0B47">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5B29FCB5">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19B749B3">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1B4C28D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1FC4AEC">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63984268">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10D12ACA">
            <w:pPr>
              <w:widowControl/>
              <w:jc w:val="right"/>
              <w:rPr>
                <w:rFonts w:ascii="宋体" w:hAnsi="宋体" w:eastAsia="宋体" w:cs="宋体"/>
                <w:kern w:val="0"/>
                <w:sz w:val="22"/>
              </w:rPr>
            </w:pPr>
            <w:r>
              <w:rPr>
                <w:rFonts w:hint="eastAsia" w:ascii="宋体" w:hAnsi="宋体" w:eastAsia="宋体" w:cs="宋体"/>
                <w:kern w:val="0"/>
                <w:sz w:val="22"/>
              </w:rPr>
              <w:t>8527.22　</w:t>
            </w:r>
          </w:p>
        </w:tc>
        <w:tc>
          <w:tcPr>
            <w:tcW w:w="3411" w:type="dxa"/>
            <w:gridSpan w:val="2"/>
            <w:tcBorders>
              <w:top w:val="nil"/>
              <w:left w:val="nil"/>
              <w:bottom w:val="single" w:color="auto" w:sz="4" w:space="0"/>
              <w:right w:val="single" w:color="auto" w:sz="4" w:space="0"/>
            </w:tcBorders>
            <w:shd w:val="clear" w:color="auto" w:fill="auto"/>
            <w:noWrap/>
            <w:vAlign w:val="center"/>
          </w:tcPr>
          <w:p w14:paraId="3A925C81">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F152041">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3825275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33CA77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EB5325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45142F7">
            <w:pPr>
              <w:widowControl/>
              <w:jc w:val="right"/>
              <w:rPr>
                <w:rFonts w:ascii="宋体" w:hAnsi="宋体" w:eastAsia="宋体" w:cs="宋体"/>
                <w:kern w:val="0"/>
                <w:sz w:val="22"/>
              </w:rPr>
            </w:pPr>
            <w:r>
              <w:rPr>
                <w:rFonts w:hint="eastAsia" w:ascii="宋体" w:hAnsi="宋体" w:eastAsia="宋体" w:cs="宋体"/>
                <w:kern w:val="0"/>
                <w:sz w:val="22"/>
              </w:rPr>
              <w:t>　</w:t>
            </w:r>
          </w:p>
        </w:tc>
      </w:tr>
      <w:tr w14:paraId="1F7E51A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06F2369">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5C32FDBA">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07E987B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060B964">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68BDFA5">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574D501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3AD0B3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7CB9F6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814027F">
            <w:pPr>
              <w:widowControl/>
              <w:jc w:val="right"/>
              <w:rPr>
                <w:rFonts w:ascii="宋体" w:hAnsi="宋体" w:eastAsia="宋体" w:cs="宋体"/>
                <w:kern w:val="0"/>
                <w:sz w:val="22"/>
              </w:rPr>
            </w:pPr>
            <w:r>
              <w:rPr>
                <w:rFonts w:hint="eastAsia" w:ascii="宋体" w:hAnsi="宋体" w:eastAsia="宋体" w:cs="宋体"/>
                <w:kern w:val="0"/>
                <w:sz w:val="22"/>
              </w:rPr>
              <w:t>　</w:t>
            </w:r>
          </w:p>
        </w:tc>
      </w:tr>
      <w:tr w14:paraId="02048DF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787ABAA">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085AAF9B">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441D614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6734819">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41916E8">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705F31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1A90D0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FE61B2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2132570">
            <w:pPr>
              <w:widowControl/>
              <w:jc w:val="right"/>
              <w:rPr>
                <w:rFonts w:ascii="宋体" w:hAnsi="宋体" w:eastAsia="宋体" w:cs="宋体"/>
                <w:kern w:val="0"/>
                <w:sz w:val="22"/>
              </w:rPr>
            </w:pPr>
            <w:r>
              <w:rPr>
                <w:rFonts w:hint="eastAsia" w:ascii="宋体" w:hAnsi="宋体" w:eastAsia="宋体" w:cs="宋体"/>
                <w:kern w:val="0"/>
                <w:sz w:val="22"/>
              </w:rPr>
              <w:t>　</w:t>
            </w:r>
          </w:p>
        </w:tc>
      </w:tr>
      <w:tr w14:paraId="0202364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4D0C0EB">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4540D5A8">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217BA7B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ABC2B36">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E24C29F">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749BFCD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82B58C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1E025B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C0F7280">
            <w:pPr>
              <w:widowControl/>
              <w:jc w:val="right"/>
              <w:rPr>
                <w:rFonts w:ascii="宋体" w:hAnsi="宋体" w:eastAsia="宋体" w:cs="宋体"/>
                <w:kern w:val="0"/>
                <w:sz w:val="22"/>
              </w:rPr>
            </w:pPr>
            <w:r>
              <w:rPr>
                <w:rFonts w:hint="eastAsia" w:ascii="宋体" w:hAnsi="宋体" w:eastAsia="宋体" w:cs="宋体"/>
                <w:kern w:val="0"/>
                <w:sz w:val="22"/>
              </w:rPr>
              <w:t>　</w:t>
            </w:r>
          </w:p>
        </w:tc>
      </w:tr>
      <w:tr w14:paraId="71C0E62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7EDFDC7">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52170EC0">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1548B06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7B315FD">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17AD2D1">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02D7CAD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C78DBD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148F01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70CC445">
            <w:pPr>
              <w:widowControl/>
              <w:jc w:val="right"/>
              <w:rPr>
                <w:rFonts w:ascii="宋体" w:hAnsi="宋体" w:eastAsia="宋体" w:cs="宋体"/>
                <w:kern w:val="0"/>
                <w:sz w:val="22"/>
              </w:rPr>
            </w:pPr>
            <w:r>
              <w:rPr>
                <w:rFonts w:hint="eastAsia" w:ascii="宋体" w:hAnsi="宋体" w:eastAsia="宋体" w:cs="宋体"/>
                <w:kern w:val="0"/>
                <w:sz w:val="22"/>
              </w:rPr>
              <w:t>　</w:t>
            </w:r>
          </w:p>
        </w:tc>
      </w:tr>
      <w:tr w14:paraId="1F3D420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3FC8DC1">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EB77136">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12DE850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315700B">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1095C0F">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51CFEC0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D9681A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11C883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FA849E1">
            <w:pPr>
              <w:widowControl/>
              <w:jc w:val="right"/>
              <w:rPr>
                <w:rFonts w:ascii="宋体" w:hAnsi="宋体" w:eastAsia="宋体" w:cs="宋体"/>
                <w:kern w:val="0"/>
                <w:sz w:val="22"/>
              </w:rPr>
            </w:pPr>
            <w:r>
              <w:rPr>
                <w:rFonts w:hint="eastAsia" w:ascii="宋体" w:hAnsi="宋体" w:eastAsia="宋体" w:cs="宋体"/>
                <w:kern w:val="0"/>
                <w:sz w:val="22"/>
              </w:rPr>
              <w:t>　</w:t>
            </w:r>
          </w:p>
        </w:tc>
      </w:tr>
      <w:tr w14:paraId="4396E10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A4D0E98">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65E0EAB">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77CD9E5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2C76B77">
            <w:pPr>
              <w:widowControl/>
              <w:jc w:val="left"/>
              <w:rPr>
                <w:rFonts w:ascii="宋体" w:hAnsi="宋体" w:eastAsia="宋体" w:cs="宋体"/>
                <w:kern w:val="0"/>
                <w:sz w:val="24"/>
                <w:szCs w:val="24"/>
              </w:rPr>
            </w:pPr>
            <w:r>
              <w:rPr>
                <w:rFonts w:hint="eastAsia" w:ascii="宋体" w:hAnsi="宋体" w:eastAsia="宋体" w:cs="宋体"/>
                <w:color w:val="000000"/>
                <w:sz w:val="22"/>
              </w:rPr>
              <w:t>七、社会保障和就业支出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950CD2C">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22FE0DC4">
            <w:pPr>
              <w:widowControl/>
              <w:jc w:val="center"/>
              <w:rPr>
                <w:rFonts w:ascii="宋体" w:hAnsi="宋体" w:eastAsia="宋体" w:cs="宋体"/>
                <w:kern w:val="0"/>
                <w:sz w:val="22"/>
              </w:rPr>
            </w:pPr>
            <w:r>
              <w:rPr>
                <w:rFonts w:hint="eastAsia" w:ascii="宋体" w:hAnsi="宋体" w:eastAsia="宋体" w:cs="宋体"/>
                <w:kern w:val="0"/>
                <w:sz w:val="22"/>
              </w:rPr>
              <w:t>8264.40　</w:t>
            </w:r>
          </w:p>
        </w:tc>
        <w:tc>
          <w:tcPr>
            <w:tcW w:w="1394" w:type="dxa"/>
            <w:tcBorders>
              <w:top w:val="nil"/>
              <w:left w:val="nil"/>
              <w:bottom w:val="single" w:color="auto" w:sz="4" w:space="0"/>
              <w:right w:val="single" w:color="auto" w:sz="4" w:space="0"/>
            </w:tcBorders>
            <w:shd w:val="clear" w:color="auto" w:fill="auto"/>
            <w:noWrap/>
            <w:vAlign w:val="center"/>
          </w:tcPr>
          <w:p w14:paraId="25FA8543">
            <w:pPr>
              <w:widowControl/>
              <w:jc w:val="center"/>
              <w:rPr>
                <w:rFonts w:ascii="宋体" w:hAnsi="宋体" w:eastAsia="宋体" w:cs="宋体"/>
                <w:kern w:val="0"/>
                <w:sz w:val="22"/>
              </w:rPr>
            </w:pPr>
            <w:r>
              <w:rPr>
                <w:rFonts w:hint="eastAsia" w:ascii="宋体" w:hAnsi="宋体" w:eastAsia="宋体" w:cs="宋体"/>
                <w:kern w:val="0"/>
                <w:sz w:val="22"/>
              </w:rPr>
              <w:t>8264.40　</w:t>
            </w:r>
          </w:p>
        </w:tc>
        <w:tc>
          <w:tcPr>
            <w:tcW w:w="1394" w:type="dxa"/>
            <w:tcBorders>
              <w:top w:val="nil"/>
              <w:left w:val="nil"/>
              <w:bottom w:val="single" w:color="auto" w:sz="4" w:space="0"/>
              <w:right w:val="single" w:color="auto" w:sz="4" w:space="0"/>
            </w:tcBorders>
            <w:shd w:val="clear" w:color="auto" w:fill="auto"/>
            <w:noWrap/>
            <w:vAlign w:val="center"/>
          </w:tcPr>
          <w:p w14:paraId="291F8D0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9B327F0">
            <w:pPr>
              <w:widowControl/>
              <w:jc w:val="right"/>
              <w:rPr>
                <w:rFonts w:ascii="宋体" w:hAnsi="宋体" w:eastAsia="宋体" w:cs="宋体"/>
                <w:kern w:val="0"/>
                <w:sz w:val="22"/>
              </w:rPr>
            </w:pPr>
            <w:r>
              <w:rPr>
                <w:rFonts w:hint="eastAsia" w:ascii="宋体" w:hAnsi="宋体" w:eastAsia="宋体" w:cs="宋体"/>
                <w:kern w:val="0"/>
                <w:sz w:val="22"/>
              </w:rPr>
              <w:t>　</w:t>
            </w:r>
          </w:p>
        </w:tc>
      </w:tr>
      <w:tr w14:paraId="4A9791C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A76F994">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F4C0ED6">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20D10B95">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294C0E1">
            <w:pPr>
              <w:widowControl/>
              <w:jc w:val="left"/>
              <w:rPr>
                <w:rFonts w:ascii="宋体" w:hAnsi="宋体" w:eastAsia="宋体" w:cs="宋体"/>
                <w:kern w:val="0"/>
                <w:sz w:val="22"/>
              </w:rPr>
            </w:pPr>
            <w:r>
              <w:rPr>
                <w:rFonts w:hint="eastAsia" w:ascii="宋体" w:hAnsi="宋体" w:eastAsia="宋体" w:cs="宋体"/>
                <w:color w:val="000000"/>
                <w:sz w:val="20"/>
                <w:szCs w:val="20"/>
              </w:rPr>
              <w:t>八、卫生健康支出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7777DA0">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64223024">
            <w:pPr>
              <w:widowControl/>
              <w:jc w:val="center"/>
              <w:rPr>
                <w:rFonts w:ascii="宋体" w:hAnsi="宋体" w:eastAsia="宋体" w:cs="宋体"/>
                <w:kern w:val="0"/>
                <w:sz w:val="22"/>
              </w:rPr>
            </w:pPr>
            <w:r>
              <w:rPr>
                <w:rFonts w:hint="eastAsia" w:ascii="宋体" w:hAnsi="宋体" w:eastAsia="宋体" w:cs="宋体"/>
                <w:kern w:val="0"/>
                <w:sz w:val="22"/>
              </w:rPr>
              <w:t>186.98　</w:t>
            </w:r>
          </w:p>
        </w:tc>
        <w:tc>
          <w:tcPr>
            <w:tcW w:w="1394" w:type="dxa"/>
            <w:tcBorders>
              <w:top w:val="nil"/>
              <w:left w:val="nil"/>
              <w:bottom w:val="single" w:color="auto" w:sz="4" w:space="0"/>
              <w:right w:val="single" w:color="auto" w:sz="4" w:space="0"/>
            </w:tcBorders>
            <w:shd w:val="clear" w:color="auto" w:fill="auto"/>
            <w:noWrap/>
            <w:vAlign w:val="center"/>
          </w:tcPr>
          <w:p w14:paraId="2CAE8680">
            <w:pPr>
              <w:widowControl/>
              <w:jc w:val="center"/>
              <w:rPr>
                <w:rFonts w:ascii="宋体" w:hAnsi="宋体" w:eastAsia="宋体" w:cs="宋体"/>
                <w:kern w:val="0"/>
                <w:sz w:val="22"/>
              </w:rPr>
            </w:pPr>
            <w:r>
              <w:rPr>
                <w:rFonts w:hint="eastAsia" w:ascii="宋体" w:hAnsi="宋体" w:eastAsia="宋体" w:cs="宋体"/>
                <w:kern w:val="0"/>
                <w:sz w:val="22"/>
              </w:rPr>
              <w:t>186.98　</w:t>
            </w:r>
          </w:p>
        </w:tc>
        <w:tc>
          <w:tcPr>
            <w:tcW w:w="1394" w:type="dxa"/>
            <w:tcBorders>
              <w:top w:val="nil"/>
              <w:left w:val="nil"/>
              <w:bottom w:val="single" w:color="auto" w:sz="4" w:space="0"/>
              <w:right w:val="single" w:color="auto" w:sz="4" w:space="0"/>
            </w:tcBorders>
            <w:shd w:val="clear" w:color="auto" w:fill="auto"/>
            <w:noWrap/>
            <w:vAlign w:val="center"/>
          </w:tcPr>
          <w:p w14:paraId="5E589AE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CD7B0E2">
            <w:pPr>
              <w:widowControl/>
              <w:jc w:val="center"/>
              <w:rPr>
                <w:rFonts w:ascii="宋体" w:hAnsi="宋体" w:eastAsia="宋体" w:cs="宋体"/>
                <w:kern w:val="0"/>
                <w:sz w:val="22"/>
              </w:rPr>
            </w:pPr>
            <w:r>
              <w:rPr>
                <w:rFonts w:hint="eastAsia" w:ascii="宋体" w:hAnsi="宋体" w:eastAsia="宋体" w:cs="宋体"/>
                <w:kern w:val="0"/>
                <w:sz w:val="22"/>
              </w:rPr>
              <w:t>　</w:t>
            </w:r>
          </w:p>
        </w:tc>
      </w:tr>
      <w:tr w14:paraId="72855E6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B12DB2A">
            <w:pPr>
              <w:widowControl/>
              <w:jc w:val="center"/>
              <w:rPr>
                <w:rFonts w:ascii="宋体" w:hAnsi="宋体" w:eastAsia="宋体" w:cs="宋体"/>
                <w:b/>
                <w:bCs/>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66DBB270">
            <w:pPr>
              <w:widowControl/>
              <w:jc w:val="center"/>
              <w:rPr>
                <w:rFonts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0568B7A3">
            <w:pPr>
              <w:widowControl/>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A0AA0D2">
            <w:pPr>
              <w:widowControl/>
              <w:rPr>
                <w:rFonts w:ascii="宋体" w:hAnsi="宋体" w:eastAsia="宋体" w:cs="宋体"/>
                <w:b/>
                <w:bCs/>
                <w:kern w:val="0"/>
                <w:sz w:val="22"/>
              </w:rPr>
            </w:pPr>
            <w:r>
              <w:rPr>
                <w:rFonts w:hint="eastAsia" w:ascii="宋体" w:hAnsi="宋体" w:eastAsia="宋体" w:cs="宋体"/>
                <w:color w:val="000000"/>
                <w:sz w:val="20"/>
                <w:szCs w:val="20"/>
              </w:rPr>
              <w:t>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6131762">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44E5A089">
            <w:pPr>
              <w:widowControl/>
              <w:jc w:val="center"/>
              <w:rPr>
                <w:rFonts w:ascii="宋体" w:hAnsi="宋体" w:eastAsia="宋体" w:cs="宋体"/>
                <w:kern w:val="0"/>
                <w:sz w:val="22"/>
              </w:rPr>
            </w:pPr>
            <w:r>
              <w:rPr>
                <w:rFonts w:hint="eastAsia" w:ascii="宋体" w:hAnsi="宋体" w:eastAsia="宋体" w:cs="宋体"/>
                <w:kern w:val="0"/>
                <w:sz w:val="22"/>
              </w:rPr>
              <w:t>11.75</w:t>
            </w:r>
          </w:p>
        </w:tc>
        <w:tc>
          <w:tcPr>
            <w:tcW w:w="1394" w:type="dxa"/>
            <w:tcBorders>
              <w:top w:val="nil"/>
              <w:left w:val="nil"/>
              <w:bottom w:val="single" w:color="auto" w:sz="4" w:space="0"/>
              <w:right w:val="single" w:color="auto" w:sz="4" w:space="0"/>
            </w:tcBorders>
            <w:shd w:val="clear" w:color="auto" w:fill="auto"/>
            <w:noWrap/>
            <w:vAlign w:val="center"/>
          </w:tcPr>
          <w:p w14:paraId="50114774">
            <w:pPr>
              <w:widowControl/>
              <w:jc w:val="center"/>
              <w:rPr>
                <w:rFonts w:ascii="宋体" w:hAnsi="宋体" w:eastAsia="宋体" w:cs="宋体"/>
                <w:kern w:val="0"/>
                <w:sz w:val="22"/>
              </w:rPr>
            </w:pPr>
            <w:r>
              <w:rPr>
                <w:rFonts w:hint="eastAsia" w:ascii="宋体" w:hAnsi="宋体" w:eastAsia="宋体" w:cs="宋体"/>
                <w:kern w:val="0"/>
                <w:sz w:val="22"/>
              </w:rPr>
              <w:t>11.75</w:t>
            </w:r>
          </w:p>
        </w:tc>
        <w:tc>
          <w:tcPr>
            <w:tcW w:w="1394" w:type="dxa"/>
            <w:tcBorders>
              <w:top w:val="nil"/>
              <w:left w:val="nil"/>
              <w:bottom w:val="single" w:color="auto" w:sz="4" w:space="0"/>
              <w:right w:val="single" w:color="auto" w:sz="4" w:space="0"/>
            </w:tcBorders>
            <w:shd w:val="clear" w:color="auto" w:fill="auto"/>
            <w:noWrap/>
            <w:vAlign w:val="center"/>
          </w:tcPr>
          <w:p w14:paraId="3B97B5F2">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32BFDBC">
            <w:pPr>
              <w:widowControl/>
              <w:jc w:val="left"/>
              <w:rPr>
                <w:rFonts w:ascii="宋体" w:hAnsi="宋体" w:eastAsia="宋体" w:cs="宋体"/>
                <w:b/>
                <w:bCs/>
                <w:kern w:val="0"/>
                <w:sz w:val="22"/>
              </w:rPr>
            </w:pPr>
          </w:p>
        </w:tc>
      </w:tr>
      <w:tr w14:paraId="0E7DD65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4D058B1">
            <w:pPr>
              <w:widowControl/>
              <w:jc w:val="center"/>
              <w:rPr>
                <w:rFonts w:ascii="宋体" w:hAnsi="宋体" w:eastAsia="宋体" w:cs="宋体"/>
                <w:b/>
                <w:bCs/>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43065033">
            <w:pPr>
              <w:widowControl/>
              <w:jc w:val="center"/>
              <w:rPr>
                <w:rFonts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382F6841">
            <w:pPr>
              <w:widowControl/>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21851F5">
            <w:pPr>
              <w:widowControl/>
              <w:rPr>
                <w:rFonts w:ascii="宋体" w:hAnsi="宋体" w:eastAsia="宋体" w:cs="宋体"/>
                <w:color w:val="000000"/>
                <w:sz w:val="20"/>
                <w:szCs w:val="20"/>
              </w:rPr>
            </w:pPr>
            <w:r>
              <w:rPr>
                <w:rFonts w:hint="eastAsia" w:ascii="宋体" w:hAnsi="宋体" w:eastAsia="宋体" w:cs="宋体"/>
                <w:color w:val="000000"/>
                <w:sz w:val="20"/>
                <w:szCs w:val="20"/>
              </w:rPr>
              <w:t>十、其他支出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8C5637C">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49D5327A">
            <w:pPr>
              <w:widowControl/>
              <w:jc w:val="center"/>
              <w:rPr>
                <w:rFonts w:ascii="宋体" w:hAnsi="宋体" w:eastAsia="宋体" w:cs="宋体"/>
                <w:kern w:val="0"/>
                <w:sz w:val="22"/>
              </w:rPr>
            </w:pPr>
            <w:r>
              <w:rPr>
                <w:rFonts w:hint="eastAsia" w:ascii="宋体" w:hAnsi="宋体" w:eastAsia="宋体" w:cs="宋体"/>
                <w:kern w:val="0"/>
                <w:sz w:val="22"/>
              </w:rPr>
              <w:t>64.10</w:t>
            </w:r>
          </w:p>
        </w:tc>
        <w:tc>
          <w:tcPr>
            <w:tcW w:w="1394" w:type="dxa"/>
            <w:tcBorders>
              <w:top w:val="nil"/>
              <w:left w:val="nil"/>
              <w:bottom w:val="single" w:color="auto" w:sz="4" w:space="0"/>
              <w:right w:val="single" w:color="auto" w:sz="4" w:space="0"/>
            </w:tcBorders>
            <w:shd w:val="clear" w:color="auto" w:fill="auto"/>
            <w:noWrap/>
            <w:vAlign w:val="center"/>
          </w:tcPr>
          <w:p w14:paraId="25B5E84C">
            <w:pPr>
              <w:widowControl/>
              <w:jc w:val="center"/>
              <w:rPr>
                <w:rFonts w:ascii="宋体" w:hAnsi="宋体" w:eastAsia="宋体" w:cs="宋体"/>
                <w:kern w:val="0"/>
                <w:sz w:val="22"/>
              </w:rPr>
            </w:pPr>
            <w:r>
              <w:rPr>
                <w:rFonts w:hint="eastAsia" w:ascii="宋体" w:hAnsi="宋体" w:eastAsia="宋体" w:cs="宋体"/>
                <w:kern w:val="0"/>
                <w:sz w:val="22"/>
              </w:rPr>
              <w:t>64.10</w:t>
            </w:r>
          </w:p>
        </w:tc>
        <w:tc>
          <w:tcPr>
            <w:tcW w:w="1394" w:type="dxa"/>
            <w:tcBorders>
              <w:top w:val="nil"/>
              <w:left w:val="nil"/>
              <w:bottom w:val="single" w:color="auto" w:sz="4" w:space="0"/>
              <w:right w:val="single" w:color="auto" w:sz="4" w:space="0"/>
            </w:tcBorders>
            <w:shd w:val="clear" w:color="auto" w:fill="auto"/>
            <w:noWrap/>
            <w:vAlign w:val="center"/>
          </w:tcPr>
          <w:p w14:paraId="7C935878">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DC81670">
            <w:pPr>
              <w:widowControl/>
              <w:jc w:val="left"/>
              <w:rPr>
                <w:rFonts w:ascii="宋体" w:hAnsi="宋体" w:eastAsia="宋体" w:cs="宋体"/>
                <w:b/>
                <w:bCs/>
                <w:kern w:val="0"/>
                <w:sz w:val="22"/>
              </w:rPr>
            </w:pPr>
          </w:p>
        </w:tc>
      </w:tr>
      <w:tr w14:paraId="03846A4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73C1F07">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4E40A7AC">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53D4631E">
            <w:pPr>
              <w:widowControl/>
              <w:jc w:val="right"/>
              <w:rPr>
                <w:rFonts w:ascii="宋体" w:hAnsi="宋体" w:eastAsia="宋体" w:cs="宋体"/>
                <w:kern w:val="0"/>
                <w:sz w:val="22"/>
              </w:rPr>
            </w:pPr>
            <w:r>
              <w:rPr>
                <w:rFonts w:hint="eastAsia" w:ascii="宋体" w:hAnsi="宋体" w:eastAsia="宋体" w:cs="宋体"/>
                <w:kern w:val="0"/>
                <w:sz w:val="22"/>
              </w:rPr>
              <w:t>8527.22　</w:t>
            </w:r>
          </w:p>
        </w:tc>
        <w:tc>
          <w:tcPr>
            <w:tcW w:w="3411" w:type="dxa"/>
            <w:gridSpan w:val="2"/>
            <w:tcBorders>
              <w:top w:val="nil"/>
              <w:left w:val="nil"/>
              <w:bottom w:val="single" w:color="auto" w:sz="4" w:space="0"/>
              <w:right w:val="single" w:color="auto" w:sz="4" w:space="0"/>
            </w:tcBorders>
            <w:shd w:val="clear" w:color="auto" w:fill="auto"/>
            <w:noWrap/>
            <w:vAlign w:val="center"/>
          </w:tcPr>
          <w:p w14:paraId="11FE1707">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1E2FF34C">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672401E4">
            <w:pPr>
              <w:widowControl/>
              <w:jc w:val="center"/>
              <w:rPr>
                <w:rFonts w:ascii="宋体" w:hAnsi="宋体" w:eastAsia="宋体" w:cs="宋体"/>
                <w:kern w:val="0"/>
                <w:sz w:val="22"/>
              </w:rPr>
            </w:pPr>
            <w:r>
              <w:rPr>
                <w:rFonts w:hint="eastAsia" w:ascii="宋体" w:hAnsi="宋体" w:eastAsia="宋体" w:cs="宋体"/>
                <w:kern w:val="0"/>
                <w:sz w:val="22"/>
              </w:rPr>
              <w:t>　8527.22</w:t>
            </w:r>
          </w:p>
        </w:tc>
        <w:tc>
          <w:tcPr>
            <w:tcW w:w="1394" w:type="dxa"/>
            <w:tcBorders>
              <w:top w:val="nil"/>
              <w:left w:val="nil"/>
              <w:bottom w:val="single" w:color="auto" w:sz="4" w:space="0"/>
              <w:right w:val="single" w:color="auto" w:sz="4" w:space="0"/>
            </w:tcBorders>
            <w:shd w:val="clear" w:color="auto" w:fill="auto"/>
            <w:noWrap/>
            <w:vAlign w:val="center"/>
          </w:tcPr>
          <w:p w14:paraId="7C82744B">
            <w:pPr>
              <w:widowControl/>
              <w:jc w:val="center"/>
              <w:rPr>
                <w:rFonts w:ascii="宋体" w:hAnsi="宋体" w:eastAsia="宋体" w:cs="宋体"/>
                <w:kern w:val="0"/>
                <w:sz w:val="22"/>
              </w:rPr>
            </w:pPr>
            <w:r>
              <w:rPr>
                <w:rFonts w:hint="eastAsia" w:ascii="宋体" w:hAnsi="宋体" w:eastAsia="宋体" w:cs="宋体"/>
                <w:kern w:val="0"/>
                <w:sz w:val="22"/>
              </w:rPr>
              <w:t>8527.22　</w:t>
            </w:r>
          </w:p>
        </w:tc>
        <w:tc>
          <w:tcPr>
            <w:tcW w:w="1394" w:type="dxa"/>
            <w:tcBorders>
              <w:top w:val="nil"/>
              <w:left w:val="nil"/>
              <w:bottom w:val="single" w:color="auto" w:sz="4" w:space="0"/>
              <w:right w:val="single" w:color="auto" w:sz="4" w:space="0"/>
            </w:tcBorders>
            <w:shd w:val="clear" w:color="auto" w:fill="auto"/>
            <w:noWrap/>
            <w:vAlign w:val="center"/>
          </w:tcPr>
          <w:p w14:paraId="537517B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E58C070">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D9D17F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7680203">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32463C13">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45EE6DC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A2AD780">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6169CD3E">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578EEEE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3261A2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4384F0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F328F7D">
            <w:pPr>
              <w:widowControl/>
              <w:jc w:val="left"/>
              <w:rPr>
                <w:rFonts w:ascii="宋体" w:hAnsi="宋体" w:eastAsia="宋体" w:cs="宋体"/>
                <w:kern w:val="0"/>
                <w:sz w:val="22"/>
              </w:rPr>
            </w:pPr>
            <w:r>
              <w:rPr>
                <w:rFonts w:hint="eastAsia" w:ascii="宋体" w:hAnsi="宋体" w:eastAsia="宋体" w:cs="宋体"/>
                <w:kern w:val="0"/>
                <w:sz w:val="22"/>
              </w:rPr>
              <w:t>　</w:t>
            </w:r>
          </w:p>
        </w:tc>
      </w:tr>
      <w:tr w14:paraId="4C0422F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A994AB6">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2E4FD0AC">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49BB828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629178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714EAAF">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1A30759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05DB60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012D84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F886DC2">
            <w:pPr>
              <w:widowControl/>
              <w:jc w:val="left"/>
              <w:rPr>
                <w:rFonts w:ascii="宋体" w:hAnsi="宋体" w:eastAsia="宋体" w:cs="宋体"/>
                <w:kern w:val="0"/>
                <w:sz w:val="22"/>
              </w:rPr>
            </w:pPr>
            <w:r>
              <w:rPr>
                <w:rFonts w:hint="eastAsia" w:ascii="宋体" w:hAnsi="宋体" w:eastAsia="宋体" w:cs="宋体"/>
                <w:kern w:val="0"/>
                <w:sz w:val="22"/>
              </w:rPr>
              <w:t>　</w:t>
            </w:r>
          </w:p>
        </w:tc>
      </w:tr>
      <w:tr w14:paraId="36468CC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86DDCEF">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557643D0">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6219666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C183B69">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D50D698">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auto" w:fill="auto"/>
            <w:noWrap/>
            <w:vAlign w:val="center"/>
          </w:tcPr>
          <w:p w14:paraId="0776816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17BF0F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1E17F2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CF77EE0">
            <w:pPr>
              <w:widowControl/>
              <w:jc w:val="left"/>
              <w:rPr>
                <w:rFonts w:ascii="宋体" w:hAnsi="宋体" w:eastAsia="宋体" w:cs="宋体"/>
                <w:kern w:val="0"/>
                <w:sz w:val="22"/>
              </w:rPr>
            </w:pPr>
            <w:r>
              <w:rPr>
                <w:rFonts w:hint="eastAsia" w:ascii="宋体" w:hAnsi="宋体" w:eastAsia="宋体" w:cs="宋体"/>
                <w:kern w:val="0"/>
                <w:sz w:val="22"/>
              </w:rPr>
              <w:t>　</w:t>
            </w:r>
          </w:p>
        </w:tc>
      </w:tr>
      <w:tr w14:paraId="60EF8A3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E82E0B9">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4868D711">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2AFFFAC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8C22807">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4862DC6">
            <w:pPr>
              <w:widowControl/>
              <w:jc w:val="center"/>
              <w:rPr>
                <w:rFonts w:ascii="宋体" w:hAnsi="宋体" w:eastAsia="宋体" w:cs="宋体"/>
                <w:kern w:val="0"/>
                <w:sz w:val="22"/>
              </w:rPr>
            </w:pPr>
            <w:r>
              <w:rPr>
                <w:rFonts w:hint="eastAsia" w:ascii="宋体" w:hAnsi="宋体" w:eastAsia="宋体" w:cs="宋体"/>
                <w:kern w:val="0"/>
                <w:sz w:val="22"/>
              </w:rPr>
              <w:t>29</w:t>
            </w:r>
          </w:p>
        </w:tc>
        <w:tc>
          <w:tcPr>
            <w:tcW w:w="1573" w:type="dxa"/>
            <w:tcBorders>
              <w:top w:val="nil"/>
              <w:left w:val="nil"/>
              <w:bottom w:val="single" w:color="auto" w:sz="4" w:space="0"/>
              <w:right w:val="single" w:color="auto" w:sz="4" w:space="0"/>
            </w:tcBorders>
            <w:shd w:val="clear" w:color="auto" w:fill="auto"/>
            <w:noWrap/>
            <w:vAlign w:val="center"/>
          </w:tcPr>
          <w:p w14:paraId="1F9DE31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643661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E9892D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C993938">
            <w:pPr>
              <w:widowControl/>
              <w:jc w:val="left"/>
              <w:rPr>
                <w:rFonts w:ascii="宋体" w:hAnsi="宋体" w:eastAsia="宋体" w:cs="宋体"/>
                <w:kern w:val="0"/>
                <w:sz w:val="22"/>
              </w:rPr>
            </w:pPr>
            <w:r>
              <w:rPr>
                <w:rFonts w:hint="eastAsia" w:ascii="宋体" w:hAnsi="宋体" w:eastAsia="宋体" w:cs="宋体"/>
                <w:kern w:val="0"/>
                <w:sz w:val="22"/>
              </w:rPr>
              <w:t>　</w:t>
            </w:r>
          </w:p>
        </w:tc>
      </w:tr>
      <w:tr w14:paraId="493ADC7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407376BF">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701EB8E5">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59D75BFE">
            <w:pPr>
              <w:widowControl/>
              <w:jc w:val="right"/>
              <w:rPr>
                <w:rFonts w:ascii="宋体" w:hAnsi="宋体" w:eastAsia="宋体" w:cs="宋体"/>
                <w:kern w:val="0"/>
                <w:sz w:val="22"/>
              </w:rPr>
            </w:pPr>
            <w:r>
              <w:rPr>
                <w:rFonts w:hint="eastAsia" w:ascii="宋体" w:hAnsi="宋体" w:eastAsia="宋体" w:cs="宋体"/>
                <w:kern w:val="0"/>
                <w:sz w:val="22"/>
              </w:rPr>
              <w:t>8527.22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24DD2E4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4FAE9B1F">
            <w:pPr>
              <w:widowControl/>
              <w:jc w:val="center"/>
              <w:rPr>
                <w:rFonts w:ascii="宋体" w:hAnsi="宋体" w:eastAsia="宋体" w:cs="宋体"/>
                <w:kern w:val="0"/>
                <w:sz w:val="22"/>
              </w:rPr>
            </w:pPr>
            <w:r>
              <w:rPr>
                <w:rFonts w:hint="eastAsia" w:ascii="宋体" w:hAnsi="宋体" w:eastAsia="宋体" w:cs="宋体"/>
                <w:kern w:val="0"/>
                <w:sz w:val="22"/>
              </w:rPr>
              <w:t>30</w:t>
            </w:r>
          </w:p>
        </w:tc>
        <w:tc>
          <w:tcPr>
            <w:tcW w:w="1573" w:type="dxa"/>
            <w:tcBorders>
              <w:top w:val="nil"/>
              <w:left w:val="nil"/>
              <w:bottom w:val="single" w:color="auto" w:sz="4" w:space="0"/>
              <w:right w:val="single" w:color="auto" w:sz="4" w:space="0"/>
            </w:tcBorders>
            <w:shd w:val="clear" w:color="000000" w:fill="FFFFFF"/>
            <w:noWrap/>
            <w:vAlign w:val="center"/>
          </w:tcPr>
          <w:p w14:paraId="78641BD7">
            <w:pPr>
              <w:widowControl/>
              <w:jc w:val="center"/>
              <w:rPr>
                <w:rFonts w:ascii="宋体" w:hAnsi="宋体" w:eastAsia="宋体" w:cs="宋体"/>
                <w:kern w:val="0"/>
                <w:sz w:val="22"/>
              </w:rPr>
            </w:pPr>
            <w:r>
              <w:rPr>
                <w:rFonts w:hint="eastAsia" w:ascii="宋体" w:hAnsi="宋体" w:eastAsia="宋体" w:cs="宋体"/>
                <w:kern w:val="0"/>
                <w:sz w:val="22"/>
              </w:rPr>
              <w:t>8527.22　</w:t>
            </w:r>
          </w:p>
        </w:tc>
        <w:tc>
          <w:tcPr>
            <w:tcW w:w="1394" w:type="dxa"/>
            <w:tcBorders>
              <w:top w:val="nil"/>
              <w:left w:val="nil"/>
              <w:bottom w:val="single" w:color="auto" w:sz="4" w:space="0"/>
              <w:right w:val="single" w:color="auto" w:sz="4" w:space="0"/>
            </w:tcBorders>
            <w:shd w:val="clear" w:color="000000" w:fill="FFFFFF"/>
            <w:noWrap/>
            <w:vAlign w:val="center"/>
          </w:tcPr>
          <w:p w14:paraId="41B88619">
            <w:pPr>
              <w:widowControl/>
              <w:jc w:val="center"/>
              <w:rPr>
                <w:rFonts w:ascii="宋体" w:hAnsi="宋体" w:eastAsia="宋体" w:cs="宋体"/>
                <w:kern w:val="0"/>
                <w:sz w:val="22"/>
              </w:rPr>
            </w:pPr>
            <w:r>
              <w:rPr>
                <w:rFonts w:hint="eastAsia" w:ascii="宋体" w:hAnsi="宋体" w:eastAsia="宋体" w:cs="宋体"/>
                <w:kern w:val="0"/>
                <w:sz w:val="22"/>
              </w:rPr>
              <w:t>8527.22　</w:t>
            </w:r>
          </w:p>
        </w:tc>
        <w:tc>
          <w:tcPr>
            <w:tcW w:w="1394" w:type="dxa"/>
            <w:tcBorders>
              <w:top w:val="nil"/>
              <w:left w:val="nil"/>
              <w:bottom w:val="single" w:color="auto" w:sz="4" w:space="0"/>
              <w:right w:val="single" w:color="auto" w:sz="4" w:space="0"/>
            </w:tcBorders>
            <w:shd w:val="clear" w:color="auto" w:fill="auto"/>
            <w:noWrap/>
            <w:vAlign w:val="center"/>
          </w:tcPr>
          <w:p w14:paraId="1517B549">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ADE0E76">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C42DE18">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731FF3E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350763A9">
      <w:pPr>
        <w:widowControl/>
        <w:jc w:val="center"/>
        <w:outlineLvl w:val="1"/>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2101EA39">
      <w:pPr>
        <w:widowControl/>
        <w:spacing w:beforeLines="50"/>
        <w:ind w:left="13650" w:hanging="13650" w:hangingChars="650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宋体" w:hAnsi="宋体" w:eastAsia="宋体" w:cs="宋体"/>
          <w:color w:val="000000"/>
          <w:kern w:val="0"/>
          <w:sz w:val="20"/>
          <w:szCs w:val="20"/>
        </w:rPr>
        <w:t>溆浦县退役军人事务局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41B5B18D">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DAC3CD9">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388302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3B4A99D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D4BBE19">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76A11B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2987B32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37B1B1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2A76F1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2CAA25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3E1C65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E89084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A568E7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8A1337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46F28A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305F9DB">
            <w:pPr>
              <w:widowControl/>
              <w:jc w:val="left"/>
              <w:rPr>
                <w:rFonts w:ascii="Times New Roman" w:hAnsi="Times New Roman" w:eastAsia="仿宋_GB2312" w:cs="Times New Roman"/>
                <w:kern w:val="0"/>
                <w:szCs w:val="21"/>
              </w:rPr>
            </w:pPr>
          </w:p>
        </w:tc>
      </w:tr>
      <w:tr w14:paraId="009951E5">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EB92C2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BA42C0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6FB4F9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3ED633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28AA625">
            <w:pPr>
              <w:widowControl/>
              <w:jc w:val="left"/>
              <w:rPr>
                <w:rFonts w:ascii="Times New Roman" w:hAnsi="Times New Roman" w:eastAsia="仿宋_GB2312" w:cs="Times New Roman"/>
                <w:kern w:val="0"/>
                <w:szCs w:val="21"/>
              </w:rPr>
            </w:pPr>
          </w:p>
        </w:tc>
      </w:tr>
      <w:tr w14:paraId="33F62EB2">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5B606E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17E084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89FE6E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84EF44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A9BD444">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85DAD6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453839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8527.22</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1671EEB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498.53</w:t>
            </w:r>
          </w:p>
        </w:tc>
        <w:tc>
          <w:tcPr>
            <w:tcW w:w="3000" w:type="dxa"/>
            <w:tcBorders>
              <w:top w:val="nil"/>
              <w:left w:val="nil"/>
              <w:bottom w:val="single" w:color="auto" w:sz="4" w:space="0"/>
              <w:right w:val="single" w:color="auto" w:sz="8" w:space="0"/>
            </w:tcBorders>
            <w:shd w:val="clear" w:color="auto" w:fill="auto"/>
            <w:vAlign w:val="center"/>
          </w:tcPr>
          <w:p w14:paraId="26D7E8C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8028.69</w:t>
            </w:r>
          </w:p>
        </w:tc>
      </w:tr>
      <w:tr w14:paraId="67710C4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B4FD47">
            <w:pPr>
              <w:rPr>
                <w:rFonts w:ascii="宋体" w:hAnsi="宋体" w:eastAsia="宋体" w:cs="Arial"/>
                <w:color w:val="000000"/>
                <w:sz w:val="22"/>
              </w:rPr>
            </w:pPr>
            <w:r>
              <w:rPr>
                <w:rFonts w:hint="eastAsia" w:cs="Arial"/>
                <w:color w:val="000000"/>
                <w:sz w:val="22"/>
              </w:rPr>
              <w:t>208</w:t>
            </w:r>
          </w:p>
        </w:tc>
        <w:tc>
          <w:tcPr>
            <w:tcW w:w="3527" w:type="dxa"/>
            <w:tcBorders>
              <w:top w:val="nil"/>
              <w:left w:val="nil"/>
              <w:bottom w:val="single" w:color="auto" w:sz="4" w:space="0"/>
              <w:right w:val="single" w:color="auto" w:sz="4" w:space="0"/>
            </w:tcBorders>
            <w:shd w:val="clear" w:color="auto" w:fill="auto"/>
            <w:vAlign w:val="center"/>
          </w:tcPr>
          <w:p w14:paraId="3A9A48F9">
            <w:pPr>
              <w:rPr>
                <w:rFonts w:ascii="宋体" w:hAnsi="宋体" w:eastAsia="宋体" w:cs="Arial"/>
                <w:color w:val="000000"/>
                <w:sz w:val="22"/>
              </w:rPr>
            </w:pPr>
            <w:r>
              <w:rPr>
                <w:rFonts w:hint="eastAsia" w:cs="Arial"/>
                <w:color w:val="000000"/>
                <w:sz w:val="22"/>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6E9DD133">
            <w:pPr>
              <w:jc w:val="right"/>
              <w:rPr>
                <w:rFonts w:ascii="宋体" w:hAnsi="宋体" w:eastAsia="宋体" w:cs="Arial"/>
                <w:color w:val="000000"/>
                <w:sz w:val="22"/>
              </w:rPr>
            </w:pPr>
            <w:r>
              <w:rPr>
                <w:rFonts w:hint="eastAsia" w:cs="Arial"/>
                <w:color w:val="000000"/>
                <w:sz w:val="22"/>
              </w:rPr>
              <w:t>8,264.40</w:t>
            </w:r>
          </w:p>
        </w:tc>
        <w:tc>
          <w:tcPr>
            <w:tcW w:w="3492" w:type="dxa"/>
            <w:tcBorders>
              <w:top w:val="nil"/>
              <w:left w:val="nil"/>
              <w:bottom w:val="single" w:color="auto" w:sz="4" w:space="0"/>
              <w:right w:val="single" w:color="auto" w:sz="4" w:space="0"/>
            </w:tcBorders>
            <w:shd w:val="clear" w:color="auto" w:fill="auto"/>
            <w:vAlign w:val="center"/>
          </w:tcPr>
          <w:p w14:paraId="2ED711F6">
            <w:pPr>
              <w:jc w:val="right"/>
              <w:rPr>
                <w:rFonts w:ascii="宋体" w:hAnsi="宋体" w:eastAsia="宋体" w:cs="Arial"/>
                <w:color w:val="000000"/>
                <w:sz w:val="22"/>
              </w:rPr>
            </w:pPr>
            <w:r>
              <w:rPr>
                <w:rFonts w:hint="eastAsia" w:cs="Arial"/>
                <w:color w:val="000000"/>
                <w:sz w:val="22"/>
              </w:rPr>
              <w:t>474.33</w:t>
            </w:r>
          </w:p>
        </w:tc>
        <w:tc>
          <w:tcPr>
            <w:tcW w:w="3000" w:type="dxa"/>
            <w:tcBorders>
              <w:top w:val="nil"/>
              <w:left w:val="nil"/>
              <w:bottom w:val="single" w:color="auto" w:sz="4" w:space="0"/>
              <w:right w:val="single" w:color="auto" w:sz="8" w:space="0"/>
            </w:tcBorders>
            <w:shd w:val="clear" w:color="auto" w:fill="auto"/>
            <w:vAlign w:val="center"/>
          </w:tcPr>
          <w:p w14:paraId="7B474798">
            <w:pPr>
              <w:jc w:val="right"/>
              <w:rPr>
                <w:rFonts w:ascii="宋体" w:hAnsi="宋体" w:eastAsia="宋体" w:cs="Arial"/>
                <w:color w:val="000000"/>
                <w:sz w:val="22"/>
              </w:rPr>
            </w:pPr>
            <w:r>
              <w:rPr>
                <w:rFonts w:hint="eastAsia" w:cs="Arial"/>
                <w:color w:val="000000"/>
                <w:sz w:val="22"/>
              </w:rPr>
              <w:t>7,790.07</w:t>
            </w:r>
          </w:p>
        </w:tc>
      </w:tr>
      <w:tr w14:paraId="12265A9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DC8BAF">
            <w:pPr>
              <w:rPr>
                <w:rFonts w:ascii="宋体" w:hAnsi="宋体" w:eastAsia="宋体" w:cs="Arial"/>
                <w:color w:val="000000"/>
                <w:sz w:val="22"/>
              </w:rPr>
            </w:pPr>
            <w:r>
              <w:rPr>
                <w:rFonts w:hint="eastAsia" w:cs="Arial"/>
                <w:color w:val="000000"/>
                <w:sz w:val="22"/>
              </w:rPr>
              <w:t>20805</w:t>
            </w:r>
          </w:p>
        </w:tc>
        <w:tc>
          <w:tcPr>
            <w:tcW w:w="3527" w:type="dxa"/>
            <w:tcBorders>
              <w:top w:val="nil"/>
              <w:left w:val="nil"/>
              <w:bottom w:val="single" w:color="auto" w:sz="4" w:space="0"/>
              <w:right w:val="single" w:color="auto" w:sz="4" w:space="0"/>
            </w:tcBorders>
            <w:shd w:val="clear" w:color="auto" w:fill="auto"/>
            <w:vAlign w:val="center"/>
          </w:tcPr>
          <w:p w14:paraId="3B4A4766">
            <w:pPr>
              <w:rPr>
                <w:rFonts w:ascii="宋体" w:hAnsi="宋体" w:eastAsia="宋体" w:cs="Arial"/>
                <w:color w:val="000000"/>
                <w:sz w:val="22"/>
              </w:rPr>
            </w:pPr>
            <w:r>
              <w:rPr>
                <w:rFonts w:hint="eastAsia" w:cs="Arial"/>
                <w:color w:val="000000"/>
                <w:sz w:val="22"/>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777E5227">
            <w:pPr>
              <w:jc w:val="right"/>
              <w:rPr>
                <w:rFonts w:ascii="宋体" w:hAnsi="宋体" w:eastAsia="宋体" w:cs="Arial"/>
                <w:color w:val="000000"/>
                <w:sz w:val="22"/>
              </w:rPr>
            </w:pPr>
            <w:r>
              <w:rPr>
                <w:rFonts w:hint="eastAsia" w:cs="Arial"/>
                <w:color w:val="000000"/>
                <w:sz w:val="22"/>
              </w:rPr>
              <w:t>24.30</w:t>
            </w:r>
          </w:p>
        </w:tc>
        <w:tc>
          <w:tcPr>
            <w:tcW w:w="3492" w:type="dxa"/>
            <w:tcBorders>
              <w:top w:val="nil"/>
              <w:left w:val="nil"/>
              <w:bottom w:val="single" w:color="auto" w:sz="4" w:space="0"/>
              <w:right w:val="single" w:color="auto" w:sz="4" w:space="0"/>
            </w:tcBorders>
            <w:shd w:val="clear" w:color="auto" w:fill="auto"/>
            <w:vAlign w:val="center"/>
          </w:tcPr>
          <w:p w14:paraId="4FCA6B57">
            <w:pPr>
              <w:jc w:val="right"/>
              <w:rPr>
                <w:rFonts w:ascii="宋体" w:hAnsi="宋体" w:eastAsia="宋体" w:cs="Arial"/>
                <w:color w:val="000000"/>
                <w:sz w:val="22"/>
              </w:rPr>
            </w:pPr>
            <w:r>
              <w:rPr>
                <w:rFonts w:hint="eastAsia" w:cs="Arial"/>
                <w:color w:val="000000"/>
                <w:sz w:val="22"/>
              </w:rPr>
              <w:t>24.30</w:t>
            </w:r>
          </w:p>
        </w:tc>
        <w:tc>
          <w:tcPr>
            <w:tcW w:w="3000" w:type="dxa"/>
            <w:tcBorders>
              <w:top w:val="nil"/>
              <w:left w:val="nil"/>
              <w:bottom w:val="single" w:color="auto" w:sz="4" w:space="0"/>
              <w:right w:val="single" w:color="auto" w:sz="8" w:space="0"/>
            </w:tcBorders>
            <w:shd w:val="clear" w:color="auto" w:fill="auto"/>
            <w:vAlign w:val="center"/>
          </w:tcPr>
          <w:p w14:paraId="29A74C7A">
            <w:pPr>
              <w:jc w:val="right"/>
              <w:rPr>
                <w:rFonts w:ascii="宋体" w:hAnsi="宋体" w:eastAsia="宋体" w:cs="Arial"/>
                <w:color w:val="000000"/>
                <w:sz w:val="22"/>
              </w:rPr>
            </w:pPr>
            <w:r>
              <w:rPr>
                <w:rFonts w:hint="eastAsia" w:cs="Arial"/>
                <w:color w:val="000000"/>
                <w:sz w:val="22"/>
              </w:rPr>
              <w:t>0.00</w:t>
            </w:r>
          </w:p>
        </w:tc>
      </w:tr>
      <w:tr w14:paraId="4B47CB7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BD1501">
            <w:pPr>
              <w:rPr>
                <w:rFonts w:ascii="宋体" w:hAnsi="宋体" w:eastAsia="宋体" w:cs="Arial"/>
                <w:color w:val="000000"/>
                <w:sz w:val="22"/>
              </w:rPr>
            </w:pPr>
            <w:r>
              <w:rPr>
                <w:rFonts w:hint="eastAsia" w:cs="Arial"/>
                <w:color w:val="000000"/>
                <w:sz w:val="22"/>
              </w:rPr>
              <w:t>2080505</w:t>
            </w:r>
          </w:p>
        </w:tc>
        <w:tc>
          <w:tcPr>
            <w:tcW w:w="3527" w:type="dxa"/>
            <w:tcBorders>
              <w:top w:val="nil"/>
              <w:left w:val="nil"/>
              <w:bottom w:val="single" w:color="auto" w:sz="4" w:space="0"/>
              <w:right w:val="single" w:color="auto" w:sz="4" w:space="0"/>
            </w:tcBorders>
            <w:shd w:val="clear" w:color="auto" w:fill="auto"/>
            <w:vAlign w:val="center"/>
          </w:tcPr>
          <w:p w14:paraId="026460D3">
            <w:pPr>
              <w:rPr>
                <w:rFonts w:ascii="宋体" w:hAnsi="宋体" w:eastAsia="宋体" w:cs="Arial"/>
                <w:color w:val="000000"/>
                <w:sz w:val="22"/>
              </w:rPr>
            </w:pPr>
            <w:r>
              <w:rPr>
                <w:rFonts w:hint="eastAsia" w:cs="Arial"/>
                <w:color w:val="000000"/>
                <w:sz w:val="22"/>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4B69B828">
            <w:pPr>
              <w:jc w:val="right"/>
              <w:rPr>
                <w:rFonts w:ascii="宋体" w:hAnsi="宋体" w:eastAsia="宋体" w:cs="Arial"/>
                <w:color w:val="000000"/>
                <w:sz w:val="22"/>
              </w:rPr>
            </w:pPr>
            <w:r>
              <w:rPr>
                <w:rFonts w:hint="eastAsia" w:cs="Arial"/>
                <w:color w:val="000000"/>
                <w:sz w:val="22"/>
              </w:rPr>
              <w:t>24.30</w:t>
            </w:r>
          </w:p>
        </w:tc>
        <w:tc>
          <w:tcPr>
            <w:tcW w:w="3492" w:type="dxa"/>
            <w:tcBorders>
              <w:top w:val="nil"/>
              <w:left w:val="nil"/>
              <w:bottom w:val="single" w:color="auto" w:sz="4" w:space="0"/>
              <w:right w:val="single" w:color="auto" w:sz="4" w:space="0"/>
            </w:tcBorders>
            <w:shd w:val="clear" w:color="auto" w:fill="auto"/>
            <w:vAlign w:val="center"/>
          </w:tcPr>
          <w:p w14:paraId="2BDB3D03">
            <w:pPr>
              <w:jc w:val="right"/>
              <w:rPr>
                <w:rFonts w:ascii="宋体" w:hAnsi="宋体" w:eastAsia="宋体" w:cs="Arial"/>
                <w:color w:val="000000"/>
                <w:sz w:val="22"/>
              </w:rPr>
            </w:pPr>
            <w:r>
              <w:rPr>
                <w:rFonts w:hint="eastAsia" w:cs="Arial"/>
                <w:color w:val="000000"/>
                <w:sz w:val="22"/>
              </w:rPr>
              <w:t>24.30</w:t>
            </w:r>
          </w:p>
        </w:tc>
        <w:tc>
          <w:tcPr>
            <w:tcW w:w="3000" w:type="dxa"/>
            <w:tcBorders>
              <w:top w:val="nil"/>
              <w:left w:val="nil"/>
              <w:bottom w:val="single" w:color="auto" w:sz="4" w:space="0"/>
              <w:right w:val="single" w:color="auto" w:sz="8" w:space="0"/>
            </w:tcBorders>
            <w:shd w:val="clear" w:color="auto" w:fill="auto"/>
            <w:vAlign w:val="center"/>
          </w:tcPr>
          <w:p w14:paraId="071B833F">
            <w:pPr>
              <w:jc w:val="right"/>
              <w:rPr>
                <w:rFonts w:ascii="宋体" w:hAnsi="宋体" w:eastAsia="宋体" w:cs="Arial"/>
                <w:color w:val="000000"/>
                <w:sz w:val="22"/>
              </w:rPr>
            </w:pPr>
            <w:r>
              <w:rPr>
                <w:rFonts w:hint="eastAsia" w:cs="Arial"/>
                <w:color w:val="000000"/>
                <w:sz w:val="22"/>
              </w:rPr>
              <w:t>0.00</w:t>
            </w:r>
          </w:p>
        </w:tc>
      </w:tr>
      <w:tr w14:paraId="582FD6F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49E6D6E">
            <w:pPr>
              <w:rPr>
                <w:rFonts w:ascii="宋体" w:hAnsi="宋体" w:eastAsia="宋体" w:cs="Arial"/>
                <w:color w:val="000000"/>
                <w:sz w:val="22"/>
              </w:rPr>
            </w:pPr>
            <w:r>
              <w:rPr>
                <w:rFonts w:hint="eastAsia" w:cs="Arial"/>
                <w:color w:val="000000"/>
                <w:sz w:val="22"/>
              </w:rPr>
              <w:t>20808</w:t>
            </w:r>
          </w:p>
        </w:tc>
        <w:tc>
          <w:tcPr>
            <w:tcW w:w="3527" w:type="dxa"/>
            <w:tcBorders>
              <w:top w:val="nil"/>
              <w:left w:val="nil"/>
              <w:bottom w:val="single" w:color="auto" w:sz="4" w:space="0"/>
              <w:right w:val="single" w:color="auto" w:sz="4" w:space="0"/>
            </w:tcBorders>
            <w:shd w:val="clear" w:color="auto" w:fill="auto"/>
            <w:vAlign w:val="center"/>
          </w:tcPr>
          <w:p w14:paraId="56B6692A">
            <w:pPr>
              <w:rPr>
                <w:rFonts w:ascii="宋体" w:hAnsi="宋体" w:eastAsia="宋体" w:cs="Arial"/>
                <w:color w:val="000000"/>
                <w:sz w:val="22"/>
              </w:rPr>
            </w:pPr>
            <w:r>
              <w:rPr>
                <w:rFonts w:hint="eastAsia" w:cs="Arial"/>
                <w:color w:val="000000"/>
                <w:sz w:val="22"/>
              </w:rPr>
              <w:t>抚恤</w:t>
            </w:r>
          </w:p>
        </w:tc>
        <w:tc>
          <w:tcPr>
            <w:tcW w:w="3000" w:type="dxa"/>
            <w:tcBorders>
              <w:top w:val="nil"/>
              <w:left w:val="nil"/>
              <w:bottom w:val="single" w:color="auto" w:sz="4" w:space="0"/>
              <w:right w:val="single" w:color="auto" w:sz="4" w:space="0"/>
            </w:tcBorders>
            <w:shd w:val="clear" w:color="auto" w:fill="auto"/>
            <w:vAlign w:val="center"/>
          </w:tcPr>
          <w:p w14:paraId="7BD7D53B">
            <w:pPr>
              <w:jc w:val="right"/>
              <w:rPr>
                <w:rFonts w:ascii="宋体" w:hAnsi="宋体" w:eastAsia="宋体" w:cs="Arial"/>
                <w:color w:val="000000"/>
                <w:sz w:val="22"/>
              </w:rPr>
            </w:pPr>
            <w:r>
              <w:rPr>
                <w:rFonts w:hint="eastAsia" w:cs="Arial"/>
                <w:color w:val="000000"/>
                <w:sz w:val="22"/>
              </w:rPr>
              <w:t>6,872.28</w:t>
            </w:r>
          </w:p>
        </w:tc>
        <w:tc>
          <w:tcPr>
            <w:tcW w:w="3492" w:type="dxa"/>
            <w:tcBorders>
              <w:top w:val="nil"/>
              <w:left w:val="nil"/>
              <w:bottom w:val="single" w:color="auto" w:sz="4" w:space="0"/>
              <w:right w:val="single" w:color="auto" w:sz="4" w:space="0"/>
            </w:tcBorders>
            <w:shd w:val="clear" w:color="auto" w:fill="auto"/>
            <w:vAlign w:val="center"/>
          </w:tcPr>
          <w:p w14:paraId="7D74CFF8">
            <w:pPr>
              <w:jc w:val="right"/>
              <w:rPr>
                <w:rFonts w:ascii="宋体" w:hAnsi="宋体" w:eastAsia="宋体" w:cs="Arial"/>
                <w:color w:val="000000"/>
                <w:sz w:val="22"/>
              </w:rPr>
            </w:pPr>
            <w:r>
              <w:rPr>
                <w:rFonts w:hint="eastAsia" w:cs="Arial"/>
                <w:color w:val="000000"/>
                <w:sz w:val="22"/>
              </w:rPr>
              <w:t>84.46</w:t>
            </w:r>
          </w:p>
        </w:tc>
        <w:tc>
          <w:tcPr>
            <w:tcW w:w="3000" w:type="dxa"/>
            <w:tcBorders>
              <w:top w:val="nil"/>
              <w:left w:val="nil"/>
              <w:bottom w:val="single" w:color="auto" w:sz="4" w:space="0"/>
              <w:right w:val="single" w:color="auto" w:sz="8" w:space="0"/>
            </w:tcBorders>
            <w:shd w:val="clear" w:color="auto" w:fill="auto"/>
            <w:vAlign w:val="center"/>
          </w:tcPr>
          <w:p w14:paraId="01660215">
            <w:pPr>
              <w:jc w:val="right"/>
              <w:rPr>
                <w:rFonts w:ascii="宋体" w:hAnsi="宋体" w:eastAsia="宋体" w:cs="Arial"/>
                <w:color w:val="000000"/>
                <w:sz w:val="22"/>
              </w:rPr>
            </w:pPr>
            <w:r>
              <w:rPr>
                <w:rFonts w:hint="eastAsia" w:cs="Arial"/>
                <w:color w:val="000000"/>
                <w:sz w:val="22"/>
              </w:rPr>
              <w:t>6,787.82</w:t>
            </w:r>
          </w:p>
        </w:tc>
      </w:tr>
      <w:tr w14:paraId="6D4C2F9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408E965">
            <w:pPr>
              <w:rPr>
                <w:rFonts w:ascii="宋体" w:hAnsi="宋体" w:eastAsia="宋体" w:cs="Arial"/>
                <w:color w:val="000000"/>
                <w:sz w:val="22"/>
              </w:rPr>
            </w:pPr>
            <w:r>
              <w:rPr>
                <w:rFonts w:hint="eastAsia" w:cs="Arial"/>
                <w:color w:val="000000"/>
                <w:sz w:val="22"/>
              </w:rPr>
              <w:t>2080802</w:t>
            </w:r>
          </w:p>
        </w:tc>
        <w:tc>
          <w:tcPr>
            <w:tcW w:w="3527" w:type="dxa"/>
            <w:tcBorders>
              <w:top w:val="nil"/>
              <w:left w:val="nil"/>
              <w:bottom w:val="single" w:color="auto" w:sz="4" w:space="0"/>
              <w:right w:val="single" w:color="auto" w:sz="4" w:space="0"/>
            </w:tcBorders>
            <w:shd w:val="clear" w:color="auto" w:fill="auto"/>
            <w:vAlign w:val="center"/>
          </w:tcPr>
          <w:p w14:paraId="2BFCF4BE">
            <w:pPr>
              <w:rPr>
                <w:rFonts w:ascii="宋体" w:hAnsi="宋体" w:eastAsia="宋体" w:cs="Arial"/>
                <w:color w:val="000000"/>
                <w:sz w:val="22"/>
              </w:rPr>
            </w:pPr>
            <w:r>
              <w:rPr>
                <w:rFonts w:hint="eastAsia" w:cs="Arial"/>
                <w:color w:val="000000"/>
                <w:sz w:val="22"/>
              </w:rPr>
              <w:t xml:space="preserve">  伤残抚恤</w:t>
            </w:r>
          </w:p>
        </w:tc>
        <w:tc>
          <w:tcPr>
            <w:tcW w:w="3000" w:type="dxa"/>
            <w:tcBorders>
              <w:top w:val="nil"/>
              <w:left w:val="nil"/>
              <w:bottom w:val="single" w:color="auto" w:sz="4" w:space="0"/>
              <w:right w:val="single" w:color="auto" w:sz="4" w:space="0"/>
            </w:tcBorders>
            <w:shd w:val="clear" w:color="auto" w:fill="auto"/>
            <w:vAlign w:val="center"/>
          </w:tcPr>
          <w:p w14:paraId="56B700B6">
            <w:pPr>
              <w:jc w:val="right"/>
              <w:rPr>
                <w:rFonts w:ascii="宋体" w:hAnsi="宋体" w:eastAsia="宋体" w:cs="Arial"/>
                <w:color w:val="000000"/>
                <w:sz w:val="22"/>
              </w:rPr>
            </w:pPr>
            <w:r>
              <w:rPr>
                <w:rFonts w:hint="eastAsia" w:cs="Arial"/>
                <w:color w:val="000000"/>
                <w:sz w:val="22"/>
              </w:rPr>
              <w:t>1,312.00</w:t>
            </w:r>
          </w:p>
        </w:tc>
        <w:tc>
          <w:tcPr>
            <w:tcW w:w="3492" w:type="dxa"/>
            <w:tcBorders>
              <w:top w:val="nil"/>
              <w:left w:val="nil"/>
              <w:bottom w:val="single" w:color="auto" w:sz="4" w:space="0"/>
              <w:right w:val="single" w:color="auto" w:sz="4" w:space="0"/>
            </w:tcBorders>
            <w:shd w:val="clear" w:color="auto" w:fill="auto"/>
            <w:vAlign w:val="center"/>
          </w:tcPr>
          <w:p w14:paraId="4E7A0B90">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4" w:space="0"/>
              <w:right w:val="single" w:color="auto" w:sz="8" w:space="0"/>
            </w:tcBorders>
            <w:shd w:val="clear" w:color="auto" w:fill="auto"/>
            <w:vAlign w:val="center"/>
          </w:tcPr>
          <w:p w14:paraId="349FA645">
            <w:pPr>
              <w:jc w:val="right"/>
              <w:rPr>
                <w:rFonts w:ascii="宋体" w:hAnsi="宋体" w:eastAsia="宋体" w:cs="Arial"/>
                <w:color w:val="000000"/>
                <w:sz w:val="22"/>
              </w:rPr>
            </w:pPr>
            <w:r>
              <w:rPr>
                <w:rFonts w:hint="eastAsia" w:cs="Arial"/>
                <w:color w:val="000000"/>
                <w:sz w:val="22"/>
              </w:rPr>
              <w:t>1,312.00</w:t>
            </w:r>
          </w:p>
        </w:tc>
      </w:tr>
      <w:tr w14:paraId="60B8A83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11258E4">
            <w:pPr>
              <w:rPr>
                <w:rFonts w:ascii="宋体" w:hAnsi="宋体" w:eastAsia="宋体" w:cs="Arial"/>
                <w:color w:val="000000"/>
                <w:sz w:val="22"/>
              </w:rPr>
            </w:pPr>
            <w:r>
              <w:rPr>
                <w:rFonts w:hint="eastAsia" w:cs="Arial"/>
                <w:color w:val="000000"/>
                <w:sz w:val="22"/>
              </w:rPr>
              <w:t>2080803</w:t>
            </w:r>
          </w:p>
        </w:tc>
        <w:tc>
          <w:tcPr>
            <w:tcW w:w="3527" w:type="dxa"/>
            <w:tcBorders>
              <w:top w:val="nil"/>
              <w:left w:val="nil"/>
              <w:bottom w:val="single" w:color="auto" w:sz="8" w:space="0"/>
              <w:right w:val="single" w:color="auto" w:sz="4" w:space="0"/>
            </w:tcBorders>
            <w:shd w:val="clear" w:color="auto" w:fill="auto"/>
            <w:vAlign w:val="center"/>
          </w:tcPr>
          <w:p w14:paraId="65753017">
            <w:pPr>
              <w:rPr>
                <w:rFonts w:ascii="宋体" w:hAnsi="宋体" w:eastAsia="宋体" w:cs="Arial"/>
                <w:color w:val="000000"/>
                <w:sz w:val="22"/>
              </w:rPr>
            </w:pPr>
            <w:r>
              <w:rPr>
                <w:rFonts w:hint="eastAsia" w:cs="Arial"/>
                <w:color w:val="000000"/>
                <w:sz w:val="22"/>
              </w:rPr>
              <w:t xml:space="preserve">  在乡复员、退伍军人生活补助</w:t>
            </w:r>
          </w:p>
        </w:tc>
        <w:tc>
          <w:tcPr>
            <w:tcW w:w="3000" w:type="dxa"/>
            <w:tcBorders>
              <w:top w:val="nil"/>
              <w:left w:val="nil"/>
              <w:bottom w:val="single" w:color="auto" w:sz="8" w:space="0"/>
              <w:right w:val="single" w:color="auto" w:sz="4" w:space="0"/>
            </w:tcBorders>
            <w:shd w:val="clear" w:color="auto" w:fill="auto"/>
            <w:vAlign w:val="center"/>
          </w:tcPr>
          <w:p w14:paraId="0270EB6A">
            <w:pPr>
              <w:jc w:val="right"/>
              <w:rPr>
                <w:rFonts w:ascii="宋体" w:hAnsi="宋体" w:eastAsia="宋体" w:cs="Arial"/>
                <w:color w:val="000000"/>
                <w:sz w:val="22"/>
              </w:rPr>
            </w:pPr>
            <w:r>
              <w:rPr>
                <w:rFonts w:hint="eastAsia" w:cs="Arial"/>
                <w:color w:val="000000"/>
                <w:sz w:val="22"/>
              </w:rPr>
              <w:t>2,589.18</w:t>
            </w:r>
          </w:p>
        </w:tc>
        <w:tc>
          <w:tcPr>
            <w:tcW w:w="3492" w:type="dxa"/>
            <w:tcBorders>
              <w:top w:val="nil"/>
              <w:left w:val="nil"/>
              <w:bottom w:val="single" w:color="auto" w:sz="8" w:space="0"/>
              <w:right w:val="single" w:color="auto" w:sz="4" w:space="0"/>
            </w:tcBorders>
            <w:shd w:val="clear" w:color="auto" w:fill="auto"/>
            <w:vAlign w:val="center"/>
          </w:tcPr>
          <w:p w14:paraId="690097C1">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1779CF25">
            <w:pPr>
              <w:jc w:val="right"/>
              <w:rPr>
                <w:rFonts w:ascii="宋体" w:hAnsi="宋体" w:eastAsia="宋体" w:cs="Arial"/>
                <w:color w:val="000000"/>
                <w:sz w:val="22"/>
              </w:rPr>
            </w:pPr>
            <w:r>
              <w:rPr>
                <w:rFonts w:hint="eastAsia" w:cs="Arial"/>
                <w:color w:val="000000"/>
                <w:sz w:val="22"/>
              </w:rPr>
              <w:t>2,589.18</w:t>
            </w:r>
          </w:p>
        </w:tc>
      </w:tr>
      <w:tr w14:paraId="5388421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904C713">
            <w:pPr>
              <w:rPr>
                <w:rFonts w:ascii="宋体" w:hAnsi="宋体" w:eastAsia="宋体" w:cs="Arial"/>
                <w:color w:val="000000"/>
                <w:sz w:val="22"/>
              </w:rPr>
            </w:pPr>
            <w:r>
              <w:rPr>
                <w:rFonts w:hint="eastAsia" w:cs="Arial"/>
                <w:color w:val="000000"/>
                <w:sz w:val="22"/>
              </w:rPr>
              <w:t>2080805</w:t>
            </w:r>
          </w:p>
        </w:tc>
        <w:tc>
          <w:tcPr>
            <w:tcW w:w="3527" w:type="dxa"/>
            <w:tcBorders>
              <w:top w:val="nil"/>
              <w:left w:val="nil"/>
              <w:bottom w:val="single" w:color="auto" w:sz="8" w:space="0"/>
              <w:right w:val="single" w:color="auto" w:sz="4" w:space="0"/>
            </w:tcBorders>
            <w:shd w:val="clear" w:color="auto" w:fill="auto"/>
            <w:vAlign w:val="center"/>
          </w:tcPr>
          <w:p w14:paraId="3FC4EF4D">
            <w:pPr>
              <w:rPr>
                <w:rFonts w:ascii="宋体" w:hAnsi="宋体" w:eastAsia="宋体" w:cs="Arial"/>
                <w:color w:val="000000"/>
                <w:sz w:val="22"/>
              </w:rPr>
            </w:pPr>
            <w:r>
              <w:rPr>
                <w:rFonts w:hint="eastAsia" w:cs="Arial"/>
                <w:color w:val="000000"/>
                <w:sz w:val="22"/>
              </w:rPr>
              <w:t xml:space="preserve">  义务兵优待</w:t>
            </w:r>
          </w:p>
        </w:tc>
        <w:tc>
          <w:tcPr>
            <w:tcW w:w="3000" w:type="dxa"/>
            <w:tcBorders>
              <w:top w:val="nil"/>
              <w:left w:val="nil"/>
              <w:bottom w:val="single" w:color="auto" w:sz="8" w:space="0"/>
              <w:right w:val="single" w:color="auto" w:sz="4" w:space="0"/>
            </w:tcBorders>
            <w:shd w:val="clear" w:color="auto" w:fill="auto"/>
            <w:vAlign w:val="center"/>
          </w:tcPr>
          <w:p w14:paraId="03BBE76F">
            <w:pPr>
              <w:jc w:val="right"/>
              <w:rPr>
                <w:rFonts w:ascii="宋体" w:hAnsi="宋体" w:eastAsia="宋体" w:cs="Arial"/>
                <w:color w:val="000000"/>
                <w:sz w:val="22"/>
              </w:rPr>
            </w:pPr>
            <w:r>
              <w:rPr>
                <w:rFonts w:hint="eastAsia" w:cs="Arial"/>
                <w:color w:val="000000"/>
                <w:sz w:val="22"/>
              </w:rPr>
              <w:t>785.87</w:t>
            </w:r>
          </w:p>
        </w:tc>
        <w:tc>
          <w:tcPr>
            <w:tcW w:w="3492" w:type="dxa"/>
            <w:tcBorders>
              <w:top w:val="nil"/>
              <w:left w:val="nil"/>
              <w:bottom w:val="single" w:color="auto" w:sz="8" w:space="0"/>
              <w:right w:val="single" w:color="auto" w:sz="4" w:space="0"/>
            </w:tcBorders>
            <w:shd w:val="clear" w:color="auto" w:fill="auto"/>
            <w:vAlign w:val="center"/>
          </w:tcPr>
          <w:p w14:paraId="6C61E54B">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1E7C18CC">
            <w:pPr>
              <w:jc w:val="right"/>
              <w:rPr>
                <w:rFonts w:ascii="宋体" w:hAnsi="宋体" w:eastAsia="宋体" w:cs="Arial"/>
                <w:color w:val="000000"/>
                <w:sz w:val="22"/>
              </w:rPr>
            </w:pPr>
            <w:r>
              <w:rPr>
                <w:rFonts w:hint="eastAsia" w:cs="Arial"/>
                <w:color w:val="000000"/>
                <w:sz w:val="22"/>
              </w:rPr>
              <w:t>785.87</w:t>
            </w:r>
          </w:p>
        </w:tc>
      </w:tr>
      <w:tr w14:paraId="2551482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E322C3E">
            <w:pPr>
              <w:rPr>
                <w:rFonts w:ascii="宋体" w:hAnsi="宋体" w:eastAsia="宋体" w:cs="Arial"/>
                <w:color w:val="000000"/>
                <w:sz w:val="22"/>
              </w:rPr>
            </w:pPr>
            <w:r>
              <w:rPr>
                <w:rFonts w:hint="eastAsia" w:cs="Arial"/>
                <w:color w:val="000000"/>
                <w:sz w:val="22"/>
              </w:rPr>
              <w:t>2080806</w:t>
            </w:r>
          </w:p>
        </w:tc>
        <w:tc>
          <w:tcPr>
            <w:tcW w:w="3527" w:type="dxa"/>
            <w:tcBorders>
              <w:top w:val="nil"/>
              <w:left w:val="nil"/>
              <w:bottom w:val="single" w:color="auto" w:sz="8" w:space="0"/>
              <w:right w:val="single" w:color="auto" w:sz="4" w:space="0"/>
            </w:tcBorders>
            <w:shd w:val="clear" w:color="auto" w:fill="auto"/>
            <w:vAlign w:val="center"/>
          </w:tcPr>
          <w:p w14:paraId="20FC19F4">
            <w:pPr>
              <w:rPr>
                <w:rFonts w:ascii="宋体" w:hAnsi="宋体" w:eastAsia="宋体" w:cs="Arial"/>
                <w:color w:val="000000"/>
                <w:sz w:val="22"/>
              </w:rPr>
            </w:pPr>
            <w:r>
              <w:rPr>
                <w:rFonts w:hint="eastAsia" w:cs="Arial"/>
                <w:color w:val="000000"/>
                <w:sz w:val="22"/>
              </w:rPr>
              <w:t xml:space="preserve">  农村籍退役士兵老年生活补助</w:t>
            </w:r>
          </w:p>
        </w:tc>
        <w:tc>
          <w:tcPr>
            <w:tcW w:w="3000" w:type="dxa"/>
            <w:tcBorders>
              <w:top w:val="nil"/>
              <w:left w:val="nil"/>
              <w:bottom w:val="single" w:color="auto" w:sz="8" w:space="0"/>
              <w:right w:val="single" w:color="auto" w:sz="4" w:space="0"/>
            </w:tcBorders>
            <w:shd w:val="clear" w:color="auto" w:fill="auto"/>
            <w:vAlign w:val="center"/>
          </w:tcPr>
          <w:p w14:paraId="1146FA13">
            <w:pPr>
              <w:jc w:val="right"/>
              <w:rPr>
                <w:rFonts w:ascii="宋体" w:hAnsi="宋体" w:eastAsia="宋体" w:cs="Arial"/>
                <w:color w:val="000000"/>
                <w:sz w:val="22"/>
              </w:rPr>
            </w:pPr>
            <w:r>
              <w:rPr>
                <w:rFonts w:hint="eastAsia" w:cs="Arial"/>
                <w:color w:val="000000"/>
                <w:sz w:val="22"/>
              </w:rPr>
              <w:t>1,705.71</w:t>
            </w:r>
          </w:p>
        </w:tc>
        <w:tc>
          <w:tcPr>
            <w:tcW w:w="3492" w:type="dxa"/>
            <w:tcBorders>
              <w:top w:val="nil"/>
              <w:left w:val="nil"/>
              <w:bottom w:val="single" w:color="auto" w:sz="8" w:space="0"/>
              <w:right w:val="single" w:color="auto" w:sz="4" w:space="0"/>
            </w:tcBorders>
            <w:shd w:val="clear" w:color="auto" w:fill="auto"/>
            <w:vAlign w:val="center"/>
          </w:tcPr>
          <w:p w14:paraId="34E2225E">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18ED9C86">
            <w:pPr>
              <w:jc w:val="right"/>
              <w:rPr>
                <w:rFonts w:ascii="宋体" w:hAnsi="宋体" w:eastAsia="宋体" w:cs="Arial"/>
                <w:color w:val="000000"/>
                <w:sz w:val="22"/>
              </w:rPr>
            </w:pPr>
            <w:r>
              <w:rPr>
                <w:rFonts w:hint="eastAsia" w:cs="Arial"/>
                <w:color w:val="000000"/>
                <w:sz w:val="22"/>
              </w:rPr>
              <w:t>1,705.71</w:t>
            </w:r>
          </w:p>
        </w:tc>
      </w:tr>
      <w:tr w14:paraId="55CC0AB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541B0F1">
            <w:pPr>
              <w:rPr>
                <w:rFonts w:ascii="宋体" w:hAnsi="宋体" w:eastAsia="宋体" w:cs="Arial"/>
                <w:color w:val="000000"/>
                <w:sz w:val="22"/>
              </w:rPr>
            </w:pPr>
            <w:r>
              <w:rPr>
                <w:rFonts w:hint="eastAsia" w:cs="Arial"/>
                <w:color w:val="000000"/>
                <w:sz w:val="22"/>
              </w:rPr>
              <w:t>2080899</w:t>
            </w:r>
          </w:p>
        </w:tc>
        <w:tc>
          <w:tcPr>
            <w:tcW w:w="3527" w:type="dxa"/>
            <w:tcBorders>
              <w:top w:val="nil"/>
              <w:left w:val="nil"/>
              <w:bottom w:val="single" w:color="auto" w:sz="8" w:space="0"/>
              <w:right w:val="single" w:color="auto" w:sz="4" w:space="0"/>
            </w:tcBorders>
            <w:shd w:val="clear" w:color="auto" w:fill="auto"/>
            <w:vAlign w:val="center"/>
          </w:tcPr>
          <w:p w14:paraId="526C5B88">
            <w:pPr>
              <w:rPr>
                <w:rFonts w:ascii="宋体" w:hAnsi="宋体" w:eastAsia="宋体" w:cs="Arial"/>
                <w:color w:val="000000"/>
                <w:sz w:val="22"/>
              </w:rPr>
            </w:pPr>
            <w:r>
              <w:rPr>
                <w:rFonts w:hint="eastAsia" w:cs="Arial"/>
                <w:color w:val="000000"/>
                <w:sz w:val="22"/>
              </w:rPr>
              <w:t xml:space="preserve">  其他优抚支出</w:t>
            </w:r>
          </w:p>
        </w:tc>
        <w:tc>
          <w:tcPr>
            <w:tcW w:w="3000" w:type="dxa"/>
            <w:tcBorders>
              <w:top w:val="nil"/>
              <w:left w:val="nil"/>
              <w:bottom w:val="single" w:color="auto" w:sz="8" w:space="0"/>
              <w:right w:val="single" w:color="auto" w:sz="4" w:space="0"/>
            </w:tcBorders>
            <w:shd w:val="clear" w:color="auto" w:fill="auto"/>
            <w:vAlign w:val="center"/>
          </w:tcPr>
          <w:p w14:paraId="3FD878A5">
            <w:pPr>
              <w:jc w:val="right"/>
              <w:rPr>
                <w:rFonts w:ascii="宋体" w:hAnsi="宋体" w:eastAsia="宋体" w:cs="Arial"/>
                <w:color w:val="000000"/>
                <w:sz w:val="22"/>
              </w:rPr>
            </w:pPr>
            <w:r>
              <w:rPr>
                <w:rFonts w:hint="eastAsia" w:cs="Arial"/>
                <w:color w:val="000000"/>
                <w:sz w:val="22"/>
              </w:rPr>
              <w:t>479.53</w:t>
            </w:r>
          </w:p>
        </w:tc>
        <w:tc>
          <w:tcPr>
            <w:tcW w:w="3492" w:type="dxa"/>
            <w:tcBorders>
              <w:top w:val="nil"/>
              <w:left w:val="nil"/>
              <w:bottom w:val="single" w:color="auto" w:sz="8" w:space="0"/>
              <w:right w:val="single" w:color="auto" w:sz="4" w:space="0"/>
            </w:tcBorders>
            <w:shd w:val="clear" w:color="auto" w:fill="auto"/>
            <w:vAlign w:val="center"/>
          </w:tcPr>
          <w:p w14:paraId="0FA7BBF7">
            <w:pPr>
              <w:jc w:val="right"/>
              <w:rPr>
                <w:rFonts w:ascii="宋体" w:hAnsi="宋体" w:eastAsia="宋体" w:cs="Arial"/>
                <w:color w:val="000000"/>
                <w:sz w:val="22"/>
              </w:rPr>
            </w:pPr>
            <w:r>
              <w:rPr>
                <w:rFonts w:hint="eastAsia" w:cs="Arial"/>
                <w:color w:val="000000"/>
                <w:sz w:val="22"/>
              </w:rPr>
              <w:t>84.46</w:t>
            </w:r>
          </w:p>
        </w:tc>
        <w:tc>
          <w:tcPr>
            <w:tcW w:w="3000" w:type="dxa"/>
            <w:tcBorders>
              <w:top w:val="nil"/>
              <w:left w:val="nil"/>
              <w:bottom w:val="single" w:color="auto" w:sz="8" w:space="0"/>
              <w:right w:val="single" w:color="auto" w:sz="8" w:space="0"/>
            </w:tcBorders>
            <w:shd w:val="clear" w:color="auto" w:fill="auto"/>
            <w:vAlign w:val="center"/>
          </w:tcPr>
          <w:p w14:paraId="0ABCC4D8">
            <w:pPr>
              <w:jc w:val="right"/>
              <w:rPr>
                <w:rFonts w:ascii="宋体" w:hAnsi="宋体" w:eastAsia="宋体" w:cs="Arial"/>
                <w:color w:val="000000"/>
                <w:sz w:val="22"/>
              </w:rPr>
            </w:pPr>
            <w:r>
              <w:rPr>
                <w:rFonts w:hint="eastAsia" w:cs="Arial"/>
                <w:color w:val="000000"/>
                <w:sz w:val="22"/>
              </w:rPr>
              <w:t>395.07</w:t>
            </w:r>
          </w:p>
        </w:tc>
      </w:tr>
      <w:tr w14:paraId="6E3356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27F95E7">
            <w:pPr>
              <w:rPr>
                <w:rFonts w:ascii="宋体" w:hAnsi="宋体" w:eastAsia="宋体" w:cs="Arial"/>
                <w:color w:val="000000"/>
                <w:sz w:val="22"/>
              </w:rPr>
            </w:pPr>
            <w:r>
              <w:rPr>
                <w:rFonts w:hint="eastAsia" w:cs="Arial"/>
                <w:color w:val="000000"/>
                <w:sz w:val="22"/>
              </w:rPr>
              <w:t>20809</w:t>
            </w:r>
          </w:p>
        </w:tc>
        <w:tc>
          <w:tcPr>
            <w:tcW w:w="3527" w:type="dxa"/>
            <w:tcBorders>
              <w:top w:val="nil"/>
              <w:left w:val="nil"/>
              <w:bottom w:val="single" w:color="auto" w:sz="8" w:space="0"/>
              <w:right w:val="single" w:color="auto" w:sz="4" w:space="0"/>
            </w:tcBorders>
            <w:shd w:val="clear" w:color="auto" w:fill="auto"/>
            <w:vAlign w:val="center"/>
          </w:tcPr>
          <w:p w14:paraId="29DEBCBF">
            <w:pPr>
              <w:rPr>
                <w:rFonts w:ascii="宋体" w:hAnsi="宋体" w:eastAsia="宋体" w:cs="Arial"/>
                <w:color w:val="000000"/>
                <w:sz w:val="22"/>
              </w:rPr>
            </w:pPr>
            <w:r>
              <w:rPr>
                <w:rFonts w:hint="eastAsia" w:cs="Arial"/>
                <w:color w:val="000000"/>
                <w:sz w:val="22"/>
              </w:rPr>
              <w:t>退役安置</w:t>
            </w:r>
          </w:p>
        </w:tc>
        <w:tc>
          <w:tcPr>
            <w:tcW w:w="3000" w:type="dxa"/>
            <w:tcBorders>
              <w:top w:val="nil"/>
              <w:left w:val="nil"/>
              <w:bottom w:val="single" w:color="auto" w:sz="8" w:space="0"/>
              <w:right w:val="single" w:color="auto" w:sz="4" w:space="0"/>
            </w:tcBorders>
            <w:shd w:val="clear" w:color="auto" w:fill="auto"/>
            <w:vAlign w:val="center"/>
          </w:tcPr>
          <w:p w14:paraId="51692CB7">
            <w:pPr>
              <w:jc w:val="right"/>
              <w:rPr>
                <w:rFonts w:ascii="宋体" w:hAnsi="宋体" w:eastAsia="宋体" w:cs="Arial"/>
                <w:color w:val="000000"/>
                <w:sz w:val="22"/>
              </w:rPr>
            </w:pPr>
            <w:r>
              <w:rPr>
                <w:rFonts w:hint="eastAsia" w:cs="Arial"/>
                <w:color w:val="000000"/>
                <w:sz w:val="22"/>
              </w:rPr>
              <w:t>736.50</w:t>
            </w:r>
          </w:p>
        </w:tc>
        <w:tc>
          <w:tcPr>
            <w:tcW w:w="3492" w:type="dxa"/>
            <w:tcBorders>
              <w:top w:val="nil"/>
              <w:left w:val="nil"/>
              <w:bottom w:val="single" w:color="auto" w:sz="8" w:space="0"/>
              <w:right w:val="single" w:color="auto" w:sz="4" w:space="0"/>
            </w:tcBorders>
            <w:shd w:val="clear" w:color="auto" w:fill="auto"/>
            <w:vAlign w:val="center"/>
          </w:tcPr>
          <w:p w14:paraId="4A16B7E9">
            <w:pPr>
              <w:jc w:val="right"/>
              <w:rPr>
                <w:rFonts w:ascii="宋体" w:hAnsi="宋体" w:eastAsia="宋体" w:cs="Arial"/>
                <w:color w:val="000000"/>
                <w:sz w:val="22"/>
              </w:rPr>
            </w:pPr>
            <w:r>
              <w:rPr>
                <w:rFonts w:hint="eastAsia" w:cs="Arial"/>
                <w:color w:val="000000"/>
                <w:sz w:val="22"/>
              </w:rPr>
              <w:t>3.00</w:t>
            </w:r>
          </w:p>
        </w:tc>
        <w:tc>
          <w:tcPr>
            <w:tcW w:w="3000" w:type="dxa"/>
            <w:tcBorders>
              <w:top w:val="nil"/>
              <w:left w:val="nil"/>
              <w:bottom w:val="single" w:color="auto" w:sz="8" w:space="0"/>
              <w:right w:val="single" w:color="auto" w:sz="8" w:space="0"/>
            </w:tcBorders>
            <w:shd w:val="clear" w:color="auto" w:fill="auto"/>
            <w:vAlign w:val="center"/>
          </w:tcPr>
          <w:p w14:paraId="19BB1AC0">
            <w:pPr>
              <w:jc w:val="right"/>
              <w:rPr>
                <w:rFonts w:ascii="宋体" w:hAnsi="宋体" w:eastAsia="宋体" w:cs="Arial"/>
                <w:color w:val="000000"/>
                <w:sz w:val="22"/>
              </w:rPr>
            </w:pPr>
            <w:r>
              <w:rPr>
                <w:rFonts w:hint="eastAsia" w:cs="Arial"/>
                <w:color w:val="000000"/>
                <w:sz w:val="22"/>
              </w:rPr>
              <w:t>733.50</w:t>
            </w:r>
          </w:p>
        </w:tc>
      </w:tr>
      <w:tr w14:paraId="0E4B43F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76D387A">
            <w:pPr>
              <w:rPr>
                <w:rFonts w:ascii="宋体" w:hAnsi="宋体" w:eastAsia="宋体" w:cs="Arial"/>
                <w:color w:val="000000"/>
                <w:sz w:val="22"/>
              </w:rPr>
            </w:pPr>
            <w:r>
              <w:rPr>
                <w:rFonts w:hint="eastAsia" w:cs="Arial"/>
                <w:color w:val="000000"/>
                <w:sz w:val="22"/>
              </w:rPr>
              <w:t>2080901</w:t>
            </w:r>
          </w:p>
        </w:tc>
        <w:tc>
          <w:tcPr>
            <w:tcW w:w="3527" w:type="dxa"/>
            <w:tcBorders>
              <w:top w:val="nil"/>
              <w:left w:val="nil"/>
              <w:bottom w:val="single" w:color="auto" w:sz="8" w:space="0"/>
              <w:right w:val="single" w:color="auto" w:sz="4" w:space="0"/>
            </w:tcBorders>
            <w:shd w:val="clear" w:color="auto" w:fill="auto"/>
            <w:vAlign w:val="center"/>
          </w:tcPr>
          <w:p w14:paraId="6DA7BA7D">
            <w:pPr>
              <w:rPr>
                <w:rFonts w:ascii="宋体" w:hAnsi="宋体" w:eastAsia="宋体" w:cs="Arial"/>
                <w:color w:val="000000"/>
                <w:sz w:val="22"/>
              </w:rPr>
            </w:pPr>
            <w:r>
              <w:rPr>
                <w:rFonts w:hint="eastAsia" w:cs="Arial"/>
                <w:color w:val="000000"/>
                <w:sz w:val="22"/>
              </w:rPr>
              <w:t xml:space="preserve">  退役士兵安置</w:t>
            </w:r>
          </w:p>
        </w:tc>
        <w:tc>
          <w:tcPr>
            <w:tcW w:w="3000" w:type="dxa"/>
            <w:tcBorders>
              <w:top w:val="nil"/>
              <w:left w:val="nil"/>
              <w:bottom w:val="single" w:color="auto" w:sz="8" w:space="0"/>
              <w:right w:val="single" w:color="auto" w:sz="4" w:space="0"/>
            </w:tcBorders>
            <w:shd w:val="clear" w:color="auto" w:fill="auto"/>
            <w:vAlign w:val="center"/>
          </w:tcPr>
          <w:p w14:paraId="48ABE2CE">
            <w:pPr>
              <w:jc w:val="right"/>
              <w:rPr>
                <w:rFonts w:ascii="宋体" w:hAnsi="宋体" w:eastAsia="宋体" w:cs="Arial"/>
                <w:color w:val="000000"/>
                <w:sz w:val="22"/>
              </w:rPr>
            </w:pPr>
            <w:r>
              <w:rPr>
                <w:rFonts w:hint="eastAsia" w:cs="Arial"/>
                <w:color w:val="000000"/>
                <w:sz w:val="22"/>
              </w:rPr>
              <w:t>451.13</w:t>
            </w:r>
          </w:p>
        </w:tc>
        <w:tc>
          <w:tcPr>
            <w:tcW w:w="3492" w:type="dxa"/>
            <w:tcBorders>
              <w:top w:val="nil"/>
              <w:left w:val="nil"/>
              <w:bottom w:val="single" w:color="auto" w:sz="8" w:space="0"/>
              <w:right w:val="single" w:color="auto" w:sz="4" w:space="0"/>
            </w:tcBorders>
            <w:shd w:val="clear" w:color="auto" w:fill="auto"/>
            <w:vAlign w:val="center"/>
          </w:tcPr>
          <w:p w14:paraId="02541212">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680A65FA">
            <w:pPr>
              <w:jc w:val="right"/>
              <w:rPr>
                <w:rFonts w:ascii="宋体" w:hAnsi="宋体" w:eastAsia="宋体" w:cs="Arial"/>
                <w:color w:val="000000"/>
                <w:sz w:val="22"/>
              </w:rPr>
            </w:pPr>
            <w:r>
              <w:rPr>
                <w:rFonts w:hint="eastAsia" w:cs="Arial"/>
                <w:color w:val="000000"/>
                <w:sz w:val="22"/>
              </w:rPr>
              <w:t>451.13</w:t>
            </w:r>
          </w:p>
        </w:tc>
      </w:tr>
      <w:tr w14:paraId="409AE5F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E1B3416">
            <w:pPr>
              <w:rPr>
                <w:rFonts w:ascii="宋体" w:hAnsi="宋体" w:eastAsia="宋体" w:cs="Arial"/>
                <w:color w:val="000000"/>
                <w:sz w:val="22"/>
              </w:rPr>
            </w:pPr>
            <w:r>
              <w:rPr>
                <w:rFonts w:hint="eastAsia" w:cs="Arial"/>
                <w:color w:val="000000"/>
                <w:sz w:val="22"/>
              </w:rPr>
              <w:t>2080903</w:t>
            </w:r>
          </w:p>
        </w:tc>
        <w:tc>
          <w:tcPr>
            <w:tcW w:w="3527" w:type="dxa"/>
            <w:tcBorders>
              <w:top w:val="nil"/>
              <w:left w:val="nil"/>
              <w:bottom w:val="single" w:color="auto" w:sz="8" w:space="0"/>
              <w:right w:val="single" w:color="auto" w:sz="4" w:space="0"/>
            </w:tcBorders>
            <w:shd w:val="clear" w:color="auto" w:fill="auto"/>
            <w:vAlign w:val="center"/>
          </w:tcPr>
          <w:p w14:paraId="7C679171">
            <w:pPr>
              <w:rPr>
                <w:rFonts w:ascii="宋体" w:hAnsi="宋体" w:eastAsia="宋体" w:cs="Arial"/>
                <w:color w:val="000000"/>
                <w:sz w:val="22"/>
              </w:rPr>
            </w:pPr>
            <w:r>
              <w:rPr>
                <w:rFonts w:hint="eastAsia" w:cs="Arial"/>
                <w:color w:val="000000"/>
                <w:sz w:val="22"/>
              </w:rPr>
              <w:t xml:space="preserve">  军队移交政府离退休干部管理机构</w:t>
            </w:r>
          </w:p>
        </w:tc>
        <w:tc>
          <w:tcPr>
            <w:tcW w:w="3000" w:type="dxa"/>
            <w:tcBorders>
              <w:top w:val="nil"/>
              <w:left w:val="nil"/>
              <w:bottom w:val="single" w:color="auto" w:sz="8" w:space="0"/>
              <w:right w:val="single" w:color="auto" w:sz="4" w:space="0"/>
            </w:tcBorders>
            <w:shd w:val="clear" w:color="auto" w:fill="auto"/>
            <w:vAlign w:val="center"/>
          </w:tcPr>
          <w:p w14:paraId="0452E18F">
            <w:pPr>
              <w:jc w:val="right"/>
              <w:rPr>
                <w:rFonts w:ascii="宋体" w:hAnsi="宋体" w:eastAsia="宋体" w:cs="Arial"/>
                <w:color w:val="000000"/>
                <w:sz w:val="22"/>
              </w:rPr>
            </w:pPr>
            <w:r>
              <w:rPr>
                <w:rFonts w:hint="eastAsia" w:cs="Arial"/>
                <w:color w:val="000000"/>
                <w:sz w:val="22"/>
              </w:rPr>
              <w:t>3.00</w:t>
            </w:r>
          </w:p>
        </w:tc>
        <w:tc>
          <w:tcPr>
            <w:tcW w:w="3492" w:type="dxa"/>
            <w:tcBorders>
              <w:top w:val="nil"/>
              <w:left w:val="nil"/>
              <w:bottom w:val="single" w:color="auto" w:sz="8" w:space="0"/>
              <w:right w:val="single" w:color="auto" w:sz="4" w:space="0"/>
            </w:tcBorders>
            <w:shd w:val="clear" w:color="auto" w:fill="auto"/>
            <w:vAlign w:val="center"/>
          </w:tcPr>
          <w:p w14:paraId="0C7C8F89">
            <w:pPr>
              <w:jc w:val="right"/>
              <w:rPr>
                <w:rFonts w:ascii="宋体" w:hAnsi="宋体" w:eastAsia="宋体" w:cs="Arial"/>
                <w:color w:val="000000"/>
                <w:sz w:val="22"/>
              </w:rPr>
            </w:pPr>
            <w:r>
              <w:rPr>
                <w:rFonts w:hint="eastAsia" w:cs="Arial"/>
                <w:color w:val="000000"/>
                <w:sz w:val="22"/>
              </w:rPr>
              <w:t>3.00</w:t>
            </w:r>
          </w:p>
        </w:tc>
        <w:tc>
          <w:tcPr>
            <w:tcW w:w="3000" w:type="dxa"/>
            <w:tcBorders>
              <w:top w:val="nil"/>
              <w:left w:val="nil"/>
              <w:bottom w:val="single" w:color="auto" w:sz="8" w:space="0"/>
              <w:right w:val="single" w:color="auto" w:sz="8" w:space="0"/>
            </w:tcBorders>
            <w:shd w:val="clear" w:color="auto" w:fill="auto"/>
            <w:vAlign w:val="center"/>
          </w:tcPr>
          <w:p w14:paraId="6E538270">
            <w:pPr>
              <w:jc w:val="right"/>
              <w:rPr>
                <w:rFonts w:ascii="宋体" w:hAnsi="宋体" w:eastAsia="宋体" w:cs="Arial"/>
                <w:color w:val="000000"/>
                <w:sz w:val="22"/>
              </w:rPr>
            </w:pPr>
            <w:r>
              <w:rPr>
                <w:rFonts w:hint="eastAsia" w:cs="Arial"/>
                <w:color w:val="000000"/>
                <w:sz w:val="22"/>
              </w:rPr>
              <w:t>0.00</w:t>
            </w:r>
          </w:p>
        </w:tc>
      </w:tr>
      <w:tr w14:paraId="28646AF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AB1C6F9">
            <w:pPr>
              <w:rPr>
                <w:rFonts w:ascii="宋体" w:hAnsi="宋体" w:eastAsia="宋体" w:cs="Arial"/>
                <w:color w:val="000000"/>
                <w:sz w:val="22"/>
              </w:rPr>
            </w:pPr>
            <w:r>
              <w:rPr>
                <w:rFonts w:hint="eastAsia" w:cs="Arial"/>
                <w:color w:val="000000"/>
                <w:sz w:val="22"/>
              </w:rPr>
              <w:t>2080905</w:t>
            </w:r>
          </w:p>
        </w:tc>
        <w:tc>
          <w:tcPr>
            <w:tcW w:w="3527" w:type="dxa"/>
            <w:tcBorders>
              <w:top w:val="nil"/>
              <w:left w:val="nil"/>
              <w:bottom w:val="single" w:color="auto" w:sz="8" w:space="0"/>
              <w:right w:val="single" w:color="auto" w:sz="4" w:space="0"/>
            </w:tcBorders>
            <w:shd w:val="clear" w:color="auto" w:fill="auto"/>
            <w:vAlign w:val="center"/>
          </w:tcPr>
          <w:p w14:paraId="29C4D066">
            <w:pPr>
              <w:rPr>
                <w:rFonts w:ascii="宋体" w:hAnsi="宋体" w:eastAsia="宋体" w:cs="Arial"/>
                <w:color w:val="000000"/>
                <w:sz w:val="22"/>
              </w:rPr>
            </w:pPr>
            <w:r>
              <w:rPr>
                <w:rFonts w:hint="eastAsia" w:cs="Arial"/>
                <w:color w:val="000000"/>
                <w:sz w:val="22"/>
              </w:rPr>
              <w:t xml:space="preserve">  军队转业干部安置</w:t>
            </w:r>
          </w:p>
        </w:tc>
        <w:tc>
          <w:tcPr>
            <w:tcW w:w="3000" w:type="dxa"/>
            <w:tcBorders>
              <w:top w:val="nil"/>
              <w:left w:val="nil"/>
              <w:bottom w:val="single" w:color="auto" w:sz="8" w:space="0"/>
              <w:right w:val="single" w:color="auto" w:sz="4" w:space="0"/>
            </w:tcBorders>
            <w:shd w:val="clear" w:color="auto" w:fill="auto"/>
            <w:vAlign w:val="center"/>
          </w:tcPr>
          <w:p w14:paraId="027FF784">
            <w:pPr>
              <w:jc w:val="right"/>
              <w:rPr>
                <w:rFonts w:ascii="宋体" w:hAnsi="宋体" w:eastAsia="宋体" w:cs="Arial"/>
                <w:color w:val="000000"/>
                <w:sz w:val="22"/>
              </w:rPr>
            </w:pPr>
            <w:r>
              <w:rPr>
                <w:rFonts w:hint="eastAsia" w:cs="Arial"/>
                <w:color w:val="000000"/>
                <w:sz w:val="22"/>
              </w:rPr>
              <w:t>22.94</w:t>
            </w:r>
          </w:p>
        </w:tc>
        <w:tc>
          <w:tcPr>
            <w:tcW w:w="3492" w:type="dxa"/>
            <w:tcBorders>
              <w:top w:val="nil"/>
              <w:left w:val="nil"/>
              <w:bottom w:val="single" w:color="auto" w:sz="8" w:space="0"/>
              <w:right w:val="single" w:color="auto" w:sz="4" w:space="0"/>
            </w:tcBorders>
            <w:shd w:val="clear" w:color="auto" w:fill="auto"/>
            <w:vAlign w:val="center"/>
          </w:tcPr>
          <w:p w14:paraId="79CE0455">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4F00C52D">
            <w:pPr>
              <w:jc w:val="right"/>
              <w:rPr>
                <w:rFonts w:ascii="宋体" w:hAnsi="宋体" w:eastAsia="宋体" w:cs="Arial"/>
                <w:color w:val="000000"/>
                <w:sz w:val="22"/>
              </w:rPr>
            </w:pPr>
            <w:r>
              <w:rPr>
                <w:rFonts w:hint="eastAsia" w:cs="Arial"/>
                <w:color w:val="000000"/>
                <w:sz w:val="22"/>
              </w:rPr>
              <w:t>22.94</w:t>
            </w:r>
          </w:p>
        </w:tc>
      </w:tr>
      <w:tr w14:paraId="3AE25AB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7A58410">
            <w:pPr>
              <w:rPr>
                <w:rFonts w:ascii="宋体" w:hAnsi="宋体" w:eastAsia="宋体" w:cs="Arial"/>
                <w:color w:val="000000"/>
                <w:sz w:val="22"/>
              </w:rPr>
            </w:pPr>
            <w:r>
              <w:rPr>
                <w:rFonts w:hint="eastAsia" w:cs="Arial"/>
                <w:color w:val="000000"/>
                <w:sz w:val="22"/>
              </w:rPr>
              <w:t>2080999</w:t>
            </w:r>
          </w:p>
        </w:tc>
        <w:tc>
          <w:tcPr>
            <w:tcW w:w="3527" w:type="dxa"/>
            <w:tcBorders>
              <w:top w:val="nil"/>
              <w:left w:val="nil"/>
              <w:bottom w:val="single" w:color="auto" w:sz="8" w:space="0"/>
              <w:right w:val="single" w:color="auto" w:sz="4" w:space="0"/>
            </w:tcBorders>
            <w:shd w:val="clear" w:color="auto" w:fill="auto"/>
            <w:vAlign w:val="center"/>
          </w:tcPr>
          <w:p w14:paraId="501FD322">
            <w:pPr>
              <w:rPr>
                <w:rFonts w:ascii="宋体" w:hAnsi="宋体" w:eastAsia="宋体" w:cs="Arial"/>
                <w:color w:val="000000"/>
                <w:sz w:val="22"/>
              </w:rPr>
            </w:pPr>
            <w:r>
              <w:rPr>
                <w:rFonts w:hint="eastAsia" w:cs="Arial"/>
                <w:color w:val="000000"/>
                <w:sz w:val="22"/>
              </w:rPr>
              <w:t xml:space="preserve">  其他退役安置支出</w:t>
            </w:r>
          </w:p>
        </w:tc>
        <w:tc>
          <w:tcPr>
            <w:tcW w:w="3000" w:type="dxa"/>
            <w:tcBorders>
              <w:top w:val="nil"/>
              <w:left w:val="nil"/>
              <w:bottom w:val="single" w:color="auto" w:sz="8" w:space="0"/>
              <w:right w:val="single" w:color="auto" w:sz="4" w:space="0"/>
            </w:tcBorders>
            <w:shd w:val="clear" w:color="auto" w:fill="auto"/>
            <w:vAlign w:val="center"/>
          </w:tcPr>
          <w:p w14:paraId="6B7B3F24">
            <w:pPr>
              <w:jc w:val="right"/>
              <w:rPr>
                <w:rFonts w:ascii="宋体" w:hAnsi="宋体" w:eastAsia="宋体" w:cs="Arial"/>
                <w:color w:val="000000"/>
                <w:sz w:val="22"/>
              </w:rPr>
            </w:pPr>
            <w:r>
              <w:rPr>
                <w:rFonts w:hint="eastAsia" w:cs="Arial"/>
                <w:color w:val="000000"/>
                <w:sz w:val="22"/>
              </w:rPr>
              <w:t>259.43</w:t>
            </w:r>
          </w:p>
        </w:tc>
        <w:tc>
          <w:tcPr>
            <w:tcW w:w="3492" w:type="dxa"/>
            <w:tcBorders>
              <w:top w:val="nil"/>
              <w:left w:val="nil"/>
              <w:bottom w:val="single" w:color="auto" w:sz="8" w:space="0"/>
              <w:right w:val="single" w:color="auto" w:sz="4" w:space="0"/>
            </w:tcBorders>
            <w:shd w:val="clear" w:color="auto" w:fill="auto"/>
            <w:vAlign w:val="center"/>
          </w:tcPr>
          <w:p w14:paraId="71A9734E">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7D201E45">
            <w:pPr>
              <w:jc w:val="right"/>
              <w:rPr>
                <w:rFonts w:ascii="宋体" w:hAnsi="宋体" w:eastAsia="宋体" w:cs="Arial"/>
                <w:color w:val="000000"/>
                <w:sz w:val="22"/>
              </w:rPr>
            </w:pPr>
            <w:r>
              <w:rPr>
                <w:rFonts w:hint="eastAsia" w:cs="Arial"/>
                <w:color w:val="000000"/>
                <w:sz w:val="22"/>
              </w:rPr>
              <w:t>259.43</w:t>
            </w:r>
          </w:p>
        </w:tc>
      </w:tr>
      <w:tr w14:paraId="25E6F2B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681E175">
            <w:pPr>
              <w:rPr>
                <w:rFonts w:ascii="宋体" w:hAnsi="宋体" w:eastAsia="宋体" w:cs="Arial"/>
                <w:color w:val="000000"/>
                <w:sz w:val="22"/>
              </w:rPr>
            </w:pPr>
            <w:r>
              <w:rPr>
                <w:rFonts w:hint="eastAsia" w:cs="Arial"/>
                <w:color w:val="000000"/>
                <w:sz w:val="22"/>
              </w:rPr>
              <w:t>20825</w:t>
            </w:r>
          </w:p>
        </w:tc>
        <w:tc>
          <w:tcPr>
            <w:tcW w:w="3527" w:type="dxa"/>
            <w:tcBorders>
              <w:top w:val="nil"/>
              <w:left w:val="nil"/>
              <w:bottom w:val="single" w:color="auto" w:sz="8" w:space="0"/>
              <w:right w:val="single" w:color="auto" w:sz="4" w:space="0"/>
            </w:tcBorders>
            <w:shd w:val="clear" w:color="auto" w:fill="auto"/>
            <w:vAlign w:val="center"/>
          </w:tcPr>
          <w:p w14:paraId="4E7353CE">
            <w:pPr>
              <w:rPr>
                <w:rFonts w:ascii="宋体" w:hAnsi="宋体" w:eastAsia="宋体" w:cs="Arial"/>
                <w:color w:val="000000"/>
                <w:sz w:val="22"/>
              </w:rPr>
            </w:pPr>
            <w:r>
              <w:rPr>
                <w:rFonts w:hint="eastAsia" w:cs="Arial"/>
                <w:color w:val="000000"/>
                <w:sz w:val="22"/>
              </w:rPr>
              <w:t>其他生活救助</w:t>
            </w:r>
          </w:p>
        </w:tc>
        <w:tc>
          <w:tcPr>
            <w:tcW w:w="3000" w:type="dxa"/>
            <w:tcBorders>
              <w:top w:val="nil"/>
              <w:left w:val="nil"/>
              <w:bottom w:val="single" w:color="auto" w:sz="8" w:space="0"/>
              <w:right w:val="single" w:color="auto" w:sz="4" w:space="0"/>
            </w:tcBorders>
            <w:shd w:val="clear" w:color="auto" w:fill="auto"/>
            <w:vAlign w:val="center"/>
          </w:tcPr>
          <w:p w14:paraId="2FC06A8B">
            <w:pPr>
              <w:jc w:val="right"/>
              <w:rPr>
                <w:rFonts w:ascii="宋体" w:hAnsi="宋体" w:eastAsia="宋体" w:cs="Arial"/>
                <w:color w:val="000000"/>
                <w:sz w:val="22"/>
              </w:rPr>
            </w:pPr>
            <w:r>
              <w:rPr>
                <w:rFonts w:hint="eastAsia" w:cs="Arial"/>
                <w:color w:val="000000"/>
                <w:sz w:val="22"/>
              </w:rPr>
              <w:t>7.47</w:t>
            </w:r>
          </w:p>
        </w:tc>
        <w:tc>
          <w:tcPr>
            <w:tcW w:w="3492" w:type="dxa"/>
            <w:tcBorders>
              <w:top w:val="nil"/>
              <w:left w:val="nil"/>
              <w:bottom w:val="single" w:color="auto" w:sz="8" w:space="0"/>
              <w:right w:val="single" w:color="auto" w:sz="4" w:space="0"/>
            </w:tcBorders>
            <w:shd w:val="clear" w:color="auto" w:fill="auto"/>
            <w:vAlign w:val="center"/>
          </w:tcPr>
          <w:p w14:paraId="6504AD68">
            <w:pPr>
              <w:jc w:val="right"/>
              <w:rPr>
                <w:rFonts w:ascii="宋体" w:hAnsi="宋体" w:eastAsia="宋体" w:cs="Arial"/>
                <w:color w:val="000000"/>
                <w:sz w:val="22"/>
              </w:rPr>
            </w:pPr>
            <w:r>
              <w:rPr>
                <w:rFonts w:hint="eastAsia" w:cs="Arial"/>
                <w:color w:val="000000"/>
                <w:sz w:val="22"/>
              </w:rPr>
              <w:t>7.47</w:t>
            </w:r>
          </w:p>
        </w:tc>
        <w:tc>
          <w:tcPr>
            <w:tcW w:w="3000" w:type="dxa"/>
            <w:tcBorders>
              <w:top w:val="nil"/>
              <w:left w:val="nil"/>
              <w:bottom w:val="single" w:color="auto" w:sz="8" w:space="0"/>
              <w:right w:val="single" w:color="auto" w:sz="8" w:space="0"/>
            </w:tcBorders>
            <w:shd w:val="clear" w:color="auto" w:fill="auto"/>
            <w:vAlign w:val="center"/>
          </w:tcPr>
          <w:p w14:paraId="1898B067">
            <w:pPr>
              <w:jc w:val="right"/>
              <w:rPr>
                <w:rFonts w:ascii="宋体" w:hAnsi="宋体" w:eastAsia="宋体" w:cs="Arial"/>
                <w:color w:val="000000"/>
                <w:sz w:val="22"/>
              </w:rPr>
            </w:pPr>
            <w:r>
              <w:rPr>
                <w:rFonts w:hint="eastAsia" w:cs="Arial"/>
                <w:color w:val="000000"/>
                <w:sz w:val="22"/>
              </w:rPr>
              <w:t>0.00</w:t>
            </w:r>
          </w:p>
        </w:tc>
      </w:tr>
      <w:tr w14:paraId="462BB66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0E0B7FB">
            <w:pPr>
              <w:rPr>
                <w:rFonts w:ascii="宋体" w:hAnsi="宋体" w:eastAsia="宋体" w:cs="Arial"/>
                <w:color w:val="000000"/>
                <w:sz w:val="22"/>
              </w:rPr>
            </w:pPr>
            <w:r>
              <w:rPr>
                <w:rFonts w:hint="eastAsia" w:cs="Arial"/>
                <w:color w:val="000000"/>
                <w:sz w:val="22"/>
              </w:rPr>
              <w:t>2082501</w:t>
            </w:r>
          </w:p>
        </w:tc>
        <w:tc>
          <w:tcPr>
            <w:tcW w:w="3527" w:type="dxa"/>
            <w:tcBorders>
              <w:top w:val="nil"/>
              <w:left w:val="nil"/>
              <w:bottom w:val="single" w:color="auto" w:sz="8" w:space="0"/>
              <w:right w:val="single" w:color="auto" w:sz="4" w:space="0"/>
            </w:tcBorders>
            <w:shd w:val="clear" w:color="auto" w:fill="auto"/>
            <w:vAlign w:val="center"/>
          </w:tcPr>
          <w:p w14:paraId="2422FC85">
            <w:pPr>
              <w:rPr>
                <w:rFonts w:ascii="宋体" w:hAnsi="宋体" w:eastAsia="宋体" w:cs="Arial"/>
                <w:color w:val="000000"/>
                <w:sz w:val="22"/>
              </w:rPr>
            </w:pPr>
            <w:r>
              <w:rPr>
                <w:rFonts w:hint="eastAsia" w:cs="Arial"/>
                <w:color w:val="000000"/>
                <w:sz w:val="22"/>
              </w:rPr>
              <w:t xml:space="preserve">  其他城市生活救助</w:t>
            </w:r>
          </w:p>
        </w:tc>
        <w:tc>
          <w:tcPr>
            <w:tcW w:w="3000" w:type="dxa"/>
            <w:tcBorders>
              <w:top w:val="nil"/>
              <w:left w:val="nil"/>
              <w:bottom w:val="single" w:color="auto" w:sz="8" w:space="0"/>
              <w:right w:val="single" w:color="auto" w:sz="4" w:space="0"/>
            </w:tcBorders>
            <w:shd w:val="clear" w:color="auto" w:fill="auto"/>
            <w:vAlign w:val="center"/>
          </w:tcPr>
          <w:p w14:paraId="4AD0A1C8">
            <w:pPr>
              <w:jc w:val="right"/>
              <w:rPr>
                <w:rFonts w:ascii="宋体" w:hAnsi="宋体" w:eastAsia="宋体" w:cs="Arial"/>
                <w:color w:val="000000"/>
                <w:sz w:val="22"/>
              </w:rPr>
            </w:pPr>
            <w:r>
              <w:rPr>
                <w:rFonts w:hint="eastAsia" w:cs="Arial"/>
                <w:color w:val="000000"/>
                <w:sz w:val="22"/>
              </w:rPr>
              <w:t>7.47</w:t>
            </w:r>
          </w:p>
        </w:tc>
        <w:tc>
          <w:tcPr>
            <w:tcW w:w="3492" w:type="dxa"/>
            <w:tcBorders>
              <w:top w:val="nil"/>
              <w:left w:val="nil"/>
              <w:bottom w:val="single" w:color="auto" w:sz="8" w:space="0"/>
              <w:right w:val="single" w:color="auto" w:sz="4" w:space="0"/>
            </w:tcBorders>
            <w:shd w:val="clear" w:color="auto" w:fill="auto"/>
            <w:vAlign w:val="center"/>
          </w:tcPr>
          <w:p w14:paraId="299BFE17">
            <w:pPr>
              <w:jc w:val="right"/>
              <w:rPr>
                <w:rFonts w:ascii="宋体" w:hAnsi="宋体" w:eastAsia="宋体" w:cs="Arial"/>
                <w:color w:val="000000"/>
                <w:sz w:val="22"/>
              </w:rPr>
            </w:pPr>
            <w:r>
              <w:rPr>
                <w:rFonts w:hint="eastAsia" w:cs="Arial"/>
                <w:color w:val="000000"/>
                <w:sz w:val="22"/>
              </w:rPr>
              <w:t>7.47</w:t>
            </w:r>
          </w:p>
        </w:tc>
        <w:tc>
          <w:tcPr>
            <w:tcW w:w="3000" w:type="dxa"/>
            <w:tcBorders>
              <w:top w:val="nil"/>
              <w:left w:val="nil"/>
              <w:bottom w:val="single" w:color="auto" w:sz="8" w:space="0"/>
              <w:right w:val="single" w:color="auto" w:sz="8" w:space="0"/>
            </w:tcBorders>
            <w:shd w:val="clear" w:color="auto" w:fill="auto"/>
            <w:vAlign w:val="center"/>
          </w:tcPr>
          <w:p w14:paraId="6F9E37BA">
            <w:pPr>
              <w:jc w:val="right"/>
              <w:rPr>
                <w:rFonts w:ascii="宋体" w:hAnsi="宋体" w:eastAsia="宋体" w:cs="Arial"/>
                <w:color w:val="000000"/>
                <w:sz w:val="22"/>
              </w:rPr>
            </w:pPr>
            <w:r>
              <w:rPr>
                <w:rFonts w:hint="eastAsia" w:cs="Arial"/>
                <w:color w:val="000000"/>
                <w:sz w:val="22"/>
              </w:rPr>
              <w:t>0.00</w:t>
            </w:r>
          </w:p>
        </w:tc>
      </w:tr>
      <w:tr w14:paraId="771D127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B1B3A4A">
            <w:pPr>
              <w:rPr>
                <w:rFonts w:ascii="宋体" w:hAnsi="宋体" w:eastAsia="宋体" w:cs="Arial"/>
                <w:color w:val="000000"/>
                <w:sz w:val="22"/>
              </w:rPr>
            </w:pPr>
            <w:r>
              <w:rPr>
                <w:rFonts w:hint="eastAsia" w:cs="Arial"/>
                <w:color w:val="000000"/>
                <w:sz w:val="22"/>
              </w:rPr>
              <w:t>20828</w:t>
            </w:r>
          </w:p>
        </w:tc>
        <w:tc>
          <w:tcPr>
            <w:tcW w:w="3527" w:type="dxa"/>
            <w:tcBorders>
              <w:top w:val="nil"/>
              <w:left w:val="nil"/>
              <w:bottom w:val="single" w:color="auto" w:sz="8" w:space="0"/>
              <w:right w:val="single" w:color="auto" w:sz="4" w:space="0"/>
            </w:tcBorders>
            <w:shd w:val="clear" w:color="auto" w:fill="auto"/>
            <w:vAlign w:val="center"/>
          </w:tcPr>
          <w:p w14:paraId="4E5E0732">
            <w:pPr>
              <w:rPr>
                <w:rFonts w:ascii="宋体" w:hAnsi="宋体" w:eastAsia="宋体" w:cs="Arial"/>
                <w:color w:val="000000"/>
                <w:sz w:val="22"/>
              </w:rPr>
            </w:pPr>
            <w:r>
              <w:rPr>
                <w:rFonts w:hint="eastAsia" w:cs="Arial"/>
                <w:color w:val="000000"/>
                <w:sz w:val="22"/>
              </w:rPr>
              <w:t>退役军人管理事务</w:t>
            </w:r>
          </w:p>
        </w:tc>
        <w:tc>
          <w:tcPr>
            <w:tcW w:w="3000" w:type="dxa"/>
            <w:tcBorders>
              <w:top w:val="nil"/>
              <w:left w:val="nil"/>
              <w:bottom w:val="single" w:color="auto" w:sz="8" w:space="0"/>
              <w:right w:val="single" w:color="auto" w:sz="4" w:space="0"/>
            </w:tcBorders>
            <w:shd w:val="clear" w:color="auto" w:fill="auto"/>
            <w:vAlign w:val="center"/>
          </w:tcPr>
          <w:p w14:paraId="424752DD">
            <w:pPr>
              <w:jc w:val="right"/>
              <w:rPr>
                <w:rFonts w:ascii="宋体" w:hAnsi="宋体" w:eastAsia="宋体" w:cs="Arial"/>
                <w:color w:val="000000"/>
                <w:sz w:val="22"/>
              </w:rPr>
            </w:pPr>
            <w:r>
              <w:rPr>
                <w:rFonts w:hint="eastAsia" w:cs="Arial"/>
                <w:color w:val="000000"/>
                <w:sz w:val="22"/>
              </w:rPr>
              <w:t>623.86</w:t>
            </w:r>
          </w:p>
        </w:tc>
        <w:tc>
          <w:tcPr>
            <w:tcW w:w="3492" w:type="dxa"/>
            <w:tcBorders>
              <w:top w:val="nil"/>
              <w:left w:val="nil"/>
              <w:bottom w:val="single" w:color="auto" w:sz="8" w:space="0"/>
              <w:right w:val="single" w:color="auto" w:sz="4" w:space="0"/>
            </w:tcBorders>
            <w:shd w:val="clear" w:color="auto" w:fill="auto"/>
            <w:vAlign w:val="center"/>
          </w:tcPr>
          <w:p w14:paraId="526AC2C5">
            <w:pPr>
              <w:jc w:val="right"/>
              <w:rPr>
                <w:rFonts w:ascii="宋体" w:hAnsi="宋体" w:eastAsia="宋体" w:cs="Arial"/>
                <w:color w:val="000000"/>
                <w:sz w:val="22"/>
              </w:rPr>
            </w:pPr>
            <w:r>
              <w:rPr>
                <w:rFonts w:hint="eastAsia" w:cs="Arial"/>
                <w:color w:val="000000"/>
                <w:sz w:val="22"/>
              </w:rPr>
              <w:t>355.11</w:t>
            </w:r>
          </w:p>
        </w:tc>
        <w:tc>
          <w:tcPr>
            <w:tcW w:w="3000" w:type="dxa"/>
            <w:tcBorders>
              <w:top w:val="nil"/>
              <w:left w:val="nil"/>
              <w:bottom w:val="single" w:color="auto" w:sz="8" w:space="0"/>
              <w:right w:val="single" w:color="auto" w:sz="8" w:space="0"/>
            </w:tcBorders>
            <w:shd w:val="clear" w:color="auto" w:fill="auto"/>
            <w:vAlign w:val="center"/>
          </w:tcPr>
          <w:p w14:paraId="3A56E87F">
            <w:pPr>
              <w:jc w:val="right"/>
              <w:rPr>
                <w:rFonts w:ascii="宋体" w:hAnsi="宋体" w:eastAsia="宋体" w:cs="Arial"/>
                <w:color w:val="000000"/>
                <w:sz w:val="22"/>
              </w:rPr>
            </w:pPr>
            <w:r>
              <w:rPr>
                <w:rFonts w:hint="eastAsia" w:cs="Arial"/>
                <w:color w:val="000000"/>
                <w:sz w:val="22"/>
              </w:rPr>
              <w:t>268.75</w:t>
            </w:r>
          </w:p>
        </w:tc>
      </w:tr>
      <w:tr w14:paraId="51DFD97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6799A92">
            <w:pPr>
              <w:rPr>
                <w:rFonts w:ascii="宋体" w:hAnsi="宋体" w:eastAsia="宋体" w:cs="Arial"/>
                <w:color w:val="000000"/>
                <w:sz w:val="22"/>
              </w:rPr>
            </w:pPr>
            <w:r>
              <w:rPr>
                <w:rFonts w:hint="eastAsia" w:cs="Arial"/>
                <w:color w:val="000000"/>
                <w:sz w:val="22"/>
              </w:rPr>
              <w:t>2082801</w:t>
            </w:r>
          </w:p>
        </w:tc>
        <w:tc>
          <w:tcPr>
            <w:tcW w:w="3527" w:type="dxa"/>
            <w:tcBorders>
              <w:top w:val="nil"/>
              <w:left w:val="nil"/>
              <w:bottom w:val="single" w:color="auto" w:sz="8" w:space="0"/>
              <w:right w:val="single" w:color="auto" w:sz="4" w:space="0"/>
            </w:tcBorders>
            <w:shd w:val="clear" w:color="auto" w:fill="auto"/>
            <w:vAlign w:val="center"/>
          </w:tcPr>
          <w:p w14:paraId="76879236">
            <w:pPr>
              <w:rPr>
                <w:rFonts w:ascii="宋体" w:hAnsi="宋体" w:eastAsia="宋体" w:cs="Arial"/>
                <w:color w:val="000000"/>
                <w:sz w:val="22"/>
              </w:rPr>
            </w:pPr>
            <w:r>
              <w:rPr>
                <w:rFonts w:hint="eastAsia" w:cs="Arial"/>
                <w:color w:val="000000"/>
                <w:sz w:val="22"/>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14:paraId="5C5B33EF">
            <w:pPr>
              <w:jc w:val="right"/>
              <w:rPr>
                <w:rFonts w:ascii="宋体" w:hAnsi="宋体" w:eastAsia="宋体" w:cs="Arial"/>
                <w:color w:val="000000"/>
                <w:sz w:val="22"/>
              </w:rPr>
            </w:pPr>
            <w:r>
              <w:rPr>
                <w:rFonts w:hint="eastAsia" w:cs="Arial"/>
                <w:color w:val="000000"/>
                <w:sz w:val="22"/>
              </w:rPr>
              <w:t>277.39</w:t>
            </w:r>
          </w:p>
        </w:tc>
        <w:tc>
          <w:tcPr>
            <w:tcW w:w="3492" w:type="dxa"/>
            <w:tcBorders>
              <w:top w:val="nil"/>
              <w:left w:val="nil"/>
              <w:bottom w:val="single" w:color="auto" w:sz="8" w:space="0"/>
              <w:right w:val="single" w:color="auto" w:sz="4" w:space="0"/>
            </w:tcBorders>
            <w:shd w:val="clear" w:color="auto" w:fill="auto"/>
            <w:vAlign w:val="center"/>
          </w:tcPr>
          <w:p w14:paraId="71797CE1">
            <w:pPr>
              <w:jc w:val="right"/>
              <w:rPr>
                <w:rFonts w:ascii="宋体" w:hAnsi="宋体" w:eastAsia="宋体" w:cs="Arial"/>
                <w:color w:val="000000"/>
                <w:sz w:val="22"/>
              </w:rPr>
            </w:pPr>
            <w:r>
              <w:rPr>
                <w:rFonts w:hint="eastAsia" w:cs="Arial"/>
                <w:color w:val="000000"/>
                <w:sz w:val="22"/>
              </w:rPr>
              <w:t>277.39</w:t>
            </w:r>
          </w:p>
        </w:tc>
        <w:tc>
          <w:tcPr>
            <w:tcW w:w="3000" w:type="dxa"/>
            <w:tcBorders>
              <w:top w:val="nil"/>
              <w:left w:val="nil"/>
              <w:bottom w:val="single" w:color="auto" w:sz="8" w:space="0"/>
              <w:right w:val="single" w:color="auto" w:sz="8" w:space="0"/>
            </w:tcBorders>
            <w:shd w:val="clear" w:color="auto" w:fill="auto"/>
            <w:vAlign w:val="center"/>
          </w:tcPr>
          <w:p w14:paraId="5E8B3738">
            <w:pPr>
              <w:jc w:val="right"/>
              <w:rPr>
                <w:rFonts w:ascii="宋体" w:hAnsi="宋体" w:eastAsia="宋体" w:cs="Arial"/>
                <w:color w:val="000000"/>
                <w:sz w:val="22"/>
              </w:rPr>
            </w:pPr>
            <w:r>
              <w:rPr>
                <w:rFonts w:hint="eastAsia" w:cs="Arial"/>
                <w:color w:val="000000"/>
                <w:sz w:val="22"/>
              </w:rPr>
              <w:t>0.00</w:t>
            </w:r>
          </w:p>
        </w:tc>
      </w:tr>
      <w:tr w14:paraId="15A4302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93914BC">
            <w:pPr>
              <w:rPr>
                <w:rFonts w:ascii="宋体" w:hAnsi="宋体" w:eastAsia="宋体" w:cs="Arial"/>
                <w:color w:val="000000"/>
                <w:sz w:val="22"/>
              </w:rPr>
            </w:pPr>
            <w:r>
              <w:rPr>
                <w:rFonts w:hint="eastAsia" w:cs="Arial"/>
                <w:color w:val="000000"/>
                <w:sz w:val="22"/>
              </w:rPr>
              <w:t>2082899</w:t>
            </w:r>
          </w:p>
        </w:tc>
        <w:tc>
          <w:tcPr>
            <w:tcW w:w="3527" w:type="dxa"/>
            <w:tcBorders>
              <w:top w:val="nil"/>
              <w:left w:val="nil"/>
              <w:bottom w:val="single" w:color="auto" w:sz="8" w:space="0"/>
              <w:right w:val="single" w:color="auto" w:sz="4" w:space="0"/>
            </w:tcBorders>
            <w:shd w:val="clear" w:color="auto" w:fill="auto"/>
            <w:vAlign w:val="center"/>
          </w:tcPr>
          <w:p w14:paraId="18B80DCB">
            <w:pPr>
              <w:rPr>
                <w:rFonts w:ascii="宋体" w:hAnsi="宋体" w:eastAsia="宋体" w:cs="Arial"/>
                <w:color w:val="000000"/>
                <w:sz w:val="22"/>
              </w:rPr>
            </w:pPr>
            <w:r>
              <w:rPr>
                <w:rFonts w:hint="eastAsia" w:cs="Arial"/>
                <w:color w:val="000000"/>
                <w:sz w:val="22"/>
              </w:rPr>
              <w:t xml:space="preserve">  其他退役军人事务管理支出</w:t>
            </w:r>
          </w:p>
        </w:tc>
        <w:tc>
          <w:tcPr>
            <w:tcW w:w="3000" w:type="dxa"/>
            <w:tcBorders>
              <w:top w:val="nil"/>
              <w:left w:val="nil"/>
              <w:bottom w:val="single" w:color="auto" w:sz="8" w:space="0"/>
              <w:right w:val="single" w:color="auto" w:sz="4" w:space="0"/>
            </w:tcBorders>
            <w:shd w:val="clear" w:color="auto" w:fill="auto"/>
            <w:vAlign w:val="center"/>
          </w:tcPr>
          <w:p w14:paraId="222D4011">
            <w:pPr>
              <w:jc w:val="right"/>
              <w:rPr>
                <w:rFonts w:ascii="宋体" w:hAnsi="宋体" w:eastAsia="宋体" w:cs="Arial"/>
                <w:color w:val="000000"/>
                <w:sz w:val="22"/>
              </w:rPr>
            </w:pPr>
            <w:r>
              <w:rPr>
                <w:rFonts w:hint="eastAsia" w:cs="Arial"/>
                <w:color w:val="000000"/>
                <w:sz w:val="22"/>
              </w:rPr>
              <w:t>346.47</w:t>
            </w:r>
          </w:p>
        </w:tc>
        <w:tc>
          <w:tcPr>
            <w:tcW w:w="3492" w:type="dxa"/>
            <w:tcBorders>
              <w:top w:val="nil"/>
              <w:left w:val="nil"/>
              <w:bottom w:val="single" w:color="auto" w:sz="8" w:space="0"/>
              <w:right w:val="single" w:color="auto" w:sz="4" w:space="0"/>
            </w:tcBorders>
            <w:shd w:val="clear" w:color="auto" w:fill="auto"/>
            <w:vAlign w:val="center"/>
          </w:tcPr>
          <w:p w14:paraId="23014662">
            <w:pPr>
              <w:jc w:val="right"/>
              <w:rPr>
                <w:rFonts w:ascii="宋体" w:hAnsi="宋体" w:eastAsia="宋体" w:cs="Arial"/>
                <w:color w:val="000000"/>
                <w:sz w:val="22"/>
              </w:rPr>
            </w:pPr>
            <w:r>
              <w:rPr>
                <w:rFonts w:hint="eastAsia" w:cs="Arial"/>
                <w:color w:val="000000"/>
                <w:sz w:val="22"/>
              </w:rPr>
              <w:t>77.72</w:t>
            </w:r>
          </w:p>
        </w:tc>
        <w:tc>
          <w:tcPr>
            <w:tcW w:w="3000" w:type="dxa"/>
            <w:tcBorders>
              <w:top w:val="nil"/>
              <w:left w:val="nil"/>
              <w:bottom w:val="single" w:color="auto" w:sz="8" w:space="0"/>
              <w:right w:val="single" w:color="auto" w:sz="8" w:space="0"/>
            </w:tcBorders>
            <w:shd w:val="clear" w:color="auto" w:fill="auto"/>
            <w:vAlign w:val="center"/>
          </w:tcPr>
          <w:p w14:paraId="69952966">
            <w:pPr>
              <w:jc w:val="right"/>
              <w:rPr>
                <w:rFonts w:ascii="宋体" w:hAnsi="宋体" w:eastAsia="宋体" w:cs="Arial"/>
                <w:color w:val="000000"/>
                <w:sz w:val="22"/>
              </w:rPr>
            </w:pPr>
            <w:r>
              <w:rPr>
                <w:rFonts w:hint="eastAsia" w:cs="Arial"/>
                <w:color w:val="000000"/>
                <w:sz w:val="22"/>
              </w:rPr>
              <w:t>268.75</w:t>
            </w:r>
          </w:p>
        </w:tc>
      </w:tr>
      <w:tr w14:paraId="3E4F3F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1658BBA">
            <w:pPr>
              <w:rPr>
                <w:rFonts w:ascii="宋体" w:hAnsi="宋体" w:eastAsia="宋体" w:cs="Arial"/>
                <w:color w:val="000000"/>
                <w:sz w:val="22"/>
              </w:rPr>
            </w:pPr>
            <w:r>
              <w:rPr>
                <w:rFonts w:hint="eastAsia" w:cs="Arial"/>
                <w:color w:val="000000"/>
                <w:sz w:val="22"/>
              </w:rPr>
              <w:t>210</w:t>
            </w:r>
          </w:p>
        </w:tc>
        <w:tc>
          <w:tcPr>
            <w:tcW w:w="3527" w:type="dxa"/>
            <w:tcBorders>
              <w:top w:val="nil"/>
              <w:left w:val="nil"/>
              <w:bottom w:val="single" w:color="auto" w:sz="8" w:space="0"/>
              <w:right w:val="single" w:color="auto" w:sz="4" w:space="0"/>
            </w:tcBorders>
            <w:shd w:val="clear" w:color="auto" w:fill="auto"/>
            <w:vAlign w:val="center"/>
          </w:tcPr>
          <w:p w14:paraId="19F26EBD">
            <w:pPr>
              <w:rPr>
                <w:rFonts w:ascii="宋体" w:hAnsi="宋体" w:eastAsia="宋体" w:cs="Arial"/>
                <w:color w:val="000000"/>
                <w:sz w:val="22"/>
              </w:rPr>
            </w:pPr>
            <w:r>
              <w:rPr>
                <w:rFonts w:hint="eastAsia" w:cs="Arial"/>
                <w:color w:val="000000"/>
                <w:sz w:val="22"/>
              </w:rPr>
              <w:t>卫生健康支出</w:t>
            </w:r>
          </w:p>
        </w:tc>
        <w:tc>
          <w:tcPr>
            <w:tcW w:w="3000" w:type="dxa"/>
            <w:tcBorders>
              <w:top w:val="nil"/>
              <w:left w:val="nil"/>
              <w:bottom w:val="single" w:color="auto" w:sz="8" w:space="0"/>
              <w:right w:val="single" w:color="auto" w:sz="4" w:space="0"/>
            </w:tcBorders>
            <w:shd w:val="clear" w:color="auto" w:fill="auto"/>
            <w:vAlign w:val="center"/>
          </w:tcPr>
          <w:p w14:paraId="415A6E25">
            <w:pPr>
              <w:jc w:val="right"/>
              <w:rPr>
                <w:rFonts w:ascii="宋体" w:hAnsi="宋体" w:eastAsia="宋体" w:cs="Arial"/>
                <w:color w:val="000000"/>
                <w:sz w:val="22"/>
              </w:rPr>
            </w:pPr>
            <w:r>
              <w:rPr>
                <w:rFonts w:hint="eastAsia" w:cs="Arial"/>
                <w:color w:val="000000"/>
                <w:sz w:val="22"/>
              </w:rPr>
              <w:t>186.98</w:t>
            </w:r>
          </w:p>
        </w:tc>
        <w:tc>
          <w:tcPr>
            <w:tcW w:w="3492" w:type="dxa"/>
            <w:tcBorders>
              <w:top w:val="nil"/>
              <w:left w:val="nil"/>
              <w:bottom w:val="single" w:color="auto" w:sz="8" w:space="0"/>
              <w:right w:val="single" w:color="auto" w:sz="4" w:space="0"/>
            </w:tcBorders>
            <w:shd w:val="clear" w:color="auto" w:fill="auto"/>
            <w:vAlign w:val="center"/>
          </w:tcPr>
          <w:p w14:paraId="53B60D25">
            <w:pPr>
              <w:jc w:val="right"/>
              <w:rPr>
                <w:rFonts w:ascii="宋体" w:hAnsi="宋体" w:eastAsia="宋体" w:cs="Arial"/>
                <w:color w:val="000000"/>
                <w:sz w:val="22"/>
              </w:rPr>
            </w:pPr>
            <w:r>
              <w:rPr>
                <w:rFonts w:hint="eastAsia" w:cs="Arial"/>
                <w:color w:val="000000"/>
                <w:sz w:val="22"/>
              </w:rPr>
              <w:t>12.45</w:t>
            </w:r>
          </w:p>
        </w:tc>
        <w:tc>
          <w:tcPr>
            <w:tcW w:w="3000" w:type="dxa"/>
            <w:tcBorders>
              <w:top w:val="nil"/>
              <w:left w:val="nil"/>
              <w:bottom w:val="single" w:color="auto" w:sz="8" w:space="0"/>
              <w:right w:val="single" w:color="auto" w:sz="8" w:space="0"/>
            </w:tcBorders>
            <w:shd w:val="clear" w:color="auto" w:fill="auto"/>
            <w:vAlign w:val="center"/>
          </w:tcPr>
          <w:p w14:paraId="2E1B45C0">
            <w:pPr>
              <w:jc w:val="right"/>
              <w:rPr>
                <w:rFonts w:ascii="宋体" w:hAnsi="宋体" w:eastAsia="宋体" w:cs="Arial"/>
                <w:color w:val="000000"/>
                <w:sz w:val="22"/>
              </w:rPr>
            </w:pPr>
            <w:r>
              <w:rPr>
                <w:rFonts w:hint="eastAsia" w:cs="Arial"/>
                <w:color w:val="000000"/>
                <w:sz w:val="22"/>
              </w:rPr>
              <w:t>174.52</w:t>
            </w:r>
          </w:p>
        </w:tc>
      </w:tr>
      <w:tr w14:paraId="1DD4941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7BEB337">
            <w:pPr>
              <w:rPr>
                <w:rFonts w:ascii="宋体" w:hAnsi="宋体" w:eastAsia="宋体" w:cs="Arial"/>
                <w:color w:val="000000"/>
                <w:sz w:val="22"/>
              </w:rPr>
            </w:pPr>
            <w:r>
              <w:rPr>
                <w:rFonts w:hint="eastAsia" w:cs="Arial"/>
                <w:color w:val="000000"/>
                <w:sz w:val="22"/>
              </w:rPr>
              <w:t>21011</w:t>
            </w:r>
          </w:p>
        </w:tc>
        <w:tc>
          <w:tcPr>
            <w:tcW w:w="3527" w:type="dxa"/>
            <w:tcBorders>
              <w:top w:val="nil"/>
              <w:left w:val="nil"/>
              <w:bottom w:val="single" w:color="auto" w:sz="8" w:space="0"/>
              <w:right w:val="single" w:color="auto" w:sz="4" w:space="0"/>
            </w:tcBorders>
            <w:shd w:val="clear" w:color="auto" w:fill="auto"/>
            <w:vAlign w:val="center"/>
          </w:tcPr>
          <w:p w14:paraId="6B4C6695">
            <w:pPr>
              <w:rPr>
                <w:rFonts w:ascii="宋体" w:hAnsi="宋体" w:eastAsia="宋体" w:cs="Arial"/>
                <w:color w:val="000000"/>
                <w:sz w:val="22"/>
              </w:rPr>
            </w:pPr>
            <w:r>
              <w:rPr>
                <w:rFonts w:hint="eastAsia" w:cs="Arial"/>
                <w:color w:val="000000"/>
                <w:sz w:val="22"/>
              </w:rPr>
              <w:t>行政事业单位医疗</w:t>
            </w:r>
          </w:p>
        </w:tc>
        <w:tc>
          <w:tcPr>
            <w:tcW w:w="3000" w:type="dxa"/>
            <w:tcBorders>
              <w:top w:val="nil"/>
              <w:left w:val="nil"/>
              <w:bottom w:val="single" w:color="auto" w:sz="8" w:space="0"/>
              <w:right w:val="single" w:color="auto" w:sz="4" w:space="0"/>
            </w:tcBorders>
            <w:shd w:val="clear" w:color="auto" w:fill="auto"/>
            <w:vAlign w:val="center"/>
          </w:tcPr>
          <w:p w14:paraId="59DB6CB7">
            <w:pPr>
              <w:jc w:val="right"/>
              <w:rPr>
                <w:rFonts w:ascii="宋体" w:hAnsi="宋体" w:eastAsia="宋体" w:cs="Arial"/>
                <w:color w:val="000000"/>
                <w:sz w:val="22"/>
              </w:rPr>
            </w:pPr>
            <w:r>
              <w:rPr>
                <w:rFonts w:hint="eastAsia" w:cs="Arial"/>
                <w:color w:val="000000"/>
                <w:sz w:val="22"/>
              </w:rPr>
              <w:t>12.45</w:t>
            </w:r>
          </w:p>
        </w:tc>
        <w:tc>
          <w:tcPr>
            <w:tcW w:w="3492" w:type="dxa"/>
            <w:tcBorders>
              <w:top w:val="nil"/>
              <w:left w:val="nil"/>
              <w:bottom w:val="single" w:color="auto" w:sz="8" w:space="0"/>
              <w:right w:val="single" w:color="auto" w:sz="4" w:space="0"/>
            </w:tcBorders>
            <w:shd w:val="clear" w:color="auto" w:fill="auto"/>
            <w:vAlign w:val="center"/>
          </w:tcPr>
          <w:p w14:paraId="7D167990">
            <w:pPr>
              <w:jc w:val="right"/>
              <w:rPr>
                <w:rFonts w:ascii="宋体" w:hAnsi="宋体" w:eastAsia="宋体" w:cs="Arial"/>
                <w:color w:val="000000"/>
                <w:sz w:val="22"/>
              </w:rPr>
            </w:pPr>
            <w:r>
              <w:rPr>
                <w:rFonts w:hint="eastAsia" w:cs="Arial"/>
                <w:color w:val="000000"/>
                <w:sz w:val="22"/>
              </w:rPr>
              <w:t>12.45</w:t>
            </w:r>
          </w:p>
        </w:tc>
        <w:tc>
          <w:tcPr>
            <w:tcW w:w="3000" w:type="dxa"/>
            <w:tcBorders>
              <w:top w:val="nil"/>
              <w:left w:val="nil"/>
              <w:bottom w:val="single" w:color="auto" w:sz="8" w:space="0"/>
              <w:right w:val="single" w:color="auto" w:sz="8" w:space="0"/>
            </w:tcBorders>
            <w:shd w:val="clear" w:color="auto" w:fill="auto"/>
            <w:vAlign w:val="center"/>
          </w:tcPr>
          <w:p w14:paraId="0E3EA420">
            <w:pPr>
              <w:jc w:val="right"/>
              <w:rPr>
                <w:rFonts w:ascii="宋体" w:hAnsi="宋体" w:eastAsia="宋体" w:cs="Arial"/>
                <w:color w:val="000000"/>
                <w:sz w:val="22"/>
              </w:rPr>
            </w:pPr>
            <w:r>
              <w:rPr>
                <w:rFonts w:hint="eastAsia" w:cs="Arial"/>
                <w:color w:val="000000"/>
                <w:sz w:val="22"/>
              </w:rPr>
              <w:t>0.00</w:t>
            </w:r>
          </w:p>
        </w:tc>
      </w:tr>
      <w:tr w14:paraId="65A0693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368C3E2">
            <w:pPr>
              <w:rPr>
                <w:rFonts w:ascii="宋体" w:hAnsi="宋体" w:eastAsia="宋体" w:cs="Arial"/>
                <w:color w:val="000000"/>
                <w:sz w:val="22"/>
              </w:rPr>
            </w:pPr>
            <w:r>
              <w:rPr>
                <w:rFonts w:hint="eastAsia" w:cs="Arial"/>
                <w:color w:val="000000"/>
                <w:sz w:val="22"/>
              </w:rPr>
              <w:t>2101101</w:t>
            </w:r>
          </w:p>
        </w:tc>
        <w:tc>
          <w:tcPr>
            <w:tcW w:w="3527" w:type="dxa"/>
            <w:tcBorders>
              <w:top w:val="nil"/>
              <w:left w:val="nil"/>
              <w:bottom w:val="single" w:color="auto" w:sz="8" w:space="0"/>
              <w:right w:val="single" w:color="auto" w:sz="4" w:space="0"/>
            </w:tcBorders>
            <w:shd w:val="clear" w:color="auto" w:fill="auto"/>
            <w:vAlign w:val="center"/>
          </w:tcPr>
          <w:p w14:paraId="6FF4668B">
            <w:pPr>
              <w:rPr>
                <w:rFonts w:ascii="宋体" w:hAnsi="宋体" w:eastAsia="宋体" w:cs="Arial"/>
                <w:color w:val="000000"/>
                <w:sz w:val="22"/>
              </w:rPr>
            </w:pPr>
            <w:r>
              <w:rPr>
                <w:rFonts w:hint="eastAsia" w:cs="Arial"/>
                <w:color w:val="000000"/>
                <w:sz w:val="22"/>
              </w:rPr>
              <w:t xml:space="preserve">  行政单位医疗</w:t>
            </w:r>
          </w:p>
        </w:tc>
        <w:tc>
          <w:tcPr>
            <w:tcW w:w="3000" w:type="dxa"/>
            <w:tcBorders>
              <w:top w:val="nil"/>
              <w:left w:val="nil"/>
              <w:bottom w:val="single" w:color="auto" w:sz="8" w:space="0"/>
              <w:right w:val="single" w:color="auto" w:sz="4" w:space="0"/>
            </w:tcBorders>
            <w:shd w:val="clear" w:color="auto" w:fill="auto"/>
            <w:vAlign w:val="center"/>
          </w:tcPr>
          <w:p w14:paraId="478EF181">
            <w:pPr>
              <w:jc w:val="right"/>
              <w:rPr>
                <w:rFonts w:ascii="宋体" w:hAnsi="宋体" w:eastAsia="宋体" w:cs="Arial"/>
                <w:color w:val="000000"/>
                <w:sz w:val="22"/>
              </w:rPr>
            </w:pPr>
            <w:r>
              <w:rPr>
                <w:rFonts w:hint="eastAsia" w:cs="Arial"/>
                <w:color w:val="000000"/>
                <w:sz w:val="22"/>
              </w:rPr>
              <w:t>12.45</w:t>
            </w:r>
          </w:p>
        </w:tc>
        <w:tc>
          <w:tcPr>
            <w:tcW w:w="3492" w:type="dxa"/>
            <w:tcBorders>
              <w:top w:val="nil"/>
              <w:left w:val="nil"/>
              <w:bottom w:val="single" w:color="auto" w:sz="8" w:space="0"/>
              <w:right w:val="single" w:color="auto" w:sz="4" w:space="0"/>
            </w:tcBorders>
            <w:shd w:val="clear" w:color="auto" w:fill="auto"/>
            <w:vAlign w:val="center"/>
          </w:tcPr>
          <w:p w14:paraId="623C42F3">
            <w:pPr>
              <w:jc w:val="right"/>
              <w:rPr>
                <w:rFonts w:ascii="宋体" w:hAnsi="宋体" w:eastAsia="宋体" w:cs="Arial"/>
                <w:color w:val="000000"/>
                <w:sz w:val="22"/>
              </w:rPr>
            </w:pPr>
            <w:r>
              <w:rPr>
                <w:rFonts w:hint="eastAsia" w:cs="Arial"/>
                <w:color w:val="000000"/>
                <w:sz w:val="22"/>
              </w:rPr>
              <w:t>12.45</w:t>
            </w:r>
          </w:p>
        </w:tc>
        <w:tc>
          <w:tcPr>
            <w:tcW w:w="3000" w:type="dxa"/>
            <w:tcBorders>
              <w:top w:val="nil"/>
              <w:left w:val="nil"/>
              <w:bottom w:val="single" w:color="auto" w:sz="8" w:space="0"/>
              <w:right w:val="single" w:color="auto" w:sz="8" w:space="0"/>
            </w:tcBorders>
            <w:shd w:val="clear" w:color="auto" w:fill="auto"/>
            <w:vAlign w:val="center"/>
          </w:tcPr>
          <w:p w14:paraId="15B7C079">
            <w:pPr>
              <w:jc w:val="right"/>
              <w:rPr>
                <w:rFonts w:ascii="宋体" w:hAnsi="宋体" w:eastAsia="宋体" w:cs="Arial"/>
                <w:color w:val="000000"/>
                <w:sz w:val="22"/>
              </w:rPr>
            </w:pPr>
            <w:r>
              <w:rPr>
                <w:rFonts w:hint="eastAsia" w:cs="Arial"/>
                <w:color w:val="000000"/>
                <w:sz w:val="22"/>
              </w:rPr>
              <w:t>0.00</w:t>
            </w:r>
          </w:p>
        </w:tc>
      </w:tr>
      <w:tr w14:paraId="388B2D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6C4821B">
            <w:pPr>
              <w:rPr>
                <w:rFonts w:ascii="宋体" w:hAnsi="宋体" w:eastAsia="宋体" w:cs="Arial"/>
                <w:color w:val="000000"/>
                <w:sz w:val="22"/>
              </w:rPr>
            </w:pPr>
            <w:r>
              <w:rPr>
                <w:rFonts w:hint="eastAsia" w:cs="Arial"/>
                <w:color w:val="000000"/>
                <w:sz w:val="22"/>
              </w:rPr>
              <w:t>21014</w:t>
            </w:r>
          </w:p>
        </w:tc>
        <w:tc>
          <w:tcPr>
            <w:tcW w:w="3527" w:type="dxa"/>
            <w:tcBorders>
              <w:top w:val="nil"/>
              <w:left w:val="nil"/>
              <w:bottom w:val="single" w:color="auto" w:sz="8" w:space="0"/>
              <w:right w:val="single" w:color="auto" w:sz="4" w:space="0"/>
            </w:tcBorders>
            <w:shd w:val="clear" w:color="auto" w:fill="auto"/>
            <w:vAlign w:val="center"/>
          </w:tcPr>
          <w:p w14:paraId="519D258B">
            <w:pPr>
              <w:rPr>
                <w:rFonts w:ascii="宋体" w:hAnsi="宋体" w:eastAsia="宋体" w:cs="Arial"/>
                <w:color w:val="000000"/>
                <w:sz w:val="22"/>
              </w:rPr>
            </w:pPr>
            <w:r>
              <w:rPr>
                <w:rFonts w:hint="eastAsia" w:cs="Arial"/>
                <w:color w:val="000000"/>
                <w:sz w:val="22"/>
              </w:rPr>
              <w:t>优抚对象医疗</w:t>
            </w:r>
          </w:p>
        </w:tc>
        <w:tc>
          <w:tcPr>
            <w:tcW w:w="3000" w:type="dxa"/>
            <w:tcBorders>
              <w:top w:val="nil"/>
              <w:left w:val="nil"/>
              <w:bottom w:val="single" w:color="auto" w:sz="8" w:space="0"/>
              <w:right w:val="single" w:color="auto" w:sz="4" w:space="0"/>
            </w:tcBorders>
            <w:shd w:val="clear" w:color="auto" w:fill="auto"/>
            <w:vAlign w:val="center"/>
          </w:tcPr>
          <w:p w14:paraId="63353EA6">
            <w:pPr>
              <w:jc w:val="right"/>
              <w:rPr>
                <w:rFonts w:ascii="宋体" w:hAnsi="宋体" w:eastAsia="宋体" w:cs="Arial"/>
                <w:color w:val="000000"/>
                <w:sz w:val="22"/>
              </w:rPr>
            </w:pPr>
            <w:r>
              <w:rPr>
                <w:rFonts w:hint="eastAsia" w:cs="Arial"/>
                <w:color w:val="000000"/>
                <w:sz w:val="22"/>
              </w:rPr>
              <w:t>174.52</w:t>
            </w:r>
          </w:p>
        </w:tc>
        <w:tc>
          <w:tcPr>
            <w:tcW w:w="3492" w:type="dxa"/>
            <w:tcBorders>
              <w:top w:val="nil"/>
              <w:left w:val="nil"/>
              <w:bottom w:val="single" w:color="auto" w:sz="8" w:space="0"/>
              <w:right w:val="single" w:color="auto" w:sz="4" w:space="0"/>
            </w:tcBorders>
            <w:shd w:val="clear" w:color="auto" w:fill="auto"/>
            <w:vAlign w:val="center"/>
          </w:tcPr>
          <w:p w14:paraId="7D6A4608">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4E87D575">
            <w:pPr>
              <w:jc w:val="right"/>
              <w:rPr>
                <w:rFonts w:ascii="宋体" w:hAnsi="宋体" w:eastAsia="宋体" w:cs="Arial"/>
                <w:color w:val="000000"/>
                <w:sz w:val="22"/>
              </w:rPr>
            </w:pPr>
            <w:r>
              <w:rPr>
                <w:rFonts w:hint="eastAsia" w:cs="Arial"/>
                <w:color w:val="000000"/>
                <w:sz w:val="22"/>
              </w:rPr>
              <w:t>174.52</w:t>
            </w:r>
          </w:p>
        </w:tc>
      </w:tr>
      <w:tr w14:paraId="453DE11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D8D12DC">
            <w:pPr>
              <w:rPr>
                <w:rFonts w:ascii="宋体" w:hAnsi="宋体" w:eastAsia="宋体" w:cs="Arial"/>
                <w:color w:val="000000"/>
                <w:sz w:val="22"/>
              </w:rPr>
            </w:pPr>
            <w:r>
              <w:rPr>
                <w:rFonts w:hint="eastAsia" w:cs="Arial"/>
                <w:color w:val="000000"/>
                <w:sz w:val="22"/>
              </w:rPr>
              <w:t>2101401</w:t>
            </w:r>
          </w:p>
        </w:tc>
        <w:tc>
          <w:tcPr>
            <w:tcW w:w="3527" w:type="dxa"/>
            <w:tcBorders>
              <w:top w:val="nil"/>
              <w:left w:val="nil"/>
              <w:bottom w:val="single" w:color="auto" w:sz="8" w:space="0"/>
              <w:right w:val="single" w:color="auto" w:sz="4" w:space="0"/>
            </w:tcBorders>
            <w:shd w:val="clear" w:color="auto" w:fill="auto"/>
            <w:vAlign w:val="center"/>
          </w:tcPr>
          <w:p w14:paraId="45DA8DA0">
            <w:pPr>
              <w:rPr>
                <w:rFonts w:ascii="宋体" w:hAnsi="宋体" w:eastAsia="宋体" w:cs="Arial"/>
                <w:color w:val="000000"/>
                <w:sz w:val="22"/>
              </w:rPr>
            </w:pPr>
            <w:r>
              <w:rPr>
                <w:rFonts w:hint="eastAsia" w:cs="Arial"/>
                <w:color w:val="000000"/>
                <w:sz w:val="22"/>
              </w:rPr>
              <w:t xml:space="preserve">  优抚对象医疗补助</w:t>
            </w:r>
          </w:p>
        </w:tc>
        <w:tc>
          <w:tcPr>
            <w:tcW w:w="3000" w:type="dxa"/>
            <w:tcBorders>
              <w:top w:val="nil"/>
              <w:left w:val="nil"/>
              <w:bottom w:val="single" w:color="auto" w:sz="8" w:space="0"/>
              <w:right w:val="single" w:color="auto" w:sz="4" w:space="0"/>
            </w:tcBorders>
            <w:shd w:val="clear" w:color="auto" w:fill="auto"/>
            <w:vAlign w:val="center"/>
          </w:tcPr>
          <w:p w14:paraId="144AB3C8">
            <w:pPr>
              <w:jc w:val="right"/>
              <w:rPr>
                <w:rFonts w:ascii="宋体" w:hAnsi="宋体" w:eastAsia="宋体" w:cs="Arial"/>
                <w:color w:val="000000"/>
                <w:sz w:val="22"/>
              </w:rPr>
            </w:pPr>
            <w:r>
              <w:rPr>
                <w:rFonts w:hint="eastAsia" w:cs="Arial"/>
                <w:color w:val="000000"/>
                <w:sz w:val="22"/>
              </w:rPr>
              <w:t>174.52</w:t>
            </w:r>
          </w:p>
        </w:tc>
        <w:tc>
          <w:tcPr>
            <w:tcW w:w="3492" w:type="dxa"/>
            <w:tcBorders>
              <w:top w:val="nil"/>
              <w:left w:val="nil"/>
              <w:bottom w:val="single" w:color="auto" w:sz="8" w:space="0"/>
              <w:right w:val="single" w:color="auto" w:sz="4" w:space="0"/>
            </w:tcBorders>
            <w:shd w:val="clear" w:color="auto" w:fill="auto"/>
            <w:vAlign w:val="center"/>
          </w:tcPr>
          <w:p w14:paraId="5FC9FCF9">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2AD49BC0">
            <w:pPr>
              <w:jc w:val="right"/>
              <w:rPr>
                <w:rFonts w:ascii="宋体" w:hAnsi="宋体" w:eastAsia="宋体" w:cs="Arial"/>
                <w:color w:val="000000"/>
                <w:sz w:val="22"/>
              </w:rPr>
            </w:pPr>
            <w:r>
              <w:rPr>
                <w:rFonts w:hint="eastAsia" w:cs="Arial"/>
                <w:color w:val="000000"/>
                <w:sz w:val="22"/>
              </w:rPr>
              <w:t>174.52</w:t>
            </w:r>
          </w:p>
        </w:tc>
      </w:tr>
      <w:tr w14:paraId="523A5D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57D7A1F">
            <w:pPr>
              <w:rPr>
                <w:rFonts w:ascii="宋体" w:hAnsi="宋体" w:eastAsia="宋体" w:cs="Arial"/>
                <w:color w:val="000000"/>
                <w:sz w:val="22"/>
              </w:rPr>
            </w:pPr>
            <w:r>
              <w:rPr>
                <w:rFonts w:hint="eastAsia" w:cs="Arial"/>
                <w:color w:val="000000"/>
                <w:sz w:val="22"/>
              </w:rPr>
              <w:t>221</w:t>
            </w:r>
          </w:p>
        </w:tc>
        <w:tc>
          <w:tcPr>
            <w:tcW w:w="3527" w:type="dxa"/>
            <w:tcBorders>
              <w:top w:val="nil"/>
              <w:left w:val="nil"/>
              <w:bottom w:val="single" w:color="auto" w:sz="8" w:space="0"/>
              <w:right w:val="single" w:color="auto" w:sz="4" w:space="0"/>
            </w:tcBorders>
            <w:shd w:val="clear" w:color="auto" w:fill="auto"/>
            <w:vAlign w:val="center"/>
          </w:tcPr>
          <w:p w14:paraId="21AFD34F">
            <w:pPr>
              <w:rPr>
                <w:rFonts w:ascii="宋体" w:hAnsi="宋体" w:eastAsia="宋体" w:cs="Arial"/>
                <w:color w:val="000000"/>
                <w:sz w:val="22"/>
              </w:rPr>
            </w:pPr>
            <w:r>
              <w:rPr>
                <w:rFonts w:hint="eastAsia" w:cs="Arial"/>
                <w:color w:val="000000"/>
                <w:sz w:val="22"/>
              </w:rPr>
              <w:t>住房保障支出</w:t>
            </w:r>
          </w:p>
        </w:tc>
        <w:tc>
          <w:tcPr>
            <w:tcW w:w="3000" w:type="dxa"/>
            <w:tcBorders>
              <w:top w:val="nil"/>
              <w:left w:val="nil"/>
              <w:bottom w:val="single" w:color="auto" w:sz="8" w:space="0"/>
              <w:right w:val="single" w:color="auto" w:sz="4" w:space="0"/>
            </w:tcBorders>
            <w:shd w:val="clear" w:color="auto" w:fill="auto"/>
            <w:vAlign w:val="center"/>
          </w:tcPr>
          <w:p w14:paraId="32A54CC7">
            <w:pPr>
              <w:jc w:val="right"/>
              <w:rPr>
                <w:rFonts w:ascii="宋体" w:hAnsi="宋体" w:eastAsia="宋体" w:cs="Arial"/>
                <w:color w:val="000000"/>
                <w:sz w:val="22"/>
              </w:rPr>
            </w:pPr>
            <w:r>
              <w:rPr>
                <w:rFonts w:hint="eastAsia" w:cs="Arial"/>
                <w:color w:val="000000"/>
                <w:sz w:val="22"/>
              </w:rPr>
              <w:t>11.75</w:t>
            </w:r>
          </w:p>
        </w:tc>
        <w:tc>
          <w:tcPr>
            <w:tcW w:w="3492" w:type="dxa"/>
            <w:tcBorders>
              <w:top w:val="nil"/>
              <w:left w:val="nil"/>
              <w:bottom w:val="single" w:color="auto" w:sz="8" w:space="0"/>
              <w:right w:val="single" w:color="auto" w:sz="4" w:space="0"/>
            </w:tcBorders>
            <w:shd w:val="clear" w:color="auto" w:fill="auto"/>
            <w:vAlign w:val="center"/>
          </w:tcPr>
          <w:p w14:paraId="59F45DB6">
            <w:pPr>
              <w:jc w:val="right"/>
              <w:rPr>
                <w:rFonts w:ascii="宋体" w:hAnsi="宋体" w:eastAsia="宋体" w:cs="Arial"/>
                <w:color w:val="000000"/>
                <w:sz w:val="22"/>
              </w:rPr>
            </w:pPr>
            <w:r>
              <w:rPr>
                <w:rFonts w:hint="eastAsia" w:cs="Arial"/>
                <w:color w:val="000000"/>
                <w:sz w:val="22"/>
              </w:rPr>
              <w:t>11.75</w:t>
            </w:r>
          </w:p>
        </w:tc>
        <w:tc>
          <w:tcPr>
            <w:tcW w:w="3000" w:type="dxa"/>
            <w:tcBorders>
              <w:top w:val="nil"/>
              <w:left w:val="nil"/>
              <w:bottom w:val="single" w:color="auto" w:sz="8" w:space="0"/>
              <w:right w:val="single" w:color="auto" w:sz="8" w:space="0"/>
            </w:tcBorders>
            <w:shd w:val="clear" w:color="auto" w:fill="auto"/>
            <w:vAlign w:val="center"/>
          </w:tcPr>
          <w:p w14:paraId="7D7624A8">
            <w:pPr>
              <w:jc w:val="right"/>
              <w:rPr>
                <w:rFonts w:ascii="宋体" w:hAnsi="宋体" w:eastAsia="宋体" w:cs="Arial"/>
                <w:color w:val="000000"/>
                <w:sz w:val="22"/>
              </w:rPr>
            </w:pPr>
            <w:r>
              <w:rPr>
                <w:rFonts w:hint="eastAsia" w:cs="Arial"/>
                <w:color w:val="000000"/>
                <w:sz w:val="22"/>
              </w:rPr>
              <w:t>0.00</w:t>
            </w:r>
          </w:p>
        </w:tc>
      </w:tr>
      <w:tr w14:paraId="30647A9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416DE38">
            <w:pPr>
              <w:rPr>
                <w:rFonts w:ascii="宋体" w:hAnsi="宋体" w:eastAsia="宋体" w:cs="Arial"/>
                <w:color w:val="000000"/>
                <w:sz w:val="22"/>
              </w:rPr>
            </w:pPr>
            <w:r>
              <w:rPr>
                <w:rFonts w:hint="eastAsia" w:cs="Arial"/>
                <w:color w:val="000000"/>
                <w:sz w:val="22"/>
              </w:rPr>
              <w:t>22102</w:t>
            </w:r>
          </w:p>
        </w:tc>
        <w:tc>
          <w:tcPr>
            <w:tcW w:w="3527" w:type="dxa"/>
            <w:tcBorders>
              <w:top w:val="nil"/>
              <w:left w:val="nil"/>
              <w:bottom w:val="single" w:color="auto" w:sz="8" w:space="0"/>
              <w:right w:val="single" w:color="auto" w:sz="4" w:space="0"/>
            </w:tcBorders>
            <w:shd w:val="clear" w:color="auto" w:fill="auto"/>
            <w:vAlign w:val="center"/>
          </w:tcPr>
          <w:p w14:paraId="19B3371B">
            <w:pPr>
              <w:rPr>
                <w:rFonts w:ascii="宋体" w:hAnsi="宋体" w:eastAsia="宋体" w:cs="Arial"/>
                <w:color w:val="000000"/>
                <w:sz w:val="22"/>
              </w:rPr>
            </w:pPr>
            <w:r>
              <w:rPr>
                <w:rFonts w:hint="eastAsia" w:cs="Arial"/>
                <w:color w:val="000000"/>
                <w:sz w:val="22"/>
              </w:rPr>
              <w:t>住房改革支出</w:t>
            </w:r>
          </w:p>
        </w:tc>
        <w:tc>
          <w:tcPr>
            <w:tcW w:w="3000" w:type="dxa"/>
            <w:tcBorders>
              <w:top w:val="nil"/>
              <w:left w:val="nil"/>
              <w:bottom w:val="single" w:color="auto" w:sz="8" w:space="0"/>
              <w:right w:val="single" w:color="auto" w:sz="4" w:space="0"/>
            </w:tcBorders>
            <w:shd w:val="clear" w:color="auto" w:fill="auto"/>
            <w:vAlign w:val="center"/>
          </w:tcPr>
          <w:p w14:paraId="3AB728ED">
            <w:pPr>
              <w:jc w:val="right"/>
              <w:rPr>
                <w:rFonts w:ascii="宋体" w:hAnsi="宋体" w:eastAsia="宋体" w:cs="Arial"/>
                <w:color w:val="000000"/>
                <w:sz w:val="22"/>
              </w:rPr>
            </w:pPr>
            <w:r>
              <w:rPr>
                <w:rFonts w:hint="eastAsia" w:cs="Arial"/>
                <w:color w:val="000000"/>
                <w:sz w:val="22"/>
              </w:rPr>
              <w:t>11.75</w:t>
            </w:r>
          </w:p>
        </w:tc>
        <w:tc>
          <w:tcPr>
            <w:tcW w:w="3492" w:type="dxa"/>
            <w:tcBorders>
              <w:top w:val="nil"/>
              <w:left w:val="nil"/>
              <w:bottom w:val="single" w:color="auto" w:sz="8" w:space="0"/>
              <w:right w:val="single" w:color="auto" w:sz="4" w:space="0"/>
            </w:tcBorders>
            <w:shd w:val="clear" w:color="auto" w:fill="auto"/>
            <w:vAlign w:val="center"/>
          </w:tcPr>
          <w:p w14:paraId="2FD9E327">
            <w:pPr>
              <w:jc w:val="right"/>
              <w:rPr>
                <w:rFonts w:ascii="宋体" w:hAnsi="宋体" w:eastAsia="宋体" w:cs="Arial"/>
                <w:color w:val="000000"/>
                <w:sz w:val="22"/>
              </w:rPr>
            </w:pPr>
            <w:r>
              <w:rPr>
                <w:rFonts w:hint="eastAsia" w:cs="Arial"/>
                <w:color w:val="000000"/>
                <w:sz w:val="22"/>
              </w:rPr>
              <w:t>11.75</w:t>
            </w:r>
          </w:p>
        </w:tc>
        <w:tc>
          <w:tcPr>
            <w:tcW w:w="3000" w:type="dxa"/>
            <w:tcBorders>
              <w:top w:val="nil"/>
              <w:left w:val="nil"/>
              <w:bottom w:val="single" w:color="auto" w:sz="8" w:space="0"/>
              <w:right w:val="single" w:color="auto" w:sz="8" w:space="0"/>
            </w:tcBorders>
            <w:shd w:val="clear" w:color="auto" w:fill="auto"/>
            <w:vAlign w:val="center"/>
          </w:tcPr>
          <w:p w14:paraId="3D60F8DF">
            <w:pPr>
              <w:jc w:val="right"/>
              <w:rPr>
                <w:rFonts w:ascii="宋体" w:hAnsi="宋体" w:eastAsia="宋体" w:cs="Arial"/>
                <w:color w:val="000000"/>
                <w:sz w:val="22"/>
              </w:rPr>
            </w:pPr>
            <w:r>
              <w:rPr>
                <w:rFonts w:hint="eastAsia" w:cs="Arial"/>
                <w:color w:val="000000"/>
                <w:sz w:val="22"/>
              </w:rPr>
              <w:t>0.00</w:t>
            </w:r>
          </w:p>
        </w:tc>
      </w:tr>
      <w:tr w14:paraId="260B68C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F90BE38">
            <w:pPr>
              <w:rPr>
                <w:rFonts w:ascii="宋体" w:hAnsi="宋体" w:eastAsia="宋体" w:cs="Arial"/>
                <w:color w:val="000000"/>
                <w:sz w:val="22"/>
              </w:rPr>
            </w:pPr>
            <w:r>
              <w:rPr>
                <w:rFonts w:hint="eastAsia" w:cs="Arial"/>
                <w:color w:val="000000"/>
                <w:sz w:val="22"/>
              </w:rPr>
              <w:t>2210201</w:t>
            </w:r>
          </w:p>
        </w:tc>
        <w:tc>
          <w:tcPr>
            <w:tcW w:w="3527" w:type="dxa"/>
            <w:tcBorders>
              <w:top w:val="nil"/>
              <w:left w:val="nil"/>
              <w:bottom w:val="single" w:color="auto" w:sz="8" w:space="0"/>
              <w:right w:val="single" w:color="auto" w:sz="4" w:space="0"/>
            </w:tcBorders>
            <w:shd w:val="clear" w:color="auto" w:fill="auto"/>
            <w:vAlign w:val="center"/>
          </w:tcPr>
          <w:p w14:paraId="072BB2AA">
            <w:pPr>
              <w:rPr>
                <w:rFonts w:ascii="宋体" w:hAnsi="宋体" w:eastAsia="宋体" w:cs="Arial"/>
                <w:color w:val="000000"/>
                <w:sz w:val="22"/>
              </w:rPr>
            </w:pPr>
            <w:r>
              <w:rPr>
                <w:rFonts w:hint="eastAsia" w:cs="Arial"/>
                <w:color w:val="000000"/>
                <w:sz w:val="22"/>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14:paraId="6054C8E8">
            <w:pPr>
              <w:jc w:val="right"/>
              <w:rPr>
                <w:rFonts w:ascii="宋体" w:hAnsi="宋体" w:eastAsia="宋体" w:cs="Arial"/>
                <w:color w:val="000000"/>
                <w:sz w:val="22"/>
              </w:rPr>
            </w:pPr>
            <w:r>
              <w:rPr>
                <w:rFonts w:hint="eastAsia" w:cs="Arial"/>
                <w:color w:val="000000"/>
                <w:sz w:val="22"/>
              </w:rPr>
              <w:t>11.75</w:t>
            </w:r>
          </w:p>
        </w:tc>
        <w:tc>
          <w:tcPr>
            <w:tcW w:w="3492" w:type="dxa"/>
            <w:tcBorders>
              <w:top w:val="nil"/>
              <w:left w:val="nil"/>
              <w:bottom w:val="single" w:color="auto" w:sz="8" w:space="0"/>
              <w:right w:val="single" w:color="auto" w:sz="4" w:space="0"/>
            </w:tcBorders>
            <w:shd w:val="clear" w:color="auto" w:fill="auto"/>
            <w:vAlign w:val="center"/>
          </w:tcPr>
          <w:p w14:paraId="7D40A411">
            <w:pPr>
              <w:jc w:val="right"/>
              <w:rPr>
                <w:rFonts w:ascii="宋体" w:hAnsi="宋体" w:eastAsia="宋体" w:cs="Arial"/>
                <w:color w:val="000000"/>
                <w:sz w:val="22"/>
              </w:rPr>
            </w:pPr>
            <w:r>
              <w:rPr>
                <w:rFonts w:hint="eastAsia" w:cs="Arial"/>
                <w:color w:val="000000"/>
                <w:sz w:val="22"/>
              </w:rPr>
              <w:t>11.75</w:t>
            </w:r>
          </w:p>
        </w:tc>
        <w:tc>
          <w:tcPr>
            <w:tcW w:w="3000" w:type="dxa"/>
            <w:tcBorders>
              <w:top w:val="nil"/>
              <w:left w:val="nil"/>
              <w:bottom w:val="single" w:color="auto" w:sz="8" w:space="0"/>
              <w:right w:val="single" w:color="auto" w:sz="8" w:space="0"/>
            </w:tcBorders>
            <w:shd w:val="clear" w:color="auto" w:fill="auto"/>
            <w:vAlign w:val="center"/>
          </w:tcPr>
          <w:p w14:paraId="75163517">
            <w:pPr>
              <w:jc w:val="right"/>
              <w:rPr>
                <w:rFonts w:ascii="宋体" w:hAnsi="宋体" w:eastAsia="宋体" w:cs="Arial"/>
                <w:color w:val="000000"/>
                <w:sz w:val="22"/>
              </w:rPr>
            </w:pPr>
            <w:r>
              <w:rPr>
                <w:rFonts w:hint="eastAsia" w:cs="Arial"/>
                <w:color w:val="000000"/>
                <w:sz w:val="22"/>
              </w:rPr>
              <w:t>0.00</w:t>
            </w:r>
          </w:p>
        </w:tc>
      </w:tr>
      <w:tr w14:paraId="0ECECE7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5E389D3">
            <w:pPr>
              <w:rPr>
                <w:rFonts w:ascii="宋体" w:hAnsi="宋体" w:eastAsia="宋体" w:cs="Arial"/>
                <w:color w:val="000000"/>
                <w:sz w:val="22"/>
              </w:rPr>
            </w:pPr>
            <w:r>
              <w:rPr>
                <w:rFonts w:hint="eastAsia" w:cs="Arial"/>
                <w:color w:val="000000"/>
                <w:sz w:val="22"/>
              </w:rPr>
              <w:t>229</w:t>
            </w:r>
          </w:p>
        </w:tc>
        <w:tc>
          <w:tcPr>
            <w:tcW w:w="3527" w:type="dxa"/>
            <w:tcBorders>
              <w:top w:val="nil"/>
              <w:left w:val="nil"/>
              <w:bottom w:val="single" w:color="auto" w:sz="8" w:space="0"/>
              <w:right w:val="single" w:color="auto" w:sz="4" w:space="0"/>
            </w:tcBorders>
            <w:shd w:val="clear" w:color="auto" w:fill="auto"/>
            <w:vAlign w:val="center"/>
          </w:tcPr>
          <w:p w14:paraId="67F01AA1">
            <w:pPr>
              <w:rPr>
                <w:rFonts w:ascii="宋体" w:hAnsi="宋体" w:eastAsia="宋体" w:cs="Arial"/>
                <w:color w:val="000000"/>
                <w:sz w:val="22"/>
              </w:rPr>
            </w:pPr>
            <w:r>
              <w:rPr>
                <w:rFonts w:hint="eastAsia" w:cs="Arial"/>
                <w:color w:val="000000"/>
                <w:sz w:val="22"/>
              </w:rPr>
              <w:t>其他支出</w:t>
            </w:r>
          </w:p>
        </w:tc>
        <w:tc>
          <w:tcPr>
            <w:tcW w:w="3000" w:type="dxa"/>
            <w:tcBorders>
              <w:top w:val="nil"/>
              <w:left w:val="nil"/>
              <w:bottom w:val="single" w:color="auto" w:sz="8" w:space="0"/>
              <w:right w:val="single" w:color="auto" w:sz="4" w:space="0"/>
            </w:tcBorders>
            <w:shd w:val="clear" w:color="auto" w:fill="auto"/>
            <w:vAlign w:val="center"/>
          </w:tcPr>
          <w:p w14:paraId="46828465">
            <w:pPr>
              <w:jc w:val="right"/>
              <w:rPr>
                <w:rFonts w:ascii="宋体" w:hAnsi="宋体" w:eastAsia="宋体" w:cs="Arial"/>
                <w:color w:val="000000"/>
                <w:sz w:val="22"/>
              </w:rPr>
            </w:pPr>
            <w:r>
              <w:rPr>
                <w:rFonts w:hint="eastAsia" w:cs="Arial"/>
                <w:color w:val="000000"/>
                <w:sz w:val="22"/>
              </w:rPr>
              <w:t>64.10</w:t>
            </w:r>
          </w:p>
        </w:tc>
        <w:tc>
          <w:tcPr>
            <w:tcW w:w="3492" w:type="dxa"/>
            <w:tcBorders>
              <w:top w:val="nil"/>
              <w:left w:val="nil"/>
              <w:bottom w:val="single" w:color="auto" w:sz="8" w:space="0"/>
              <w:right w:val="single" w:color="auto" w:sz="4" w:space="0"/>
            </w:tcBorders>
            <w:shd w:val="clear" w:color="auto" w:fill="auto"/>
            <w:vAlign w:val="center"/>
          </w:tcPr>
          <w:p w14:paraId="63342921">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0BA89667">
            <w:pPr>
              <w:jc w:val="right"/>
              <w:rPr>
                <w:rFonts w:ascii="宋体" w:hAnsi="宋体" w:eastAsia="宋体" w:cs="Arial"/>
                <w:color w:val="000000"/>
                <w:sz w:val="22"/>
              </w:rPr>
            </w:pPr>
            <w:r>
              <w:rPr>
                <w:rFonts w:hint="eastAsia" w:cs="Arial"/>
                <w:color w:val="000000"/>
                <w:sz w:val="22"/>
              </w:rPr>
              <w:t>64.10</w:t>
            </w:r>
          </w:p>
        </w:tc>
      </w:tr>
      <w:tr w14:paraId="577BD40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BE11E26">
            <w:pPr>
              <w:rPr>
                <w:rFonts w:ascii="宋体" w:hAnsi="宋体" w:eastAsia="宋体" w:cs="Arial"/>
                <w:color w:val="000000"/>
                <w:sz w:val="22"/>
              </w:rPr>
            </w:pPr>
            <w:r>
              <w:rPr>
                <w:rFonts w:hint="eastAsia" w:cs="Arial"/>
                <w:color w:val="000000"/>
                <w:sz w:val="22"/>
              </w:rPr>
              <w:t>22999</w:t>
            </w:r>
          </w:p>
        </w:tc>
        <w:tc>
          <w:tcPr>
            <w:tcW w:w="3527" w:type="dxa"/>
            <w:tcBorders>
              <w:top w:val="nil"/>
              <w:left w:val="nil"/>
              <w:bottom w:val="single" w:color="auto" w:sz="8" w:space="0"/>
              <w:right w:val="single" w:color="auto" w:sz="4" w:space="0"/>
            </w:tcBorders>
            <w:shd w:val="clear" w:color="auto" w:fill="auto"/>
            <w:vAlign w:val="center"/>
          </w:tcPr>
          <w:p w14:paraId="5FEA32D6">
            <w:pPr>
              <w:rPr>
                <w:rFonts w:ascii="宋体" w:hAnsi="宋体" w:eastAsia="宋体" w:cs="Arial"/>
                <w:color w:val="000000"/>
                <w:sz w:val="22"/>
              </w:rPr>
            </w:pPr>
            <w:r>
              <w:rPr>
                <w:rFonts w:hint="eastAsia" w:cs="Arial"/>
                <w:color w:val="000000"/>
                <w:sz w:val="22"/>
              </w:rPr>
              <w:t>其他支出</w:t>
            </w:r>
          </w:p>
        </w:tc>
        <w:tc>
          <w:tcPr>
            <w:tcW w:w="3000" w:type="dxa"/>
            <w:tcBorders>
              <w:top w:val="nil"/>
              <w:left w:val="nil"/>
              <w:bottom w:val="single" w:color="auto" w:sz="8" w:space="0"/>
              <w:right w:val="single" w:color="auto" w:sz="4" w:space="0"/>
            </w:tcBorders>
            <w:shd w:val="clear" w:color="auto" w:fill="auto"/>
            <w:vAlign w:val="center"/>
          </w:tcPr>
          <w:p w14:paraId="60150620">
            <w:pPr>
              <w:jc w:val="right"/>
              <w:rPr>
                <w:rFonts w:ascii="宋体" w:hAnsi="宋体" w:eastAsia="宋体" w:cs="Arial"/>
                <w:color w:val="000000"/>
                <w:sz w:val="22"/>
              </w:rPr>
            </w:pPr>
            <w:r>
              <w:rPr>
                <w:rFonts w:hint="eastAsia" w:cs="Arial"/>
                <w:color w:val="000000"/>
                <w:sz w:val="22"/>
              </w:rPr>
              <w:t>64.10</w:t>
            </w:r>
          </w:p>
        </w:tc>
        <w:tc>
          <w:tcPr>
            <w:tcW w:w="3492" w:type="dxa"/>
            <w:tcBorders>
              <w:top w:val="nil"/>
              <w:left w:val="nil"/>
              <w:bottom w:val="single" w:color="auto" w:sz="8" w:space="0"/>
              <w:right w:val="single" w:color="auto" w:sz="4" w:space="0"/>
            </w:tcBorders>
            <w:shd w:val="clear" w:color="auto" w:fill="auto"/>
            <w:vAlign w:val="center"/>
          </w:tcPr>
          <w:p w14:paraId="5EBFEB8F">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69C22141">
            <w:pPr>
              <w:jc w:val="right"/>
              <w:rPr>
                <w:rFonts w:ascii="宋体" w:hAnsi="宋体" w:eastAsia="宋体" w:cs="Arial"/>
                <w:color w:val="000000"/>
                <w:sz w:val="22"/>
              </w:rPr>
            </w:pPr>
            <w:r>
              <w:rPr>
                <w:rFonts w:hint="eastAsia" w:cs="Arial"/>
                <w:color w:val="000000"/>
                <w:sz w:val="22"/>
              </w:rPr>
              <w:t>64.10</w:t>
            </w:r>
          </w:p>
        </w:tc>
      </w:tr>
      <w:tr w14:paraId="6E9C98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72B9FA8">
            <w:pPr>
              <w:rPr>
                <w:rFonts w:ascii="宋体" w:hAnsi="宋体" w:eastAsia="宋体" w:cs="Arial"/>
                <w:color w:val="000000"/>
                <w:sz w:val="22"/>
              </w:rPr>
            </w:pPr>
            <w:r>
              <w:rPr>
                <w:rFonts w:hint="eastAsia" w:cs="Arial"/>
                <w:color w:val="000000"/>
                <w:sz w:val="22"/>
              </w:rPr>
              <w:t>2299999</w:t>
            </w:r>
          </w:p>
        </w:tc>
        <w:tc>
          <w:tcPr>
            <w:tcW w:w="3527" w:type="dxa"/>
            <w:tcBorders>
              <w:top w:val="nil"/>
              <w:left w:val="nil"/>
              <w:bottom w:val="single" w:color="auto" w:sz="8" w:space="0"/>
              <w:right w:val="single" w:color="auto" w:sz="4" w:space="0"/>
            </w:tcBorders>
            <w:shd w:val="clear" w:color="auto" w:fill="auto"/>
            <w:vAlign w:val="center"/>
          </w:tcPr>
          <w:p w14:paraId="2AB52445">
            <w:pPr>
              <w:rPr>
                <w:rFonts w:ascii="宋体" w:hAnsi="宋体" w:eastAsia="宋体" w:cs="Arial"/>
                <w:color w:val="000000"/>
                <w:sz w:val="22"/>
              </w:rPr>
            </w:pPr>
            <w:r>
              <w:rPr>
                <w:rFonts w:hint="eastAsia" w:cs="Arial"/>
                <w:color w:val="000000"/>
                <w:sz w:val="22"/>
              </w:rPr>
              <w:t xml:space="preserve">  其他支出</w:t>
            </w:r>
          </w:p>
        </w:tc>
        <w:tc>
          <w:tcPr>
            <w:tcW w:w="3000" w:type="dxa"/>
            <w:tcBorders>
              <w:top w:val="nil"/>
              <w:left w:val="nil"/>
              <w:bottom w:val="single" w:color="auto" w:sz="8" w:space="0"/>
              <w:right w:val="single" w:color="auto" w:sz="4" w:space="0"/>
            </w:tcBorders>
            <w:shd w:val="clear" w:color="auto" w:fill="auto"/>
            <w:vAlign w:val="center"/>
          </w:tcPr>
          <w:p w14:paraId="27FCD70F">
            <w:pPr>
              <w:jc w:val="right"/>
              <w:rPr>
                <w:rFonts w:ascii="宋体" w:hAnsi="宋体" w:eastAsia="宋体" w:cs="Arial"/>
                <w:color w:val="000000"/>
                <w:sz w:val="22"/>
              </w:rPr>
            </w:pPr>
            <w:r>
              <w:rPr>
                <w:rFonts w:hint="eastAsia" w:cs="Arial"/>
                <w:color w:val="000000"/>
                <w:sz w:val="22"/>
              </w:rPr>
              <w:t>64.10</w:t>
            </w:r>
          </w:p>
        </w:tc>
        <w:tc>
          <w:tcPr>
            <w:tcW w:w="3492" w:type="dxa"/>
            <w:tcBorders>
              <w:top w:val="nil"/>
              <w:left w:val="nil"/>
              <w:bottom w:val="single" w:color="auto" w:sz="8" w:space="0"/>
              <w:right w:val="single" w:color="auto" w:sz="4" w:space="0"/>
            </w:tcBorders>
            <w:shd w:val="clear" w:color="auto" w:fill="auto"/>
            <w:vAlign w:val="center"/>
          </w:tcPr>
          <w:p w14:paraId="50A3F111">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36372809">
            <w:pPr>
              <w:jc w:val="right"/>
              <w:rPr>
                <w:rFonts w:ascii="宋体" w:hAnsi="宋体" w:eastAsia="宋体" w:cs="Arial"/>
                <w:color w:val="000000"/>
                <w:sz w:val="22"/>
              </w:rPr>
            </w:pPr>
            <w:r>
              <w:rPr>
                <w:rFonts w:hint="eastAsia" w:cs="Arial"/>
                <w:color w:val="000000"/>
                <w:sz w:val="22"/>
              </w:rPr>
              <w:t>64.10</w:t>
            </w:r>
          </w:p>
        </w:tc>
      </w:tr>
      <w:tr w14:paraId="7940B19B">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3146BEB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0AF53672">
      <w:pPr>
        <w:widowControl/>
        <w:jc w:val="left"/>
        <w:rPr>
          <w:rFonts w:ascii="Times New Roman" w:hAnsi="Times New Roman" w:eastAsia="仿宋_GB2312" w:cs="Times New Roman"/>
          <w:bCs/>
          <w:kern w:val="0"/>
          <w:szCs w:val="21"/>
        </w:rPr>
      </w:pPr>
    </w:p>
    <w:p w14:paraId="0BFAD06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0" w:type="auto"/>
        <w:tblInd w:w="0" w:type="dxa"/>
        <w:tblLayout w:type="autofit"/>
        <w:tblCellMar>
          <w:top w:w="0" w:type="dxa"/>
          <w:left w:w="108" w:type="dxa"/>
          <w:bottom w:w="0" w:type="dxa"/>
          <w:right w:w="108" w:type="dxa"/>
        </w:tblCellMar>
      </w:tblPr>
      <w:tblGrid>
        <w:gridCol w:w="1003"/>
        <w:gridCol w:w="240"/>
        <w:gridCol w:w="1402"/>
        <w:gridCol w:w="1574"/>
        <w:gridCol w:w="545"/>
        <w:gridCol w:w="587"/>
        <w:gridCol w:w="853"/>
        <w:gridCol w:w="679"/>
        <w:gridCol w:w="1730"/>
        <w:gridCol w:w="389"/>
        <w:gridCol w:w="604"/>
        <w:gridCol w:w="850"/>
        <w:gridCol w:w="665"/>
        <w:gridCol w:w="2119"/>
        <w:gridCol w:w="1327"/>
        <w:gridCol w:w="793"/>
        <w:gridCol w:w="254"/>
      </w:tblGrid>
      <w:tr w14:paraId="7245246E">
        <w:tblPrEx>
          <w:tblCellMar>
            <w:top w:w="0" w:type="dxa"/>
            <w:left w:w="108" w:type="dxa"/>
            <w:bottom w:w="0" w:type="dxa"/>
            <w:right w:w="108" w:type="dxa"/>
          </w:tblCellMar>
        </w:tblPrEx>
        <w:trPr>
          <w:trHeight w:val="113" w:hRule="atLeast"/>
        </w:trPr>
        <w:tc>
          <w:tcPr>
            <w:tcW w:w="15614" w:type="dxa"/>
            <w:gridSpan w:val="17"/>
            <w:tcBorders>
              <w:top w:val="nil"/>
              <w:left w:val="nil"/>
              <w:bottom w:val="nil"/>
              <w:right w:val="nil"/>
            </w:tcBorders>
            <w:shd w:val="clear" w:color="auto" w:fill="auto"/>
            <w:noWrap/>
            <w:vAlign w:val="center"/>
          </w:tcPr>
          <w:p w14:paraId="38DE24BE">
            <w:pPr>
              <w:widowControl/>
              <w:ind w:firstLine="4760" w:firstLineChars="1700"/>
              <w:rPr>
                <w:rFonts w:ascii="华文中宋" w:hAnsi="华文中宋" w:eastAsia="华文中宋" w:cs="宋体"/>
                <w:color w:val="000000"/>
                <w:kern w:val="0"/>
                <w:sz w:val="28"/>
                <w:szCs w:val="18"/>
              </w:rPr>
            </w:pPr>
            <w:bookmarkStart w:id="2" w:name="RANGE!A1:I34"/>
            <w:r>
              <w:rPr>
                <w:rFonts w:hint="eastAsia" w:ascii="华文中宋" w:hAnsi="华文中宋" w:eastAsia="华文中宋" w:cs="宋体"/>
                <w:color w:val="000000"/>
                <w:kern w:val="0"/>
                <w:sz w:val="28"/>
                <w:szCs w:val="18"/>
              </w:rPr>
              <w:t>一般公共预算财政拨款基本支出决算明细表</w:t>
            </w:r>
            <w:bookmarkEnd w:id="2"/>
          </w:p>
          <w:p w14:paraId="73460AC1">
            <w:pPr>
              <w:widowControl/>
              <w:wordWrap w:val="0"/>
              <w:ind w:right="360"/>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 xml:space="preserve"> </w:t>
            </w:r>
            <w:r>
              <w:rPr>
                <w:rFonts w:ascii="Times New Roman" w:hAnsi="Times New Roman" w:eastAsia="仿宋_GB2312" w:cs="Times New Roman"/>
                <w:color w:val="000000"/>
                <w:kern w:val="0"/>
                <w:sz w:val="18"/>
                <w:szCs w:val="18"/>
              </w:rPr>
              <w:t>部门：</w:t>
            </w:r>
            <w:r>
              <w:rPr>
                <w:rFonts w:hint="eastAsia" w:ascii="Times New Roman" w:hAnsi="Times New Roman" w:eastAsia="仿宋_GB2312" w:cs="Times New Roman"/>
                <w:color w:val="000000"/>
                <w:kern w:val="0"/>
                <w:sz w:val="18"/>
                <w:szCs w:val="18"/>
              </w:rPr>
              <w:t>溆浦县退役军人事务局</w:t>
            </w:r>
            <w:r>
              <w:rPr>
                <w:rFonts w:ascii="Times New Roman" w:hAnsi="Times New Roman" w:eastAsia="仿宋_GB2312" w:cs="Times New Roman"/>
                <w:color w:val="000000"/>
                <w:kern w:val="0"/>
                <w:sz w:val="18"/>
                <w:szCs w:val="18"/>
              </w:rPr>
              <w:t xml:space="preserve"> </w:t>
            </w:r>
            <w:r>
              <w:rPr>
                <w:rFonts w:hint="eastAsia" w:ascii="Times New Roman" w:hAnsi="Times New Roman" w:eastAsia="仿宋_GB2312" w:cs="Times New Roman"/>
                <w:color w:val="000000"/>
                <w:kern w:val="0"/>
                <w:sz w:val="18"/>
                <w:szCs w:val="18"/>
              </w:rPr>
              <w:t xml:space="preserve">                                                                                                                             </w:t>
            </w:r>
            <w:r>
              <w:rPr>
                <w:rFonts w:ascii="Times New Roman" w:hAnsi="Times New Roman" w:eastAsia="仿宋_GB2312" w:cs="Times New Roman"/>
                <w:color w:val="000000"/>
                <w:kern w:val="0"/>
                <w:sz w:val="18"/>
                <w:szCs w:val="18"/>
              </w:rPr>
              <w:t xml:space="preserve">  </w:t>
            </w:r>
            <w:r>
              <w:rPr>
                <w:rFonts w:hint="eastAsia" w:ascii="Times New Roman" w:hAnsi="Times New Roman" w:eastAsia="仿宋_GB2312" w:cs="Times New Roman"/>
                <w:color w:val="000000"/>
                <w:kern w:val="0"/>
                <w:sz w:val="18"/>
                <w:szCs w:val="18"/>
              </w:rPr>
              <w:t xml:space="preserve">   公开06表</w:t>
            </w:r>
          </w:p>
          <w:p w14:paraId="6AA1850F">
            <w:pPr>
              <w:widowControl/>
              <w:jc w:val="right"/>
              <w:rPr>
                <w:rFonts w:ascii="华文中宋" w:hAnsi="华文中宋" w:eastAsia="华文中宋" w:cs="宋体"/>
                <w:color w:val="000000"/>
                <w:kern w:val="0"/>
                <w:sz w:val="18"/>
                <w:szCs w:val="18"/>
              </w:rPr>
            </w:pPr>
            <w:r>
              <w:rPr>
                <w:rFonts w:hint="eastAsia" w:ascii="Times New Roman" w:hAnsi="Times New Roman" w:eastAsia="仿宋_GB2312" w:cs="Times New Roman"/>
                <w:color w:val="000000"/>
                <w:kern w:val="0"/>
                <w:sz w:val="18"/>
                <w:szCs w:val="18"/>
              </w:rPr>
              <w:t>单位：万元</w:t>
            </w:r>
          </w:p>
        </w:tc>
      </w:tr>
      <w:tr w14:paraId="47BC47C8">
        <w:tblPrEx>
          <w:tblCellMar>
            <w:top w:w="0" w:type="dxa"/>
            <w:left w:w="108" w:type="dxa"/>
            <w:bottom w:w="0" w:type="dxa"/>
            <w:right w:w="108" w:type="dxa"/>
          </w:tblCellMar>
        </w:tblPrEx>
        <w:trPr>
          <w:trHeight w:val="747" w:hRule="atLeast"/>
        </w:trPr>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14:paraId="2C92E781">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16" w:type="dxa"/>
            <w:gridSpan w:val="3"/>
            <w:tcBorders>
              <w:top w:val="single" w:color="auto" w:sz="4" w:space="0"/>
              <w:left w:val="nil"/>
              <w:bottom w:val="single" w:color="auto" w:sz="4" w:space="0"/>
              <w:right w:val="single" w:color="auto" w:sz="4" w:space="0"/>
            </w:tcBorders>
            <w:shd w:val="clear" w:color="auto" w:fill="auto"/>
            <w:vAlign w:val="center"/>
          </w:tcPr>
          <w:p w14:paraId="48A2968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32" w:type="dxa"/>
            <w:gridSpan w:val="2"/>
            <w:tcBorders>
              <w:top w:val="single" w:color="auto" w:sz="4" w:space="0"/>
              <w:left w:val="nil"/>
              <w:bottom w:val="single" w:color="auto" w:sz="4" w:space="0"/>
              <w:right w:val="single" w:color="auto" w:sz="4" w:space="0"/>
            </w:tcBorders>
            <w:shd w:val="clear" w:color="auto" w:fill="auto"/>
            <w:vAlign w:val="center"/>
          </w:tcPr>
          <w:p w14:paraId="00D466F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53" w:type="dxa"/>
            <w:tcBorders>
              <w:top w:val="single" w:color="auto" w:sz="4" w:space="0"/>
              <w:left w:val="nil"/>
              <w:bottom w:val="single" w:color="auto" w:sz="4" w:space="0"/>
              <w:right w:val="single" w:color="auto" w:sz="4" w:space="0"/>
            </w:tcBorders>
            <w:shd w:val="clear" w:color="auto" w:fill="auto"/>
            <w:vAlign w:val="center"/>
          </w:tcPr>
          <w:p w14:paraId="2D44D78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409" w:type="dxa"/>
            <w:gridSpan w:val="2"/>
            <w:tcBorders>
              <w:top w:val="single" w:color="auto" w:sz="4" w:space="0"/>
              <w:left w:val="nil"/>
              <w:bottom w:val="single" w:color="auto" w:sz="4" w:space="0"/>
              <w:right w:val="single" w:color="auto" w:sz="4" w:space="0"/>
            </w:tcBorders>
            <w:shd w:val="clear" w:color="auto" w:fill="auto"/>
            <w:vAlign w:val="center"/>
          </w:tcPr>
          <w:p w14:paraId="4677F90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93" w:type="dxa"/>
            <w:gridSpan w:val="2"/>
            <w:tcBorders>
              <w:top w:val="single" w:color="auto" w:sz="4" w:space="0"/>
              <w:left w:val="nil"/>
              <w:bottom w:val="single" w:color="auto" w:sz="4" w:space="0"/>
              <w:right w:val="single" w:color="auto" w:sz="4" w:space="0"/>
            </w:tcBorders>
            <w:shd w:val="clear" w:color="auto" w:fill="auto"/>
            <w:vAlign w:val="center"/>
          </w:tcPr>
          <w:p w14:paraId="5DCA35C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50" w:type="dxa"/>
            <w:tcBorders>
              <w:top w:val="single" w:color="auto" w:sz="4" w:space="0"/>
              <w:left w:val="nil"/>
              <w:bottom w:val="single" w:color="auto" w:sz="4" w:space="0"/>
              <w:right w:val="single" w:color="auto" w:sz="4" w:space="0"/>
            </w:tcBorders>
            <w:shd w:val="clear" w:color="auto" w:fill="auto"/>
            <w:vAlign w:val="center"/>
          </w:tcPr>
          <w:p w14:paraId="164AEA4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11" w:type="dxa"/>
            <w:gridSpan w:val="3"/>
            <w:tcBorders>
              <w:top w:val="single" w:color="auto" w:sz="4" w:space="0"/>
              <w:left w:val="nil"/>
              <w:bottom w:val="single" w:color="auto" w:sz="4" w:space="0"/>
              <w:right w:val="single" w:color="auto" w:sz="4" w:space="0"/>
            </w:tcBorders>
            <w:shd w:val="clear" w:color="auto" w:fill="auto"/>
            <w:vAlign w:val="center"/>
          </w:tcPr>
          <w:p w14:paraId="7ECD00B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47" w:type="dxa"/>
            <w:gridSpan w:val="2"/>
            <w:tcBorders>
              <w:top w:val="single" w:color="auto" w:sz="4" w:space="0"/>
              <w:left w:val="nil"/>
              <w:bottom w:val="single" w:color="auto" w:sz="4" w:space="0"/>
              <w:right w:val="single" w:color="auto" w:sz="4" w:space="0"/>
            </w:tcBorders>
            <w:shd w:val="clear" w:color="auto" w:fill="auto"/>
            <w:vAlign w:val="center"/>
          </w:tcPr>
          <w:p w14:paraId="20C61A9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11F1A4AF">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6ACB3B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16" w:type="dxa"/>
            <w:gridSpan w:val="3"/>
            <w:tcBorders>
              <w:top w:val="nil"/>
              <w:left w:val="nil"/>
              <w:bottom w:val="single" w:color="auto" w:sz="4" w:space="0"/>
              <w:right w:val="single" w:color="auto" w:sz="4" w:space="0"/>
            </w:tcBorders>
            <w:shd w:val="clear" w:color="auto" w:fill="auto"/>
            <w:noWrap/>
            <w:vAlign w:val="center"/>
          </w:tcPr>
          <w:p w14:paraId="75D8EC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32" w:type="dxa"/>
            <w:gridSpan w:val="2"/>
            <w:tcBorders>
              <w:top w:val="nil"/>
              <w:left w:val="nil"/>
              <w:bottom w:val="single" w:color="auto" w:sz="4" w:space="0"/>
              <w:right w:val="single" w:color="auto" w:sz="4" w:space="0"/>
            </w:tcBorders>
            <w:shd w:val="clear" w:color="auto" w:fill="auto"/>
            <w:noWrap/>
            <w:vAlign w:val="center"/>
          </w:tcPr>
          <w:p w14:paraId="68A480F2">
            <w:pPr>
              <w:jc w:val="right"/>
              <w:rPr>
                <w:rFonts w:ascii="宋体" w:hAnsi="宋体" w:eastAsia="宋体" w:cs="Arial"/>
                <w:color w:val="000000"/>
                <w:sz w:val="22"/>
              </w:rPr>
            </w:pPr>
            <w:r>
              <w:rPr>
                <w:rFonts w:hint="eastAsia" w:cs="Arial"/>
                <w:color w:val="000000"/>
                <w:sz w:val="22"/>
              </w:rPr>
              <w:t>310.88</w:t>
            </w:r>
          </w:p>
        </w:tc>
        <w:tc>
          <w:tcPr>
            <w:tcW w:w="853" w:type="dxa"/>
            <w:tcBorders>
              <w:top w:val="nil"/>
              <w:left w:val="nil"/>
              <w:bottom w:val="single" w:color="auto" w:sz="4" w:space="0"/>
              <w:right w:val="single" w:color="auto" w:sz="4" w:space="0"/>
            </w:tcBorders>
            <w:shd w:val="clear" w:color="auto" w:fill="auto"/>
            <w:noWrap/>
            <w:vAlign w:val="center"/>
          </w:tcPr>
          <w:p w14:paraId="5212C8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409" w:type="dxa"/>
            <w:gridSpan w:val="2"/>
            <w:tcBorders>
              <w:top w:val="nil"/>
              <w:left w:val="nil"/>
              <w:bottom w:val="single" w:color="auto" w:sz="4" w:space="0"/>
              <w:right w:val="single" w:color="auto" w:sz="4" w:space="0"/>
            </w:tcBorders>
            <w:shd w:val="clear" w:color="auto" w:fill="auto"/>
            <w:noWrap/>
            <w:vAlign w:val="center"/>
          </w:tcPr>
          <w:p w14:paraId="27815D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93" w:type="dxa"/>
            <w:gridSpan w:val="2"/>
            <w:tcBorders>
              <w:top w:val="nil"/>
              <w:left w:val="nil"/>
              <w:bottom w:val="single" w:color="auto" w:sz="4" w:space="0"/>
              <w:right w:val="single" w:color="auto" w:sz="4" w:space="0"/>
            </w:tcBorders>
            <w:shd w:val="clear" w:color="auto" w:fill="auto"/>
            <w:noWrap/>
            <w:vAlign w:val="center"/>
          </w:tcPr>
          <w:p w14:paraId="140DB7BD">
            <w:pPr>
              <w:jc w:val="right"/>
              <w:rPr>
                <w:rFonts w:ascii="宋体" w:hAnsi="宋体" w:eastAsia="宋体" w:cs="Arial"/>
                <w:color w:val="000000"/>
                <w:sz w:val="22"/>
              </w:rPr>
            </w:pPr>
            <w:r>
              <w:rPr>
                <w:rFonts w:hint="eastAsia" w:cs="Arial"/>
                <w:color w:val="000000"/>
                <w:sz w:val="22"/>
              </w:rPr>
              <w:t>157.12</w:t>
            </w:r>
          </w:p>
        </w:tc>
        <w:tc>
          <w:tcPr>
            <w:tcW w:w="850" w:type="dxa"/>
            <w:tcBorders>
              <w:top w:val="nil"/>
              <w:left w:val="nil"/>
              <w:bottom w:val="single" w:color="auto" w:sz="4" w:space="0"/>
              <w:right w:val="single" w:color="auto" w:sz="4" w:space="0"/>
            </w:tcBorders>
            <w:shd w:val="clear" w:color="auto" w:fill="auto"/>
            <w:noWrap/>
            <w:vAlign w:val="center"/>
          </w:tcPr>
          <w:p w14:paraId="2F8A64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111" w:type="dxa"/>
            <w:gridSpan w:val="3"/>
            <w:tcBorders>
              <w:top w:val="nil"/>
              <w:left w:val="nil"/>
              <w:bottom w:val="single" w:color="auto" w:sz="4" w:space="0"/>
              <w:right w:val="single" w:color="auto" w:sz="4" w:space="0"/>
            </w:tcBorders>
            <w:shd w:val="clear" w:color="auto" w:fill="auto"/>
            <w:noWrap/>
            <w:vAlign w:val="center"/>
          </w:tcPr>
          <w:p w14:paraId="37F40A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47" w:type="dxa"/>
            <w:gridSpan w:val="2"/>
            <w:tcBorders>
              <w:top w:val="nil"/>
              <w:left w:val="nil"/>
              <w:bottom w:val="single" w:color="auto" w:sz="4" w:space="0"/>
              <w:right w:val="single" w:color="auto" w:sz="4" w:space="0"/>
            </w:tcBorders>
            <w:shd w:val="clear" w:color="auto" w:fill="auto"/>
            <w:noWrap/>
            <w:vAlign w:val="center"/>
          </w:tcPr>
          <w:p w14:paraId="555A96D6">
            <w:pPr>
              <w:jc w:val="right"/>
              <w:rPr>
                <w:rFonts w:ascii="宋体" w:hAnsi="宋体" w:eastAsia="宋体" w:cs="Arial"/>
                <w:color w:val="000000"/>
                <w:sz w:val="22"/>
              </w:rPr>
            </w:pPr>
            <w:r>
              <w:rPr>
                <w:rFonts w:hint="eastAsia" w:cs="Arial"/>
                <w:color w:val="000000"/>
                <w:sz w:val="22"/>
              </w:rPr>
              <w:t>0.00</w:t>
            </w:r>
          </w:p>
        </w:tc>
      </w:tr>
      <w:tr w14:paraId="3DC53CD9">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3DA22C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16" w:type="dxa"/>
            <w:gridSpan w:val="3"/>
            <w:tcBorders>
              <w:top w:val="nil"/>
              <w:left w:val="nil"/>
              <w:bottom w:val="single" w:color="auto" w:sz="4" w:space="0"/>
              <w:right w:val="single" w:color="auto" w:sz="4" w:space="0"/>
            </w:tcBorders>
            <w:shd w:val="clear" w:color="auto" w:fill="auto"/>
            <w:noWrap/>
            <w:vAlign w:val="center"/>
          </w:tcPr>
          <w:p w14:paraId="6E9036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32" w:type="dxa"/>
            <w:gridSpan w:val="2"/>
            <w:tcBorders>
              <w:top w:val="nil"/>
              <w:left w:val="nil"/>
              <w:bottom w:val="single" w:color="auto" w:sz="4" w:space="0"/>
              <w:right w:val="single" w:color="auto" w:sz="4" w:space="0"/>
            </w:tcBorders>
            <w:shd w:val="clear" w:color="auto" w:fill="auto"/>
            <w:noWrap/>
            <w:vAlign w:val="center"/>
          </w:tcPr>
          <w:p w14:paraId="4910E25A">
            <w:pPr>
              <w:jc w:val="right"/>
              <w:rPr>
                <w:rFonts w:ascii="宋体" w:hAnsi="宋体" w:eastAsia="宋体" w:cs="Arial"/>
                <w:color w:val="000000"/>
                <w:sz w:val="22"/>
              </w:rPr>
            </w:pPr>
            <w:r>
              <w:rPr>
                <w:rFonts w:hint="eastAsia" w:cs="Arial"/>
                <w:color w:val="000000"/>
                <w:sz w:val="22"/>
              </w:rPr>
              <w:t>114.03</w:t>
            </w:r>
          </w:p>
        </w:tc>
        <w:tc>
          <w:tcPr>
            <w:tcW w:w="853" w:type="dxa"/>
            <w:tcBorders>
              <w:top w:val="nil"/>
              <w:left w:val="nil"/>
              <w:bottom w:val="single" w:color="auto" w:sz="4" w:space="0"/>
              <w:right w:val="single" w:color="auto" w:sz="4" w:space="0"/>
            </w:tcBorders>
            <w:shd w:val="clear" w:color="auto" w:fill="auto"/>
            <w:noWrap/>
            <w:vAlign w:val="center"/>
          </w:tcPr>
          <w:p w14:paraId="698ED1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409" w:type="dxa"/>
            <w:gridSpan w:val="2"/>
            <w:tcBorders>
              <w:top w:val="nil"/>
              <w:left w:val="nil"/>
              <w:bottom w:val="single" w:color="auto" w:sz="4" w:space="0"/>
              <w:right w:val="single" w:color="auto" w:sz="4" w:space="0"/>
            </w:tcBorders>
            <w:shd w:val="clear" w:color="auto" w:fill="auto"/>
            <w:noWrap/>
            <w:vAlign w:val="center"/>
          </w:tcPr>
          <w:p w14:paraId="48B2E1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93" w:type="dxa"/>
            <w:gridSpan w:val="2"/>
            <w:tcBorders>
              <w:top w:val="nil"/>
              <w:left w:val="nil"/>
              <w:bottom w:val="single" w:color="auto" w:sz="4" w:space="0"/>
              <w:right w:val="single" w:color="auto" w:sz="4" w:space="0"/>
            </w:tcBorders>
            <w:shd w:val="clear" w:color="auto" w:fill="auto"/>
            <w:noWrap/>
            <w:vAlign w:val="center"/>
          </w:tcPr>
          <w:p w14:paraId="00F5C387">
            <w:pPr>
              <w:jc w:val="right"/>
              <w:rPr>
                <w:rFonts w:ascii="宋体" w:hAnsi="宋体" w:eastAsia="宋体" w:cs="Arial"/>
                <w:color w:val="000000"/>
                <w:sz w:val="22"/>
              </w:rPr>
            </w:pPr>
            <w:r>
              <w:rPr>
                <w:rFonts w:hint="eastAsia" w:cs="Arial"/>
                <w:color w:val="000000"/>
                <w:sz w:val="22"/>
              </w:rPr>
              <w:t>11.98</w:t>
            </w:r>
          </w:p>
        </w:tc>
        <w:tc>
          <w:tcPr>
            <w:tcW w:w="850" w:type="dxa"/>
            <w:tcBorders>
              <w:top w:val="nil"/>
              <w:left w:val="nil"/>
              <w:bottom w:val="single" w:color="auto" w:sz="4" w:space="0"/>
              <w:right w:val="single" w:color="auto" w:sz="4" w:space="0"/>
            </w:tcBorders>
            <w:shd w:val="clear" w:color="auto" w:fill="auto"/>
            <w:noWrap/>
            <w:vAlign w:val="center"/>
          </w:tcPr>
          <w:p w14:paraId="5CCCC9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111" w:type="dxa"/>
            <w:gridSpan w:val="3"/>
            <w:tcBorders>
              <w:top w:val="nil"/>
              <w:left w:val="nil"/>
              <w:bottom w:val="single" w:color="auto" w:sz="4" w:space="0"/>
              <w:right w:val="single" w:color="auto" w:sz="4" w:space="0"/>
            </w:tcBorders>
            <w:shd w:val="clear" w:color="auto" w:fill="auto"/>
            <w:noWrap/>
            <w:vAlign w:val="center"/>
          </w:tcPr>
          <w:p w14:paraId="2BE080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47" w:type="dxa"/>
            <w:gridSpan w:val="2"/>
            <w:tcBorders>
              <w:top w:val="nil"/>
              <w:left w:val="nil"/>
              <w:bottom w:val="single" w:color="auto" w:sz="4" w:space="0"/>
              <w:right w:val="single" w:color="auto" w:sz="4" w:space="0"/>
            </w:tcBorders>
            <w:shd w:val="clear" w:color="auto" w:fill="auto"/>
            <w:noWrap/>
            <w:vAlign w:val="center"/>
          </w:tcPr>
          <w:p w14:paraId="1ABBCF76">
            <w:pPr>
              <w:jc w:val="right"/>
              <w:rPr>
                <w:rFonts w:ascii="宋体" w:hAnsi="宋体" w:eastAsia="宋体" w:cs="Arial"/>
                <w:color w:val="000000"/>
                <w:sz w:val="22"/>
              </w:rPr>
            </w:pPr>
            <w:r>
              <w:rPr>
                <w:rFonts w:hint="eastAsia" w:cs="Arial"/>
                <w:color w:val="000000"/>
                <w:sz w:val="22"/>
              </w:rPr>
              <w:t>0.00</w:t>
            </w:r>
          </w:p>
        </w:tc>
      </w:tr>
      <w:tr w14:paraId="2A38EDF5">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30C75A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16" w:type="dxa"/>
            <w:gridSpan w:val="3"/>
            <w:tcBorders>
              <w:top w:val="nil"/>
              <w:left w:val="nil"/>
              <w:bottom w:val="single" w:color="auto" w:sz="4" w:space="0"/>
              <w:right w:val="single" w:color="auto" w:sz="4" w:space="0"/>
            </w:tcBorders>
            <w:shd w:val="clear" w:color="auto" w:fill="auto"/>
            <w:noWrap/>
            <w:vAlign w:val="center"/>
          </w:tcPr>
          <w:p w14:paraId="0ADA99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32" w:type="dxa"/>
            <w:gridSpan w:val="2"/>
            <w:tcBorders>
              <w:top w:val="nil"/>
              <w:left w:val="nil"/>
              <w:bottom w:val="single" w:color="auto" w:sz="4" w:space="0"/>
              <w:right w:val="single" w:color="auto" w:sz="4" w:space="0"/>
            </w:tcBorders>
            <w:shd w:val="clear" w:color="auto" w:fill="auto"/>
            <w:noWrap/>
            <w:vAlign w:val="center"/>
          </w:tcPr>
          <w:p w14:paraId="6B3D228E">
            <w:pPr>
              <w:jc w:val="right"/>
              <w:rPr>
                <w:rFonts w:ascii="宋体" w:hAnsi="宋体" w:eastAsia="宋体" w:cs="Arial"/>
                <w:color w:val="000000"/>
                <w:sz w:val="22"/>
              </w:rPr>
            </w:pPr>
            <w:r>
              <w:rPr>
                <w:rFonts w:hint="eastAsia" w:cs="Arial"/>
                <w:color w:val="000000"/>
                <w:sz w:val="22"/>
              </w:rPr>
              <w:t>55.67</w:t>
            </w:r>
          </w:p>
        </w:tc>
        <w:tc>
          <w:tcPr>
            <w:tcW w:w="853" w:type="dxa"/>
            <w:tcBorders>
              <w:top w:val="nil"/>
              <w:left w:val="nil"/>
              <w:bottom w:val="single" w:color="auto" w:sz="4" w:space="0"/>
              <w:right w:val="single" w:color="auto" w:sz="4" w:space="0"/>
            </w:tcBorders>
            <w:shd w:val="clear" w:color="auto" w:fill="auto"/>
            <w:noWrap/>
            <w:vAlign w:val="center"/>
          </w:tcPr>
          <w:p w14:paraId="5198B6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409" w:type="dxa"/>
            <w:gridSpan w:val="2"/>
            <w:tcBorders>
              <w:top w:val="nil"/>
              <w:left w:val="nil"/>
              <w:bottom w:val="single" w:color="auto" w:sz="4" w:space="0"/>
              <w:right w:val="single" w:color="auto" w:sz="4" w:space="0"/>
            </w:tcBorders>
            <w:shd w:val="clear" w:color="auto" w:fill="auto"/>
            <w:noWrap/>
            <w:vAlign w:val="center"/>
          </w:tcPr>
          <w:p w14:paraId="6F59E2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93" w:type="dxa"/>
            <w:gridSpan w:val="2"/>
            <w:tcBorders>
              <w:top w:val="nil"/>
              <w:left w:val="nil"/>
              <w:bottom w:val="single" w:color="auto" w:sz="4" w:space="0"/>
              <w:right w:val="single" w:color="auto" w:sz="4" w:space="0"/>
            </w:tcBorders>
            <w:shd w:val="clear" w:color="auto" w:fill="auto"/>
            <w:noWrap/>
            <w:vAlign w:val="center"/>
          </w:tcPr>
          <w:p w14:paraId="6CB91F60">
            <w:pPr>
              <w:jc w:val="right"/>
              <w:rPr>
                <w:rFonts w:ascii="宋体" w:hAnsi="宋体" w:eastAsia="宋体" w:cs="Arial"/>
                <w:color w:val="000000"/>
                <w:sz w:val="22"/>
              </w:rPr>
            </w:pPr>
            <w:r>
              <w:rPr>
                <w:rFonts w:hint="eastAsia" w:cs="Arial"/>
                <w:color w:val="000000"/>
                <w:sz w:val="22"/>
              </w:rPr>
              <w:t>24.83</w:t>
            </w:r>
          </w:p>
        </w:tc>
        <w:tc>
          <w:tcPr>
            <w:tcW w:w="850" w:type="dxa"/>
            <w:tcBorders>
              <w:top w:val="nil"/>
              <w:left w:val="nil"/>
              <w:bottom w:val="single" w:color="auto" w:sz="4" w:space="0"/>
              <w:right w:val="single" w:color="auto" w:sz="4" w:space="0"/>
            </w:tcBorders>
            <w:shd w:val="clear" w:color="auto" w:fill="auto"/>
            <w:noWrap/>
            <w:vAlign w:val="center"/>
          </w:tcPr>
          <w:p w14:paraId="12AE87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111" w:type="dxa"/>
            <w:gridSpan w:val="3"/>
            <w:tcBorders>
              <w:top w:val="nil"/>
              <w:left w:val="nil"/>
              <w:bottom w:val="single" w:color="auto" w:sz="4" w:space="0"/>
              <w:right w:val="single" w:color="auto" w:sz="4" w:space="0"/>
            </w:tcBorders>
            <w:shd w:val="clear" w:color="auto" w:fill="auto"/>
            <w:noWrap/>
            <w:vAlign w:val="center"/>
          </w:tcPr>
          <w:p w14:paraId="6E9883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47" w:type="dxa"/>
            <w:gridSpan w:val="2"/>
            <w:tcBorders>
              <w:top w:val="nil"/>
              <w:left w:val="nil"/>
              <w:bottom w:val="single" w:color="auto" w:sz="4" w:space="0"/>
              <w:right w:val="single" w:color="auto" w:sz="4" w:space="0"/>
            </w:tcBorders>
            <w:shd w:val="clear" w:color="auto" w:fill="auto"/>
            <w:noWrap/>
            <w:vAlign w:val="center"/>
          </w:tcPr>
          <w:p w14:paraId="09C4E688">
            <w:pPr>
              <w:jc w:val="right"/>
              <w:rPr>
                <w:rFonts w:ascii="宋体" w:hAnsi="宋体" w:eastAsia="宋体" w:cs="Arial"/>
                <w:color w:val="000000"/>
                <w:sz w:val="22"/>
              </w:rPr>
            </w:pPr>
            <w:r>
              <w:rPr>
                <w:rFonts w:hint="eastAsia" w:cs="Arial"/>
                <w:color w:val="000000"/>
                <w:sz w:val="22"/>
              </w:rPr>
              <w:t>0.00</w:t>
            </w:r>
          </w:p>
        </w:tc>
      </w:tr>
      <w:tr w14:paraId="716F4986">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702395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16" w:type="dxa"/>
            <w:gridSpan w:val="3"/>
            <w:tcBorders>
              <w:top w:val="nil"/>
              <w:left w:val="nil"/>
              <w:bottom w:val="single" w:color="auto" w:sz="4" w:space="0"/>
              <w:right w:val="single" w:color="auto" w:sz="4" w:space="0"/>
            </w:tcBorders>
            <w:shd w:val="clear" w:color="auto" w:fill="auto"/>
            <w:noWrap/>
            <w:vAlign w:val="center"/>
          </w:tcPr>
          <w:p w14:paraId="5F1123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32" w:type="dxa"/>
            <w:gridSpan w:val="2"/>
            <w:tcBorders>
              <w:top w:val="nil"/>
              <w:left w:val="nil"/>
              <w:bottom w:val="single" w:color="auto" w:sz="4" w:space="0"/>
              <w:right w:val="single" w:color="auto" w:sz="4" w:space="0"/>
            </w:tcBorders>
            <w:shd w:val="clear" w:color="auto" w:fill="auto"/>
            <w:noWrap/>
            <w:vAlign w:val="center"/>
          </w:tcPr>
          <w:p w14:paraId="0C20A799">
            <w:pPr>
              <w:jc w:val="right"/>
              <w:rPr>
                <w:rFonts w:ascii="宋体" w:hAnsi="宋体" w:eastAsia="宋体" w:cs="Arial"/>
                <w:color w:val="000000"/>
                <w:sz w:val="22"/>
              </w:rPr>
            </w:pPr>
            <w:r>
              <w:rPr>
                <w:rFonts w:hint="eastAsia" w:cs="Arial"/>
                <w:color w:val="000000"/>
                <w:sz w:val="22"/>
              </w:rPr>
              <w:t>28.33</w:t>
            </w:r>
          </w:p>
        </w:tc>
        <w:tc>
          <w:tcPr>
            <w:tcW w:w="853" w:type="dxa"/>
            <w:tcBorders>
              <w:top w:val="nil"/>
              <w:left w:val="nil"/>
              <w:bottom w:val="single" w:color="auto" w:sz="4" w:space="0"/>
              <w:right w:val="single" w:color="auto" w:sz="4" w:space="0"/>
            </w:tcBorders>
            <w:shd w:val="clear" w:color="auto" w:fill="auto"/>
            <w:noWrap/>
            <w:vAlign w:val="center"/>
          </w:tcPr>
          <w:p w14:paraId="5C8D2E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409" w:type="dxa"/>
            <w:gridSpan w:val="2"/>
            <w:tcBorders>
              <w:top w:val="nil"/>
              <w:left w:val="nil"/>
              <w:bottom w:val="single" w:color="auto" w:sz="4" w:space="0"/>
              <w:right w:val="single" w:color="auto" w:sz="4" w:space="0"/>
            </w:tcBorders>
            <w:shd w:val="clear" w:color="auto" w:fill="auto"/>
            <w:noWrap/>
            <w:vAlign w:val="center"/>
          </w:tcPr>
          <w:p w14:paraId="004FD8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93" w:type="dxa"/>
            <w:gridSpan w:val="2"/>
            <w:tcBorders>
              <w:top w:val="nil"/>
              <w:left w:val="nil"/>
              <w:bottom w:val="single" w:color="auto" w:sz="4" w:space="0"/>
              <w:right w:val="single" w:color="auto" w:sz="4" w:space="0"/>
            </w:tcBorders>
            <w:shd w:val="clear" w:color="auto" w:fill="auto"/>
            <w:noWrap/>
            <w:vAlign w:val="center"/>
          </w:tcPr>
          <w:p w14:paraId="37705EB9">
            <w:pPr>
              <w:jc w:val="right"/>
              <w:rPr>
                <w:rFonts w:ascii="宋体" w:hAnsi="宋体" w:eastAsia="宋体" w:cs="Arial"/>
                <w:color w:val="000000"/>
                <w:sz w:val="22"/>
              </w:rPr>
            </w:pPr>
            <w:r>
              <w:rPr>
                <w:rFonts w:hint="eastAsia" w:cs="Arial"/>
                <w:color w:val="000000"/>
                <w:sz w:val="22"/>
              </w:rPr>
              <w:t>0.00</w:t>
            </w:r>
          </w:p>
        </w:tc>
        <w:tc>
          <w:tcPr>
            <w:tcW w:w="850" w:type="dxa"/>
            <w:tcBorders>
              <w:top w:val="nil"/>
              <w:left w:val="nil"/>
              <w:bottom w:val="single" w:color="auto" w:sz="4" w:space="0"/>
              <w:right w:val="single" w:color="auto" w:sz="4" w:space="0"/>
            </w:tcBorders>
            <w:shd w:val="clear" w:color="auto" w:fill="auto"/>
            <w:noWrap/>
            <w:vAlign w:val="center"/>
          </w:tcPr>
          <w:p w14:paraId="2381BC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111" w:type="dxa"/>
            <w:gridSpan w:val="3"/>
            <w:tcBorders>
              <w:top w:val="nil"/>
              <w:left w:val="nil"/>
              <w:bottom w:val="single" w:color="auto" w:sz="4" w:space="0"/>
              <w:right w:val="single" w:color="auto" w:sz="4" w:space="0"/>
            </w:tcBorders>
            <w:shd w:val="clear" w:color="auto" w:fill="auto"/>
            <w:noWrap/>
            <w:vAlign w:val="center"/>
          </w:tcPr>
          <w:p w14:paraId="27224B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47" w:type="dxa"/>
            <w:gridSpan w:val="2"/>
            <w:tcBorders>
              <w:top w:val="nil"/>
              <w:left w:val="nil"/>
              <w:bottom w:val="single" w:color="auto" w:sz="4" w:space="0"/>
              <w:right w:val="single" w:color="auto" w:sz="4" w:space="0"/>
            </w:tcBorders>
            <w:shd w:val="clear" w:color="auto" w:fill="auto"/>
            <w:noWrap/>
            <w:vAlign w:val="center"/>
          </w:tcPr>
          <w:p w14:paraId="1348A06A">
            <w:pPr>
              <w:jc w:val="right"/>
              <w:rPr>
                <w:rFonts w:ascii="宋体" w:hAnsi="宋体" w:eastAsia="宋体" w:cs="Arial"/>
                <w:color w:val="000000"/>
                <w:sz w:val="22"/>
              </w:rPr>
            </w:pPr>
            <w:r>
              <w:rPr>
                <w:rFonts w:hint="eastAsia" w:cs="Arial"/>
                <w:color w:val="000000"/>
                <w:sz w:val="22"/>
              </w:rPr>
              <w:t>30.53</w:t>
            </w:r>
          </w:p>
        </w:tc>
      </w:tr>
      <w:tr w14:paraId="514F248A">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0DE7E6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16" w:type="dxa"/>
            <w:gridSpan w:val="3"/>
            <w:tcBorders>
              <w:top w:val="nil"/>
              <w:left w:val="nil"/>
              <w:bottom w:val="single" w:color="auto" w:sz="4" w:space="0"/>
              <w:right w:val="single" w:color="auto" w:sz="4" w:space="0"/>
            </w:tcBorders>
            <w:shd w:val="clear" w:color="auto" w:fill="auto"/>
            <w:noWrap/>
            <w:vAlign w:val="center"/>
          </w:tcPr>
          <w:p w14:paraId="42B74E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32" w:type="dxa"/>
            <w:gridSpan w:val="2"/>
            <w:tcBorders>
              <w:top w:val="nil"/>
              <w:left w:val="nil"/>
              <w:bottom w:val="single" w:color="auto" w:sz="4" w:space="0"/>
              <w:right w:val="single" w:color="auto" w:sz="4" w:space="0"/>
            </w:tcBorders>
            <w:shd w:val="clear" w:color="auto" w:fill="auto"/>
            <w:noWrap/>
            <w:vAlign w:val="center"/>
          </w:tcPr>
          <w:p w14:paraId="450E5011">
            <w:pPr>
              <w:jc w:val="right"/>
              <w:rPr>
                <w:rFonts w:ascii="宋体" w:hAnsi="宋体" w:eastAsia="宋体" w:cs="Arial"/>
                <w:color w:val="000000"/>
                <w:sz w:val="22"/>
              </w:rPr>
            </w:pPr>
            <w:r>
              <w:rPr>
                <w:rFonts w:hint="eastAsia" w:cs="Arial"/>
                <w:color w:val="000000"/>
                <w:sz w:val="22"/>
              </w:rPr>
              <w:t>7.58</w:t>
            </w:r>
          </w:p>
        </w:tc>
        <w:tc>
          <w:tcPr>
            <w:tcW w:w="853" w:type="dxa"/>
            <w:tcBorders>
              <w:top w:val="nil"/>
              <w:left w:val="nil"/>
              <w:bottom w:val="single" w:color="auto" w:sz="4" w:space="0"/>
              <w:right w:val="single" w:color="auto" w:sz="4" w:space="0"/>
            </w:tcBorders>
            <w:shd w:val="clear" w:color="auto" w:fill="auto"/>
            <w:noWrap/>
            <w:vAlign w:val="center"/>
          </w:tcPr>
          <w:p w14:paraId="6E1BFB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409" w:type="dxa"/>
            <w:gridSpan w:val="2"/>
            <w:tcBorders>
              <w:top w:val="nil"/>
              <w:left w:val="nil"/>
              <w:bottom w:val="single" w:color="auto" w:sz="4" w:space="0"/>
              <w:right w:val="single" w:color="auto" w:sz="4" w:space="0"/>
            </w:tcBorders>
            <w:shd w:val="clear" w:color="auto" w:fill="auto"/>
            <w:noWrap/>
            <w:vAlign w:val="center"/>
          </w:tcPr>
          <w:p w14:paraId="7910DB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93" w:type="dxa"/>
            <w:gridSpan w:val="2"/>
            <w:tcBorders>
              <w:top w:val="nil"/>
              <w:left w:val="nil"/>
              <w:bottom w:val="single" w:color="auto" w:sz="4" w:space="0"/>
              <w:right w:val="single" w:color="auto" w:sz="4" w:space="0"/>
            </w:tcBorders>
            <w:shd w:val="clear" w:color="auto" w:fill="auto"/>
            <w:noWrap/>
            <w:vAlign w:val="center"/>
          </w:tcPr>
          <w:p w14:paraId="7DB11779">
            <w:pPr>
              <w:jc w:val="right"/>
              <w:rPr>
                <w:rFonts w:ascii="宋体" w:hAnsi="宋体" w:eastAsia="宋体" w:cs="Arial"/>
                <w:color w:val="000000"/>
                <w:sz w:val="22"/>
              </w:rPr>
            </w:pPr>
            <w:r>
              <w:rPr>
                <w:rFonts w:hint="eastAsia" w:cs="Arial"/>
                <w:color w:val="000000"/>
                <w:sz w:val="22"/>
              </w:rPr>
              <w:t>0.00</w:t>
            </w:r>
          </w:p>
        </w:tc>
        <w:tc>
          <w:tcPr>
            <w:tcW w:w="850" w:type="dxa"/>
            <w:tcBorders>
              <w:top w:val="nil"/>
              <w:left w:val="nil"/>
              <w:bottom w:val="single" w:color="auto" w:sz="4" w:space="0"/>
              <w:right w:val="single" w:color="auto" w:sz="4" w:space="0"/>
            </w:tcBorders>
            <w:shd w:val="clear" w:color="auto" w:fill="auto"/>
            <w:noWrap/>
            <w:vAlign w:val="center"/>
          </w:tcPr>
          <w:p w14:paraId="70070B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111" w:type="dxa"/>
            <w:gridSpan w:val="3"/>
            <w:tcBorders>
              <w:top w:val="nil"/>
              <w:left w:val="nil"/>
              <w:bottom w:val="single" w:color="auto" w:sz="4" w:space="0"/>
              <w:right w:val="single" w:color="auto" w:sz="4" w:space="0"/>
            </w:tcBorders>
            <w:shd w:val="clear" w:color="auto" w:fill="auto"/>
            <w:noWrap/>
            <w:vAlign w:val="center"/>
          </w:tcPr>
          <w:p w14:paraId="28FDF7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47" w:type="dxa"/>
            <w:gridSpan w:val="2"/>
            <w:tcBorders>
              <w:top w:val="nil"/>
              <w:left w:val="nil"/>
              <w:bottom w:val="single" w:color="auto" w:sz="4" w:space="0"/>
              <w:right w:val="single" w:color="auto" w:sz="4" w:space="0"/>
            </w:tcBorders>
            <w:shd w:val="clear" w:color="auto" w:fill="auto"/>
            <w:noWrap/>
            <w:vAlign w:val="center"/>
          </w:tcPr>
          <w:p w14:paraId="64B69E87">
            <w:pPr>
              <w:jc w:val="right"/>
              <w:rPr>
                <w:rFonts w:ascii="宋体" w:hAnsi="宋体" w:eastAsia="宋体" w:cs="Arial"/>
                <w:color w:val="000000"/>
                <w:sz w:val="22"/>
              </w:rPr>
            </w:pPr>
            <w:r>
              <w:rPr>
                <w:rFonts w:hint="eastAsia" w:cs="Arial"/>
                <w:color w:val="000000"/>
                <w:sz w:val="22"/>
              </w:rPr>
              <w:t>0.00</w:t>
            </w:r>
          </w:p>
        </w:tc>
      </w:tr>
      <w:tr w14:paraId="3C5EEB20">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45A4D2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16" w:type="dxa"/>
            <w:gridSpan w:val="3"/>
            <w:tcBorders>
              <w:top w:val="nil"/>
              <w:left w:val="nil"/>
              <w:bottom w:val="single" w:color="auto" w:sz="4" w:space="0"/>
              <w:right w:val="single" w:color="auto" w:sz="4" w:space="0"/>
            </w:tcBorders>
            <w:shd w:val="clear" w:color="auto" w:fill="auto"/>
            <w:noWrap/>
            <w:vAlign w:val="center"/>
          </w:tcPr>
          <w:p w14:paraId="27C464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32" w:type="dxa"/>
            <w:gridSpan w:val="2"/>
            <w:tcBorders>
              <w:top w:val="nil"/>
              <w:left w:val="nil"/>
              <w:bottom w:val="single" w:color="auto" w:sz="4" w:space="0"/>
              <w:right w:val="single" w:color="auto" w:sz="4" w:space="0"/>
            </w:tcBorders>
            <w:shd w:val="clear" w:color="auto" w:fill="auto"/>
            <w:noWrap/>
            <w:vAlign w:val="center"/>
          </w:tcPr>
          <w:p w14:paraId="169E51B4">
            <w:pPr>
              <w:jc w:val="right"/>
              <w:rPr>
                <w:rFonts w:ascii="宋体" w:hAnsi="宋体" w:eastAsia="宋体" w:cs="Arial"/>
                <w:color w:val="000000"/>
                <w:sz w:val="22"/>
              </w:rPr>
            </w:pPr>
            <w:r>
              <w:rPr>
                <w:rFonts w:hint="eastAsia" w:cs="Arial"/>
                <w:color w:val="000000"/>
                <w:sz w:val="22"/>
              </w:rPr>
              <w:t>31.28</w:t>
            </w:r>
          </w:p>
        </w:tc>
        <w:tc>
          <w:tcPr>
            <w:tcW w:w="853" w:type="dxa"/>
            <w:tcBorders>
              <w:top w:val="nil"/>
              <w:left w:val="nil"/>
              <w:bottom w:val="single" w:color="auto" w:sz="4" w:space="0"/>
              <w:right w:val="single" w:color="auto" w:sz="4" w:space="0"/>
            </w:tcBorders>
            <w:shd w:val="clear" w:color="auto" w:fill="auto"/>
            <w:noWrap/>
            <w:vAlign w:val="center"/>
          </w:tcPr>
          <w:p w14:paraId="1D36D2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409" w:type="dxa"/>
            <w:gridSpan w:val="2"/>
            <w:tcBorders>
              <w:top w:val="nil"/>
              <w:left w:val="nil"/>
              <w:bottom w:val="single" w:color="auto" w:sz="4" w:space="0"/>
              <w:right w:val="single" w:color="auto" w:sz="4" w:space="0"/>
            </w:tcBorders>
            <w:shd w:val="clear" w:color="auto" w:fill="auto"/>
            <w:noWrap/>
            <w:vAlign w:val="center"/>
          </w:tcPr>
          <w:p w14:paraId="4913ED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93" w:type="dxa"/>
            <w:gridSpan w:val="2"/>
            <w:tcBorders>
              <w:top w:val="nil"/>
              <w:left w:val="nil"/>
              <w:bottom w:val="single" w:color="auto" w:sz="4" w:space="0"/>
              <w:right w:val="single" w:color="auto" w:sz="4" w:space="0"/>
            </w:tcBorders>
            <w:shd w:val="clear" w:color="auto" w:fill="auto"/>
            <w:noWrap/>
            <w:vAlign w:val="center"/>
          </w:tcPr>
          <w:p w14:paraId="7BF5498C">
            <w:pPr>
              <w:jc w:val="right"/>
              <w:rPr>
                <w:rFonts w:ascii="宋体" w:hAnsi="宋体" w:eastAsia="宋体" w:cs="Arial"/>
                <w:color w:val="000000"/>
                <w:sz w:val="22"/>
              </w:rPr>
            </w:pPr>
            <w:r>
              <w:rPr>
                <w:rFonts w:hint="eastAsia" w:cs="Arial"/>
                <w:color w:val="000000"/>
                <w:sz w:val="22"/>
              </w:rPr>
              <w:t>0.00</w:t>
            </w:r>
          </w:p>
        </w:tc>
        <w:tc>
          <w:tcPr>
            <w:tcW w:w="850" w:type="dxa"/>
            <w:tcBorders>
              <w:top w:val="nil"/>
              <w:left w:val="nil"/>
              <w:bottom w:val="single" w:color="auto" w:sz="4" w:space="0"/>
              <w:right w:val="single" w:color="auto" w:sz="4" w:space="0"/>
            </w:tcBorders>
            <w:shd w:val="clear" w:color="auto" w:fill="auto"/>
            <w:noWrap/>
            <w:vAlign w:val="center"/>
          </w:tcPr>
          <w:p w14:paraId="302F34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111" w:type="dxa"/>
            <w:gridSpan w:val="3"/>
            <w:tcBorders>
              <w:top w:val="nil"/>
              <w:left w:val="nil"/>
              <w:bottom w:val="single" w:color="auto" w:sz="4" w:space="0"/>
              <w:right w:val="single" w:color="auto" w:sz="4" w:space="0"/>
            </w:tcBorders>
            <w:shd w:val="clear" w:color="auto" w:fill="auto"/>
            <w:noWrap/>
            <w:vAlign w:val="center"/>
          </w:tcPr>
          <w:p w14:paraId="4279F4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47" w:type="dxa"/>
            <w:gridSpan w:val="2"/>
            <w:tcBorders>
              <w:top w:val="nil"/>
              <w:left w:val="nil"/>
              <w:bottom w:val="single" w:color="auto" w:sz="4" w:space="0"/>
              <w:right w:val="single" w:color="auto" w:sz="4" w:space="0"/>
            </w:tcBorders>
            <w:shd w:val="clear" w:color="auto" w:fill="auto"/>
            <w:noWrap/>
            <w:vAlign w:val="center"/>
          </w:tcPr>
          <w:p w14:paraId="6937A5F1">
            <w:pPr>
              <w:jc w:val="right"/>
              <w:rPr>
                <w:rFonts w:ascii="宋体" w:hAnsi="宋体" w:eastAsia="宋体" w:cs="Arial"/>
                <w:color w:val="000000"/>
                <w:sz w:val="22"/>
              </w:rPr>
            </w:pPr>
            <w:r>
              <w:rPr>
                <w:rFonts w:hint="eastAsia" w:cs="Arial"/>
                <w:color w:val="000000"/>
                <w:sz w:val="22"/>
              </w:rPr>
              <w:t>30.53</w:t>
            </w:r>
          </w:p>
        </w:tc>
      </w:tr>
      <w:tr w14:paraId="74EE5A21">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48646C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16" w:type="dxa"/>
            <w:gridSpan w:val="3"/>
            <w:tcBorders>
              <w:top w:val="nil"/>
              <w:left w:val="nil"/>
              <w:bottom w:val="single" w:color="auto" w:sz="4" w:space="0"/>
              <w:right w:val="single" w:color="auto" w:sz="4" w:space="0"/>
            </w:tcBorders>
            <w:shd w:val="clear" w:color="auto" w:fill="auto"/>
            <w:noWrap/>
            <w:vAlign w:val="center"/>
          </w:tcPr>
          <w:p w14:paraId="6F3A02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32" w:type="dxa"/>
            <w:gridSpan w:val="2"/>
            <w:tcBorders>
              <w:top w:val="nil"/>
              <w:left w:val="nil"/>
              <w:bottom w:val="single" w:color="auto" w:sz="4" w:space="0"/>
              <w:right w:val="single" w:color="auto" w:sz="4" w:space="0"/>
            </w:tcBorders>
            <w:shd w:val="clear" w:color="auto" w:fill="auto"/>
            <w:noWrap/>
            <w:vAlign w:val="center"/>
          </w:tcPr>
          <w:p w14:paraId="5E765FBE">
            <w:pPr>
              <w:jc w:val="right"/>
              <w:rPr>
                <w:rFonts w:ascii="宋体" w:hAnsi="宋体" w:eastAsia="宋体" w:cs="Arial"/>
                <w:color w:val="000000"/>
                <w:sz w:val="22"/>
              </w:rPr>
            </w:pPr>
            <w:r>
              <w:rPr>
                <w:rFonts w:hint="eastAsia" w:cs="Arial"/>
                <w:color w:val="000000"/>
                <w:sz w:val="22"/>
              </w:rPr>
              <w:t>25.13</w:t>
            </w:r>
          </w:p>
        </w:tc>
        <w:tc>
          <w:tcPr>
            <w:tcW w:w="853" w:type="dxa"/>
            <w:tcBorders>
              <w:top w:val="nil"/>
              <w:left w:val="nil"/>
              <w:bottom w:val="single" w:color="auto" w:sz="4" w:space="0"/>
              <w:right w:val="single" w:color="auto" w:sz="4" w:space="0"/>
            </w:tcBorders>
            <w:shd w:val="clear" w:color="auto" w:fill="auto"/>
            <w:noWrap/>
            <w:vAlign w:val="center"/>
          </w:tcPr>
          <w:p w14:paraId="747596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409" w:type="dxa"/>
            <w:gridSpan w:val="2"/>
            <w:tcBorders>
              <w:top w:val="nil"/>
              <w:left w:val="nil"/>
              <w:bottom w:val="single" w:color="auto" w:sz="4" w:space="0"/>
              <w:right w:val="single" w:color="auto" w:sz="4" w:space="0"/>
            </w:tcBorders>
            <w:shd w:val="clear" w:color="auto" w:fill="auto"/>
            <w:noWrap/>
            <w:vAlign w:val="center"/>
          </w:tcPr>
          <w:p w14:paraId="7B0741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93" w:type="dxa"/>
            <w:gridSpan w:val="2"/>
            <w:tcBorders>
              <w:top w:val="nil"/>
              <w:left w:val="nil"/>
              <w:bottom w:val="single" w:color="auto" w:sz="4" w:space="0"/>
              <w:right w:val="single" w:color="auto" w:sz="4" w:space="0"/>
            </w:tcBorders>
            <w:shd w:val="clear" w:color="auto" w:fill="auto"/>
            <w:noWrap/>
            <w:vAlign w:val="center"/>
          </w:tcPr>
          <w:p w14:paraId="4F864315">
            <w:pPr>
              <w:jc w:val="right"/>
              <w:rPr>
                <w:rFonts w:ascii="宋体" w:hAnsi="宋体" w:eastAsia="宋体" w:cs="Arial"/>
                <w:color w:val="000000"/>
                <w:sz w:val="22"/>
              </w:rPr>
            </w:pPr>
            <w:r>
              <w:rPr>
                <w:rFonts w:hint="eastAsia" w:cs="Arial"/>
                <w:color w:val="000000"/>
                <w:sz w:val="22"/>
              </w:rPr>
              <w:t>2.34</w:t>
            </w:r>
          </w:p>
        </w:tc>
        <w:tc>
          <w:tcPr>
            <w:tcW w:w="850" w:type="dxa"/>
            <w:tcBorders>
              <w:top w:val="nil"/>
              <w:left w:val="nil"/>
              <w:bottom w:val="single" w:color="auto" w:sz="4" w:space="0"/>
              <w:right w:val="single" w:color="auto" w:sz="4" w:space="0"/>
            </w:tcBorders>
            <w:shd w:val="clear" w:color="auto" w:fill="auto"/>
            <w:noWrap/>
            <w:vAlign w:val="center"/>
          </w:tcPr>
          <w:p w14:paraId="4EE467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111" w:type="dxa"/>
            <w:gridSpan w:val="3"/>
            <w:tcBorders>
              <w:top w:val="nil"/>
              <w:left w:val="nil"/>
              <w:bottom w:val="single" w:color="auto" w:sz="4" w:space="0"/>
              <w:right w:val="single" w:color="auto" w:sz="4" w:space="0"/>
            </w:tcBorders>
            <w:shd w:val="clear" w:color="auto" w:fill="auto"/>
            <w:noWrap/>
            <w:vAlign w:val="center"/>
          </w:tcPr>
          <w:p w14:paraId="2E9DDC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47" w:type="dxa"/>
            <w:gridSpan w:val="2"/>
            <w:tcBorders>
              <w:top w:val="nil"/>
              <w:left w:val="nil"/>
              <w:bottom w:val="single" w:color="auto" w:sz="4" w:space="0"/>
              <w:right w:val="single" w:color="auto" w:sz="4" w:space="0"/>
            </w:tcBorders>
            <w:shd w:val="clear" w:color="auto" w:fill="auto"/>
            <w:noWrap/>
            <w:vAlign w:val="center"/>
          </w:tcPr>
          <w:p w14:paraId="6D8E49FF">
            <w:pPr>
              <w:jc w:val="right"/>
              <w:rPr>
                <w:rFonts w:ascii="宋体" w:hAnsi="宋体" w:eastAsia="宋体" w:cs="Arial"/>
                <w:color w:val="000000"/>
                <w:sz w:val="22"/>
              </w:rPr>
            </w:pPr>
            <w:r>
              <w:rPr>
                <w:rFonts w:hint="eastAsia" w:cs="Arial"/>
                <w:color w:val="000000"/>
                <w:sz w:val="22"/>
              </w:rPr>
              <w:t>0.00</w:t>
            </w:r>
          </w:p>
        </w:tc>
      </w:tr>
      <w:tr w14:paraId="36FBAF06">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0967DE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16" w:type="dxa"/>
            <w:gridSpan w:val="3"/>
            <w:tcBorders>
              <w:top w:val="nil"/>
              <w:left w:val="nil"/>
              <w:bottom w:val="single" w:color="auto" w:sz="4" w:space="0"/>
              <w:right w:val="single" w:color="auto" w:sz="4" w:space="0"/>
            </w:tcBorders>
            <w:shd w:val="clear" w:color="auto" w:fill="auto"/>
            <w:noWrap/>
            <w:vAlign w:val="center"/>
          </w:tcPr>
          <w:p w14:paraId="5479F4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32" w:type="dxa"/>
            <w:gridSpan w:val="2"/>
            <w:tcBorders>
              <w:top w:val="nil"/>
              <w:left w:val="nil"/>
              <w:bottom w:val="single" w:color="auto" w:sz="4" w:space="0"/>
              <w:right w:val="single" w:color="auto" w:sz="4" w:space="0"/>
            </w:tcBorders>
            <w:shd w:val="clear" w:color="auto" w:fill="auto"/>
            <w:noWrap/>
            <w:vAlign w:val="center"/>
          </w:tcPr>
          <w:p w14:paraId="16D9E9A2">
            <w:pPr>
              <w:jc w:val="right"/>
              <w:rPr>
                <w:rFonts w:ascii="宋体" w:hAnsi="宋体" w:eastAsia="宋体" w:cs="Arial"/>
                <w:color w:val="000000"/>
                <w:sz w:val="22"/>
              </w:rPr>
            </w:pPr>
            <w:r>
              <w:rPr>
                <w:rFonts w:hint="eastAsia" w:cs="Arial"/>
                <w:color w:val="000000"/>
                <w:sz w:val="22"/>
              </w:rPr>
              <w:t>0.00</w:t>
            </w:r>
          </w:p>
        </w:tc>
        <w:tc>
          <w:tcPr>
            <w:tcW w:w="853" w:type="dxa"/>
            <w:tcBorders>
              <w:top w:val="nil"/>
              <w:left w:val="nil"/>
              <w:bottom w:val="single" w:color="auto" w:sz="4" w:space="0"/>
              <w:right w:val="single" w:color="auto" w:sz="4" w:space="0"/>
            </w:tcBorders>
            <w:shd w:val="clear" w:color="auto" w:fill="auto"/>
            <w:noWrap/>
            <w:vAlign w:val="center"/>
          </w:tcPr>
          <w:p w14:paraId="0DDC1E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409" w:type="dxa"/>
            <w:gridSpan w:val="2"/>
            <w:tcBorders>
              <w:top w:val="nil"/>
              <w:left w:val="nil"/>
              <w:bottom w:val="single" w:color="auto" w:sz="4" w:space="0"/>
              <w:right w:val="single" w:color="auto" w:sz="4" w:space="0"/>
            </w:tcBorders>
            <w:shd w:val="clear" w:color="auto" w:fill="auto"/>
            <w:noWrap/>
            <w:vAlign w:val="center"/>
          </w:tcPr>
          <w:p w14:paraId="1EF713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93" w:type="dxa"/>
            <w:gridSpan w:val="2"/>
            <w:tcBorders>
              <w:top w:val="nil"/>
              <w:left w:val="nil"/>
              <w:bottom w:val="single" w:color="auto" w:sz="4" w:space="0"/>
              <w:right w:val="single" w:color="auto" w:sz="4" w:space="0"/>
            </w:tcBorders>
            <w:shd w:val="clear" w:color="auto" w:fill="auto"/>
            <w:noWrap/>
            <w:vAlign w:val="center"/>
          </w:tcPr>
          <w:p w14:paraId="6962809A">
            <w:pPr>
              <w:jc w:val="right"/>
              <w:rPr>
                <w:rFonts w:ascii="宋体" w:hAnsi="宋体" w:eastAsia="宋体" w:cs="Arial"/>
                <w:color w:val="000000"/>
                <w:sz w:val="22"/>
              </w:rPr>
            </w:pPr>
            <w:r>
              <w:rPr>
                <w:rFonts w:hint="eastAsia" w:cs="Arial"/>
                <w:color w:val="000000"/>
                <w:sz w:val="22"/>
              </w:rPr>
              <w:t>0.09</w:t>
            </w:r>
          </w:p>
        </w:tc>
        <w:tc>
          <w:tcPr>
            <w:tcW w:w="850" w:type="dxa"/>
            <w:tcBorders>
              <w:top w:val="nil"/>
              <w:left w:val="nil"/>
              <w:bottom w:val="single" w:color="auto" w:sz="4" w:space="0"/>
              <w:right w:val="single" w:color="auto" w:sz="4" w:space="0"/>
            </w:tcBorders>
            <w:shd w:val="clear" w:color="auto" w:fill="auto"/>
            <w:noWrap/>
            <w:vAlign w:val="center"/>
          </w:tcPr>
          <w:p w14:paraId="522143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111" w:type="dxa"/>
            <w:gridSpan w:val="3"/>
            <w:tcBorders>
              <w:top w:val="nil"/>
              <w:left w:val="nil"/>
              <w:bottom w:val="single" w:color="auto" w:sz="4" w:space="0"/>
              <w:right w:val="single" w:color="auto" w:sz="4" w:space="0"/>
            </w:tcBorders>
            <w:shd w:val="clear" w:color="auto" w:fill="auto"/>
            <w:noWrap/>
            <w:vAlign w:val="center"/>
          </w:tcPr>
          <w:p w14:paraId="71D69D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47" w:type="dxa"/>
            <w:gridSpan w:val="2"/>
            <w:tcBorders>
              <w:top w:val="nil"/>
              <w:left w:val="nil"/>
              <w:bottom w:val="single" w:color="auto" w:sz="4" w:space="0"/>
              <w:right w:val="single" w:color="auto" w:sz="4" w:space="0"/>
            </w:tcBorders>
            <w:shd w:val="clear" w:color="auto" w:fill="auto"/>
            <w:noWrap/>
            <w:vAlign w:val="center"/>
          </w:tcPr>
          <w:p w14:paraId="070907E9">
            <w:pPr>
              <w:jc w:val="right"/>
              <w:rPr>
                <w:rFonts w:ascii="宋体" w:hAnsi="宋体" w:eastAsia="宋体" w:cs="Arial"/>
                <w:color w:val="000000"/>
                <w:sz w:val="22"/>
              </w:rPr>
            </w:pPr>
            <w:r>
              <w:rPr>
                <w:rFonts w:hint="eastAsia" w:cs="Arial"/>
                <w:color w:val="000000"/>
                <w:sz w:val="22"/>
              </w:rPr>
              <w:t>0.00</w:t>
            </w:r>
          </w:p>
        </w:tc>
      </w:tr>
      <w:tr w14:paraId="6F875FBD">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7C1438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16" w:type="dxa"/>
            <w:gridSpan w:val="3"/>
            <w:tcBorders>
              <w:top w:val="nil"/>
              <w:left w:val="nil"/>
              <w:bottom w:val="single" w:color="auto" w:sz="4" w:space="0"/>
              <w:right w:val="single" w:color="auto" w:sz="4" w:space="0"/>
            </w:tcBorders>
            <w:shd w:val="clear" w:color="auto" w:fill="auto"/>
            <w:noWrap/>
            <w:vAlign w:val="center"/>
          </w:tcPr>
          <w:p w14:paraId="4AC830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32" w:type="dxa"/>
            <w:gridSpan w:val="2"/>
            <w:tcBorders>
              <w:top w:val="nil"/>
              <w:left w:val="nil"/>
              <w:bottom w:val="single" w:color="auto" w:sz="4" w:space="0"/>
              <w:right w:val="single" w:color="auto" w:sz="4" w:space="0"/>
            </w:tcBorders>
            <w:shd w:val="clear" w:color="auto" w:fill="auto"/>
            <w:noWrap/>
            <w:vAlign w:val="center"/>
          </w:tcPr>
          <w:p w14:paraId="07197CAB">
            <w:pPr>
              <w:jc w:val="right"/>
              <w:rPr>
                <w:rFonts w:ascii="宋体" w:hAnsi="宋体" w:eastAsia="宋体" w:cs="Arial"/>
                <w:color w:val="000000"/>
                <w:sz w:val="22"/>
              </w:rPr>
            </w:pPr>
            <w:r>
              <w:rPr>
                <w:rFonts w:hint="eastAsia" w:cs="Arial"/>
                <w:color w:val="000000"/>
                <w:sz w:val="22"/>
              </w:rPr>
              <w:t>10.23</w:t>
            </w:r>
          </w:p>
        </w:tc>
        <w:tc>
          <w:tcPr>
            <w:tcW w:w="853" w:type="dxa"/>
            <w:tcBorders>
              <w:top w:val="nil"/>
              <w:left w:val="nil"/>
              <w:bottom w:val="single" w:color="auto" w:sz="4" w:space="0"/>
              <w:right w:val="single" w:color="auto" w:sz="4" w:space="0"/>
            </w:tcBorders>
            <w:shd w:val="clear" w:color="auto" w:fill="auto"/>
            <w:noWrap/>
            <w:vAlign w:val="center"/>
          </w:tcPr>
          <w:p w14:paraId="549A44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409" w:type="dxa"/>
            <w:gridSpan w:val="2"/>
            <w:tcBorders>
              <w:top w:val="nil"/>
              <w:left w:val="nil"/>
              <w:bottom w:val="single" w:color="auto" w:sz="4" w:space="0"/>
              <w:right w:val="single" w:color="auto" w:sz="4" w:space="0"/>
            </w:tcBorders>
            <w:shd w:val="clear" w:color="auto" w:fill="auto"/>
            <w:noWrap/>
            <w:vAlign w:val="center"/>
          </w:tcPr>
          <w:p w14:paraId="0CF9C4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93" w:type="dxa"/>
            <w:gridSpan w:val="2"/>
            <w:tcBorders>
              <w:top w:val="nil"/>
              <w:left w:val="nil"/>
              <w:bottom w:val="single" w:color="auto" w:sz="4" w:space="0"/>
              <w:right w:val="single" w:color="auto" w:sz="4" w:space="0"/>
            </w:tcBorders>
            <w:shd w:val="clear" w:color="auto" w:fill="auto"/>
            <w:noWrap/>
            <w:vAlign w:val="center"/>
          </w:tcPr>
          <w:p w14:paraId="1B32AFE5">
            <w:pPr>
              <w:jc w:val="right"/>
              <w:rPr>
                <w:rFonts w:ascii="宋体" w:hAnsi="宋体" w:eastAsia="宋体" w:cs="Arial"/>
                <w:color w:val="000000"/>
                <w:sz w:val="22"/>
              </w:rPr>
            </w:pPr>
            <w:r>
              <w:rPr>
                <w:rFonts w:hint="eastAsia" w:cs="Arial"/>
                <w:color w:val="000000"/>
                <w:sz w:val="22"/>
              </w:rPr>
              <w:t>0.00</w:t>
            </w:r>
          </w:p>
        </w:tc>
        <w:tc>
          <w:tcPr>
            <w:tcW w:w="850" w:type="dxa"/>
            <w:tcBorders>
              <w:top w:val="nil"/>
              <w:left w:val="nil"/>
              <w:bottom w:val="single" w:color="auto" w:sz="4" w:space="0"/>
              <w:right w:val="single" w:color="auto" w:sz="4" w:space="0"/>
            </w:tcBorders>
            <w:shd w:val="clear" w:color="auto" w:fill="auto"/>
            <w:noWrap/>
            <w:vAlign w:val="center"/>
          </w:tcPr>
          <w:p w14:paraId="15A9EC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111" w:type="dxa"/>
            <w:gridSpan w:val="3"/>
            <w:tcBorders>
              <w:top w:val="nil"/>
              <w:left w:val="nil"/>
              <w:bottom w:val="single" w:color="auto" w:sz="4" w:space="0"/>
              <w:right w:val="single" w:color="auto" w:sz="4" w:space="0"/>
            </w:tcBorders>
            <w:shd w:val="clear" w:color="auto" w:fill="auto"/>
            <w:noWrap/>
            <w:vAlign w:val="center"/>
          </w:tcPr>
          <w:p w14:paraId="3B93B7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47" w:type="dxa"/>
            <w:gridSpan w:val="2"/>
            <w:tcBorders>
              <w:top w:val="nil"/>
              <w:left w:val="nil"/>
              <w:bottom w:val="single" w:color="auto" w:sz="4" w:space="0"/>
              <w:right w:val="single" w:color="auto" w:sz="4" w:space="0"/>
            </w:tcBorders>
            <w:shd w:val="clear" w:color="auto" w:fill="auto"/>
            <w:noWrap/>
            <w:vAlign w:val="center"/>
          </w:tcPr>
          <w:p w14:paraId="6C504171">
            <w:pPr>
              <w:jc w:val="right"/>
              <w:rPr>
                <w:rFonts w:ascii="宋体" w:hAnsi="宋体" w:eastAsia="宋体" w:cs="Arial"/>
                <w:color w:val="000000"/>
                <w:sz w:val="22"/>
              </w:rPr>
            </w:pPr>
            <w:r>
              <w:rPr>
                <w:rFonts w:hint="eastAsia" w:cs="Arial"/>
                <w:color w:val="000000"/>
                <w:sz w:val="22"/>
              </w:rPr>
              <w:t>0.00</w:t>
            </w:r>
          </w:p>
        </w:tc>
      </w:tr>
      <w:tr w14:paraId="573DE4AE">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5DB6EE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16" w:type="dxa"/>
            <w:gridSpan w:val="3"/>
            <w:tcBorders>
              <w:top w:val="nil"/>
              <w:left w:val="nil"/>
              <w:bottom w:val="single" w:color="auto" w:sz="4" w:space="0"/>
              <w:right w:val="single" w:color="auto" w:sz="4" w:space="0"/>
            </w:tcBorders>
            <w:shd w:val="clear" w:color="auto" w:fill="auto"/>
            <w:noWrap/>
            <w:vAlign w:val="center"/>
          </w:tcPr>
          <w:p w14:paraId="35904C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32" w:type="dxa"/>
            <w:gridSpan w:val="2"/>
            <w:tcBorders>
              <w:top w:val="nil"/>
              <w:left w:val="nil"/>
              <w:bottom w:val="single" w:color="auto" w:sz="4" w:space="0"/>
              <w:right w:val="single" w:color="auto" w:sz="4" w:space="0"/>
            </w:tcBorders>
            <w:shd w:val="clear" w:color="auto" w:fill="auto"/>
            <w:noWrap/>
            <w:vAlign w:val="center"/>
          </w:tcPr>
          <w:p w14:paraId="026FAEEB">
            <w:pPr>
              <w:jc w:val="right"/>
              <w:rPr>
                <w:rFonts w:ascii="宋体" w:hAnsi="宋体" w:eastAsia="宋体" w:cs="Arial"/>
                <w:color w:val="000000"/>
                <w:sz w:val="22"/>
              </w:rPr>
            </w:pPr>
            <w:r>
              <w:rPr>
                <w:rFonts w:hint="eastAsia" w:cs="Arial"/>
                <w:color w:val="000000"/>
                <w:sz w:val="22"/>
              </w:rPr>
              <w:t>0.00</w:t>
            </w:r>
          </w:p>
        </w:tc>
        <w:tc>
          <w:tcPr>
            <w:tcW w:w="853" w:type="dxa"/>
            <w:tcBorders>
              <w:top w:val="nil"/>
              <w:left w:val="nil"/>
              <w:bottom w:val="single" w:color="auto" w:sz="4" w:space="0"/>
              <w:right w:val="single" w:color="auto" w:sz="4" w:space="0"/>
            </w:tcBorders>
            <w:shd w:val="clear" w:color="auto" w:fill="auto"/>
            <w:noWrap/>
            <w:vAlign w:val="center"/>
          </w:tcPr>
          <w:p w14:paraId="67F644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409" w:type="dxa"/>
            <w:gridSpan w:val="2"/>
            <w:tcBorders>
              <w:top w:val="nil"/>
              <w:left w:val="nil"/>
              <w:bottom w:val="single" w:color="auto" w:sz="4" w:space="0"/>
              <w:right w:val="single" w:color="auto" w:sz="4" w:space="0"/>
            </w:tcBorders>
            <w:shd w:val="clear" w:color="auto" w:fill="auto"/>
            <w:noWrap/>
            <w:vAlign w:val="center"/>
          </w:tcPr>
          <w:p w14:paraId="2BF5F6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93" w:type="dxa"/>
            <w:gridSpan w:val="2"/>
            <w:tcBorders>
              <w:top w:val="nil"/>
              <w:left w:val="nil"/>
              <w:bottom w:val="single" w:color="auto" w:sz="4" w:space="0"/>
              <w:right w:val="single" w:color="auto" w:sz="4" w:space="0"/>
            </w:tcBorders>
            <w:shd w:val="clear" w:color="auto" w:fill="auto"/>
            <w:noWrap/>
            <w:vAlign w:val="center"/>
          </w:tcPr>
          <w:p w14:paraId="70C1E566">
            <w:pPr>
              <w:jc w:val="right"/>
              <w:rPr>
                <w:rFonts w:ascii="宋体" w:hAnsi="宋体" w:eastAsia="宋体" w:cs="Arial"/>
                <w:color w:val="000000"/>
                <w:sz w:val="22"/>
              </w:rPr>
            </w:pPr>
            <w:r>
              <w:rPr>
                <w:rFonts w:hint="eastAsia" w:cs="Arial"/>
                <w:color w:val="000000"/>
                <w:sz w:val="22"/>
              </w:rPr>
              <w:t>0.00</w:t>
            </w:r>
          </w:p>
        </w:tc>
        <w:tc>
          <w:tcPr>
            <w:tcW w:w="850" w:type="dxa"/>
            <w:tcBorders>
              <w:top w:val="nil"/>
              <w:left w:val="nil"/>
              <w:bottom w:val="single" w:color="auto" w:sz="4" w:space="0"/>
              <w:right w:val="single" w:color="auto" w:sz="4" w:space="0"/>
            </w:tcBorders>
            <w:shd w:val="clear" w:color="auto" w:fill="auto"/>
            <w:noWrap/>
            <w:vAlign w:val="center"/>
          </w:tcPr>
          <w:p w14:paraId="6EE646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111" w:type="dxa"/>
            <w:gridSpan w:val="3"/>
            <w:tcBorders>
              <w:top w:val="nil"/>
              <w:left w:val="nil"/>
              <w:bottom w:val="single" w:color="auto" w:sz="4" w:space="0"/>
              <w:right w:val="single" w:color="auto" w:sz="4" w:space="0"/>
            </w:tcBorders>
            <w:shd w:val="clear" w:color="auto" w:fill="auto"/>
            <w:noWrap/>
            <w:vAlign w:val="center"/>
          </w:tcPr>
          <w:p w14:paraId="5D92C6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47" w:type="dxa"/>
            <w:gridSpan w:val="2"/>
            <w:tcBorders>
              <w:top w:val="nil"/>
              <w:left w:val="nil"/>
              <w:bottom w:val="single" w:color="auto" w:sz="4" w:space="0"/>
              <w:right w:val="single" w:color="auto" w:sz="4" w:space="0"/>
            </w:tcBorders>
            <w:shd w:val="clear" w:color="auto" w:fill="auto"/>
            <w:noWrap/>
            <w:vAlign w:val="center"/>
          </w:tcPr>
          <w:p w14:paraId="315B9F19">
            <w:pPr>
              <w:jc w:val="right"/>
              <w:rPr>
                <w:rFonts w:ascii="宋体" w:hAnsi="宋体" w:eastAsia="宋体" w:cs="Arial"/>
                <w:color w:val="000000"/>
                <w:sz w:val="22"/>
              </w:rPr>
            </w:pPr>
            <w:r>
              <w:rPr>
                <w:rFonts w:hint="eastAsia" w:cs="Arial"/>
                <w:color w:val="000000"/>
                <w:sz w:val="22"/>
              </w:rPr>
              <w:t>0.00</w:t>
            </w:r>
          </w:p>
        </w:tc>
      </w:tr>
      <w:tr w14:paraId="489FBA99">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5B0C1A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16" w:type="dxa"/>
            <w:gridSpan w:val="3"/>
            <w:tcBorders>
              <w:top w:val="nil"/>
              <w:left w:val="nil"/>
              <w:bottom w:val="single" w:color="auto" w:sz="4" w:space="0"/>
              <w:right w:val="single" w:color="auto" w:sz="4" w:space="0"/>
            </w:tcBorders>
            <w:shd w:val="clear" w:color="auto" w:fill="auto"/>
            <w:noWrap/>
            <w:vAlign w:val="center"/>
          </w:tcPr>
          <w:p w14:paraId="3AC473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32" w:type="dxa"/>
            <w:gridSpan w:val="2"/>
            <w:tcBorders>
              <w:top w:val="nil"/>
              <w:left w:val="nil"/>
              <w:bottom w:val="single" w:color="auto" w:sz="4" w:space="0"/>
              <w:right w:val="single" w:color="auto" w:sz="4" w:space="0"/>
            </w:tcBorders>
            <w:shd w:val="clear" w:color="auto" w:fill="auto"/>
            <w:noWrap/>
            <w:vAlign w:val="center"/>
          </w:tcPr>
          <w:p w14:paraId="325FC284">
            <w:pPr>
              <w:jc w:val="right"/>
              <w:rPr>
                <w:rFonts w:ascii="宋体" w:hAnsi="宋体" w:eastAsia="宋体" w:cs="Arial"/>
                <w:color w:val="000000"/>
                <w:sz w:val="22"/>
              </w:rPr>
            </w:pPr>
            <w:r>
              <w:rPr>
                <w:rFonts w:hint="eastAsia" w:cs="Arial"/>
                <w:color w:val="000000"/>
                <w:sz w:val="22"/>
              </w:rPr>
              <w:t>1.42</w:t>
            </w:r>
          </w:p>
        </w:tc>
        <w:tc>
          <w:tcPr>
            <w:tcW w:w="853" w:type="dxa"/>
            <w:tcBorders>
              <w:top w:val="nil"/>
              <w:left w:val="nil"/>
              <w:bottom w:val="single" w:color="auto" w:sz="4" w:space="0"/>
              <w:right w:val="single" w:color="auto" w:sz="4" w:space="0"/>
            </w:tcBorders>
            <w:shd w:val="clear" w:color="auto" w:fill="auto"/>
            <w:noWrap/>
            <w:vAlign w:val="center"/>
          </w:tcPr>
          <w:p w14:paraId="51050E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409" w:type="dxa"/>
            <w:gridSpan w:val="2"/>
            <w:tcBorders>
              <w:top w:val="nil"/>
              <w:left w:val="nil"/>
              <w:bottom w:val="single" w:color="auto" w:sz="4" w:space="0"/>
              <w:right w:val="single" w:color="auto" w:sz="4" w:space="0"/>
            </w:tcBorders>
            <w:shd w:val="clear" w:color="auto" w:fill="auto"/>
            <w:noWrap/>
            <w:vAlign w:val="center"/>
          </w:tcPr>
          <w:p w14:paraId="41F2B7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93" w:type="dxa"/>
            <w:gridSpan w:val="2"/>
            <w:tcBorders>
              <w:top w:val="nil"/>
              <w:left w:val="nil"/>
              <w:bottom w:val="single" w:color="auto" w:sz="4" w:space="0"/>
              <w:right w:val="single" w:color="auto" w:sz="4" w:space="0"/>
            </w:tcBorders>
            <w:shd w:val="clear" w:color="auto" w:fill="auto"/>
            <w:noWrap/>
            <w:vAlign w:val="center"/>
          </w:tcPr>
          <w:p w14:paraId="66801CA2">
            <w:pPr>
              <w:jc w:val="right"/>
              <w:rPr>
                <w:rFonts w:ascii="宋体" w:hAnsi="宋体" w:eastAsia="宋体" w:cs="Arial"/>
                <w:color w:val="000000"/>
                <w:sz w:val="22"/>
              </w:rPr>
            </w:pPr>
            <w:r>
              <w:rPr>
                <w:rFonts w:hint="eastAsia" w:cs="Arial"/>
                <w:color w:val="000000"/>
                <w:sz w:val="22"/>
              </w:rPr>
              <w:t>30.28</w:t>
            </w:r>
          </w:p>
        </w:tc>
        <w:tc>
          <w:tcPr>
            <w:tcW w:w="850" w:type="dxa"/>
            <w:tcBorders>
              <w:top w:val="nil"/>
              <w:left w:val="nil"/>
              <w:bottom w:val="single" w:color="auto" w:sz="4" w:space="0"/>
              <w:right w:val="single" w:color="auto" w:sz="4" w:space="0"/>
            </w:tcBorders>
            <w:shd w:val="clear" w:color="auto" w:fill="auto"/>
            <w:noWrap/>
            <w:vAlign w:val="center"/>
          </w:tcPr>
          <w:p w14:paraId="5767A8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111" w:type="dxa"/>
            <w:gridSpan w:val="3"/>
            <w:tcBorders>
              <w:top w:val="nil"/>
              <w:left w:val="nil"/>
              <w:bottom w:val="single" w:color="auto" w:sz="4" w:space="0"/>
              <w:right w:val="single" w:color="auto" w:sz="4" w:space="0"/>
            </w:tcBorders>
            <w:shd w:val="clear" w:color="auto" w:fill="auto"/>
            <w:noWrap/>
            <w:vAlign w:val="center"/>
          </w:tcPr>
          <w:p w14:paraId="50B077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47" w:type="dxa"/>
            <w:gridSpan w:val="2"/>
            <w:tcBorders>
              <w:top w:val="nil"/>
              <w:left w:val="nil"/>
              <w:bottom w:val="single" w:color="auto" w:sz="4" w:space="0"/>
              <w:right w:val="single" w:color="auto" w:sz="4" w:space="0"/>
            </w:tcBorders>
            <w:shd w:val="clear" w:color="auto" w:fill="auto"/>
            <w:noWrap/>
            <w:vAlign w:val="center"/>
          </w:tcPr>
          <w:p w14:paraId="2B404B42">
            <w:pPr>
              <w:jc w:val="right"/>
              <w:rPr>
                <w:rFonts w:ascii="宋体" w:hAnsi="宋体" w:eastAsia="宋体" w:cs="Arial"/>
                <w:color w:val="000000"/>
                <w:sz w:val="22"/>
              </w:rPr>
            </w:pPr>
            <w:r>
              <w:rPr>
                <w:rFonts w:hint="eastAsia" w:cs="Arial"/>
                <w:color w:val="000000"/>
                <w:sz w:val="22"/>
              </w:rPr>
              <w:t>0.00</w:t>
            </w:r>
          </w:p>
        </w:tc>
      </w:tr>
      <w:tr w14:paraId="0DB60BCB">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1AFD10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16" w:type="dxa"/>
            <w:gridSpan w:val="3"/>
            <w:tcBorders>
              <w:top w:val="nil"/>
              <w:left w:val="nil"/>
              <w:bottom w:val="single" w:color="auto" w:sz="4" w:space="0"/>
              <w:right w:val="single" w:color="auto" w:sz="4" w:space="0"/>
            </w:tcBorders>
            <w:shd w:val="clear" w:color="auto" w:fill="auto"/>
            <w:noWrap/>
            <w:vAlign w:val="center"/>
          </w:tcPr>
          <w:p w14:paraId="506208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32" w:type="dxa"/>
            <w:gridSpan w:val="2"/>
            <w:tcBorders>
              <w:top w:val="nil"/>
              <w:left w:val="nil"/>
              <w:bottom w:val="single" w:color="auto" w:sz="4" w:space="0"/>
              <w:right w:val="single" w:color="auto" w:sz="4" w:space="0"/>
            </w:tcBorders>
            <w:shd w:val="clear" w:color="auto" w:fill="auto"/>
            <w:noWrap/>
            <w:vAlign w:val="center"/>
          </w:tcPr>
          <w:p w14:paraId="285E07B9">
            <w:pPr>
              <w:jc w:val="right"/>
              <w:rPr>
                <w:rFonts w:ascii="宋体" w:hAnsi="宋体" w:eastAsia="宋体" w:cs="Arial"/>
                <w:color w:val="000000"/>
                <w:sz w:val="22"/>
              </w:rPr>
            </w:pPr>
            <w:r>
              <w:rPr>
                <w:rFonts w:hint="eastAsia" w:cs="Arial"/>
                <w:color w:val="000000"/>
                <w:sz w:val="22"/>
              </w:rPr>
              <w:t>37.22</w:t>
            </w:r>
          </w:p>
        </w:tc>
        <w:tc>
          <w:tcPr>
            <w:tcW w:w="853" w:type="dxa"/>
            <w:tcBorders>
              <w:top w:val="nil"/>
              <w:left w:val="nil"/>
              <w:bottom w:val="single" w:color="auto" w:sz="4" w:space="0"/>
              <w:right w:val="single" w:color="auto" w:sz="4" w:space="0"/>
            </w:tcBorders>
            <w:shd w:val="clear" w:color="auto" w:fill="auto"/>
            <w:noWrap/>
            <w:vAlign w:val="center"/>
          </w:tcPr>
          <w:p w14:paraId="3440A2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409" w:type="dxa"/>
            <w:gridSpan w:val="2"/>
            <w:tcBorders>
              <w:top w:val="nil"/>
              <w:left w:val="nil"/>
              <w:bottom w:val="single" w:color="auto" w:sz="4" w:space="0"/>
              <w:right w:val="single" w:color="auto" w:sz="4" w:space="0"/>
            </w:tcBorders>
            <w:shd w:val="clear" w:color="auto" w:fill="auto"/>
            <w:noWrap/>
            <w:vAlign w:val="center"/>
          </w:tcPr>
          <w:p w14:paraId="64A701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93" w:type="dxa"/>
            <w:gridSpan w:val="2"/>
            <w:tcBorders>
              <w:top w:val="nil"/>
              <w:left w:val="nil"/>
              <w:bottom w:val="single" w:color="auto" w:sz="4" w:space="0"/>
              <w:right w:val="single" w:color="auto" w:sz="4" w:space="0"/>
            </w:tcBorders>
            <w:shd w:val="clear" w:color="auto" w:fill="auto"/>
            <w:noWrap/>
            <w:vAlign w:val="center"/>
          </w:tcPr>
          <w:p w14:paraId="4B3C8670">
            <w:pPr>
              <w:jc w:val="right"/>
              <w:rPr>
                <w:rFonts w:ascii="宋体" w:hAnsi="宋体" w:eastAsia="宋体" w:cs="Arial"/>
                <w:color w:val="000000"/>
                <w:sz w:val="22"/>
              </w:rPr>
            </w:pPr>
            <w:r>
              <w:rPr>
                <w:rFonts w:hint="eastAsia" w:cs="Arial"/>
                <w:color w:val="000000"/>
                <w:sz w:val="22"/>
              </w:rPr>
              <w:t>0.00</w:t>
            </w:r>
          </w:p>
        </w:tc>
        <w:tc>
          <w:tcPr>
            <w:tcW w:w="850" w:type="dxa"/>
            <w:tcBorders>
              <w:top w:val="nil"/>
              <w:left w:val="nil"/>
              <w:bottom w:val="single" w:color="auto" w:sz="4" w:space="0"/>
              <w:right w:val="single" w:color="auto" w:sz="4" w:space="0"/>
            </w:tcBorders>
            <w:shd w:val="clear" w:color="auto" w:fill="auto"/>
            <w:noWrap/>
            <w:vAlign w:val="center"/>
          </w:tcPr>
          <w:p w14:paraId="5E1286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111" w:type="dxa"/>
            <w:gridSpan w:val="3"/>
            <w:tcBorders>
              <w:top w:val="nil"/>
              <w:left w:val="nil"/>
              <w:bottom w:val="single" w:color="auto" w:sz="4" w:space="0"/>
              <w:right w:val="single" w:color="auto" w:sz="4" w:space="0"/>
            </w:tcBorders>
            <w:shd w:val="clear" w:color="auto" w:fill="auto"/>
            <w:noWrap/>
            <w:vAlign w:val="center"/>
          </w:tcPr>
          <w:p w14:paraId="2024C8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47" w:type="dxa"/>
            <w:gridSpan w:val="2"/>
            <w:tcBorders>
              <w:top w:val="nil"/>
              <w:left w:val="nil"/>
              <w:bottom w:val="single" w:color="auto" w:sz="4" w:space="0"/>
              <w:right w:val="single" w:color="auto" w:sz="4" w:space="0"/>
            </w:tcBorders>
            <w:shd w:val="clear" w:color="auto" w:fill="auto"/>
            <w:noWrap/>
            <w:vAlign w:val="center"/>
          </w:tcPr>
          <w:p w14:paraId="59ADF22E">
            <w:pPr>
              <w:jc w:val="right"/>
              <w:rPr>
                <w:rFonts w:ascii="宋体" w:hAnsi="宋体" w:eastAsia="宋体" w:cs="Arial"/>
                <w:color w:val="000000"/>
                <w:sz w:val="22"/>
              </w:rPr>
            </w:pPr>
            <w:r>
              <w:rPr>
                <w:rFonts w:hint="eastAsia" w:cs="Arial"/>
                <w:color w:val="000000"/>
                <w:sz w:val="22"/>
              </w:rPr>
              <w:t>0.00</w:t>
            </w:r>
          </w:p>
        </w:tc>
      </w:tr>
      <w:tr w14:paraId="342615BE">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087CAB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16" w:type="dxa"/>
            <w:gridSpan w:val="3"/>
            <w:tcBorders>
              <w:top w:val="nil"/>
              <w:left w:val="nil"/>
              <w:bottom w:val="single" w:color="auto" w:sz="4" w:space="0"/>
              <w:right w:val="single" w:color="auto" w:sz="4" w:space="0"/>
            </w:tcBorders>
            <w:shd w:val="clear" w:color="auto" w:fill="auto"/>
            <w:noWrap/>
            <w:vAlign w:val="center"/>
          </w:tcPr>
          <w:p w14:paraId="299FDC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32" w:type="dxa"/>
            <w:gridSpan w:val="2"/>
            <w:tcBorders>
              <w:top w:val="nil"/>
              <w:left w:val="nil"/>
              <w:bottom w:val="single" w:color="auto" w:sz="4" w:space="0"/>
              <w:right w:val="single" w:color="auto" w:sz="4" w:space="0"/>
            </w:tcBorders>
            <w:shd w:val="clear" w:color="auto" w:fill="auto"/>
            <w:noWrap/>
            <w:vAlign w:val="center"/>
          </w:tcPr>
          <w:p w14:paraId="6012EAC6">
            <w:pPr>
              <w:jc w:val="right"/>
              <w:rPr>
                <w:rFonts w:ascii="宋体" w:hAnsi="宋体" w:eastAsia="宋体" w:cs="Arial"/>
                <w:color w:val="000000"/>
                <w:sz w:val="22"/>
              </w:rPr>
            </w:pPr>
            <w:r>
              <w:rPr>
                <w:rFonts w:hint="eastAsia" w:cs="Arial"/>
                <w:color w:val="000000"/>
                <w:sz w:val="22"/>
              </w:rPr>
              <w:t>0.00</w:t>
            </w:r>
          </w:p>
        </w:tc>
        <w:tc>
          <w:tcPr>
            <w:tcW w:w="853" w:type="dxa"/>
            <w:tcBorders>
              <w:top w:val="nil"/>
              <w:left w:val="nil"/>
              <w:bottom w:val="single" w:color="auto" w:sz="4" w:space="0"/>
              <w:right w:val="single" w:color="auto" w:sz="4" w:space="0"/>
            </w:tcBorders>
            <w:shd w:val="clear" w:color="auto" w:fill="auto"/>
            <w:noWrap/>
            <w:vAlign w:val="center"/>
          </w:tcPr>
          <w:p w14:paraId="145676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409" w:type="dxa"/>
            <w:gridSpan w:val="2"/>
            <w:tcBorders>
              <w:top w:val="nil"/>
              <w:left w:val="nil"/>
              <w:bottom w:val="single" w:color="auto" w:sz="4" w:space="0"/>
              <w:right w:val="single" w:color="auto" w:sz="4" w:space="0"/>
            </w:tcBorders>
            <w:shd w:val="clear" w:color="auto" w:fill="auto"/>
            <w:noWrap/>
            <w:vAlign w:val="center"/>
          </w:tcPr>
          <w:p w14:paraId="0AD4C5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93" w:type="dxa"/>
            <w:gridSpan w:val="2"/>
            <w:tcBorders>
              <w:top w:val="nil"/>
              <w:left w:val="nil"/>
              <w:bottom w:val="single" w:color="auto" w:sz="4" w:space="0"/>
              <w:right w:val="single" w:color="auto" w:sz="4" w:space="0"/>
            </w:tcBorders>
            <w:shd w:val="clear" w:color="auto" w:fill="auto"/>
            <w:noWrap/>
            <w:vAlign w:val="center"/>
          </w:tcPr>
          <w:p w14:paraId="07B36853">
            <w:pPr>
              <w:jc w:val="right"/>
              <w:rPr>
                <w:rFonts w:ascii="宋体" w:hAnsi="宋体" w:eastAsia="宋体" w:cs="Arial"/>
                <w:color w:val="000000"/>
                <w:sz w:val="22"/>
              </w:rPr>
            </w:pPr>
            <w:r>
              <w:rPr>
                <w:rFonts w:hint="eastAsia" w:cs="Arial"/>
                <w:color w:val="000000"/>
                <w:sz w:val="22"/>
              </w:rPr>
              <w:t>12.08</w:t>
            </w:r>
          </w:p>
        </w:tc>
        <w:tc>
          <w:tcPr>
            <w:tcW w:w="850" w:type="dxa"/>
            <w:tcBorders>
              <w:top w:val="nil"/>
              <w:left w:val="nil"/>
              <w:bottom w:val="single" w:color="auto" w:sz="4" w:space="0"/>
              <w:right w:val="single" w:color="auto" w:sz="4" w:space="0"/>
            </w:tcBorders>
            <w:shd w:val="clear" w:color="auto" w:fill="auto"/>
            <w:noWrap/>
            <w:vAlign w:val="center"/>
          </w:tcPr>
          <w:p w14:paraId="1BB99C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111" w:type="dxa"/>
            <w:gridSpan w:val="3"/>
            <w:tcBorders>
              <w:top w:val="nil"/>
              <w:left w:val="nil"/>
              <w:bottom w:val="single" w:color="auto" w:sz="4" w:space="0"/>
              <w:right w:val="single" w:color="auto" w:sz="4" w:space="0"/>
            </w:tcBorders>
            <w:shd w:val="clear" w:color="auto" w:fill="auto"/>
            <w:noWrap/>
            <w:vAlign w:val="center"/>
          </w:tcPr>
          <w:p w14:paraId="606476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47" w:type="dxa"/>
            <w:gridSpan w:val="2"/>
            <w:tcBorders>
              <w:top w:val="nil"/>
              <w:left w:val="nil"/>
              <w:bottom w:val="single" w:color="auto" w:sz="4" w:space="0"/>
              <w:right w:val="single" w:color="auto" w:sz="4" w:space="0"/>
            </w:tcBorders>
            <w:shd w:val="clear" w:color="auto" w:fill="auto"/>
            <w:noWrap/>
            <w:vAlign w:val="center"/>
          </w:tcPr>
          <w:p w14:paraId="20884094">
            <w:pPr>
              <w:jc w:val="right"/>
              <w:rPr>
                <w:rFonts w:ascii="宋体" w:hAnsi="宋体" w:eastAsia="宋体" w:cs="Arial"/>
                <w:color w:val="000000"/>
                <w:sz w:val="22"/>
              </w:rPr>
            </w:pPr>
            <w:r>
              <w:rPr>
                <w:rFonts w:hint="eastAsia" w:cs="Arial"/>
                <w:color w:val="000000"/>
                <w:sz w:val="22"/>
              </w:rPr>
              <w:t>0.00</w:t>
            </w:r>
          </w:p>
        </w:tc>
      </w:tr>
      <w:tr w14:paraId="7145398F">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05B8D1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16" w:type="dxa"/>
            <w:gridSpan w:val="3"/>
            <w:tcBorders>
              <w:top w:val="nil"/>
              <w:left w:val="nil"/>
              <w:bottom w:val="single" w:color="auto" w:sz="4" w:space="0"/>
              <w:right w:val="single" w:color="auto" w:sz="4" w:space="0"/>
            </w:tcBorders>
            <w:shd w:val="clear" w:color="auto" w:fill="auto"/>
            <w:noWrap/>
            <w:vAlign w:val="center"/>
          </w:tcPr>
          <w:p w14:paraId="6FDF0A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32" w:type="dxa"/>
            <w:gridSpan w:val="2"/>
            <w:tcBorders>
              <w:top w:val="nil"/>
              <w:left w:val="nil"/>
              <w:bottom w:val="single" w:color="auto" w:sz="4" w:space="0"/>
              <w:right w:val="single" w:color="auto" w:sz="4" w:space="0"/>
            </w:tcBorders>
            <w:shd w:val="clear" w:color="auto" w:fill="auto"/>
            <w:noWrap/>
            <w:vAlign w:val="center"/>
          </w:tcPr>
          <w:p w14:paraId="1E993B8D">
            <w:pPr>
              <w:jc w:val="right"/>
              <w:rPr>
                <w:rFonts w:ascii="宋体" w:hAnsi="宋体" w:eastAsia="宋体" w:cs="Arial"/>
                <w:color w:val="000000"/>
                <w:sz w:val="22"/>
              </w:rPr>
            </w:pPr>
            <w:r>
              <w:rPr>
                <w:rFonts w:hint="eastAsia" w:cs="Arial"/>
                <w:color w:val="000000"/>
                <w:sz w:val="22"/>
              </w:rPr>
              <w:t>0.00</w:t>
            </w:r>
          </w:p>
        </w:tc>
        <w:tc>
          <w:tcPr>
            <w:tcW w:w="853" w:type="dxa"/>
            <w:tcBorders>
              <w:top w:val="nil"/>
              <w:left w:val="nil"/>
              <w:bottom w:val="single" w:color="auto" w:sz="4" w:space="0"/>
              <w:right w:val="single" w:color="auto" w:sz="4" w:space="0"/>
            </w:tcBorders>
            <w:shd w:val="clear" w:color="auto" w:fill="auto"/>
            <w:noWrap/>
            <w:vAlign w:val="center"/>
          </w:tcPr>
          <w:p w14:paraId="7E12A4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409" w:type="dxa"/>
            <w:gridSpan w:val="2"/>
            <w:tcBorders>
              <w:top w:val="nil"/>
              <w:left w:val="nil"/>
              <w:bottom w:val="single" w:color="auto" w:sz="4" w:space="0"/>
              <w:right w:val="single" w:color="auto" w:sz="4" w:space="0"/>
            </w:tcBorders>
            <w:shd w:val="clear" w:color="auto" w:fill="auto"/>
            <w:noWrap/>
            <w:vAlign w:val="center"/>
          </w:tcPr>
          <w:p w14:paraId="2DFDDA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93" w:type="dxa"/>
            <w:gridSpan w:val="2"/>
            <w:tcBorders>
              <w:top w:val="nil"/>
              <w:left w:val="nil"/>
              <w:bottom w:val="single" w:color="auto" w:sz="4" w:space="0"/>
              <w:right w:val="single" w:color="auto" w:sz="4" w:space="0"/>
            </w:tcBorders>
            <w:shd w:val="clear" w:color="auto" w:fill="auto"/>
            <w:noWrap/>
            <w:vAlign w:val="center"/>
          </w:tcPr>
          <w:p w14:paraId="47B321AE">
            <w:pPr>
              <w:jc w:val="right"/>
              <w:rPr>
                <w:rFonts w:ascii="宋体" w:hAnsi="宋体" w:eastAsia="宋体" w:cs="Arial"/>
                <w:color w:val="000000"/>
                <w:sz w:val="22"/>
              </w:rPr>
            </w:pPr>
            <w:r>
              <w:rPr>
                <w:rFonts w:hint="eastAsia" w:cs="Arial"/>
                <w:color w:val="000000"/>
                <w:sz w:val="22"/>
              </w:rPr>
              <w:t>0.48</w:t>
            </w:r>
          </w:p>
        </w:tc>
        <w:tc>
          <w:tcPr>
            <w:tcW w:w="850" w:type="dxa"/>
            <w:tcBorders>
              <w:top w:val="nil"/>
              <w:left w:val="nil"/>
              <w:bottom w:val="single" w:color="auto" w:sz="4" w:space="0"/>
              <w:right w:val="single" w:color="auto" w:sz="4" w:space="0"/>
            </w:tcBorders>
            <w:shd w:val="clear" w:color="auto" w:fill="auto"/>
            <w:noWrap/>
            <w:vAlign w:val="center"/>
          </w:tcPr>
          <w:p w14:paraId="4A5D3C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111" w:type="dxa"/>
            <w:gridSpan w:val="3"/>
            <w:tcBorders>
              <w:top w:val="nil"/>
              <w:left w:val="nil"/>
              <w:bottom w:val="single" w:color="auto" w:sz="4" w:space="0"/>
              <w:right w:val="single" w:color="auto" w:sz="4" w:space="0"/>
            </w:tcBorders>
            <w:shd w:val="clear" w:color="auto" w:fill="auto"/>
            <w:noWrap/>
            <w:vAlign w:val="center"/>
          </w:tcPr>
          <w:p w14:paraId="34C8D2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47" w:type="dxa"/>
            <w:gridSpan w:val="2"/>
            <w:tcBorders>
              <w:top w:val="nil"/>
              <w:left w:val="nil"/>
              <w:bottom w:val="single" w:color="auto" w:sz="4" w:space="0"/>
              <w:right w:val="single" w:color="auto" w:sz="4" w:space="0"/>
            </w:tcBorders>
            <w:shd w:val="clear" w:color="auto" w:fill="auto"/>
            <w:noWrap/>
            <w:vAlign w:val="center"/>
          </w:tcPr>
          <w:p w14:paraId="119D564D">
            <w:pPr>
              <w:jc w:val="right"/>
              <w:rPr>
                <w:rFonts w:ascii="宋体" w:hAnsi="宋体" w:eastAsia="宋体" w:cs="Arial"/>
                <w:color w:val="000000"/>
                <w:sz w:val="22"/>
              </w:rPr>
            </w:pPr>
            <w:r>
              <w:rPr>
                <w:rFonts w:hint="eastAsia" w:cs="Arial"/>
                <w:color w:val="000000"/>
                <w:sz w:val="22"/>
              </w:rPr>
              <w:t>0.00</w:t>
            </w:r>
          </w:p>
        </w:tc>
      </w:tr>
      <w:tr w14:paraId="0D360AAF">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2BC39C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16" w:type="dxa"/>
            <w:gridSpan w:val="3"/>
            <w:tcBorders>
              <w:top w:val="nil"/>
              <w:left w:val="nil"/>
              <w:bottom w:val="single" w:color="auto" w:sz="4" w:space="0"/>
              <w:right w:val="single" w:color="auto" w:sz="4" w:space="0"/>
            </w:tcBorders>
            <w:shd w:val="clear" w:color="auto" w:fill="auto"/>
            <w:noWrap/>
            <w:vAlign w:val="center"/>
          </w:tcPr>
          <w:p w14:paraId="33D4F9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32" w:type="dxa"/>
            <w:gridSpan w:val="2"/>
            <w:tcBorders>
              <w:top w:val="nil"/>
              <w:left w:val="nil"/>
              <w:bottom w:val="single" w:color="auto" w:sz="4" w:space="0"/>
              <w:right w:val="single" w:color="auto" w:sz="4" w:space="0"/>
            </w:tcBorders>
            <w:shd w:val="clear" w:color="auto" w:fill="auto"/>
            <w:noWrap/>
            <w:vAlign w:val="center"/>
          </w:tcPr>
          <w:p w14:paraId="117FD1CA">
            <w:pPr>
              <w:jc w:val="right"/>
              <w:rPr>
                <w:rFonts w:ascii="宋体" w:hAnsi="宋体" w:eastAsia="宋体" w:cs="Arial"/>
                <w:color w:val="000000"/>
                <w:sz w:val="22"/>
              </w:rPr>
            </w:pPr>
            <w:r>
              <w:rPr>
                <w:rFonts w:hint="eastAsia" w:cs="Arial"/>
                <w:color w:val="000000"/>
                <w:sz w:val="22"/>
              </w:rPr>
              <w:t>0.00</w:t>
            </w:r>
          </w:p>
        </w:tc>
        <w:tc>
          <w:tcPr>
            <w:tcW w:w="853" w:type="dxa"/>
            <w:tcBorders>
              <w:top w:val="nil"/>
              <w:left w:val="nil"/>
              <w:bottom w:val="single" w:color="auto" w:sz="4" w:space="0"/>
              <w:right w:val="single" w:color="auto" w:sz="4" w:space="0"/>
            </w:tcBorders>
            <w:shd w:val="clear" w:color="auto" w:fill="auto"/>
            <w:noWrap/>
            <w:vAlign w:val="center"/>
          </w:tcPr>
          <w:p w14:paraId="7B9A6A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409" w:type="dxa"/>
            <w:gridSpan w:val="2"/>
            <w:tcBorders>
              <w:top w:val="nil"/>
              <w:left w:val="nil"/>
              <w:bottom w:val="single" w:color="auto" w:sz="4" w:space="0"/>
              <w:right w:val="single" w:color="auto" w:sz="4" w:space="0"/>
            </w:tcBorders>
            <w:shd w:val="clear" w:color="auto" w:fill="auto"/>
            <w:noWrap/>
            <w:vAlign w:val="center"/>
          </w:tcPr>
          <w:p w14:paraId="23BB5B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93" w:type="dxa"/>
            <w:gridSpan w:val="2"/>
            <w:tcBorders>
              <w:top w:val="nil"/>
              <w:left w:val="nil"/>
              <w:bottom w:val="single" w:color="auto" w:sz="4" w:space="0"/>
              <w:right w:val="single" w:color="auto" w:sz="4" w:space="0"/>
            </w:tcBorders>
            <w:shd w:val="clear" w:color="auto" w:fill="auto"/>
            <w:noWrap/>
            <w:vAlign w:val="center"/>
          </w:tcPr>
          <w:p w14:paraId="22831C91">
            <w:pPr>
              <w:jc w:val="right"/>
              <w:rPr>
                <w:rFonts w:ascii="宋体" w:hAnsi="宋体" w:eastAsia="宋体" w:cs="Arial"/>
                <w:color w:val="000000"/>
                <w:sz w:val="22"/>
              </w:rPr>
            </w:pPr>
            <w:r>
              <w:rPr>
                <w:rFonts w:hint="eastAsia" w:cs="Arial"/>
                <w:color w:val="000000"/>
                <w:sz w:val="22"/>
              </w:rPr>
              <w:t>1.17</w:t>
            </w:r>
          </w:p>
        </w:tc>
        <w:tc>
          <w:tcPr>
            <w:tcW w:w="850" w:type="dxa"/>
            <w:tcBorders>
              <w:top w:val="nil"/>
              <w:left w:val="nil"/>
              <w:bottom w:val="single" w:color="auto" w:sz="4" w:space="0"/>
              <w:right w:val="single" w:color="auto" w:sz="4" w:space="0"/>
            </w:tcBorders>
            <w:shd w:val="clear" w:color="auto" w:fill="auto"/>
            <w:noWrap/>
            <w:vAlign w:val="center"/>
          </w:tcPr>
          <w:p w14:paraId="5B3926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111" w:type="dxa"/>
            <w:gridSpan w:val="3"/>
            <w:tcBorders>
              <w:top w:val="nil"/>
              <w:left w:val="nil"/>
              <w:bottom w:val="single" w:color="auto" w:sz="4" w:space="0"/>
              <w:right w:val="single" w:color="auto" w:sz="4" w:space="0"/>
            </w:tcBorders>
            <w:shd w:val="clear" w:color="auto" w:fill="auto"/>
            <w:noWrap/>
            <w:vAlign w:val="center"/>
          </w:tcPr>
          <w:p w14:paraId="1071AE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47" w:type="dxa"/>
            <w:gridSpan w:val="2"/>
            <w:tcBorders>
              <w:top w:val="nil"/>
              <w:left w:val="nil"/>
              <w:bottom w:val="single" w:color="auto" w:sz="4" w:space="0"/>
              <w:right w:val="single" w:color="auto" w:sz="4" w:space="0"/>
            </w:tcBorders>
            <w:shd w:val="clear" w:color="auto" w:fill="auto"/>
            <w:noWrap/>
            <w:vAlign w:val="center"/>
          </w:tcPr>
          <w:p w14:paraId="2CABE5C2">
            <w:pPr>
              <w:jc w:val="right"/>
              <w:rPr>
                <w:rFonts w:ascii="宋体" w:hAnsi="宋体" w:eastAsia="宋体" w:cs="Arial"/>
                <w:color w:val="000000"/>
                <w:sz w:val="22"/>
              </w:rPr>
            </w:pPr>
            <w:r>
              <w:rPr>
                <w:rFonts w:hint="eastAsia" w:cs="Arial"/>
                <w:color w:val="000000"/>
                <w:sz w:val="22"/>
              </w:rPr>
              <w:t>0.00</w:t>
            </w:r>
          </w:p>
        </w:tc>
      </w:tr>
      <w:tr w14:paraId="1D8B0A96">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676821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16" w:type="dxa"/>
            <w:gridSpan w:val="3"/>
            <w:tcBorders>
              <w:top w:val="nil"/>
              <w:left w:val="nil"/>
              <w:bottom w:val="single" w:color="auto" w:sz="4" w:space="0"/>
              <w:right w:val="single" w:color="auto" w:sz="4" w:space="0"/>
            </w:tcBorders>
            <w:shd w:val="clear" w:color="auto" w:fill="auto"/>
            <w:noWrap/>
            <w:vAlign w:val="center"/>
          </w:tcPr>
          <w:p w14:paraId="69037B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32" w:type="dxa"/>
            <w:gridSpan w:val="2"/>
            <w:tcBorders>
              <w:top w:val="nil"/>
              <w:left w:val="nil"/>
              <w:bottom w:val="single" w:color="auto" w:sz="4" w:space="0"/>
              <w:right w:val="single" w:color="auto" w:sz="4" w:space="0"/>
            </w:tcBorders>
            <w:shd w:val="clear" w:color="auto" w:fill="auto"/>
            <w:noWrap/>
            <w:vAlign w:val="center"/>
          </w:tcPr>
          <w:p w14:paraId="0A07DC52">
            <w:pPr>
              <w:jc w:val="right"/>
              <w:rPr>
                <w:rFonts w:ascii="宋体" w:hAnsi="宋体" w:eastAsia="宋体" w:cs="Arial"/>
                <w:color w:val="000000"/>
                <w:sz w:val="22"/>
              </w:rPr>
            </w:pPr>
            <w:r>
              <w:rPr>
                <w:rFonts w:hint="eastAsia" w:cs="Arial"/>
                <w:color w:val="000000"/>
                <w:sz w:val="22"/>
              </w:rPr>
              <w:t>0.00</w:t>
            </w:r>
          </w:p>
        </w:tc>
        <w:tc>
          <w:tcPr>
            <w:tcW w:w="853" w:type="dxa"/>
            <w:tcBorders>
              <w:top w:val="nil"/>
              <w:left w:val="nil"/>
              <w:bottom w:val="single" w:color="auto" w:sz="4" w:space="0"/>
              <w:right w:val="single" w:color="auto" w:sz="4" w:space="0"/>
            </w:tcBorders>
            <w:shd w:val="clear" w:color="auto" w:fill="auto"/>
            <w:noWrap/>
            <w:vAlign w:val="center"/>
          </w:tcPr>
          <w:p w14:paraId="5CAEAC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409" w:type="dxa"/>
            <w:gridSpan w:val="2"/>
            <w:tcBorders>
              <w:top w:val="nil"/>
              <w:left w:val="nil"/>
              <w:bottom w:val="single" w:color="auto" w:sz="4" w:space="0"/>
              <w:right w:val="single" w:color="auto" w:sz="4" w:space="0"/>
            </w:tcBorders>
            <w:shd w:val="clear" w:color="auto" w:fill="auto"/>
            <w:noWrap/>
            <w:vAlign w:val="center"/>
          </w:tcPr>
          <w:p w14:paraId="0578EE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93" w:type="dxa"/>
            <w:gridSpan w:val="2"/>
            <w:tcBorders>
              <w:top w:val="nil"/>
              <w:left w:val="nil"/>
              <w:bottom w:val="single" w:color="auto" w:sz="4" w:space="0"/>
              <w:right w:val="single" w:color="auto" w:sz="4" w:space="0"/>
            </w:tcBorders>
            <w:shd w:val="clear" w:color="auto" w:fill="auto"/>
            <w:noWrap/>
            <w:vAlign w:val="center"/>
          </w:tcPr>
          <w:p w14:paraId="1B9FED2B">
            <w:pPr>
              <w:jc w:val="right"/>
              <w:rPr>
                <w:rFonts w:ascii="宋体" w:hAnsi="宋体" w:eastAsia="宋体" w:cs="Arial"/>
                <w:color w:val="000000"/>
                <w:sz w:val="22"/>
              </w:rPr>
            </w:pPr>
            <w:r>
              <w:rPr>
                <w:rFonts w:hint="eastAsia" w:cs="Arial"/>
                <w:color w:val="000000"/>
                <w:sz w:val="22"/>
              </w:rPr>
              <w:t>0.61</w:t>
            </w:r>
          </w:p>
        </w:tc>
        <w:tc>
          <w:tcPr>
            <w:tcW w:w="850" w:type="dxa"/>
            <w:tcBorders>
              <w:top w:val="nil"/>
              <w:left w:val="nil"/>
              <w:bottom w:val="single" w:color="auto" w:sz="4" w:space="0"/>
              <w:right w:val="single" w:color="auto" w:sz="4" w:space="0"/>
            </w:tcBorders>
            <w:shd w:val="clear" w:color="auto" w:fill="auto"/>
            <w:noWrap/>
            <w:vAlign w:val="center"/>
          </w:tcPr>
          <w:p w14:paraId="4C7983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111" w:type="dxa"/>
            <w:gridSpan w:val="3"/>
            <w:tcBorders>
              <w:top w:val="nil"/>
              <w:left w:val="nil"/>
              <w:bottom w:val="single" w:color="auto" w:sz="4" w:space="0"/>
              <w:right w:val="single" w:color="auto" w:sz="4" w:space="0"/>
            </w:tcBorders>
            <w:shd w:val="clear" w:color="auto" w:fill="auto"/>
            <w:noWrap/>
            <w:vAlign w:val="center"/>
          </w:tcPr>
          <w:p w14:paraId="63D60A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47" w:type="dxa"/>
            <w:gridSpan w:val="2"/>
            <w:tcBorders>
              <w:top w:val="nil"/>
              <w:left w:val="nil"/>
              <w:bottom w:val="single" w:color="auto" w:sz="4" w:space="0"/>
              <w:right w:val="single" w:color="auto" w:sz="4" w:space="0"/>
            </w:tcBorders>
            <w:shd w:val="clear" w:color="auto" w:fill="auto"/>
            <w:noWrap/>
            <w:vAlign w:val="center"/>
          </w:tcPr>
          <w:p w14:paraId="5267035B">
            <w:pPr>
              <w:jc w:val="right"/>
              <w:rPr>
                <w:rFonts w:ascii="宋体" w:hAnsi="宋体" w:eastAsia="宋体" w:cs="Arial"/>
                <w:color w:val="000000"/>
                <w:sz w:val="22"/>
              </w:rPr>
            </w:pPr>
            <w:r>
              <w:rPr>
                <w:rFonts w:hint="eastAsia" w:cs="Arial"/>
                <w:color w:val="000000"/>
                <w:sz w:val="22"/>
              </w:rPr>
              <w:t>0.00</w:t>
            </w:r>
          </w:p>
        </w:tc>
      </w:tr>
      <w:tr w14:paraId="2F34D393">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28ECF7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16" w:type="dxa"/>
            <w:gridSpan w:val="3"/>
            <w:tcBorders>
              <w:top w:val="nil"/>
              <w:left w:val="nil"/>
              <w:bottom w:val="single" w:color="auto" w:sz="4" w:space="0"/>
              <w:right w:val="single" w:color="auto" w:sz="4" w:space="0"/>
            </w:tcBorders>
            <w:shd w:val="clear" w:color="auto" w:fill="auto"/>
            <w:noWrap/>
            <w:vAlign w:val="center"/>
          </w:tcPr>
          <w:p w14:paraId="5CE229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32" w:type="dxa"/>
            <w:gridSpan w:val="2"/>
            <w:tcBorders>
              <w:top w:val="nil"/>
              <w:left w:val="nil"/>
              <w:bottom w:val="single" w:color="auto" w:sz="4" w:space="0"/>
              <w:right w:val="single" w:color="auto" w:sz="4" w:space="0"/>
            </w:tcBorders>
            <w:shd w:val="clear" w:color="auto" w:fill="auto"/>
            <w:noWrap/>
            <w:vAlign w:val="center"/>
          </w:tcPr>
          <w:p w14:paraId="0A98C22E">
            <w:pPr>
              <w:jc w:val="right"/>
              <w:rPr>
                <w:rFonts w:ascii="宋体" w:hAnsi="宋体" w:eastAsia="宋体" w:cs="Arial"/>
                <w:color w:val="000000"/>
                <w:sz w:val="22"/>
              </w:rPr>
            </w:pPr>
            <w:r>
              <w:rPr>
                <w:rFonts w:hint="eastAsia" w:cs="Arial"/>
                <w:color w:val="000000"/>
                <w:sz w:val="22"/>
              </w:rPr>
              <w:t>0.00</w:t>
            </w:r>
          </w:p>
        </w:tc>
        <w:tc>
          <w:tcPr>
            <w:tcW w:w="853" w:type="dxa"/>
            <w:tcBorders>
              <w:top w:val="nil"/>
              <w:left w:val="nil"/>
              <w:bottom w:val="single" w:color="auto" w:sz="4" w:space="0"/>
              <w:right w:val="single" w:color="auto" w:sz="4" w:space="0"/>
            </w:tcBorders>
            <w:shd w:val="clear" w:color="auto" w:fill="auto"/>
            <w:noWrap/>
            <w:vAlign w:val="center"/>
          </w:tcPr>
          <w:p w14:paraId="7B4BE3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409" w:type="dxa"/>
            <w:gridSpan w:val="2"/>
            <w:tcBorders>
              <w:top w:val="nil"/>
              <w:left w:val="nil"/>
              <w:bottom w:val="single" w:color="auto" w:sz="4" w:space="0"/>
              <w:right w:val="single" w:color="auto" w:sz="4" w:space="0"/>
            </w:tcBorders>
            <w:shd w:val="clear" w:color="auto" w:fill="auto"/>
            <w:noWrap/>
            <w:vAlign w:val="center"/>
          </w:tcPr>
          <w:p w14:paraId="614549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93" w:type="dxa"/>
            <w:gridSpan w:val="2"/>
            <w:tcBorders>
              <w:top w:val="nil"/>
              <w:left w:val="nil"/>
              <w:bottom w:val="single" w:color="auto" w:sz="4" w:space="0"/>
              <w:right w:val="single" w:color="auto" w:sz="4" w:space="0"/>
            </w:tcBorders>
            <w:shd w:val="clear" w:color="auto" w:fill="auto"/>
            <w:noWrap/>
            <w:vAlign w:val="center"/>
          </w:tcPr>
          <w:p w14:paraId="509D47F6">
            <w:pPr>
              <w:jc w:val="right"/>
              <w:rPr>
                <w:rFonts w:ascii="宋体" w:hAnsi="宋体" w:eastAsia="宋体" w:cs="Arial"/>
                <w:color w:val="000000"/>
                <w:sz w:val="22"/>
              </w:rPr>
            </w:pPr>
            <w:r>
              <w:rPr>
                <w:rFonts w:hint="eastAsia" w:cs="Arial"/>
                <w:color w:val="000000"/>
                <w:sz w:val="22"/>
              </w:rPr>
              <w:t>1.18</w:t>
            </w:r>
          </w:p>
        </w:tc>
        <w:tc>
          <w:tcPr>
            <w:tcW w:w="850" w:type="dxa"/>
            <w:tcBorders>
              <w:top w:val="nil"/>
              <w:left w:val="nil"/>
              <w:bottom w:val="single" w:color="auto" w:sz="4" w:space="0"/>
              <w:right w:val="single" w:color="auto" w:sz="4" w:space="0"/>
            </w:tcBorders>
            <w:shd w:val="clear" w:color="auto" w:fill="auto"/>
            <w:noWrap/>
            <w:vAlign w:val="center"/>
          </w:tcPr>
          <w:p w14:paraId="54E6F7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111" w:type="dxa"/>
            <w:gridSpan w:val="3"/>
            <w:tcBorders>
              <w:top w:val="nil"/>
              <w:left w:val="nil"/>
              <w:bottom w:val="single" w:color="auto" w:sz="4" w:space="0"/>
              <w:right w:val="single" w:color="auto" w:sz="4" w:space="0"/>
            </w:tcBorders>
            <w:shd w:val="clear" w:color="auto" w:fill="auto"/>
            <w:noWrap/>
            <w:vAlign w:val="center"/>
          </w:tcPr>
          <w:p w14:paraId="53A6F0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47" w:type="dxa"/>
            <w:gridSpan w:val="2"/>
            <w:tcBorders>
              <w:top w:val="nil"/>
              <w:left w:val="nil"/>
              <w:bottom w:val="single" w:color="auto" w:sz="4" w:space="0"/>
              <w:right w:val="single" w:color="auto" w:sz="4" w:space="0"/>
            </w:tcBorders>
            <w:shd w:val="clear" w:color="auto" w:fill="auto"/>
            <w:noWrap/>
            <w:vAlign w:val="center"/>
          </w:tcPr>
          <w:p w14:paraId="5D747D4E">
            <w:pPr>
              <w:jc w:val="right"/>
              <w:rPr>
                <w:rFonts w:ascii="宋体" w:hAnsi="宋体" w:eastAsia="宋体" w:cs="Arial"/>
                <w:color w:val="000000"/>
                <w:sz w:val="22"/>
              </w:rPr>
            </w:pPr>
            <w:r>
              <w:rPr>
                <w:rFonts w:hint="eastAsia" w:cs="Arial"/>
                <w:color w:val="000000"/>
                <w:sz w:val="22"/>
              </w:rPr>
              <w:t>0.00</w:t>
            </w:r>
          </w:p>
        </w:tc>
      </w:tr>
      <w:tr w14:paraId="4713FE21">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32FC30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16" w:type="dxa"/>
            <w:gridSpan w:val="3"/>
            <w:tcBorders>
              <w:top w:val="nil"/>
              <w:left w:val="nil"/>
              <w:bottom w:val="single" w:color="auto" w:sz="4" w:space="0"/>
              <w:right w:val="single" w:color="auto" w:sz="4" w:space="0"/>
            </w:tcBorders>
            <w:shd w:val="clear" w:color="auto" w:fill="auto"/>
            <w:noWrap/>
            <w:vAlign w:val="center"/>
          </w:tcPr>
          <w:p w14:paraId="676202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32" w:type="dxa"/>
            <w:gridSpan w:val="2"/>
            <w:tcBorders>
              <w:top w:val="nil"/>
              <w:left w:val="nil"/>
              <w:bottom w:val="single" w:color="auto" w:sz="4" w:space="0"/>
              <w:right w:val="single" w:color="auto" w:sz="4" w:space="0"/>
            </w:tcBorders>
            <w:shd w:val="clear" w:color="auto" w:fill="auto"/>
            <w:noWrap/>
            <w:vAlign w:val="center"/>
          </w:tcPr>
          <w:p w14:paraId="5447E01A">
            <w:pPr>
              <w:jc w:val="right"/>
              <w:rPr>
                <w:rFonts w:ascii="宋体" w:hAnsi="宋体" w:eastAsia="宋体" w:cs="Arial"/>
                <w:color w:val="000000"/>
                <w:sz w:val="22"/>
              </w:rPr>
            </w:pPr>
            <w:r>
              <w:rPr>
                <w:rFonts w:hint="eastAsia" w:cs="Arial"/>
                <w:color w:val="000000"/>
                <w:sz w:val="22"/>
              </w:rPr>
              <w:t>0.00</w:t>
            </w:r>
          </w:p>
        </w:tc>
        <w:tc>
          <w:tcPr>
            <w:tcW w:w="853" w:type="dxa"/>
            <w:tcBorders>
              <w:top w:val="nil"/>
              <w:left w:val="nil"/>
              <w:bottom w:val="single" w:color="auto" w:sz="4" w:space="0"/>
              <w:right w:val="single" w:color="auto" w:sz="4" w:space="0"/>
            </w:tcBorders>
            <w:shd w:val="clear" w:color="auto" w:fill="auto"/>
            <w:noWrap/>
            <w:vAlign w:val="center"/>
          </w:tcPr>
          <w:p w14:paraId="1FC67C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409" w:type="dxa"/>
            <w:gridSpan w:val="2"/>
            <w:tcBorders>
              <w:top w:val="nil"/>
              <w:left w:val="nil"/>
              <w:bottom w:val="single" w:color="auto" w:sz="4" w:space="0"/>
              <w:right w:val="single" w:color="auto" w:sz="4" w:space="0"/>
            </w:tcBorders>
            <w:shd w:val="clear" w:color="auto" w:fill="auto"/>
            <w:noWrap/>
            <w:vAlign w:val="center"/>
          </w:tcPr>
          <w:p w14:paraId="4C1C4B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93" w:type="dxa"/>
            <w:gridSpan w:val="2"/>
            <w:tcBorders>
              <w:top w:val="nil"/>
              <w:left w:val="nil"/>
              <w:bottom w:val="single" w:color="auto" w:sz="4" w:space="0"/>
              <w:right w:val="single" w:color="auto" w:sz="4" w:space="0"/>
            </w:tcBorders>
            <w:shd w:val="clear" w:color="auto" w:fill="auto"/>
            <w:noWrap/>
            <w:vAlign w:val="center"/>
          </w:tcPr>
          <w:p w14:paraId="4934D3DE">
            <w:pPr>
              <w:jc w:val="right"/>
              <w:rPr>
                <w:rFonts w:ascii="宋体" w:hAnsi="宋体" w:eastAsia="宋体" w:cs="Arial"/>
                <w:color w:val="000000"/>
                <w:sz w:val="22"/>
              </w:rPr>
            </w:pPr>
            <w:r>
              <w:rPr>
                <w:rFonts w:hint="eastAsia" w:cs="Arial"/>
                <w:color w:val="000000"/>
                <w:sz w:val="22"/>
              </w:rPr>
              <w:t>0.00</w:t>
            </w:r>
          </w:p>
        </w:tc>
        <w:tc>
          <w:tcPr>
            <w:tcW w:w="850" w:type="dxa"/>
            <w:tcBorders>
              <w:top w:val="nil"/>
              <w:left w:val="nil"/>
              <w:bottom w:val="single" w:color="auto" w:sz="4" w:space="0"/>
              <w:right w:val="single" w:color="auto" w:sz="4" w:space="0"/>
            </w:tcBorders>
            <w:shd w:val="clear" w:color="auto" w:fill="auto"/>
            <w:noWrap/>
            <w:vAlign w:val="center"/>
          </w:tcPr>
          <w:p w14:paraId="0DA5D1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111" w:type="dxa"/>
            <w:gridSpan w:val="3"/>
            <w:tcBorders>
              <w:top w:val="nil"/>
              <w:left w:val="nil"/>
              <w:bottom w:val="single" w:color="auto" w:sz="4" w:space="0"/>
              <w:right w:val="single" w:color="auto" w:sz="4" w:space="0"/>
            </w:tcBorders>
            <w:shd w:val="clear" w:color="auto" w:fill="auto"/>
            <w:noWrap/>
            <w:vAlign w:val="center"/>
          </w:tcPr>
          <w:p w14:paraId="724B68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47" w:type="dxa"/>
            <w:gridSpan w:val="2"/>
            <w:tcBorders>
              <w:top w:val="nil"/>
              <w:left w:val="nil"/>
              <w:bottom w:val="single" w:color="auto" w:sz="4" w:space="0"/>
              <w:right w:val="single" w:color="auto" w:sz="4" w:space="0"/>
            </w:tcBorders>
            <w:shd w:val="clear" w:color="auto" w:fill="auto"/>
            <w:noWrap/>
            <w:vAlign w:val="center"/>
          </w:tcPr>
          <w:p w14:paraId="2EE827CC">
            <w:pPr>
              <w:jc w:val="right"/>
              <w:rPr>
                <w:rFonts w:ascii="宋体" w:hAnsi="宋体" w:eastAsia="宋体" w:cs="Arial"/>
                <w:color w:val="000000"/>
                <w:sz w:val="22"/>
              </w:rPr>
            </w:pPr>
            <w:r>
              <w:rPr>
                <w:rFonts w:hint="eastAsia" w:cs="Arial"/>
                <w:color w:val="000000"/>
                <w:sz w:val="22"/>
              </w:rPr>
              <w:t>0.00</w:t>
            </w:r>
          </w:p>
        </w:tc>
      </w:tr>
      <w:tr w14:paraId="72F96BA5">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468995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16" w:type="dxa"/>
            <w:gridSpan w:val="3"/>
            <w:tcBorders>
              <w:top w:val="nil"/>
              <w:left w:val="nil"/>
              <w:bottom w:val="single" w:color="auto" w:sz="4" w:space="0"/>
              <w:right w:val="single" w:color="auto" w:sz="4" w:space="0"/>
            </w:tcBorders>
            <w:shd w:val="clear" w:color="auto" w:fill="auto"/>
            <w:noWrap/>
            <w:vAlign w:val="center"/>
          </w:tcPr>
          <w:p w14:paraId="0249BE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32" w:type="dxa"/>
            <w:gridSpan w:val="2"/>
            <w:tcBorders>
              <w:top w:val="nil"/>
              <w:left w:val="nil"/>
              <w:bottom w:val="single" w:color="auto" w:sz="4" w:space="0"/>
              <w:right w:val="single" w:color="auto" w:sz="4" w:space="0"/>
            </w:tcBorders>
            <w:shd w:val="clear" w:color="auto" w:fill="auto"/>
            <w:noWrap/>
            <w:vAlign w:val="center"/>
          </w:tcPr>
          <w:p w14:paraId="5F695A02">
            <w:pPr>
              <w:jc w:val="right"/>
              <w:rPr>
                <w:rFonts w:ascii="宋体" w:hAnsi="宋体" w:eastAsia="宋体" w:cs="Arial"/>
                <w:color w:val="000000"/>
                <w:sz w:val="22"/>
              </w:rPr>
            </w:pPr>
            <w:r>
              <w:rPr>
                <w:rFonts w:hint="eastAsia" w:cs="Arial"/>
                <w:color w:val="000000"/>
                <w:sz w:val="22"/>
              </w:rPr>
              <w:t>0.00</w:t>
            </w:r>
          </w:p>
        </w:tc>
        <w:tc>
          <w:tcPr>
            <w:tcW w:w="853" w:type="dxa"/>
            <w:tcBorders>
              <w:top w:val="nil"/>
              <w:left w:val="nil"/>
              <w:bottom w:val="single" w:color="auto" w:sz="4" w:space="0"/>
              <w:right w:val="single" w:color="auto" w:sz="4" w:space="0"/>
            </w:tcBorders>
            <w:shd w:val="clear" w:color="auto" w:fill="auto"/>
            <w:noWrap/>
            <w:vAlign w:val="center"/>
          </w:tcPr>
          <w:p w14:paraId="4E5F7E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409" w:type="dxa"/>
            <w:gridSpan w:val="2"/>
            <w:tcBorders>
              <w:top w:val="nil"/>
              <w:left w:val="nil"/>
              <w:bottom w:val="single" w:color="auto" w:sz="4" w:space="0"/>
              <w:right w:val="single" w:color="auto" w:sz="4" w:space="0"/>
            </w:tcBorders>
            <w:shd w:val="clear" w:color="auto" w:fill="auto"/>
            <w:noWrap/>
            <w:vAlign w:val="center"/>
          </w:tcPr>
          <w:p w14:paraId="3E3F43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93" w:type="dxa"/>
            <w:gridSpan w:val="2"/>
            <w:tcBorders>
              <w:top w:val="nil"/>
              <w:left w:val="nil"/>
              <w:bottom w:val="single" w:color="auto" w:sz="4" w:space="0"/>
              <w:right w:val="single" w:color="auto" w:sz="4" w:space="0"/>
            </w:tcBorders>
            <w:shd w:val="clear" w:color="auto" w:fill="auto"/>
            <w:noWrap/>
            <w:vAlign w:val="center"/>
          </w:tcPr>
          <w:p w14:paraId="03C88B50">
            <w:pPr>
              <w:jc w:val="right"/>
              <w:rPr>
                <w:rFonts w:ascii="宋体" w:hAnsi="宋体" w:eastAsia="宋体" w:cs="Arial"/>
                <w:color w:val="000000"/>
                <w:sz w:val="22"/>
              </w:rPr>
            </w:pPr>
            <w:r>
              <w:rPr>
                <w:rFonts w:hint="eastAsia" w:cs="Arial"/>
                <w:color w:val="000000"/>
                <w:sz w:val="22"/>
              </w:rPr>
              <w:t>0.00</w:t>
            </w:r>
          </w:p>
        </w:tc>
        <w:tc>
          <w:tcPr>
            <w:tcW w:w="850" w:type="dxa"/>
            <w:tcBorders>
              <w:top w:val="nil"/>
              <w:left w:val="nil"/>
              <w:bottom w:val="single" w:color="auto" w:sz="4" w:space="0"/>
              <w:right w:val="single" w:color="auto" w:sz="4" w:space="0"/>
            </w:tcBorders>
            <w:shd w:val="clear" w:color="auto" w:fill="auto"/>
            <w:noWrap/>
            <w:vAlign w:val="center"/>
          </w:tcPr>
          <w:p w14:paraId="1B24EB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111" w:type="dxa"/>
            <w:gridSpan w:val="3"/>
            <w:tcBorders>
              <w:top w:val="nil"/>
              <w:left w:val="nil"/>
              <w:bottom w:val="single" w:color="auto" w:sz="4" w:space="0"/>
              <w:right w:val="single" w:color="auto" w:sz="4" w:space="0"/>
            </w:tcBorders>
            <w:shd w:val="clear" w:color="auto" w:fill="auto"/>
            <w:noWrap/>
            <w:vAlign w:val="center"/>
          </w:tcPr>
          <w:p w14:paraId="49CAA4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47" w:type="dxa"/>
            <w:gridSpan w:val="2"/>
            <w:tcBorders>
              <w:top w:val="nil"/>
              <w:left w:val="nil"/>
              <w:bottom w:val="single" w:color="auto" w:sz="4" w:space="0"/>
              <w:right w:val="single" w:color="auto" w:sz="4" w:space="0"/>
            </w:tcBorders>
            <w:shd w:val="clear" w:color="auto" w:fill="auto"/>
            <w:noWrap/>
            <w:vAlign w:val="center"/>
          </w:tcPr>
          <w:p w14:paraId="2F02FF79">
            <w:pPr>
              <w:jc w:val="right"/>
              <w:rPr>
                <w:rFonts w:ascii="宋体" w:hAnsi="宋体" w:eastAsia="宋体" w:cs="Arial"/>
                <w:color w:val="000000"/>
                <w:sz w:val="22"/>
              </w:rPr>
            </w:pPr>
            <w:r>
              <w:rPr>
                <w:rFonts w:hint="eastAsia" w:cs="Arial"/>
                <w:color w:val="000000"/>
                <w:sz w:val="22"/>
              </w:rPr>
              <w:t>0.00</w:t>
            </w:r>
          </w:p>
        </w:tc>
      </w:tr>
      <w:tr w14:paraId="67AB903A">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05EC20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16" w:type="dxa"/>
            <w:gridSpan w:val="3"/>
            <w:tcBorders>
              <w:top w:val="nil"/>
              <w:left w:val="nil"/>
              <w:bottom w:val="single" w:color="auto" w:sz="4" w:space="0"/>
              <w:right w:val="single" w:color="auto" w:sz="4" w:space="0"/>
            </w:tcBorders>
            <w:shd w:val="clear" w:color="auto" w:fill="auto"/>
            <w:noWrap/>
            <w:vAlign w:val="center"/>
          </w:tcPr>
          <w:p w14:paraId="72D9EA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32" w:type="dxa"/>
            <w:gridSpan w:val="2"/>
            <w:tcBorders>
              <w:top w:val="nil"/>
              <w:left w:val="nil"/>
              <w:bottom w:val="single" w:color="auto" w:sz="4" w:space="0"/>
              <w:right w:val="single" w:color="auto" w:sz="4" w:space="0"/>
            </w:tcBorders>
            <w:shd w:val="clear" w:color="auto" w:fill="auto"/>
            <w:noWrap/>
            <w:vAlign w:val="center"/>
          </w:tcPr>
          <w:p w14:paraId="22823757">
            <w:pPr>
              <w:jc w:val="right"/>
              <w:rPr>
                <w:rFonts w:ascii="宋体" w:hAnsi="宋体" w:eastAsia="宋体" w:cs="Arial"/>
                <w:color w:val="000000"/>
                <w:sz w:val="22"/>
              </w:rPr>
            </w:pPr>
            <w:r>
              <w:rPr>
                <w:rFonts w:hint="eastAsia" w:cs="Arial"/>
                <w:color w:val="000000"/>
                <w:sz w:val="22"/>
              </w:rPr>
              <w:t>0.00</w:t>
            </w:r>
          </w:p>
        </w:tc>
        <w:tc>
          <w:tcPr>
            <w:tcW w:w="853" w:type="dxa"/>
            <w:tcBorders>
              <w:top w:val="nil"/>
              <w:left w:val="nil"/>
              <w:bottom w:val="single" w:color="auto" w:sz="4" w:space="0"/>
              <w:right w:val="single" w:color="auto" w:sz="4" w:space="0"/>
            </w:tcBorders>
            <w:shd w:val="clear" w:color="auto" w:fill="auto"/>
            <w:noWrap/>
            <w:vAlign w:val="center"/>
          </w:tcPr>
          <w:p w14:paraId="64A3D1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409" w:type="dxa"/>
            <w:gridSpan w:val="2"/>
            <w:tcBorders>
              <w:top w:val="nil"/>
              <w:left w:val="nil"/>
              <w:bottom w:val="single" w:color="auto" w:sz="4" w:space="0"/>
              <w:right w:val="single" w:color="auto" w:sz="4" w:space="0"/>
            </w:tcBorders>
            <w:shd w:val="clear" w:color="auto" w:fill="auto"/>
            <w:noWrap/>
            <w:vAlign w:val="center"/>
          </w:tcPr>
          <w:p w14:paraId="7A4E2E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93" w:type="dxa"/>
            <w:gridSpan w:val="2"/>
            <w:tcBorders>
              <w:top w:val="nil"/>
              <w:left w:val="nil"/>
              <w:bottom w:val="single" w:color="auto" w:sz="4" w:space="0"/>
              <w:right w:val="single" w:color="auto" w:sz="4" w:space="0"/>
            </w:tcBorders>
            <w:shd w:val="clear" w:color="auto" w:fill="auto"/>
            <w:noWrap/>
            <w:vAlign w:val="center"/>
          </w:tcPr>
          <w:p w14:paraId="481CD6C2">
            <w:pPr>
              <w:jc w:val="right"/>
              <w:rPr>
                <w:rFonts w:ascii="宋体" w:hAnsi="宋体" w:eastAsia="宋体" w:cs="Arial"/>
                <w:color w:val="000000"/>
                <w:sz w:val="22"/>
              </w:rPr>
            </w:pPr>
            <w:r>
              <w:rPr>
                <w:rFonts w:hint="eastAsia" w:cs="Arial"/>
                <w:color w:val="000000"/>
                <w:sz w:val="22"/>
              </w:rPr>
              <w:t>0.00</w:t>
            </w:r>
          </w:p>
        </w:tc>
        <w:tc>
          <w:tcPr>
            <w:tcW w:w="850" w:type="dxa"/>
            <w:tcBorders>
              <w:top w:val="nil"/>
              <w:left w:val="nil"/>
              <w:bottom w:val="single" w:color="auto" w:sz="4" w:space="0"/>
              <w:right w:val="single" w:color="auto" w:sz="4" w:space="0"/>
            </w:tcBorders>
            <w:shd w:val="clear" w:color="auto" w:fill="auto"/>
            <w:noWrap/>
            <w:vAlign w:val="center"/>
          </w:tcPr>
          <w:p w14:paraId="7C4732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111" w:type="dxa"/>
            <w:gridSpan w:val="3"/>
            <w:tcBorders>
              <w:top w:val="nil"/>
              <w:left w:val="nil"/>
              <w:bottom w:val="single" w:color="auto" w:sz="4" w:space="0"/>
              <w:right w:val="single" w:color="auto" w:sz="4" w:space="0"/>
            </w:tcBorders>
            <w:shd w:val="clear" w:color="auto" w:fill="auto"/>
            <w:noWrap/>
            <w:vAlign w:val="center"/>
          </w:tcPr>
          <w:p w14:paraId="1CED95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47" w:type="dxa"/>
            <w:gridSpan w:val="2"/>
            <w:tcBorders>
              <w:top w:val="nil"/>
              <w:left w:val="nil"/>
              <w:bottom w:val="single" w:color="auto" w:sz="4" w:space="0"/>
              <w:right w:val="single" w:color="auto" w:sz="4" w:space="0"/>
            </w:tcBorders>
            <w:shd w:val="clear" w:color="auto" w:fill="auto"/>
            <w:noWrap/>
            <w:vAlign w:val="center"/>
          </w:tcPr>
          <w:p w14:paraId="19013E81">
            <w:pPr>
              <w:jc w:val="right"/>
              <w:rPr>
                <w:rFonts w:ascii="宋体" w:hAnsi="宋体" w:eastAsia="宋体" w:cs="Arial"/>
                <w:color w:val="000000"/>
                <w:sz w:val="22"/>
              </w:rPr>
            </w:pPr>
            <w:r>
              <w:rPr>
                <w:rFonts w:hint="eastAsia" w:cs="Arial"/>
                <w:color w:val="000000"/>
                <w:sz w:val="22"/>
              </w:rPr>
              <w:t>0.00</w:t>
            </w:r>
          </w:p>
        </w:tc>
      </w:tr>
      <w:tr w14:paraId="17FAA57D">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238518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16" w:type="dxa"/>
            <w:gridSpan w:val="3"/>
            <w:tcBorders>
              <w:top w:val="nil"/>
              <w:left w:val="nil"/>
              <w:bottom w:val="single" w:color="auto" w:sz="4" w:space="0"/>
              <w:right w:val="single" w:color="auto" w:sz="4" w:space="0"/>
            </w:tcBorders>
            <w:shd w:val="clear" w:color="auto" w:fill="auto"/>
            <w:noWrap/>
            <w:vAlign w:val="center"/>
          </w:tcPr>
          <w:p w14:paraId="75E5EF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32" w:type="dxa"/>
            <w:gridSpan w:val="2"/>
            <w:tcBorders>
              <w:top w:val="nil"/>
              <w:left w:val="nil"/>
              <w:bottom w:val="single" w:color="auto" w:sz="4" w:space="0"/>
              <w:right w:val="single" w:color="auto" w:sz="4" w:space="0"/>
            </w:tcBorders>
            <w:shd w:val="clear" w:color="auto" w:fill="auto"/>
            <w:noWrap/>
            <w:vAlign w:val="center"/>
          </w:tcPr>
          <w:p w14:paraId="2BA55FB3">
            <w:pPr>
              <w:jc w:val="right"/>
              <w:rPr>
                <w:rFonts w:ascii="宋体" w:hAnsi="宋体" w:eastAsia="宋体" w:cs="Arial"/>
                <w:color w:val="000000"/>
                <w:sz w:val="22"/>
              </w:rPr>
            </w:pPr>
            <w:r>
              <w:rPr>
                <w:rFonts w:hint="eastAsia" w:cs="Arial"/>
                <w:color w:val="000000"/>
                <w:sz w:val="22"/>
              </w:rPr>
              <w:t>0.00</w:t>
            </w:r>
          </w:p>
        </w:tc>
        <w:tc>
          <w:tcPr>
            <w:tcW w:w="853" w:type="dxa"/>
            <w:tcBorders>
              <w:top w:val="nil"/>
              <w:left w:val="nil"/>
              <w:bottom w:val="single" w:color="auto" w:sz="4" w:space="0"/>
              <w:right w:val="single" w:color="auto" w:sz="4" w:space="0"/>
            </w:tcBorders>
            <w:shd w:val="clear" w:color="auto" w:fill="auto"/>
            <w:noWrap/>
            <w:vAlign w:val="center"/>
          </w:tcPr>
          <w:p w14:paraId="38089F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409" w:type="dxa"/>
            <w:gridSpan w:val="2"/>
            <w:tcBorders>
              <w:top w:val="nil"/>
              <w:left w:val="nil"/>
              <w:bottom w:val="single" w:color="auto" w:sz="4" w:space="0"/>
              <w:right w:val="single" w:color="auto" w:sz="4" w:space="0"/>
            </w:tcBorders>
            <w:shd w:val="clear" w:color="auto" w:fill="auto"/>
            <w:noWrap/>
            <w:vAlign w:val="center"/>
          </w:tcPr>
          <w:p w14:paraId="098A83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93" w:type="dxa"/>
            <w:gridSpan w:val="2"/>
            <w:tcBorders>
              <w:top w:val="nil"/>
              <w:left w:val="nil"/>
              <w:bottom w:val="single" w:color="auto" w:sz="4" w:space="0"/>
              <w:right w:val="single" w:color="auto" w:sz="4" w:space="0"/>
            </w:tcBorders>
            <w:shd w:val="clear" w:color="auto" w:fill="auto"/>
            <w:noWrap/>
            <w:vAlign w:val="center"/>
          </w:tcPr>
          <w:p w14:paraId="1770C949">
            <w:pPr>
              <w:jc w:val="right"/>
              <w:rPr>
                <w:rFonts w:ascii="宋体" w:hAnsi="宋体" w:eastAsia="宋体" w:cs="Arial"/>
                <w:color w:val="000000"/>
                <w:sz w:val="22"/>
              </w:rPr>
            </w:pPr>
            <w:r>
              <w:rPr>
                <w:rFonts w:hint="eastAsia" w:cs="Arial"/>
                <w:color w:val="000000"/>
                <w:sz w:val="22"/>
              </w:rPr>
              <w:t>6.09</w:t>
            </w:r>
          </w:p>
        </w:tc>
        <w:tc>
          <w:tcPr>
            <w:tcW w:w="850" w:type="dxa"/>
            <w:tcBorders>
              <w:top w:val="nil"/>
              <w:left w:val="nil"/>
              <w:bottom w:val="single" w:color="auto" w:sz="4" w:space="0"/>
              <w:right w:val="single" w:color="auto" w:sz="4" w:space="0"/>
            </w:tcBorders>
            <w:shd w:val="clear" w:color="auto" w:fill="auto"/>
            <w:noWrap/>
            <w:vAlign w:val="center"/>
          </w:tcPr>
          <w:p w14:paraId="6BF7C7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111" w:type="dxa"/>
            <w:gridSpan w:val="3"/>
            <w:tcBorders>
              <w:top w:val="nil"/>
              <w:left w:val="nil"/>
              <w:bottom w:val="single" w:color="auto" w:sz="4" w:space="0"/>
              <w:right w:val="single" w:color="auto" w:sz="4" w:space="0"/>
            </w:tcBorders>
            <w:shd w:val="clear" w:color="auto" w:fill="auto"/>
            <w:noWrap/>
            <w:vAlign w:val="center"/>
          </w:tcPr>
          <w:p w14:paraId="10D6C9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47" w:type="dxa"/>
            <w:gridSpan w:val="2"/>
            <w:tcBorders>
              <w:top w:val="nil"/>
              <w:left w:val="nil"/>
              <w:bottom w:val="single" w:color="auto" w:sz="4" w:space="0"/>
              <w:right w:val="single" w:color="auto" w:sz="4" w:space="0"/>
            </w:tcBorders>
            <w:shd w:val="clear" w:color="auto" w:fill="auto"/>
            <w:noWrap/>
            <w:vAlign w:val="center"/>
          </w:tcPr>
          <w:p w14:paraId="7E3B14D1">
            <w:pPr>
              <w:jc w:val="right"/>
              <w:rPr>
                <w:rFonts w:ascii="宋体" w:hAnsi="宋体" w:eastAsia="宋体" w:cs="Arial"/>
                <w:color w:val="000000"/>
                <w:sz w:val="22"/>
              </w:rPr>
            </w:pPr>
            <w:r>
              <w:rPr>
                <w:rFonts w:hint="eastAsia" w:cs="Arial"/>
                <w:color w:val="000000"/>
                <w:sz w:val="22"/>
              </w:rPr>
              <w:t>0.00</w:t>
            </w:r>
          </w:p>
        </w:tc>
      </w:tr>
      <w:tr w14:paraId="1F8D053C">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668F24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16" w:type="dxa"/>
            <w:gridSpan w:val="3"/>
            <w:tcBorders>
              <w:top w:val="nil"/>
              <w:left w:val="nil"/>
              <w:bottom w:val="single" w:color="auto" w:sz="4" w:space="0"/>
              <w:right w:val="single" w:color="auto" w:sz="4" w:space="0"/>
            </w:tcBorders>
            <w:shd w:val="clear" w:color="auto" w:fill="auto"/>
            <w:noWrap/>
            <w:vAlign w:val="center"/>
          </w:tcPr>
          <w:p w14:paraId="1477DB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32" w:type="dxa"/>
            <w:gridSpan w:val="2"/>
            <w:tcBorders>
              <w:top w:val="nil"/>
              <w:left w:val="nil"/>
              <w:bottom w:val="single" w:color="auto" w:sz="4" w:space="0"/>
              <w:right w:val="single" w:color="auto" w:sz="4" w:space="0"/>
            </w:tcBorders>
            <w:shd w:val="clear" w:color="auto" w:fill="auto"/>
            <w:noWrap/>
            <w:vAlign w:val="center"/>
          </w:tcPr>
          <w:p w14:paraId="1AB4AB9F">
            <w:pPr>
              <w:jc w:val="right"/>
              <w:rPr>
                <w:rFonts w:ascii="宋体" w:hAnsi="宋体" w:eastAsia="宋体" w:cs="Arial"/>
                <w:color w:val="000000"/>
                <w:sz w:val="22"/>
              </w:rPr>
            </w:pPr>
            <w:r>
              <w:rPr>
                <w:rFonts w:hint="eastAsia" w:cs="Arial"/>
                <w:color w:val="000000"/>
                <w:sz w:val="22"/>
              </w:rPr>
              <w:t>0.00</w:t>
            </w:r>
          </w:p>
        </w:tc>
        <w:tc>
          <w:tcPr>
            <w:tcW w:w="853" w:type="dxa"/>
            <w:tcBorders>
              <w:top w:val="nil"/>
              <w:left w:val="nil"/>
              <w:bottom w:val="single" w:color="auto" w:sz="4" w:space="0"/>
              <w:right w:val="single" w:color="auto" w:sz="4" w:space="0"/>
            </w:tcBorders>
            <w:shd w:val="clear" w:color="auto" w:fill="auto"/>
            <w:noWrap/>
            <w:vAlign w:val="center"/>
          </w:tcPr>
          <w:p w14:paraId="6E6C30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409" w:type="dxa"/>
            <w:gridSpan w:val="2"/>
            <w:tcBorders>
              <w:top w:val="nil"/>
              <w:left w:val="nil"/>
              <w:bottom w:val="single" w:color="auto" w:sz="4" w:space="0"/>
              <w:right w:val="single" w:color="auto" w:sz="4" w:space="0"/>
            </w:tcBorders>
            <w:shd w:val="clear" w:color="auto" w:fill="auto"/>
            <w:noWrap/>
            <w:vAlign w:val="center"/>
          </w:tcPr>
          <w:p w14:paraId="509DD8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93" w:type="dxa"/>
            <w:gridSpan w:val="2"/>
            <w:tcBorders>
              <w:top w:val="nil"/>
              <w:left w:val="nil"/>
              <w:bottom w:val="single" w:color="auto" w:sz="4" w:space="0"/>
              <w:right w:val="single" w:color="auto" w:sz="4" w:space="0"/>
            </w:tcBorders>
            <w:shd w:val="clear" w:color="auto" w:fill="auto"/>
            <w:noWrap/>
            <w:vAlign w:val="center"/>
          </w:tcPr>
          <w:p w14:paraId="0538BD70">
            <w:pPr>
              <w:jc w:val="right"/>
              <w:rPr>
                <w:rFonts w:ascii="宋体" w:hAnsi="宋体" w:eastAsia="宋体" w:cs="Arial"/>
                <w:color w:val="000000"/>
                <w:sz w:val="22"/>
              </w:rPr>
            </w:pPr>
            <w:r>
              <w:rPr>
                <w:rFonts w:hint="eastAsia" w:cs="Arial"/>
                <w:color w:val="000000"/>
                <w:sz w:val="22"/>
              </w:rPr>
              <w:t>0.00</w:t>
            </w:r>
          </w:p>
        </w:tc>
        <w:tc>
          <w:tcPr>
            <w:tcW w:w="850" w:type="dxa"/>
            <w:tcBorders>
              <w:top w:val="nil"/>
              <w:left w:val="nil"/>
              <w:bottom w:val="single" w:color="auto" w:sz="4" w:space="0"/>
              <w:right w:val="single" w:color="auto" w:sz="4" w:space="0"/>
            </w:tcBorders>
            <w:shd w:val="clear" w:color="auto" w:fill="auto"/>
            <w:noWrap/>
            <w:vAlign w:val="center"/>
          </w:tcPr>
          <w:p w14:paraId="7046C5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111" w:type="dxa"/>
            <w:gridSpan w:val="3"/>
            <w:tcBorders>
              <w:top w:val="nil"/>
              <w:left w:val="nil"/>
              <w:bottom w:val="single" w:color="auto" w:sz="4" w:space="0"/>
              <w:right w:val="single" w:color="auto" w:sz="4" w:space="0"/>
            </w:tcBorders>
            <w:shd w:val="clear" w:color="auto" w:fill="auto"/>
            <w:noWrap/>
            <w:vAlign w:val="center"/>
          </w:tcPr>
          <w:p w14:paraId="5C1CD2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047" w:type="dxa"/>
            <w:gridSpan w:val="2"/>
            <w:tcBorders>
              <w:top w:val="nil"/>
              <w:left w:val="nil"/>
              <w:bottom w:val="single" w:color="auto" w:sz="4" w:space="0"/>
              <w:right w:val="single" w:color="auto" w:sz="4" w:space="0"/>
            </w:tcBorders>
            <w:shd w:val="clear" w:color="auto" w:fill="auto"/>
            <w:noWrap/>
            <w:vAlign w:val="center"/>
          </w:tcPr>
          <w:p w14:paraId="78C301A9">
            <w:pPr>
              <w:jc w:val="right"/>
              <w:rPr>
                <w:rFonts w:ascii="宋体" w:hAnsi="宋体" w:eastAsia="宋体" w:cs="Arial"/>
                <w:color w:val="000000"/>
                <w:sz w:val="22"/>
              </w:rPr>
            </w:pPr>
            <w:r>
              <w:rPr>
                <w:rFonts w:hint="eastAsia" w:cs="Arial"/>
                <w:color w:val="000000"/>
                <w:sz w:val="22"/>
              </w:rPr>
              <w:t>0.00</w:t>
            </w:r>
          </w:p>
        </w:tc>
      </w:tr>
      <w:tr w14:paraId="5D483038">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229252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16" w:type="dxa"/>
            <w:gridSpan w:val="3"/>
            <w:tcBorders>
              <w:top w:val="nil"/>
              <w:left w:val="nil"/>
              <w:bottom w:val="single" w:color="auto" w:sz="4" w:space="0"/>
              <w:right w:val="single" w:color="auto" w:sz="4" w:space="0"/>
            </w:tcBorders>
            <w:shd w:val="clear" w:color="auto" w:fill="auto"/>
            <w:noWrap/>
            <w:vAlign w:val="center"/>
          </w:tcPr>
          <w:p w14:paraId="453350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32" w:type="dxa"/>
            <w:gridSpan w:val="2"/>
            <w:tcBorders>
              <w:top w:val="nil"/>
              <w:left w:val="nil"/>
              <w:bottom w:val="single" w:color="auto" w:sz="4" w:space="0"/>
              <w:right w:val="single" w:color="auto" w:sz="4" w:space="0"/>
            </w:tcBorders>
            <w:shd w:val="clear" w:color="auto" w:fill="auto"/>
            <w:noWrap/>
            <w:vAlign w:val="center"/>
          </w:tcPr>
          <w:p w14:paraId="35F6BAAD">
            <w:pPr>
              <w:jc w:val="right"/>
              <w:rPr>
                <w:rFonts w:ascii="宋体" w:hAnsi="宋体" w:eastAsia="宋体" w:cs="Arial"/>
                <w:color w:val="000000"/>
                <w:sz w:val="22"/>
              </w:rPr>
            </w:pPr>
            <w:r>
              <w:rPr>
                <w:rFonts w:hint="eastAsia" w:cs="Arial"/>
                <w:color w:val="000000"/>
                <w:sz w:val="22"/>
              </w:rPr>
              <w:t>0.00</w:t>
            </w:r>
          </w:p>
        </w:tc>
        <w:tc>
          <w:tcPr>
            <w:tcW w:w="853" w:type="dxa"/>
            <w:tcBorders>
              <w:top w:val="nil"/>
              <w:left w:val="nil"/>
              <w:bottom w:val="single" w:color="auto" w:sz="4" w:space="0"/>
              <w:right w:val="single" w:color="auto" w:sz="4" w:space="0"/>
            </w:tcBorders>
            <w:shd w:val="clear" w:color="auto" w:fill="auto"/>
            <w:noWrap/>
            <w:vAlign w:val="center"/>
          </w:tcPr>
          <w:p w14:paraId="019F03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409" w:type="dxa"/>
            <w:gridSpan w:val="2"/>
            <w:tcBorders>
              <w:top w:val="nil"/>
              <w:left w:val="nil"/>
              <w:bottom w:val="single" w:color="auto" w:sz="4" w:space="0"/>
              <w:right w:val="single" w:color="auto" w:sz="4" w:space="0"/>
            </w:tcBorders>
            <w:shd w:val="clear" w:color="auto" w:fill="auto"/>
            <w:noWrap/>
            <w:vAlign w:val="center"/>
          </w:tcPr>
          <w:p w14:paraId="5674A2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93" w:type="dxa"/>
            <w:gridSpan w:val="2"/>
            <w:tcBorders>
              <w:top w:val="nil"/>
              <w:left w:val="nil"/>
              <w:bottom w:val="single" w:color="auto" w:sz="4" w:space="0"/>
              <w:right w:val="single" w:color="auto" w:sz="4" w:space="0"/>
            </w:tcBorders>
            <w:shd w:val="clear" w:color="auto" w:fill="auto"/>
            <w:noWrap/>
            <w:vAlign w:val="center"/>
          </w:tcPr>
          <w:p w14:paraId="6D8E4B5B">
            <w:pPr>
              <w:jc w:val="right"/>
              <w:rPr>
                <w:rFonts w:ascii="宋体" w:hAnsi="宋体" w:eastAsia="宋体" w:cs="Arial"/>
                <w:color w:val="000000"/>
                <w:sz w:val="22"/>
              </w:rPr>
            </w:pPr>
            <w:r>
              <w:rPr>
                <w:rFonts w:hint="eastAsia" w:cs="Arial"/>
                <w:color w:val="000000"/>
                <w:sz w:val="22"/>
              </w:rPr>
              <w:t>17.63</w:t>
            </w:r>
          </w:p>
        </w:tc>
        <w:tc>
          <w:tcPr>
            <w:tcW w:w="850" w:type="dxa"/>
            <w:tcBorders>
              <w:top w:val="nil"/>
              <w:left w:val="nil"/>
              <w:bottom w:val="single" w:color="auto" w:sz="4" w:space="0"/>
              <w:right w:val="single" w:color="auto" w:sz="4" w:space="0"/>
            </w:tcBorders>
            <w:shd w:val="clear" w:color="auto" w:fill="auto"/>
            <w:noWrap/>
            <w:vAlign w:val="center"/>
          </w:tcPr>
          <w:p w14:paraId="05EA33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111" w:type="dxa"/>
            <w:gridSpan w:val="3"/>
            <w:tcBorders>
              <w:top w:val="nil"/>
              <w:left w:val="nil"/>
              <w:bottom w:val="single" w:color="auto" w:sz="4" w:space="0"/>
              <w:right w:val="single" w:color="auto" w:sz="4" w:space="0"/>
            </w:tcBorders>
            <w:shd w:val="clear" w:color="auto" w:fill="auto"/>
            <w:noWrap/>
            <w:vAlign w:val="center"/>
          </w:tcPr>
          <w:p w14:paraId="412C24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047" w:type="dxa"/>
            <w:gridSpan w:val="2"/>
            <w:tcBorders>
              <w:top w:val="nil"/>
              <w:left w:val="nil"/>
              <w:bottom w:val="single" w:color="auto" w:sz="4" w:space="0"/>
              <w:right w:val="single" w:color="auto" w:sz="4" w:space="0"/>
            </w:tcBorders>
            <w:shd w:val="clear" w:color="auto" w:fill="auto"/>
            <w:noWrap/>
            <w:vAlign w:val="center"/>
          </w:tcPr>
          <w:p w14:paraId="17113EE0">
            <w:pPr>
              <w:jc w:val="right"/>
              <w:rPr>
                <w:rFonts w:ascii="宋体" w:hAnsi="宋体" w:eastAsia="宋体" w:cs="Arial"/>
                <w:color w:val="000000"/>
                <w:sz w:val="22"/>
              </w:rPr>
            </w:pPr>
            <w:r>
              <w:rPr>
                <w:rFonts w:hint="eastAsia" w:cs="Arial"/>
                <w:color w:val="000000"/>
                <w:sz w:val="22"/>
              </w:rPr>
              <w:t>0.00</w:t>
            </w:r>
          </w:p>
        </w:tc>
      </w:tr>
      <w:tr w14:paraId="05735798">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124EC2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16" w:type="dxa"/>
            <w:gridSpan w:val="3"/>
            <w:tcBorders>
              <w:top w:val="nil"/>
              <w:left w:val="nil"/>
              <w:bottom w:val="single" w:color="auto" w:sz="4" w:space="0"/>
              <w:right w:val="single" w:color="auto" w:sz="4" w:space="0"/>
            </w:tcBorders>
            <w:shd w:val="clear" w:color="auto" w:fill="auto"/>
            <w:noWrap/>
            <w:vAlign w:val="center"/>
          </w:tcPr>
          <w:p w14:paraId="54A59A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32" w:type="dxa"/>
            <w:gridSpan w:val="2"/>
            <w:tcBorders>
              <w:top w:val="nil"/>
              <w:left w:val="nil"/>
              <w:bottom w:val="single" w:color="auto" w:sz="4" w:space="0"/>
              <w:right w:val="single" w:color="auto" w:sz="4" w:space="0"/>
            </w:tcBorders>
            <w:shd w:val="clear" w:color="auto" w:fill="auto"/>
            <w:noWrap/>
            <w:vAlign w:val="center"/>
          </w:tcPr>
          <w:p w14:paraId="6FD152A9">
            <w:pPr>
              <w:jc w:val="right"/>
              <w:rPr>
                <w:rFonts w:ascii="宋体" w:hAnsi="宋体" w:eastAsia="宋体" w:cs="Arial"/>
                <w:color w:val="000000"/>
                <w:sz w:val="22"/>
              </w:rPr>
            </w:pPr>
            <w:r>
              <w:rPr>
                <w:rFonts w:hint="eastAsia" w:cs="Arial"/>
                <w:color w:val="000000"/>
                <w:sz w:val="22"/>
              </w:rPr>
              <w:t>0.00</w:t>
            </w:r>
          </w:p>
        </w:tc>
        <w:tc>
          <w:tcPr>
            <w:tcW w:w="853" w:type="dxa"/>
            <w:tcBorders>
              <w:top w:val="nil"/>
              <w:left w:val="nil"/>
              <w:bottom w:val="single" w:color="auto" w:sz="4" w:space="0"/>
              <w:right w:val="single" w:color="auto" w:sz="4" w:space="0"/>
            </w:tcBorders>
            <w:shd w:val="clear" w:color="auto" w:fill="auto"/>
            <w:noWrap/>
            <w:vAlign w:val="center"/>
          </w:tcPr>
          <w:p w14:paraId="107362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409" w:type="dxa"/>
            <w:gridSpan w:val="2"/>
            <w:tcBorders>
              <w:top w:val="nil"/>
              <w:left w:val="nil"/>
              <w:bottom w:val="single" w:color="auto" w:sz="4" w:space="0"/>
              <w:right w:val="single" w:color="auto" w:sz="4" w:space="0"/>
            </w:tcBorders>
            <w:shd w:val="clear" w:color="auto" w:fill="auto"/>
            <w:noWrap/>
            <w:vAlign w:val="center"/>
          </w:tcPr>
          <w:p w14:paraId="1F21E1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93" w:type="dxa"/>
            <w:gridSpan w:val="2"/>
            <w:tcBorders>
              <w:top w:val="nil"/>
              <w:left w:val="nil"/>
              <w:bottom w:val="single" w:color="auto" w:sz="4" w:space="0"/>
              <w:right w:val="single" w:color="auto" w:sz="4" w:space="0"/>
            </w:tcBorders>
            <w:shd w:val="clear" w:color="auto" w:fill="auto"/>
            <w:noWrap/>
            <w:vAlign w:val="center"/>
          </w:tcPr>
          <w:p w14:paraId="27C02F10">
            <w:pPr>
              <w:jc w:val="right"/>
              <w:rPr>
                <w:rFonts w:ascii="宋体" w:hAnsi="宋体" w:eastAsia="宋体" w:cs="Arial"/>
                <w:color w:val="000000"/>
                <w:sz w:val="22"/>
              </w:rPr>
            </w:pPr>
            <w:r>
              <w:rPr>
                <w:rFonts w:hint="eastAsia" w:cs="Arial"/>
                <w:color w:val="000000"/>
                <w:sz w:val="22"/>
              </w:rPr>
              <w:t>5.04</w:t>
            </w:r>
          </w:p>
        </w:tc>
        <w:tc>
          <w:tcPr>
            <w:tcW w:w="850" w:type="dxa"/>
            <w:tcBorders>
              <w:top w:val="nil"/>
              <w:left w:val="nil"/>
              <w:bottom w:val="single" w:color="auto" w:sz="4" w:space="0"/>
              <w:right w:val="single" w:color="auto" w:sz="4" w:space="0"/>
            </w:tcBorders>
            <w:shd w:val="clear" w:color="auto" w:fill="auto"/>
            <w:noWrap/>
            <w:vAlign w:val="center"/>
          </w:tcPr>
          <w:p w14:paraId="16E733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111" w:type="dxa"/>
            <w:gridSpan w:val="3"/>
            <w:tcBorders>
              <w:top w:val="nil"/>
              <w:left w:val="nil"/>
              <w:bottom w:val="single" w:color="auto" w:sz="4" w:space="0"/>
              <w:right w:val="single" w:color="auto" w:sz="4" w:space="0"/>
            </w:tcBorders>
            <w:shd w:val="clear" w:color="auto" w:fill="auto"/>
            <w:noWrap/>
            <w:vAlign w:val="center"/>
          </w:tcPr>
          <w:p w14:paraId="31E0E1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047" w:type="dxa"/>
            <w:gridSpan w:val="2"/>
            <w:tcBorders>
              <w:top w:val="nil"/>
              <w:left w:val="nil"/>
              <w:bottom w:val="single" w:color="auto" w:sz="4" w:space="0"/>
              <w:right w:val="single" w:color="auto" w:sz="4" w:space="0"/>
            </w:tcBorders>
            <w:shd w:val="clear" w:color="auto" w:fill="auto"/>
            <w:noWrap/>
            <w:vAlign w:val="center"/>
          </w:tcPr>
          <w:p w14:paraId="5820722B">
            <w:pPr>
              <w:jc w:val="right"/>
              <w:rPr>
                <w:rFonts w:ascii="宋体" w:hAnsi="宋体" w:eastAsia="宋体" w:cs="Arial"/>
                <w:color w:val="000000"/>
                <w:sz w:val="22"/>
              </w:rPr>
            </w:pPr>
            <w:r>
              <w:rPr>
                <w:rFonts w:hint="eastAsia" w:cs="Arial"/>
                <w:color w:val="000000"/>
                <w:sz w:val="22"/>
              </w:rPr>
              <w:t>0.00</w:t>
            </w:r>
          </w:p>
        </w:tc>
      </w:tr>
      <w:tr w14:paraId="3396E6E9">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39E76E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16" w:type="dxa"/>
            <w:gridSpan w:val="3"/>
            <w:tcBorders>
              <w:top w:val="nil"/>
              <w:left w:val="nil"/>
              <w:bottom w:val="single" w:color="auto" w:sz="4" w:space="0"/>
              <w:right w:val="single" w:color="auto" w:sz="4" w:space="0"/>
            </w:tcBorders>
            <w:shd w:val="clear" w:color="auto" w:fill="auto"/>
            <w:noWrap/>
            <w:vAlign w:val="center"/>
          </w:tcPr>
          <w:p w14:paraId="280F31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32" w:type="dxa"/>
            <w:gridSpan w:val="2"/>
            <w:tcBorders>
              <w:top w:val="nil"/>
              <w:left w:val="nil"/>
              <w:bottom w:val="single" w:color="auto" w:sz="4" w:space="0"/>
              <w:right w:val="single" w:color="auto" w:sz="4" w:space="0"/>
            </w:tcBorders>
            <w:shd w:val="clear" w:color="auto" w:fill="auto"/>
            <w:noWrap/>
            <w:vAlign w:val="center"/>
          </w:tcPr>
          <w:p w14:paraId="3B38ACD8">
            <w:pPr>
              <w:jc w:val="right"/>
              <w:rPr>
                <w:rFonts w:ascii="宋体" w:hAnsi="宋体" w:eastAsia="宋体" w:cs="Arial"/>
                <w:color w:val="000000"/>
                <w:sz w:val="22"/>
              </w:rPr>
            </w:pPr>
            <w:r>
              <w:rPr>
                <w:rFonts w:hint="eastAsia" w:cs="Arial"/>
                <w:color w:val="000000"/>
                <w:sz w:val="22"/>
              </w:rPr>
              <w:t>0.00</w:t>
            </w:r>
          </w:p>
        </w:tc>
        <w:tc>
          <w:tcPr>
            <w:tcW w:w="853" w:type="dxa"/>
            <w:tcBorders>
              <w:top w:val="nil"/>
              <w:left w:val="nil"/>
              <w:bottom w:val="single" w:color="auto" w:sz="4" w:space="0"/>
              <w:right w:val="single" w:color="auto" w:sz="4" w:space="0"/>
            </w:tcBorders>
            <w:shd w:val="clear" w:color="auto" w:fill="auto"/>
            <w:noWrap/>
            <w:vAlign w:val="center"/>
          </w:tcPr>
          <w:p w14:paraId="77A8AA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409" w:type="dxa"/>
            <w:gridSpan w:val="2"/>
            <w:tcBorders>
              <w:top w:val="nil"/>
              <w:left w:val="nil"/>
              <w:bottom w:val="single" w:color="auto" w:sz="4" w:space="0"/>
              <w:right w:val="single" w:color="auto" w:sz="4" w:space="0"/>
            </w:tcBorders>
            <w:shd w:val="clear" w:color="auto" w:fill="auto"/>
            <w:noWrap/>
            <w:vAlign w:val="center"/>
          </w:tcPr>
          <w:p w14:paraId="50DC0E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93" w:type="dxa"/>
            <w:gridSpan w:val="2"/>
            <w:tcBorders>
              <w:top w:val="nil"/>
              <w:left w:val="nil"/>
              <w:bottom w:val="single" w:color="auto" w:sz="4" w:space="0"/>
              <w:right w:val="single" w:color="auto" w:sz="4" w:space="0"/>
            </w:tcBorders>
            <w:shd w:val="clear" w:color="auto" w:fill="auto"/>
            <w:noWrap/>
            <w:vAlign w:val="center"/>
          </w:tcPr>
          <w:p w14:paraId="54446DB4">
            <w:pPr>
              <w:jc w:val="right"/>
              <w:rPr>
                <w:rFonts w:ascii="宋体" w:hAnsi="宋体" w:eastAsia="宋体" w:cs="Arial"/>
                <w:color w:val="000000"/>
                <w:sz w:val="22"/>
              </w:rPr>
            </w:pPr>
            <w:r>
              <w:rPr>
                <w:rFonts w:hint="eastAsia" w:cs="Arial"/>
                <w:color w:val="000000"/>
                <w:sz w:val="22"/>
              </w:rPr>
              <w:t>0.00</w:t>
            </w:r>
          </w:p>
        </w:tc>
        <w:tc>
          <w:tcPr>
            <w:tcW w:w="850" w:type="dxa"/>
            <w:tcBorders>
              <w:top w:val="nil"/>
              <w:left w:val="nil"/>
              <w:bottom w:val="single" w:color="auto" w:sz="4" w:space="0"/>
              <w:right w:val="single" w:color="auto" w:sz="4" w:space="0"/>
            </w:tcBorders>
            <w:shd w:val="clear" w:color="auto" w:fill="auto"/>
            <w:noWrap/>
            <w:vAlign w:val="center"/>
          </w:tcPr>
          <w:p w14:paraId="5053D1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111" w:type="dxa"/>
            <w:gridSpan w:val="3"/>
            <w:tcBorders>
              <w:top w:val="nil"/>
              <w:left w:val="nil"/>
              <w:bottom w:val="single" w:color="auto" w:sz="4" w:space="0"/>
              <w:right w:val="single" w:color="auto" w:sz="4" w:space="0"/>
            </w:tcBorders>
            <w:shd w:val="clear" w:color="auto" w:fill="auto"/>
            <w:noWrap/>
            <w:vAlign w:val="center"/>
          </w:tcPr>
          <w:p w14:paraId="2BAC9D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047" w:type="dxa"/>
            <w:gridSpan w:val="2"/>
            <w:tcBorders>
              <w:top w:val="nil"/>
              <w:left w:val="nil"/>
              <w:bottom w:val="single" w:color="auto" w:sz="4" w:space="0"/>
              <w:right w:val="single" w:color="auto" w:sz="4" w:space="0"/>
            </w:tcBorders>
            <w:shd w:val="clear" w:color="auto" w:fill="auto"/>
            <w:noWrap/>
            <w:vAlign w:val="center"/>
          </w:tcPr>
          <w:p w14:paraId="3B9DB1F9">
            <w:pPr>
              <w:jc w:val="right"/>
              <w:rPr>
                <w:rFonts w:ascii="宋体" w:hAnsi="宋体" w:eastAsia="宋体" w:cs="Arial"/>
                <w:color w:val="000000"/>
                <w:sz w:val="22"/>
              </w:rPr>
            </w:pPr>
            <w:r>
              <w:rPr>
                <w:rFonts w:hint="eastAsia" w:cs="Arial"/>
                <w:color w:val="000000"/>
                <w:sz w:val="22"/>
              </w:rPr>
              <w:t>0.00</w:t>
            </w:r>
          </w:p>
        </w:tc>
      </w:tr>
      <w:tr w14:paraId="43E2AC7C">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6CE03B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16" w:type="dxa"/>
            <w:gridSpan w:val="3"/>
            <w:tcBorders>
              <w:top w:val="nil"/>
              <w:left w:val="nil"/>
              <w:bottom w:val="single" w:color="auto" w:sz="4" w:space="0"/>
              <w:right w:val="single" w:color="auto" w:sz="4" w:space="0"/>
            </w:tcBorders>
            <w:shd w:val="clear" w:color="auto" w:fill="auto"/>
            <w:noWrap/>
            <w:vAlign w:val="center"/>
          </w:tcPr>
          <w:p w14:paraId="113139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32" w:type="dxa"/>
            <w:gridSpan w:val="2"/>
            <w:tcBorders>
              <w:top w:val="nil"/>
              <w:left w:val="nil"/>
              <w:bottom w:val="single" w:color="auto" w:sz="4" w:space="0"/>
              <w:right w:val="single" w:color="auto" w:sz="4" w:space="0"/>
            </w:tcBorders>
            <w:shd w:val="clear" w:color="auto" w:fill="auto"/>
            <w:noWrap/>
            <w:vAlign w:val="center"/>
          </w:tcPr>
          <w:p w14:paraId="496643BF">
            <w:pPr>
              <w:jc w:val="right"/>
              <w:rPr>
                <w:rFonts w:ascii="宋体" w:hAnsi="宋体" w:eastAsia="宋体" w:cs="Arial"/>
                <w:color w:val="000000"/>
                <w:sz w:val="22"/>
              </w:rPr>
            </w:pPr>
            <w:r>
              <w:rPr>
                <w:rFonts w:hint="eastAsia" w:cs="Arial"/>
                <w:color w:val="000000"/>
                <w:sz w:val="22"/>
              </w:rPr>
              <w:t>0.00</w:t>
            </w:r>
          </w:p>
        </w:tc>
        <w:tc>
          <w:tcPr>
            <w:tcW w:w="853" w:type="dxa"/>
            <w:tcBorders>
              <w:top w:val="nil"/>
              <w:left w:val="nil"/>
              <w:bottom w:val="single" w:color="auto" w:sz="4" w:space="0"/>
              <w:right w:val="single" w:color="auto" w:sz="4" w:space="0"/>
            </w:tcBorders>
            <w:shd w:val="clear" w:color="auto" w:fill="auto"/>
            <w:noWrap/>
            <w:vAlign w:val="center"/>
          </w:tcPr>
          <w:p w14:paraId="370160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409" w:type="dxa"/>
            <w:gridSpan w:val="2"/>
            <w:tcBorders>
              <w:top w:val="nil"/>
              <w:left w:val="nil"/>
              <w:bottom w:val="single" w:color="auto" w:sz="4" w:space="0"/>
              <w:right w:val="single" w:color="auto" w:sz="4" w:space="0"/>
            </w:tcBorders>
            <w:shd w:val="clear" w:color="auto" w:fill="auto"/>
            <w:noWrap/>
            <w:vAlign w:val="center"/>
          </w:tcPr>
          <w:p w14:paraId="79BF50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93" w:type="dxa"/>
            <w:gridSpan w:val="2"/>
            <w:tcBorders>
              <w:top w:val="nil"/>
              <w:left w:val="nil"/>
              <w:bottom w:val="single" w:color="auto" w:sz="4" w:space="0"/>
              <w:right w:val="single" w:color="auto" w:sz="4" w:space="0"/>
            </w:tcBorders>
            <w:shd w:val="clear" w:color="auto" w:fill="auto"/>
            <w:noWrap/>
            <w:vAlign w:val="center"/>
          </w:tcPr>
          <w:p w14:paraId="20434C40">
            <w:pPr>
              <w:jc w:val="right"/>
              <w:rPr>
                <w:rFonts w:ascii="宋体" w:hAnsi="宋体" w:eastAsia="宋体" w:cs="Arial"/>
                <w:color w:val="000000"/>
                <w:sz w:val="22"/>
              </w:rPr>
            </w:pPr>
            <w:r>
              <w:rPr>
                <w:rFonts w:hint="eastAsia" w:cs="Arial"/>
                <w:color w:val="000000"/>
                <w:sz w:val="22"/>
              </w:rPr>
              <w:t>20.34</w:t>
            </w:r>
          </w:p>
        </w:tc>
        <w:tc>
          <w:tcPr>
            <w:tcW w:w="850" w:type="dxa"/>
            <w:tcBorders>
              <w:top w:val="nil"/>
              <w:left w:val="nil"/>
              <w:bottom w:val="single" w:color="auto" w:sz="4" w:space="0"/>
              <w:right w:val="single" w:color="auto" w:sz="4" w:space="0"/>
            </w:tcBorders>
            <w:shd w:val="clear" w:color="auto" w:fill="auto"/>
            <w:noWrap/>
            <w:vAlign w:val="center"/>
          </w:tcPr>
          <w:p w14:paraId="65B36AA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11" w:type="dxa"/>
            <w:gridSpan w:val="3"/>
            <w:tcBorders>
              <w:top w:val="nil"/>
              <w:left w:val="nil"/>
              <w:bottom w:val="single" w:color="auto" w:sz="4" w:space="0"/>
              <w:right w:val="single" w:color="auto" w:sz="4" w:space="0"/>
            </w:tcBorders>
            <w:shd w:val="clear" w:color="auto" w:fill="auto"/>
            <w:noWrap/>
            <w:vAlign w:val="center"/>
          </w:tcPr>
          <w:p w14:paraId="0F8646C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47" w:type="dxa"/>
            <w:gridSpan w:val="2"/>
            <w:tcBorders>
              <w:top w:val="nil"/>
              <w:left w:val="nil"/>
              <w:bottom w:val="single" w:color="auto" w:sz="4" w:space="0"/>
              <w:right w:val="single" w:color="auto" w:sz="4" w:space="0"/>
            </w:tcBorders>
            <w:shd w:val="clear" w:color="auto" w:fill="auto"/>
            <w:noWrap/>
            <w:vAlign w:val="center"/>
          </w:tcPr>
          <w:p w14:paraId="7DA317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8BB87FB">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622B4D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16" w:type="dxa"/>
            <w:gridSpan w:val="3"/>
            <w:tcBorders>
              <w:top w:val="nil"/>
              <w:left w:val="nil"/>
              <w:bottom w:val="single" w:color="auto" w:sz="4" w:space="0"/>
              <w:right w:val="single" w:color="auto" w:sz="4" w:space="0"/>
            </w:tcBorders>
            <w:shd w:val="clear" w:color="auto" w:fill="auto"/>
            <w:noWrap/>
            <w:vAlign w:val="center"/>
          </w:tcPr>
          <w:p w14:paraId="11D257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32" w:type="dxa"/>
            <w:gridSpan w:val="2"/>
            <w:tcBorders>
              <w:top w:val="nil"/>
              <w:left w:val="nil"/>
              <w:bottom w:val="single" w:color="auto" w:sz="4" w:space="0"/>
              <w:right w:val="single" w:color="auto" w:sz="4" w:space="0"/>
            </w:tcBorders>
            <w:shd w:val="clear" w:color="auto" w:fill="auto"/>
            <w:noWrap/>
            <w:vAlign w:val="center"/>
          </w:tcPr>
          <w:p w14:paraId="36C1FD22">
            <w:pPr>
              <w:jc w:val="right"/>
              <w:rPr>
                <w:rFonts w:ascii="宋体" w:hAnsi="宋体" w:eastAsia="宋体" w:cs="Arial"/>
                <w:color w:val="000000"/>
                <w:sz w:val="22"/>
              </w:rPr>
            </w:pPr>
            <w:r>
              <w:rPr>
                <w:rFonts w:hint="eastAsia" w:cs="Arial"/>
                <w:color w:val="000000"/>
                <w:sz w:val="22"/>
              </w:rPr>
              <w:t>0.00</w:t>
            </w:r>
          </w:p>
        </w:tc>
        <w:tc>
          <w:tcPr>
            <w:tcW w:w="853" w:type="dxa"/>
            <w:tcBorders>
              <w:top w:val="nil"/>
              <w:left w:val="nil"/>
              <w:bottom w:val="single" w:color="auto" w:sz="4" w:space="0"/>
              <w:right w:val="single" w:color="auto" w:sz="4" w:space="0"/>
            </w:tcBorders>
            <w:shd w:val="clear" w:color="auto" w:fill="auto"/>
            <w:noWrap/>
            <w:vAlign w:val="center"/>
          </w:tcPr>
          <w:p w14:paraId="24C2A2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409" w:type="dxa"/>
            <w:gridSpan w:val="2"/>
            <w:tcBorders>
              <w:top w:val="nil"/>
              <w:left w:val="nil"/>
              <w:bottom w:val="single" w:color="auto" w:sz="4" w:space="0"/>
              <w:right w:val="single" w:color="auto" w:sz="4" w:space="0"/>
            </w:tcBorders>
            <w:shd w:val="clear" w:color="auto" w:fill="auto"/>
            <w:noWrap/>
            <w:vAlign w:val="center"/>
          </w:tcPr>
          <w:p w14:paraId="7B4C45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93" w:type="dxa"/>
            <w:gridSpan w:val="2"/>
            <w:tcBorders>
              <w:top w:val="nil"/>
              <w:left w:val="nil"/>
              <w:bottom w:val="single" w:color="auto" w:sz="4" w:space="0"/>
              <w:right w:val="single" w:color="auto" w:sz="4" w:space="0"/>
            </w:tcBorders>
            <w:shd w:val="clear" w:color="auto" w:fill="auto"/>
            <w:noWrap/>
            <w:vAlign w:val="center"/>
          </w:tcPr>
          <w:p w14:paraId="1E220D96">
            <w:pPr>
              <w:jc w:val="right"/>
              <w:rPr>
                <w:rFonts w:ascii="宋体" w:hAnsi="宋体" w:eastAsia="宋体" w:cs="Arial"/>
                <w:color w:val="000000"/>
                <w:sz w:val="22"/>
              </w:rPr>
            </w:pPr>
            <w:r>
              <w:rPr>
                <w:rFonts w:hint="eastAsia" w:cs="Arial"/>
                <w:color w:val="000000"/>
                <w:sz w:val="22"/>
              </w:rPr>
              <w:t>0.00</w:t>
            </w:r>
          </w:p>
        </w:tc>
        <w:tc>
          <w:tcPr>
            <w:tcW w:w="850" w:type="dxa"/>
            <w:tcBorders>
              <w:top w:val="nil"/>
              <w:left w:val="nil"/>
              <w:bottom w:val="single" w:color="auto" w:sz="4" w:space="0"/>
              <w:right w:val="single" w:color="auto" w:sz="4" w:space="0"/>
            </w:tcBorders>
            <w:shd w:val="clear" w:color="auto" w:fill="auto"/>
            <w:noWrap/>
            <w:vAlign w:val="center"/>
          </w:tcPr>
          <w:p w14:paraId="7190F6C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11" w:type="dxa"/>
            <w:gridSpan w:val="3"/>
            <w:tcBorders>
              <w:top w:val="nil"/>
              <w:left w:val="nil"/>
              <w:bottom w:val="single" w:color="auto" w:sz="4" w:space="0"/>
              <w:right w:val="single" w:color="auto" w:sz="4" w:space="0"/>
            </w:tcBorders>
            <w:shd w:val="clear" w:color="auto" w:fill="auto"/>
            <w:noWrap/>
            <w:vAlign w:val="center"/>
          </w:tcPr>
          <w:p w14:paraId="5494C03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47" w:type="dxa"/>
            <w:gridSpan w:val="2"/>
            <w:tcBorders>
              <w:top w:val="nil"/>
              <w:left w:val="nil"/>
              <w:bottom w:val="single" w:color="auto" w:sz="4" w:space="0"/>
              <w:right w:val="single" w:color="auto" w:sz="4" w:space="0"/>
            </w:tcBorders>
            <w:shd w:val="clear" w:color="auto" w:fill="auto"/>
            <w:noWrap/>
            <w:vAlign w:val="center"/>
          </w:tcPr>
          <w:p w14:paraId="793F6F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759576">
        <w:tblPrEx>
          <w:tblCellMar>
            <w:top w:w="0" w:type="dxa"/>
            <w:left w:w="108" w:type="dxa"/>
            <w:bottom w:w="0" w:type="dxa"/>
            <w:right w:w="108" w:type="dxa"/>
          </w:tblCellMar>
        </w:tblPrEx>
        <w:trPr>
          <w:trHeight w:val="284" w:hRule="exact"/>
        </w:trPr>
        <w:tc>
          <w:tcPr>
            <w:tcW w:w="1003" w:type="dxa"/>
            <w:tcBorders>
              <w:top w:val="nil"/>
              <w:left w:val="single" w:color="auto" w:sz="4" w:space="0"/>
              <w:bottom w:val="single" w:color="auto" w:sz="4" w:space="0"/>
              <w:right w:val="single" w:color="auto" w:sz="4" w:space="0"/>
            </w:tcBorders>
            <w:shd w:val="clear" w:color="auto" w:fill="auto"/>
            <w:noWrap/>
            <w:vAlign w:val="center"/>
          </w:tcPr>
          <w:p w14:paraId="397ED1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16" w:type="dxa"/>
            <w:gridSpan w:val="3"/>
            <w:tcBorders>
              <w:top w:val="nil"/>
              <w:left w:val="nil"/>
              <w:bottom w:val="single" w:color="auto" w:sz="4" w:space="0"/>
              <w:right w:val="single" w:color="auto" w:sz="4" w:space="0"/>
            </w:tcBorders>
            <w:shd w:val="clear" w:color="auto" w:fill="auto"/>
            <w:noWrap/>
            <w:vAlign w:val="center"/>
          </w:tcPr>
          <w:p w14:paraId="56D52A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32" w:type="dxa"/>
            <w:gridSpan w:val="2"/>
            <w:tcBorders>
              <w:top w:val="nil"/>
              <w:left w:val="nil"/>
              <w:bottom w:val="single" w:color="auto" w:sz="4" w:space="0"/>
              <w:right w:val="single" w:color="auto" w:sz="4" w:space="0"/>
            </w:tcBorders>
            <w:shd w:val="clear" w:color="auto" w:fill="auto"/>
            <w:noWrap/>
            <w:vAlign w:val="center"/>
          </w:tcPr>
          <w:p w14:paraId="380235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3" w:type="dxa"/>
            <w:tcBorders>
              <w:top w:val="nil"/>
              <w:left w:val="nil"/>
              <w:bottom w:val="single" w:color="auto" w:sz="4" w:space="0"/>
              <w:right w:val="single" w:color="auto" w:sz="4" w:space="0"/>
            </w:tcBorders>
            <w:shd w:val="clear" w:color="auto" w:fill="auto"/>
            <w:noWrap/>
            <w:vAlign w:val="center"/>
          </w:tcPr>
          <w:p w14:paraId="5E8AAE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409" w:type="dxa"/>
            <w:gridSpan w:val="2"/>
            <w:tcBorders>
              <w:top w:val="nil"/>
              <w:left w:val="nil"/>
              <w:bottom w:val="single" w:color="auto" w:sz="4" w:space="0"/>
              <w:right w:val="single" w:color="auto" w:sz="4" w:space="0"/>
            </w:tcBorders>
            <w:shd w:val="clear" w:color="auto" w:fill="auto"/>
            <w:noWrap/>
            <w:vAlign w:val="center"/>
          </w:tcPr>
          <w:p w14:paraId="7DAFF2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93" w:type="dxa"/>
            <w:gridSpan w:val="2"/>
            <w:tcBorders>
              <w:top w:val="nil"/>
              <w:left w:val="nil"/>
              <w:bottom w:val="single" w:color="auto" w:sz="4" w:space="0"/>
              <w:right w:val="single" w:color="auto" w:sz="4" w:space="0"/>
            </w:tcBorders>
            <w:shd w:val="clear" w:color="auto" w:fill="auto"/>
            <w:noWrap/>
            <w:vAlign w:val="center"/>
          </w:tcPr>
          <w:p w14:paraId="25DB2591">
            <w:pPr>
              <w:jc w:val="right"/>
              <w:rPr>
                <w:rFonts w:ascii="宋体" w:hAnsi="宋体" w:eastAsia="宋体" w:cs="Arial"/>
                <w:color w:val="000000"/>
                <w:sz w:val="22"/>
              </w:rPr>
            </w:pPr>
            <w:r>
              <w:rPr>
                <w:rFonts w:hint="eastAsia" w:cs="Arial"/>
                <w:color w:val="000000"/>
                <w:sz w:val="22"/>
              </w:rPr>
              <w:t>22.98</w:t>
            </w:r>
          </w:p>
        </w:tc>
        <w:tc>
          <w:tcPr>
            <w:tcW w:w="850" w:type="dxa"/>
            <w:tcBorders>
              <w:top w:val="nil"/>
              <w:left w:val="nil"/>
              <w:bottom w:val="single" w:color="auto" w:sz="4" w:space="0"/>
              <w:right w:val="single" w:color="auto" w:sz="4" w:space="0"/>
            </w:tcBorders>
            <w:shd w:val="clear" w:color="auto" w:fill="auto"/>
            <w:noWrap/>
            <w:vAlign w:val="center"/>
          </w:tcPr>
          <w:p w14:paraId="38C4F52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11" w:type="dxa"/>
            <w:gridSpan w:val="3"/>
            <w:tcBorders>
              <w:top w:val="nil"/>
              <w:left w:val="nil"/>
              <w:bottom w:val="single" w:color="auto" w:sz="4" w:space="0"/>
              <w:right w:val="single" w:color="auto" w:sz="4" w:space="0"/>
            </w:tcBorders>
            <w:shd w:val="clear" w:color="auto" w:fill="auto"/>
            <w:noWrap/>
            <w:vAlign w:val="center"/>
          </w:tcPr>
          <w:p w14:paraId="461B110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47" w:type="dxa"/>
            <w:gridSpan w:val="2"/>
            <w:tcBorders>
              <w:top w:val="nil"/>
              <w:left w:val="nil"/>
              <w:bottom w:val="single" w:color="auto" w:sz="4" w:space="0"/>
              <w:right w:val="single" w:color="auto" w:sz="4" w:space="0"/>
            </w:tcBorders>
            <w:shd w:val="clear" w:color="auto" w:fill="auto"/>
            <w:noWrap/>
            <w:vAlign w:val="center"/>
          </w:tcPr>
          <w:p w14:paraId="41A3A6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12919E4">
        <w:tblPrEx>
          <w:tblCellMar>
            <w:top w:w="0" w:type="dxa"/>
            <w:left w:w="108" w:type="dxa"/>
            <w:bottom w:w="0" w:type="dxa"/>
            <w:right w:w="108" w:type="dxa"/>
          </w:tblCellMar>
        </w:tblPrEx>
        <w:trPr>
          <w:trHeight w:val="284" w:hRule="exact"/>
        </w:trPr>
        <w:tc>
          <w:tcPr>
            <w:tcW w:w="421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79DDE7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32" w:type="dxa"/>
            <w:gridSpan w:val="2"/>
            <w:tcBorders>
              <w:top w:val="nil"/>
              <w:left w:val="nil"/>
              <w:bottom w:val="single" w:color="auto" w:sz="4" w:space="0"/>
              <w:right w:val="single" w:color="auto" w:sz="4" w:space="0"/>
            </w:tcBorders>
            <w:shd w:val="clear" w:color="auto" w:fill="auto"/>
            <w:noWrap/>
            <w:vAlign w:val="center"/>
          </w:tcPr>
          <w:p w14:paraId="7A7311C8">
            <w:pPr>
              <w:jc w:val="right"/>
              <w:rPr>
                <w:rFonts w:ascii="宋体" w:hAnsi="宋体" w:eastAsia="宋体" w:cs="Arial"/>
                <w:color w:val="000000"/>
                <w:sz w:val="22"/>
              </w:rPr>
            </w:pPr>
            <w:r>
              <w:rPr>
                <w:rFonts w:hint="eastAsia" w:cs="Arial"/>
                <w:color w:val="000000"/>
                <w:sz w:val="22"/>
              </w:rPr>
              <w:t>310.88</w:t>
            </w:r>
          </w:p>
        </w:tc>
        <w:tc>
          <w:tcPr>
            <w:tcW w:w="9216" w:type="dxa"/>
            <w:gridSpan w:val="9"/>
            <w:tcBorders>
              <w:top w:val="single" w:color="auto" w:sz="4" w:space="0"/>
              <w:left w:val="nil"/>
              <w:bottom w:val="single" w:color="auto" w:sz="4" w:space="0"/>
              <w:right w:val="single" w:color="auto" w:sz="4" w:space="0"/>
            </w:tcBorders>
            <w:shd w:val="clear" w:color="auto" w:fill="auto"/>
            <w:noWrap/>
            <w:vAlign w:val="center"/>
          </w:tcPr>
          <w:p w14:paraId="380913E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47" w:type="dxa"/>
            <w:gridSpan w:val="2"/>
            <w:tcBorders>
              <w:top w:val="nil"/>
              <w:left w:val="nil"/>
              <w:bottom w:val="single" w:color="auto" w:sz="4" w:space="0"/>
              <w:right w:val="single" w:color="auto" w:sz="4" w:space="0"/>
            </w:tcBorders>
            <w:shd w:val="clear" w:color="auto" w:fill="auto"/>
            <w:noWrap/>
            <w:vAlign w:val="center"/>
          </w:tcPr>
          <w:p w14:paraId="478C190B">
            <w:pPr>
              <w:jc w:val="left"/>
              <w:rPr>
                <w:rFonts w:ascii="宋体" w:hAnsi="宋体" w:eastAsia="宋体" w:cs="Arial"/>
                <w:color w:val="000000"/>
                <w:sz w:val="22"/>
              </w:rPr>
            </w:pPr>
            <w:r>
              <w:rPr>
                <w:rFonts w:hint="eastAsia" w:cs="Arial"/>
                <w:color w:val="000000"/>
                <w:sz w:val="22"/>
              </w:rPr>
              <w:t>187.65</w:t>
            </w:r>
          </w:p>
          <w:p w14:paraId="4A3C762A">
            <w:pPr>
              <w:widowControl/>
              <w:jc w:val="left"/>
              <w:rPr>
                <w:rFonts w:ascii="宋体" w:hAnsi="宋体" w:eastAsia="宋体" w:cs="宋体"/>
                <w:color w:val="000000"/>
                <w:kern w:val="0"/>
                <w:szCs w:val="18"/>
              </w:rPr>
            </w:pPr>
          </w:p>
        </w:tc>
      </w:tr>
      <w:tr w14:paraId="2AD7360A">
        <w:tblPrEx>
          <w:tblCellMar>
            <w:top w:w="0" w:type="dxa"/>
            <w:left w:w="108" w:type="dxa"/>
            <w:bottom w:w="0" w:type="dxa"/>
            <w:right w:w="108" w:type="dxa"/>
          </w:tblCellMar>
        </w:tblPrEx>
        <w:trPr>
          <w:trHeight w:val="284" w:hRule="exact"/>
        </w:trPr>
        <w:tc>
          <w:tcPr>
            <w:tcW w:w="15614" w:type="dxa"/>
            <w:gridSpan w:val="17"/>
            <w:tcBorders>
              <w:top w:val="nil"/>
              <w:left w:val="nil"/>
              <w:bottom w:val="nil"/>
              <w:right w:val="nil"/>
            </w:tcBorders>
            <w:shd w:val="clear" w:color="auto" w:fill="auto"/>
            <w:noWrap/>
            <w:vAlign w:val="center"/>
          </w:tcPr>
          <w:p w14:paraId="40777B79">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4FD78C91">
        <w:tblPrEx>
          <w:tblCellMar>
            <w:top w:w="0" w:type="dxa"/>
            <w:left w:w="108" w:type="dxa"/>
            <w:bottom w:w="0" w:type="dxa"/>
            <w:right w:w="108" w:type="dxa"/>
          </w:tblCellMar>
        </w:tblPrEx>
        <w:trPr>
          <w:gridAfter w:val="1"/>
          <w:wAfter w:w="254" w:type="dxa"/>
          <w:trHeight w:val="690" w:hRule="atLeast"/>
        </w:trPr>
        <w:tc>
          <w:tcPr>
            <w:tcW w:w="15360" w:type="dxa"/>
            <w:gridSpan w:val="16"/>
            <w:tcBorders>
              <w:top w:val="nil"/>
              <w:left w:val="nil"/>
              <w:bottom w:val="nil"/>
              <w:right w:val="nil"/>
            </w:tcBorders>
            <w:shd w:val="clear" w:color="auto" w:fill="FFFFFF"/>
            <w:vAlign w:val="center"/>
          </w:tcPr>
          <w:p w14:paraId="4BF2343C">
            <w:pPr>
              <w:widowControl/>
              <w:jc w:val="center"/>
              <w:textAlignment w:val="center"/>
              <w:rPr>
                <w:rFonts w:ascii="华文中宋" w:hAnsi="华文中宋" w:eastAsia="华文中宋" w:cs="华文中宋"/>
                <w:color w:val="000000"/>
                <w:kern w:val="0"/>
                <w:sz w:val="32"/>
                <w:szCs w:val="32"/>
              </w:rPr>
            </w:pPr>
          </w:p>
          <w:p w14:paraId="1916BE09">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14:paraId="5E9F48D9">
        <w:tblPrEx>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61F97CF7">
            <w:pPr>
              <w:jc w:val="center"/>
              <w:rPr>
                <w:rFonts w:ascii="宋体" w:hAnsi="宋体" w:eastAsia="宋体" w:cs="宋体"/>
                <w:color w:val="000000"/>
                <w:sz w:val="20"/>
                <w:szCs w:val="20"/>
              </w:rPr>
            </w:pPr>
          </w:p>
        </w:tc>
        <w:tc>
          <w:tcPr>
            <w:tcW w:w="240" w:type="dxa"/>
            <w:tcBorders>
              <w:top w:val="nil"/>
              <w:left w:val="nil"/>
              <w:bottom w:val="nil"/>
              <w:right w:val="nil"/>
            </w:tcBorders>
            <w:shd w:val="clear" w:color="auto" w:fill="FFFFFF"/>
            <w:vAlign w:val="center"/>
          </w:tcPr>
          <w:p w14:paraId="24F0AE38">
            <w:pPr>
              <w:jc w:val="center"/>
              <w:rPr>
                <w:rFonts w:ascii="宋体" w:hAnsi="宋体" w:eastAsia="宋体" w:cs="宋体"/>
                <w:color w:val="000000"/>
                <w:sz w:val="20"/>
                <w:szCs w:val="20"/>
              </w:rPr>
            </w:pPr>
          </w:p>
        </w:tc>
        <w:tc>
          <w:tcPr>
            <w:tcW w:w="1402" w:type="dxa"/>
            <w:tcBorders>
              <w:top w:val="nil"/>
              <w:left w:val="nil"/>
              <w:bottom w:val="nil"/>
              <w:right w:val="nil"/>
            </w:tcBorders>
            <w:shd w:val="clear" w:color="auto" w:fill="FFFFFF"/>
            <w:vAlign w:val="center"/>
          </w:tcPr>
          <w:p w14:paraId="6268C6AD">
            <w:pPr>
              <w:jc w:val="center"/>
              <w:rPr>
                <w:rFonts w:ascii="宋体" w:hAnsi="宋体" w:eastAsia="宋体" w:cs="宋体"/>
                <w:color w:val="000000"/>
                <w:sz w:val="20"/>
                <w:szCs w:val="20"/>
              </w:rPr>
            </w:pPr>
          </w:p>
        </w:tc>
        <w:tc>
          <w:tcPr>
            <w:tcW w:w="2119" w:type="dxa"/>
            <w:gridSpan w:val="2"/>
            <w:tcBorders>
              <w:top w:val="nil"/>
              <w:left w:val="nil"/>
              <w:bottom w:val="nil"/>
              <w:right w:val="nil"/>
            </w:tcBorders>
            <w:shd w:val="clear" w:color="auto" w:fill="FFFFFF"/>
            <w:vAlign w:val="center"/>
          </w:tcPr>
          <w:p w14:paraId="326F16B1">
            <w:pPr>
              <w:rPr>
                <w:rFonts w:ascii="宋体" w:hAnsi="宋体" w:eastAsia="宋体" w:cs="宋体"/>
                <w:color w:val="000000"/>
                <w:sz w:val="20"/>
                <w:szCs w:val="20"/>
              </w:rPr>
            </w:pPr>
          </w:p>
        </w:tc>
        <w:tc>
          <w:tcPr>
            <w:tcW w:w="2119" w:type="dxa"/>
            <w:gridSpan w:val="3"/>
            <w:tcBorders>
              <w:top w:val="nil"/>
              <w:left w:val="nil"/>
              <w:bottom w:val="nil"/>
              <w:right w:val="nil"/>
            </w:tcBorders>
            <w:shd w:val="clear" w:color="auto" w:fill="FFFFFF"/>
            <w:vAlign w:val="center"/>
          </w:tcPr>
          <w:p w14:paraId="64D03852">
            <w:pPr>
              <w:rPr>
                <w:rFonts w:ascii="宋体" w:hAnsi="宋体" w:eastAsia="宋体" w:cs="宋体"/>
                <w:color w:val="000000"/>
                <w:sz w:val="20"/>
                <w:szCs w:val="20"/>
              </w:rPr>
            </w:pPr>
          </w:p>
        </w:tc>
        <w:tc>
          <w:tcPr>
            <w:tcW w:w="2119" w:type="dxa"/>
            <w:gridSpan w:val="2"/>
            <w:tcBorders>
              <w:top w:val="nil"/>
              <w:left w:val="nil"/>
              <w:bottom w:val="nil"/>
              <w:right w:val="nil"/>
            </w:tcBorders>
            <w:shd w:val="clear" w:color="auto" w:fill="FFFFFF"/>
            <w:vAlign w:val="center"/>
          </w:tcPr>
          <w:p w14:paraId="68804831">
            <w:pPr>
              <w:rPr>
                <w:rFonts w:ascii="宋体" w:hAnsi="宋体" w:eastAsia="宋体" w:cs="宋体"/>
                <w:color w:val="000000"/>
                <w:sz w:val="20"/>
                <w:szCs w:val="20"/>
              </w:rPr>
            </w:pPr>
          </w:p>
        </w:tc>
        <w:tc>
          <w:tcPr>
            <w:tcW w:w="2119" w:type="dxa"/>
            <w:gridSpan w:val="3"/>
            <w:tcBorders>
              <w:top w:val="nil"/>
              <w:left w:val="nil"/>
              <w:bottom w:val="nil"/>
              <w:right w:val="nil"/>
            </w:tcBorders>
            <w:shd w:val="clear" w:color="auto" w:fill="FFFFFF"/>
            <w:vAlign w:val="center"/>
          </w:tcPr>
          <w:p w14:paraId="24E85F31">
            <w:pPr>
              <w:rPr>
                <w:rFonts w:ascii="宋体" w:hAnsi="宋体" w:eastAsia="宋体" w:cs="宋体"/>
                <w:color w:val="000000"/>
                <w:sz w:val="20"/>
                <w:szCs w:val="20"/>
              </w:rPr>
            </w:pPr>
          </w:p>
        </w:tc>
        <w:tc>
          <w:tcPr>
            <w:tcW w:w="2119" w:type="dxa"/>
            <w:tcBorders>
              <w:top w:val="nil"/>
              <w:left w:val="nil"/>
              <w:bottom w:val="nil"/>
              <w:right w:val="nil"/>
            </w:tcBorders>
            <w:shd w:val="clear" w:color="auto" w:fill="FFFFFF"/>
            <w:vAlign w:val="center"/>
          </w:tcPr>
          <w:p w14:paraId="78E69FAF">
            <w:pPr>
              <w:rPr>
                <w:rFonts w:ascii="宋体" w:hAnsi="宋体" w:eastAsia="宋体" w:cs="宋体"/>
                <w:color w:val="000000"/>
                <w:sz w:val="20"/>
                <w:szCs w:val="20"/>
              </w:rPr>
            </w:pPr>
          </w:p>
        </w:tc>
        <w:tc>
          <w:tcPr>
            <w:tcW w:w="2120" w:type="dxa"/>
            <w:gridSpan w:val="2"/>
            <w:tcBorders>
              <w:top w:val="nil"/>
              <w:left w:val="nil"/>
              <w:bottom w:val="nil"/>
              <w:right w:val="nil"/>
            </w:tcBorders>
            <w:shd w:val="clear" w:color="auto" w:fill="FFFFFF"/>
            <w:noWrap/>
            <w:vAlign w:val="center"/>
          </w:tcPr>
          <w:p w14:paraId="1646374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549584DC">
        <w:tblPrEx>
          <w:tblCellMar>
            <w:top w:w="0" w:type="dxa"/>
            <w:left w:w="108" w:type="dxa"/>
            <w:bottom w:w="0" w:type="dxa"/>
            <w:right w:w="108" w:type="dxa"/>
          </w:tblCellMar>
        </w:tblPrEx>
        <w:trPr>
          <w:gridAfter w:val="1"/>
          <w:wAfter w:w="254" w:type="dxa"/>
          <w:trHeight w:val="690" w:hRule="atLeast"/>
        </w:trPr>
        <w:tc>
          <w:tcPr>
            <w:tcW w:w="4764" w:type="dxa"/>
            <w:gridSpan w:val="5"/>
            <w:tcBorders>
              <w:top w:val="nil"/>
              <w:left w:val="nil"/>
              <w:bottom w:val="nil"/>
              <w:right w:val="nil"/>
            </w:tcBorders>
            <w:shd w:val="clear" w:color="auto" w:fill="FFFFFF"/>
            <w:noWrap/>
            <w:vAlign w:val="center"/>
          </w:tcPr>
          <w:p w14:paraId="7F68D5BF">
            <w:pPr>
              <w:rPr>
                <w:rFonts w:ascii="宋体" w:hAnsi="宋体" w:eastAsia="宋体" w:cs="宋体"/>
                <w:color w:val="000000"/>
                <w:sz w:val="20"/>
                <w:szCs w:val="20"/>
              </w:rPr>
            </w:pPr>
            <w:r>
              <w:rPr>
                <w:rFonts w:hint="eastAsia" w:ascii="宋体" w:hAnsi="宋体" w:eastAsia="宋体" w:cs="宋体"/>
                <w:color w:val="000000"/>
                <w:kern w:val="0"/>
                <w:sz w:val="20"/>
                <w:szCs w:val="20"/>
              </w:rPr>
              <w:t>部门：溆浦县退役军人事务局</w:t>
            </w:r>
          </w:p>
        </w:tc>
        <w:tc>
          <w:tcPr>
            <w:tcW w:w="2119" w:type="dxa"/>
            <w:gridSpan w:val="3"/>
            <w:tcBorders>
              <w:top w:val="nil"/>
              <w:left w:val="nil"/>
              <w:bottom w:val="nil"/>
              <w:right w:val="nil"/>
            </w:tcBorders>
            <w:shd w:val="clear" w:color="auto" w:fill="FFFFFF"/>
            <w:vAlign w:val="center"/>
          </w:tcPr>
          <w:p w14:paraId="569DCA6D">
            <w:pPr>
              <w:rPr>
                <w:rFonts w:ascii="宋体" w:hAnsi="宋体" w:eastAsia="宋体" w:cs="宋体"/>
                <w:color w:val="000000"/>
                <w:sz w:val="20"/>
                <w:szCs w:val="20"/>
              </w:rPr>
            </w:pPr>
          </w:p>
        </w:tc>
        <w:tc>
          <w:tcPr>
            <w:tcW w:w="2119" w:type="dxa"/>
            <w:gridSpan w:val="2"/>
            <w:tcBorders>
              <w:top w:val="nil"/>
              <w:left w:val="nil"/>
              <w:bottom w:val="nil"/>
              <w:right w:val="nil"/>
            </w:tcBorders>
            <w:shd w:val="clear" w:color="auto" w:fill="FFFFFF"/>
            <w:vAlign w:val="center"/>
          </w:tcPr>
          <w:p w14:paraId="730CEBA4">
            <w:pPr>
              <w:rPr>
                <w:rFonts w:ascii="宋体" w:hAnsi="宋体" w:eastAsia="宋体" w:cs="宋体"/>
                <w:color w:val="000000"/>
                <w:sz w:val="20"/>
                <w:szCs w:val="20"/>
              </w:rPr>
            </w:pPr>
          </w:p>
        </w:tc>
        <w:tc>
          <w:tcPr>
            <w:tcW w:w="2119" w:type="dxa"/>
            <w:gridSpan w:val="3"/>
            <w:tcBorders>
              <w:top w:val="nil"/>
              <w:left w:val="nil"/>
              <w:bottom w:val="nil"/>
              <w:right w:val="nil"/>
            </w:tcBorders>
            <w:shd w:val="clear" w:color="auto" w:fill="FFFFFF"/>
            <w:vAlign w:val="center"/>
          </w:tcPr>
          <w:p w14:paraId="1B2B45E7">
            <w:pPr>
              <w:rPr>
                <w:rFonts w:ascii="宋体" w:hAnsi="宋体" w:eastAsia="宋体" w:cs="宋体"/>
                <w:color w:val="000000"/>
                <w:sz w:val="20"/>
                <w:szCs w:val="20"/>
              </w:rPr>
            </w:pPr>
          </w:p>
        </w:tc>
        <w:tc>
          <w:tcPr>
            <w:tcW w:w="2119" w:type="dxa"/>
            <w:tcBorders>
              <w:top w:val="nil"/>
              <w:left w:val="nil"/>
              <w:bottom w:val="nil"/>
              <w:right w:val="nil"/>
            </w:tcBorders>
            <w:shd w:val="clear" w:color="auto" w:fill="FFFFFF"/>
            <w:vAlign w:val="center"/>
          </w:tcPr>
          <w:p w14:paraId="113E3E20">
            <w:pPr>
              <w:rPr>
                <w:rFonts w:ascii="宋体" w:hAnsi="宋体" w:eastAsia="宋体" w:cs="宋体"/>
                <w:color w:val="000000"/>
                <w:sz w:val="20"/>
                <w:szCs w:val="20"/>
              </w:rPr>
            </w:pPr>
          </w:p>
        </w:tc>
        <w:tc>
          <w:tcPr>
            <w:tcW w:w="2120" w:type="dxa"/>
            <w:gridSpan w:val="2"/>
            <w:tcBorders>
              <w:top w:val="nil"/>
              <w:left w:val="nil"/>
              <w:bottom w:val="nil"/>
              <w:right w:val="nil"/>
            </w:tcBorders>
            <w:shd w:val="clear" w:color="auto" w:fill="FFFFFF"/>
            <w:noWrap/>
            <w:vAlign w:val="center"/>
          </w:tcPr>
          <w:p w14:paraId="27E7191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41143490">
        <w:tblPrEx>
          <w:tblCellMar>
            <w:top w:w="0" w:type="dxa"/>
            <w:left w:w="108" w:type="dxa"/>
            <w:bottom w:w="0" w:type="dxa"/>
            <w:right w:w="108" w:type="dxa"/>
          </w:tblCellMar>
        </w:tblPrEx>
        <w:trPr>
          <w:gridAfter w:val="1"/>
          <w:wAfter w:w="254" w:type="dxa"/>
          <w:trHeight w:val="459" w:hRule="atLeast"/>
        </w:trPr>
        <w:tc>
          <w:tcPr>
            <w:tcW w:w="2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71F51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2"/>
                <w:rFonts w:hint="default"/>
              </w:rPr>
              <w:t xml:space="preserve">   </w:t>
            </w:r>
            <w:r>
              <w:rPr>
                <w:rStyle w:val="13"/>
                <w:rFonts w:hint="default"/>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C593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DF59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8A8C0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8BD9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年末结转和结余</w:t>
            </w:r>
          </w:p>
        </w:tc>
      </w:tr>
      <w:tr w14:paraId="64BAA2EA">
        <w:tblPrEx>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4EE5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EA26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F1EEB">
            <w:pPr>
              <w:jc w:val="center"/>
              <w:rPr>
                <w:rFonts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25CCA">
            <w:pPr>
              <w:jc w:val="center"/>
              <w:rPr>
                <w:rFonts w:ascii="宋体" w:hAnsi="宋体" w:eastAsia="宋体" w:cs="宋体"/>
                <w:color w:val="000000"/>
                <w:sz w:val="24"/>
                <w:szCs w:val="24"/>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C7C9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C9A3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F7A4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8B720">
            <w:pPr>
              <w:jc w:val="center"/>
              <w:rPr>
                <w:rFonts w:ascii="宋体" w:hAnsi="宋体" w:eastAsia="宋体" w:cs="宋体"/>
                <w:color w:val="000000"/>
                <w:sz w:val="24"/>
                <w:szCs w:val="24"/>
              </w:rPr>
            </w:pPr>
          </w:p>
        </w:tc>
      </w:tr>
      <w:tr w14:paraId="7E55713B">
        <w:tblPrEx>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5642D">
            <w:pPr>
              <w:jc w:val="center"/>
              <w:rPr>
                <w:rFonts w:ascii="宋体" w:hAnsi="宋体" w:eastAsia="宋体" w:cs="宋体"/>
                <w:color w:val="000000"/>
                <w:sz w:val="24"/>
                <w:szCs w:val="24"/>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AE6F3">
            <w:pPr>
              <w:jc w:val="center"/>
              <w:rPr>
                <w:rFonts w:ascii="宋体" w:hAnsi="宋体" w:eastAsia="宋体" w:cs="宋体"/>
                <w:color w:val="000000"/>
                <w:sz w:val="24"/>
                <w:szCs w:val="24"/>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A6CEC">
            <w:pPr>
              <w:jc w:val="center"/>
              <w:rPr>
                <w:rFonts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F940C">
            <w:pPr>
              <w:jc w:val="center"/>
              <w:rPr>
                <w:rFonts w:ascii="宋体" w:hAnsi="宋体" w:eastAsia="宋体" w:cs="宋体"/>
                <w:color w:val="000000"/>
                <w:sz w:val="24"/>
                <w:szCs w:val="24"/>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44909">
            <w:pPr>
              <w:jc w:val="center"/>
              <w:rPr>
                <w:rFonts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AE48D">
            <w:pPr>
              <w:jc w:val="center"/>
              <w:rPr>
                <w:rFonts w:ascii="宋体" w:hAnsi="宋体" w:eastAsia="宋体" w:cs="宋体"/>
                <w:color w:val="000000"/>
                <w:sz w:val="24"/>
                <w:szCs w:val="24"/>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39BB7">
            <w:pPr>
              <w:jc w:val="center"/>
              <w:rPr>
                <w:rFonts w:ascii="宋体" w:hAnsi="宋体" w:eastAsia="宋体" w:cs="宋体"/>
                <w:color w:val="000000"/>
                <w:sz w:val="24"/>
                <w:szCs w:val="24"/>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4749E">
            <w:pPr>
              <w:jc w:val="center"/>
              <w:rPr>
                <w:rFonts w:ascii="宋体" w:hAnsi="宋体" w:eastAsia="宋体" w:cs="宋体"/>
                <w:color w:val="000000"/>
                <w:sz w:val="24"/>
                <w:szCs w:val="24"/>
              </w:rPr>
            </w:pPr>
          </w:p>
        </w:tc>
      </w:tr>
      <w:tr w14:paraId="1A163148">
        <w:tblPrEx>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8074C">
            <w:pPr>
              <w:jc w:val="center"/>
              <w:rPr>
                <w:rFonts w:ascii="宋体" w:hAnsi="宋体" w:eastAsia="宋体" w:cs="宋体"/>
                <w:color w:val="000000"/>
                <w:sz w:val="24"/>
                <w:szCs w:val="24"/>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4C630">
            <w:pPr>
              <w:jc w:val="center"/>
              <w:rPr>
                <w:rFonts w:ascii="宋体" w:hAnsi="宋体" w:eastAsia="宋体" w:cs="宋体"/>
                <w:color w:val="000000"/>
                <w:sz w:val="24"/>
                <w:szCs w:val="24"/>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EB44E">
            <w:pPr>
              <w:jc w:val="center"/>
              <w:rPr>
                <w:rFonts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CDF7D">
            <w:pPr>
              <w:jc w:val="center"/>
              <w:rPr>
                <w:rFonts w:ascii="宋体" w:hAnsi="宋体" w:eastAsia="宋体" w:cs="宋体"/>
                <w:color w:val="000000"/>
                <w:sz w:val="24"/>
                <w:szCs w:val="24"/>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9FE27">
            <w:pPr>
              <w:jc w:val="center"/>
              <w:rPr>
                <w:rFonts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57C46">
            <w:pPr>
              <w:jc w:val="center"/>
              <w:rPr>
                <w:rFonts w:ascii="宋体" w:hAnsi="宋体" w:eastAsia="宋体" w:cs="宋体"/>
                <w:color w:val="000000"/>
                <w:sz w:val="24"/>
                <w:szCs w:val="24"/>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38AA3">
            <w:pPr>
              <w:jc w:val="center"/>
              <w:rPr>
                <w:rFonts w:ascii="宋体" w:hAnsi="宋体" w:eastAsia="宋体" w:cs="宋体"/>
                <w:color w:val="000000"/>
                <w:sz w:val="24"/>
                <w:szCs w:val="24"/>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43184">
            <w:pPr>
              <w:jc w:val="center"/>
              <w:rPr>
                <w:rFonts w:ascii="宋体" w:hAnsi="宋体" w:eastAsia="宋体" w:cs="宋体"/>
                <w:color w:val="000000"/>
                <w:sz w:val="24"/>
                <w:szCs w:val="24"/>
              </w:rPr>
            </w:pPr>
          </w:p>
        </w:tc>
      </w:tr>
      <w:tr w14:paraId="6921A7CC">
        <w:tblPrEx>
          <w:tblCellMar>
            <w:top w:w="0" w:type="dxa"/>
            <w:left w:w="108" w:type="dxa"/>
            <w:bottom w:w="0" w:type="dxa"/>
            <w:right w:w="108" w:type="dxa"/>
          </w:tblCellMar>
        </w:tblPrEx>
        <w:trPr>
          <w:gridAfter w:val="1"/>
          <w:wAfter w:w="254" w:type="dxa"/>
          <w:trHeight w:val="509" w:hRule="atLeast"/>
        </w:trPr>
        <w:tc>
          <w:tcPr>
            <w:tcW w:w="2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22ABB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0EC7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3DFEC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CD01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B6BC2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6FD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08B4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r>
      <w:tr w14:paraId="097EAC43">
        <w:tblPrEx>
          <w:tblCellMar>
            <w:top w:w="0" w:type="dxa"/>
            <w:left w:w="108" w:type="dxa"/>
            <w:bottom w:w="0" w:type="dxa"/>
            <w:right w:w="108" w:type="dxa"/>
          </w:tblCellMar>
        </w:tblPrEx>
        <w:trPr>
          <w:gridAfter w:val="1"/>
          <w:wAfter w:w="254" w:type="dxa"/>
          <w:trHeight w:val="509" w:hRule="atLeast"/>
        </w:trPr>
        <w:tc>
          <w:tcPr>
            <w:tcW w:w="2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8D48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1271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567FBF2">
            <w:pPr>
              <w:jc w:val="center"/>
              <w:rPr>
                <w:rFonts w:ascii="宋体" w:hAnsi="宋体" w:eastAsia="宋体" w:cs="宋体"/>
                <w:color w:val="000000"/>
                <w:sz w:val="24"/>
                <w:szCs w:val="24"/>
              </w:rPr>
            </w:pPr>
            <w:r>
              <w:rPr>
                <w:rFonts w:hint="eastAsia" w:ascii="楷体" w:hAnsi="楷体" w:eastAsia="楷体" w:cs="楷体"/>
                <w:b/>
                <w:bCs/>
                <w:kern w:val="0"/>
                <w:sz w:val="24"/>
                <w:szCs w:val="24"/>
              </w:rPr>
              <w:t>我单位没有政府性基金收入，也没有使用政府性基金安排的支出，故本表无数据。</w:t>
            </w:r>
          </w:p>
        </w:tc>
      </w:tr>
      <w:tr w14:paraId="14EA80BA">
        <w:tblPrEx>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D5D76">
            <w:pPr>
              <w:jc w:val="center"/>
              <w:rPr>
                <w:rFonts w:ascii="宋体" w:hAnsi="宋体" w:eastAsia="宋体" w:cs="宋体"/>
                <w:color w:val="000000"/>
                <w:sz w:val="24"/>
                <w:szCs w:val="24"/>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3714">
            <w:pPr>
              <w:rPr>
                <w:rFonts w:ascii="宋体" w:hAnsi="宋体" w:eastAsia="宋体" w:cs="宋体"/>
                <w:color w:val="000000"/>
                <w:sz w:val="20"/>
                <w:szCs w:val="20"/>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69B7B">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7E901">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929D4">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0FD5B">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1DB7">
            <w:pP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E6508">
            <w:pPr>
              <w:rPr>
                <w:rFonts w:ascii="宋体" w:hAnsi="宋体" w:eastAsia="宋体" w:cs="宋体"/>
                <w:color w:val="000000"/>
                <w:sz w:val="24"/>
                <w:szCs w:val="24"/>
              </w:rPr>
            </w:pPr>
          </w:p>
        </w:tc>
      </w:tr>
      <w:tr w14:paraId="77BE2751">
        <w:tblPrEx>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E03FF">
            <w:pPr>
              <w:jc w:val="center"/>
              <w:rPr>
                <w:rFonts w:ascii="宋体" w:hAnsi="宋体" w:eastAsia="宋体" w:cs="宋体"/>
                <w:color w:val="000000"/>
                <w:sz w:val="24"/>
                <w:szCs w:val="24"/>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3F2F">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80ED2">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00719">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3EC70">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279CF">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EBF8">
            <w:pP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A60F1">
            <w:pPr>
              <w:rPr>
                <w:rFonts w:ascii="宋体" w:hAnsi="宋体" w:eastAsia="宋体" w:cs="宋体"/>
                <w:color w:val="000000"/>
                <w:sz w:val="24"/>
                <w:szCs w:val="24"/>
              </w:rPr>
            </w:pPr>
          </w:p>
        </w:tc>
      </w:tr>
      <w:tr w14:paraId="237DDA91">
        <w:tblPrEx>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F590B">
            <w:pPr>
              <w:jc w:val="center"/>
              <w:rPr>
                <w:rFonts w:ascii="宋体" w:hAnsi="宋体" w:eastAsia="宋体" w:cs="宋体"/>
                <w:color w:val="000000"/>
                <w:sz w:val="24"/>
                <w:szCs w:val="24"/>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C706">
            <w:pPr>
              <w:rPr>
                <w:rFonts w:ascii="宋体" w:hAnsi="宋体" w:eastAsia="宋体" w:cs="宋体"/>
                <w:color w:val="000000"/>
                <w:sz w:val="20"/>
                <w:szCs w:val="20"/>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244DC">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FD1CE">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3D64D">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09B6B">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1102">
            <w:pP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91045">
            <w:pPr>
              <w:rPr>
                <w:rFonts w:ascii="宋体" w:hAnsi="宋体" w:eastAsia="宋体" w:cs="宋体"/>
                <w:color w:val="000000"/>
                <w:sz w:val="24"/>
                <w:szCs w:val="24"/>
              </w:rPr>
            </w:pPr>
          </w:p>
        </w:tc>
      </w:tr>
      <w:tr w14:paraId="0BE750D4">
        <w:tblPrEx>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0A686">
            <w:pPr>
              <w:jc w:val="center"/>
              <w:rPr>
                <w:rFonts w:ascii="宋体" w:hAnsi="宋体" w:eastAsia="宋体" w:cs="宋体"/>
                <w:color w:val="000000"/>
                <w:sz w:val="24"/>
                <w:szCs w:val="24"/>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6ED6">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0741E">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AF0CDD">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7A1DB">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30C7B">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5546">
            <w:pP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9F900">
            <w:pPr>
              <w:rPr>
                <w:rFonts w:ascii="宋体" w:hAnsi="宋体" w:eastAsia="宋体" w:cs="宋体"/>
                <w:color w:val="000000"/>
                <w:sz w:val="24"/>
                <w:szCs w:val="24"/>
              </w:rPr>
            </w:pPr>
          </w:p>
        </w:tc>
      </w:tr>
      <w:tr w14:paraId="24B3EB0D">
        <w:tblPrEx>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3E653">
            <w:pPr>
              <w:jc w:val="center"/>
              <w:rPr>
                <w:rFonts w:ascii="宋体" w:hAnsi="宋体" w:eastAsia="宋体" w:cs="宋体"/>
                <w:color w:val="000000"/>
                <w:sz w:val="24"/>
                <w:szCs w:val="24"/>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3A77">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CDFAB">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6FBEF">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2BB18">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DC37B9">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144F">
            <w:pP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03232">
            <w:pPr>
              <w:rPr>
                <w:rFonts w:ascii="宋体" w:hAnsi="宋体" w:eastAsia="宋体" w:cs="宋体"/>
                <w:color w:val="000000"/>
                <w:sz w:val="24"/>
                <w:szCs w:val="24"/>
              </w:rPr>
            </w:pPr>
          </w:p>
        </w:tc>
      </w:tr>
      <w:tr w14:paraId="1E4F099A">
        <w:tblPrEx>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F3F07">
            <w:pPr>
              <w:jc w:val="center"/>
              <w:rPr>
                <w:rFonts w:ascii="宋体" w:hAnsi="宋体" w:eastAsia="宋体" w:cs="宋体"/>
                <w:color w:val="000000"/>
                <w:sz w:val="24"/>
                <w:szCs w:val="24"/>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6DF5">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BAE24">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AC005">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894CE">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83427">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5515">
            <w:pP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36134">
            <w:pPr>
              <w:rPr>
                <w:rFonts w:ascii="宋体" w:hAnsi="宋体" w:eastAsia="宋体" w:cs="宋体"/>
                <w:color w:val="000000"/>
                <w:sz w:val="24"/>
                <w:szCs w:val="24"/>
              </w:rPr>
            </w:pPr>
          </w:p>
        </w:tc>
      </w:tr>
      <w:tr w14:paraId="576C2462">
        <w:tblPrEx>
          <w:tblCellMar>
            <w:top w:w="0" w:type="dxa"/>
            <w:left w:w="108" w:type="dxa"/>
            <w:bottom w:w="0" w:type="dxa"/>
            <w:right w:w="108" w:type="dxa"/>
          </w:tblCellMar>
        </w:tblPrEx>
        <w:trPr>
          <w:gridAfter w:val="1"/>
          <w:wAfter w:w="254" w:type="dxa"/>
          <w:trHeight w:val="725" w:hRule="atLeast"/>
        </w:trPr>
        <w:tc>
          <w:tcPr>
            <w:tcW w:w="15360" w:type="dxa"/>
            <w:gridSpan w:val="16"/>
            <w:tcBorders>
              <w:top w:val="nil"/>
              <w:left w:val="nil"/>
              <w:bottom w:val="nil"/>
              <w:right w:val="nil"/>
            </w:tcBorders>
            <w:shd w:val="clear" w:color="auto" w:fill="auto"/>
            <w:vAlign w:val="center"/>
          </w:tcPr>
          <w:p w14:paraId="3270EAE5">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注：本表反映部门本年度政府性基金预算财政拨款收入、支出及结转和结余情况。</w:t>
            </w:r>
          </w:p>
          <w:p w14:paraId="3AA1227A">
            <w:pPr>
              <w:widowControl/>
              <w:jc w:val="left"/>
              <w:textAlignment w:val="center"/>
              <w:rPr>
                <w:rFonts w:ascii="宋体" w:hAnsi="宋体" w:eastAsia="宋体" w:cs="宋体"/>
                <w:color w:val="000000"/>
                <w:kern w:val="0"/>
                <w:sz w:val="24"/>
                <w:szCs w:val="24"/>
              </w:rPr>
            </w:pPr>
          </w:p>
          <w:p w14:paraId="41FC6E65">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说明：我单位没有政府性基金收入，也没有使用政府性基金安排的支出，故本表无数据。</w:t>
            </w:r>
          </w:p>
        </w:tc>
      </w:tr>
    </w:tbl>
    <w:p w14:paraId="06D6438D">
      <w:pPr>
        <w:widowControl/>
        <w:jc w:val="center"/>
        <w:rPr>
          <w:rFonts w:ascii="Times New Roman" w:hAnsi="Times New Roman" w:eastAsia="方正小标宋_GBK" w:cs="Times New Roman"/>
          <w:color w:val="000000"/>
          <w:kern w:val="0"/>
          <w:sz w:val="36"/>
          <w:szCs w:val="36"/>
        </w:rPr>
      </w:pPr>
    </w:p>
    <w:p w14:paraId="245C6F40">
      <w:pPr>
        <w:widowControl/>
        <w:jc w:val="center"/>
        <w:rPr>
          <w:rFonts w:ascii="Times New Roman" w:hAnsi="Times New Roman" w:eastAsia="方正小标宋_GBK" w:cs="Times New Roman"/>
          <w:color w:val="000000"/>
          <w:kern w:val="0"/>
          <w:sz w:val="36"/>
          <w:szCs w:val="36"/>
        </w:rPr>
      </w:pPr>
    </w:p>
    <w:tbl>
      <w:tblPr>
        <w:tblStyle w:val="5"/>
        <w:tblW w:w="15120" w:type="dxa"/>
        <w:tblInd w:w="93" w:type="dxa"/>
        <w:tblLayout w:type="autofit"/>
        <w:tblCellMar>
          <w:top w:w="0" w:type="dxa"/>
          <w:left w:w="108" w:type="dxa"/>
          <w:bottom w:w="0" w:type="dxa"/>
          <w:right w:w="108" w:type="dxa"/>
        </w:tblCellMar>
      </w:tblPr>
      <w:tblGrid>
        <w:gridCol w:w="2816"/>
        <w:gridCol w:w="636"/>
        <w:gridCol w:w="2043"/>
        <w:gridCol w:w="2927"/>
        <w:gridCol w:w="2927"/>
        <w:gridCol w:w="3771"/>
      </w:tblGrid>
      <w:tr w14:paraId="0020571D">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2E3CE23F">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14:paraId="5D73F016">
        <w:tblPrEx>
          <w:tblCellMar>
            <w:top w:w="0" w:type="dxa"/>
            <w:left w:w="108" w:type="dxa"/>
            <w:bottom w:w="0" w:type="dxa"/>
            <w:right w:w="108" w:type="dxa"/>
          </w:tblCellMar>
        </w:tblPrEx>
        <w:trPr>
          <w:trHeight w:val="417" w:hRule="atLeast"/>
        </w:trPr>
        <w:tc>
          <w:tcPr>
            <w:tcW w:w="2816" w:type="dxa"/>
            <w:tcBorders>
              <w:top w:val="nil"/>
              <w:left w:val="nil"/>
              <w:bottom w:val="nil"/>
              <w:right w:val="nil"/>
            </w:tcBorders>
            <w:shd w:val="clear" w:color="auto" w:fill="FFFFFF"/>
            <w:vAlign w:val="center"/>
          </w:tcPr>
          <w:p w14:paraId="4943583E">
            <w:pPr>
              <w:jc w:val="center"/>
              <w:rPr>
                <w:rFonts w:ascii="宋体" w:hAnsi="宋体" w:eastAsia="宋体" w:cs="宋体"/>
                <w:color w:val="000000"/>
                <w:sz w:val="20"/>
                <w:szCs w:val="20"/>
              </w:rPr>
            </w:pPr>
          </w:p>
        </w:tc>
        <w:tc>
          <w:tcPr>
            <w:tcW w:w="636" w:type="dxa"/>
            <w:tcBorders>
              <w:top w:val="nil"/>
              <w:left w:val="nil"/>
              <w:bottom w:val="nil"/>
              <w:right w:val="nil"/>
            </w:tcBorders>
            <w:shd w:val="clear" w:color="auto" w:fill="FFFFFF"/>
            <w:vAlign w:val="center"/>
          </w:tcPr>
          <w:p w14:paraId="3C6984B8">
            <w:pPr>
              <w:jc w:val="center"/>
              <w:rPr>
                <w:rFonts w:ascii="宋体" w:hAnsi="宋体" w:eastAsia="宋体" w:cs="宋体"/>
                <w:color w:val="000000"/>
                <w:sz w:val="20"/>
                <w:szCs w:val="20"/>
              </w:rPr>
            </w:pPr>
          </w:p>
        </w:tc>
        <w:tc>
          <w:tcPr>
            <w:tcW w:w="2043" w:type="dxa"/>
            <w:tcBorders>
              <w:top w:val="nil"/>
              <w:left w:val="nil"/>
              <w:bottom w:val="nil"/>
              <w:right w:val="nil"/>
            </w:tcBorders>
            <w:shd w:val="clear" w:color="auto" w:fill="FFFFFF"/>
            <w:vAlign w:val="center"/>
          </w:tcPr>
          <w:p w14:paraId="2D325222">
            <w:pPr>
              <w:jc w:val="center"/>
              <w:rPr>
                <w:rFonts w:ascii="宋体" w:hAnsi="宋体" w:eastAsia="宋体" w:cs="宋体"/>
                <w:color w:val="000000"/>
                <w:sz w:val="20"/>
                <w:szCs w:val="20"/>
              </w:rPr>
            </w:pPr>
          </w:p>
        </w:tc>
        <w:tc>
          <w:tcPr>
            <w:tcW w:w="2927" w:type="dxa"/>
            <w:tcBorders>
              <w:top w:val="nil"/>
              <w:left w:val="nil"/>
              <w:bottom w:val="nil"/>
              <w:right w:val="nil"/>
            </w:tcBorders>
            <w:shd w:val="clear" w:color="auto" w:fill="FFFFFF"/>
            <w:vAlign w:val="center"/>
          </w:tcPr>
          <w:p w14:paraId="1DCDA229">
            <w:pPr>
              <w:rPr>
                <w:rFonts w:ascii="宋体" w:hAnsi="宋体" w:eastAsia="宋体" w:cs="宋体"/>
                <w:color w:val="000000"/>
                <w:sz w:val="20"/>
                <w:szCs w:val="20"/>
              </w:rPr>
            </w:pPr>
          </w:p>
        </w:tc>
        <w:tc>
          <w:tcPr>
            <w:tcW w:w="2927" w:type="dxa"/>
            <w:tcBorders>
              <w:top w:val="nil"/>
              <w:left w:val="nil"/>
              <w:bottom w:val="nil"/>
              <w:right w:val="nil"/>
            </w:tcBorders>
            <w:shd w:val="clear" w:color="auto" w:fill="FFFFFF"/>
            <w:vAlign w:val="center"/>
          </w:tcPr>
          <w:p w14:paraId="28078861">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01BFDBF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0A76BC26">
        <w:tblPrEx>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4104AF2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部门：溆浦县退役军人事务局</w:t>
            </w:r>
          </w:p>
        </w:tc>
        <w:tc>
          <w:tcPr>
            <w:tcW w:w="636" w:type="dxa"/>
            <w:tcBorders>
              <w:top w:val="nil"/>
              <w:left w:val="nil"/>
              <w:bottom w:val="nil"/>
              <w:right w:val="nil"/>
            </w:tcBorders>
            <w:shd w:val="clear" w:color="auto" w:fill="FFFFFF"/>
            <w:vAlign w:val="center"/>
          </w:tcPr>
          <w:p w14:paraId="7A29D423">
            <w:pPr>
              <w:jc w:val="center"/>
              <w:rPr>
                <w:rFonts w:ascii="宋体" w:hAnsi="宋体" w:eastAsia="宋体" w:cs="宋体"/>
                <w:color w:val="000000"/>
                <w:sz w:val="20"/>
                <w:szCs w:val="20"/>
              </w:rPr>
            </w:pPr>
          </w:p>
        </w:tc>
        <w:tc>
          <w:tcPr>
            <w:tcW w:w="2043" w:type="dxa"/>
            <w:tcBorders>
              <w:top w:val="nil"/>
              <w:left w:val="nil"/>
              <w:bottom w:val="nil"/>
              <w:right w:val="nil"/>
            </w:tcBorders>
            <w:shd w:val="clear" w:color="auto" w:fill="FFFFFF"/>
            <w:vAlign w:val="center"/>
          </w:tcPr>
          <w:p w14:paraId="2563D686">
            <w:pPr>
              <w:jc w:val="center"/>
              <w:rPr>
                <w:rFonts w:ascii="宋体" w:hAnsi="宋体" w:eastAsia="宋体" w:cs="宋体"/>
                <w:color w:val="000000"/>
                <w:sz w:val="20"/>
                <w:szCs w:val="20"/>
              </w:rPr>
            </w:pPr>
          </w:p>
        </w:tc>
        <w:tc>
          <w:tcPr>
            <w:tcW w:w="2927" w:type="dxa"/>
            <w:tcBorders>
              <w:top w:val="nil"/>
              <w:left w:val="nil"/>
              <w:bottom w:val="nil"/>
              <w:right w:val="nil"/>
            </w:tcBorders>
            <w:shd w:val="clear" w:color="auto" w:fill="FFFFFF"/>
            <w:vAlign w:val="center"/>
          </w:tcPr>
          <w:p w14:paraId="3B1E9C46">
            <w:pPr>
              <w:rPr>
                <w:rFonts w:ascii="宋体" w:hAnsi="宋体" w:eastAsia="宋体" w:cs="宋体"/>
                <w:color w:val="000000"/>
                <w:sz w:val="20"/>
                <w:szCs w:val="20"/>
              </w:rPr>
            </w:pPr>
          </w:p>
        </w:tc>
        <w:tc>
          <w:tcPr>
            <w:tcW w:w="2927" w:type="dxa"/>
            <w:tcBorders>
              <w:top w:val="nil"/>
              <w:left w:val="nil"/>
              <w:bottom w:val="nil"/>
              <w:right w:val="nil"/>
            </w:tcBorders>
            <w:shd w:val="clear" w:color="auto" w:fill="FFFFFF"/>
            <w:vAlign w:val="center"/>
          </w:tcPr>
          <w:p w14:paraId="0F388C0E">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71451F9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7F873A7A">
        <w:tblPrEx>
          <w:tblCellMar>
            <w:top w:w="0" w:type="dxa"/>
            <w:left w:w="108" w:type="dxa"/>
            <w:bottom w:w="0" w:type="dxa"/>
            <w:right w:w="108" w:type="dxa"/>
          </w:tblCellMar>
        </w:tblPrEx>
        <w:trPr>
          <w:trHeight w:val="548" w:hRule="atLeast"/>
        </w:trPr>
        <w:tc>
          <w:tcPr>
            <w:tcW w:w="5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6487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Fonts w:hint="eastAsia" w:ascii="宋体" w:hAnsi="宋体" w:eastAsia="宋体" w:cs="宋体"/>
                <w:color w:val="000000"/>
                <w:kern w:val="0"/>
                <w:sz w:val="22"/>
              </w:rPr>
              <w:t xml:space="preserve">   </w:t>
            </w:r>
            <w:r>
              <w:rPr>
                <w:rStyle w:val="14"/>
                <w:rFonts w:hint="default"/>
              </w:rPr>
              <w:t>目</w:t>
            </w:r>
          </w:p>
        </w:tc>
        <w:tc>
          <w:tcPr>
            <w:tcW w:w="9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8BF1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r>
      <w:tr w14:paraId="035E4CBA">
        <w:tblPrEx>
          <w:tblCellMar>
            <w:top w:w="0" w:type="dxa"/>
            <w:left w:w="108" w:type="dxa"/>
            <w:bottom w:w="0" w:type="dxa"/>
            <w:right w:w="108" w:type="dxa"/>
          </w:tblCellMar>
        </w:tblPrEx>
        <w:trPr>
          <w:trHeight w:val="548" w:hRule="atLeast"/>
        </w:trPr>
        <w:tc>
          <w:tcPr>
            <w:tcW w:w="34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695A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61A4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2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B63D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2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A94D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3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021F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r>
      <w:tr w14:paraId="22E7F5F3">
        <w:tblPrEx>
          <w:tblCellMar>
            <w:top w:w="0" w:type="dxa"/>
            <w:left w:w="108" w:type="dxa"/>
            <w:bottom w:w="0" w:type="dxa"/>
            <w:right w:w="108" w:type="dxa"/>
          </w:tblCellMar>
        </w:tblPrEx>
        <w:trPr>
          <w:trHeight w:val="548" w:hRule="atLeast"/>
        </w:trPr>
        <w:tc>
          <w:tcPr>
            <w:tcW w:w="34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AC0CA">
            <w:pPr>
              <w:jc w:val="center"/>
              <w:rPr>
                <w:rFonts w:ascii="宋体" w:hAnsi="宋体" w:eastAsia="宋体" w:cs="宋体"/>
                <w:color w:val="000000"/>
                <w:sz w:val="24"/>
                <w:szCs w:val="24"/>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5CE0A">
            <w:pPr>
              <w:jc w:val="center"/>
              <w:rPr>
                <w:rFonts w:ascii="宋体" w:hAnsi="宋体" w:eastAsia="宋体" w:cs="宋体"/>
                <w:color w:val="000000"/>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05ED1">
            <w:pPr>
              <w:jc w:val="center"/>
              <w:rPr>
                <w:rFonts w:ascii="宋体" w:hAnsi="宋体" w:eastAsia="宋体" w:cs="宋体"/>
                <w:color w:val="000000"/>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23A16">
            <w:pPr>
              <w:jc w:val="center"/>
              <w:rPr>
                <w:rFonts w:ascii="宋体" w:hAnsi="宋体" w:eastAsia="宋体" w:cs="宋体"/>
                <w:color w:val="000000"/>
                <w:sz w:val="24"/>
                <w:szCs w:val="24"/>
              </w:rPr>
            </w:pPr>
          </w:p>
        </w:tc>
        <w:tc>
          <w:tcPr>
            <w:tcW w:w="3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5B2FA">
            <w:pPr>
              <w:jc w:val="center"/>
              <w:rPr>
                <w:rFonts w:ascii="宋体" w:hAnsi="宋体" w:eastAsia="宋体" w:cs="宋体"/>
                <w:color w:val="000000"/>
                <w:sz w:val="24"/>
                <w:szCs w:val="24"/>
              </w:rPr>
            </w:pPr>
          </w:p>
        </w:tc>
      </w:tr>
      <w:tr w14:paraId="5AF99FD0">
        <w:tblPrEx>
          <w:tblCellMar>
            <w:top w:w="0" w:type="dxa"/>
            <w:left w:w="108" w:type="dxa"/>
            <w:bottom w:w="0" w:type="dxa"/>
            <w:right w:w="108" w:type="dxa"/>
          </w:tblCellMar>
        </w:tblPrEx>
        <w:trPr>
          <w:trHeight w:val="548" w:hRule="atLeast"/>
        </w:trPr>
        <w:tc>
          <w:tcPr>
            <w:tcW w:w="34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F2DA6">
            <w:pPr>
              <w:jc w:val="center"/>
              <w:rPr>
                <w:rFonts w:ascii="宋体" w:hAnsi="宋体" w:eastAsia="宋体" w:cs="宋体"/>
                <w:color w:val="000000"/>
                <w:sz w:val="24"/>
                <w:szCs w:val="24"/>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ECE95">
            <w:pPr>
              <w:jc w:val="center"/>
              <w:rPr>
                <w:rFonts w:ascii="宋体" w:hAnsi="宋体" w:eastAsia="宋体" w:cs="宋体"/>
                <w:color w:val="000000"/>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E8C7C">
            <w:pPr>
              <w:jc w:val="center"/>
              <w:rPr>
                <w:rFonts w:ascii="宋体" w:hAnsi="宋体" w:eastAsia="宋体" w:cs="宋体"/>
                <w:color w:val="000000"/>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88758">
            <w:pPr>
              <w:jc w:val="center"/>
              <w:rPr>
                <w:rFonts w:ascii="宋体" w:hAnsi="宋体" w:eastAsia="宋体" w:cs="宋体"/>
                <w:color w:val="000000"/>
                <w:sz w:val="24"/>
                <w:szCs w:val="24"/>
              </w:rPr>
            </w:pPr>
          </w:p>
        </w:tc>
        <w:tc>
          <w:tcPr>
            <w:tcW w:w="3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A129B">
            <w:pPr>
              <w:jc w:val="center"/>
              <w:rPr>
                <w:rFonts w:ascii="宋体" w:hAnsi="宋体" w:eastAsia="宋体" w:cs="宋体"/>
                <w:color w:val="000000"/>
                <w:sz w:val="24"/>
                <w:szCs w:val="24"/>
              </w:rPr>
            </w:pPr>
          </w:p>
        </w:tc>
      </w:tr>
      <w:tr w14:paraId="24426D2D">
        <w:tblPrEx>
          <w:tblCellMar>
            <w:top w:w="0" w:type="dxa"/>
            <w:left w:w="108" w:type="dxa"/>
            <w:bottom w:w="0" w:type="dxa"/>
            <w:right w:w="108" w:type="dxa"/>
          </w:tblCellMar>
        </w:tblPrEx>
        <w:trPr>
          <w:trHeight w:val="548" w:hRule="atLeast"/>
        </w:trPr>
        <w:tc>
          <w:tcPr>
            <w:tcW w:w="5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F0C36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71E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758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790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r>
      <w:tr w14:paraId="07980862">
        <w:tblPrEx>
          <w:tblCellMar>
            <w:top w:w="0" w:type="dxa"/>
            <w:left w:w="108" w:type="dxa"/>
            <w:bottom w:w="0" w:type="dxa"/>
            <w:right w:w="108" w:type="dxa"/>
          </w:tblCellMar>
        </w:tblPrEx>
        <w:trPr>
          <w:trHeight w:val="548" w:hRule="atLeast"/>
        </w:trPr>
        <w:tc>
          <w:tcPr>
            <w:tcW w:w="5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EDCE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9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D64D6">
            <w:pPr>
              <w:jc w:val="center"/>
              <w:rPr>
                <w:rFonts w:ascii="宋体" w:hAnsi="宋体" w:eastAsia="宋体" w:cs="宋体"/>
                <w:color w:val="000000"/>
                <w:sz w:val="24"/>
                <w:szCs w:val="24"/>
              </w:rPr>
            </w:pPr>
            <w:r>
              <w:rPr>
                <w:rFonts w:hint="eastAsia" w:ascii="楷体" w:hAnsi="楷体" w:eastAsia="楷体" w:cs="楷体"/>
                <w:b/>
                <w:bCs/>
                <w:kern w:val="0"/>
                <w:sz w:val="24"/>
                <w:szCs w:val="24"/>
              </w:rPr>
              <w:t>我单位没有使用国有资本经营预算安排的支出，故本表无数据</w:t>
            </w:r>
          </w:p>
        </w:tc>
      </w:tr>
      <w:tr w14:paraId="16450127">
        <w:tblPrEx>
          <w:tblCellMar>
            <w:top w:w="0" w:type="dxa"/>
            <w:left w:w="108" w:type="dxa"/>
            <w:bottom w:w="0" w:type="dxa"/>
            <w:right w:w="108" w:type="dxa"/>
          </w:tblCellMar>
        </w:tblPrEx>
        <w:trPr>
          <w:trHeight w:val="548" w:hRule="atLeast"/>
        </w:trPr>
        <w:tc>
          <w:tcPr>
            <w:tcW w:w="3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2099F">
            <w:pPr>
              <w:jc w:val="center"/>
              <w:rPr>
                <w:rFonts w:ascii="宋体" w:hAnsi="宋体" w:eastAsia="宋体" w:cs="宋体"/>
                <w:color w:val="000000"/>
                <w:sz w:val="24"/>
                <w:szCs w:val="24"/>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BBBB">
            <w:pPr>
              <w:rPr>
                <w:rFonts w:ascii="宋体" w:hAnsi="宋体" w:eastAsia="宋体" w:cs="宋体"/>
                <w:color w:val="000000"/>
                <w:sz w:val="20"/>
                <w:szCs w:val="20"/>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2E57">
            <w:pPr>
              <w:rPr>
                <w:rFonts w:ascii="宋体" w:hAnsi="宋体" w:eastAsia="宋体" w:cs="宋体"/>
                <w:color w:val="000000"/>
                <w:sz w:val="24"/>
                <w:szCs w:val="24"/>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0265">
            <w:pPr>
              <w:rPr>
                <w:rFonts w:ascii="宋体" w:hAnsi="宋体" w:eastAsia="宋体" w:cs="宋体"/>
                <w:color w:val="000000"/>
                <w:sz w:val="24"/>
                <w:szCs w:val="24"/>
              </w:rPr>
            </w:pP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D77C">
            <w:pPr>
              <w:rPr>
                <w:rFonts w:ascii="宋体" w:hAnsi="宋体" w:eastAsia="宋体" w:cs="宋体"/>
                <w:color w:val="000000"/>
                <w:sz w:val="24"/>
                <w:szCs w:val="24"/>
              </w:rPr>
            </w:pPr>
          </w:p>
        </w:tc>
      </w:tr>
      <w:tr w14:paraId="147BA851">
        <w:tblPrEx>
          <w:tblCellMar>
            <w:top w:w="0" w:type="dxa"/>
            <w:left w:w="108" w:type="dxa"/>
            <w:bottom w:w="0" w:type="dxa"/>
            <w:right w:w="108" w:type="dxa"/>
          </w:tblCellMar>
        </w:tblPrEx>
        <w:trPr>
          <w:trHeight w:val="548" w:hRule="atLeast"/>
        </w:trPr>
        <w:tc>
          <w:tcPr>
            <w:tcW w:w="3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52F96">
            <w:pPr>
              <w:jc w:val="center"/>
              <w:rPr>
                <w:rFonts w:ascii="宋体" w:hAnsi="宋体" w:eastAsia="宋体" w:cs="宋体"/>
                <w:color w:val="000000"/>
                <w:sz w:val="24"/>
                <w:szCs w:val="24"/>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6678">
            <w:pPr>
              <w:rPr>
                <w:rFonts w:ascii="宋体" w:hAnsi="宋体" w:eastAsia="宋体" w:cs="宋体"/>
                <w:color w:val="000000"/>
                <w:sz w:val="24"/>
                <w:szCs w:val="24"/>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CDB5">
            <w:pPr>
              <w:rPr>
                <w:rFonts w:ascii="宋体" w:hAnsi="宋体" w:eastAsia="宋体" w:cs="宋体"/>
                <w:color w:val="000000"/>
                <w:sz w:val="24"/>
                <w:szCs w:val="24"/>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03FF">
            <w:pPr>
              <w:rPr>
                <w:rFonts w:ascii="宋体" w:hAnsi="宋体" w:eastAsia="宋体" w:cs="宋体"/>
                <w:color w:val="000000"/>
                <w:sz w:val="24"/>
                <w:szCs w:val="24"/>
              </w:rPr>
            </w:pP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6FF3">
            <w:pPr>
              <w:rPr>
                <w:rFonts w:ascii="宋体" w:hAnsi="宋体" w:eastAsia="宋体" w:cs="宋体"/>
                <w:color w:val="000000"/>
                <w:sz w:val="24"/>
                <w:szCs w:val="24"/>
              </w:rPr>
            </w:pPr>
          </w:p>
        </w:tc>
      </w:tr>
      <w:tr w14:paraId="73E452F9">
        <w:tblPrEx>
          <w:tblCellMar>
            <w:top w:w="0" w:type="dxa"/>
            <w:left w:w="108" w:type="dxa"/>
            <w:bottom w:w="0" w:type="dxa"/>
            <w:right w:w="108" w:type="dxa"/>
          </w:tblCellMar>
        </w:tblPrEx>
        <w:trPr>
          <w:trHeight w:val="548" w:hRule="atLeast"/>
        </w:trPr>
        <w:tc>
          <w:tcPr>
            <w:tcW w:w="3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6BCA9">
            <w:pPr>
              <w:jc w:val="center"/>
              <w:rPr>
                <w:rFonts w:ascii="宋体" w:hAnsi="宋体" w:eastAsia="宋体" w:cs="宋体"/>
                <w:color w:val="000000"/>
                <w:sz w:val="24"/>
                <w:szCs w:val="24"/>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E8DA">
            <w:pPr>
              <w:rPr>
                <w:rFonts w:ascii="宋体" w:hAnsi="宋体" w:eastAsia="宋体" w:cs="宋体"/>
                <w:color w:val="000000"/>
                <w:sz w:val="20"/>
                <w:szCs w:val="20"/>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1CE2">
            <w:pPr>
              <w:rPr>
                <w:rFonts w:ascii="宋体" w:hAnsi="宋体" w:eastAsia="宋体" w:cs="宋体"/>
                <w:color w:val="000000"/>
                <w:sz w:val="24"/>
                <w:szCs w:val="24"/>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7221">
            <w:pPr>
              <w:rPr>
                <w:rFonts w:ascii="宋体" w:hAnsi="宋体" w:eastAsia="宋体" w:cs="宋体"/>
                <w:color w:val="000000"/>
                <w:sz w:val="24"/>
                <w:szCs w:val="24"/>
              </w:rPr>
            </w:pP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373C">
            <w:pPr>
              <w:rPr>
                <w:rFonts w:ascii="宋体" w:hAnsi="宋体" w:eastAsia="宋体" w:cs="宋体"/>
                <w:color w:val="000000"/>
                <w:sz w:val="24"/>
                <w:szCs w:val="24"/>
              </w:rPr>
            </w:pPr>
          </w:p>
        </w:tc>
      </w:tr>
      <w:tr w14:paraId="7D417CAD">
        <w:tblPrEx>
          <w:tblCellMar>
            <w:top w:w="0" w:type="dxa"/>
            <w:left w:w="108" w:type="dxa"/>
            <w:bottom w:w="0" w:type="dxa"/>
            <w:right w:w="108" w:type="dxa"/>
          </w:tblCellMar>
        </w:tblPrEx>
        <w:trPr>
          <w:trHeight w:val="548" w:hRule="atLeast"/>
        </w:trPr>
        <w:tc>
          <w:tcPr>
            <w:tcW w:w="3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4366A">
            <w:pPr>
              <w:jc w:val="center"/>
              <w:rPr>
                <w:rFonts w:ascii="宋体" w:hAnsi="宋体" w:eastAsia="宋体" w:cs="宋体"/>
                <w:color w:val="000000"/>
                <w:sz w:val="24"/>
                <w:szCs w:val="24"/>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884D">
            <w:pPr>
              <w:rPr>
                <w:rFonts w:ascii="宋体" w:hAnsi="宋体" w:eastAsia="宋体" w:cs="宋体"/>
                <w:color w:val="000000"/>
                <w:sz w:val="24"/>
                <w:szCs w:val="24"/>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2293">
            <w:pPr>
              <w:rPr>
                <w:rFonts w:ascii="宋体" w:hAnsi="宋体" w:eastAsia="宋体" w:cs="宋体"/>
                <w:color w:val="000000"/>
                <w:sz w:val="24"/>
                <w:szCs w:val="24"/>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2889">
            <w:pPr>
              <w:rPr>
                <w:rFonts w:ascii="宋体" w:hAnsi="宋体" w:eastAsia="宋体" w:cs="宋体"/>
                <w:color w:val="000000"/>
                <w:sz w:val="24"/>
                <w:szCs w:val="24"/>
              </w:rPr>
            </w:pP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8525">
            <w:pPr>
              <w:rPr>
                <w:rFonts w:ascii="宋体" w:hAnsi="宋体" w:eastAsia="宋体" w:cs="宋体"/>
                <w:color w:val="000000"/>
                <w:sz w:val="24"/>
                <w:szCs w:val="24"/>
              </w:rPr>
            </w:pPr>
          </w:p>
        </w:tc>
      </w:tr>
      <w:tr w14:paraId="305C4E7E">
        <w:tblPrEx>
          <w:tblCellMar>
            <w:top w:w="0" w:type="dxa"/>
            <w:left w:w="108" w:type="dxa"/>
            <w:bottom w:w="0" w:type="dxa"/>
            <w:right w:w="108" w:type="dxa"/>
          </w:tblCellMar>
        </w:tblPrEx>
        <w:trPr>
          <w:trHeight w:val="548" w:hRule="atLeast"/>
        </w:trPr>
        <w:tc>
          <w:tcPr>
            <w:tcW w:w="3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D01C5">
            <w:pPr>
              <w:jc w:val="center"/>
              <w:rPr>
                <w:rFonts w:ascii="宋体" w:hAnsi="宋体" w:eastAsia="宋体" w:cs="宋体"/>
                <w:color w:val="000000"/>
                <w:sz w:val="24"/>
                <w:szCs w:val="24"/>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8632">
            <w:pPr>
              <w:rPr>
                <w:rFonts w:ascii="宋体" w:hAnsi="宋体" w:eastAsia="宋体" w:cs="宋体"/>
                <w:color w:val="000000"/>
                <w:sz w:val="24"/>
                <w:szCs w:val="24"/>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2BB8">
            <w:pPr>
              <w:rPr>
                <w:rFonts w:ascii="宋体" w:hAnsi="宋体" w:eastAsia="宋体" w:cs="宋体"/>
                <w:color w:val="000000"/>
                <w:sz w:val="24"/>
                <w:szCs w:val="24"/>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CBA9">
            <w:pPr>
              <w:rPr>
                <w:rFonts w:ascii="宋体" w:hAnsi="宋体" w:eastAsia="宋体" w:cs="宋体"/>
                <w:color w:val="000000"/>
                <w:sz w:val="24"/>
                <w:szCs w:val="24"/>
              </w:rPr>
            </w:pP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CD28">
            <w:pPr>
              <w:rPr>
                <w:rFonts w:ascii="宋体" w:hAnsi="宋体" w:eastAsia="宋体" w:cs="宋体"/>
                <w:color w:val="000000"/>
                <w:sz w:val="24"/>
                <w:szCs w:val="24"/>
              </w:rPr>
            </w:pPr>
          </w:p>
        </w:tc>
      </w:tr>
      <w:tr w14:paraId="738DC082">
        <w:tblPrEx>
          <w:tblCellMar>
            <w:top w:w="0" w:type="dxa"/>
            <w:left w:w="108" w:type="dxa"/>
            <w:bottom w:w="0" w:type="dxa"/>
            <w:right w:w="108" w:type="dxa"/>
          </w:tblCellMar>
        </w:tblPrEx>
        <w:trPr>
          <w:trHeight w:val="548" w:hRule="atLeast"/>
        </w:trPr>
        <w:tc>
          <w:tcPr>
            <w:tcW w:w="3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39CCA">
            <w:pPr>
              <w:jc w:val="center"/>
              <w:rPr>
                <w:rFonts w:ascii="宋体" w:hAnsi="宋体" w:eastAsia="宋体" w:cs="宋体"/>
                <w:color w:val="000000"/>
                <w:sz w:val="24"/>
                <w:szCs w:val="24"/>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13E1">
            <w:pPr>
              <w:rPr>
                <w:rFonts w:ascii="宋体" w:hAnsi="宋体" w:eastAsia="宋体" w:cs="宋体"/>
                <w:color w:val="000000"/>
                <w:sz w:val="24"/>
                <w:szCs w:val="24"/>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49AA">
            <w:pPr>
              <w:rPr>
                <w:rFonts w:ascii="宋体" w:hAnsi="宋体" w:eastAsia="宋体" w:cs="宋体"/>
                <w:color w:val="000000"/>
                <w:sz w:val="24"/>
                <w:szCs w:val="24"/>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19C6">
            <w:pPr>
              <w:rPr>
                <w:rFonts w:ascii="宋体" w:hAnsi="宋体" w:eastAsia="宋体" w:cs="宋体"/>
                <w:color w:val="000000"/>
                <w:sz w:val="24"/>
                <w:szCs w:val="24"/>
              </w:rPr>
            </w:pP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864F">
            <w:pPr>
              <w:rPr>
                <w:rFonts w:ascii="宋体" w:hAnsi="宋体" w:eastAsia="宋体" w:cs="宋体"/>
                <w:color w:val="000000"/>
                <w:sz w:val="24"/>
                <w:szCs w:val="24"/>
              </w:rPr>
            </w:pPr>
          </w:p>
        </w:tc>
      </w:tr>
      <w:tr w14:paraId="6236D459">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1F2E28C2">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注：本表反映部门本年度国有资本经营预算财政拨款支出情况。</w:t>
            </w:r>
          </w:p>
          <w:p w14:paraId="795B127A">
            <w:pPr>
              <w:widowControl/>
              <w:jc w:val="left"/>
              <w:textAlignment w:val="center"/>
              <w:rPr>
                <w:rFonts w:ascii="宋体" w:hAnsi="宋体" w:eastAsia="宋体" w:cs="宋体"/>
                <w:color w:val="000000"/>
                <w:kern w:val="0"/>
                <w:sz w:val="24"/>
                <w:szCs w:val="24"/>
              </w:rPr>
            </w:pPr>
          </w:p>
          <w:p w14:paraId="19632C25">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说明：我单位没有使用国有资本经营预算安排的支出，故本表无数据。</w:t>
            </w:r>
          </w:p>
        </w:tc>
      </w:tr>
    </w:tbl>
    <w:p w14:paraId="2E7AD5E3">
      <w:pPr>
        <w:widowControl/>
        <w:jc w:val="center"/>
        <w:rPr>
          <w:rFonts w:ascii="Times New Roman" w:hAnsi="Times New Roman" w:eastAsia="方正小标宋_GBK" w:cs="Times New Roman"/>
          <w:color w:val="000000"/>
          <w:kern w:val="0"/>
          <w:sz w:val="36"/>
          <w:szCs w:val="36"/>
        </w:rPr>
      </w:pPr>
    </w:p>
    <w:tbl>
      <w:tblPr>
        <w:tblStyle w:val="5"/>
        <w:tblW w:w="15140" w:type="dxa"/>
        <w:tblInd w:w="93" w:type="dxa"/>
        <w:tblLayout w:type="autofit"/>
        <w:tblCellMar>
          <w:top w:w="0" w:type="dxa"/>
          <w:left w:w="108" w:type="dxa"/>
          <w:bottom w:w="0" w:type="dxa"/>
          <w:right w:w="108" w:type="dxa"/>
        </w:tblCellMar>
      </w:tblPr>
      <w:tblGrid>
        <w:gridCol w:w="2816"/>
        <w:gridCol w:w="1162"/>
        <w:gridCol w:w="1093"/>
        <w:gridCol w:w="1093"/>
        <w:gridCol w:w="1093"/>
        <w:gridCol w:w="1093"/>
        <w:gridCol w:w="1093"/>
        <w:gridCol w:w="1162"/>
        <w:gridCol w:w="1093"/>
        <w:gridCol w:w="1093"/>
        <w:gridCol w:w="1093"/>
        <w:gridCol w:w="1256"/>
      </w:tblGrid>
      <w:tr w14:paraId="7F111C24">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82A021D">
            <w:pPr>
              <w:widowControl/>
              <w:jc w:val="center"/>
              <w:textAlignment w:val="center"/>
              <w:rPr>
                <w:rFonts w:ascii="华文中宋" w:hAnsi="华文中宋" w:eastAsia="华文中宋" w:cs="华文中宋"/>
                <w:color w:val="000000"/>
                <w:kern w:val="0"/>
                <w:sz w:val="32"/>
                <w:szCs w:val="32"/>
              </w:rPr>
            </w:pPr>
          </w:p>
          <w:p w14:paraId="518D6E2C">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财政拨款“三公”经费支出决算表</w:t>
            </w:r>
          </w:p>
        </w:tc>
      </w:tr>
      <w:tr w14:paraId="2349D7B1">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6BB82542">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D70B963">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4566E5D">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EBDBF52">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07853B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D7FDB56">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75A54C4">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20028E8">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ABBC103">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BB6926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CE64186">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4135A1A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03B6AAE0">
        <w:tblPrEx>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03C4C15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部门：溆浦县退役军人事务局</w:t>
            </w:r>
          </w:p>
        </w:tc>
        <w:tc>
          <w:tcPr>
            <w:tcW w:w="1261" w:type="dxa"/>
            <w:tcBorders>
              <w:top w:val="nil"/>
              <w:left w:val="nil"/>
              <w:bottom w:val="nil"/>
              <w:right w:val="nil"/>
            </w:tcBorders>
            <w:shd w:val="clear" w:color="auto" w:fill="FFFFFF"/>
            <w:vAlign w:val="center"/>
          </w:tcPr>
          <w:p w14:paraId="6BAD54B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B93F99A">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1FB8388">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F77F00C">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34EBE9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61DD5E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7F6EE4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FA2169E">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184DA4D">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20C9B98">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67D51FB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284BDD86">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B1A8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D52C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32FCE81D">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FFC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B80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085A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1AD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1A9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6BC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93C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123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6C045563">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4A194">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D8069">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B0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A2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F4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3A7C0">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168AF">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8FC5E">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AB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4F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67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B0774">
            <w:pPr>
              <w:jc w:val="center"/>
              <w:rPr>
                <w:rFonts w:ascii="宋体" w:hAnsi="宋体" w:eastAsia="宋体" w:cs="宋体"/>
                <w:color w:val="000000"/>
                <w:sz w:val="22"/>
              </w:rPr>
            </w:pPr>
          </w:p>
        </w:tc>
      </w:tr>
      <w:tr w14:paraId="50AB23D6">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84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B4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CF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1E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7B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A2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2B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CD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B4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18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91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CA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645676BF">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2EBE">
            <w:pPr>
              <w:jc w:val="center"/>
              <w:rPr>
                <w:rFonts w:ascii="宋体" w:hAnsi="宋体" w:eastAsia="宋体" w:cs="Arial"/>
                <w:color w:val="000000"/>
                <w:sz w:val="22"/>
              </w:rPr>
            </w:pPr>
            <w:r>
              <w:rPr>
                <w:rFonts w:hint="eastAsia" w:cs="Arial"/>
                <w:color w:val="000000"/>
                <w:sz w:val="22"/>
              </w:rPr>
              <w:t>1.80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4752">
            <w:pPr>
              <w:jc w:val="center"/>
              <w:rPr>
                <w:rFonts w:ascii="宋体" w:hAnsi="宋体" w:eastAsia="宋体" w:cs="Arial"/>
                <w:color w:val="000000"/>
                <w:sz w:val="22"/>
              </w:rPr>
            </w:pPr>
            <w:r>
              <w:rPr>
                <w:rFonts w:hint="eastAsia" w:cs="Arial"/>
                <w:color w:val="00000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88AA">
            <w:pPr>
              <w:jc w:val="center"/>
              <w:rPr>
                <w:rFonts w:ascii="宋体" w:hAnsi="宋体" w:eastAsia="宋体" w:cs="Arial"/>
                <w:color w:val="000000"/>
                <w:sz w:val="22"/>
              </w:rPr>
            </w:pPr>
            <w:r>
              <w:rPr>
                <w:rFonts w:hint="eastAsia" w:cs="Arial"/>
                <w:color w:val="00000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1658">
            <w:pPr>
              <w:jc w:val="center"/>
              <w:rPr>
                <w:rFonts w:ascii="宋体" w:hAnsi="宋体" w:eastAsia="宋体" w:cs="Arial"/>
                <w:color w:val="000000"/>
                <w:sz w:val="22"/>
              </w:rPr>
            </w:pPr>
            <w:r>
              <w:rPr>
                <w:rFonts w:hint="eastAsia" w:cs="Arial"/>
                <w:color w:val="00000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6364">
            <w:pPr>
              <w:jc w:val="center"/>
              <w:rPr>
                <w:rFonts w:ascii="宋体" w:hAnsi="宋体" w:eastAsia="宋体" w:cs="Arial"/>
                <w:color w:val="000000"/>
                <w:sz w:val="22"/>
              </w:rPr>
            </w:pPr>
            <w:r>
              <w:rPr>
                <w:rFonts w:hint="eastAsia" w:cs="Arial"/>
                <w:color w:val="00000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3F42">
            <w:pPr>
              <w:jc w:val="center"/>
              <w:rPr>
                <w:rFonts w:ascii="宋体" w:hAnsi="宋体" w:eastAsia="宋体" w:cs="Arial"/>
                <w:color w:val="000000"/>
                <w:sz w:val="22"/>
              </w:rPr>
            </w:pPr>
            <w:r>
              <w:rPr>
                <w:rFonts w:hint="eastAsia" w:cs="Arial"/>
                <w:color w:val="000000"/>
                <w:sz w:val="22"/>
              </w:rPr>
              <w:t>1.80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5876">
            <w:pPr>
              <w:jc w:val="center"/>
              <w:rPr>
                <w:rFonts w:ascii="宋体" w:hAnsi="宋体" w:eastAsia="宋体" w:cs="Arial"/>
                <w:color w:val="000000"/>
                <w:sz w:val="22"/>
              </w:rPr>
            </w:pPr>
            <w:r>
              <w:rPr>
                <w:rFonts w:hint="eastAsia" w:cs="Arial"/>
                <w:color w:val="000000"/>
                <w:sz w:val="22"/>
              </w:rPr>
              <w:t>1.18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1DCA">
            <w:pPr>
              <w:jc w:val="center"/>
              <w:rPr>
                <w:rFonts w:ascii="宋体" w:hAnsi="宋体" w:eastAsia="宋体" w:cs="Arial"/>
                <w:color w:val="000000"/>
                <w:sz w:val="22"/>
              </w:rPr>
            </w:pPr>
            <w:r>
              <w:rPr>
                <w:rFonts w:hint="eastAsia" w:cs="Arial"/>
                <w:color w:val="00000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2099">
            <w:pPr>
              <w:jc w:val="center"/>
              <w:rPr>
                <w:rFonts w:ascii="宋体" w:hAnsi="宋体" w:eastAsia="宋体" w:cs="Arial"/>
                <w:color w:val="000000"/>
                <w:sz w:val="22"/>
              </w:rPr>
            </w:pPr>
            <w:r>
              <w:rPr>
                <w:rFonts w:hint="eastAsia" w:cs="Arial"/>
                <w:color w:val="00000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52F8">
            <w:pPr>
              <w:jc w:val="center"/>
              <w:rPr>
                <w:rFonts w:ascii="宋体" w:hAnsi="宋体" w:eastAsia="宋体" w:cs="Arial"/>
                <w:color w:val="000000"/>
                <w:sz w:val="22"/>
              </w:rPr>
            </w:pPr>
            <w:r>
              <w:rPr>
                <w:rFonts w:hint="eastAsia" w:cs="Arial"/>
                <w:color w:val="00000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1895">
            <w:pPr>
              <w:jc w:val="center"/>
              <w:rPr>
                <w:rFonts w:ascii="宋体" w:hAnsi="宋体" w:eastAsia="宋体" w:cs="Arial"/>
                <w:color w:val="000000"/>
                <w:sz w:val="22"/>
              </w:rPr>
            </w:pPr>
            <w:r>
              <w:rPr>
                <w:rFonts w:hint="eastAsia" w:cs="Arial"/>
                <w:color w:val="000000"/>
                <w:sz w:val="22"/>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0135">
            <w:pPr>
              <w:jc w:val="center"/>
              <w:rPr>
                <w:rFonts w:ascii="宋体" w:hAnsi="宋体" w:eastAsia="宋体" w:cs="Arial"/>
                <w:color w:val="000000"/>
                <w:sz w:val="22"/>
              </w:rPr>
            </w:pPr>
            <w:r>
              <w:rPr>
                <w:rFonts w:hint="eastAsia" w:cs="Arial"/>
                <w:color w:val="000000"/>
                <w:sz w:val="22"/>
              </w:rPr>
              <w:t>1.18</w:t>
            </w:r>
          </w:p>
        </w:tc>
      </w:tr>
      <w:tr w14:paraId="3BCBAC11">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2C042960">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A44837D">
      <w:pPr>
        <w:autoSpaceDE w:val="0"/>
        <w:autoSpaceDN w:val="0"/>
        <w:adjustRightInd w:val="0"/>
        <w:ind w:left="315" w:leftChars="150"/>
        <w:jc w:val="left"/>
        <w:rPr>
          <w:rFonts w:ascii="宋体" w:eastAsia="宋体" w:cs="宋体"/>
          <w:kern w:val="0"/>
          <w:sz w:val="24"/>
          <w:szCs w:val="24"/>
        </w:rPr>
      </w:pPr>
    </w:p>
    <w:p w14:paraId="1A385025">
      <w:pPr>
        <w:autoSpaceDE w:val="0"/>
        <w:autoSpaceDN w:val="0"/>
        <w:adjustRightInd w:val="0"/>
        <w:ind w:left="315" w:leftChars="150"/>
        <w:jc w:val="left"/>
        <w:rPr>
          <w:rFonts w:ascii="宋体" w:eastAsia="宋体" w:cs="宋体"/>
          <w:kern w:val="0"/>
          <w:sz w:val="24"/>
          <w:szCs w:val="24"/>
        </w:rPr>
      </w:pPr>
    </w:p>
    <w:p w14:paraId="28743134">
      <w:pPr>
        <w:autoSpaceDE w:val="0"/>
        <w:autoSpaceDN w:val="0"/>
        <w:adjustRightInd w:val="0"/>
        <w:ind w:left="315" w:leftChars="150"/>
        <w:jc w:val="left"/>
        <w:rPr>
          <w:rFonts w:ascii="宋体" w:eastAsia="宋体" w:cs="宋体"/>
          <w:kern w:val="0"/>
          <w:sz w:val="24"/>
          <w:szCs w:val="24"/>
        </w:rPr>
      </w:pPr>
    </w:p>
    <w:p w14:paraId="55CBA3B0">
      <w:pPr>
        <w:autoSpaceDE w:val="0"/>
        <w:autoSpaceDN w:val="0"/>
        <w:adjustRightInd w:val="0"/>
        <w:ind w:left="315" w:leftChars="150"/>
        <w:jc w:val="left"/>
        <w:rPr>
          <w:rFonts w:ascii="宋体" w:eastAsia="宋体" w:cs="宋体"/>
          <w:kern w:val="0"/>
          <w:sz w:val="24"/>
          <w:szCs w:val="24"/>
        </w:rPr>
      </w:pPr>
    </w:p>
    <w:p w14:paraId="40501AFF">
      <w:pPr>
        <w:autoSpaceDE w:val="0"/>
        <w:autoSpaceDN w:val="0"/>
        <w:adjustRightInd w:val="0"/>
        <w:ind w:left="315" w:leftChars="150"/>
        <w:jc w:val="left"/>
        <w:rPr>
          <w:rFonts w:ascii="宋体" w:eastAsia="宋体" w:cs="宋体"/>
          <w:kern w:val="0"/>
          <w:sz w:val="24"/>
          <w:szCs w:val="24"/>
        </w:rPr>
      </w:pPr>
    </w:p>
    <w:p w14:paraId="3A656442">
      <w:pPr>
        <w:widowControl/>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29534028">
      <w:pPr>
        <w:pStyle w:val="9"/>
        <w:rPr>
          <w:sz w:val="72"/>
          <w:szCs w:val="72"/>
        </w:rPr>
      </w:pPr>
    </w:p>
    <w:p w14:paraId="17B48F5D">
      <w:pPr>
        <w:pStyle w:val="9"/>
        <w:rPr>
          <w:sz w:val="72"/>
          <w:szCs w:val="72"/>
        </w:rPr>
      </w:pPr>
    </w:p>
    <w:p w14:paraId="48580950">
      <w:pPr>
        <w:pStyle w:val="9"/>
        <w:rPr>
          <w:sz w:val="72"/>
          <w:szCs w:val="72"/>
        </w:rPr>
      </w:pPr>
    </w:p>
    <w:p w14:paraId="24067587">
      <w:pPr>
        <w:pStyle w:val="9"/>
        <w:rPr>
          <w:sz w:val="72"/>
          <w:szCs w:val="72"/>
        </w:rPr>
      </w:pPr>
    </w:p>
    <w:p w14:paraId="6031176E">
      <w:pPr>
        <w:pStyle w:val="9"/>
        <w:jc w:val="center"/>
        <w:rPr>
          <w:sz w:val="72"/>
          <w:szCs w:val="72"/>
        </w:rPr>
      </w:pPr>
    </w:p>
    <w:p w14:paraId="01C391FD">
      <w:pPr>
        <w:pStyle w:val="9"/>
        <w:jc w:val="center"/>
        <w:rPr>
          <w:rFonts w:ascii="方正小标宋_GBK" w:hAnsi="方正小标宋_GBK" w:eastAsia="方正小标宋_GBK" w:cs="方正小标宋_GBK"/>
          <w:sz w:val="72"/>
          <w:szCs w:val="72"/>
        </w:rPr>
      </w:pPr>
    </w:p>
    <w:p w14:paraId="0415EEE8">
      <w:pPr>
        <w:pStyle w:val="9"/>
        <w:jc w:val="center"/>
        <w:outlineLvl w:val="0"/>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B3AF8D9">
      <w:pPr>
        <w:pStyle w:val="9"/>
        <w:jc w:val="center"/>
        <w:rPr>
          <w:rFonts w:ascii="方正小标宋_GBK" w:hAnsi="方正小标宋_GBK" w:eastAsia="方正小标宋_GBK" w:cs="方正小标宋_GBK"/>
          <w:sz w:val="70"/>
          <w:szCs w:val="70"/>
        </w:rPr>
      </w:pPr>
    </w:p>
    <w:p w14:paraId="7EF98476">
      <w:pPr>
        <w:pStyle w:val="9"/>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2022年度部门决算情况说明</w:t>
      </w:r>
    </w:p>
    <w:p w14:paraId="30BDFEE1">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01C4AF5F">
      <w:pPr>
        <w:pStyle w:val="9"/>
        <w:spacing w:line="600" w:lineRule="exact"/>
        <w:ind w:firstLine="640" w:firstLineChars="200"/>
        <w:outlineLvl w:val="1"/>
        <w:rPr>
          <w:rFonts w:ascii="宋体" w:hAnsi="宋体" w:eastAsia="宋体" w:cs="Times New Roman"/>
          <w:b/>
          <w:bCs w:val="0"/>
          <w:color w:val="auto"/>
          <w:sz w:val="32"/>
          <w:szCs w:val="32"/>
        </w:rPr>
      </w:pPr>
      <w:r>
        <w:rPr>
          <w:rFonts w:hint="eastAsia" w:ascii="宋体" w:hAnsi="宋体" w:eastAsia="宋体" w:cs="Times New Roman"/>
          <w:b/>
          <w:bCs w:val="0"/>
          <w:color w:val="auto"/>
          <w:sz w:val="32"/>
          <w:szCs w:val="32"/>
        </w:rPr>
        <w:t>一、收入支出决算总体情况说明</w:t>
      </w:r>
    </w:p>
    <w:p w14:paraId="28ED342D">
      <w:pPr>
        <w:pStyle w:val="9"/>
        <w:spacing w:line="600" w:lineRule="exact"/>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2022年度收、支总计8544.80万元。与上年相比，增加553.99万元，增长6.27%，主要是因为人员经费及优待抚恤金增加。</w:t>
      </w:r>
    </w:p>
    <w:p w14:paraId="7C40FBA1">
      <w:pPr>
        <w:pStyle w:val="9"/>
        <w:spacing w:line="600" w:lineRule="exact"/>
        <w:ind w:firstLine="640" w:firstLineChars="200"/>
        <w:outlineLvl w:val="1"/>
        <w:rPr>
          <w:rFonts w:ascii="宋体" w:hAnsi="宋体" w:eastAsia="宋体" w:cs="Times New Roman"/>
          <w:b/>
          <w:bCs w:val="0"/>
          <w:color w:val="auto"/>
          <w:sz w:val="32"/>
          <w:szCs w:val="32"/>
        </w:rPr>
      </w:pPr>
      <w:r>
        <w:rPr>
          <w:rFonts w:hint="eastAsia" w:ascii="宋体" w:hAnsi="宋体" w:eastAsia="宋体" w:cs="Times New Roman"/>
          <w:b/>
          <w:bCs w:val="0"/>
          <w:color w:val="auto"/>
          <w:sz w:val="32"/>
          <w:szCs w:val="32"/>
        </w:rPr>
        <w:t>二、收入决算情况说明</w:t>
      </w:r>
    </w:p>
    <w:p w14:paraId="46A95BE9">
      <w:pPr>
        <w:pStyle w:val="9"/>
        <w:spacing w:line="600" w:lineRule="exact"/>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2022年度收入合计8544.80万元，其中：财政拨款收入8527.22万元，占99.79%；上级补助收入0万元，占0%；事业收入0万元，占0%；经营收入0万元，占0%；附属单位上缴收入0万元，占0%；其他收入17.58万元，占0.21%。</w:t>
      </w:r>
    </w:p>
    <w:p w14:paraId="29B6CCB8">
      <w:pPr>
        <w:pStyle w:val="9"/>
        <w:spacing w:line="600" w:lineRule="exact"/>
        <w:ind w:firstLine="640" w:firstLineChars="200"/>
        <w:outlineLvl w:val="1"/>
        <w:rPr>
          <w:rFonts w:ascii="宋体" w:hAnsi="宋体" w:eastAsia="宋体" w:cs="Times New Roman"/>
          <w:b/>
          <w:bCs w:val="0"/>
          <w:color w:val="auto"/>
          <w:sz w:val="32"/>
          <w:szCs w:val="32"/>
        </w:rPr>
      </w:pPr>
      <w:r>
        <w:rPr>
          <w:rFonts w:hint="eastAsia" w:ascii="宋体" w:hAnsi="宋体" w:eastAsia="宋体" w:cs="Times New Roman"/>
          <w:b/>
          <w:bCs w:val="0"/>
          <w:color w:val="auto"/>
          <w:sz w:val="32"/>
          <w:szCs w:val="32"/>
        </w:rPr>
        <w:t>三、支出决算情况说明</w:t>
      </w:r>
    </w:p>
    <w:p w14:paraId="6F550EC2">
      <w:pPr>
        <w:pStyle w:val="9"/>
        <w:spacing w:line="600" w:lineRule="exact"/>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2022年度支出合计8544.80万元，其中：基本支出516.11万元，占6.04%；项目支出8028.69万元，占93.96%；上缴上级支出0万元，占0%；经营支出0万元，占0%；对附属单位补助支出0万元，占0%。</w:t>
      </w:r>
    </w:p>
    <w:p w14:paraId="75BA6CBB">
      <w:pPr>
        <w:pStyle w:val="9"/>
        <w:spacing w:line="600" w:lineRule="exact"/>
        <w:ind w:firstLine="640" w:firstLineChars="200"/>
        <w:outlineLvl w:val="1"/>
        <w:rPr>
          <w:rFonts w:ascii="宋体" w:hAnsi="宋体" w:eastAsia="宋体" w:cs="Times New Roman"/>
          <w:b/>
          <w:bCs w:val="0"/>
          <w:color w:val="auto"/>
          <w:sz w:val="32"/>
          <w:szCs w:val="32"/>
        </w:rPr>
      </w:pPr>
      <w:r>
        <w:rPr>
          <w:rFonts w:hint="eastAsia" w:ascii="宋体" w:hAnsi="宋体" w:eastAsia="宋体" w:cs="Times New Roman"/>
          <w:b/>
          <w:bCs w:val="0"/>
          <w:color w:val="auto"/>
          <w:sz w:val="32"/>
          <w:szCs w:val="32"/>
        </w:rPr>
        <w:t>四、财政拨款收入支出决算总体情况说明</w:t>
      </w:r>
    </w:p>
    <w:p w14:paraId="2AAABD15">
      <w:pPr>
        <w:pStyle w:val="9"/>
        <w:spacing w:line="600" w:lineRule="exact"/>
        <w:rPr>
          <w:rFonts w:ascii="宋体" w:hAnsi="宋体" w:eastAsia="宋体" w:cs="Times New Roman"/>
          <w:bCs/>
          <w:color w:val="auto"/>
          <w:sz w:val="32"/>
          <w:szCs w:val="32"/>
        </w:rPr>
      </w:pPr>
      <w:r>
        <w:rPr>
          <w:rFonts w:hint="eastAsia" w:ascii="宋体" w:hAnsi="宋体" w:eastAsia="宋体" w:cs="Times New Roman"/>
          <w:bCs/>
          <w:color w:val="auto"/>
          <w:sz w:val="32"/>
          <w:szCs w:val="32"/>
        </w:rPr>
        <w:t xml:space="preserve">    2022年度财政拨款收、支总计8527.22万元，与上年相比，增加593.65万元,增长6.96%，主要是因为人员经费及优待抚恤金增加。</w:t>
      </w:r>
    </w:p>
    <w:p w14:paraId="2B13461C">
      <w:pPr>
        <w:pStyle w:val="9"/>
        <w:spacing w:line="600" w:lineRule="exact"/>
        <w:ind w:firstLine="640" w:firstLineChars="200"/>
        <w:outlineLvl w:val="1"/>
        <w:rPr>
          <w:rFonts w:ascii="宋体" w:hAnsi="宋体" w:eastAsia="宋体" w:cs="Times New Roman"/>
          <w:b/>
          <w:bCs w:val="0"/>
          <w:color w:val="auto"/>
          <w:sz w:val="32"/>
          <w:szCs w:val="32"/>
        </w:rPr>
      </w:pPr>
      <w:r>
        <w:rPr>
          <w:rFonts w:hint="eastAsia" w:ascii="宋体" w:hAnsi="宋体" w:eastAsia="宋体" w:cs="Times New Roman"/>
          <w:b/>
          <w:bCs w:val="0"/>
          <w:color w:val="auto"/>
          <w:sz w:val="32"/>
          <w:szCs w:val="32"/>
        </w:rPr>
        <w:t>五、一般公共预算财政拨款支出决算情况说明</w:t>
      </w:r>
    </w:p>
    <w:p w14:paraId="0380225B">
      <w:pPr>
        <w:pStyle w:val="9"/>
        <w:spacing w:line="600" w:lineRule="exact"/>
        <w:ind w:firstLine="640" w:firstLineChars="200"/>
        <w:outlineLvl w:val="2"/>
        <w:rPr>
          <w:rFonts w:ascii="宋体" w:hAnsi="宋体" w:eastAsia="宋体" w:cs="Times New Roman"/>
          <w:b/>
          <w:bCs w:val="0"/>
          <w:color w:val="auto"/>
          <w:sz w:val="32"/>
          <w:szCs w:val="32"/>
        </w:rPr>
      </w:pPr>
      <w:r>
        <w:rPr>
          <w:rFonts w:hint="eastAsia" w:ascii="宋体" w:hAnsi="宋体" w:eastAsia="宋体" w:cs="Times New Roman"/>
          <w:b/>
          <w:bCs w:val="0"/>
          <w:color w:val="auto"/>
          <w:sz w:val="32"/>
          <w:szCs w:val="32"/>
        </w:rPr>
        <w:t>（一）财政拨款支出决算总体情况</w:t>
      </w:r>
    </w:p>
    <w:p w14:paraId="24524A3E">
      <w:pPr>
        <w:pStyle w:val="9"/>
        <w:spacing w:line="600" w:lineRule="exact"/>
        <w:ind w:firstLine="800" w:firstLineChars="250"/>
        <w:rPr>
          <w:rFonts w:ascii="宋体" w:hAnsi="宋体" w:eastAsia="宋体" w:cs="Times New Roman"/>
          <w:bCs/>
          <w:color w:val="auto"/>
          <w:sz w:val="32"/>
          <w:szCs w:val="32"/>
        </w:rPr>
      </w:pPr>
      <w:r>
        <w:rPr>
          <w:rFonts w:hint="eastAsia" w:ascii="宋体" w:hAnsi="宋体" w:eastAsia="宋体" w:cs="Times New Roman"/>
          <w:bCs/>
          <w:color w:val="auto"/>
          <w:sz w:val="32"/>
          <w:szCs w:val="32"/>
        </w:rPr>
        <w:t>2022年度财政拨款支出8527.22万元，占本年支出合计的99.79%，与上年相比，财政拨款支出增加593.65万元，增长6.96%，主要是因为人员经费及优待抚恤金增加。</w:t>
      </w:r>
    </w:p>
    <w:p w14:paraId="51F32379">
      <w:pPr>
        <w:pStyle w:val="9"/>
        <w:spacing w:line="600" w:lineRule="exact"/>
        <w:ind w:firstLine="480" w:firstLineChars="150"/>
        <w:outlineLvl w:val="2"/>
        <w:rPr>
          <w:rFonts w:ascii="宋体" w:hAnsi="宋体" w:eastAsia="宋体" w:cs="Times New Roman"/>
          <w:b/>
          <w:bCs w:val="0"/>
          <w:color w:val="auto"/>
          <w:sz w:val="32"/>
          <w:szCs w:val="32"/>
        </w:rPr>
      </w:pPr>
      <w:r>
        <w:rPr>
          <w:rFonts w:hint="eastAsia" w:ascii="宋体" w:hAnsi="宋体" w:eastAsia="宋体" w:cs="Times New Roman"/>
          <w:b/>
          <w:bCs w:val="0"/>
          <w:color w:val="auto"/>
          <w:sz w:val="32"/>
          <w:szCs w:val="32"/>
        </w:rPr>
        <w:t>（二）财政拨款支出决算结构情况</w:t>
      </w:r>
    </w:p>
    <w:p w14:paraId="09E4BC10">
      <w:pPr>
        <w:pStyle w:val="9"/>
        <w:spacing w:line="600" w:lineRule="exact"/>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2022年度财政拨款支出8527.22万元，主要用于以下方面：一般公共服务（类）支出0万元，占0%；教育（类）支出0万元，占0%;社会保障</w:t>
      </w:r>
      <w:r>
        <w:rPr>
          <w:rFonts w:hint="eastAsia" w:ascii="宋体" w:hAnsi="宋体" w:eastAsia="宋体" w:cs="Times New Roman"/>
          <w:bCs/>
          <w:color w:val="auto"/>
          <w:sz w:val="32"/>
          <w:szCs w:val="32"/>
          <w:lang w:val="en-US" w:eastAsia="zh-CN"/>
        </w:rPr>
        <w:t>和</w:t>
      </w:r>
      <w:r>
        <w:rPr>
          <w:rFonts w:hint="eastAsia" w:ascii="宋体" w:hAnsi="宋体" w:eastAsia="宋体" w:cs="Times New Roman"/>
          <w:bCs/>
          <w:color w:val="auto"/>
          <w:sz w:val="32"/>
          <w:szCs w:val="32"/>
        </w:rPr>
        <w:t>就业支出8264.40万元，占96.92%；卫生健康支出186.98万元，占2.19%；住房保障支出11.75万元，占0.14%；其他支出64.10万元，占0.75%。</w:t>
      </w:r>
    </w:p>
    <w:p w14:paraId="4FD46E44">
      <w:pPr>
        <w:pStyle w:val="9"/>
        <w:spacing w:line="600" w:lineRule="exact"/>
        <w:ind w:firstLine="640" w:firstLineChars="200"/>
        <w:outlineLvl w:val="2"/>
        <w:rPr>
          <w:rFonts w:ascii="宋体" w:hAnsi="宋体" w:eastAsia="宋体" w:cs="Times New Roman"/>
          <w:b/>
          <w:bCs w:val="0"/>
          <w:color w:val="auto"/>
          <w:sz w:val="32"/>
          <w:szCs w:val="32"/>
        </w:rPr>
      </w:pPr>
      <w:r>
        <w:rPr>
          <w:rFonts w:hint="eastAsia" w:ascii="宋体" w:hAnsi="宋体" w:eastAsia="宋体" w:cs="Times New Roman"/>
          <w:b/>
          <w:bCs w:val="0"/>
          <w:color w:val="auto"/>
          <w:sz w:val="32"/>
          <w:szCs w:val="32"/>
        </w:rPr>
        <w:t>（三）财政拨款支出决算具体情况</w:t>
      </w:r>
    </w:p>
    <w:p w14:paraId="4FF440D1">
      <w:pPr>
        <w:pStyle w:val="9"/>
        <w:spacing w:line="600" w:lineRule="exact"/>
        <w:ind w:firstLine="800" w:firstLineChars="250"/>
        <w:rPr>
          <w:rFonts w:ascii="宋体" w:hAnsi="宋体" w:eastAsia="宋体" w:cs="Times New Roman"/>
          <w:bCs/>
          <w:color w:val="auto"/>
          <w:sz w:val="32"/>
          <w:szCs w:val="32"/>
        </w:rPr>
      </w:pPr>
      <w:r>
        <w:rPr>
          <w:rFonts w:hint="eastAsia" w:ascii="宋体" w:hAnsi="宋体" w:eastAsia="宋体" w:cs="Times New Roman"/>
          <w:bCs/>
          <w:color w:val="auto"/>
          <w:sz w:val="32"/>
          <w:szCs w:val="32"/>
        </w:rPr>
        <w:t>2022年度财政拨款支出年初预算数为2953.19万元，支出决算数为8527.22万元，完成年初预算的</w:t>
      </w:r>
      <w:r>
        <w:rPr>
          <w:rFonts w:hint="eastAsia" w:ascii="宋体" w:hAnsi="宋体" w:eastAsia="宋体" w:cs="Times New Roman"/>
          <w:bCs/>
          <w:color w:val="auto"/>
          <w:sz w:val="32"/>
          <w:szCs w:val="32"/>
          <w:lang w:val="en-US" w:eastAsia="zh-CN"/>
        </w:rPr>
        <w:t>288.75</w:t>
      </w:r>
      <w:r>
        <w:rPr>
          <w:rFonts w:hint="eastAsia" w:ascii="宋体" w:hAnsi="宋体" w:eastAsia="宋体" w:cs="Times New Roman"/>
          <w:bCs/>
          <w:color w:val="auto"/>
          <w:sz w:val="32"/>
          <w:szCs w:val="32"/>
        </w:rPr>
        <w:t>%，其中：</w:t>
      </w:r>
    </w:p>
    <w:p w14:paraId="6BCEF89F">
      <w:pPr>
        <w:pStyle w:val="9"/>
        <w:spacing w:line="600" w:lineRule="exact"/>
        <w:ind w:firstLine="800" w:firstLineChars="250"/>
        <w:rPr>
          <w:rFonts w:ascii="宋体" w:hAnsi="宋体" w:eastAsia="宋体" w:cs="Times New Roman"/>
          <w:bCs/>
          <w:color w:val="auto"/>
          <w:sz w:val="32"/>
          <w:szCs w:val="32"/>
        </w:rPr>
      </w:pPr>
      <w:r>
        <w:rPr>
          <w:rFonts w:hint="eastAsia" w:ascii="宋体" w:hAnsi="宋体" w:eastAsia="宋体" w:cs="Times New Roman"/>
          <w:bCs/>
          <w:color w:val="auto"/>
          <w:sz w:val="32"/>
          <w:szCs w:val="32"/>
        </w:rPr>
        <w:t>1、社会保障和就业支出208（类</w:t>
      </w:r>
      <w:r>
        <w:rPr>
          <w:rFonts w:hint="eastAsia" w:ascii="宋体" w:hAnsi="宋体" w:eastAsia="宋体" w:cs="Times New Roman"/>
          <w:bCs/>
          <w:color w:val="auto"/>
          <w:sz w:val="32"/>
          <w:szCs w:val="32"/>
          <w:lang w:eastAsia="zh-CN"/>
        </w:rPr>
        <w:t>）行政事业</w:t>
      </w:r>
      <w:r>
        <w:rPr>
          <w:rFonts w:hint="eastAsia" w:ascii="宋体" w:hAnsi="宋体" w:eastAsia="宋体" w:cs="Times New Roman"/>
          <w:bCs/>
          <w:color w:val="auto"/>
          <w:sz w:val="32"/>
          <w:szCs w:val="32"/>
        </w:rPr>
        <w:t>单位基本养老支出05（款）机关事业单位基本养老保险缴费支出05（项）。</w:t>
      </w:r>
    </w:p>
    <w:p w14:paraId="3E3635FE">
      <w:pPr>
        <w:pStyle w:val="9"/>
        <w:spacing w:line="600" w:lineRule="exact"/>
        <w:ind w:firstLine="800" w:firstLineChars="250"/>
        <w:rPr>
          <w:rFonts w:ascii="宋体" w:hAnsi="宋体" w:eastAsia="宋体" w:cs="Times New Roman"/>
          <w:bCs/>
          <w:color w:val="auto"/>
          <w:sz w:val="32"/>
          <w:szCs w:val="32"/>
        </w:rPr>
      </w:pPr>
      <w:r>
        <w:rPr>
          <w:rFonts w:hint="eastAsia" w:ascii="宋体" w:hAnsi="宋体" w:eastAsia="宋体" w:cs="Times New Roman"/>
          <w:bCs/>
          <w:color w:val="auto"/>
          <w:sz w:val="32"/>
          <w:szCs w:val="32"/>
        </w:rPr>
        <w:t>年初预算为23.20万元，支出决算为24.30万元，决算数大于年初预算数的主要原因是：人员经费增加。</w:t>
      </w:r>
    </w:p>
    <w:p w14:paraId="27C4C1FB">
      <w:pPr>
        <w:pStyle w:val="9"/>
        <w:spacing w:line="600" w:lineRule="exact"/>
        <w:ind w:firstLine="800" w:firstLineChars="250"/>
        <w:rPr>
          <w:rFonts w:ascii="宋体" w:hAnsi="宋体" w:eastAsia="宋体" w:cs="Times New Roman"/>
          <w:bCs/>
          <w:color w:val="auto"/>
          <w:sz w:val="32"/>
          <w:szCs w:val="32"/>
        </w:rPr>
      </w:pPr>
      <w:r>
        <w:rPr>
          <w:rFonts w:hint="eastAsia" w:ascii="宋体" w:hAnsi="宋体" w:eastAsia="宋体" w:cs="Times New Roman"/>
          <w:bCs/>
          <w:color w:val="auto"/>
          <w:sz w:val="32"/>
          <w:szCs w:val="32"/>
        </w:rPr>
        <w:t>2、社会保障和就业支出208（类）抚恤08（款）伤残抚恤02（项）。</w:t>
      </w:r>
    </w:p>
    <w:p w14:paraId="291A9682">
      <w:pPr>
        <w:pStyle w:val="9"/>
        <w:ind w:left="210" w:leftChars="100" w:firstLine="320" w:firstLineChars="100"/>
        <w:rPr>
          <w:rFonts w:hint="eastAsia" w:ascii="宋体" w:hAnsi="宋体" w:eastAsia="宋体" w:cs="Times New Roman"/>
          <w:bCs/>
          <w:color w:val="auto"/>
          <w:sz w:val="32"/>
          <w:szCs w:val="32"/>
        </w:rPr>
      </w:pPr>
      <w:r>
        <w:rPr>
          <w:rFonts w:hint="eastAsia" w:ascii="宋体" w:hAnsi="宋体" w:eastAsia="宋体" w:cs="Times New Roman"/>
          <w:bCs/>
          <w:color w:val="auto"/>
          <w:sz w:val="32"/>
          <w:szCs w:val="32"/>
        </w:rPr>
        <w:t xml:space="preserve">年初预算为0万元，支出决算为1312.00万元，决算数大于年初预算数的主要原因是：上级指标没有列入当年预算内，此项资金通过惠农一卡通发放。                </w:t>
      </w:r>
    </w:p>
    <w:p w14:paraId="0AE82B55">
      <w:pPr>
        <w:pStyle w:val="9"/>
        <w:ind w:left="210" w:leftChars="100" w:firstLine="320" w:firstLineChars="100"/>
        <w:rPr>
          <w:rFonts w:ascii="宋体" w:hAnsi="宋体" w:eastAsia="宋体" w:cs="Times New Roman"/>
          <w:bCs/>
          <w:color w:val="auto"/>
          <w:sz w:val="32"/>
          <w:szCs w:val="32"/>
        </w:rPr>
      </w:pPr>
      <w:r>
        <w:rPr>
          <w:rFonts w:hint="eastAsia" w:ascii="宋体" w:hAnsi="宋体" w:eastAsia="宋体" w:cs="Times New Roman"/>
          <w:bCs/>
          <w:color w:val="auto"/>
          <w:sz w:val="32"/>
          <w:szCs w:val="32"/>
        </w:rPr>
        <w:t>3、社会保障和就业支出208（类）抚恤08（款）在乡复员、退伍军人生活补助03（项）</w:t>
      </w:r>
    </w:p>
    <w:p w14:paraId="654C4398">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年初预算为0万元，支出决算为2589.18万元，决算数大于预算数的主要原因是：上级指标没有列入当年预算内，此项资金通过惠农一卡通发放。</w:t>
      </w:r>
    </w:p>
    <w:p w14:paraId="065649E6">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4、社会保障和就业支出208（类）抚恤08（款）义务兵优待05（项）。</w:t>
      </w:r>
    </w:p>
    <w:p w14:paraId="687DEE46">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年初预算为</w:t>
      </w:r>
      <w:r>
        <w:rPr>
          <w:rFonts w:hint="eastAsia" w:ascii="宋体" w:hAnsi="宋体" w:eastAsia="宋体" w:cs="Times New Roman"/>
          <w:bCs/>
          <w:color w:val="000000" w:themeColor="text1"/>
          <w:sz w:val="32"/>
          <w:szCs w:val="32"/>
        </w:rPr>
        <w:t>40万</w:t>
      </w:r>
      <w:r>
        <w:rPr>
          <w:rFonts w:hint="eastAsia" w:ascii="宋体" w:hAnsi="宋体" w:eastAsia="宋体" w:cs="Times New Roman"/>
          <w:bCs/>
          <w:color w:val="auto"/>
          <w:sz w:val="32"/>
          <w:szCs w:val="32"/>
        </w:rPr>
        <w:t>元，支出决算为785.87万元，决算数大于年初预算数的主要原因是：上级指标没有列入当年预算内，此项资金通过惠农一卡通发放。</w:t>
      </w:r>
    </w:p>
    <w:p w14:paraId="0F4AE9F8">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5、社会保障和就业支出208（类）抚恤08（款）农村籍退役士兵老年生活补助06（项）。</w:t>
      </w:r>
    </w:p>
    <w:p w14:paraId="21424D7F">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年初预算为0万元，支出决算为1705.71万元，决算数大于预算数的主要原因是：上级指标没有列入当年预算内，此项资金通过惠农一卡通发放。</w:t>
      </w:r>
    </w:p>
    <w:p w14:paraId="1694B9D8">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6、社会保障和就业支出208（类）抚恤08（款）其他优抚支出99（项）。</w:t>
      </w:r>
    </w:p>
    <w:p w14:paraId="3A5ABA15">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年初预算为</w:t>
      </w:r>
      <w:r>
        <w:rPr>
          <w:rFonts w:hint="eastAsia" w:ascii="宋体" w:hAnsi="宋体" w:eastAsia="宋体" w:cs="Times New Roman"/>
          <w:bCs/>
          <w:color w:val="auto"/>
          <w:sz w:val="32"/>
          <w:szCs w:val="32"/>
          <w:lang w:val="en-US" w:eastAsia="zh-CN"/>
        </w:rPr>
        <w:t>200</w:t>
      </w:r>
      <w:r>
        <w:rPr>
          <w:rFonts w:hint="eastAsia" w:ascii="宋体" w:hAnsi="宋体" w:eastAsia="宋体" w:cs="Times New Roman"/>
          <w:bCs/>
          <w:color w:val="auto"/>
          <w:sz w:val="32"/>
          <w:szCs w:val="32"/>
        </w:rPr>
        <w:t>万元，支出决算为479.53万元，决算数大于预算数的主要原因是：上级指标没有列入当年预算内，此项资金通过惠农一卡通发放。7、社会保障和就业支出208（类）退役安置09（款）退役士兵安置01（项）。</w:t>
      </w:r>
    </w:p>
    <w:p w14:paraId="1C0C9373">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年初预算为706.00万元，支出决算为451.13万元，决算数</w:t>
      </w:r>
      <w:r>
        <w:rPr>
          <w:rFonts w:hint="eastAsia" w:ascii="宋体" w:hAnsi="宋体" w:eastAsia="宋体" w:cs="Times New Roman"/>
          <w:bCs/>
          <w:color w:val="auto"/>
          <w:sz w:val="32"/>
          <w:szCs w:val="32"/>
          <w:lang w:eastAsia="zh-CN"/>
        </w:rPr>
        <w:t>小</w:t>
      </w:r>
      <w:r>
        <w:rPr>
          <w:rFonts w:hint="eastAsia" w:ascii="宋体" w:hAnsi="宋体" w:eastAsia="宋体" w:cs="Times New Roman"/>
          <w:bCs/>
          <w:color w:val="auto"/>
          <w:sz w:val="32"/>
          <w:szCs w:val="32"/>
        </w:rPr>
        <w:t>于预算数的主要原因</w:t>
      </w:r>
      <w:r>
        <w:rPr>
          <w:rFonts w:hint="eastAsia" w:ascii="宋体" w:hAnsi="宋体" w:eastAsia="宋体" w:cs="Times New Roman"/>
          <w:bCs/>
          <w:color w:val="auto"/>
          <w:sz w:val="32"/>
          <w:szCs w:val="32"/>
          <w:lang w:val="en-US" w:eastAsia="zh-CN"/>
        </w:rPr>
        <w:t>是</w:t>
      </w:r>
      <w:r>
        <w:rPr>
          <w:rFonts w:hint="eastAsia" w:ascii="宋体" w:hAnsi="宋体" w:eastAsia="宋体" w:cs="Times New Roman"/>
          <w:bCs/>
          <w:color w:val="auto"/>
          <w:sz w:val="32"/>
          <w:szCs w:val="32"/>
          <w:lang w:eastAsia="zh-CN"/>
        </w:rPr>
        <w:t>：</w:t>
      </w:r>
      <w:r>
        <w:rPr>
          <w:rFonts w:hint="eastAsia" w:ascii="宋体" w:hAnsi="宋体" w:eastAsia="宋体" w:cs="Times New Roman"/>
          <w:bCs/>
          <w:color w:val="auto"/>
          <w:sz w:val="32"/>
          <w:szCs w:val="32"/>
        </w:rPr>
        <w:t>有退役军人未及时办理手续</w:t>
      </w:r>
      <w:r>
        <w:rPr>
          <w:rFonts w:hint="eastAsia" w:ascii="宋体" w:hAnsi="宋体" w:eastAsia="宋体" w:cs="Times New Roman"/>
          <w:bCs/>
          <w:color w:val="auto"/>
          <w:sz w:val="32"/>
          <w:szCs w:val="32"/>
          <w:lang w:eastAsia="zh-CN"/>
        </w:rPr>
        <w:t>，</w:t>
      </w:r>
      <w:r>
        <w:rPr>
          <w:rFonts w:hint="eastAsia" w:ascii="宋体" w:hAnsi="宋体" w:eastAsia="宋体" w:cs="Times New Roman"/>
          <w:bCs/>
          <w:color w:val="auto"/>
          <w:sz w:val="32"/>
          <w:szCs w:val="32"/>
        </w:rPr>
        <w:t>资金未及时发放。</w:t>
      </w:r>
    </w:p>
    <w:p w14:paraId="187F712B">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8、社会保障和就业支出208（类）退役安置09（款）军队移交政府离退休干部管理机构03（项）。</w:t>
      </w:r>
    </w:p>
    <w:p w14:paraId="56596D05">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年初预算为0万元，支出决算为3万元。决算数大于预算数的主要原因是：支出功能科目分类不详，年终进行调整。</w:t>
      </w:r>
    </w:p>
    <w:p w14:paraId="23B61A1F">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9、社会保障和就业支出208（类）退役安置09（款）军队转业干部安置05（项）。</w:t>
      </w:r>
    </w:p>
    <w:p w14:paraId="3FE5C3A9">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年初预算为0万元，支出决算为22.94万元。决算数大于预算数的主要原因是：上级指标没有列入当年预算内，此项资金通过惠农一卡通发放。</w:t>
      </w:r>
    </w:p>
    <w:p w14:paraId="1EB7C058">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10、社会保障和就业支出208（类）退役安置09（款）其他退役安置支出99（项）。</w:t>
      </w:r>
    </w:p>
    <w:p w14:paraId="14DBFD39">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年初预算为</w:t>
      </w:r>
      <w:r>
        <w:rPr>
          <w:rFonts w:hint="eastAsia" w:ascii="宋体" w:hAnsi="宋体" w:eastAsia="宋体" w:cs="Times New Roman"/>
          <w:bCs/>
          <w:color w:val="auto"/>
          <w:sz w:val="32"/>
          <w:szCs w:val="32"/>
          <w:lang w:val="en-US" w:eastAsia="zh-CN"/>
        </w:rPr>
        <w:t>0</w:t>
      </w:r>
      <w:r>
        <w:rPr>
          <w:rFonts w:hint="eastAsia" w:ascii="宋体" w:hAnsi="宋体" w:eastAsia="宋体" w:cs="Times New Roman"/>
          <w:bCs/>
          <w:color w:val="auto"/>
          <w:sz w:val="32"/>
          <w:szCs w:val="32"/>
        </w:rPr>
        <w:t>万元，支出决算为259.43万元，决算数大于预算数的主要原因是：上级指标没有列入当年预算内，此项资金通过惠农一卡通发放。</w:t>
      </w:r>
    </w:p>
    <w:p w14:paraId="4AD6D519">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11、社会保障和就业支出208（类）其他生活救助25（款）其他城市生活救助01（项）。</w:t>
      </w:r>
    </w:p>
    <w:p w14:paraId="2C3C8FA5">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年初预算为0万元，支出决算为7.47万元。决算数大于预算数的主要原因是：支出功能科目分类不详，年终进行调整。</w:t>
      </w:r>
    </w:p>
    <w:p w14:paraId="490A0E41">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12、社会保障和就业支出208（类）退役军人管理事务28（款）行政运行01（项）。</w:t>
      </w:r>
    </w:p>
    <w:p w14:paraId="611A24AA">
      <w:pPr>
        <w:pStyle w:val="9"/>
        <w:ind w:firstLine="640" w:firstLineChars="200"/>
        <w:rPr>
          <w:rFonts w:hint="eastAsia" w:ascii="宋体" w:hAnsi="宋体" w:eastAsia="宋体" w:cs="Times New Roman"/>
          <w:bCs/>
          <w:color w:val="auto"/>
          <w:sz w:val="32"/>
          <w:szCs w:val="32"/>
          <w:lang w:eastAsia="zh-CN"/>
        </w:rPr>
      </w:pPr>
      <w:r>
        <w:rPr>
          <w:rFonts w:hint="eastAsia" w:ascii="宋体" w:hAnsi="宋体" w:eastAsia="宋体" w:cs="Times New Roman"/>
          <w:bCs/>
          <w:color w:val="auto"/>
          <w:sz w:val="32"/>
          <w:szCs w:val="32"/>
        </w:rPr>
        <w:t>年初预算为</w:t>
      </w:r>
      <w:r>
        <w:rPr>
          <w:rFonts w:hint="eastAsia" w:ascii="宋体" w:hAnsi="宋体" w:eastAsia="宋体" w:cs="Times New Roman"/>
          <w:bCs/>
          <w:color w:val="auto"/>
          <w:sz w:val="32"/>
          <w:szCs w:val="32"/>
          <w:lang w:val="en-US" w:eastAsia="zh-CN"/>
        </w:rPr>
        <w:t>280</w:t>
      </w:r>
      <w:r>
        <w:rPr>
          <w:rFonts w:hint="eastAsia" w:ascii="宋体" w:hAnsi="宋体" w:eastAsia="宋体" w:cs="Times New Roman"/>
          <w:bCs/>
          <w:color w:val="auto"/>
          <w:sz w:val="32"/>
          <w:szCs w:val="32"/>
        </w:rPr>
        <w:t>万元，支出决算为</w:t>
      </w:r>
      <w:r>
        <w:rPr>
          <w:rFonts w:hint="eastAsia" w:ascii="宋体" w:hAnsi="宋体" w:eastAsia="宋体" w:cs="Times New Roman"/>
          <w:bCs/>
          <w:color w:val="auto"/>
          <w:sz w:val="32"/>
          <w:szCs w:val="32"/>
          <w:lang w:val="en-US" w:eastAsia="zh-CN"/>
        </w:rPr>
        <w:t>277.39</w:t>
      </w:r>
      <w:r>
        <w:rPr>
          <w:rFonts w:hint="eastAsia" w:ascii="宋体" w:hAnsi="宋体" w:eastAsia="宋体" w:cs="Times New Roman"/>
          <w:bCs/>
          <w:color w:val="auto"/>
          <w:sz w:val="32"/>
          <w:szCs w:val="32"/>
        </w:rPr>
        <w:t>万元。</w:t>
      </w:r>
      <w:r>
        <w:rPr>
          <w:rFonts w:hint="eastAsia" w:ascii="宋体" w:hAnsi="宋体" w:eastAsia="宋体" w:cs="Times New Roman"/>
          <w:bCs/>
          <w:color w:val="auto"/>
          <w:sz w:val="32"/>
          <w:szCs w:val="32"/>
          <w:lang w:eastAsia="zh-CN"/>
        </w:rPr>
        <w:t>决算数与年初预算数基本持平。</w:t>
      </w:r>
    </w:p>
    <w:p w14:paraId="76591863">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13、社会保障和就业支出208（类）退役军人管理事务28（款）其他退役军人事务管理支出99（项）。</w:t>
      </w:r>
    </w:p>
    <w:p w14:paraId="13C426C9">
      <w:pPr>
        <w:pStyle w:val="9"/>
        <w:ind w:firstLine="640" w:firstLineChars="200"/>
        <w:rPr>
          <w:rFonts w:hint="eastAsia" w:ascii="宋体" w:hAnsi="宋体" w:eastAsia="宋体" w:cs="Times New Roman"/>
          <w:bCs/>
          <w:color w:val="auto"/>
          <w:sz w:val="32"/>
          <w:szCs w:val="32"/>
          <w:lang w:eastAsia="zh-CN"/>
        </w:rPr>
      </w:pPr>
      <w:r>
        <w:rPr>
          <w:rFonts w:hint="eastAsia" w:ascii="宋体" w:hAnsi="宋体" w:eastAsia="宋体" w:cs="Times New Roman"/>
          <w:bCs/>
          <w:color w:val="auto"/>
          <w:sz w:val="32"/>
          <w:szCs w:val="32"/>
        </w:rPr>
        <w:t>年初预算为</w:t>
      </w:r>
      <w:r>
        <w:rPr>
          <w:rFonts w:hint="eastAsia" w:ascii="宋体" w:hAnsi="宋体" w:eastAsia="宋体" w:cs="Times New Roman"/>
          <w:bCs/>
          <w:color w:val="auto"/>
          <w:sz w:val="32"/>
          <w:szCs w:val="32"/>
          <w:lang w:val="en-US" w:eastAsia="zh-CN"/>
        </w:rPr>
        <w:t>350</w:t>
      </w:r>
      <w:r>
        <w:rPr>
          <w:rFonts w:hint="eastAsia" w:ascii="宋体" w:hAnsi="宋体" w:eastAsia="宋体" w:cs="Times New Roman"/>
          <w:bCs/>
          <w:color w:val="auto"/>
          <w:sz w:val="32"/>
          <w:szCs w:val="32"/>
        </w:rPr>
        <w:t>万元，支出决算为346.47万元。</w:t>
      </w:r>
      <w:r>
        <w:rPr>
          <w:rFonts w:hint="eastAsia" w:ascii="宋体" w:hAnsi="宋体" w:eastAsia="宋体" w:cs="Times New Roman"/>
          <w:bCs/>
          <w:color w:val="auto"/>
          <w:sz w:val="32"/>
          <w:szCs w:val="32"/>
          <w:lang w:eastAsia="zh-CN"/>
        </w:rPr>
        <w:t>决算数与年初预算数基本持平。</w:t>
      </w:r>
    </w:p>
    <w:p w14:paraId="23CC394F">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14、卫生健康支出210（类）行政事业单位医疗支出11（款）行政单位医疗支出01（项）。</w:t>
      </w:r>
    </w:p>
    <w:p w14:paraId="38E6E28E">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年初预算为12.33万元，支出决算为12.45万元。决算数大于预算数的主要原因是：人员经费增加。</w:t>
      </w:r>
    </w:p>
    <w:p w14:paraId="389212B7">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15、卫生健康支出210（类）优抚对象医疗支出14（款）优抚对象医疗补助01（项）。</w:t>
      </w:r>
    </w:p>
    <w:p w14:paraId="6748DEC7">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年初预算为0万元，支出决算为174.52万元。决算数大于预算数的主要原因是：上级指标没有列入当年预算内。</w:t>
      </w:r>
    </w:p>
    <w:p w14:paraId="2BDBE8BB">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16、住房保障支出221（类）政府改革支出02（款）住房公积金01（项）。</w:t>
      </w:r>
    </w:p>
    <w:p w14:paraId="46365E6B">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年初预算为10.15万元，支出决算为11.75万元。决算数大于预算数的主要原因是：人员经费增加。</w:t>
      </w:r>
    </w:p>
    <w:p w14:paraId="36D6D7FD">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17、其他支出229（类）其他支出99（款）其他支出99（项）。</w:t>
      </w:r>
    </w:p>
    <w:p w14:paraId="497F89DE">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年初预算为0万元，支出决算为64.10万元。决算数大于预算数的主要原因是：上级指标没有列入当年预算内。</w:t>
      </w:r>
    </w:p>
    <w:p w14:paraId="4567791F">
      <w:pPr>
        <w:pStyle w:val="9"/>
        <w:spacing w:line="600" w:lineRule="exact"/>
        <w:ind w:firstLine="640" w:firstLineChars="200"/>
        <w:outlineLvl w:val="1"/>
        <w:rPr>
          <w:rFonts w:ascii="宋体" w:hAnsi="宋体" w:eastAsia="宋体" w:cs="Times New Roman"/>
          <w:b/>
          <w:bCs w:val="0"/>
          <w:color w:val="auto"/>
          <w:sz w:val="32"/>
          <w:szCs w:val="32"/>
        </w:rPr>
      </w:pPr>
      <w:r>
        <w:rPr>
          <w:rFonts w:hint="eastAsia" w:ascii="宋体" w:hAnsi="宋体" w:eastAsia="宋体" w:cs="Times New Roman"/>
          <w:b/>
          <w:bCs w:val="0"/>
          <w:color w:val="auto"/>
          <w:sz w:val="32"/>
          <w:szCs w:val="32"/>
        </w:rPr>
        <w:t>六、一般公共预算财政拨款基本支出决算情况说明</w:t>
      </w:r>
    </w:p>
    <w:p w14:paraId="56B53235">
      <w:pPr>
        <w:pStyle w:val="9"/>
        <w:spacing w:line="600" w:lineRule="exact"/>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2022年度财政拨款基本支出498.53万元，其中：</w:t>
      </w:r>
    </w:p>
    <w:p w14:paraId="60932646">
      <w:pPr>
        <w:pStyle w:val="9"/>
        <w:spacing w:line="600" w:lineRule="exact"/>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人员经费310.88万元，占基本支出的62.36%,主要包括基本工资114.03万元、津贴补贴55.67万元、奖金28.33万元、伙食补助费7.58万元、绩效工资31.28万元、机关事业单位基本养老保险缴费25.13万元，职工基本医疗保险缴费10.23万元，其他社会保障缴费1.42万元，住房公积金37.22万元。</w:t>
      </w:r>
    </w:p>
    <w:p w14:paraId="0B206E02">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公用经费187.65万元，占基本支出的37.64%，主要包括办公费11.98万元、印刷费24.83万元、电费2.34万元、邮电费0.09万元、差旅费30.28万元、维修费12.08万元、租赁费0.48万元、会议费1.17万元、培训费0.61万元、公务接待费1.18万元、劳务费6.09万元、工会经费17.63万元、福利费5.04万元、其他交通费20.34万元、其他商品和服务支出22.98万元、办公设备购置30.53万元。</w:t>
      </w:r>
    </w:p>
    <w:p w14:paraId="2D08DDAE">
      <w:pPr>
        <w:pStyle w:val="9"/>
        <w:spacing w:line="600" w:lineRule="exact"/>
        <w:ind w:firstLine="640" w:firstLineChars="200"/>
        <w:outlineLvl w:val="1"/>
        <w:rPr>
          <w:rFonts w:ascii="宋体" w:hAnsi="宋体" w:eastAsia="宋体" w:cs="Times New Roman"/>
          <w:b/>
          <w:bCs w:val="0"/>
          <w:color w:val="auto"/>
          <w:sz w:val="32"/>
          <w:szCs w:val="32"/>
        </w:rPr>
      </w:pPr>
      <w:r>
        <w:rPr>
          <w:rFonts w:hint="eastAsia" w:ascii="宋体" w:hAnsi="宋体" w:eastAsia="宋体" w:cs="Times New Roman"/>
          <w:b/>
          <w:bCs w:val="0"/>
          <w:color w:val="auto"/>
          <w:sz w:val="32"/>
          <w:szCs w:val="32"/>
        </w:rPr>
        <w:t>七、财政拨款三公经费支出决算情况说明</w:t>
      </w:r>
    </w:p>
    <w:p w14:paraId="5270B654">
      <w:pPr>
        <w:pStyle w:val="9"/>
        <w:spacing w:line="600" w:lineRule="exact"/>
        <w:ind w:firstLine="640" w:firstLineChars="200"/>
        <w:outlineLvl w:val="2"/>
        <w:rPr>
          <w:rFonts w:ascii="宋体" w:hAnsi="宋体" w:eastAsia="宋体" w:cs="Times New Roman"/>
          <w:b/>
          <w:bCs w:val="0"/>
          <w:color w:val="auto"/>
          <w:sz w:val="32"/>
          <w:szCs w:val="32"/>
        </w:rPr>
      </w:pPr>
      <w:r>
        <w:rPr>
          <w:rFonts w:hint="eastAsia" w:ascii="宋体" w:hAnsi="宋体" w:eastAsia="宋体" w:cs="Times New Roman"/>
          <w:b/>
          <w:bCs w:val="0"/>
          <w:color w:val="auto"/>
          <w:sz w:val="32"/>
          <w:szCs w:val="32"/>
        </w:rPr>
        <w:t>（一）“三公”经费财政拨款支出决算总体情况说明</w:t>
      </w:r>
    </w:p>
    <w:p w14:paraId="68890545">
      <w:pPr>
        <w:pStyle w:val="9"/>
        <w:spacing w:line="600" w:lineRule="exact"/>
        <w:ind w:firstLine="800" w:firstLineChars="250"/>
        <w:rPr>
          <w:rFonts w:ascii="宋体" w:hAnsi="宋体" w:eastAsia="宋体" w:cs="Times New Roman"/>
          <w:bCs/>
          <w:color w:val="auto"/>
          <w:sz w:val="32"/>
          <w:szCs w:val="32"/>
        </w:rPr>
      </w:pPr>
      <w:r>
        <w:rPr>
          <w:rFonts w:hint="eastAsia" w:ascii="宋体" w:hAnsi="宋体" w:eastAsia="宋体" w:cs="Times New Roman"/>
          <w:bCs/>
          <w:color w:val="auto"/>
          <w:sz w:val="32"/>
          <w:szCs w:val="32"/>
        </w:rPr>
        <w:t>“三公”经费财政拨款支出预算为1.80万元，支出决算为1.18万元，完成预算的65.56%，其中：</w:t>
      </w:r>
    </w:p>
    <w:p w14:paraId="75406674">
      <w:pPr>
        <w:pStyle w:val="9"/>
        <w:spacing w:line="600" w:lineRule="exact"/>
        <w:ind w:firstLine="800" w:firstLineChars="250"/>
        <w:rPr>
          <w:rFonts w:ascii="宋体" w:hAnsi="宋体" w:eastAsia="宋体" w:cs="Times New Roman"/>
          <w:bCs/>
          <w:color w:val="auto"/>
          <w:sz w:val="32"/>
          <w:szCs w:val="32"/>
        </w:rPr>
      </w:pPr>
      <w:r>
        <w:rPr>
          <w:rFonts w:hint="eastAsia" w:ascii="宋体" w:hAnsi="宋体" w:eastAsia="宋体" w:cs="Times New Roman"/>
          <w:bCs/>
          <w:color w:val="auto"/>
          <w:sz w:val="32"/>
          <w:szCs w:val="32"/>
        </w:rPr>
        <w:t>因公出国（境）费支出预算为0万元，支出决算为0万元，完成预算的0%，</w:t>
      </w:r>
      <w:r>
        <w:rPr>
          <w:rFonts w:hint="eastAsia" w:ascii="宋体" w:hAnsi="宋体" w:eastAsia="宋体" w:cs="Times New Roman"/>
          <w:bCs/>
          <w:color w:val="auto"/>
          <w:sz w:val="32"/>
          <w:szCs w:val="32"/>
          <w:lang w:eastAsia="zh-CN"/>
        </w:rPr>
        <w:t>决算数等于预算数，</w:t>
      </w:r>
      <w:r>
        <w:rPr>
          <w:rFonts w:hint="eastAsia" w:ascii="宋体" w:hAnsi="宋体" w:eastAsia="宋体" w:cs="Times New Roman"/>
          <w:bCs/>
          <w:color w:val="auto"/>
          <w:sz w:val="32"/>
          <w:szCs w:val="32"/>
        </w:rPr>
        <w:t>与上年一致。</w:t>
      </w:r>
    </w:p>
    <w:p w14:paraId="5109A201">
      <w:pPr>
        <w:pStyle w:val="9"/>
        <w:ind w:firstLine="800" w:firstLineChars="250"/>
        <w:rPr>
          <w:rFonts w:ascii="宋体" w:hAnsi="宋体" w:eastAsia="宋体" w:cs="Times New Roman"/>
          <w:bCs/>
          <w:color w:val="auto"/>
          <w:sz w:val="32"/>
          <w:szCs w:val="32"/>
        </w:rPr>
      </w:pPr>
      <w:r>
        <w:rPr>
          <w:rFonts w:hint="eastAsia" w:ascii="宋体" w:hAnsi="宋体" w:eastAsia="宋体" w:cs="Times New Roman"/>
          <w:bCs/>
          <w:color w:val="auto"/>
          <w:sz w:val="32"/>
          <w:szCs w:val="32"/>
        </w:rPr>
        <w:t>公务接待费支出预算为1.80万元，支出决算为1.18万元，完成预算的65.56%，决算数小于预算数的主要原因是厉行节约，有效控制公务接待开支，与上年相比增加0.35万元，增加的主要原因是</w:t>
      </w:r>
      <w:r>
        <w:rPr>
          <w:rFonts w:hint="eastAsia" w:ascii="宋体" w:hAnsi="宋体" w:eastAsia="宋体" w:cs="Times New Roman"/>
          <w:bCs/>
          <w:color w:val="auto"/>
          <w:sz w:val="32"/>
          <w:szCs w:val="32"/>
          <w:lang w:val="en-US" w:eastAsia="zh-CN"/>
        </w:rPr>
        <w:t>:</w:t>
      </w:r>
      <w:r>
        <w:rPr>
          <w:rFonts w:hint="eastAsia" w:ascii="宋体" w:hAnsi="宋体" w:eastAsia="宋体" w:cs="Times New Roman"/>
          <w:bCs/>
          <w:color w:val="auto"/>
          <w:sz w:val="32"/>
          <w:szCs w:val="32"/>
        </w:rPr>
        <w:t>公务接待次数增加。</w:t>
      </w:r>
    </w:p>
    <w:p w14:paraId="20F64291">
      <w:pPr>
        <w:pStyle w:val="9"/>
        <w:spacing w:line="600" w:lineRule="exact"/>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公务用车购置费支出预算为0万元，支出决算为0万元，完成预算的</w:t>
      </w:r>
      <w:r>
        <w:rPr>
          <w:rFonts w:hint="eastAsia" w:ascii="宋体" w:hAnsi="宋体" w:eastAsia="宋体" w:cs="Times New Roman"/>
          <w:bCs/>
          <w:color w:val="auto"/>
          <w:sz w:val="32"/>
          <w:szCs w:val="32"/>
          <w:lang w:val="en-US" w:eastAsia="zh-CN"/>
        </w:rPr>
        <w:t>百分比当分母为0时，无法计算</w:t>
      </w:r>
      <w:r>
        <w:rPr>
          <w:rFonts w:hint="eastAsia" w:ascii="宋体" w:hAnsi="宋体" w:eastAsia="宋体" w:cs="Times New Roman"/>
          <w:bCs/>
          <w:color w:val="auto"/>
          <w:sz w:val="32"/>
          <w:szCs w:val="32"/>
        </w:rPr>
        <w:t>，</w:t>
      </w:r>
      <w:r>
        <w:rPr>
          <w:rFonts w:hint="eastAsia" w:ascii="宋体" w:hAnsi="宋体" w:eastAsia="宋体" w:cs="Times New Roman"/>
          <w:bCs/>
          <w:color w:val="auto"/>
          <w:sz w:val="32"/>
          <w:szCs w:val="32"/>
          <w:lang w:eastAsia="zh-CN"/>
        </w:rPr>
        <w:t>决算数等于预算数，</w:t>
      </w:r>
      <w:r>
        <w:rPr>
          <w:rFonts w:hint="eastAsia" w:ascii="宋体" w:hAnsi="宋体" w:eastAsia="宋体" w:cs="Times New Roman"/>
          <w:bCs/>
          <w:color w:val="auto"/>
          <w:sz w:val="32"/>
          <w:szCs w:val="32"/>
        </w:rPr>
        <w:t>与上年一致。</w:t>
      </w:r>
    </w:p>
    <w:p w14:paraId="6AB2A39F">
      <w:pPr>
        <w:pStyle w:val="9"/>
        <w:spacing w:line="600" w:lineRule="exact"/>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公务用车运行维护费支出预算为0万元，支出决算为0万元，完成预算的</w:t>
      </w:r>
      <w:r>
        <w:rPr>
          <w:rFonts w:hint="eastAsia" w:ascii="宋体" w:hAnsi="宋体" w:eastAsia="宋体" w:cs="Times New Roman"/>
          <w:bCs/>
          <w:color w:val="auto"/>
          <w:sz w:val="32"/>
          <w:szCs w:val="32"/>
          <w:lang w:val="en-US" w:eastAsia="zh-CN"/>
        </w:rPr>
        <w:t>百分比当分母为0时，无法计算</w:t>
      </w:r>
      <w:r>
        <w:rPr>
          <w:rFonts w:hint="eastAsia" w:ascii="宋体" w:hAnsi="宋体" w:eastAsia="宋体" w:cs="Times New Roman"/>
          <w:bCs/>
          <w:color w:val="auto"/>
          <w:sz w:val="32"/>
          <w:szCs w:val="32"/>
        </w:rPr>
        <w:t>，</w:t>
      </w:r>
      <w:r>
        <w:rPr>
          <w:rFonts w:hint="eastAsia" w:ascii="宋体" w:hAnsi="宋体" w:eastAsia="宋体" w:cs="Times New Roman"/>
          <w:bCs/>
          <w:color w:val="auto"/>
          <w:sz w:val="32"/>
          <w:szCs w:val="32"/>
          <w:lang w:eastAsia="zh-CN"/>
        </w:rPr>
        <w:t>决算数等于预算数，</w:t>
      </w:r>
      <w:r>
        <w:rPr>
          <w:rFonts w:hint="eastAsia" w:ascii="宋体" w:hAnsi="宋体" w:eastAsia="宋体" w:cs="Times New Roman"/>
          <w:bCs/>
          <w:color w:val="auto"/>
          <w:sz w:val="32"/>
          <w:szCs w:val="32"/>
        </w:rPr>
        <w:t>与上年一致。</w:t>
      </w:r>
    </w:p>
    <w:p w14:paraId="3CB1EACC">
      <w:pPr>
        <w:pStyle w:val="9"/>
        <w:spacing w:line="600" w:lineRule="exact"/>
        <w:ind w:firstLine="640" w:firstLineChars="200"/>
        <w:outlineLvl w:val="2"/>
        <w:rPr>
          <w:rFonts w:ascii="宋体" w:hAnsi="宋体" w:eastAsia="宋体" w:cs="Times New Roman"/>
          <w:b/>
          <w:bCs w:val="0"/>
          <w:color w:val="auto"/>
          <w:sz w:val="32"/>
          <w:szCs w:val="32"/>
        </w:rPr>
      </w:pPr>
      <w:r>
        <w:rPr>
          <w:rFonts w:hint="eastAsia" w:ascii="宋体" w:hAnsi="宋体" w:eastAsia="宋体" w:cs="Times New Roman"/>
          <w:b/>
          <w:bCs w:val="0"/>
          <w:color w:val="auto"/>
          <w:sz w:val="32"/>
          <w:szCs w:val="32"/>
        </w:rPr>
        <w:t>（二）“三公”经费财政拨款支出决算具体情况说明</w:t>
      </w:r>
    </w:p>
    <w:p w14:paraId="79B52B3C">
      <w:pPr>
        <w:pStyle w:val="9"/>
        <w:spacing w:line="600" w:lineRule="exact"/>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2022年度“三公”经</w:t>
      </w:r>
      <w:bookmarkStart w:id="3" w:name="_GoBack"/>
      <w:bookmarkEnd w:id="3"/>
      <w:r>
        <w:rPr>
          <w:rFonts w:hint="eastAsia" w:ascii="宋体" w:hAnsi="宋体" w:eastAsia="宋体" w:cs="Times New Roman"/>
          <w:bCs/>
          <w:color w:val="auto"/>
          <w:sz w:val="32"/>
          <w:szCs w:val="32"/>
        </w:rPr>
        <w:t>费财政拨款支出决算中，公务接待费支出决算1.18万元，占65.56%,因公出国（境）费支出决算0万元，占0%,公务用车购置费及运行维护费支出决算0万元，占0%。其中：</w:t>
      </w:r>
    </w:p>
    <w:p w14:paraId="21F376E1">
      <w:pPr>
        <w:pStyle w:val="9"/>
        <w:spacing w:line="600" w:lineRule="exact"/>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1、因公出国（境）费支出决算为0万元，全年安排因公出国（境）团组0个，累计0人次。</w:t>
      </w:r>
    </w:p>
    <w:p w14:paraId="3A645DFA">
      <w:pPr>
        <w:pStyle w:val="9"/>
        <w:spacing w:line="600" w:lineRule="exact"/>
        <w:ind w:firstLine="800" w:firstLineChars="250"/>
        <w:rPr>
          <w:rFonts w:ascii="宋体" w:hAnsi="宋体" w:eastAsia="宋体" w:cs="Times New Roman"/>
          <w:bCs/>
          <w:color w:val="auto"/>
          <w:sz w:val="32"/>
          <w:szCs w:val="32"/>
        </w:rPr>
      </w:pPr>
      <w:r>
        <w:rPr>
          <w:rFonts w:hint="eastAsia" w:ascii="宋体" w:hAnsi="宋体" w:eastAsia="宋体" w:cs="Times New Roman"/>
          <w:bCs/>
          <w:color w:val="auto"/>
          <w:sz w:val="32"/>
          <w:szCs w:val="32"/>
        </w:rPr>
        <w:t>2、公务接待费支出决算为1.18万元，全年共接待来访团组9个、来宾82人次，主要是调研市退役军人工作，开展退役军人领域潜在风险隐患排查督查、交流信访维权接待等支出。</w:t>
      </w:r>
    </w:p>
    <w:p w14:paraId="69142A02">
      <w:pPr>
        <w:spacing w:line="600" w:lineRule="exact"/>
        <w:ind w:firstLine="800" w:firstLineChars="250"/>
        <w:rPr>
          <w:rFonts w:ascii="宋体" w:hAnsi="宋体" w:eastAsia="宋体" w:cs="Times New Roman"/>
          <w:bCs/>
          <w:kern w:val="0"/>
          <w:sz w:val="32"/>
          <w:szCs w:val="32"/>
        </w:rPr>
      </w:pPr>
      <w:r>
        <w:rPr>
          <w:rFonts w:hint="eastAsia" w:ascii="宋体" w:hAnsi="宋体" w:eastAsia="宋体" w:cs="Times New Roman"/>
          <w:bCs/>
          <w:kern w:val="0"/>
          <w:sz w:val="32"/>
          <w:szCs w:val="32"/>
        </w:rPr>
        <w:t>3、公务用车购置费及运行维护费支出决算为0万元，其中：公务用车购置费0万元，溆浦县退役军人事务局更新公务用0辆。公务用车运行维护费0万元，截止2022年12月31日，我单位开支财政拨款的公务用车保有量为0辆。</w:t>
      </w:r>
    </w:p>
    <w:p w14:paraId="42106FB9">
      <w:pPr>
        <w:pStyle w:val="9"/>
        <w:spacing w:line="600" w:lineRule="exact"/>
        <w:ind w:firstLine="640" w:firstLineChars="200"/>
        <w:outlineLvl w:val="1"/>
        <w:rPr>
          <w:rFonts w:ascii="宋体" w:hAnsi="宋体" w:eastAsia="宋体" w:cs="Times New Roman"/>
          <w:b/>
          <w:bCs w:val="0"/>
          <w:color w:val="auto"/>
          <w:sz w:val="32"/>
          <w:szCs w:val="32"/>
        </w:rPr>
      </w:pPr>
      <w:r>
        <w:rPr>
          <w:rFonts w:hint="eastAsia" w:ascii="宋体" w:hAnsi="宋体" w:eastAsia="宋体" w:cs="Times New Roman"/>
          <w:b/>
          <w:bCs w:val="0"/>
          <w:color w:val="auto"/>
          <w:sz w:val="32"/>
          <w:szCs w:val="32"/>
        </w:rPr>
        <w:t>八、政府性基金预算收入支出决算情况</w:t>
      </w:r>
    </w:p>
    <w:p w14:paraId="774AECFF">
      <w:pPr>
        <w:pStyle w:val="9"/>
        <w:spacing w:line="600" w:lineRule="exact"/>
        <w:rPr>
          <w:rFonts w:ascii="宋体" w:hAnsi="宋体" w:eastAsia="宋体" w:cs="Times New Roman"/>
          <w:bCs/>
          <w:color w:val="auto"/>
          <w:sz w:val="32"/>
          <w:szCs w:val="32"/>
        </w:rPr>
      </w:pPr>
      <w:r>
        <w:rPr>
          <w:rFonts w:hint="eastAsia" w:ascii="宋体" w:hAnsi="宋体" w:eastAsia="宋体" w:cs="Times New Roman"/>
          <w:bCs/>
          <w:color w:val="auto"/>
          <w:sz w:val="32"/>
          <w:szCs w:val="32"/>
        </w:rPr>
        <w:t xml:space="preserve">     2022年度政府性基金预算财政拨款收入0万元；年初结转和结余0万元；支出0万元，其中基本支出0万元，项目支出0万元；年末结转和结余0万元。本单位无政府性基金收支。</w:t>
      </w:r>
    </w:p>
    <w:p w14:paraId="298AFA2D">
      <w:pPr>
        <w:pStyle w:val="9"/>
        <w:spacing w:line="600" w:lineRule="exact"/>
        <w:ind w:firstLine="640" w:firstLineChars="200"/>
        <w:outlineLvl w:val="1"/>
        <w:rPr>
          <w:rFonts w:ascii="宋体" w:hAnsi="宋体" w:eastAsia="宋体" w:cs="Times New Roman"/>
          <w:b/>
          <w:bCs w:val="0"/>
          <w:color w:val="auto"/>
          <w:sz w:val="32"/>
          <w:szCs w:val="32"/>
        </w:rPr>
      </w:pPr>
      <w:r>
        <w:rPr>
          <w:rFonts w:hint="eastAsia" w:ascii="宋体" w:hAnsi="宋体" w:eastAsia="宋体" w:cs="Times New Roman"/>
          <w:b/>
          <w:bCs w:val="0"/>
          <w:color w:val="auto"/>
          <w:sz w:val="32"/>
          <w:szCs w:val="32"/>
        </w:rPr>
        <w:t>九、关于机关运行经费支出说明</w:t>
      </w:r>
    </w:p>
    <w:p w14:paraId="1FCF90C2">
      <w:pPr>
        <w:pStyle w:val="9"/>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本部门2022年度机关运行经费支出187.65万元，比上年决算数减少24.58 万元，降低13.1%。主要原因是：印刷费增加4.51万元，咨询费增加3.00万元，差旅费增加4.98万元，培训费减少48.39万元，其他交通费用增加3.51万元，其他商品和服务支出减少36.84万元，租赁费支出减少2.12万元，</w:t>
      </w:r>
      <w:r>
        <w:rPr>
          <w:rFonts w:hint="eastAsia" w:ascii="宋体" w:hAnsi="宋体" w:eastAsia="宋体" w:cs="Times New Roman"/>
          <w:bCs/>
          <w:color w:val="auto"/>
          <w:sz w:val="32"/>
          <w:szCs w:val="32"/>
          <w:lang w:eastAsia="zh-CN"/>
        </w:rPr>
        <w:t>办公</w:t>
      </w:r>
      <w:r>
        <w:rPr>
          <w:rFonts w:hint="eastAsia" w:ascii="宋体" w:hAnsi="宋体" w:eastAsia="宋体" w:cs="Times New Roman"/>
          <w:bCs/>
          <w:color w:val="auto"/>
          <w:sz w:val="32"/>
          <w:szCs w:val="32"/>
        </w:rPr>
        <w:t>设备购置增加28.76万元。</w:t>
      </w:r>
    </w:p>
    <w:p w14:paraId="2B38782E">
      <w:pPr>
        <w:pStyle w:val="9"/>
        <w:spacing w:line="600" w:lineRule="exact"/>
        <w:ind w:firstLine="640" w:firstLineChars="200"/>
        <w:outlineLvl w:val="1"/>
        <w:rPr>
          <w:rFonts w:ascii="宋体" w:hAnsi="宋体" w:eastAsia="宋体" w:cs="Times New Roman"/>
          <w:b/>
          <w:bCs w:val="0"/>
          <w:color w:val="auto"/>
          <w:sz w:val="32"/>
          <w:szCs w:val="32"/>
        </w:rPr>
      </w:pPr>
      <w:r>
        <w:rPr>
          <w:rFonts w:hint="eastAsia" w:ascii="宋体" w:hAnsi="宋体" w:eastAsia="宋体" w:cs="Times New Roman"/>
          <w:b/>
          <w:bCs w:val="0"/>
          <w:color w:val="auto"/>
          <w:sz w:val="32"/>
          <w:szCs w:val="32"/>
        </w:rPr>
        <w:t>十、一般性支出情况说明</w:t>
      </w:r>
    </w:p>
    <w:p w14:paraId="6847ED5D">
      <w:pPr>
        <w:pStyle w:val="9"/>
        <w:spacing w:line="600" w:lineRule="exact"/>
        <w:ind w:firstLine="640" w:firstLineChars="200"/>
        <w:rPr>
          <w:rFonts w:hint="eastAsia" w:ascii="宋体" w:hAnsi="宋体" w:eastAsia="宋体" w:cs="Times New Roman"/>
          <w:bCs/>
          <w:color w:val="auto"/>
          <w:sz w:val="32"/>
          <w:szCs w:val="32"/>
        </w:rPr>
      </w:pPr>
      <w:r>
        <w:rPr>
          <w:rFonts w:hint="eastAsia" w:ascii="宋体" w:hAnsi="宋体" w:eastAsia="宋体" w:cs="Times New Roman"/>
          <w:bCs/>
          <w:color w:val="auto"/>
          <w:sz w:val="32"/>
          <w:szCs w:val="32"/>
        </w:rPr>
        <w:t>2022年本部门开支会议费1.17</w:t>
      </w:r>
      <w:r>
        <w:rPr>
          <w:rFonts w:hint="eastAsia" w:ascii="宋体" w:hAnsi="宋体" w:eastAsia="宋体" w:cs="Times New Roman"/>
          <w:bCs/>
          <w:color w:val="auto"/>
          <w:sz w:val="32"/>
          <w:szCs w:val="32"/>
          <w:lang w:val="en-US" w:eastAsia="zh-CN"/>
        </w:rPr>
        <w:t>万</w:t>
      </w:r>
      <w:r>
        <w:rPr>
          <w:rFonts w:hint="eastAsia" w:ascii="宋体" w:hAnsi="宋体" w:eastAsia="宋体" w:cs="Times New Roman"/>
          <w:bCs/>
          <w:color w:val="auto"/>
          <w:sz w:val="32"/>
          <w:szCs w:val="32"/>
        </w:rPr>
        <w:t>元，用于召开2022年退役安置人员选岗会议，人数220人，内容为2020年度退役安置人员选岗，提升基层服务站长业务能力和水平会议；</w:t>
      </w:r>
    </w:p>
    <w:p w14:paraId="77EFE0C2">
      <w:pPr>
        <w:pStyle w:val="9"/>
        <w:spacing w:line="600" w:lineRule="exact"/>
        <w:ind w:firstLine="640" w:firstLineChars="200"/>
        <w:rPr>
          <w:rFonts w:hint="eastAsia" w:ascii="宋体" w:hAnsi="宋体" w:eastAsia="宋体" w:cs="Times New Roman"/>
          <w:bCs/>
          <w:color w:val="auto"/>
          <w:sz w:val="32"/>
          <w:szCs w:val="32"/>
        </w:rPr>
      </w:pPr>
      <w:r>
        <w:rPr>
          <w:rFonts w:hint="eastAsia" w:ascii="宋体" w:hAnsi="宋体" w:eastAsia="宋体" w:cs="Times New Roman"/>
          <w:bCs/>
          <w:color w:val="auto"/>
          <w:sz w:val="32"/>
          <w:szCs w:val="32"/>
        </w:rPr>
        <w:t>开支培训费0.61万元，用于开展机关事业单位人员培训，人数20人，内容为2022年机关事业单位人员培训；</w:t>
      </w:r>
    </w:p>
    <w:p w14:paraId="70952142">
      <w:pPr>
        <w:pStyle w:val="9"/>
        <w:spacing w:line="600" w:lineRule="exact"/>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举办0节庆、晚会、论坛、赛事活动，开支0万元。</w:t>
      </w:r>
    </w:p>
    <w:p w14:paraId="38C791CC">
      <w:pPr>
        <w:pStyle w:val="9"/>
        <w:spacing w:line="600" w:lineRule="exact"/>
        <w:ind w:firstLine="640" w:firstLineChars="200"/>
        <w:outlineLvl w:val="1"/>
        <w:rPr>
          <w:rFonts w:ascii="宋体" w:hAnsi="宋体" w:eastAsia="宋体" w:cs="Times New Roman"/>
          <w:b/>
          <w:bCs w:val="0"/>
          <w:color w:val="auto"/>
          <w:sz w:val="32"/>
          <w:szCs w:val="32"/>
        </w:rPr>
      </w:pPr>
      <w:r>
        <w:rPr>
          <w:rFonts w:hint="eastAsia" w:ascii="宋体" w:hAnsi="宋体" w:eastAsia="宋体" w:cs="Times New Roman"/>
          <w:b/>
          <w:bCs w:val="0"/>
          <w:color w:val="auto"/>
          <w:sz w:val="32"/>
          <w:szCs w:val="32"/>
        </w:rPr>
        <w:t>十一、关于政府采购支出说明</w:t>
      </w:r>
    </w:p>
    <w:p w14:paraId="64C8D113">
      <w:pPr>
        <w:pStyle w:val="9"/>
        <w:spacing w:line="600" w:lineRule="exact"/>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本部门202</w:t>
      </w:r>
      <w:r>
        <w:rPr>
          <w:rFonts w:hint="eastAsia" w:ascii="宋体" w:hAnsi="宋体" w:eastAsia="宋体" w:cs="Times New Roman"/>
          <w:bCs/>
          <w:color w:val="auto"/>
          <w:sz w:val="32"/>
          <w:szCs w:val="32"/>
          <w:lang w:val="en-US" w:eastAsia="zh-CN"/>
        </w:rPr>
        <w:t>2</w:t>
      </w:r>
      <w:r>
        <w:rPr>
          <w:rFonts w:hint="eastAsia" w:ascii="宋体" w:hAnsi="宋体" w:eastAsia="宋体" w:cs="Times New Roman"/>
          <w:bCs/>
          <w:color w:val="auto"/>
          <w:sz w:val="32"/>
          <w:szCs w:val="32"/>
        </w:rPr>
        <w:t>年度政府采购支出总额0万元，其中：政府采购货物支出0 万元、政府采购工程支出0万元、政府采购服务支出0万元。授予中小企业合同金额0万元，占政府采购支出总额的</w:t>
      </w:r>
      <w:r>
        <w:rPr>
          <w:rFonts w:hint="eastAsia" w:ascii="宋体" w:hAnsi="宋体" w:eastAsia="宋体" w:cs="Times New Roman"/>
          <w:bCs/>
          <w:color w:val="auto"/>
          <w:sz w:val="32"/>
          <w:szCs w:val="32"/>
          <w:lang w:val="en-US" w:eastAsia="zh-CN"/>
        </w:rPr>
        <w:t>百分比当分母为0时，无法计算</w:t>
      </w:r>
      <w:r>
        <w:rPr>
          <w:rFonts w:hint="eastAsia" w:ascii="宋体" w:hAnsi="宋体" w:eastAsia="宋体" w:cs="Times New Roman"/>
          <w:bCs/>
          <w:color w:val="auto"/>
          <w:sz w:val="32"/>
          <w:szCs w:val="32"/>
        </w:rPr>
        <w:t>，其中：授予小微企业合同金额0万元，占授予中小企业合同金额的</w:t>
      </w:r>
      <w:r>
        <w:rPr>
          <w:rFonts w:hint="eastAsia" w:ascii="宋体" w:hAnsi="宋体" w:eastAsia="宋体" w:cs="Times New Roman"/>
          <w:bCs/>
          <w:color w:val="auto"/>
          <w:sz w:val="32"/>
          <w:szCs w:val="32"/>
          <w:lang w:val="en-US" w:eastAsia="zh-CN"/>
        </w:rPr>
        <w:t>百分比当分母为0时，无法计算</w:t>
      </w:r>
      <w:r>
        <w:rPr>
          <w:rFonts w:hint="eastAsia" w:ascii="宋体" w:hAnsi="宋体" w:eastAsia="宋体" w:cs="Times New Roman"/>
          <w:bCs/>
          <w:color w:val="auto"/>
          <w:sz w:val="32"/>
          <w:szCs w:val="32"/>
        </w:rPr>
        <w:t>；货物采购授予中小企业合同金额占货物支出金额的</w:t>
      </w:r>
      <w:r>
        <w:rPr>
          <w:rFonts w:hint="eastAsia" w:ascii="宋体" w:hAnsi="宋体" w:eastAsia="宋体" w:cs="Times New Roman"/>
          <w:bCs/>
          <w:color w:val="auto"/>
          <w:sz w:val="32"/>
          <w:szCs w:val="32"/>
          <w:lang w:val="en-US" w:eastAsia="zh-CN"/>
        </w:rPr>
        <w:t>百分比当分母为0时，无法计算</w:t>
      </w:r>
      <w:r>
        <w:rPr>
          <w:rFonts w:hint="eastAsia" w:ascii="宋体" w:hAnsi="宋体" w:eastAsia="宋体" w:cs="Times New Roman"/>
          <w:bCs/>
          <w:color w:val="auto"/>
          <w:sz w:val="32"/>
          <w:szCs w:val="32"/>
        </w:rPr>
        <w:t>，工程采购授予中小企业合同金额占工程支出金额的</w:t>
      </w:r>
      <w:r>
        <w:rPr>
          <w:rFonts w:hint="eastAsia" w:ascii="宋体" w:hAnsi="宋体" w:eastAsia="宋体" w:cs="Times New Roman"/>
          <w:bCs/>
          <w:color w:val="auto"/>
          <w:sz w:val="32"/>
          <w:szCs w:val="32"/>
          <w:lang w:val="en-US" w:eastAsia="zh-CN"/>
        </w:rPr>
        <w:t>百分比当分母为0时，无法计算</w:t>
      </w:r>
      <w:r>
        <w:rPr>
          <w:rFonts w:hint="eastAsia" w:ascii="宋体" w:hAnsi="宋体" w:eastAsia="宋体" w:cs="Times New Roman"/>
          <w:bCs/>
          <w:color w:val="auto"/>
          <w:sz w:val="32"/>
          <w:szCs w:val="32"/>
        </w:rPr>
        <w:t>，服务采购授予中小企业合同金额占服务支出金额的</w:t>
      </w:r>
      <w:r>
        <w:rPr>
          <w:rFonts w:hint="eastAsia" w:ascii="宋体" w:hAnsi="宋体" w:eastAsia="宋体" w:cs="Times New Roman"/>
          <w:bCs/>
          <w:color w:val="auto"/>
          <w:sz w:val="32"/>
          <w:szCs w:val="32"/>
          <w:lang w:val="en-US" w:eastAsia="zh-CN"/>
        </w:rPr>
        <w:t>百分比当分母为0时，无法计算</w:t>
      </w:r>
      <w:r>
        <w:rPr>
          <w:rFonts w:hint="eastAsia" w:ascii="宋体" w:hAnsi="宋体" w:eastAsia="宋体" w:cs="Times New Roman"/>
          <w:bCs/>
          <w:color w:val="auto"/>
          <w:sz w:val="32"/>
          <w:szCs w:val="32"/>
        </w:rPr>
        <w:t>。</w:t>
      </w:r>
    </w:p>
    <w:p w14:paraId="600B6D8E">
      <w:pPr>
        <w:pStyle w:val="9"/>
        <w:spacing w:line="600" w:lineRule="exact"/>
        <w:ind w:firstLine="640" w:firstLineChars="200"/>
        <w:outlineLvl w:val="1"/>
        <w:rPr>
          <w:rFonts w:ascii="宋体" w:hAnsi="宋体" w:eastAsia="宋体" w:cs="Times New Roman"/>
          <w:b/>
          <w:bCs w:val="0"/>
          <w:color w:val="auto"/>
          <w:sz w:val="32"/>
          <w:szCs w:val="32"/>
        </w:rPr>
      </w:pPr>
      <w:r>
        <w:rPr>
          <w:rFonts w:hint="eastAsia" w:ascii="宋体" w:hAnsi="宋体" w:eastAsia="宋体" w:cs="Times New Roman"/>
          <w:b/>
          <w:bCs w:val="0"/>
          <w:color w:val="auto"/>
          <w:sz w:val="32"/>
          <w:szCs w:val="32"/>
        </w:rPr>
        <w:t>十二、关于国有资产占用情况说明</w:t>
      </w:r>
    </w:p>
    <w:p w14:paraId="247DDE80">
      <w:pPr>
        <w:pStyle w:val="9"/>
        <w:spacing w:line="600" w:lineRule="exact"/>
        <w:ind w:firstLine="640" w:firstLineChars="200"/>
        <w:rPr>
          <w:rFonts w:ascii="宋体" w:hAnsi="宋体" w:eastAsia="宋体" w:cs="Times New Roman"/>
          <w:bCs/>
          <w:color w:val="auto"/>
          <w:sz w:val="32"/>
          <w:szCs w:val="32"/>
        </w:rPr>
      </w:pPr>
      <w:r>
        <w:rPr>
          <w:rFonts w:hint="eastAsia" w:ascii="宋体" w:hAnsi="宋体" w:eastAsia="宋体" w:cs="Times New Roman"/>
          <w:bCs/>
          <w:color w:val="auto"/>
          <w:sz w:val="32"/>
          <w:szCs w:val="32"/>
        </w:rPr>
        <w:t>截至2022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14:paraId="35607EEC">
      <w:pPr>
        <w:pStyle w:val="9"/>
        <w:spacing w:line="600" w:lineRule="exact"/>
        <w:ind w:firstLine="640" w:firstLineChars="200"/>
        <w:outlineLvl w:val="1"/>
        <w:rPr>
          <w:rFonts w:ascii="宋体" w:hAnsi="宋体" w:eastAsia="宋体" w:cs="Times New Roman"/>
          <w:b/>
          <w:bCs w:val="0"/>
          <w:color w:val="auto"/>
          <w:sz w:val="32"/>
          <w:szCs w:val="32"/>
        </w:rPr>
      </w:pPr>
      <w:r>
        <w:rPr>
          <w:rFonts w:hint="eastAsia" w:ascii="宋体" w:hAnsi="宋体" w:eastAsia="宋体" w:cs="Times New Roman"/>
          <w:b/>
          <w:bCs w:val="0"/>
          <w:color w:val="auto"/>
          <w:sz w:val="32"/>
          <w:szCs w:val="32"/>
        </w:rPr>
        <w:t>十三、关于2022年度预算绩效情况的说明</w:t>
      </w:r>
    </w:p>
    <w:p w14:paraId="0AF4833A">
      <w:pPr>
        <w:pStyle w:val="9"/>
        <w:spacing w:line="600" w:lineRule="exact"/>
        <w:ind w:firstLine="640" w:firstLineChars="200"/>
        <w:outlineLvl w:val="2"/>
        <w:rPr>
          <w:rFonts w:ascii="宋体" w:hAnsi="宋体" w:eastAsia="宋体" w:cs="Times New Roman"/>
          <w:b/>
          <w:bCs w:val="0"/>
          <w:color w:val="auto"/>
          <w:sz w:val="32"/>
          <w:szCs w:val="32"/>
        </w:rPr>
      </w:pPr>
      <w:r>
        <w:rPr>
          <w:rFonts w:hint="eastAsia" w:ascii="宋体" w:hAnsi="宋体" w:eastAsia="宋体" w:cs="Times New Roman"/>
          <w:b/>
          <w:bCs w:val="0"/>
          <w:color w:val="auto"/>
          <w:sz w:val="32"/>
          <w:szCs w:val="32"/>
        </w:rPr>
        <w:t>（一）部门整体支出绩效情况</w:t>
      </w:r>
    </w:p>
    <w:p w14:paraId="069D8638">
      <w:pPr>
        <w:autoSpaceDE w:val="0"/>
        <w:autoSpaceDN w:val="0"/>
        <w:adjustRightInd w:val="0"/>
        <w:ind w:firstLine="640" w:firstLineChars="200"/>
        <w:jc w:val="left"/>
        <w:rPr>
          <w:rFonts w:ascii="宋体" w:hAnsi="宋体" w:eastAsia="宋体" w:cs="Times New Roman"/>
          <w:bCs/>
          <w:kern w:val="0"/>
          <w:sz w:val="32"/>
          <w:szCs w:val="32"/>
        </w:rPr>
      </w:pPr>
      <w:r>
        <w:rPr>
          <w:rFonts w:hint="eastAsia" w:ascii="宋体" w:hAnsi="宋体" w:eastAsia="宋体" w:cs="Times New Roman"/>
          <w:bCs/>
          <w:kern w:val="0"/>
          <w:sz w:val="32"/>
          <w:szCs w:val="32"/>
        </w:rPr>
        <w:t>根据预算绩效管理要求，我部门组织对</w:t>
      </w:r>
      <w:r>
        <w:rPr>
          <w:rFonts w:ascii="宋体" w:hAnsi="宋体" w:eastAsia="宋体" w:cs="Times New Roman"/>
          <w:bCs/>
          <w:kern w:val="0"/>
          <w:sz w:val="32"/>
          <w:szCs w:val="32"/>
        </w:rPr>
        <w:t>2</w:t>
      </w:r>
      <w:r>
        <w:rPr>
          <w:rFonts w:hint="eastAsia" w:ascii="宋体" w:hAnsi="宋体" w:eastAsia="宋体" w:cs="Times New Roman"/>
          <w:bCs/>
          <w:kern w:val="0"/>
          <w:sz w:val="32"/>
          <w:szCs w:val="32"/>
        </w:rPr>
        <w:t>022年度一般公共预算项目支出全面开展绩效自评，预算项目14个，共涉及资金8028.69万元，占一般公共预算项目支出总额的100%。组织对2022年度政府性基金预算项目支出开展绩效自评，共涉及资金0万元，占政府性基金预算项目支出总额的0%。组织对2022年度国有资本经营预算项目支出开展绩效自评，共涉及资金0万元，占国有资本经营预算项目支出总额的0%。</w:t>
      </w:r>
    </w:p>
    <w:p w14:paraId="4DAD3994">
      <w:pPr>
        <w:autoSpaceDE w:val="0"/>
        <w:autoSpaceDN w:val="0"/>
        <w:adjustRightInd w:val="0"/>
        <w:ind w:firstLine="640" w:firstLineChars="200"/>
        <w:jc w:val="left"/>
        <w:rPr>
          <w:rFonts w:ascii="宋体" w:hAnsi="宋体" w:eastAsia="宋体" w:cs="Times New Roman"/>
          <w:bCs/>
          <w:kern w:val="0"/>
          <w:sz w:val="32"/>
          <w:szCs w:val="32"/>
        </w:rPr>
      </w:pPr>
      <w:r>
        <w:rPr>
          <w:rFonts w:hint="eastAsia" w:ascii="宋体" w:hAnsi="宋体" w:eastAsia="宋体" w:cs="Times New Roman"/>
          <w:bCs/>
          <w:kern w:val="0"/>
          <w:sz w:val="32"/>
          <w:szCs w:val="32"/>
        </w:rPr>
        <w:t>组织对14个项目开展了部门评价，涉及一般公共预算支出8028.69万元，政府性基金预算支出0万元，国有资本经营预算支出0万元。从评价情况来看，项目立项比较规范，绩效目标明确，预算编制合理，总体完成情况良好。</w:t>
      </w:r>
    </w:p>
    <w:p w14:paraId="24CE0CBB">
      <w:pPr>
        <w:autoSpaceDE w:val="0"/>
        <w:autoSpaceDN w:val="0"/>
        <w:adjustRightInd w:val="0"/>
        <w:ind w:firstLine="640" w:firstLineChars="200"/>
        <w:jc w:val="left"/>
        <w:rPr>
          <w:rFonts w:ascii="宋体" w:hAnsi="宋体" w:eastAsia="宋体" w:cs="Times New Roman"/>
          <w:bCs/>
          <w:kern w:val="0"/>
          <w:sz w:val="32"/>
          <w:szCs w:val="32"/>
        </w:rPr>
      </w:pPr>
      <w:r>
        <w:rPr>
          <w:rFonts w:hint="eastAsia" w:ascii="宋体" w:hAnsi="宋体" w:eastAsia="宋体" w:cs="Times New Roman"/>
          <w:bCs/>
          <w:kern w:val="0"/>
          <w:sz w:val="32"/>
          <w:szCs w:val="32"/>
        </w:rPr>
        <w:t>组织对本单位开展整体支出绩效评价，涉及一般公共预算支出8028.69万元，政府性基金预算支出0万元。从评价情况来看，所有项目支出符合国家政策，项目管理有效，社会效益明显，满意度较高。项目实施有相应的资金保障，项目能够可持续的影响。</w:t>
      </w:r>
    </w:p>
    <w:p w14:paraId="26504B8C">
      <w:pPr>
        <w:pStyle w:val="9"/>
        <w:spacing w:line="600" w:lineRule="exact"/>
        <w:ind w:firstLine="640" w:firstLineChars="200"/>
        <w:outlineLvl w:val="2"/>
        <w:rPr>
          <w:rFonts w:ascii="宋体" w:hAnsi="宋体" w:eastAsia="宋体" w:cs="Times New Roman"/>
          <w:b/>
          <w:bCs w:val="0"/>
          <w:color w:val="auto"/>
          <w:sz w:val="32"/>
          <w:szCs w:val="32"/>
        </w:rPr>
      </w:pPr>
      <w:r>
        <w:rPr>
          <w:rFonts w:hint="eastAsia" w:ascii="宋体" w:hAnsi="宋体" w:eastAsia="宋体" w:cs="Times New Roman"/>
          <w:b/>
          <w:bCs w:val="0"/>
          <w:color w:val="auto"/>
          <w:sz w:val="32"/>
          <w:szCs w:val="32"/>
        </w:rPr>
        <w:t>（二）存在的问题及原因分析</w:t>
      </w:r>
    </w:p>
    <w:p w14:paraId="467B14EC">
      <w:pPr>
        <w:autoSpaceDE w:val="0"/>
        <w:autoSpaceDN w:val="0"/>
        <w:adjustRightInd w:val="0"/>
        <w:ind w:firstLine="640" w:firstLineChars="200"/>
        <w:jc w:val="left"/>
        <w:rPr>
          <w:rFonts w:ascii="宋体" w:hAnsi="宋体" w:eastAsia="宋体" w:cs="Times New Roman"/>
          <w:bCs/>
          <w:kern w:val="0"/>
          <w:sz w:val="32"/>
          <w:szCs w:val="32"/>
        </w:rPr>
      </w:pPr>
      <w:r>
        <w:rPr>
          <w:rFonts w:hint="eastAsia" w:ascii="宋体" w:hAnsi="宋体" w:eastAsia="宋体" w:cs="Times New Roman"/>
          <w:bCs/>
          <w:kern w:val="0"/>
          <w:sz w:val="32"/>
          <w:szCs w:val="32"/>
        </w:rPr>
        <w:t>进一步推进县退役军人事务局工作的制度化、规范化和程序化建设，充分发挥部门职能作用。</w:t>
      </w:r>
    </w:p>
    <w:p w14:paraId="5C487E3E">
      <w:pPr>
        <w:pStyle w:val="9"/>
        <w:jc w:val="center"/>
        <w:rPr>
          <w:rFonts w:ascii="宋体" w:hAnsi="宋体" w:eastAsia="宋体" w:cs="Times New Roman"/>
          <w:bCs/>
          <w:color w:val="auto"/>
          <w:sz w:val="32"/>
          <w:szCs w:val="32"/>
        </w:rPr>
      </w:pPr>
    </w:p>
    <w:p w14:paraId="583BDA1E">
      <w:pPr>
        <w:pStyle w:val="9"/>
        <w:jc w:val="center"/>
        <w:rPr>
          <w:rFonts w:ascii="宋体" w:hAnsi="宋体" w:eastAsia="宋体" w:cs="Times New Roman"/>
          <w:bCs/>
          <w:color w:val="auto"/>
          <w:sz w:val="32"/>
          <w:szCs w:val="32"/>
        </w:rPr>
      </w:pPr>
    </w:p>
    <w:p w14:paraId="26C962A0">
      <w:pPr>
        <w:pStyle w:val="9"/>
        <w:jc w:val="center"/>
        <w:rPr>
          <w:rFonts w:ascii="宋体" w:hAnsi="宋体" w:eastAsia="宋体" w:cs="Times New Roman"/>
          <w:bCs/>
          <w:color w:val="auto"/>
          <w:sz w:val="32"/>
          <w:szCs w:val="32"/>
        </w:rPr>
      </w:pPr>
    </w:p>
    <w:p w14:paraId="029E9C9A">
      <w:pPr>
        <w:pStyle w:val="9"/>
        <w:jc w:val="center"/>
        <w:rPr>
          <w:rFonts w:ascii="宋体" w:hAnsi="宋体" w:eastAsia="宋体" w:cs="Times New Roman"/>
          <w:bCs/>
          <w:color w:val="auto"/>
          <w:sz w:val="32"/>
          <w:szCs w:val="32"/>
        </w:rPr>
      </w:pPr>
    </w:p>
    <w:p w14:paraId="76ACF737">
      <w:pPr>
        <w:pStyle w:val="9"/>
        <w:ind w:firstLine="3600" w:firstLineChars="500"/>
        <w:rPr>
          <w:rFonts w:ascii="宋体" w:hAnsi="宋体" w:eastAsia="宋体" w:cs="Times New Roman"/>
          <w:bCs/>
          <w:color w:val="auto"/>
          <w:sz w:val="72"/>
          <w:szCs w:val="32"/>
        </w:rPr>
      </w:pPr>
    </w:p>
    <w:p w14:paraId="0A5E972E">
      <w:pPr>
        <w:pStyle w:val="9"/>
        <w:ind w:firstLine="3600" w:firstLineChars="500"/>
        <w:rPr>
          <w:rFonts w:ascii="宋体" w:hAnsi="宋体" w:eastAsia="宋体" w:cs="Times New Roman"/>
          <w:bCs/>
          <w:color w:val="auto"/>
          <w:sz w:val="72"/>
          <w:szCs w:val="32"/>
        </w:rPr>
      </w:pPr>
    </w:p>
    <w:p w14:paraId="4EDAC005">
      <w:pPr>
        <w:pStyle w:val="9"/>
        <w:ind w:firstLine="3600" w:firstLineChars="500"/>
        <w:rPr>
          <w:rFonts w:ascii="宋体" w:hAnsi="宋体" w:eastAsia="宋体" w:cs="Times New Roman"/>
          <w:b/>
          <w:bCs w:val="0"/>
          <w:color w:val="auto"/>
          <w:sz w:val="72"/>
          <w:szCs w:val="32"/>
        </w:rPr>
      </w:pPr>
    </w:p>
    <w:p w14:paraId="2EE05D70">
      <w:pPr>
        <w:pStyle w:val="9"/>
        <w:ind w:firstLine="3600" w:firstLineChars="500"/>
        <w:outlineLvl w:val="0"/>
        <w:rPr>
          <w:rFonts w:ascii="宋体" w:hAnsi="宋体" w:eastAsia="宋体" w:cs="Times New Roman"/>
          <w:b/>
          <w:bCs w:val="0"/>
          <w:color w:val="auto"/>
          <w:sz w:val="72"/>
          <w:szCs w:val="32"/>
        </w:rPr>
      </w:pPr>
      <w:r>
        <w:rPr>
          <w:rFonts w:hint="eastAsia" w:ascii="宋体" w:hAnsi="宋体" w:eastAsia="宋体" w:cs="Times New Roman"/>
          <w:b/>
          <w:bCs w:val="0"/>
          <w:color w:val="auto"/>
          <w:sz w:val="72"/>
          <w:szCs w:val="32"/>
        </w:rPr>
        <w:t>第四部分</w:t>
      </w:r>
    </w:p>
    <w:p w14:paraId="0E4C48CD">
      <w:pPr>
        <w:jc w:val="center"/>
        <w:rPr>
          <w:rFonts w:ascii="宋体" w:hAnsi="宋体" w:eastAsia="宋体" w:cs="Times New Roman"/>
          <w:b/>
          <w:bCs w:val="0"/>
          <w:kern w:val="0"/>
          <w:sz w:val="72"/>
          <w:szCs w:val="32"/>
        </w:rPr>
      </w:pPr>
    </w:p>
    <w:p w14:paraId="4CA92649">
      <w:pPr>
        <w:jc w:val="center"/>
        <w:rPr>
          <w:rFonts w:ascii="宋体" w:hAnsi="宋体" w:eastAsia="宋体" w:cs="Times New Roman"/>
          <w:b/>
          <w:bCs w:val="0"/>
          <w:kern w:val="0"/>
          <w:sz w:val="72"/>
          <w:szCs w:val="32"/>
        </w:rPr>
      </w:pPr>
      <w:r>
        <w:rPr>
          <w:rFonts w:hint="eastAsia" w:ascii="宋体" w:hAnsi="宋体" w:eastAsia="宋体" w:cs="Times New Roman"/>
          <w:b/>
          <w:bCs w:val="0"/>
          <w:kern w:val="0"/>
          <w:sz w:val="72"/>
          <w:szCs w:val="32"/>
        </w:rPr>
        <w:t>名词解释</w:t>
      </w:r>
    </w:p>
    <w:p w14:paraId="6F346FDD">
      <w:pPr>
        <w:widowControl/>
        <w:jc w:val="left"/>
        <w:rPr>
          <w:rFonts w:ascii="宋体" w:hAnsi="宋体" w:eastAsia="宋体" w:cs="Times New Roman"/>
          <w:bCs/>
          <w:kern w:val="0"/>
          <w:sz w:val="72"/>
          <w:szCs w:val="32"/>
        </w:rPr>
      </w:pPr>
      <w:r>
        <w:rPr>
          <w:rFonts w:hint="eastAsia" w:ascii="宋体" w:hAnsi="宋体" w:eastAsia="宋体" w:cs="Times New Roman"/>
          <w:bCs/>
          <w:kern w:val="0"/>
          <w:sz w:val="72"/>
          <w:szCs w:val="32"/>
        </w:rPr>
        <w:br w:type="page"/>
      </w:r>
    </w:p>
    <w:p w14:paraId="0D089006">
      <w:pPr>
        <w:widowControl/>
        <w:ind w:firstLine="640" w:firstLineChars="200"/>
        <w:jc w:val="left"/>
        <w:outlineLvl w:val="1"/>
        <w:rPr>
          <w:rFonts w:ascii="宋体" w:hAnsi="宋体" w:eastAsia="宋体" w:cs="Times New Roman"/>
          <w:bCs/>
          <w:kern w:val="0"/>
          <w:sz w:val="32"/>
          <w:szCs w:val="32"/>
        </w:rPr>
      </w:pPr>
      <w:r>
        <w:rPr>
          <w:rFonts w:hint="eastAsia" w:ascii="宋体" w:hAnsi="宋体" w:eastAsia="宋体" w:cs="Times New Roman"/>
          <w:bCs/>
          <w:kern w:val="0"/>
          <w:sz w:val="32"/>
          <w:szCs w:val="32"/>
        </w:rPr>
        <w:t>1、财政拨款收入：指县财政当年拨付的资金。</w:t>
      </w:r>
    </w:p>
    <w:p w14:paraId="6375D956">
      <w:pPr>
        <w:widowControl/>
        <w:ind w:firstLine="640" w:firstLineChars="200"/>
        <w:jc w:val="left"/>
        <w:rPr>
          <w:rFonts w:ascii="宋体" w:hAnsi="宋体" w:eastAsia="宋体" w:cs="Times New Roman"/>
          <w:bCs/>
          <w:kern w:val="0"/>
          <w:sz w:val="32"/>
          <w:szCs w:val="32"/>
        </w:rPr>
      </w:pPr>
      <w:r>
        <w:rPr>
          <w:rFonts w:hint="eastAsia" w:ascii="宋体" w:hAnsi="宋体" w:eastAsia="宋体" w:cs="Times New Roman"/>
          <w:bCs/>
          <w:kern w:val="0"/>
          <w:sz w:val="32"/>
          <w:szCs w:val="32"/>
        </w:rPr>
        <w:t>2、基本支出：指部门为保障其机构正常运转、完成日常工作任务的年度基本支出，包括人员经费和公用经费两部分。</w:t>
      </w:r>
    </w:p>
    <w:p w14:paraId="6E4C7B72">
      <w:pPr>
        <w:widowControl/>
        <w:ind w:firstLine="640" w:firstLineChars="200"/>
        <w:jc w:val="left"/>
        <w:rPr>
          <w:rFonts w:ascii="宋体" w:hAnsi="宋体" w:eastAsia="宋体" w:cs="Times New Roman"/>
          <w:bCs/>
          <w:kern w:val="0"/>
          <w:sz w:val="32"/>
          <w:szCs w:val="32"/>
        </w:rPr>
      </w:pPr>
      <w:r>
        <w:rPr>
          <w:rFonts w:hint="eastAsia" w:ascii="宋体" w:hAnsi="宋体" w:eastAsia="宋体" w:cs="Times New Roman"/>
          <w:bCs/>
          <w:kern w:val="0"/>
          <w:sz w:val="32"/>
          <w:szCs w:val="32"/>
        </w:rPr>
        <w:t>3、“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57EFA0F8">
      <w:pPr>
        <w:widowControl/>
        <w:ind w:firstLine="640" w:firstLineChars="200"/>
        <w:jc w:val="left"/>
        <w:rPr>
          <w:rFonts w:ascii="宋体" w:hAnsi="宋体" w:eastAsia="宋体" w:cs="Times New Roman"/>
          <w:bCs/>
          <w:kern w:val="0"/>
          <w:sz w:val="32"/>
          <w:szCs w:val="32"/>
        </w:rPr>
      </w:pPr>
      <w:r>
        <w:rPr>
          <w:rFonts w:hint="eastAsia" w:ascii="宋体" w:hAnsi="宋体" w:eastAsia="宋体" w:cs="Times New Roman"/>
          <w:bCs/>
          <w:kern w:val="0"/>
          <w:sz w:val="32"/>
          <w:szCs w:val="32"/>
        </w:rPr>
        <w:t>4、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934D010">
      <w:pPr>
        <w:pStyle w:val="9"/>
        <w:jc w:val="center"/>
        <w:rPr>
          <w:rFonts w:ascii="宋体" w:hAnsi="宋体" w:eastAsia="宋体" w:cs="Times New Roman"/>
          <w:bCs/>
          <w:color w:val="auto"/>
          <w:sz w:val="32"/>
          <w:szCs w:val="32"/>
        </w:rPr>
      </w:pPr>
    </w:p>
    <w:p w14:paraId="3CB9D740">
      <w:pPr>
        <w:pStyle w:val="9"/>
        <w:jc w:val="center"/>
        <w:rPr>
          <w:sz w:val="72"/>
          <w:szCs w:val="72"/>
        </w:rPr>
      </w:pPr>
    </w:p>
    <w:p w14:paraId="1B0C9C60">
      <w:pPr>
        <w:pStyle w:val="9"/>
        <w:jc w:val="center"/>
        <w:rPr>
          <w:sz w:val="72"/>
          <w:szCs w:val="72"/>
        </w:rPr>
      </w:pPr>
    </w:p>
    <w:p w14:paraId="3407BA38">
      <w:pPr>
        <w:pStyle w:val="9"/>
        <w:jc w:val="center"/>
        <w:rPr>
          <w:sz w:val="72"/>
          <w:szCs w:val="72"/>
        </w:rPr>
      </w:pPr>
    </w:p>
    <w:p w14:paraId="7F15AA41">
      <w:pPr>
        <w:pStyle w:val="9"/>
        <w:jc w:val="center"/>
        <w:rPr>
          <w:sz w:val="72"/>
          <w:szCs w:val="72"/>
        </w:rPr>
      </w:pPr>
    </w:p>
    <w:p w14:paraId="28A36F4D">
      <w:pPr>
        <w:pStyle w:val="9"/>
        <w:jc w:val="center"/>
        <w:rPr>
          <w:sz w:val="72"/>
          <w:szCs w:val="72"/>
        </w:rPr>
      </w:pPr>
    </w:p>
    <w:p w14:paraId="7AD38946">
      <w:pPr>
        <w:pStyle w:val="9"/>
        <w:jc w:val="center"/>
        <w:rPr>
          <w:sz w:val="72"/>
          <w:szCs w:val="72"/>
        </w:rPr>
      </w:pPr>
    </w:p>
    <w:p w14:paraId="5AB46D46">
      <w:pPr>
        <w:pStyle w:val="9"/>
        <w:jc w:val="center"/>
        <w:rPr>
          <w:sz w:val="72"/>
          <w:szCs w:val="7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yZGI1YTQ4ZDIwMTJlNDdlZTg5NWJiNmZhNWYzOGEifQ=="/>
  </w:docVars>
  <w:rsids>
    <w:rsidRoot w:val="004506F9"/>
    <w:rsid w:val="00010B15"/>
    <w:rsid w:val="0002229B"/>
    <w:rsid w:val="000273BD"/>
    <w:rsid w:val="00030C39"/>
    <w:rsid w:val="00030C6D"/>
    <w:rsid w:val="00040CBC"/>
    <w:rsid w:val="000415B7"/>
    <w:rsid w:val="00041E3F"/>
    <w:rsid w:val="00046055"/>
    <w:rsid w:val="00055DAA"/>
    <w:rsid w:val="00061F7B"/>
    <w:rsid w:val="000658A3"/>
    <w:rsid w:val="00071BC8"/>
    <w:rsid w:val="00074155"/>
    <w:rsid w:val="000A3F69"/>
    <w:rsid w:val="000A7B1A"/>
    <w:rsid w:val="000B0F46"/>
    <w:rsid w:val="000B553C"/>
    <w:rsid w:val="00103957"/>
    <w:rsid w:val="00135FEF"/>
    <w:rsid w:val="00143789"/>
    <w:rsid w:val="00147EB2"/>
    <w:rsid w:val="00152C6D"/>
    <w:rsid w:val="0015560E"/>
    <w:rsid w:val="00162D39"/>
    <w:rsid w:val="001678BD"/>
    <w:rsid w:val="00177884"/>
    <w:rsid w:val="00182373"/>
    <w:rsid w:val="001A67DB"/>
    <w:rsid w:val="001B6FFE"/>
    <w:rsid w:val="001C0798"/>
    <w:rsid w:val="001C3C29"/>
    <w:rsid w:val="001D51E5"/>
    <w:rsid w:val="001E080D"/>
    <w:rsid w:val="001E53D0"/>
    <w:rsid w:val="001F0C3B"/>
    <w:rsid w:val="00202C82"/>
    <w:rsid w:val="00214427"/>
    <w:rsid w:val="00226CB7"/>
    <w:rsid w:val="00230461"/>
    <w:rsid w:val="00247A58"/>
    <w:rsid w:val="00264552"/>
    <w:rsid w:val="00264EF9"/>
    <w:rsid w:val="00265724"/>
    <w:rsid w:val="00271CBD"/>
    <w:rsid w:val="0027426B"/>
    <w:rsid w:val="002851DE"/>
    <w:rsid w:val="00293F9D"/>
    <w:rsid w:val="002C3F3E"/>
    <w:rsid w:val="002E0A30"/>
    <w:rsid w:val="002F2D54"/>
    <w:rsid w:val="003130C4"/>
    <w:rsid w:val="0031346B"/>
    <w:rsid w:val="00316C4B"/>
    <w:rsid w:val="00317374"/>
    <w:rsid w:val="0032192B"/>
    <w:rsid w:val="003221FE"/>
    <w:rsid w:val="003479BD"/>
    <w:rsid w:val="00350FDA"/>
    <w:rsid w:val="0035171E"/>
    <w:rsid w:val="0035200A"/>
    <w:rsid w:val="00354EB6"/>
    <w:rsid w:val="00356CD5"/>
    <w:rsid w:val="0037197D"/>
    <w:rsid w:val="003768D5"/>
    <w:rsid w:val="003926B9"/>
    <w:rsid w:val="00397E9E"/>
    <w:rsid w:val="003B06EF"/>
    <w:rsid w:val="003C47E6"/>
    <w:rsid w:val="003C4FC2"/>
    <w:rsid w:val="003D448A"/>
    <w:rsid w:val="003D5772"/>
    <w:rsid w:val="003F4C2E"/>
    <w:rsid w:val="0041070A"/>
    <w:rsid w:val="00411CCC"/>
    <w:rsid w:val="00416E61"/>
    <w:rsid w:val="00417950"/>
    <w:rsid w:val="0042790C"/>
    <w:rsid w:val="004436B8"/>
    <w:rsid w:val="004506F9"/>
    <w:rsid w:val="00466F8E"/>
    <w:rsid w:val="004717A2"/>
    <w:rsid w:val="00473DF3"/>
    <w:rsid w:val="00487911"/>
    <w:rsid w:val="00491741"/>
    <w:rsid w:val="00496E9D"/>
    <w:rsid w:val="004A7512"/>
    <w:rsid w:val="004B0CEE"/>
    <w:rsid w:val="004C1ED2"/>
    <w:rsid w:val="004D6934"/>
    <w:rsid w:val="004F0B3F"/>
    <w:rsid w:val="004F5F2D"/>
    <w:rsid w:val="00500E5F"/>
    <w:rsid w:val="005054EC"/>
    <w:rsid w:val="005122EF"/>
    <w:rsid w:val="0051441A"/>
    <w:rsid w:val="00517C33"/>
    <w:rsid w:val="00517D5F"/>
    <w:rsid w:val="00523644"/>
    <w:rsid w:val="0054069E"/>
    <w:rsid w:val="00544866"/>
    <w:rsid w:val="005767CC"/>
    <w:rsid w:val="00590D9F"/>
    <w:rsid w:val="00593076"/>
    <w:rsid w:val="00595D26"/>
    <w:rsid w:val="005A74E6"/>
    <w:rsid w:val="005B404E"/>
    <w:rsid w:val="005C3C6D"/>
    <w:rsid w:val="005C77E6"/>
    <w:rsid w:val="005D411F"/>
    <w:rsid w:val="005D4D55"/>
    <w:rsid w:val="005E2CFB"/>
    <w:rsid w:val="005F2103"/>
    <w:rsid w:val="005F3D1C"/>
    <w:rsid w:val="00601790"/>
    <w:rsid w:val="00602A7A"/>
    <w:rsid w:val="00615265"/>
    <w:rsid w:val="0062378F"/>
    <w:rsid w:val="00641842"/>
    <w:rsid w:val="00651EEC"/>
    <w:rsid w:val="00663120"/>
    <w:rsid w:val="00686673"/>
    <w:rsid w:val="00691E8C"/>
    <w:rsid w:val="006A22C4"/>
    <w:rsid w:val="006A351B"/>
    <w:rsid w:val="006B0422"/>
    <w:rsid w:val="006B515E"/>
    <w:rsid w:val="006C1B53"/>
    <w:rsid w:val="006D7730"/>
    <w:rsid w:val="006E5284"/>
    <w:rsid w:val="006F3EB5"/>
    <w:rsid w:val="006F409E"/>
    <w:rsid w:val="00702E34"/>
    <w:rsid w:val="00704395"/>
    <w:rsid w:val="00710FE7"/>
    <w:rsid w:val="00717621"/>
    <w:rsid w:val="00720FF1"/>
    <w:rsid w:val="00724222"/>
    <w:rsid w:val="00727A53"/>
    <w:rsid w:val="00731888"/>
    <w:rsid w:val="007450CF"/>
    <w:rsid w:val="007732BD"/>
    <w:rsid w:val="00787B42"/>
    <w:rsid w:val="007A1872"/>
    <w:rsid w:val="007C4539"/>
    <w:rsid w:val="007F3657"/>
    <w:rsid w:val="007F71E9"/>
    <w:rsid w:val="00812ED5"/>
    <w:rsid w:val="008277D9"/>
    <w:rsid w:val="0084478C"/>
    <w:rsid w:val="00851EA4"/>
    <w:rsid w:val="00864E2D"/>
    <w:rsid w:val="0086638C"/>
    <w:rsid w:val="00895B53"/>
    <w:rsid w:val="008A3E8D"/>
    <w:rsid w:val="008F28F1"/>
    <w:rsid w:val="00902ABD"/>
    <w:rsid w:val="009232FB"/>
    <w:rsid w:val="009237C4"/>
    <w:rsid w:val="009253D2"/>
    <w:rsid w:val="00944C48"/>
    <w:rsid w:val="00950252"/>
    <w:rsid w:val="00955AAD"/>
    <w:rsid w:val="00967F5D"/>
    <w:rsid w:val="00987F1B"/>
    <w:rsid w:val="009A0F95"/>
    <w:rsid w:val="009B3ADF"/>
    <w:rsid w:val="009C3B52"/>
    <w:rsid w:val="009D1006"/>
    <w:rsid w:val="009D5E37"/>
    <w:rsid w:val="009E6817"/>
    <w:rsid w:val="009E6E9A"/>
    <w:rsid w:val="00A01D2B"/>
    <w:rsid w:val="00A42218"/>
    <w:rsid w:val="00A70249"/>
    <w:rsid w:val="00A70B02"/>
    <w:rsid w:val="00A71D9F"/>
    <w:rsid w:val="00A92E9F"/>
    <w:rsid w:val="00AB18FF"/>
    <w:rsid w:val="00AB3659"/>
    <w:rsid w:val="00AF26D7"/>
    <w:rsid w:val="00B31ECE"/>
    <w:rsid w:val="00B33BEA"/>
    <w:rsid w:val="00B44BD2"/>
    <w:rsid w:val="00B57C9F"/>
    <w:rsid w:val="00B602F7"/>
    <w:rsid w:val="00B63572"/>
    <w:rsid w:val="00B72934"/>
    <w:rsid w:val="00B845B3"/>
    <w:rsid w:val="00B85D8B"/>
    <w:rsid w:val="00B92F18"/>
    <w:rsid w:val="00BA2B8F"/>
    <w:rsid w:val="00BB4A40"/>
    <w:rsid w:val="00BB6197"/>
    <w:rsid w:val="00BC5B32"/>
    <w:rsid w:val="00BD6C3E"/>
    <w:rsid w:val="00BE3674"/>
    <w:rsid w:val="00C038E7"/>
    <w:rsid w:val="00C10681"/>
    <w:rsid w:val="00C12B51"/>
    <w:rsid w:val="00C241CF"/>
    <w:rsid w:val="00C3049A"/>
    <w:rsid w:val="00C31B1E"/>
    <w:rsid w:val="00C52EE5"/>
    <w:rsid w:val="00C77645"/>
    <w:rsid w:val="00C851FE"/>
    <w:rsid w:val="00CA609E"/>
    <w:rsid w:val="00CE04C3"/>
    <w:rsid w:val="00CE76A0"/>
    <w:rsid w:val="00D148C6"/>
    <w:rsid w:val="00D17A8A"/>
    <w:rsid w:val="00D415BA"/>
    <w:rsid w:val="00D63780"/>
    <w:rsid w:val="00D644EE"/>
    <w:rsid w:val="00DB4A9A"/>
    <w:rsid w:val="00DD06FF"/>
    <w:rsid w:val="00DD53BD"/>
    <w:rsid w:val="00DD5FE9"/>
    <w:rsid w:val="00DE0FBA"/>
    <w:rsid w:val="00DF76AF"/>
    <w:rsid w:val="00E00C7A"/>
    <w:rsid w:val="00E07913"/>
    <w:rsid w:val="00E35D89"/>
    <w:rsid w:val="00E37D6C"/>
    <w:rsid w:val="00E55B68"/>
    <w:rsid w:val="00E561AE"/>
    <w:rsid w:val="00E67BE6"/>
    <w:rsid w:val="00E8683C"/>
    <w:rsid w:val="00E878CA"/>
    <w:rsid w:val="00E935E9"/>
    <w:rsid w:val="00EA0139"/>
    <w:rsid w:val="00EA0EB6"/>
    <w:rsid w:val="00EA2B72"/>
    <w:rsid w:val="00EC0AEE"/>
    <w:rsid w:val="00ED61BA"/>
    <w:rsid w:val="00EF0533"/>
    <w:rsid w:val="00EF1CC9"/>
    <w:rsid w:val="00EF3302"/>
    <w:rsid w:val="00F1526F"/>
    <w:rsid w:val="00F74360"/>
    <w:rsid w:val="00FB462F"/>
    <w:rsid w:val="00FE0E72"/>
    <w:rsid w:val="00FE16FA"/>
    <w:rsid w:val="00FE328A"/>
    <w:rsid w:val="00FE6269"/>
    <w:rsid w:val="00FF06DF"/>
    <w:rsid w:val="00FF45F0"/>
    <w:rsid w:val="00FF5CD6"/>
    <w:rsid w:val="0EF908C6"/>
    <w:rsid w:val="0FD51B64"/>
    <w:rsid w:val="11CA1547"/>
    <w:rsid w:val="32CE589D"/>
    <w:rsid w:val="56C77E3B"/>
    <w:rsid w:val="5777D4F5"/>
    <w:rsid w:val="5FC6BB1E"/>
    <w:rsid w:val="5FF720F1"/>
    <w:rsid w:val="623B3F70"/>
    <w:rsid w:val="737D59BA"/>
    <w:rsid w:val="77C37683"/>
    <w:rsid w:val="7852655C"/>
    <w:rsid w:val="79FF515B"/>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 w:type="character" w:customStyle="1" w:styleId="12">
    <w:name w:val="font01"/>
    <w:basedOn w:val="6"/>
    <w:qFormat/>
    <w:uiPriority w:val="0"/>
    <w:rPr>
      <w:rFonts w:hint="eastAsia" w:ascii="宋体" w:hAnsi="宋体" w:eastAsia="宋体" w:cs="宋体"/>
      <w:color w:val="000000"/>
      <w:sz w:val="22"/>
      <w:szCs w:val="22"/>
      <w:u w:val="none"/>
    </w:rPr>
  </w:style>
  <w:style w:type="character" w:customStyle="1" w:styleId="13">
    <w:name w:val="font21"/>
    <w:basedOn w:val="6"/>
    <w:qFormat/>
    <w:uiPriority w:val="0"/>
    <w:rPr>
      <w:rFonts w:hint="eastAsia" w:ascii="宋体" w:hAnsi="宋体" w:eastAsia="宋体" w:cs="宋体"/>
      <w:color w:val="000000"/>
      <w:sz w:val="24"/>
      <w:szCs w:val="24"/>
      <w:u w:val="none"/>
    </w:rPr>
  </w:style>
  <w:style w:type="character" w:customStyle="1" w:styleId="14">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06B978F-2EAB-4737-AC41-03F4CE8D515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2322</Words>
  <Characters>3618</Characters>
  <Lines>108</Lines>
  <Paragraphs>30</Paragraphs>
  <TotalTime>3</TotalTime>
  <ScaleCrop>false</ScaleCrop>
  <LinksUpToDate>false</LinksUpToDate>
  <CharactersWithSpaces>3804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叶连</cp:lastModifiedBy>
  <cp:lastPrinted>2023-08-15T09:28:00Z</cp:lastPrinted>
  <dcterms:modified xsi:type="dcterms:W3CDTF">2026-07-06T03:19:47Z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2AEA8953EB7642F4BE1E5B367C13211A_13</vt:lpwstr>
  </property>
  <property fmtid="{D5CDD505-2E9C-101B-9397-08002B2CF9AE}" pid="4" name="KSOTemplateDocerSaveRecord">
    <vt:lpwstr>eyJoZGlkIjoiZTQzNzk3NDIyM2JkM2JkYmFlOWE0ODFlMDMwZjdhZTkiLCJ1c2VySWQiOiI2ODA5ODgzNzcifQ==</vt:lpwstr>
  </property>
</Properties>
</file>