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20A6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  <w:t>评定残疾情况公示书</w:t>
      </w:r>
    </w:p>
    <w:p w14:paraId="3C92D2D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u w:val="none"/>
          <w:shd w:val="clear" w:color="auto" w:fill="auto"/>
        </w:rPr>
      </w:pPr>
    </w:p>
    <w:p w14:paraId="7EB1A66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根据《伤残抚恤管理办法》第十条第一款的规定，现将申请人评残有关情况公示如下，在公示期内，如有异议可通过信函、电话或直接到本局反映该申请人相关情况。</w:t>
      </w:r>
      <w:bookmarkStart w:id="12" w:name="_GoBack"/>
      <w:bookmarkEnd w:id="12"/>
    </w:p>
    <w:p w14:paraId="7243C8A0">
      <w:pPr>
        <w:pStyle w:val="2"/>
        <w:rPr>
          <w:rFonts w:hint="default"/>
        </w:rPr>
      </w:pPr>
    </w:p>
    <w:p w14:paraId="3848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公示时间为7个工作日，从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bookmarkStart w:id="0" w:name="OPENSTART_DATE__1"/>
      <w:bookmarkEnd w:id="0"/>
      <w:bookmarkStart w:id="1" w:name="OPENEND_DATE__1"/>
      <w:bookmarkEnd w:id="1"/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25日至2024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日。</w:t>
      </w:r>
    </w:p>
    <w:p w14:paraId="7F6EE0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</w:rPr>
      </w:pPr>
    </w:p>
    <w:p w14:paraId="68881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注：对涉及隐私或不宜公开的，不公示；公示期不计入审批办事时间。</w:t>
      </w:r>
    </w:p>
    <w:p w14:paraId="442B1C6D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B5FFBD9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6B063F8D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7B70FE5E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7147450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2" w:name="ORGAN_NAME__1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      溆浦县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退役军人事务局</w:t>
      </w:r>
    </w:p>
    <w:p w14:paraId="6F31B857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10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日</w:t>
      </w:r>
    </w:p>
    <w:p w14:paraId="0386F772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4D4A0F2C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7FBCA244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4C96F82B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61E54A2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3" w:name="ORGAN_NAME__2"/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（联系电话：</w:t>
      </w:r>
      <w:bookmarkStart w:id="4" w:name="xianphone__1"/>
      <w:bookmarkEnd w:id="4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shd w:val="clear" w:color="auto" w:fill="auto"/>
          <w:lang w:val="en-US" w:eastAsia="zh-CN"/>
        </w:rPr>
        <w:t>0745-3338099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地址：</w:t>
      </w:r>
      <w:bookmarkStart w:id="5" w:name="xianaddress__1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卢峰镇钟家路与溆水南路交汇处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）</w:t>
      </w:r>
    </w:p>
    <w:p w14:paraId="59CB9802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5C0F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3D9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AE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邓成舟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C2F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FA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092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BD4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1991.06</w:t>
            </w:r>
          </w:p>
        </w:tc>
      </w:tr>
      <w:tr w14:paraId="02D7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3C8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C7D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溆浦县思蒙镇思蒙湾村七组</w:t>
            </w:r>
          </w:p>
        </w:tc>
      </w:tr>
      <w:tr w14:paraId="63E6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95E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溆浦县思蒙镇思蒙湾村七组</w:t>
            </w:r>
          </w:p>
        </w:tc>
      </w:tr>
      <w:tr w14:paraId="7B12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6BC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A91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6" w:name="DISABILITY_DATE__1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28日</w:t>
            </w:r>
          </w:p>
        </w:tc>
      </w:tr>
      <w:tr w14:paraId="0C35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ECF0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7FD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7" w:name="DISABILITY_ADD__1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96834部队</w:t>
            </w:r>
          </w:p>
        </w:tc>
      </w:tr>
      <w:tr w14:paraId="2F38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CA0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52C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8" w:name="DISABILITY_REASON__1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</w:t>
            </w:r>
          </w:p>
        </w:tc>
      </w:tr>
      <w:tr w14:paraId="427F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26E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835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9" w:name="DISABILITY_CASE_CODE__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205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61A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0" w:name="DISABILITY_LEVEL_CODE__1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捌级</w:t>
            </w:r>
          </w:p>
        </w:tc>
      </w:tr>
      <w:tr w14:paraId="097B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1E4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F90E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1" w:name="DISABILITY_CONDITION__1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年8月28日，在部队训练跳木马时扭伤左膝关节，后于2019年10月24日在联勤保障部队第921医院行MR检查，2022年6月6日在96603部队住院进行手术治疗被诊断为：左膝半月板损伤和左膝交叉韧带损伤。现经市二医院鉴定为捌级。</w:t>
            </w:r>
          </w:p>
        </w:tc>
      </w:tr>
    </w:tbl>
    <w:p w14:paraId="16A97548">
      <w:pPr>
        <w:pStyle w:val="2"/>
        <w:rPr>
          <w:rFonts w:hint="default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58F9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C3A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A5E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刘鹏翔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8FC7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FCF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D83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87F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2000.08</w:t>
            </w:r>
          </w:p>
        </w:tc>
      </w:tr>
      <w:tr w14:paraId="77F7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742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C69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溆浦县卢峰镇民主街五组</w:t>
            </w:r>
          </w:p>
        </w:tc>
      </w:tr>
      <w:tr w14:paraId="363B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4A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3A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溆浦县卢峰镇民主街五组</w:t>
            </w:r>
          </w:p>
        </w:tc>
      </w:tr>
      <w:tr w14:paraId="31DF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C5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506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2021年1月15日</w:t>
            </w:r>
          </w:p>
        </w:tc>
      </w:tr>
      <w:tr w14:paraId="069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930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497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武警江西总队鹰潭支队</w:t>
            </w:r>
          </w:p>
        </w:tc>
      </w:tr>
      <w:tr w14:paraId="74C2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5C4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0C1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</w:t>
            </w:r>
          </w:p>
        </w:tc>
      </w:tr>
      <w:tr w14:paraId="6ED7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0EF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0CE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2CE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CBC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捌级</w:t>
            </w:r>
          </w:p>
        </w:tc>
      </w:tr>
      <w:tr w14:paraId="30AF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CE5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717C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2021年1月15日，在中队营区内参加五公里武装越野导致左膝关节交叉韧带损伤，后于2021年6月11日在联勤保障部队第908医院住院进行手术治疗被诊断为：左膝陈旧性前交叉韧带损伤。现经市二医院鉴定为捌级。</w:t>
            </w:r>
          </w:p>
        </w:tc>
      </w:tr>
      <w:tr w14:paraId="4FDA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867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D74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向清平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E9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99D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7CC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2B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1989.04</w:t>
            </w:r>
          </w:p>
        </w:tc>
      </w:tr>
      <w:tr w14:paraId="7BA9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03B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6FE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溆浦县均坪镇板溪村二组</w:t>
            </w:r>
          </w:p>
        </w:tc>
      </w:tr>
      <w:tr w14:paraId="2A07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D02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DA9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溆浦县均坪镇板溪村二组</w:t>
            </w:r>
          </w:p>
        </w:tc>
      </w:tr>
      <w:tr w14:paraId="7CAC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A00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2F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2017年1月23日</w:t>
            </w:r>
          </w:p>
        </w:tc>
      </w:tr>
      <w:tr w14:paraId="470A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EFB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E5E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31683部队</w:t>
            </w:r>
          </w:p>
        </w:tc>
      </w:tr>
      <w:tr w14:paraId="2964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8D2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DD4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在部队婚恋受挫</w:t>
            </w:r>
          </w:p>
        </w:tc>
      </w:tr>
      <w:tr w14:paraId="3571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C48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07D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因病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174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2AE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肆级</w:t>
            </w:r>
          </w:p>
        </w:tc>
      </w:tr>
      <w:tr w14:paraId="1111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22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ED3A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2017年01月23日，在甘肃省兰州市永登县满城村1号院服役期间，因婚恋受挫被陆军第76集团军医院诊断为：精神分裂症。现经市四医院鉴定为肆级。</w:t>
            </w:r>
          </w:p>
        </w:tc>
      </w:tr>
    </w:tbl>
    <w:p w14:paraId="5D823A4F">
      <w:pPr>
        <w:tabs>
          <w:tab w:val="left" w:pos="78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1879" w:tblpY="42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5D84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A4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9A5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谢武骏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C6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BC9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059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2B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2002.04</w:t>
            </w:r>
          </w:p>
        </w:tc>
      </w:tr>
      <w:tr w14:paraId="2237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5996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53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溆浦县桥江镇八门垅十五组</w:t>
            </w:r>
          </w:p>
        </w:tc>
      </w:tr>
      <w:tr w14:paraId="5FB9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2F5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41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溆浦县桥江镇八门垅十五组</w:t>
            </w:r>
          </w:p>
        </w:tc>
      </w:tr>
      <w:tr w14:paraId="1B90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355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DC6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2022年12月31日</w:t>
            </w:r>
          </w:p>
        </w:tc>
      </w:tr>
      <w:tr w14:paraId="234F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BE48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6CD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武警北京市总队执勤第三支队</w:t>
            </w:r>
          </w:p>
        </w:tc>
      </w:tr>
      <w:tr w14:paraId="4B01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8F8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009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训练场</w:t>
            </w:r>
          </w:p>
        </w:tc>
      </w:tr>
      <w:tr w14:paraId="118A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DBB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E7B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E59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DA9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拾级</w:t>
            </w:r>
          </w:p>
        </w:tc>
      </w:tr>
      <w:tr w14:paraId="33D6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51D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82F5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2022年12月31日，在执勤二中队训练场训练时，右手掌着地导致右腕关节三角纤软骨损伤，后住院被解放军总医院第四医学中心诊断为：右腕关节三角纤软骨复合体损伤。2024年2月19日被总队保障部卫生处评为因公拾级。现经市二医院鉴定为拾级。</w:t>
            </w:r>
          </w:p>
        </w:tc>
      </w:tr>
    </w:tbl>
    <w:p w14:paraId="033D3474">
      <w:pPr>
        <w:pStyle w:val="2"/>
        <w:rPr>
          <w:rFonts w:hint="default"/>
          <w:lang w:val="en-US" w:eastAsia="zh-CN"/>
        </w:rPr>
      </w:pPr>
    </w:p>
    <w:sectPr>
      <w:pgSz w:w="11906" w:h="16838"/>
      <w:pgMar w:top="1701" w:right="113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2M5NzExMGU5NWIwNTk4N2ZlMTdjYzAxOWVmOWYifQ=="/>
  </w:docVars>
  <w:rsids>
    <w:rsidRoot w:val="3DFDD189"/>
    <w:rsid w:val="00927D67"/>
    <w:rsid w:val="00A26A24"/>
    <w:rsid w:val="01EB20C6"/>
    <w:rsid w:val="01FB1059"/>
    <w:rsid w:val="02A86B56"/>
    <w:rsid w:val="02FE0A12"/>
    <w:rsid w:val="05725913"/>
    <w:rsid w:val="0580769E"/>
    <w:rsid w:val="061A680B"/>
    <w:rsid w:val="06845B6B"/>
    <w:rsid w:val="06D64420"/>
    <w:rsid w:val="071F59FB"/>
    <w:rsid w:val="0729419D"/>
    <w:rsid w:val="08977C5C"/>
    <w:rsid w:val="08AF741B"/>
    <w:rsid w:val="09BB05E3"/>
    <w:rsid w:val="09F315AC"/>
    <w:rsid w:val="09F90567"/>
    <w:rsid w:val="0A116FE6"/>
    <w:rsid w:val="0B2B5E7A"/>
    <w:rsid w:val="0BA13F4A"/>
    <w:rsid w:val="0D8501F9"/>
    <w:rsid w:val="0DD84CEC"/>
    <w:rsid w:val="0E2C67CC"/>
    <w:rsid w:val="0F21120F"/>
    <w:rsid w:val="112F3CAC"/>
    <w:rsid w:val="118C4BCE"/>
    <w:rsid w:val="11BA3ED7"/>
    <w:rsid w:val="120032CA"/>
    <w:rsid w:val="12782163"/>
    <w:rsid w:val="12E2188F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185587"/>
    <w:rsid w:val="18296B39"/>
    <w:rsid w:val="18B0756E"/>
    <w:rsid w:val="19A35D2C"/>
    <w:rsid w:val="1A1E7884"/>
    <w:rsid w:val="1A3C5EC8"/>
    <w:rsid w:val="1ADB0404"/>
    <w:rsid w:val="1B1F2BFE"/>
    <w:rsid w:val="1B665F88"/>
    <w:rsid w:val="1B830A98"/>
    <w:rsid w:val="1C183F03"/>
    <w:rsid w:val="1E85324A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5351FF5"/>
    <w:rsid w:val="27127D42"/>
    <w:rsid w:val="271B4380"/>
    <w:rsid w:val="277322A4"/>
    <w:rsid w:val="27B3472D"/>
    <w:rsid w:val="28142622"/>
    <w:rsid w:val="286004DD"/>
    <w:rsid w:val="28DA413B"/>
    <w:rsid w:val="28E1770D"/>
    <w:rsid w:val="29137773"/>
    <w:rsid w:val="29D536A4"/>
    <w:rsid w:val="2AE7148D"/>
    <w:rsid w:val="2B23582D"/>
    <w:rsid w:val="2B4E04BA"/>
    <w:rsid w:val="2BEA2AED"/>
    <w:rsid w:val="2C2E22C5"/>
    <w:rsid w:val="2D1B5B02"/>
    <w:rsid w:val="2D872B3B"/>
    <w:rsid w:val="2F474468"/>
    <w:rsid w:val="2F693A18"/>
    <w:rsid w:val="2FEFC31F"/>
    <w:rsid w:val="303D12C4"/>
    <w:rsid w:val="306C693F"/>
    <w:rsid w:val="308C3EEA"/>
    <w:rsid w:val="31C851FB"/>
    <w:rsid w:val="32B46145"/>
    <w:rsid w:val="336877E8"/>
    <w:rsid w:val="33EA0A03"/>
    <w:rsid w:val="33FF23E8"/>
    <w:rsid w:val="344624D7"/>
    <w:rsid w:val="34927DB1"/>
    <w:rsid w:val="368F4BE9"/>
    <w:rsid w:val="36C510B0"/>
    <w:rsid w:val="36D226AE"/>
    <w:rsid w:val="38494A47"/>
    <w:rsid w:val="390E4252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EA51B73"/>
    <w:rsid w:val="3F1A563A"/>
    <w:rsid w:val="412077D2"/>
    <w:rsid w:val="419016FF"/>
    <w:rsid w:val="4270714B"/>
    <w:rsid w:val="42A7404E"/>
    <w:rsid w:val="4531141B"/>
    <w:rsid w:val="454C66B2"/>
    <w:rsid w:val="4651080B"/>
    <w:rsid w:val="47390F88"/>
    <w:rsid w:val="47895B9C"/>
    <w:rsid w:val="499B0C10"/>
    <w:rsid w:val="4A174164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656E36"/>
    <w:rsid w:val="5415657A"/>
    <w:rsid w:val="547F1B3A"/>
    <w:rsid w:val="54E5522A"/>
    <w:rsid w:val="5577303F"/>
    <w:rsid w:val="557E21DE"/>
    <w:rsid w:val="558E7FA3"/>
    <w:rsid w:val="56397D54"/>
    <w:rsid w:val="5770468E"/>
    <w:rsid w:val="579A58DB"/>
    <w:rsid w:val="581246CE"/>
    <w:rsid w:val="581E6C8B"/>
    <w:rsid w:val="5A376315"/>
    <w:rsid w:val="5AAA3067"/>
    <w:rsid w:val="5B1A0144"/>
    <w:rsid w:val="5B736006"/>
    <w:rsid w:val="5B8A663B"/>
    <w:rsid w:val="5C000ECD"/>
    <w:rsid w:val="5C7A48CD"/>
    <w:rsid w:val="5E8971E6"/>
    <w:rsid w:val="5EFE2A70"/>
    <w:rsid w:val="5F0656FC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D5568E"/>
    <w:rsid w:val="65E77AC3"/>
    <w:rsid w:val="65FC6305"/>
    <w:rsid w:val="66592F3E"/>
    <w:rsid w:val="66796832"/>
    <w:rsid w:val="675E3894"/>
    <w:rsid w:val="677A300E"/>
    <w:rsid w:val="68055658"/>
    <w:rsid w:val="686A40EA"/>
    <w:rsid w:val="6B0A6F2E"/>
    <w:rsid w:val="6B4474AA"/>
    <w:rsid w:val="6B451916"/>
    <w:rsid w:val="6BFB9F5D"/>
    <w:rsid w:val="6C1D6E4C"/>
    <w:rsid w:val="6CFC628C"/>
    <w:rsid w:val="6D7970A3"/>
    <w:rsid w:val="6DA25601"/>
    <w:rsid w:val="6F4B25ED"/>
    <w:rsid w:val="6F625D62"/>
    <w:rsid w:val="6FA26CDF"/>
    <w:rsid w:val="706D6F95"/>
    <w:rsid w:val="70D05912"/>
    <w:rsid w:val="716A04DE"/>
    <w:rsid w:val="71727916"/>
    <w:rsid w:val="73D74F6C"/>
    <w:rsid w:val="7527075B"/>
    <w:rsid w:val="75AD1113"/>
    <w:rsid w:val="75CB72E8"/>
    <w:rsid w:val="76293B04"/>
    <w:rsid w:val="76440B85"/>
    <w:rsid w:val="76C01281"/>
    <w:rsid w:val="775E7E85"/>
    <w:rsid w:val="77BFAAFA"/>
    <w:rsid w:val="77CD75D7"/>
    <w:rsid w:val="78403E58"/>
    <w:rsid w:val="78581CC1"/>
    <w:rsid w:val="79190CC0"/>
    <w:rsid w:val="79DE5BF0"/>
    <w:rsid w:val="7B7C0506"/>
    <w:rsid w:val="7B9F66BC"/>
    <w:rsid w:val="7C9576C6"/>
    <w:rsid w:val="7CAF47BB"/>
    <w:rsid w:val="7CB34BFE"/>
    <w:rsid w:val="7CD51CEA"/>
    <w:rsid w:val="7D60025D"/>
    <w:rsid w:val="7F555D5B"/>
    <w:rsid w:val="9FFF7CC0"/>
    <w:rsid w:val="BFBBEC1C"/>
    <w:rsid w:val="D7DCFD16"/>
    <w:rsid w:val="F1511184"/>
    <w:rsid w:val="FBF9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0"/>
    <w:autoRedefine/>
    <w:qFormat/>
    <w:uiPriority w:val="0"/>
    <w:pPr>
      <w:textAlignment w:val="baseline"/>
    </w:pPr>
    <w:rPr>
      <w:rFonts w:ascii="方正小标宋简体" w:hAnsi="方正小标宋简体" w:eastAsia="方正小标宋简体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1018</Characters>
  <Lines>0</Lines>
  <Paragraphs>0</Paragraphs>
  <TotalTime>37</TotalTime>
  <ScaleCrop>false</ScaleCrop>
  <LinksUpToDate>false</LinksUpToDate>
  <CharactersWithSpaces>1078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2021-04-24T13:30:00Z</dcterms:created>
  <dc:creator>xjkp</dc:creator>
  <cp:lastModifiedBy>Administrator</cp:lastModifiedBy>
  <cp:lastPrinted>2024-01-03T06:41:00Z</cp:lastPrinted>
  <dcterms:modified xsi:type="dcterms:W3CDTF">2024-10-25T02:13:19Z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B07AED03AB3C4A02BA49D2379132CA88_13</vt:lpwstr>
  </property>
</Properties>
</file>