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溆浦县202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  <w:lang w:eastAsia="zh-CN"/>
        </w:rPr>
        <w:t>一季度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69C4"/>
          <w:spacing w:val="0"/>
          <w:sz w:val="45"/>
          <w:szCs w:val="45"/>
        </w:rPr>
        <w:t>主要经济指标</w:t>
      </w:r>
    </w:p>
    <w:tbl>
      <w:tblPr>
        <w:tblStyle w:val="4"/>
        <w:tblW w:w="76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2087"/>
        <w:gridCol w:w="2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指标名称</w:t>
            </w:r>
          </w:p>
        </w:tc>
        <w:tc>
          <w:tcPr>
            <w:tcW w:w="2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季度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止累计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  <w:lang w:val="en-US" w:eastAsia="zh-CN"/>
              </w:rPr>
              <w:t>(万元)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累计比上年同期±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溆浦县生产总值(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eastAsia="zh-CN"/>
              </w:rPr>
              <w:t>一季度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555504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第一产业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58237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第二产业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138703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 w:firstLine="4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第三产业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358564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地方一般公共预算收入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39031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固定资产投资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3.6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规模以上工业增加值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</w:rPr>
              <w:t>社会消费品销售额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243180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季度居民可支配收入(元)：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7151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农村居民人均可支配收入(元)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5946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6.4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-20"/>
                <w:sz w:val="21"/>
                <w:szCs w:val="21"/>
              </w:rPr>
              <w:t>城镇居民人均可支配收入(元)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9469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4.5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OTFjYzA5M2M0ZmVlMjJjMDE0M2FhMTk3MGUzYjIifQ=="/>
    <w:docVar w:name="KSO_WPS_MARK_KEY" w:val="ea94e4a7-d523-4875-a867-567e251d540a"/>
  </w:docVars>
  <w:rsids>
    <w:rsidRoot w:val="00000000"/>
    <w:rsid w:val="0181290D"/>
    <w:rsid w:val="021B7F4A"/>
    <w:rsid w:val="061135FC"/>
    <w:rsid w:val="1CC42F01"/>
    <w:rsid w:val="1EE05413"/>
    <w:rsid w:val="25116A44"/>
    <w:rsid w:val="2C1752F1"/>
    <w:rsid w:val="328121E5"/>
    <w:rsid w:val="359C791C"/>
    <w:rsid w:val="3D3E169D"/>
    <w:rsid w:val="3F8B5BA1"/>
    <w:rsid w:val="4354246C"/>
    <w:rsid w:val="5EA16FDB"/>
    <w:rsid w:val="6BDBA21A"/>
    <w:rsid w:val="6D640E5A"/>
    <w:rsid w:val="7B9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228</Characters>
  <Lines>0</Lines>
  <Paragraphs>0</Paragraphs>
  <TotalTime>37</TotalTime>
  <ScaleCrop>false</ScaleCrop>
  <LinksUpToDate>false</LinksUpToDate>
  <CharactersWithSpaces>228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2023-05-02T18:28:00Z</dcterms:created>
  <dc:creator>Administrator</dc:creator>
  <cp:lastModifiedBy>Administrator</cp:lastModifiedBy>
  <dcterms:modified xsi:type="dcterms:W3CDTF">2026-05-06T04:34:14Z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16392C28747444E3B0FE16F20FBCE860_13</vt:lpwstr>
  </property>
</Properties>
</file>