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69C4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69C4"/>
          <w:spacing w:val="0"/>
          <w:sz w:val="45"/>
          <w:szCs w:val="45"/>
        </w:rPr>
        <w:t>黄茅园镇人民政府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69C4"/>
          <w:spacing w:val="0"/>
          <w:sz w:val="45"/>
          <w:szCs w:val="45"/>
          <w:lang w:eastAsia="zh-CN"/>
        </w:rPr>
        <w:t>2023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69C4"/>
          <w:spacing w:val="0"/>
          <w:sz w:val="45"/>
          <w:szCs w:val="45"/>
        </w:rPr>
        <w:t>年政府信息公开工作年度报告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本年度报告根据《中华人民共和国政府信息公开条例》（修订版）（以下简称《条例》）和《湖南省实施&lt;中华人民共和国政府信息公开条例&gt;办法》（以下简称《办法》）的要求编制而成，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特向社会公开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黄茅园镇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年度政府信息公开工作情况。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全文包括概述、主动公开政府信息情况、依申请公开政府信息情况、政府信息公开复议和诉讼情况，存在的主要问题和改进措施。本报告的统计数据时限为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年1月1日至12月31日，并通过黄茅园镇人民政府门户网站对外公布，如对报告有任何疑问、意见，请与黄茅园镇政务服务中心联系（地址：溆浦县黄茅园镇金福社区，邮编：419314，电话：0745-3888030）。</w:t>
      </w:r>
    </w:p>
    <w:p>
      <w:pPr>
        <w:pStyle w:val="3"/>
        <w:shd w:val="clear" w:color="auto" w:fill="FFFFFF"/>
        <w:jc w:val="both"/>
        <w:rPr>
          <w:rFonts w:hint="default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一、概述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2023年以来，我镇以习近平新时代中国特色社会主义思想为指导，认真贯彻落实国务院、省、市关于开展政府信息公开工作的要求，在县委、县政府的正确领导和精心指导下，继续深入推进政府信息公开工作，坚持信息公开常态化，紧紧围绕经济社会发展和群众关注关切，通过电子政务平台，稳步推进了信息公开的各项工作，促进了党务公开、政务公开、事务公开和村务公开。现将我镇工作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加强组织领导。主要领导亲自调度，分管领导具体分工，各部门积极参与落实的良好氛围。将2023年信息公开工作要点细化分到各部门，进一步提高了工作责任感，调动了各部门工作积极性，增强了信息公开意识，提高了信息公开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监督保障。一是强化纪检部门的监督执纪职能，以强监督促监管、抓落实，打造服务便民、便民利民的政务服务环境。二是加强社会监督。鼓励支持新闻媒体、社会群众对政府信息公开的监督，规范公开内容、机制和方式，确保信息公开公平、公正，并及时更新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健全政务公开制度。对照《条例》，</w:t>
      </w:r>
      <w:r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不断健全完善政府信息发布、依申请公开等制度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做到及时、主动、准确和规范。</w:t>
      </w:r>
      <w:r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促进政府信息与政务公开工作规范有序推进。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健全保密审查制度。对所有政府信息公开的内容进行保密审查，所有发布的公告公示、行政审批、政策解读新闻等都要履行相应的审批手续。强化内容监管，完善把关机制，确保公开信息的准确性、权威性、完整性和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优化人员分工。落实专职人员，有效保障信息公开工作质量。大力加强门户网站建设，不断加强网站的信息公开栏目建设，使公众获取信息更加便捷，参与方式更加多样。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6"/>
          <w:szCs w:val="36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shd w:val="clear" w:color="auto" w:fill="FFFFFF"/>
        <w:jc w:val="both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3"/>
        <w:numPr>
          <w:ilvl w:val="0"/>
          <w:numId w:val="2"/>
        </w:numPr>
        <w:shd w:val="clear" w:color="auto" w:fill="FFFFFF"/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3"/>
        <w:numPr>
          <w:ilvl w:val="0"/>
          <w:numId w:val="0"/>
        </w:numPr>
        <w:shd w:val="clear" w:color="auto" w:fill="FFFFFF"/>
        <w:ind w:leftChars="0" w:right="0" w:rightChars="0"/>
        <w:jc w:val="both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15"/>
        <w:gridCol w:w="3206"/>
        <w:gridCol w:w="689"/>
        <w:gridCol w:w="695"/>
        <w:gridCol w:w="695"/>
        <w:gridCol w:w="695"/>
        <w:gridCol w:w="695"/>
        <w:gridCol w:w="695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9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75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shd w:val="clear" w:color="auto" w:fill="FFFFFF"/>
        <w:jc w:val="both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</w:rPr>
      </w:pPr>
    </w:p>
    <w:p>
      <w:pPr>
        <w:pStyle w:val="3"/>
        <w:shd w:val="clear" w:color="auto" w:fill="FFFFFF"/>
        <w:jc w:val="both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shd w:val="clear" w:color="auto" w:fill="FFFFFF"/>
        <w:ind w:right="0" w:rightChars="0"/>
        <w:jc w:val="both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numPr>
          <w:ilvl w:val="0"/>
          <w:numId w:val="0"/>
        </w:numPr>
        <w:shd w:val="clear" w:color="auto" w:fill="FFFFFF"/>
        <w:ind w:right="0" w:rightChars="0"/>
        <w:jc w:val="both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五、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（一）存在的主要问题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今年以来，通过积极努力、认真细致、扎实负责的工作，政府信息公开工作顺利推进，但也存在一些不足：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一是信息公开的时效性有待于进一步加强。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二是信息公开的内容有待于进一步充实完善。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三是信息公开的质量还有待提升。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/>
        <w:textAlignment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（二）改进措施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1.提升认识，努力规范工作流程。我镇将进一步梳理各类信息，及时公开，定期维护，确保政府信息公开工作能按照既定的工作流程有效运作，能够方便公众查询。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2.认真梳理，逐步扩大公开内容。我镇将进一步梳理政府信息，对原有的政府信息公开目录进行补充完善，保证公开信息的完整性和准确性。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2"/>
          <w:sz w:val="32"/>
          <w:szCs w:val="32"/>
          <w:shd w:val="clear" w:fill="FFFFFF"/>
          <w:lang w:val="en-US" w:eastAsia="zh-CN" w:bidi="ar-SA"/>
        </w:rPr>
        <w:t>3.多措并举，不断加大宣传力度。切实加强政府信息公开咨询服务工作，通过报纸、电视台、发放宣传资料等方式加强宣传和普及力度，提高公众对政府信息公开的认知度。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无。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0A800"/>
    <w:multiLevelType w:val="singleLevel"/>
    <w:tmpl w:val="9600A8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000846"/>
    <w:multiLevelType w:val="singleLevel"/>
    <w:tmpl w:val="2B0008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NTVmOTA1MjFjYzU0NDM5YzRhZjUxZjZjYzcyMTcifQ=="/>
    <w:docVar w:name="KSO_WPS_MARK_KEY" w:val="5979972f-7759-4507-b605-63383536b8ee"/>
  </w:docVars>
  <w:rsids>
    <w:rsidRoot w:val="53647367"/>
    <w:rsid w:val="36243D90"/>
    <w:rsid w:val="3B3D2194"/>
    <w:rsid w:val="4FCE7CFE"/>
    <w:rsid w:val="50D1479B"/>
    <w:rsid w:val="524562BC"/>
    <w:rsid w:val="53647367"/>
    <w:rsid w:val="5AF251E8"/>
    <w:rsid w:val="6130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1590</Words>
  <Characters>1626</Characters>
  <Lines>0</Lines>
  <Paragraphs>0</Paragraphs>
  <TotalTime>1</TotalTime>
  <ScaleCrop>false</ScaleCrop>
  <LinksUpToDate>false</LinksUpToDate>
  <CharactersWithSpaces>1667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2023-01-31T02:56:00Z</dcterms:created>
  <dc:creator>谦小末</dc:creator>
  <cp:lastModifiedBy>Administrator</cp:lastModifiedBy>
  <dcterms:modified xsi:type="dcterms:W3CDTF">2024-01-17T05:41:47Z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5DAC4BB7EE9C48158D0447DB651A1083</vt:lpwstr>
  </property>
</Properties>
</file>