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5A02F">
      <w:pPr>
        <w:keepNext w:val="0"/>
        <w:keepLines w:val="0"/>
        <w:pageBreakBefore w:val="0"/>
        <w:widowControl w:val="0"/>
        <w:kinsoku/>
        <w:wordWrap/>
        <w:overflowPunct/>
        <w:topLinePunct w:val="0"/>
        <w:autoSpaceDE/>
        <w:autoSpaceDN/>
        <w:bidi w:val="0"/>
        <w:adjustRightInd/>
        <w:snapToGrid/>
        <w:spacing w:line="700" w:lineRule="exact"/>
        <w:ind w:right="26" w:rightChars="0"/>
        <w:jc w:val="center"/>
        <w:textAlignment w:val="auto"/>
        <w:rPr>
          <w:rFonts w:hint="eastAsia" w:ascii="FZXiaoBiaoSong-B05S" w:hAnsi="宋体" w:eastAsia="FZXiaoBiaoSong-B05S" w:cs="宋体"/>
          <w:bCs/>
          <w:spacing w:val="0"/>
          <w:sz w:val="48"/>
          <w:szCs w:val="48"/>
        </w:rPr>
      </w:pPr>
    </w:p>
    <w:p w14:paraId="09F675B7">
      <w:pPr>
        <w:keepNext w:val="0"/>
        <w:keepLines w:val="0"/>
        <w:pageBreakBefore w:val="0"/>
        <w:widowControl w:val="0"/>
        <w:kinsoku/>
        <w:wordWrap/>
        <w:overflowPunct/>
        <w:topLinePunct w:val="0"/>
        <w:autoSpaceDE/>
        <w:autoSpaceDN/>
        <w:bidi w:val="0"/>
        <w:adjustRightInd/>
        <w:snapToGrid/>
        <w:spacing w:line="700" w:lineRule="exact"/>
        <w:ind w:right="26" w:rightChars="0"/>
        <w:jc w:val="center"/>
        <w:textAlignment w:val="auto"/>
        <w:rPr>
          <w:rFonts w:hint="eastAsia" w:ascii="FZXiaoBiaoSong-B05S" w:hAnsi="宋体" w:eastAsia="FZXiaoBiaoSong-B05S" w:cs="宋体"/>
          <w:bCs/>
          <w:spacing w:val="0"/>
          <w:sz w:val="48"/>
          <w:szCs w:val="48"/>
        </w:rPr>
      </w:pPr>
    </w:p>
    <w:p w14:paraId="1519A3DE">
      <w:pPr>
        <w:keepNext w:val="0"/>
        <w:keepLines w:val="0"/>
        <w:pageBreakBefore w:val="0"/>
        <w:widowControl w:val="0"/>
        <w:kinsoku/>
        <w:wordWrap/>
        <w:overflowPunct/>
        <w:topLinePunct w:val="0"/>
        <w:autoSpaceDE/>
        <w:autoSpaceDN/>
        <w:bidi w:val="0"/>
        <w:adjustRightInd/>
        <w:snapToGrid/>
        <w:spacing w:line="700" w:lineRule="exact"/>
        <w:ind w:right="26" w:rightChars="0"/>
        <w:jc w:val="center"/>
        <w:textAlignment w:val="auto"/>
        <w:rPr>
          <w:rFonts w:hint="eastAsia" w:ascii="FZXiaoBiaoSong-B05S" w:hAnsi="宋体" w:eastAsia="FZXiaoBiaoSong-B05S" w:cs="宋体"/>
          <w:bCs/>
          <w:spacing w:val="0"/>
          <w:sz w:val="48"/>
          <w:szCs w:val="48"/>
        </w:rPr>
      </w:pPr>
    </w:p>
    <w:p w14:paraId="0CE34154">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黄政</w:t>
      </w:r>
      <w:r>
        <w:rPr>
          <w:rFonts w:hint="eastAsia" w:ascii="仿宋" w:hAnsi="仿宋" w:eastAsia="仿宋" w:cs="仿宋"/>
          <w:color w:val="auto"/>
          <w:sz w:val="32"/>
          <w:szCs w:val="32"/>
        </w:rPr>
        <w:t>发〔202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号</w:t>
      </w:r>
    </w:p>
    <w:p w14:paraId="6BA488E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小标宋_GBK" w:hAnsi="方正小标宋_GBK" w:eastAsia="方正小标宋_GBK" w:cs="方正小标宋_GBK"/>
          <w:kern w:val="2"/>
          <w:sz w:val="44"/>
          <w:szCs w:val="44"/>
          <w:lang w:val="en-US" w:eastAsia="zh-CN" w:bidi="ar-SA"/>
        </w:rPr>
      </w:pPr>
    </w:p>
    <w:p w14:paraId="4E512D2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cs="方正小标宋_GBK"/>
          <w:kern w:val="2"/>
          <w:sz w:val="44"/>
          <w:szCs w:val="44"/>
          <w:lang w:val="en-US" w:eastAsia="zh-CN" w:bidi="ar-SA"/>
        </w:rPr>
      </w:pPr>
    </w:p>
    <w:p w14:paraId="074E96F9">
      <w:pPr>
        <w:keepNext w:val="0"/>
        <w:keepLines w:val="0"/>
        <w:pageBreakBefore w:val="0"/>
        <w:widowControl w:val="0"/>
        <w:kinsoku/>
        <w:wordWrap/>
        <w:overflowPunct/>
        <w:topLinePunct w:val="0"/>
        <w:autoSpaceDE/>
        <w:autoSpaceDN/>
        <w:bidi w:val="0"/>
        <w:adjustRightInd/>
        <w:snapToGrid/>
        <w:spacing w:line="700" w:lineRule="exact"/>
        <w:ind w:right="26" w:rightChars="0"/>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关于印发《2025年黄茅园镇交通问题顽瘴痼疾系统整治攻坚行动方案</w:t>
      </w:r>
      <w:r>
        <w:rPr>
          <w:rFonts w:hint="eastAsia" w:ascii="方正小标宋_GBK" w:hAnsi="方正小标宋_GBK" w:eastAsia="方正小标宋_GBK" w:cs="方正小标宋_GBK"/>
          <w:kern w:val="2"/>
          <w:sz w:val="44"/>
          <w:szCs w:val="44"/>
          <w:lang w:val="en-US" w:eastAsia="zh-CN" w:bidi="ar-SA"/>
        </w:rPr>
        <w:t>》的通知</w:t>
      </w:r>
    </w:p>
    <w:p w14:paraId="1396638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CESI仿宋-GB2312" w:hAnsi="CESI仿宋-GB2312" w:eastAsia="CESI仿宋-GB2312" w:cs="CESI仿宋-GB2312"/>
          <w:sz w:val="32"/>
          <w:szCs w:val="32"/>
          <w:lang w:eastAsia="zh-CN"/>
        </w:rPr>
      </w:pPr>
    </w:p>
    <w:p w14:paraId="00691C6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各村（社区）、镇属各单位：</w:t>
      </w:r>
    </w:p>
    <w:p w14:paraId="632216A0">
      <w:pPr>
        <w:keepNext w:val="0"/>
        <w:keepLines w:val="0"/>
        <w:pageBreakBefore w:val="0"/>
        <w:widowControl w:val="0"/>
        <w:kinsoku/>
        <w:wordWrap/>
        <w:overflowPunct/>
        <w:topLinePunct w:val="0"/>
        <w:autoSpaceDE/>
        <w:autoSpaceDN/>
        <w:bidi w:val="0"/>
        <w:adjustRightInd/>
        <w:snapToGrid/>
        <w:spacing w:line="700" w:lineRule="exact"/>
        <w:ind w:right="26"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为全面推进黄茅园镇交通问题顽瘴痼疾系统整治攻坚行动</w:t>
      </w:r>
      <w:r>
        <w:rPr>
          <w:rFonts w:hint="eastAsia" w:ascii="仿宋" w:hAnsi="仿宋" w:eastAsia="仿宋" w:cs="仿宋"/>
          <w:kern w:val="2"/>
          <w:sz w:val="32"/>
          <w:szCs w:val="32"/>
          <w:lang w:val="en-US" w:eastAsia="zh-CN" w:bidi="ar-SA"/>
        </w:rPr>
        <w:t>工作</w:t>
      </w:r>
      <w:r>
        <w:rPr>
          <w:rFonts w:hint="eastAsia" w:ascii="仿宋" w:hAnsi="仿宋" w:eastAsia="仿宋" w:cs="仿宋"/>
          <w:sz w:val="32"/>
          <w:szCs w:val="32"/>
          <w:lang w:val="en-US" w:eastAsia="zh-CN"/>
        </w:rPr>
        <w:t>，经镇党委、政府研究同意，现将</w:t>
      </w:r>
      <w:r>
        <w:rPr>
          <w:rFonts w:hint="eastAsia" w:ascii="仿宋" w:hAnsi="仿宋" w:eastAsia="仿宋" w:cs="仿宋"/>
          <w:kern w:val="2"/>
          <w:sz w:val="32"/>
          <w:szCs w:val="32"/>
          <w:lang w:val="en-US" w:eastAsia="zh-CN" w:bidi="ar-SA"/>
        </w:rPr>
        <w:t>《</w:t>
      </w:r>
      <w:r>
        <w:rPr>
          <w:rFonts w:hint="eastAsia" w:ascii="仿宋" w:hAnsi="仿宋" w:eastAsia="仿宋" w:cs="仿宋"/>
          <w:sz w:val="32"/>
          <w:szCs w:val="32"/>
          <w:lang w:val="en-US" w:eastAsia="zh-CN"/>
        </w:rPr>
        <w:t>2025年黄茅园镇交通问题顽瘴痼疾系统整治攻坚行动方案</w:t>
      </w:r>
      <w:r>
        <w:rPr>
          <w:rFonts w:hint="eastAsia" w:ascii="仿宋" w:hAnsi="仿宋" w:eastAsia="仿宋" w:cs="仿宋"/>
          <w:kern w:val="2"/>
          <w:sz w:val="32"/>
          <w:szCs w:val="32"/>
          <w:lang w:val="en-US" w:eastAsia="zh-CN" w:bidi="ar-SA"/>
        </w:rPr>
        <w:t>》印发给你们，请遵照执行。</w:t>
      </w:r>
    </w:p>
    <w:p w14:paraId="10F4BE84">
      <w:pPr>
        <w:keepNext w:val="0"/>
        <w:keepLines w:val="0"/>
        <w:pageBreakBefore w:val="0"/>
        <w:widowControl w:val="0"/>
        <w:kinsoku/>
        <w:wordWrap/>
        <w:overflowPunct/>
        <w:topLinePunct w:val="0"/>
        <w:autoSpaceDE/>
        <w:autoSpaceDN/>
        <w:bidi w:val="0"/>
        <w:adjustRightInd/>
        <w:snapToGrid/>
        <w:spacing w:line="480" w:lineRule="exact"/>
        <w:ind w:firstLine="4160" w:firstLineChars="1300"/>
        <w:textAlignment w:val="auto"/>
        <w:rPr>
          <w:rFonts w:hint="eastAsia" w:ascii="CESI仿宋-GB2312" w:hAnsi="CESI仿宋-GB2312" w:eastAsia="CESI仿宋-GB2312" w:cs="CESI仿宋-GB2312"/>
          <w:sz w:val="32"/>
          <w:szCs w:val="32"/>
          <w:lang w:val="en-US" w:eastAsia="zh-CN"/>
        </w:rPr>
      </w:pPr>
    </w:p>
    <w:p w14:paraId="3ABD894D">
      <w:pPr>
        <w:keepNext w:val="0"/>
        <w:keepLines w:val="0"/>
        <w:pageBreakBefore w:val="0"/>
        <w:widowControl w:val="0"/>
        <w:kinsoku/>
        <w:wordWrap/>
        <w:overflowPunct/>
        <w:topLinePunct w:val="0"/>
        <w:autoSpaceDE/>
        <w:autoSpaceDN/>
        <w:bidi w:val="0"/>
        <w:adjustRightInd/>
        <w:snapToGrid/>
        <w:spacing w:line="480" w:lineRule="exact"/>
        <w:ind w:firstLine="4160" w:firstLineChars="1300"/>
        <w:textAlignment w:val="auto"/>
        <w:rPr>
          <w:rFonts w:hint="eastAsia" w:ascii="CESI仿宋-GB2312" w:hAnsi="CESI仿宋-GB2312" w:eastAsia="CESI仿宋-GB2312" w:cs="CESI仿宋-GB2312"/>
          <w:sz w:val="32"/>
          <w:szCs w:val="32"/>
          <w:lang w:val="en-US" w:eastAsia="zh-CN"/>
        </w:rPr>
      </w:pPr>
    </w:p>
    <w:p w14:paraId="1DB49193">
      <w:pPr>
        <w:keepNext w:val="0"/>
        <w:keepLines w:val="0"/>
        <w:pageBreakBefore w:val="0"/>
        <w:widowControl w:val="0"/>
        <w:kinsoku/>
        <w:wordWrap/>
        <w:overflowPunct/>
        <w:topLinePunct w:val="0"/>
        <w:autoSpaceDE/>
        <w:autoSpaceDN/>
        <w:bidi w:val="0"/>
        <w:adjustRightInd/>
        <w:snapToGrid/>
        <w:spacing w:line="480" w:lineRule="exact"/>
        <w:ind w:firstLine="4160" w:firstLineChars="1300"/>
        <w:jc w:val="right"/>
        <w:textAlignment w:val="auto"/>
        <w:rPr>
          <w:rFonts w:hint="eastAsia" w:ascii="CESI仿宋-GB2312" w:hAnsi="CESI仿宋-GB2312" w:eastAsia="CESI仿宋-GB2312" w:cs="CESI仿宋-GB2312"/>
          <w:sz w:val="32"/>
          <w:szCs w:val="32"/>
          <w:lang w:val="en-US" w:eastAsia="zh-CN"/>
        </w:rPr>
      </w:pPr>
    </w:p>
    <w:p w14:paraId="12C56E3B">
      <w:pPr>
        <w:keepNext w:val="0"/>
        <w:keepLines w:val="0"/>
        <w:pageBreakBefore w:val="0"/>
        <w:widowControl w:val="0"/>
        <w:kinsoku/>
        <w:wordWrap/>
        <w:overflowPunct/>
        <w:topLinePunct w:val="0"/>
        <w:autoSpaceDE/>
        <w:autoSpaceDN/>
        <w:bidi w:val="0"/>
        <w:adjustRightInd/>
        <w:snapToGrid/>
        <w:spacing w:line="480" w:lineRule="exact"/>
        <w:ind w:firstLine="4160" w:firstLineChars="1300"/>
        <w:jc w:val="right"/>
        <w:textAlignment w:val="auto"/>
        <w:rPr>
          <w:rFonts w:hint="eastAsia" w:ascii="CESI仿宋-GB2312" w:hAnsi="CESI仿宋-GB2312" w:eastAsia="CESI仿宋-GB2312" w:cs="CESI仿宋-GB2312"/>
          <w:sz w:val="32"/>
          <w:szCs w:val="32"/>
          <w:lang w:val="en-US" w:eastAsia="zh-CN"/>
        </w:rPr>
      </w:pPr>
    </w:p>
    <w:p w14:paraId="57A22D58">
      <w:pPr>
        <w:keepNext w:val="0"/>
        <w:keepLines w:val="0"/>
        <w:pageBreakBefore w:val="0"/>
        <w:widowControl w:val="0"/>
        <w:kinsoku/>
        <w:wordWrap/>
        <w:overflowPunct/>
        <w:topLinePunct w:val="0"/>
        <w:autoSpaceDE/>
        <w:autoSpaceDN/>
        <w:bidi w:val="0"/>
        <w:adjustRightInd/>
        <w:snapToGrid/>
        <w:spacing w:line="480" w:lineRule="exact"/>
        <w:ind w:firstLine="4160" w:firstLineChars="1300"/>
        <w:jc w:val="righ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溆浦县黄茅园镇人民政府</w:t>
      </w:r>
    </w:p>
    <w:p w14:paraId="37955074">
      <w:pPr>
        <w:keepNext w:val="0"/>
        <w:keepLines w:val="0"/>
        <w:pageBreakBefore w:val="0"/>
        <w:widowControl w:val="0"/>
        <w:kinsoku/>
        <w:wordWrap/>
        <w:overflowPunct/>
        <w:topLinePunct w:val="0"/>
        <w:autoSpaceDE/>
        <w:autoSpaceDN/>
        <w:bidi w:val="0"/>
        <w:adjustRightInd/>
        <w:snapToGrid/>
        <w:spacing w:line="480" w:lineRule="exact"/>
        <w:ind w:firstLine="4800" w:firstLineChars="1500"/>
        <w:jc w:val="center"/>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2025年4月15日</w:t>
      </w:r>
    </w:p>
    <w:p w14:paraId="083DADA4">
      <w:pPr>
        <w:keepNext w:val="0"/>
        <w:keepLines w:val="0"/>
        <w:pageBreakBefore w:val="0"/>
        <w:widowControl w:val="0"/>
        <w:kinsoku/>
        <w:wordWrap/>
        <w:overflowPunct/>
        <w:topLinePunct w:val="0"/>
        <w:autoSpaceDE/>
        <w:autoSpaceDN/>
        <w:bidi w:val="0"/>
        <w:adjustRightInd/>
        <w:snapToGrid/>
        <w:spacing w:line="480" w:lineRule="exact"/>
        <w:ind w:firstLine="4800" w:firstLineChars="1500"/>
        <w:jc w:val="center"/>
        <w:textAlignment w:val="auto"/>
        <w:rPr>
          <w:rFonts w:hint="eastAsia" w:ascii="CESI仿宋-GB2312" w:hAnsi="CESI仿宋-GB2312" w:eastAsia="CESI仿宋-GB2312" w:cs="CESI仿宋-GB2312"/>
          <w:sz w:val="32"/>
          <w:szCs w:val="32"/>
          <w:lang w:val="en-US" w:eastAsia="zh-CN"/>
        </w:rPr>
      </w:pPr>
    </w:p>
    <w:p w14:paraId="2A6390A1">
      <w:pPr>
        <w:keepNext w:val="0"/>
        <w:keepLines w:val="0"/>
        <w:pageBreakBefore w:val="0"/>
        <w:widowControl w:val="0"/>
        <w:kinsoku/>
        <w:wordWrap/>
        <w:overflowPunct/>
        <w:topLinePunct w:val="0"/>
        <w:autoSpaceDE/>
        <w:autoSpaceDN/>
        <w:bidi w:val="0"/>
        <w:adjustRightInd/>
        <w:snapToGrid/>
        <w:spacing w:line="480" w:lineRule="exact"/>
        <w:ind w:firstLine="4800" w:firstLineChars="1500"/>
        <w:jc w:val="center"/>
        <w:textAlignment w:val="auto"/>
        <w:rPr>
          <w:rFonts w:hint="eastAsia" w:ascii="CESI仿宋-GB2312" w:hAnsi="CESI仿宋-GB2312" w:eastAsia="CESI仿宋-GB2312" w:cs="CESI仿宋-GB2312"/>
          <w:sz w:val="32"/>
          <w:szCs w:val="32"/>
          <w:lang w:val="en-US" w:eastAsia="zh-CN"/>
        </w:rPr>
      </w:pPr>
    </w:p>
    <w:p w14:paraId="6D2B9ECF">
      <w:pPr>
        <w:keepNext w:val="0"/>
        <w:keepLines w:val="0"/>
        <w:pageBreakBefore w:val="0"/>
        <w:widowControl w:val="0"/>
        <w:kinsoku/>
        <w:wordWrap/>
        <w:overflowPunct/>
        <w:topLinePunct w:val="0"/>
        <w:autoSpaceDE/>
        <w:autoSpaceDN/>
        <w:bidi w:val="0"/>
        <w:adjustRightInd/>
        <w:snapToGrid/>
        <w:spacing w:line="480" w:lineRule="exact"/>
        <w:ind w:firstLine="4800" w:firstLineChars="1500"/>
        <w:jc w:val="center"/>
        <w:textAlignment w:val="auto"/>
        <w:rPr>
          <w:rFonts w:hint="eastAsia" w:ascii="CESI仿宋-GB2312" w:hAnsi="CESI仿宋-GB2312" w:eastAsia="CESI仿宋-GB2312" w:cs="CESI仿宋-GB2312"/>
          <w:sz w:val="32"/>
          <w:szCs w:val="32"/>
          <w:lang w:val="en-US" w:eastAsia="zh-CN"/>
        </w:rPr>
      </w:pPr>
    </w:p>
    <w:p w14:paraId="0BAB456E">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CESI仿宋-GB2312" w:hAnsi="CESI仿宋-GB2312" w:eastAsia="CESI仿宋-GB2312" w:cs="CESI仿宋-GB2312"/>
          <w:sz w:val="32"/>
          <w:szCs w:val="32"/>
          <w:lang w:val="en-US" w:eastAsia="zh-CN"/>
        </w:rPr>
      </w:pPr>
      <w:bookmarkStart w:id="2" w:name="_GoBack"/>
      <w:bookmarkEnd w:id="2"/>
    </w:p>
    <w:p w14:paraId="653FB554">
      <w:pPr>
        <w:keepNext w:val="0"/>
        <w:keepLines w:val="0"/>
        <w:pageBreakBefore w:val="0"/>
        <w:widowControl w:val="0"/>
        <w:kinsoku/>
        <w:wordWrap/>
        <w:overflowPunct/>
        <w:topLinePunct w:val="0"/>
        <w:autoSpaceDE/>
        <w:autoSpaceDN/>
        <w:bidi w:val="0"/>
        <w:adjustRightInd/>
        <w:snapToGrid/>
        <w:spacing w:line="480" w:lineRule="exact"/>
        <w:ind w:firstLine="4800" w:firstLineChars="1500"/>
        <w:jc w:val="center"/>
        <w:textAlignment w:val="auto"/>
        <w:rPr>
          <w:rFonts w:hint="eastAsia" w:ascii="CESI仿宋-GB2312" w:hAnsi="CESI仿宋-GB2312" w:eastAsia="CESI仿宋-GB2312" w:cs="CESI仿宋-GB2312"/>
          <w:sz w:val="32"/>
          <w:szCs w:val="32"/>
          <w:lang w:val="en-US" w:eastAsia="zh-CN"/>
        </w:rPr>
      </w:pPr>
    </w:p>
    <w:p w14:paraId="461F4C1E">
      <w:pPr>
        <w:keepNext w:val="0"/>
        <w:keepLines w:val="0"/>
        <w:pageBreakBefore w:val="0"/>
        <w:widowControl w:val="0"/>
        <w:kinsoku/>
        <w:wordWrap/>
        <w:overflowPunct/>
        <w:topLinePunct w:val="0"/>
        <w:autoSpaceDE/>
        <w:autoSpaceDN/>
        <w:bidi w:val="0"/>
        <w:adjustRightInd/>
        <w:snapToGrid/>
        <w:spacing w:line="700" w:lineRule="exact"/>
        <w:ind w:right="26" w:rightChars="0"/>
        <w:jc w:val="center"/>
        <w:textAlignment w:val="auto"/>
        <w:rPr>
          <w:rFonts w:hint="eastAsia" w:ascii="方正小标宋_GBK" w:hAnsi="方正小标宋_GBK" w:eastAsia="方正小标宋_GBK" w:cs="方正小标宋_GBK"/>
          <w:bCs/>
          <w:spacing w:val="0"/>
          <w:sz w:val="44"/>
          <w:szCs w:val="44"/>
        </w:rPr>
      </w:pPr>
      <w:r>
        <w:rPr>
          <w:rFonts w:hint="eastAsia" w:ascii="方正小标宋_GBK" w:hAnsi="方正小标宋_GBK" w:eastAsia="方正小标宋_GBK" w:cs="方正小标宋_GBK"/>
          <w:bCs/>
          <w:spacing w:val="0"/>
          <w:sz w:val="44"/>
          <w:szCs w:val="44"/>
        </w:rPr>
        <w:t>2025年</w:t>
      </w:r>
      <w:r>
        <w:rPr>
          <w:rFonts w:hint="eastAsia" w:ascii="方正小标宋_GBK" w:hAnsi="方正小标宋_GBK" w:eastAsia="方正小标宋_GBK" w:cs="方正小标宋_GBK"/>
          <w:bCs/>
          <w:spacing w:val="0"/>
          <w:sz w:val="44"/>
          <w:szCs w:val="44"/>
          <w:lang w:eastAsia="zh-CN"/>
        </w:rPr>
        <w:t>黄茅园镇</w:t>
      </w:r>
      <w:r>
        <w:rPr>
          <w:rFonts w:hint="eastAsia" w:ascii="方正小标宋_GBK" w:hAnsi="方正小标宋_GBK" w:eastAsia="方正小标宋_GBK" w:cs="方正小标宋_GBK"/>
          <w:bCs/>
          <w:spacing w:val="0"/>
          <w:sz w:val="44"/>
          <w:szCs w:val="44"/>
        </w:rPr>
        <w:t>交通问题顽瘴痼疾</w:t>
      </w:r>
    </w:p>
    <w:p w14:paraId="2E21748E">
      <w:pPr>
        <w:keepNext w:val="0"/>
        <w:keepLines w:val="0"/>
        <w:pageBreakBefore w:val="0"/>
        <w:widowControl w:val="0"/>
        <w:kinsoku/>
        <w:wordWrap/>
        <w:overflowPunct/>
        <w:topLinePunct w:val="0"/>
        <w:autoSpaceDE/>
        <w:autoSpaceDN/>
        <w:bidi w:val="0"/>
        <w:adjustRightInd/>
        <w:snapToGrid/>
        <w:spacing w:line="700" w:lineRule="exact"/>
        <w:ind w:right="26" w:rightChars="0"/>
        <w:jc w:val="center"/>
        <w:textAlignment w:val="auto"/>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bCs/>
          <w:spacing w:val="0"/>
          <w:sz w:val="44"/>
          <w:szCs w:val="44"/>
        </w:rPr>
        <w:t>系统整治攻坚行动方案</w:t>
      </w:r>
    </w:p>
    <w:p w14:paraId="658A01CD">
      <w:pPr>
        <w:spacing w:before="101" w:line="560" w:lineRule="exact"/>
        <w:ind w:right="46" w:firstLine="648" w:firstLineChars="200"/>
        <w:rPr>
          <w:rFonts w:hint="eastAsia" w:ascii="仿宋" w:hAnsi="仿宋" w:eastAsia="仿宋" w:cs="仿宋"/>
          <w:spacing w:val="2"/>
          <w:sz w:val="32"/>
          <w:szCs w:val="32"/>
        </w:rPr>
      </w:pPr>
    </w:p>
    <w:p w14:paraId="1B4C5E4C">
      <w:pPr>
        <w:keepNext w:val="0"/>
        <w:keepLines w:val="0"/>
        <w:pageBreakBefore w:val="0"/>
        <w:widowControl w:val="0"/>
        <w:kinsoku/>
        <w:wordWrap/>
        <w:overflowPunct w:val="0"/>
        <w:topLinePunct w:val="0"/>
        <w:autoSpaceDE/>
        <w:autoSpaceDN/>
        <w:bidi w:val="0"/>
        <w:adjustRightInd/>
        <w:snapToGrid/>
        <w:spacing w:line="600" w:lineRule="exact"/>
        <w:ind w:left="0" w:leftChars="0" w:right="46" w:firstLine="630" w:firstLineChars="197"/>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为认真贯彻落实国家、省、市、县关于道路交通安全的有关决策部署，深入推进安全生产治本攻坚三年行动和安全强基固本攻坚，全面排查整改道路风险隐患，依法查处各类交通违法行为，不断优化道路交通安全环境，确保实现“三个坚决”的工作目标，特制定本方案。</w:t>
      </w:r>
    </w:p>
    <w:p w14:paraId="4B6B85F5">
      <w:pPr>
        <w:keepNext w:val="0"/>
        <w:keepLines w:val="0"/>
        <w:pageBreakBefore w:val="0"/>
        <w:widowControl w:val="0"/>
        <w:kinsoku/>
        <w:wordWrap/>
        <w:overflowPunct w:val="0"/>
        <w:topLinePunct w:val="0"/>
        <w:autoSpaceDE/>
        <w:autoSpaceDN/>
        <w:bidi w:val="0"/>
        <w:adjustRightInd/>
        <w:snapToGrid/>
        <w:spacing w:line="600" w:lineRule="exact"/>
        <w:ind w:left="0" w:leftChars="0" w:firstLine="630" w:firstLineChars="197"/>
        <w:jc w:val="both"/>
        <w:textAlignment w:val="auto"/>
        <w:outlineLvl w:val="2"/>
        <w:rPr>
          <w:rFonts w:hint="eastAsia" w:ascii="黑体" w:hAnsi="黑体" w:eastAsia="黑体" w:cs="黑体"/>
          <w:spacing w:val="0"/>
          <w:sz w:val="32"/>
          <w:szCs w:val="32"/>
        </w:rPr>
      </w:pPr>
      <w:r>
        <w:rPr>
          <w:rFonts w:hint="eastAsia" w:ascii="黑体" w:hAnsi="黑体" w:eastAsia="黑体" w:cs="黑体"/>
          <w:bCs/>
          <w:spacing w:val="0"/>
          <w:sz w:val="32"/>
          <w:szCs w:val="32"/>
        </w:rPr>
        <w:t>一、攻坚目标</w:t>
      </w:r>
    </w:p>
    <w:p w14:paraId="2742356A">
      <w:pPr>
        <w:keepNext w:val="0"/>
        <w:keepLines w:val="0"/>
        <w:pageBreakBefore w:val="0"/>
        <w:widowControl w:val="0"/>
        <w:kinsoku/>
        <w:wordWrap/>
        <w:overflowPunct w:val="0"/>
        <w:topLinePunct w:val="0"/>
        <w:autoSpaceDE/>
        <w:autoSpaceDN/>
        <w:bidi w:val="0"/>
        <w:adjustRightInd/>
        <w:snapToGrid/>
        <w:spacing w:line="600" w:lineRule="exact"/>
        <w:ind w:left="0" w:leftChars="0" w:firstLine="630" w:firstLineChars="197"/>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以习近平总书记关于安全生产的系列重要论述为指引，紧紧围绕2025年湖南省县域道路交通安全风险评估报告</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简称“评估报告”</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研判结论，紧盯“人、车、路、企”各环节，紧扣“交通违法不出村，交通事故少发生，亡人事故零发生”的工作底线，通过开展形式多样的宣传教育，</w:t>
      </w:r>
      <w:r>
        <w:rPr>
          <w:rFonts w:hint="eastAsia" w:ascii="仿宋" w:hAnsi="仿宋" w:eastAsia="仿宋" w:cs="仿宋"/>
          <w:spacing w:val="0"/>
          <w:sz w:val="32"/>
          <w:szCs w:val="32"/>
          <w:lang w:eastAsia="zh-CN"/>
        </w:rPr>
        <w:t>全面深入地</w:t>
      </w:r>
      <w:r>
        <w:rPr>
          <w:rFonts w:hint="eastAsia" w:ascii="仿宋" w:hAnsi="仿宋" w:eastAsia="仿宋" w:cs="仿宋"/>
          <w:spacing w:val="0"/>
          <w:sz w:val="32"/>
          <w:szCs w:val="32"/>
        </w:rPr>
        <w:t>排查道路交通安全隐患，并实行建档立卡台账管理，限期整改销号。依法从严顶格查处各类交通违法行为，严格落实“建档、评估、整改、验收、销号、复查”闭环管理。通过集中消除一批安全隐患，解决一些突出问题，确保实现“广大人民群众交通安全意识明显提高，农村客运市场秩序明显规范，农村道路交通违法明显减少，农村道路交通事故明显下降”的工作目标。坚决遏制较大以上交通事故发生，避免或减少一般道路交通事故的发生。</w:t>
      </w:r>
    </w:p>
    <w:p w14:paraId="1293C961">
      <w:pPr>
        <w:keepNext w:val="0"/>
        <w:keepLines w:val="0"/>
        <w:pageBreakBefore w:val="0"/>
        <w:widowControl w:val="0"/>
        <w:kinsoku/>
        <w:wordWrap/>
        <w:overflowPunct w:val="0"/>
        <w:topLinePunct w:val="0"/>
        <w:autoSpaceDE/>
        <w:autoSpaceDN/>
        <w:bidi w:val="0"/>
        <w:adjustRightInd/>
        <w:snapToGrid/>
        <w:spacing w:line="600" w:lineRule="exact"/>
        <w:ind w:left="0" w:leftChars="0" w:firstLine="630" w:firstLineChars="197"/>
        <w:jc w:val="both"/>
        <w:textAlignment w:val="auto"/>
        <w:outlineLvl w:val="2"/>
        <w:rPr>
          <w:rFonts w:hint="eastAsia" w:ascii="黑体" w:hAnsi="黑体" w:eastAsia="黑体" w:cs="黑体"/>
          <w:bCs/>
          <w:spacing w:val="0"/>
          <w:sz w:val="32"/>
          <w:szCs w:val="32"/>
        </w:rPr>
      </w:pPr>
      <w:r>
        <w:rPr>
          <w:rFonts w:hint="eastAsia" w:ascii="黑体" w:hAnsi="黑体" w:eastAsia="黑体" w:cs="黑体"/>
          <w:bCs/>
          <w:spacing w:val="0"/>
          <w:sz w:val="32"/>
          <w:szCs w:val="32"/>
        </w:rPr>
        <w:t>二、攻坚任务</w:t>
      </w:r>
    </w:p>
    <w:p w14:paraId="6FDAA03F">
      <w:pPr>
        <w:keepNext w:val="0"/>
        <w:keepLines w:val="0"/>
        <w:pageBreakBefore w:val="0"/>
        <w:widowControl w:val="0"/>
        <w:kinsoku/>
        <w:wordWrap/>
        <w:overflowPunct w:val="0"/>
        <w:topLinePunct w:val="0"/>
        <w:autoSpaceDE/>
        <w:autoSpaceDN/>
        <w:bidi w:val="0"/>
        <w:adjustRightInd/>
        <w:snapToGrid/>
        <w:spacing w:line="600" w:lineRule="exact"/>
        <w:ind w:left="0" w:leftChars="0" w:firstLine="630" w:firstLineChars="197"/>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lang w:eastAsia="zh-CN"/>
        </w:rPr>
        <w:t>全镇聚焦</w:t>
      </w:r>
      <w:r>
        <w:rPr>
          <w:rFonts w:hint="eastAsia" w:ascii="仿宋" w:hAnsi="仿宋" w:eastAsia="仿宋" w:cs="仿宋"/>
          <w:spacing w:val="0"/>
          <w:sz w:val="32"/>
          <w:szCs w:val="32"/>
        </w:rPr>
        <w:t>县域道路交通安全风险评估指标的基础上，</w:t>
      </w:r>
      <w:r>
        <w:rPr>
          <w:rFonts w:hint="eastAsia" w:ascii="仿宋" w:hAnsi="仿宋" w:eastAsia="仿宋" w:cs="仿宋"/>
          <w:spacing w:val="0"/>
          <w:sz w:val="32"/>
          <w:szCs w:val="32"/>
          <w:lang w:eastAsia="zh-CN"/>
        </w:rPr>
        <w:t>紧盯</w:t>
      </w:r>
      <w:r>
        <w:rPr>
          <w:rFonts w:hint="eastAsia" w:ascii="仿宋" w:hAnsi="仿宋" w:eastAsia="仿宋" w:cs="仿宋"/>
          <w:spacing w:val="0"/>
          <w:sz w:val="32"/>
          <w:szCs w:val="32"/>
        </w:rPr>
        <w:t>高风险驾驶人、高风险机动车、高风险路段、高风险企业等交通安全风险，大力实施安全强基固本攻坚，全面落实“三管三必须”“管合法就要管非法”监管责任，各环节找准肇源祸根，按照“三查一曝光两闭环”要求，分工协作开展综合治理。</w:t>
      </w:r>
    </w:p>
    <w:p w14:paraId="692FEBDB">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right="-58" w:firstLine="633" w:firstLineChars="197"/>
        <w:jc w:val="both"/>
        <w:textAlignment w:val="auto"/>
        <w:rPr>
          <w:rFonts w:hint="eastAsia" w:ascii="仿宋" w:hAnsi="仿宋" w:eastAsia="仿宋" w:cs="仿宋"/>
          <w:b w:val="0"/>
          <w:spacing w:val="0"/>
          <w:sz w:val="32"/>
          <w:szCs w:val="32"/>
        </w:rPr>
      </w:pPr>
      <w:r>
        <w:rPr>
          <w:rFonts w:hint="eastAsia" w:ascii="仿宋" w:hAnsi="仿宋" w:eastAsia="仿宋" w:cs="仿宋"/>
          <w:b/>
          <w:bCs w:val="0"/>
          <w:spacing w:val="0"/>
          <w:sz w:val="32"/>
          <w:szCs w:val="32"/>
          <w:lang w:eastAsia="zh-CN"/>
        </w:rPr>
        <w:t>（</w:t>
      </w:r>
      <w:r>
        <w:rPr>
          <w:rFonts w:hint="eastAsia" w:ascii="仿宋" w:hAnsi="仿宋" w:eastAsia="仿宋" w:cs="仿宋"/>
          <w:b/>
          <w:bCs w:val="0"/>
          <w:spacing w:val="0"/>
          <w:sz w:val="32"/>
          <w:szCs w:val="32"/>
        </w:rPr>
        <w:t>一</w:t>
      </w:r>
      <w:r>
        <w:rPr>
          <w:rFonts w:hint="eastAsia" w:ascii="仿宋" w:hAnsi="仿宋" w:eastAsia="仿宋" w:cs="仿宋"/>
          <w:b/>
          <w:bCs w:val="0"/>
          <w:spacing w:val="0"/>
          <w:sz w:val="32"/>
          <w:szCs w:val="32"/>
          <w:lang w:eastAsia="zh-CN"/>
        </w:rPr>
        <w:t>）</w:t>
      </w:r>
      <w:r>
        <w:rPr>
          <w:rFonts w:hint="eastAsia" w:ascii="仿宋" w:hAnsi="仿宋" w:eastAsia="仿宋" w:cs="仿宋"/>
          <w:b/>
          <w:bCs w:val="0"/>
          <w:spacing w:val="0"/>
          <w:sz w:val="32"/>
          <w:szCs w:val="32"/>
        </w:rPr>
        <w:t>进一步巩固树立安全理念。</w:t>
      </w:r>
      <w:r>
        <w:rPr>
          <w:rFonts w:hint="eastAsia" w:ascii="仿宋" w:hAnsi="仿宋" w:eastAsia="仿宋" w:cs="仿宋"/>
          <w:b w:val="0"/>
          <w:spacing w:val="0"/>
          <w:sz w:val="32"/>
          <w:szCs w:val="32"/>
          <w:lang w:eastAsia="zh-CN"/>
        </w:rPr>
        <w:t>镇属各部门</w:t>
      </w:r>
      <w:r>
        <w:rPr>
          <w:rFonts w:hint="eastAsia" w:ascii="仿宋" w:hAnsi="仿宋" w:eastAsia="仿宋" w:cs="仿宋"/>
          <w:b w:val="0"/>
          <w:spacing w:val="0"/>
          <w:sz w:val="32"/>
          <w:szCs w:val="32"/>
        </w:rPr>
        <w:t>认真落实</w:t>
      </w:r>
      <w:r>
        <w:rPr>
          <w:rFonts w:hint="eastAsia" w:ascii="仿宋" w:hAnsi="仿宋" w:eastAsia="仿宋" w:cs="仿宋"/>
          <w:b w:val="0"/>
          <w:spacing w:val="0"/>
          <w:sz w:val="32"/>
          <w:szCs w:val="32"/>
          <w:lang w:eastAsia="zh-CN"/>
        </w:rPr>
        <w:t>“</w:t>
      </w:r>
      <w:r>
        <w:rPr>
          <w:rFonts w:hint="eastAsia" w:ascii="仿宋" w:hAnsi="仿宋" w:eastAsia="仿宋" w:cs="仿宋"/>
          <w:b w:val="0"/>
          <w:spacing w:val="0"/>
          <w:sz w:val="32"/>
          <w:szCs w:val="32"/>
        </w:rPr>
        <w:t>管行业必须管安全、管业务必须管安全、管生产经营必须管安全”“管合法就要管非法”</w:t>
      </w:r>
      <w:r>
        <w:rPr>
          <w:rFonts w:hint="eastAsia" w:ascii="仿宋" w:hAnsi="仿宋" w:eastAsia="仿宋" w:cs="仿宋"/>
          <w:b w:val="0"/>
          <w:spacing w:val="0"/>
          <w:sz w:val="32"/>
          <w:szCs w:val="32"/>
          <w:lang w:eastAsia="zh-CN"/>
        </w:rPr>
        <w:t>，</w:t>
      </w:r>
      <w:r>
        <w:rPr>
          <w:rFonts w:hint="eastAsia" w:ascii="仿宋" w:hAnsi="仿宋" w:eastAsia="仿宋" w:cs="仿宋"/>
          <w:b w:val="0"/>
          <w:spacing w:val="0"/>
          <w:sz w:val="32"/>
          <w:szCs w:val="32"/>
        </w:rPr>
        <w:t>严格执行《湖南省道路交通安全责任制规定》</w:t>
      </w:r>
      <w:r>
        <w:rPr>
          <w:rFonts w:hint="eastAsia" w:ascii="仿宋" w:hAnsi="仿宋" w:eastAsia="仿宋" w:cs="仿宋"/>
          <w:b w:val="0"/>
          <w:spacing w:val="0"/>
          <w:sz w:val="32"/>
          <w:szCs w:val="32"/>
          <w:lang w:eastAsia="zh-CN"/>
        </w:rPr>
        <w:t>，</w:t>
      </w:r>
      <w:r>
        <w:rPr>
          <w:rFonts w:hint="eastAsia" w:ascii="仿宋" w:hAnsi="仿宋" w:eastAsia="仿宋" w:cs="仿宋"/>
          <w:b w:val="0"/>
          <w:spacing w:val="0"/>
          <w:sz w:val="32"/>
          <w:szCs w:val="32"/>
        </w:rPr>
        <w:t>实现事前事中事后全链条全领域监管，进一步压实企业主体责任。落实“谁执法、谁普法”</w:t>
      </w:r>
      <w:r>
        <w:rPr>
          <w:rFonts w:hint="eastAsia" w:ascii="仿宋" w:hAnsi="仿宋" w:eastAsia="仿宋" w:cs="仿宋"/>
          <w:b w:val="0"/>
          <w:spacing w:val="0"/>
          <w:sz w:val="32"/>
          <w:szCs w:val="32"/>
          <w:lang w:eastAsia="zh-CN"/>
        </w:rPr>
        <w:t>，</w:t>
      </w:r>
      <w:r>
        <w:rPr>
          <w:rFonts w:hint="eastAsia" w:ascii="仿宋" w:hAnsi="仿宋" w:eastAsia="仿宋" w:cs="仿宋"/>
          <w:b w:val="0"/>
          <w:spacing w:val="0"/>
          <w:sz w:val="32"/>
          <w:szCs w:val="32"/>
        </w:rPr>
        <w:t>建立健全道路交通安全法律法规和安全常识的常态化宣传教育制度机制，加强对企业和公众的法律宣传和安全常识普及，全面提升社会公众安全防护意识和素质。</w:t>
      </w:r>
      <w:r>
        <w:rPr>
          <w:rFonts w:hint="eastAsia" w:ascii="仿宋" w:hAnsi="仿宋" w:eastAsia="仿宋" w:cs="仿宋"/>
          <w:b w:val="0"/>
          <w:spacing w:val="0"/>
          <w:sz w:val="32"/>
          <w:szCs w:val="32"/>
          <w:lang w:eastAsia="zh-CN"/>
        </w:rPr>
        <w:t>（</w:t>
      </w:r>
      <w:r>
        <w:rPr>
          <w:rFonts w:hint="eastAsia" w:ascii="仿宋" w:hAnsi="仿宋" w:eastAsia="仿宋" w:cs="仿宋"/>
          <w:b w:val="0"/>
          <w:spacing w:val="0"/>
          <w:sz w:val="32"/>
          <w:szCs w:val="32"/>
        </w:rPr>
        <w:t>责任单位：</w:t>
      </w:r>
      <w:r>
        <w:rPr>
          <w:rFonts w:hint="eastAsia" w:ascii="仿宋" w:hAnsi="仿宋" w:eastAsia="仿宋" w:cs="仿宋"/>
          <w:b w:val="0"/>
          <w:spacing w:val="0"/>
          <w:sz w:val="32"/>
          <w:szCs w:val="32"/>
          <w:lang w:eastAsia="zh-CN"/>
        </w:rPr>
        <w:t>各企业、镇属各部门）</w:t>
      </w:r>
    </w:p>
    <w:p w14:paraId="23AA0012">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right="189" w:firstLine="633" w:firstLineChars="197"/>
        <w:jc w:val="both"/>
        <w:textAlignment w:val="auto"/>
        <w:rPr>
          <w:rFonts w:hint="eastAsia" w:ascii="仿宋" w:hAnsi="仿宋" w:eastAsia="仿宋" w:cs="仿宋"/>
          <w:b w:val="0"/>
          <w:spacing w:val="0"/>
          <w:sz w:val="32"/>
          <w:szCs w:val="32"/>
        </w:rPr>
      </w:pPr>
      <w:r>
        <w:rPr>
          <w:rFonts w:hint="eastAsia" w:ascii="仿宋" w:hAnsi="仿宋" w:eastAsia="仿宋" w:cs="仿宋"/>
          <w:b/>
          <w:bCs w:val="0"/>
          <w:spacing w:val="0"/>
          <w:sz w:val="32"/>
          <w:szCs w:val="32"/>
          <w:lang w:eastAsia="zh-CN"/>
        </w:rPr>
        <w:t>（二）进一步深化隐患排查整治。</w:t>
      </w:r>
      <w:r>
        <w:rPr>
          <w:rFonts w:hint="eastAsia" w:ascii="仿宋" w:hAnsi="仿宋" w:eastAsia="仿宋" w:cs="仿宋"/>
          <w:b w:val="0"/>
          <w:spacing w:val="0"/>
          <w:sz w:val="32"/>
          <w:szCs w:val="32"/>
        </w:rPr>
        <w:t>结合安全强基固本攻坚行动，在全</w:t>
      </w:r>
      <w:r>
        <w:rPr>
          <w:rFonts w:hint="eastAsia" w:ascii="仿宋" w:hAnsi="仿宋" w:eastAsia="仿宋" w:cs="仿宋"/>
          <w:b w:val="0"/>
          <w:spacing w:val="0"/>
          <w:sz w:val="32"/>
          <w:szCs w:val="32"/>
          <w:lang w:eastAsia="zh-CN"/>
        </w:rPr>
        <w:t>镇</w:t>
      </w:r>
      <w:r>
        <w:rPr>
          <w:rFonts w:hint="eastAsia" w:ascii="仿宋" w:hAnsi="仿宋" w:eastAsia="仿宋" w:cs="仿宋"/>
          <w:b w:val="0"/>
          <w:spacing w:val="0"/>
          <w:sz w:val="32"/>
          <w:szCs w:val="32"/>
        </w:rPr>
        <w:t>开展一次道路交通安全隐患大排查。完善道路交通安全风险实时监测预警、动态摸底排查、分级分类管控的常态机制，实行安全隐患滚动排查、挂牌督办、常态整治、对账销号，实现风险有效管控、隐患动态清零。对照行业重大事故隐患判定标准，全覆盖实施道路交通隐患大起底、大整治，防范化解重大交通安全风险。</w:t>
      </w:r>
      <w:r>
        <w:rPr>
          <w:rFonts w:hint="eastAsia" w:ascii="仿宋" w:hAnsi="仿宋" w:eastAsia="仿宋" w:cs="仿宋"/>
          <w:b w:val="0"/>
          <w:spacing w:val="0"/>
          <w:sz w:val="32"/>
          <w:szCs w:val="32"/>
          <w:lang w:eastAsia="zh-CN"/>
        </w:rPr>
        <w:t>（</w:t>
      </w:r>
      <w:r>
        <w:rPr>
          <w:rFonts w:hint="eastAsia" w:ascii="仿宋" w:hAnsi="仿宋" w:eastAsia="仿宋" w:cs="仿宋"/>
          <w:b w:val="0"/>
          <w:spacing w:val="0"/>
          <w:sz w:val="32"/>
          <w:szCs w:val="32"/>
        </w:rPr>
        <w:t xml:space="preserve"> 责任单位：</w:t>
      </w:r>
      <w:r>
        <w:rPr>
          <w:rFonts w:hint="eastAsia" w:ascii="仿宋" w:hAnsi="仿宋" w:eastAsia="仿宋" w:cs="仿宋"/>
          <w:b w:val="0"/>
          <w:spacing w:val="0"/>
          <w:sz w:val="32"/>
          <w:szCs w:val="32"/>
          <w:lang w:eastAsia="zh-CN"/>
        </w:rPr>
        <w:t>应急办、各村（社区</w:t>
      </w:r>
      <w:r>
        <w:rPr>
          <w:rFonts w:hint="eastAsia" w:ascii="仿宋" w:hAnsi="仿宋" w:eastAsia="仿宋" w:cs="仿宋"/>
          <w:b w:val="0"/>
          <w:spacing w:val="0"/>
          <w:sz w:val="32"/>
          <w:szCs w:val="32"/>
          <w:lang w:val="en-US" w:eastAsia="zh-CN"/>
        </w:rPr>
        <w:t>)</w:t>
      </w:r>
      <w:r>
        <w:rPr>
          <w:rFonts w:hint="eastAsia" w:ascii="仿宋" w:hAnsi="仿宋" w:eastAsia="仿宋" w:cs="仿宋"/>
          <w:b w:val="0"/>
          <w:spacing w:val="0"/>
          <w:sz w:val="32"/>
          <w:szCs w:val="32"/>
          <w:lang w:eastAsia="zh-CN"/>
        </w:rPr>
        <w:t>）</w:t>
      </w:r>
    </w:p>
    <w:p w14:paraId="219AB30D">
      <w:pPr>
        <w:keepNext w:val="0"/>
        <w:keepLines w:val="0"/>
        <w:pageBreakBefore w:val="0"/>
        <w:widowControl w:val="0"/>
        <w:tabs>
          <w:tab w:val="left" w:pos="8222"/>
        </w:tabs>
        <w:kinsoku/>
        <w:wordWrap/>
        <w:overflowPunct w:val="0"/>
        <w:topLinePunct w:val="0"/>
        <w:autoSpaceDE/>
        <w:autoSpaceDN/>
        <w:bidi w:val="0"/>
        <w:adjustRightInd/>
        <w:snapToGrid/>
        <w:spacing w:line="600" w:lineRule="exact"/>
        <w:ind w:left="0" w:leftChars="0" w:right="282" w:firstLine="633" w:firstLineChars="197"/>
        <w:jc w:val="both"/>
        <w:textAlignment w:val="auto"/>
        <w:rPr>
          <w:rFonts w:hint="eastAsia" w:ascii="仿宋" w:hAnsi="仿宋" w:eastAsia="仿宋" w:cs="仿宋"/>
          <w:spacing w:val="0"/>
          <w:sz w:val="32"/>
          <w:szCs w:val="32"/>
        </w:rPr>
      </w:pPr>
      <w:r>
        <w:rPr>
          <w:rFonts w:hint="eastAsia" w:ascii="仿宋" w:hAnsi="仿宋" w:eastAsia="仿宋" w:cs="仿宋"/>
          <w:b/>
          <w:bCs w:val="0"/>
          <w:spacing w:val="0"/>
          <w:kern w:val="2"/>
          <w:sz w:val="32"/>
          <w:szCs w:val="32"/>
          <w:lang w:val="en-US" w:eastAsia="zh-CN" w:bidi="ar-SA"/>
        </w:rPr>
        <w:t>（三）进一步深化联合执法检查。</w:t>
      </w:r>
      <w:r>
        <w:rPr>
          <w:rFonts w:hint="eastAsia" w:ascii="仿宋" w:hAnsi="仿宋" w:eastAsia="仿宋" w:cs="仿宋"/>
          <w:spacing w:val="0"/>
          <w:sz w:val="32"/>
          <w:szCs w:val="32"/>
        </w:rPr>
        <w:t xml:space="preserve">不断深化客危车辆、摩电车辆、非法车辆、超限超载、非法营运等领域的多部门联合执法机制，综合运用各类监管数据，实施精准有效查缉，严格落实违法信息线索通报、落地核查、跟踪反馈，实现闭环管理。依照行业特点、风险等级等因素，分类分级监管，推广柔性执法，不搞打卡式检查，减少扰企，杜绝形式主义。 </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责任单位：</w:t>
      </w:r>
      <w:r>
        <w:rPr>
          <w:rFonts w:hint="eastAsia" w:ascii="仿宋" w:hAnsi="仿宋" w:eastAsia="仿宋" w:cs="仿宋"/>
          <w:spacing w:val="0"/>
          <w:sz w:val="32"/>
          <w:szCs w:val="32"/>
          <w:lang w:eastAsia="zh-CN"/>
        </w:rPr>
        <w:t>应急办、交警中队、综合执法大队）</w:t>
      </w:r>
    </w:p>
    <w:p w14:paraId="201E1FDE">
      <w:pPr>
        <w:keepNext w:val="0"/>
        <w:keepLines w:val="0"/>
        <w:pageBreakBefore w:val="0"/>
        <w:widowControl w:val="0"/>
        <w:kinsoku/>
        <w:wordWrap/>
        <w:overflowPunct w:val="0"/>
        <w:topLinePunct w:val="0"/>
        <w:autoSpaceDE/>
        <w:autoSpaceDN/>
        <w:bidi w:val="0"/>
        <w:adjustRightInd/>
        <w:snapToGrid/>
        <w:spacing w:line="600" w:lineRule="exact"/>
        <w:ind w:left="0" w:leftChars="0" w:right="10" w:firstLine="633" w:firstLineChars="197"/>
        <w:jc w:val="both"/>
        <w:textAlignment w:val="auto"/>
        <w:rPr>
          <w:rFonts w:hint="eastAsia" w:ascii="仿宋" w:hAnsi="仿宋" w:eastAsia="仿宋" w:cs="仿宋"/>
          <w:spacing w:val="0"/>
          <w:sz w:val="32"/>
          <w:szCs w:val="32"/>
        </w:rPr>
      </w:pPr>
      <w:r>
        <w:rPr>
          <w:rFonts w:hint="eastAsia" w:ascii="仿宋" w:hAnsi="仿宋" w:eastAsia="仿宋" w:cs="仿宋"/>
          <w:b/>
          <w:bCs w:val="0"/>
          <w:spacing w:val="0"/>
          <w:kern w:val="2"/>
          <w:sz w:val="32"/>
          <w:szCs w:val="32"/>
          <w:lang w:val="en-US" w:eastAsia="zh-CN" w:bidi="ar-SA"/>
        </w:rPr>
        <w:t>（四）进一步完善依法治理体系。</w:t>
      </w:r>
      <w:r>
        <w:rPr>
          <w:rFonts w:hint="eastAsia" w:ascii="仿宋" w:hAnsi="仿宋" w:eastAsia="仿宋" w:cs="仿宋"/>
          <w:spacing w:val="0"/>
          <w:sz w:val="32"/>
          <w:szCs w:val="32"/>
        </w:rPr>
        <w:t>依法从严监管，运用好法律手段，加大对道路交通安全隐患突出企业和相关责任人的惩处力度，增加执法震慑效果。将“大吨小标”、低速电动车、校车、农村客运监管等重点难点领域的关键性措施，结合现有法律层面的强制约束，从根本上防控风险，解决问题。总结创新经验，针对网约车、无人驾驶等新业态新技术，从源头管理、市场准入、规范服务等方面开展法律责任研究，形成一批管用有效、可复制推广的制度，维护道路交通新业态安全稳定。</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责任单位：</w:t>
      </w:r>
      <w:r>
        <w:rPr>
          <w:rFonts w:hint="eastAsia" w:ascii="仿宋" w:hAnsi="仿宋" w:eastAsia="仿宋" w:cs="仿宋"/>
          <w:spacing w:val="0"/>
          <w:sz w:val="32"/>
          <w:szCs w:val="32"/>
          <w:lang w:eastAsia="zh-CN"/>
        </w:rPr>
        <w:t>市监所、社务中心、各村（社区））</w:t>
      </w:r>
    </w:p>
    <w:p w14:paraId="7A01BE08">
      <w:pPr>
        <w:keepNext w:val="0"/>
        <w:keepLines w:val="0"/>
        <w:pageBreakBefore w:val="0"/>
        <w:widowControl w:val="0"/>
        <w:kinsoku/>
        <w:wordWrap/>
        <w:overflowPunct w:val="0"/>
        <w:topLinePunct w:val="0"/>
        <w:autoSpaceDE/>
        <w:autoSpaceDN/>
        <w:bidi w:val="0"/>
        <w:adjustRightInd/>
        <w:snapToGrid/>
        <w:spacing w:line="600" w:lineRule="exact"/>
        <w:ind w:left="0" w:leftChars="0" w:firstLine="633" w:firstLineChars="197"/>
        <w:jc w:val="both"/>
        <w:textAlignment w:val="auto"/>
        <w:rPr>
          <w:rFonts w:hint="eastAsia" w:ascii="仿宋" w:hAnsi="仿宋" w:eastAsia="仿宋" w:cs="仿宋"/>
          <w:spacing w:val="0"/>
          <w:sz w:val="32"/>
          <w:szCs w:val="32"/>
        </w:rPr>
      </w:pPr>
      <w:r>
        <w:rPr>
          <w:rFonts w:hint="eastAsia" w:ascii="仿宋" w:hAnsi="仿宋" w:eastAsia="仿宋" w:cs="仿宋"/>
          <w:b/>
          <w:bCs w:val="0"/>
          <w:spacing w:val="0"/>
          <w:kern w:val="2"/>
          <w:sz w:val="32"/>
          <w:szCs w:val="32"/>
          <w:lang w:val="en-US" w:eastAsia="zh-CN" w:bidi="ar-SA"/>
        </w:rPr>
        <w:t>（五）进一步夯实基层基础保障。</w:t>
      </w:r>
      <w:r>
        <w:rPr>
          <w:rFonts w:hint="eastAsia" w:ascii="仿宋" w:hAnsi="仿宋" w:eastAsia="仿宋" w:cs="仿宋"/>
          <w:spacing w:val="0"/>
          <w:sz w:val="32"/>
          <w:szCs w:val="32"/>
        </w:rPr>
        <w:t>贯彻落实《关于全面加强农村道路交通安全工作的意见》有关要求，完成纳入省政府十大民生实事的农村公路提质改造任务，加快推进农村公路危桥改造项目。继续深化公路隐患突出点段治理，加大隐患路口“五必上”、临水临崖、“三必上”、“一灯一带”、穿镇路段增设路灯等建设力度。以国省干线公路跨铁路、跨高速且隐患突出的桥梁隧道为重点，大力实施国省干线“亮化工程”。全面推行农村派出所管交通机制，整合用活安监站、运管所、农机站、工商所、综合执法队等基层力量参与交通管理。充分发挥“路长”、“两站两员”、“驻村辅警”作用，实现交通安全管理资源整合、力量融合，推动形成群防群治的工作格局。</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责任单位：</w:t>
      </w:r>
      <w:r>
        <w:rPr>
          <w:rFonts w:hint="eastAsia" w:ascii="仿宋" w:hAnsi="仿宋" w:eastAsia="仿宋" w:cs="仿宋"/>
          <w:spacing w:val="0"/>
          <w:sz w:val="32"/>
          <w:szCs w:val="32"/>
          <w:lang w:eastAsia="zh-CN"/>
        </w:rPr>
        <w:t>应急办、市监所、社服中心、农服中心、各村（社区）、派出所）</w:t>
      </w:r>
    </w:p>
    <w:p w14:paraId="00D92A4A">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right="64" w:firstLine="633" w:firstLineChars="197"/>
        <w:jc w:val="both"/>
        <w:textAlignment w:val="auto"/>
        <w:rPr>
          <w:rFonts w:hint="eastAsia" w:ascii="仿宋" w:hAnsi="仿宋" w:eastAsia="仿宋" w:cs="仿宋"/>
          <w:spacing w:val="0"/>
          <w:sz w:val="32"/>
          <w:szCs w:val="32"/>
        </w:rPr>
      </w:pPr>
      <w:r>
        <w:rPr>
          <w:rFonts w:hint="eastAsia" w:ascii="仿宋" w:hAnsi="仿宋" w:eastAsia="仿宋" w:cs="仿宋"/>
          <w:b/>
          <w:bCs w:val="0"/>
          <w:spacing w:val="0"/>
          <w:sz w:val="32"/>
          <w:szCs w:val="32"/>
          <w:lang w:eastAsia="zh-CN"/>
        </w:rPr>
        <w:t>（六）进一步加强科技建设应用。</w:t>
      </w:r>
      <w:r>
        <w:rPr>
          <w:rFonts w:hint="eastAsia" w:ascii="仿宋" w:hAnsi="仿宋" w:eastAsia="仿宋" w:cs="仿宋"/>
          <w:b w:val="0"/>
          <w:bCs w:val="0"/>
          <w:spacing w:val="0"/>
          <w:sz w:val="32"/>
          <w:szCs w:val="32"/>
        </w:rPr>
        <w:t>加强道路AR智能摄像机和具备夜间识别、边缘计算等功能的感知设备建设应用。加强人脸感知设备建设应用。加强高速公路智能卡口、 LED显示屏、分流设施等建设应用。加强国省道和农村公路视频监控和智能卡口建设应用。客货运输车辆的出发地、目的地和沿线重点部位，运用视频监控平台和高清卡口，实时监控行驶轨迹、及时倒查源头监管责任。在进出村口试点建设AI智慧劝导技术，实现对农村地区摩托车、电动自行车驾乘人员不戴头盔、超员等交通违法行为实时抓拍、自动识别、现场提示。应用信息化手段监管，实施县域道路交通安全风险评估预警，提升科技兴安能力。</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责任单位：</w:t>
      </w:r>
      <w:r>
        <w:rPr>
          <w:rFonts w:hint="eastAsia" w:ascii="仿宋" w:hAnsi="仿宋" w:eastAsia="仿宋" w:cs="仿宋"/>
          <w:b w:val="0"/>
          <w:bCs w:val="0"/>
          <w:spacing w:val="0"/>
          <w:sz w:val="32"/>
          <w:szCs w:val="32"/>
          <w:lang w:eastAsia="zh-CN"/>
        </w:rPr>
        <w:t>镇交管站、交警中队）</w:t>
      </w:r>
    </w:p>
    <w:p w14:paraId="0922AB43">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right="85" w:firstLine="633" w:firstLineChars="197"/>
        <w:jc w:val="both"/>
        <w:textAlignment w:val="auto"/>
        <w:rPr>
          <w:rFonts w:hint="eastAsia" w:ascii="仿宋" w:hAnsi="仿宋" w:eastAsia="仿宋" w:cs="仿宋"/>
          <w:b w:val="0"/>
          <w:bCs w:val="0"/>
          <w:spacing w:val="0"/>
          <w:sz w:val="32"/>
          <w:szCs w:val="32"/>
        </w:rPr>
      </w:pPr>
      <w:r>
        <w:rPr>
          <w:rFonts w:hint="eastAsia" w:ascii="仿宋" w:hAnsi="仿宋" w:eastAsia="仿宋" w:cs="仿宋"/>
          <w:b/>
          <w:bCs w:val="0"/>
          <w:spacing w:val="0"/>
          <w:sz w:val="32"/>
          <w:szCs w:val="32"/>
          <w:lang w:eastAsia="zh-CN"/>
        </w:rPr>
        <w:t>（七）进一步强化重点安全风险防范。</w:t>
      </w:r>
      <w:r>
        <w:rPr>
          <w:rFonts w:hint="eastAsia" w:ascii="仿宋" w:hAnsi="仿宋" w:eastAsia="仿宋" w:cs="仿宋"/>
          <w:b w:val="0"/>
          <w:bCs w:val="0"/>
          <w:spacing w:val="0"/>
          <w:sz w:val="32"/>
          <w:szCs w:val="32"/>
        </w:rPr>
        <w:t>深化“一盔一带”安全守护行动，持续开展电动自行车、电动摩托车安全隐患全链条整治行动，强化非法改装源头治理。加强对道路运输、货物源头等相关企业的执法监管，加快推动重载货车和城市客运车辆智能 终端设备升级，切实治理客运车辆超员、货运车辆超限超载、公交车和渣土车“野蛮驾驶”等影响出行安全的重要乱源。大力推进和加强动态监管系统应用，实现“两客一危一校”重点车辆GPS全覆盖。加快变型拖拉机淘汰进度，确保年底变型拖拉机全部清零。依照《高速公路动态风险防范指导意见》</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 xml:space="preserve">全面提升高速动态风险防范能力。 </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责任单位：</w:t>
      </w:r>
      <w:r>
        <w:rPr>
          <w:rFonts w:hint="eastAsia" w:ascii="仿宋" w:hAnsi="仿宋" w:eastAsia="仿宋" w:cs="仿宋"/>
          <w:b w:val="0"/>
          <w:bCs w:val="0"/>
          <w:spacing w:val="0"/>
          <w:sz w:val="32"/>
          <w:szCs w:val="32"/>
          <w:lang w:eastAsia="zh-CN"/>
        </w:rPr>
        <w:t>综合行政执法大队、各村（社区））</w:t>
      </w:r>
    </w:p>
    <w:p w14:paraId="53E3CB26">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firstLine="633" w:firstLineChars="197"/>
        <w:jc w:val="both"/>
        <w:textAlignment w:val="auto"/>
        <w:rPr>
          <w:rFonts w:hint="eastAsia" w:ascii="仿宋" w:hAnsi="仿宋" w:eastAsia="仿宋" w:cs="仿宋"/>
          <w:b w:val="0"/>
          <w:bCs w:val="0"/>
          <w:spacing w:val="0"/>
          <w:sz w:val="32"/>
          <w:szCs w:val="32"/>
        </w:rPr>
      </w:pPr>
      <w:r>
        <w:rPr>
          <w:rFonts w:hint="eastAsia" w:ascii="仿宋" w:hAnsi="仿宋" w:eastAsia="仿宋" w:cs="仿宋"/>
          <w:b/>
          <w:bCs w:val="0"/>
          <w:spacing w:val="0"/>
          <w:sz w:val="32"/>
          <w:szCs w:val="32"/>
          <w:lang w:eastAsia="zh-CN"/>
        </w:rPr>
        <w:t>（八）进一步提升交通宣传教育质效。</w:t>
      </w:r>
      <w:r>
        <w:rPr>
          <w:rFonts w:hint="eastAsia" w:ascii="仿宋" w:hAnsi="仿宋" w:eastAsia="仿宋" w:cs="仿宋"/>
          <w:b w:val="0"/>
          <w:bCs w:val="0"/>
          <w:spacing w:val="0"/>
          <w:sz w:val="32"/>
          <w:szCs w:val="32"/>
        </w:rPr>
        <w:t>深化“文明交通携手共创”主题和道路交通安全宣传教育业务规范化建设，推进道路交通安全文化建设成果转化，常态化开展道路交通安全主题宣传活动。加强对“一老一小”、营运车辆驾驶人等群体的精准宣传。积极开展“全国安全生产月”、122“全国交通安全日”等主题活动，深入推进安全“五进”宣传与典型执法案例和交通事故责任追究警示曝光，用“身边事警示身边人”</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一体推进主客观交通问题顽瘴痼疾治理。</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责任单位：</w:t>
      </w:r>
      <w:r>
        <w:rPr>
          <w:rFonts w:hint="eastAsia" w:ascii="仿宋" w:hAnsi="仿宋" w:eastAsia="仿宋" w:cs="仿宋"/>
          <w:b w:val="0"/>
          <w:bCs w:val="0"/>
          <w:spacing w:val="0"/>
          <w:sz w:val="32"/>
          <w:szCs w:val="32"/>
          <w:lang w:eastAsia="zh-CN"/>
        </w:rPr>
        <w:t>各村（社区）、交管站）</w:t>
      </w:r>
    </w:p>
    <w:p w14:paraId="7C7CD7E8">
      <w:pPr>
        <w:keepNext w:val="0"/>
        <w:keepLines w:val="0"/>
        <w:pageBreakBefore w:val="0"/>
        <w:widowControl w:val="0"/>
        <w:kinsoku/>
        <w:wordWrap/>
        <w:overflowPunct w:val="0"/>
        <w:topLinePunct w:val="0"/>
        <w:autoSpaceDE/>
        <w:autoSpaceDN/>
        <w:bidi w:val="0"/>
        <w:adjustRightInd/>
        <w:snapToGrid/>
        <w:spacing w:line="600" w:lineRule="exact"/>
        <w:ind w:left="0" w:leftChars="0" w:firstLine="633" w:firstLineChars="197"/>
        <w:jc w:val="both"/>
        <w:textAlignment w:val="auto"/>
        <w:rPr>
          <w:rFonts w:hint="eastAsia" w:ascii="仿宋" w:hAnsi="仿宋" w:eastAsia="仿宋" w:cs="仿宋"/>
          <w:spacing w:val="0"/>
          <w:sz w:val="32"/>
          <w:szCs w:val="32"/>
        </w:rPr>
      </w:pPr>
      <w:r>
        <w:rPr>
          <w:rFonts w:hint="eastAsia" w:ascii="仿宋" w:hAnsi="仿宋" w:eastAsia="仿宋" w:cs="仿宋"/>
          <w:b/>
          <w:bCs w:val="0"/>
          <w:spacing w:val="0"/>
          <w:kern w:val="2"/>
          <w:sz w:val="32"/>
          <w:szCs w:val="32"/>
          <w:lang w:val="en-US" w:eastAsia="zh-CN" w:bidi="ar-SA"/>
        </w:rPr>
        <w:t>（九）进一步整改存量安全隐患问题。</w:t>
      </w:r>
      <w:r>
        <w:rPr>
          <w:rFonts w:hint="eastAsia" w:ascii="仿宋" w:hAnsi="仿宋" w:eastAsia="仿宋" w:cs="仿宋"/>
          <w:spacing w:val="0"/>
          <w:sz w:val="32"/>
          <w:szCs w:val="32"/>
        </w:rPr>
        <w:t xml:space="preserve">对照《评估报告》高、中风险维度，逐项分析原因、找准源头，因地制宜“一项一策”采取防控措施，积极稳步推进风险治理。以梳理出2024年以来发生过伤亡事故的普通公路平交路口、临水临崖路段、弯坡路段、长下坡路段、高速公路出口路段为重点，在深入分析交通事故原因、交通安全风险的基础上，针对存在设计、施工不合理、交通安全设施不完善等问题的隐患点段进行综合治理。 </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责任单位：</w:t>
      </w:r>
      <w:r>
        <w:rPr>
          <w:rFonts w:hint="eastAsia" w:ascii="仿宋" w:hAnsi="仿宋" w:eastAsia="仿宋" w:cs="仿宋"/>
          <w:spacing w:val="0"/>
          <w:sz w:val="32"/>
          <w:szCs w:val="32"/>
          <w:lang w:eastAsia="zh-CN"/>
        </w:rPr>
        <w:t>各村（社区））</w:t>
      </w:r>
    </w:p>
    <w:p w14:paraId="2F19C548">
      <w:pPr>
        <w:keepNext w:val="0"/>
        <w:keepLines w:val="0"/>
        <w:pageBreakBefore w:val="0"/>
        <w:widowControl w:val="0"/>
        <w:kinsoku/>
        <w:wordWrap/>
        <w:overflowPunct w:val="0"/>
        <w:topLinePunct w:val="0"/>
        <w:autoSpaceDE/>
        <w:autoSpaceDN/>
        <w:bidi w:val="0"/>
        <w:adjustRightInd/>
        <w:snapToGrid/>
        <w:spacing w:line="600" w:lineRule="exact"/>
        <w:ind w:left="0" w:leftChars="0" w:firstLine="630" w:firstLineChars="197"/>
        <w:jc w:val="both"/>
        <w:textAlignment w:val="auto"/>
        <w:outlineLvl w:val="2"/>
        <w:rPr>
          <w:rFonts w:hint="eastAsia" w:ascii="黑体" w:hAnsi="黑体" w:eastAsia="黑体" w:cs="黑体"/>
          <w:bCs/>
          <w:spacing w:val="0"/>
          <w:sz w:val="32"/>
          <w:szCs w:val="32"/>
        </w:rPr>
      </w:pPr>
      <w:r>
        <w:rPr>
          <w:rFonts w:hint="eastAsia" w:ascii="黑体" w:hAnsi="黑体" w:eastAsia="黑体" w:cs="黑体"/>
          <w:bCs/>
          <w:spacing w:val="0"/>
          <w:sz w:val="32"/>
          <w:szCs w:val="32"/>
        </w:rPr>
        <w:t>三、推进机制</w:t>
      </w:r>
    </w:p>
    <w:p w14:paraId="0795C8FC">
      <w:pPr>
        <w:keepNext w:val="0"/>
        <w:keepLines w:val="0"/>
        <w:pageBreakBefore w:val="0"/>
        <w:widowControl w:val="0"/>
        <w:kinsoku/>
        <w:wordWrap/>
        <w:overflowPunct w:val="0"/>
        <w:topLinePunct w:val="0"/>
        <w:autoSpaceDE/>
        <w:autoSpaceDN/>
        <w:bidi w:val="0"/>
        <w:adjustRightInd/>
        <w:snapToGrid/>
        <w:spacing w:line="600" w:lineRule="exact"/>
        <w:ind w:left="0" w:leftChars="0" w:right="93" w:firstLine="630" w:firstLineChars="197"/>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成立</w:t>
      </w:r>
      <w:r>
        <w:rPr>
          <w:rFonts w:hint="eastAsia" w:ascii="仿宋" w:hAnsi="仿宋" w:eastAsia="仿宋" w:cs="仿宋"/>
          <w:spacing w:val="0"/>
          <w:sz w:val="32"/>
          <w:szCs w:val="32"/>
          <w:lang w:eastAsia="zh-CN"/>
        </w:rPr>
        <w:t>黄茅园镇</w:t>
      </w:r>
      <w:r>
        <w:rPr>
          <w:rFonts w:hint="eastAsia" w:ascii="仿宋" w:hAnsi="仿宋" w:eastAsia="仿宋" w:cs="仿宋"/>
          <w:spacing w:val="0"/>
          <w:sz w:val="32"/>
          <w:szCs w:val="32"/>
        </w:rPr>
        <w:t>县域交通问题顽瘴痼疾系统整治攻坚工作专班，由</w:t>
      </w:r>
      <w:r>
        <w:rPr>
          <w:rFonts w:hint="eastAsia" w:ascii="仿宋" w:hAnsi="仿宋" w:eastAsia="仿宋" w:cs="仿宋"/>
          <w:spacing w:val="0"/>
          <w:sz w:val="32"/>
          <w:szCs w:val="32"/>
          <w:lang w:eastAsia="zh-CN"/>
        </w:rPr>
        <w:t>党委副书记、镇长谌理业同志任召集人，政法委员韩津、副镇长贺显荣为副</w:t>
      </w:r>
      <w:r>
        <w:rPr>
          <w:rFonts w:hint="eastAsia" w:ascii="仿宋" w:hAnsi="仿宋" w:eastAsia="仿宋" w:cs="仿宋"/>
          <w:spacing w:val="0"/>
          <w:sz w:val="32"/>
          <w:szCs w:val="32"/>
        </w:rPr>
        <w:t>召集人，下设办公室，由</w:t>
      </w:r>
      <w:r>
        <w:rPr>
          <w:rFonts w:hint="eastAsia" w:ascii="仿宋" w:hAnsi="仿宋" w:eastAsia="仿宋" w:cs="仿宋"/>
          <w:spacing w:val="0"/>
          <w:sz w:val="32"/>
          <w:szCs w:val="32"/>
          <w:lang w:eastAsia="zh-CN"/>
        </w:rPr>
        <w:t>梁长艳</w:t>
      </w:r>
      <w:r>
        <w:rPr>
          <w:rFonts w:hint="eastAsia" w:ascii="仿宋" w:hAnsi="仿宋" w:eastAsia="仿宋" w:cs="仿宋"/>
          <w:spacing w:val="0"/>
          <w:sz w:val="32"/>
          <w:szCs w:val="32"/>
        </w:rPr>
        <w:t>同志兼任办公室主任。成员由</w:t>
      </w:r>
      <w:r>
        <w:rPr>
          <w:rFonts w:hint="eastAsia" w:ascii="仿宋" w:hAnsi="仿宋" w:eastAsia="仿宋" w:cs="仿宋"/>
          <w:spacing w:val="0"/>
          <w:sz w:val="32"/>
          <w:szCs w:val="32"/>
          <w:lang w:eastAsia="zh-CN"/>
        </w:rPr>
        <w:t>各村（社区）书记、镇属各部门负责人、各企业安全员为成员、</w:t>
      </w:r>
      <w:r>
        <w:rPr>
          <w:rFonts w:hint="eastAsia" w:ascii="仿宋" w:hAnsi="仿宋" w:eastAsia="仿宋" w:cs="仿宋"/>
          <w:spacing w:val="0"/>
          <w:sz w:val="32"/>
          <w:szCs w:val="32"/>
        </w:rPr>
        <w:t>工作专班办公室设</w:t>
      </w:r>
      <w:r>
        <w:rPr>
          <w:rFonts w:hint="eastAsia" w:ascii="仿宋" w:hAnsi="仿宋" w:eastAsia="仿宋" w:cs="仿宋"/>
          <w:spacing w:val="0"/>
          <w:sz w:val="32"/>
          <w:szCs w:val="32"/>
          <w:lang w:eastAsia="zh-CN"/>
        </w:rPr>
        <w:t>镇交管站</w:t>
      </w:r>
      <w:r>
        <w:rPr>
          <w:rFonts w:hint="eastAsia" w:ascii="仿宋" w:hAnsi="仿宋" w:eastAsia="仿宋" w:cs="仿宋"/>
          <w:spacing w:val="0"/>
          <w:sz w:val="32"/>
          <w:szCs w:val="32"/>
        </w:rPr>
        <w:t>，各单位联络员负责专班日常工作调度和信息收集报送等工作。</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工作专班成员、联络员名单附后，如有人员需要调整，由单位提出接替人员进行递补，报工作专班办公室备案，不再另行发文</w:t>
      </w:r>
      <w:r>
        <w:rPr>
          <w:rFonts w:hint="eastAsia" w:ascii="仿宋" w:hAnsi="仿宋" w:eastAsia="仿宋" w:cs="仿宋"/>
          <w:spacing w:val="0"/>
          <w:sz w:val="32"/>
          <w:szCs w:val="32"/>
          <w:lang w:eastAsia="zh-CN"/>
        </w:rPr>
        <w:t>）</w:t>
      </w:r>
    </w:p>
    <w:p w14:paraId="547ECAD1">
      <w:pPr>
        <w:keepNext w:val="0"/>
        <w:keepLines w:val="0"/>
        <w:pageBreakBefore w:val="0"/>
        <w:widowControl w:val="0"/>
        <w:kinsoku/>
        <w:wordWrap/>
        <w:overflowPunct w:val="0"/>
        <w:topLinePunct w:val="0"/>
        <w:autoSpaceDE/>
        <w:autoSpaceDN/>
        <w:bidi w:val="0"/>
        <w:adjustRightInd/>
        <w:snapToGrid/>
        <w:spacing w:line="600" w:lineRule="exact"/>
        <w:ind w:left="0" w:leftChars="0" w:firstLine="630" w:firstLineChars="197"/>
        <w:jc w:val="both"/>
        <w:textAlignment w:val="auto"/>
        <w:outlineLvl w:val="2"/>
        <w:rPr>
          <w:rFonts w:hint="eastAsia" w:ascii="黑体" w:hAnsi="黑体" w:eastAsia="黑体" w:cs="黑体"/>
          <w:bCs/>
          <w:spacing w:val="0"/>
          <w:sz w:val="32"/>
          <w:szCs w:val="32"/>
        </w:rPr>
      </w:pPr>
      <w:r>
        <w:rPr>
          <w:rFonts w:hint="eastAsia" w:ascii="黑体" w:hAnsi="黑体" w:eastAsia="黑体" w:cs="黑体"/>
          <w:bCs/>
          <w:spacing w:val="0"/>
          <w:sz w:val="32"/>
          <w:szCs w:val="32"/>
        </w:rPr>
        <w:t>四、实施步骤</w:t>
      </w:r>
    </w:p>
    <w:p w14:paraId="4FBD1768">
      <w:pPr>
        <w:keepNext w:val="0"/>
        <w:keepLines w:val="0"/>
        <w:pageBreakBefore w:val="0"/>
        <w:widowControl w:val="0"/>
        <w:kinsoku/>
        <w:wordWrap/>
        <w:overflowPunct w:val="0"/>
        <w:topLinePunct w:val="0"/>
        <w:autoSpaceDE/>
        <w:autoSpaceDN/>
        <w:bidi w:val="0"/>
        <w:adjustRightInd/>
        <w:snapToGrid/>
        <w:spacing w:line="600" w:lineRule="exact"/>
        <w:ind w:left="0" w:leftChars="0" w:right="116" w:firstLine="633" w:firstLineChars="197"/>
        <w:jc w:val="both"/>
        <w:textAlignment w:val="auto"/>
        <w:rPr>
          <w:rFonts w:hint="eastAsia" w:ascii="仿宋" w:hAnsi="仿宋" w:eastAsia="仿宋" w:cs="仿宋"/>
          <w:spacing w:val="0"/>
          <w:sz w:val="32"/>
          <w:szCs w:val="32"/>
        </w:rPr>
      </w:pPr>
      <w:r>
        <w:rPr>
          <w:rFonts w:hint="eastAsia" w:ascii="仿宋" w:hAnsi="仿宋" w:eastAsia="仿宋" w:cs="仿宋"/>
          <w:b/>
          <w:bCs w:val="0"/>
          <w:spacing w:val="0"/>
          <w:kern w:val="2"/>
          <w:sz w:val="32"/>
          <w:szCs w:val="32"/>
          <w:lang w:val="en-US" w:eastAsia="zh-CN" w:bidi="ar-SA"/>
        </w:rPr>
        <w:t>（一）动员部署阶段（3月下旬）。</w:t>
      </w:r>
      <w:r>
        <w:rPr>
          <w:rFonts w:hint="eastAsia" w:ascii="仿宋" w:hAnsi="仿宋" w:eastAsia="仿宋" w:cs="仿宋"/>
          <w:spacing w:val="0"/>
          <w:sz w:val="32"/>
          <w:szCs w:val="32"/>
        </w:rPr>
        <w:t>由</w:t>
      </w:r>
      <w:r>
        <w:rPr>
          <w:rFonts w:hint="eastAsia" w:ascii="仿宋" w:hAnsi="仿宋" w:eastAsia="仿宋" w:cs="仿宋"/>
          <w:spacing w:val="0"/>
          <w:sz w:val="32"/>
          <w:szCs w:val="32"/>
          <w:lang w:eastAsia="zh-CN"/>
        </w:rPr>
        <w:t>镇</w:t>
      </w:r>
      <w:r>
        <w:rPr>
          <w:rFonts w:hint="eastAsia" w:ascii="仿宋" w:hAnsi="仿宋" w:eastAsia="仿宋" w:cs="仿宋"/>
          <w:spacing w:val="0"/>
          <w:sz w:val="32"/>
          <w:szCs w:val="32"/>
        </w:rPr>
        <w:t>整治专班组织召开</w:t>
      </w:r>
      <w:r>
        <w:rPr>
          <w:rFonts w:hint="eastAsia" w:ascii="仿宋" w:hAnsi="仿宋" w:eastAsia="仿宋" w:cs="仿宋"/>
          <w:spacing w:val="0"/>
          <w:sz w:val="32"/>
          <w:szCs w:val="32"/>
          <w:lang w:eastAsia="zh-CN"/>
        </w:rPr>
        <w:t>黄茅园镇</w:t>
      </w:r>
      <w:r>
        <w:rPr>
          <w:rFonts w:hint="eastAsia" w:ascii="仿宋" w:hAnsi="仿宋" w:eastAsia="仿宋" w:cs="仿宋"/>
          <w:spacing w:val="0"/>
          <w:sz w:val="32"/>
          <w:szCs w:val="32"/>
        </w:rPr>
        <w:t>交通问题顽瘴痼疾系统整治攻坚动员部署会，</w:t>
      </w:r>
      <w:r>
        <w:rPr>
          <w:rFonts w:hint="eastAsia" w:ascii="仿宋" w:hAnsi="仿宋" w:eastAsia="仿宋" w:cs="仿宋"/>
          <w:spacing w:val="0"/>
          <w:sz w:val="32"/>
          <w:szCs w:val="32"/>
          <w:lang w:eastAsia="zh-CN"/>
        </w:rPr>
        <w:t>各村（社区）、镇属各部门、相关企业</w:t>
      </w:r>
      <w:r>
        <w:rPr>
          <w:rFonts w:hint="eastAsia" w:ascii="仿宋" w:hAnsi="仿宋" w:eastAsia="仿宋" w:cs="仿宋"/>
          <w:spacing w:val="0"/>
          <w:sz w:val="32"/>
          <w:szCs w:val="32"/>
        </w:rPr>
        <w:t>要认真贯彻落实，并进行广泛宣传，形成良好氛围。</w:t>
      </w:r>
    </w:p>
    <w:p w14:paraId="30AA1F65">
      <w:pPr>
        <w:keepNext w:val="0"/>
        <w:keepLines w:val="0"/>
        <w:pageBreakBefore w:val="0"/>
        <w:widowControl w:val="0"/>
        <w:kinsoku/>
        <w:wordWrap/>
        <w:overflowPunct w:val="0"/>
        <w:topLinePunct w:val="0"/>
        <w:autoSpaceDE/>
        <w:autoSpaceDN/>
        <w:bidi w:val="0"/>
        <w:adjustRightInd/>
        <w:snapToGrid/>
        <w:spacing w:line="600" w:lineRule="exact"/>
        <w:ind w:left="0" w:leftChars="0" w:right="54" w:firstLine="633" w:firstLineChars="197"/>
        <w:jc w:val="both"/>
        <w:textAlignment w:val="auto"/>
        <w:rPr>
          <w:rFonts w:hint="eastAsia" w:ascii="仿宋" w:hAnsi="仿宋" w:eastAsia="仿宋" w:cs="仿宋"/>
          <w:spacing w:val="0"/>
          <w:sz w:val="32"/>
          <w:szCs w:val="32"/>
        </w:rPr>
      </w:pPr>
      <w:r>
        <w:rPr>
          <w:rFonts w:hint="eastAsia" w:ascii="仿宋" w:hAnsi="仿宋" w:eastAsia="仿宋" w:cs="仿宋"/>
          <w:b/>
          <w:bCs w:val="0"/>
          <w:spacing w:val="0"/>
          <w:kern w:val="2"/>
          <w:sz w:val="32"/>
          <w:szCs w:val="32"/>
          <w:lang w:val="en-US" w:eastAsia="zh-CN" w:bidi="ar-SA"/>
        </w:rPr>
        <w:t>（二）调研摸排阶段（4月底前）。</w:t>
      </w:r>
      <w:r>
        <w:rPr>
          <w:rFonts w:hint="eastAsia" w:ascii="仿宋" w:hAnsi="仿宋" w:eastAsia="仿宋" w:cs="仿宋"/>
          <w:spacing w:val="0"/>
          <w:sz w:val="32"/>
          <w:szCs w:val="32"/>
        </w:rPr>
        <w:t>要认真评估2024年整治成效，梳理未彻底整治的隐患问题，对照攻坚任务和评估报告，采取大数据分析、第三方机构评估等方式进行研判摸排，分级分类建立隐患清单，研究制定道路隐患治理的具体措施和计划。</w:t>
      </w:r>
    </w:p>
    <w:p w14:paraId="5F2B9D7D">
      <w:pPr>
        <w:keepNext w:val="0"/>
        <w:keepLines w:val="0"/>
        <w:pageBreakBefore w:val="0"/>
        <w:widowControl w:val="0"/>
        <w:kinsoku/>
        <w:wordWrap/>
        <w:overflowPunct w:val="0"/>
        <w:topLinePunct w:val="0"/>
        <w:autoSpaceDE/>
        <w:autoSpaceDN/>
        <w:bidi w:val="0"/>
        <w:adjustRightInd/>
        <w:snapToGrid/>
        <w:spacing w:line="600" w:lineRule="exact"/>
        <w:ind w:left="0" w:leftChars="0" w:firstLine="633" w:firstLineChars="197"/>
        <w:jc w:val="both"/>
        <w:textAlignment w:val="auto"/>
        <w:rPr>
          <w:rFonts w:hint="eastAsia" w:ascii="仿宋" w:hAnsi="仿宋" w:eastAsia="仿宋" w:cs="仿宋"/>
          <w:spacing w:val="0"/>
          <w:sz w:val="32"/>
          <w:szCs w:val="32"/>
        </w:rPr>
      </w:pPr>
      <w:r>
        <w:rPr>
          <w:rFonts w:hint="eastAsia" w:ascii="仿宋" w:hAnsi="仿宋" w:eastAsia="仿宋" w:cs="仿宋"/>
          <w:b/>
          <w:bCs w:val="0"/>
          <w:spacing w:val="0"/>
          <w:kern w:val="2"/>
          <w:sz w:val="32"/>
          <w:szCs w:val="32"/>
          <w:lang w:val="en-US" w:eastAsia="zh-CN" w:bidi="ar-SA"/>
        </w:rPr>
        <w:t>（三）攻坚治理阶段（5月至10月）。</w:t>
      </w:r>
      <w:r>
        <w:rPr>
          <w:rFonts w:hint="eastAsia" w:ascii="仿宋" w:hAnsi="仿宋" w:eastAsia="仿宋" w:cs="仿宋"/>
          <w:spacing w:val="0"/>
          <w:sz w:val="32"/>
          <w:szCs w:val="32"/>
        </w:rPr>
        <w:t>要按照“一单四制”要求，全面开展隐患治理工作，并实行拉单挂账。重点隐患在6月底前应完成不少30%,9月底前完成80%,10月底前基本完成；短时间内不能治理完成的，要明确责任单位、时序进度 。</w:t>
      </w:r>
    </w:p>
    <w:p w14:paraId="49322211">
      <w:pPr>
        <w:keepNext w:val="0"/>
        <w:keepLines w:val="0"/>
        <w:pageBreakBefore w:val="0"/>
        <w:widowControl w:val="0"/>
        <w:kinsoku/>
        <w:wordWrap/>
        <w:overflowPunct w:val="0"/>
        <w:topLinePunct w:val="0"/>
        <w:autoSpaceDE/>
        <w:autoSpaceDN/>
        <w:bidi w:val="0"/>
        <w:adjustRightInd/>
        <w:snapToGrid/>
        <w:spacing w:line="600" w:lineRule="exact"/>
        <w:ind w:left="0" w:leftChars="0" w:right="62" w:firstLine="633" w:firstLineChars="197"/>
        <w:jc w:val="both"/>
        <w:textAlignment w:val="auto"/>
        <w:rPr>
          <w:rFonts w:hint="eastAsia" w:ascii="仿宋" w:hAnsi="仿宋" w:eastAsia="仿宋" w:cs="仿宋"/>
          <w:spacing w:val="0"/>
          <w:sz w:val="32"/>
          <w:szCs w:val="32"/>
        </w:rPr>
      </w:pPr>
      <w:r>
        <w:rPr>
          <w:rFonts w:hint="eastAsia" w:ascii="仿宋" w:hAnsi="仿宋" w:eastAsia="仿宋" w:cs="仿宋"/>
          <w:b/>
          <w:bCs w:val="0"/>
          <w:spacing w:val="0"/>
          <w:kern w:val="2"/>
          <w:sz w:val="32"/>
          <w:szCs w:val="32"/>
          <w:lang w:val="en-US" w:eastAsia="zh-CN" w:bidi="ar-SA"/>
        </w:rPr>
        <w:t>（四）综合评估阶段（11月至12月）。</w:t>
      </w:r>
      <w:r>
        <w:rPr>
          <w:rFonts w:hint="eastAsia" w:ascii="仿宋" w:hAnsi="仿宋" w:eastAsia="仿宋" w:cs="仿宋"/>
          <w:spacing w:val="0"/>
          <w:sz w:val="32"/>
          <w:szCs w:val="32"/>
        </w:rPr>
        <w:t>要认真总结评估整体实施情况，综合评估风险等级，视情对重点隐患开展“回头看”实地复查，总结提炼经验做法，固化整治工作成效，形成长效工作机制。</w:t>
      </w:r>
    </w:p>
    <w:p w14:paraId="017FD9B6">
      <w:pPr>
        <w:keepNext w:val="0"/>
        <w:keepLines w:val="0"/>
        <w:pageBreakBefore w:val="0"/>
        <w:widowControl w:val="0"/>
        <w:kinsoku/>
        <w:wordWrap/>
        <w:overflowPunct w:val="0"/>
        <w:topLinePunct w:val="0"/>
        <w:autoSpaceDE/>
        <w:autoSpaceDN/>
        <w:bidi w:val="0"/>
        <w:adjustRightInd/>
        <w:snapToGrid/>
        <w:spacing w:line="600" w:lineRule="exact"/>
        <w:ind w:left="0" w:leftChars="0" w:firstLine="630" w:firstLineChars="197"/>
        <w:jc w:val="both"/>
        <w:textAlignment w:val="auto"/>
        <w:outlineLvl w:val="2"/>
        <w:rPr>
          <w:rFonts w:hint="eastAsia" w:ascii="仿宋" w:hAnsi="仿宋" w:eastAsia="仿宋" w:cs="仿宋"/>
          <w:spacing w:val="0"/>
          <w:sz w:val="32"/>
          <w:szCs w:val="32"/>
        </w:rPr>
      </w:pPr>
      <w:r>
        <w:rPr>
          <w:rFonts w:hint="eastAsia" w:ascii="仿宋" w:hAnsi="仿宋" w:eastAsia="仿宋" w:cs="仿宋"/>
          <w:bCs/>
          <w:spacing w:val="0"/>
          <w:sz w:val="32"/>
          <w:szCs w:val="32"/>
        </w:rPr>
        <w:t>五、工作要求</w:t>
      </w:r>
    </w:p>
    <w:p w14:paraId="095FC9E3">
      <w:pPr>
        <w:keepNext w:val="0"/>
        <w:keepLines w:val="0"/>
        <w:pageBreakBefore w:val="0"/>
        <w:widowControl w:val="0"/>
        <w:kinsoku/>
        <w:wordWrap/>
        <w:overflowPunct w:val="0"/>
        <w:topLinePunct w:val="0"/>
        <w:autoSpaceDE/>
        <w:autoSpaceDN/>
        <w:bidi w:val="0"/>
        <w:adjustRightInd/>
        <w:snapToGrid/>
        <w:spacing w:line="600" w:lineRule="exact"/>
        <w:ind w:left="0" w:leftChars="0" w:right="68" w:firstLine="633" w:firstLineChars="197"/>
        <w:jc w:val="both"/>
        <w:textAlignment w:val="auto"/>
        <w:rPr>
          <w:rFonts w:hint="eastAsia" w:ascii="仿宋" w:hAnsi="仿宋" w:eastAsia="仿宋" w:cs="仿宋"/>
          <w:spacing w:val="0"/>
          <w:sz w:val="32"/>
          <w:szCs w:val="32"/>
        </w:rPr>
      </w:pPr>
      <w:r>
        <w:rPr>
          <w:rFonts w:hint="eastAsia" w:ascii="仿宋" w:hAnsi="仿宋" w:eastAsia="仿宋" w:cs="仿宋"/>
          <w:b/>
          <w:bCs w:val="0"/>
          <w:spacing w:val="0"/>
          <w:kern w:val="2"/>
          <w:sz w:val="32"/>
          <w:szCs w:val="32"/>
          <w:lang w:val="en-US" w:eastAsia="zh-CN" w:bidi="ar-SA"/>
        </w:rPr>
        <w:t>（一）加强组织领导。</w:t>
      </w:r>
      <w:r>
        <w:rPr>
          <w:rFonts w:hint="eastAsia" w:ascii="仿宋" w:hAnsi="仿宋" w:eastAsia="仿宋" w:cs="仿宋"/>
          <w:spacing w:val="0"/>
          <w:sz w:val="32"/>
          <w:szCs w:val="32"/>
        </w:rPr>
        <w:t>要牢固树立“事故可防可控”理念，把县域交通安全整治攻坚作为推动交通安全治理向事前转型的有力抓手，用好前期整治工作经验做法，坚持制度化推进、项目化管理、责任化落实，高标准高质量推动各项工作措施落实 。</w:t>
      </w:r>
    </w:p>
    <w:p w14:paraId="1E0B00EF">
      <w:pPr>
        <w:keepNext w:val="0"/>
        <w:keepLines w:val="0"/>
        <w:pageBreakBefore w:val="0"/>
        <w:widowControl w:val="0"/>
        <w:kinsoku/>
        <w:wordWrap/>
        <w:overflowPunct w:val="0"/>
        <w:topLinePunct w:val="0"/>
        <w:autoSpaceDE/>
        <w:autoSpaceDN/>
        <w:bidi w:val="0"/>
        <w:adjustRightInd/>
        <w:snapToGrid/>
        <w:spacing w:line="600" w:lineRule="exact"/>
        <w:ind w:left="0" w:leftChars="0" w:right="70" w:firstLine="633" w:firstLineChars="197"/>
        <w:jc w:val="both"/>
        <w:textAlignment w:val="auto"/>
        <w:rPr>
          <w:rFonts w:hint="eastAsia" w:ascii="仿宋" w:hAnsi="仿宋" w:eastAsia="仿宋" w:cs="仿宋"/>
          <w:spacing w:val="0"/>
          <w:sz w:val="32"/>
          <w:szCs w:val="32"/>
        </w:rPr>
      </w:pPr>
      <w:r>
        <w:rPr>
          <w:rFonts w:hint="eastAsia" w:ascii="仿宋" w:hAnsi="仿宋" w:eastAsia="仿宋" w:cs="仿宋"/>
          <w:b/>
          <w:bCs w:val="0"/>
          <w:spacing w:val="0"/>
          <w:kern w:val="2"/>
          <w:sz w:val="32"/>
          <w:szCs w:val="32"/>
          <w:lang w:val="en-US" w:eastAsia="zh-CN" w:bidi="ar-SA"/>
        </w:rPr>
        <w:t>（二）加强系统治理。</w:t>
      </w:r>
      <w:r>
        <w:rPr>
          <w:rFonts w:hint="eastAsia" w:ascii="仿宋" w:hAnsi="仿宋" w:eastAsia="仿宋" w:cs="仿宋"/>
          <w:spacing w:val="0"/>
          <w:sz w:val="32"/>
          <w:szCs w:val="32"/>
        </w:rPr>
        <w:t>要结合整治过程中排查发现的深层次交通安全隐患，充分发挥政府主导、部门协同、社会共治的作用，进一步强化法治、机制、基础保障，落实法律层面的强制措施，从根本上消除隐患。</w:t>
      </w:r>
    </w:p>
    <w:p w14:paraId="07C87097">
      <w:pPr>
        <w:keepNext w:val="0"/>
        <w:keepLines w:val="0"/>
        <w:pageBreakBefore w:val="0"/>
        <w:widowControl w:val="0"/>
        <w:kinsoku/>
        <w:wordWrap/>
        <w:overflowPunct w:val="0"/>
        <w:topLinePunct w:val="0"/>
        <w:autoSpaceDE/>
        <w:autoSpaceDN/>
        <w:bidi w:val="0"/>
        <w:adjustRightInd/>
        <w:snapToGrid/>
        <w:spacing w:line="600" w:lineRule="exact"/>
        <w:ind w:left="0" w:leftChars="0" w:firstLine="633" w:firstLineChars="197"/>
        <w:jc w:val="both"/>
        <w:textAlignment w:val="auto"/>
        <w:rPr>
          <w:rFonts w:hint="eastAsia" w:ascii="仿宋" w:hAnsi="仿宋" w:eastAsia="仿宋" w:cs="仿宋"/>
          <w:spacing w:val="0"/>
          <w:sz w:val="32"/>
          <w:szCs w:val="32"/>
        </w:rPr>
      </w:pPr>
      <w:r>
        <w:rPr>
          <w:rFonts w:hint="eastAsia" w:ascii="仿宋" w:hAnsi="仿宋" w:eastAsia="仿宋" w:cs="仿宋"/>
          <w:b/>
          <w:bCs w:val="0"/>
          <w:spacing w:val="0"/>
          <w:kern w:val="2"/>
          <w:sz w:val="32"/>
          <w:szCs w:val="32"/>
          <w:lang w:val="en-US" w:eastAsia="zh-CN" w:bidi="ar-SA"/>
        </w:rPr>
        <w:t>（三）加强信息报送。</w:t>
      </w:r>
      <w:r>
        <w:rPr>
          <w:rFonts w:hint="eastAsia" w:ascii="仿宋" w:hAnsi="仿宋" w:eastAsia="仿宋" w:cs="仿宋"/>
          <w:spacing w:val="0"/>
          <w:sz w:val="32"/>
          <w:szCs w:val="32"/>
        </w:rPr>
        <w:t>要及时跟踪掌握隐患排查治理进度，边推动边梳理边固化具体有效、可复制、可推广的措施方法。</w:t>
      </w:r>
    </w:p>
    <w:p w14:paraId="5D7CB67B">
      <w:pPr>
        <w:keepNext w:val="0"/>
        <w:keepLines w:val="0"/>
        <w:pageBreakBefore w:val="0"/>
        <w:widowControl w:val="0"/>
        <w:kinsoku/>
        <w:wordWrap/>
        <w:overflowPunct w:val="0"/>
        <w:topLinePunct w:val="0"/>
        <w:autoSpaceDE/>
        <w:autoSpaceDN/>
        <w:bidi w:val="0"/>
        <w:adjustRightInd/>
        <w:snapToGrid/>
        <w:spacing w:line="600" w:lineRule="exact"/>
        <w:ind w:left="0" w:leftChars="0" w:firstLine="630" w:firstLineChars="197"/>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附件：1.工作专班成</w:t>
      </w:r>
      <w:bookmarkStart w:id="0" w:name="OLE_LINK2"/>
      <w:bookmarkStart w:id="1" w:name="OLE_LINK1"/>
      <w:r>
        <w:rPr>
          <w:rFonts w:hint="eastAsia" w:ascii="仿宋" w:hAnsi="仿宋" w:eastAsia="仿宋" w:cs="仿宋"/>
          <w:spacing w:val="0"/>
          <w:sz w:val="32"/>
          <w:szCs w:val="32"/>
        </w:rPr>
        <w:t>员</w:t>
      </w:r>
      <w:bookmarkEnd w:id="0"/>
      <w:bookmarkEnd w:id="1"/>
      <w:r>
        <w:rPr>
          <w:rFonts w:hint="eastAsia" w:ascii="仿宋" w:hAnsi="仿宋" w:eastAsia="仿宋" w:cs="仿宋"/>
          <w:spacing w:val="0"/>
          <w:sz w:val="32"/>
          <w:szCs w:val="32"/>
        </w:rPr>
        <w:t>及联络员名单</w:t>
      </w:r>
    </w:p>
    <w:p w14:paraId="44C0C39E">
      <w:pPr>
        <w:keepNext w:val="0"/>
        <w:keepLines w:val="0"/>
        <w:pageBreakBefore w:val="0"/>
        <w:widowControl w:val="0"/>
        <w:kinsoku/>
        <w:wordWrap/>
        <w:overflowPunct w:val="0"/>
        <w:topLinePunct w:val="0"/>
        <w:autoSpaceDE/>
        <w:autoSpaceDN/>
        <w:bidi w:val="0"/>
        <w:adjustRightInd/>
        <w:snapToGrid/>
        <w:spacing w:line="600" w:lineRule="exact"/>
        <w:ind w:left="0" w:leftChars="0" w:firstLine="1590" w:firstLineChars="497"/>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2.重点隐患挂图作战</w:t>
      </w:r>
    </w:p>
    <w:p w14:paraId="5C5AFA6B">
      <w:pPr>
        <w:spacing w:line="560" w:lineRule="exact"/>
        <w:ind w:right="504"/>
        <w:rPr>
          <w:rFonts w:ascii="Times New Roman" w:hAnsi="Times New Roman" w:eastAsia="FangSong_GB2312" w:cs="Times New Roman"/>
          <w:sz w:val="36"/>
          <w:szCs w:val="36"/>
          <w:lang w:val="en"/>
        </w:rPr>
      </w:pPr>
      <w:r>
        <w:rPr>
          <w:rFonts w:hint="eastAsia" w:ascii="黑体" w:hAnsi="黑体" w:eastAsia="黑体" w:cs="黑体"/>
          <w:sz w:val="32"/>
          <w:szCs w:val="32"/>
          <w:lang w:val="en"/>
        </w:rPr>
        <w:t>附件</w:t>
      </w:r>
      <w:r>
        <w:rPr>
          <w:rFonts w:hint="eastAsia" w:ascii="黑体" w:hAnsi="黑体" w:eastAsia="黑体" w:cs="黑体"/>
          <w:sz w:val="32"/>
          <w:szCs w:val="32"/>
        </w:rPr>
        <w:t>1</w:t>
      </w:r>
    </w:p>
    <w:p w14:paraId="63779136">
      <w:pPr>
        <w:autoSpaceDE w:val="0"/>
        <w:spacing w:line="660" w:lineRule="exact"/>
        <w:jc w:val="center"/>
        <w:rPr>
          <w:rFonts w:ascii="Times New Roman" w:hAnsi="Times New Roman" w:eastAsia="黑体" w:cs="Times New Roman"/>
          <w:sz w:val="36"/>
          <w:szCs w:val="36"/>
        </w:rPr>
      </w:pPr>
      <w:r>
        <w:rPr>
          <w:rFonts w:hint="eastAsia" w:ascii="方正小标宋_GBK" w:hAnsi="方正小标宋_GBK" w:eastAsia="方正小标宋_GBK" w:cs="方正小标宋_GBK"/>
          <w:sz w:val="44"/>
          <w:szCs w:val="44"/>
          <w:lang w:eastAsia="zh-CN"/>
        </w:rPr>
        <w:t>黄茅园镇</w:t>
      </w:r>
      <w:r>
        <w:rPr>
          <w:rFonts w:hint="eastAsia" w:ascii="方正小标宋_GBK" w:hAnsi="方正小标宋_GBK" w:eastAsia="方正小标宋_GBK" w:cs="方正小标宋_GBK"/>
          <w:sz w:val="44"/>
          <w:szCs w:val="44"/>
        </w:rPr>
        <w:t>交通问题顽瘴痼疾系统整治工作专班成员及联络员名单</w:t>
      </w:r>
    </w:p>
    <w:p w14:paraId="46931DAE">
      <w:pPr>
        <w:autoSpaceDE w:val="0"/>
        <w:snapToGrid w:val="0"/>
        <w:spacing w:line="560" w:lineRule="exact"/>
        <w:ind w:firstLine="640" w:firstLineChars="200"/>
        <w:jc w:val="left"/>
        <w:rPr>
          <w:rFonts w:hint="eastAsia" w:ascii="Times New Roman" w:hAnsi="Times New Roman" w:eastAsia="黑体" w:cs="Times New Roman"/>
          <w:sz w:val="32"/>
          <w:szCs w:val="32"/>
        </w:rPr>
      </w:pPr>
      <w:r>
        <w:rPr>
          <w:rFonts w:ascii="Times New Roman" w:hAnsi="Times New Roman" w:eastAsia="黑体" w:cs="Times New Roman"/>
          <w:sz w:val="32"/>
          <w:szCs w:val="32"/>
        </w:rPr>
        <w:t>专班成员及联络员</w:t>
      </w:r>
    </w:p>
    <w:p w14:paraId="017D4857">
      <w:pPr>
        <w:widowControl w:val="0"/>
        <w:spacing w:beforeAutospacing="0" w:line="560" w:lineRule="exact"/>
        <w:ind w:firstLine="640" w:firstLineChars="200"/>
        <w:jc w:val="left"/>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谌理业    黄茅园镇党委副书记、镇长</w:t>
      </w:r>
    </w:p>
    <w:p w14:paraId="2EA7FBAE">
      <w:pPr>
        <w:pStyle w:val="2"/>
        <w:ind w:firstLine="640" w:firstLineChars="200"/>
        <w:jc w:val="left"/>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韩  津    黄茅园镇政法委员、武装部长</w:t>
      </w:r>
    </w:p>
    <w:p w14:paraId="13897C6C">
      <w:pPr>
        <w:ind w:firstLine="640"/>
        <w:jc w:val="left"/>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贺显荣    黄茅园镇副镇长</w:t>
      </w:r>
    </w:p>
    <w:p w14:paraId="19FA807A">
      <w:pPr>
        <w:pStyle w:val="2"/>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 xml:space="preserve">    姜书良    黄茅园镇协管领导</w:t>
      </w:r>
    </w:p>
    <w:p w14:paraId="04FE1746">
      <w:pPr>
        <w:pStyle w:val="2"/>
        <w:ind w:firstLine="640" w:firstLineChars="200"/>
        <w:jc w:val="left"/>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刘  莺    黄茅园镇综合行政执法大队大队长</w:t>
      </w:r>
    </w:p>
    <w:p w14:paraId="490A6835">
      <w:pPr>
        <w:keepNext w:val="0"/>
        <w:keepLines w:val="0"/>
        <w:pageBreakBefore w:val="0"/>
        <w:widowControl w:val="0"/>
        <w:kinsoku/>
        <w:wordWrap/>
        <w:overflowPunct w:val="0"/>
        <w:topLinePunct w:val="0"/>
        <w:autoSpaceDE/>
        <w:autoSpaceDN/>
        <w:bidi w:val="0"/>
        <w:adjustRightInd/>
        <w:snapToGrid/>
        <w:spacing w:line="600" w:lineRule="exact"/>
        <w:jc w:val="left"/>
        <w:textAlignment w:val="auto"/>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 xml:space="preserve">    罗  宏    黄茅园镇党政办主任</w:t>
      </w:r>
    </w:p>
    <w:p w14:paraId="3B1BE12D">
      <w:pPr>
        <w:pStyle w:val="2"/>
        <w:ind w:firstLine="640"/>
        <w:jc w:val="left"/>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 xml:space="preserve">韩海芳    黄茅园镇纪检专干 </w:t>
      </w:r>
    </w:p>
    <w:p w14:paraId="1214C447">
      <w:pPr>
        <w:ind w:firstLine="640"/>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唐梓钊    黄茅园镇应急办主任</w:t>
      </w:r>
    </w:p>
    <w:p w14:paraId="63A7A32D">
      <w:pPr>
        <w:pStyle w:val="2"/>
        <w:ind w:firstLine="64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肖茜茜    黄茅园镇党建办主任</w:t>
      </w:r>
    </w:p>
    <w:p w14:paraId="33C2627B">
      <w:pPr>
        <w:ind w:firstLine="640"/>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吴宇豪    黄茅园镇社务中心主任</w:t>
      </w:r>
    </w:p>
    <w:p w14:paraId="39072E89">
      <w:pPr>
        <w:pStyle w:val="2"/>
        <w:ind w:firstLine="64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杨锞清    黄茅园镇经发办主任</w:t>
      </w:r>
    </w:p>
    <w:p w14:paraId="72138BF4">
      <w:pPr>
        <w:ind w:firstLine="640"/>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谌  凯    黄茅园镇环境办主任</w:t>
      </w:r>
    </w:p>
    <w:p w14:paraId="05B0C0FB">
      <w:pPr>
        <w:pStyle w:val="2"/>
        <w:ind w:firstLine="64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舒孝忠    黄茅园镇农服中心主任</w:t>
      </w:r>
    </w:p>
    <w:p w14:paraId="03C77485">
      <w:pPr>
        <w:ind w:firstLine="640"/>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向  凡    黄茅园镇派出所所长</w:t>
      </w:r>
    </w:p>
    <w:p w14:paraId="6CB7B75E">
      <w:pPr>
        <w:pStyle w:val="2"/>
        <w:ind w:firstLine="64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王少英    黄茅园镇司法所所长</w:t>
      </w:r>
    </w:p>
    <w:p w14:paraId="5E496F58">
      <w:pPr>
        <w:ind w:firstLine="640"/>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罗  军    黄茅园镇自然资源所所长</w:t>
      </w:r>
    </w:p>
    <w:p w14:paraId="28225058">
      <w:pPr>
        <w:pStyle w:val="2"/>
        <w:ind w:firstLine="64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刘振西    分水界村党支部书记</w:t>
      </w:r>
    </w:p>
    <w:p w14:paraId="04E93877">
      <w:pPr>
        <w:ind w:firstLine="640"/>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唐昌田    七里村党支部书记</w:t>
      </w:r>
    </w:p>
    <w:p w14:paraId="29B80B61">
      <w:pPr>
        <w:ind w:firstLine="640"/>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刘华平    横坡村党支部书记</w:t>
      </w:r>
    </w:p>
    <w:p w14:paraId="11A0B3AE">
      <w:pPr>
        <w:ind w:firstLine="640"/>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姜定友    宏兴社区党支部书记</w:t>
      </w:r>
    </w:p>
    <w:p w14:paraId="20C10115">
      <w:pPr>
        <w:pStyle w:val="2"/>
        <w:ind w:firstLine="64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刘芳群    合田村党支部书记</w:t>
      </w:r>
    </w:p>
    <w:p w14:paraId="2EF5C66A">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刘平陶    高桥村党支部书记</w:t>
      </w:r>
    </w:p>
    <w:p w14:paraId="2B2A4580">
      <w:pPr>
        <w:pStyle w:val="2"/>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sz w:val="32"/>
          <w:szCs w:val="32"/>
          <w:lang w:val="en-US" w:eastAsia="zh-CN"/>
        </w:rPr>
        <w:t xml:space="preserve"> </w:t>
      </w:r>
      <w:r>
        <w:rPr>
          <w:rFonts w:hint="eastAsia" w:ascii="仿宋" w:hAnsi="仿宋" w:eastAsia="仿宋" w:cs="仿宋"/>
          <w:b w:val="0"/>
          <w:bCs w:val="0"/>
          <w:color w:val="000000"/>
          <w:kern w:val="2"/>
          <w:sz w:val="32"/>
          <w:szCs w:val="32"/>
          <w:lang w:val="en-US" w:eastAsia="zh-CN" w:bidi="ar-SA"/>
        </w:rPr>
        <w:t xml:space="preserve">   夏立巩    紫云村党支部书记</w:t>
      </w:r>
    </w:p>
    <w:p w14:paraId="6188434B">
      <w:pPr>
        <w:ind w:firstLine="640" w:firstLineChars="200"/>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唐  周    金中村党支部书记</w:t>
      </w:r>
    </w:p>
    <w:p w14:paraId="583403E8">
      <w:pPr>
        <w:pStyle w:val="2"/>
        <w:ind w:firstLine="64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侯方竹    杨家山社区党支部书记</w:t>
      </w:r>
    </w:p>
    <w:p w14:paraId="7ECFEC58">
      <w:pPr>
        <w:ind w:firstLine="640"/>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唐美莲    黄金街党支部书记</w:t>
      </w:r>
    </w:p>
    <w:p w14:paraId="4BB39C58">
      <w:pPr>
        <w:pStyle w:val="2"/>
        <w:ind w:firstLine="64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唐友元    茅湾村党支部书记</w:t>
      </w:r>
    </w:p>
    <w:p w14:paraId="24923176">
      <w:pPr>
        <w:ind w:firstLine="640"/>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唐铁书    茅湾村党支部书记</w:t>
      </w:r>
    </w:p>
    <w:p w14:paraId="6A4FFDBB">
      <w:pPr>
        <w:pStyle w:val="2"/>
        <w:ind w:firstLine="64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张  勇    景江村党支部书记</w:t>
      </w:r>
    </w:p>
    <w:p w14:paraId="2790BF30">
      <w:pPr>
        <w:ind w:firstLine="640"/>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粟平亮    油麻村党支部书记</w:t>
      </w:r>
    </w:p>
    <w:p w14:paraId="2D8CDAD9">
      <w:pPr>
        <w:pStyle w:val="2"/>
        <w:ind w:firstLine="64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唐  勇    西坪村党支部书记</w:t>
      </w:r>
    </w:p>
    <w:p w14:paraId="0CEA763B">
      <w:pPr>
        <w:ind w:firstLine="640"/>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唐旭东    大埠村党支部书记</w:t>
      </w:r>
    </w:p>
    <w:p w14:paraId="702DC993">
      <w:pPr>
        <w:pStyle w:val="2"/>
        <w:ind w:firstLine="64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唐启来    树凉村党支部书记</w:t>
      </w:r>
    </w:p>
    <w:p w14:paraId="0682E72C">
      <w:pPr>
        <w:ind w:firstLine="640"/>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王  翔    湾潭村党支部书记</w:t>
      </w:r>
    </w:p>
    <w:p w14:paraId="68F38719">
      <w:pPr>
        <w:pStyle w:val="2"/>
        <w:jc w:val="both"/>
        <w:rPr>
          <w:rFonts w:hint="eastAsia" w:ascii="仿宋" w:hAnsi="仿宋" w:eastAsia="仿宋" w:cs="仿宋"/>
          <w:sz w:val="32"/>
          <w:szCs w:val="32"/>
          <w:lang w:val="en-US" w:eastAsia="zh-CN"/>
        </w:rPr>
      </w:pPr>
      <w:r>
        <w:rPr>
          <w:rFonts w:hint="eastAsia" w:ascii="仿宋" w:hAnsi="仿宋" w:eastAsia="仿宋" w:cs="仿宋"/>
          <w:b w:val="0"/>
          <w:bCs w:val="0"/>
          <w:color w:val="000000"/>
          <w:kern w:val="2"/>
          <w:sz w:val="32"/>
          <w:szCs w:val="32"/>
          <w:lang w:val="en-US" w:eastAsia="zh-CN" w:bidi="ar-SA"/>
        </w:rPr>
        <w:t xml:space="preserve">    唐  彬    金福社区党支部书记</w:t>
      </w:r>
    </w:p>
    <w:p w14:paraId="364B1B7C">
      <w:pPr>
        <w:pStyle w:val="2"/>
        <w:ind w:firstLine="64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张  东    晋阳石业安全负责人</w:t>
      </w:r>
    </w:p>
    <w:p w14:paraId="351EC435">
      <w:pPr>
        <w:ind w:firstLine="640"/>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唐政良    华大石材安全负责人</w:t>
      </w:r>
    </w:p>
    <w:p w14:paraId="42532A71">
      <w:pPr>
        <w:pStyle w:val="2"/>
        <w:ind w:firstLine="640"/>
        <w:jc w:val="both"/>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施蔚琪    宏利石材安全负责人</w:t>
      </w:r>
    </w:p>
    <w:p w14:paraId="05BD847A">
      <w:pPr>
        <w:ind w:firstLine="640"/>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陈大丰    恒盛石材安全负责人</w:t>
      </w:r>
    </w:p>
    <w:p w14:paraId="31E11218">
      <w:pPr>
        <w:pStyle w:val="2"/>
        <w:jc w:val="both"/>
        <w:rPr>
          <w:rFonts w:hint="eastAsia" w:ascii="仿宋" w:hAnsi="仿宋" w:eastAsia="仿宋" w:cs="仿宋"/>
          <w:sz w:val="32"/>
          <w:szCs w:val="32"/>
        </w:rPr>
      </w:pPr>
      <w:r>
        <w:rPr>
          <w:rFonts w:hint="eastAsia" w:ascii="仿宋" w:hAnsi="仿宋" w:eastAsia="仿宋" w:cs="仿宋"/>
          <w:b w:val="0"/>
          <w:bCs w:val="0"/>
          <w:color w:val="000000"/>
          <w:kern w:val="2"/>
          <w:sz w:val="32"/>
          <w:szCs w:val="32"/>
          <w:lang w:val="en-US" w:eastAsia="zh-CN" w:bidi="ar-SA"/>
        </w:rPr>
        <w:t xml:space="preserve">    陈  用    广正石材安全负责人</w:t>
      </w:r>
      <w:r>
        <w:rPr>
          <w:rFonts w:hint="eastAsia" w:ascii="仿宋" w:hAnsi="仿宋" w:eastAsia="仿宋" w:cs="仿宋"/>
          <w:sz w:val="32"/>
          <w:szCs w:val="32"/>
        </w:rPr>
        <w:t xml:space="preserve"> </w:t>
      </w:r>
    </w:p>
    <w:sectPr>
      <w:footerReference r:id="rId3" w:type="default"/>
      <w:pgSz w:w="11906" w:h="16838"/>
      <w:pgMar w:top="1440" w:right="17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2010609030101010101"/>
    <w:charset w:val="86"/>
    <w:family w:val="modern"/>
    <w:pitch w:val="default"/>
    <w:sig w:usb0="00000000" w:usb1="00000000" w:usb2="00000000" w:usb3="00000000" w:csb0="00040000" w:csb1="00000000"/>
  </w:font>
  <w:font w:name="FZXiaoBiaoSong-B05S">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KaiTi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70290">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sdt>
                          <w:sdtPr>
                            <w:rPr>
                              <w:rFonts w:hint="eastAsia" w:ascii="宋体" w:hAnsi="宋体" w:eastAsia="宋体" w:cs="宋体"/>
                              <w:sz w:val="28"/>
                              <w:szCs w:val="28"/>
                            </w:rPr>
                            <w:id w:val="147463491"/>
                            <w:docPartObj>
                              <w:docPartGallery w:val="autotext"/>
                            </w:docPartObj>
                          </w:sdtPr>
                          <w:sdtEndPr>
                            <w:rPr>
                              <w:rFonts w:hint="eastAsia" w:ascii="宋体" w:hAnsi="宋体" w:eastAsia="宋体" w:cs="宋体"/>
                              <w:sz w:val="28"/>
                              <w:szCs w:val="28"/>
                            </w:rPr>
                          </w:sdtEndPr>
                          <w:sdtContent>
                            <w:p w14:paraId="6441B508">
                              <w:pPr>
                                <w:pStyle w:val="4"/>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10</w:t>
                              </w:r>
                              <w:r>
                                <w:rPr>
                                  <w:rFonts w:hint="eastAsia" w:ascii="宋体" w:hAnsi="宋体" w:eastAsia="宋体" w:cs="宋体"/>
                                  <w:sz w:val="28"/>
                                  <w:szCs w:val="28"/>
                                  <w:lang w:val="zh-CN"/>
                                </w:rPr>
                                <w:fldChar w:fldCharType="end"/>
                              </w:r>
                            </w:p>
                          </w:sdtContent>
                        </w:sdt>
                        <w:p w14:paraId="347B748F">
                          <w:pPr>
                            <w:rPr>
                              <w:rFonts w:hint="eastAsia" w:ascii="宋体" w:hAnsi="宋体" w:eastAsia="宋体" w:cs="宋体"/>
                              <w:sz w:val="28"/>
                              <w:szCs w:val="28"/>
                            </w:rPr>
                          </w:pP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G2eWGTmAQAAxwMA&#10;AA4AAAAAAAAAAQAgAAAAHgEAAGRycy9lMm9Eb2MueG1sUEsFBgAAAAAGAAYAWQEAAHYFAAAAAA==&#10;">
              <v:fill on="f" focussize="0,0"/>
              <v:stroke on="f"/>
              <v:imagedata o:title=""/>
              <o:lock v:ext="edit" aspectratio="f"/>
              <v:textbox inset="0mm,0mm,0mm,0mm" style="mso-fit-shape-to-text:t;">
                <w:txbxContent>
                  <w:sdt>
                    <w:sdtPr>
                      <w:rPr>
                        <w:rFonts w:hint="eastAsia" w:ascii="宋体" w:hAnsi="宋体" w:eastAsia="宋体" w:cs="宋体"/>
                        <w:sz w:val="28"/>
                        <w:szCs w:val="28"/>
                      </w:rPr>
                      <w:id w:val="147463491"/>
                      <w:docPartObj>
                        <w:docPartGallery w:val="autotext"/>
                      </w:docPartObj>
                    </w:sdtPr>
                    <w:sdtEndPr>
                      <w:rPr>
                        <w:rFonts w:hint="eastAsia" w:ascii="宋体" w:hAnsi="宋体" w:eastAsia="宋体" w:cs="宋体"/>
                        <w:sz w:val="28"/>
                        <w:szCs w:val="28"/>
                      </w:rPr>
                    </w:sdtEndPr>
                    <w:sdtContent>
                      <w:p w14:paraId="6441B508">
                        <w:pPr>
                          <w:pStyle w:val="4"/>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10</w:t>
                        </w:r>
                        <w:r>
                          <w:rPr>
                            <w:rFonts w:hint="eastAsia" w:ascii="宋体" w:hAnsi="宋体" w:eastAsia="宋体" w:cs="宋体"/>
                            <w:sz w:val="28"/>
                            <w:szCs w:val="28"/>
                            <w:lang w:val="zh-CN"/>
                          </w:rPr>
                          <w:fldChar w:fldCharType="end"/>
                        </w:r>
                      </w:p>
                    </w:sdtContent>
                  </w:sdt>
                  <w:p w14:paraId="347B748F">
                    <w:pPr>
                      <w:rPr>
                        <w:rFonts w:hint="eastAsia" w:ascii="宋体" w:hAnsi="宋体" w:eastAsia="宋体" w:cs="宋体"/>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1358DA"/>
    <w:rsid w:val="000552D6"/>
    <w:rsid w:val="000879CB"/>
    <w:rsid w:val="000D034F"/>
    <w:rsid w:val="000F2EF7"/>
    <w:rsid w:val="00104379"/>
    <w:rsid w:val="001252B2"/>
    <w:rsid w:val="001A03E5"/>
    <w:rsid w:val="001C6923"/>
    <w:rsid w:val="002042DB"/>
    <w:rsid w:val="00226C41"/>
    <w:rsid w:val="00226FDA"/>
    <w:rsid w:val="00272354"/>
    <w:rsid w:val="002C0B7F"/>
    <w:rsid w:val="002C3AA8"/>
    <w:rsid w:val="002C6482"/>
    <w:rsid w:val="0037145A"/>
    <w:rsid w:val="00397255"/>
    <w:rsid w:val="003C22D2"/>
    <w:rsid w:val="003F6E4E"/>
    <w:rsid w:val="00404260"/>
    <w:rsid w:val="00411848"/>
    <w:rsid w:val="004142FA"/>
    <w:rsid w:val="0041551F"/>
    <w:rsid w:val="00436251"/>
    <w:rsid w:val="0046648D"/>
    <w:rsid w:val="004836B0"/>
    <w:rsid w:val="004A26B7"/>
    <w:rsid w:val="004E5912"/>
    <w:rsid w:val="005276BE"/>
    <w:rsid w:val="0053544E"/>
    <w:rsid w:val="00542A2B"/>
    <w:rsid w:val="00574359"/>
    <w:rsid w:val="0057785B"/>
    <w:rsid w:val="00592AE3"/>
    <w:rsid w:val="005A59D3"/>
    <w:rsid w:val="005C1235"/>
    <w:rsid w:val="005D5F90"/>
    <w:rsid w:val="005F6ADA"/>
    <w:rsid w:val="0061383F"/>
    <w:rsid w:val="00640717"/>
    <w:rsid w:val="00656750"/>
    <w:rsid w:val="00661295"/>
    <w:rsid w:val="00681754"/>
    <w:rsid w:val="00683A64"/>
    <w:rsid w:val="00693E5F"/>
    <w:rsid w:val="006B3DBF"/>
    <w:rsid w:val="006F391E"/>
    <w:rsid w:val="0071763D"/>
    <w:rsid w:val="00791BE4"/>
    <w:rsid w:val="007D26F9"/>
    <w:rsid w:val="00862DC6"/>
    <w:rsid w:val="008C07D6"/>
    <w:rsid w:val="008C1BCF"/>
    <w:rsid w:val="009022DB"/>
    <w:rsid w:val="00903AC2"/>
    <w:rsid w:val="00924650"/>
    <w:rsid w:val="00931D52"/>
    <w:rsid w:val="00931D6E"/>
    <w:rsid w:val="0094632F"/>
    <w:rsid w:val="00982D1F"/>
    <w:rsid w:val="00A14CF6"/>
    <w:rsid w:val="00A30306"/>
    <w:rsid w:val="00A4160E"/>
    <w:rsid w:val="00A712DD"/>
    <w:rsid w:val="00A91BA2"/>
    <w:rsid w:val="00AB4651"/>
    <w:rsid w:val="00AD28F4"/>
    <w:rsid w:val="00AD3170"/>
    <w:rsid w:val="00AF0437"/>
    <w:rsid w:val="00B36979"/>
    <w:rsid w:val="00B528F5"/>
    <w:rsid w:val="00B66E02"/>
    <w:rsid w:val="00B7128E"/>
    <w:rsid w:val="00B7533A"/>
    <w:rsid w:val="00C17684"/>
    <w:rsid w:val="00C2097B"/>
    <w:rsid w:val="00CA444C"/>
    <w:rsid w:val="00CC4FF2"/>
    <w:rsid w:val="00CD7825"/>
    <w:rsid w:val="00CE36A8"/>
    <w:rsid w:val="00CF1D3E"/>
    <w:rsid w:val="00D158FE"/>
    <w:rsid w:val="00D66B6A"/>
    <w:rsid w:val="00DB1092"/>
    <w:rsid w:val="00DB1D42"/>
    <w:rsid w:val="00DB3F9E"/>
    <w:rsid w:val="00DC46E2"/>
    <w:rsid w:val="00E061A0"/>
    <w:rsid w:val="00E64961"/>
    <w:rsid w:val="00F93F9B"/>
    <w:rsid w:val="00F94CE5"/>
    <w:rsid w:val="00F96E86"/>
    <w:rsid w:val="00FB77F1"/>
    <w:rsid w:val="00FC4A02"/>
    <w:rsid w:val="00FC6C40"/>
    <w:rsid w:val="00FD4CAD"/>
    <w:rsid w:val="040541B8"/>
    <w:rsid w:val="07701C12"/>
    <w:rsid w:val="08105C51"/>
    <w:rsid w:val="10FD7CB5"/>
    <w:rsid w:val="1AD165A3"/>
    <w:rsid w:val="1E4946EC"/>
    <w:rsid w:val="35B635D1"/>
    <w:rsid w:val="3F916157"/>
    <w:rsid w:val="4224119B"/>
    <w:rsid w:val="4CDE4FC5"/>
    <w:rsid w:val="4F1358DA"/>
    <w:rsid w:val="565F7A5D"/>
    <w:rsid w:val="5D0E41AD"/>
    <w:rsid w:val="646F79E1"/>
    <w:rsid w:val="66E10C3D"/>
    <w:rsid w:val="6935050F"/>
    <w:rsid w:val="78711796"/>
    <w:rsid w:val="7EE13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FangSong_GB2312" w:hAnsi="FangSong_GB2312" w:eastAsia="FangSong_GB2312" w:cstheme="minorBidi"/>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b/>
      <w:bCs/>
      <w:sz w:val="44"/>
    </w:rPr>
  </w:style>
  <w:style w:type="paragraph" w:styleId="3">
    <w:name w:val="Balloon Text"/>
    <w:basedOn w:val="1"/>
    <w:link w:val="10"/>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FangSong_GB2312" w:hAnsi="FangSong_GB2312" w:eastAsia="FangSong_GB2312"/>
      <w:kern w:val="2"/>
      <w:sz w:val="18"/>
      <w:szCs w:val="18"/>
    </w:rPr>
  </w:style>
  <w:style w:type="character" w:customStyle="1" w:styleId="9">
    <w:name w:val="页脚 Char"/>
    <w:basedOn w:val="7"/>
    <w:link w:val="4"/>
    <w:qFormat/>
    <w:uiPriority w:val="99"/>
    <w:rPr>
      <w:rFonts w:ascii="FangSong_GB2312" w:hAnsi="FangSong_GB2312" w:eastAsia="FangSong_GB2312"/>
      <w:kern w:val="2"/>
      <w:sz w:val="18"/>
      <w:szCs w:val="18"/>
    </w:rPr>
  </w:style>
  <w:style w:type="character" w:customStyle="1" w:styleId="10">
    <w:name w:val="批注框文本 Char"/>
    <w:basedOn w:val="7"/>
    <w:link w:val="3"/>
    <w:qFormat/>
    <w:uiPriority w:val="0"/>
    <w:rPr>
      <w:rFonts w:ascii="FangSong_GB2312" w:hAnsi="FangSong_GB2312" w:eastAsia="FangSong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C52653-54DB-462A-83B2-FA0BBC8F9500}">
  <ds:schemaRefs/>
</ds:datastoreItem>
</file>

<file path=docProps/app.xml><?xml version="1.0" encoding="utf-8"?>
<Properties xmlns="http://schemas.openxmlformats.org/officeDocument/2006/extended-properties" xmlns:vt="http://schemas.openxmlformats.org/officeDocument/2006/docPropsVTypes">
  <Template>Normal</Template>
  <Pages>10</Pages>
  <Words>4151</Words>
  <Characters>4185</Characters>
  <Lines>1</Lines>
  <Paragraphs>9</Paragraphs>
  <TotalTime>7</TotalTime>
  <ScaleCrop>false</ScaleCrop>
  <LinksUpToDate>false</LinksUpToDate>
  <CharactersWithSpaces>4401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2020-09-17T00:15:00Z</dcterms:created>
  <dc:creator>Administrator</dc:creator>
  <cp:lastModifiedBy>二妹咩</cp:lastModifiedBy>
  <cp:lastPrinted>2025-04-15T06:37:06Z</cp:lastPrinted>
  <dcterms:modified xsi:type="dcterms:W3CDTF">2025-04-15T06:37:10Z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eyJoZGlkIjoiYjM0NmY3ZmMxZTQ0MzI5MjE5M2VhYzJiNWRmZWM1OTkiLCJ1c2VySWQiOiI2NjU3NzI0MzUifQ==</vt:lpwstr>
  </property>
  <property fmtid="{D5CDD505-2E9C-101B-9397-08002B2CF9AE}" pid="4" name="ICV">
    <vt:lpwstr>6E5492981FE3479C814231D8BF5CD5F1_13</vt:lpwstr>
  </property>
</Properties>
</file>