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_GBK" w:hAnsi="方正小标宋_GBK" w:eastAsia="方正小标宋_GBK" w:cs="方正小标宋_GBK"/>
          <w:color w:val="FF0000"/>
          <w:spacing w:val="-8"/>
          <w:sz w:val="44"/>
          <w:szCs w:val="44"/>
          <w:lang w:val="en-US" w:eastAsia="zh-CN"/>
        </w:rPr>
      </w:pPr>
    </w:p>
    <w:p>
      <w:pPr>
        <w:jc w:val="both"/>
        <w:rPr>
          <w:rFonts w:hint="eastAsia" w:ascii="方正小标宋_GBK" w:hAnsi="方正小标宋_GBK" w:eastAsia="方正小标宋_GBK" w:cs="方正小标宋_GBK"/>
          <w:color w:val="FF0000"/>
          <w:spacing w:val="-8"/>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ind w:left="0" w:hanging="1920" w:hangingChars="600"/>
        <w:jc w:val="center"/>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ind w:left="0" w:hanging="1920" w:hangingChars="600"/>
        <w:jc w:val="center"/>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黄政发〔2023〕11号</w:t>
      </w:r>
    </w:p>
    <w:p>
      <w:pPr>
        <w:keepNext w:val="0"/>
        <w:keepLines w:val="0"/>
        <w:pageBreakBefore w:val="0"/>
        <w:widowControl w:val="0"/>
        <w:kinsoku/>
        <w:wordWrap/>
        <w:overflowPunct/>
        <w:topLinePunct w:val="0"/>
        <w:autoSpaceDE/>
        <w:autoSpaceDN/>
        <w:bidi w:val="0"/>
        <w:adjustRightInd/>
        <w:snapToGrid/>
        <w:spacing w:before="157" w:beforeLines="50"/>
        <w:ind w:left="0" w:hanging="1920" w:hangingChars="600"/>
        <w:jc w:val="center"/>
        <w:textAlignment w:val="auto"/>
        <w:rPr>
          <w:rFonts w:hint="eastAsia" w:ascii="仿宋_GB2312" w:hAnsi="仿宋_GB2312" w:eastAsia="仿宋_GB2312" w:cs="仿宋_GB2312"/>
          <w:b w:val="0"/>
          <w:bCs w:val="0"/>
          <w:sz w:val="32"/>
          <w:szCs w:val="32"/>
          <w:lang w:val="en-US" w:eastAsia="zh-CN"/>
        </w:rPr>
      </w:pP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jc w:val="center"/>
        <w:textAlignment w:val="auto"/>
        <w:rPr>
          <w:rFonts w:hint="eastAsia" w:ascii="方正小标宋简体" w:hAnsi="Calibri" w:eastAsia="方正小标宋简体" w:cs="Times New Roman"/>
          <w:color w:val="000000"/>
          <w:w w:val="100"/>
          <w:sz w:val="44"/>
          <w:szCs w:val="44"/>
          <w:lang w:eastAsia="zh-CN"/>
        </w:rPr>
      </w:pPr>
      <w:r>
        <w:rPr>
          <w:rFonts w:hint="eastAsia" w:ascii="方正小标宋简体" w:hAnsi="Calibri" w:eastAsia="方正小标宋简体" w:cs="Times New Roman"/>
          <w:color w:val="000000"/>
          <w:w w:val="100"/>
          <w:sz w:val="44"/>
          <w:szCs w:val="44"/>
          <w:lang w:eastAsia="zh-CN"/>
        </w:rPr>
        <w:t>黄茅园镇人民政府</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jc w:val="center"/>
        <w:textAlignment w:val="auto"/>
        <w:rPr>
          <w:rFonts w:hint="eastAsia" w:ascii="方正小标宋简体" w:hAnsi="Calibri" w:eastAsia="方正小标宋简体" w:cs="Times New Roman"/>
          <w:color w:val="000000"/>
          <w:w w:val="100"/>
          <w:sz w:val="44"/>
          <w:szCs w:val="44"/>
          <w:lang w:eastAsia="zh-CN"/>
        </w:rPr>
      </w:pPr>
      <w:r>
        <w:rPr>
          <w:rFonts w:hint="eastAsia" w:ascii="方正小标宋简体" w:hAnsi="Calibri" w:eastAsia="方正小标宋简体" w:cs="Times New Roman"/>
          <w:color w:val="000000"/>
          <w:w w:val="100"/>
          <w:sz w:val="44"/>
          <w:szCs w:val="44"/>
          <w:lang w:eastAsia="zh-CN"/>
        </w:rPr>
        <w:t>关于调整</w:t>
      </w:r>
      <w:r>
        <w:rPr>
          <w:rFonts w:hint="eastAsia" w:ascii="方正小标宋简体" w:hAnsi="Calibri" w:eastAsia="方正小标宋简体" w:cs="Times New Roman"/>
          <w:color w:val="000000"/>
          <w:w w:val="100"/>
          <w:sz w:val="44"/>
          <w:szCs w:val="44"/>
          <w:lang w:val="en-US" w:eastAsia="zh-CN"/>
        </w:rPr>
        <w:t>黄茅园镇消防安全委员会</w:t>
      </w:r>
      <w:r>
        <w:rPr>
          <w:rFonts w:hint="eastAsia" w:ascii="方正小标宋简体" w:hAnsi="Calibri" w:eastAsia="方正小标宋简体" w:cs="Times New Roman"/>
          <w:color w:val="000000"/>
          <w:w w:val="100"/>
          <w:sz w:val="44"/>
          <w:szCs w:val="44"/>
          <w:lang w:eastAsia="zh-CN"/>
        </w:rPr>
        <w:t>的</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jc w:val="center"/>
        <w:textAlignment w:val="auto"/>
        <w:rPr>
          <w:rFonts w:hint="eastAsia" w:ascii="方正小标宋简体" w:hAnsi="Calibri" w:eastAsia="方正小标宋简体" w:cs="Times New Roman"/>
          <w:color w:val="000000"/>
          <w:w w:val="100"/>
          <w:sz w:val="44"/>
          <w:szCs w:val="44"/>
          <w:lang w:eastAsia="zh-CN"/>
        </w:rPr>
      </w:pPr>
      <w:r>
        <w:rPr>
          <w:rFonts w:hint="eastAsia" w:ascii="方正小标宋简体" w:hAnsi="Calibri" w:eastAsia="方正小标宋简体" w:cs="Times New Roman"/>
          <w:color w:val="000000"/>
          <w:w w:val="100"/>
          <w:sz w:val="44"/>
          <w:szCs w:val="44"/>
          <w:lang w:eastAsia="zh-CN"/>
        </w:rPr>
        <w:t>通</w:t>
      </w:r>
      <w:r>
        <w:rPr>
          <w:rFonts w:hint="eastAsia" w:ascii="方正小标宋简体" w:hAnsi="Calibri" w:eastAsia="方正小标宋简体" w:cs="Times New Roman"/>
          <w:color w:val="000000"/>
          <w:w w:val="100"/>
          <w:sz w:val="44"/>
          <w:szCs w:val="44"/>
          <w:lang w:val="en-US" w:eastAsia="zh-CN"/>
        </w:rPr>
        <w:t xml:space="preserve">  </w:t>
      </w:r>
      <w:r>
        <w:rPr>
          <w:rFonts w:hint="eastAsia" w:ascii="方正小标宋简体" w:hAnsi="Calibri" w:eastAsia="方正小标宋简体" w:cs="Times New Roman"/>
          <w:color w:val="000000"/>
          <w:w w:val="100"/>
          <w:sz w:val="44"/>
          <w:szCs w:val="44"/>
          <w:lang w:eastAsia="zh-CN"/>
        </w:rPr>
        <w:t>知</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b/>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各村委会、</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属各机关单位：</w:t>
      </w:r>
    </w:p>
    <w:p>
      <w:pPr>
        <w:ind w:firstLine="640" w:firstLineChars="200"/>
        <w:rPr>
          <w:rFonts w:hint="eastAsia" w:ascii="仿宋" w:hAnsi="仿宋" w:eastAsia="仿宋" w:cs="仿宋"/>
          <w:sz w:val="32"/>
          <w:szCs w:val="32"/>
          <w:lang w:val="en-US" w:eastAsia="zh-CN"/>
        </w:rPr>
      </w:pPr>
      <w:r>
        <w:rPr>
          <w:rFonts w:hint="eastAsia" w:ascii="仿宋_GB2312" w:hAnsi="仿宋_GB2312" w:eastAsia="仿宋_GB2312" w:cs="仿宋_GB2312"/>
          <w:sz w:val="32"/>
          <w:szCs w:val="32"/>
        </w:rPr>
        <w:t>为切实做好</w:t>
      </w:r>
      <w:r>
        <w:rPr>
          <w:rFonts w:hint="eastAsia" w:ascii="仿宋_GB2312" w:hAnsi="仿宋_GB2312" w:eastAsia="仿宋_GB2312" w:cs="仿宋_GB2312"/>
          <w:sz w:val="32"/>
          <w:szCs w:val="32"/>
          <w:lang w:val="en-US" w:eastAsia="zh-CN"/>
        </w:rPr>
        <w:t>我镇</w:t>
      </w:r>
      <w:bookmarkStart w:id="0" w:name="_GoBack"/>
      <w:bookmarkEnd w:id="0"/>
      <w:r>
        <w:rPr>
          <w:rFonts w:hint="eastAsia" w:ascii="仿宋_GB2312" w:hAnsi="仿宋_GB2312" w:eastAsia="仿宋_GB2312" w:cs="仿宋_GB2312"/>
          <w:sz w:val="32"/>
          <w:szCs w:val="32"/>
        </w:rPr>
        <w:t>消防安全工作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根据《中共湖南省委办公厅湖南省人民政府办公厅关于深刻汲取事故教训进一步加强安全生产和消防工作的紧急通知》</w:t>
      </w:r>
      <w:r>
        <w:rPr>
          <w:rFonts w:hint="eastAsia" w:ascii="仿宋_GB2312" w:hAnsi="仿宋_GB2312" w:eastAsia="仿宋_GB2312" w:cs="仿宋_GB2312"/>
          <w:sz w:val="32"/>
          <w:szCs w:val="32"/>
          <w:lang w:val="en-US" w:eastAsia="zh-CN"/>
        </w:rPr>
        <w:t>文件精神及县政府</w:t>
      </w:r>
      <w:r>
        <w:rPr>
          <w:rFonts w:hint="eastAsia" w:ascii="仿宋_GB2312" w:hAnsi="仿宋_GB2312" w:eastAsia="仿宋_GB2312" w:cs="仿宋_GB2312"/>
          <w:sz w:val="32"/>
          <w:szCs w:val="32"/>
        </w:rPr>
        <w:t>要求，</w:t>
      </w:r>
      <w:r>
        <w:rPr>
          <w:rFonts w:hint="eastAsia" w:ascii="仿宋_GB2312" w:hAnsi="仿宋_GB2312" w:eastAsia="仿宋_GB2312" w:cs="仿宋_GB2312"/>
          <w:sz w:val="32"/>
          <w:szCs w:val="32"/>
          <w:lang w:val="en-US" w:eastAsia="zh-CN"/>
        </w:rPr>
        <w:t>决定</w:t>
      </w:r>
      <w:r>
        <w:rPr>
          <w:rFonts w:hint="eastAsia" w:ascii="仿宋_GB2312" w:hAnsi="仿宋_GB2312" w:eastAsia="仿宋_GB2312" w:cs="仿宋_GB2312"/>
          <w:sz w:val="32"/>
          <w:szCs w:val="32"/>
          <w:lang w:eastAsia="zh-CN"/>
        </w:rPr>
        <w:t>调整黄茅园镇</w:t>
      </w:r>
      <w:r>
        <w:rPr>
          <w:rFonts w:hint="eastAsia" w:ascii="仿宋_GB2312" w:hAnsi="仿宋_GB2312" w:eastAsia="仿宋_GB2312" w:cs="仿宋_GB2312"/>
          <w:sz w:val="32"/>
          <w:szCs w:val="32"/>
          <w:lang w:val="en-US" w:eastAsia="zh-CN"/>
        </w:rPr>
        <w:t>消</w:t>
      </w:r>
      <w:r>
        <w:rPr>
          <w:rFonts w:hint="eastAsia" w:ascii="仿宋_GB2312" w:hAnsi="仿宋_GB2312" w:eastAsia="仿宋_GB2312" w:cs="仿宋_GB2312"/>
          <w:sz w:val="32"/>
          <w:szCs w:val="32"/>
        </w:rPr>
        <w:t>防安全委员会。</w:t>
      </w:r>
      <w:r>
        <w:rPr>
          <w:rFonts w:hint="eastAsia" w:ascii="仿宋" w:hAnsi="仿宋" w:eastAsia="仿宋" w:cs="仿宋"/>
          <w:sz w:val="32"/>
          <w:szCs w:val="32"/>
          <w:lang w:val="en-US" w:eastAsia="zh-CN"/>
        </w:rPr>
        <w:t>具体成员名单如下：</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主  任：谌理业    党委副书记、镇长</w:t>
      </w:r>
    </w:p>
    <w:p>
      <w:pPr>
        <w:pStyle w:val="2"/>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副主任：韩  津    党委委员、政法委员</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成  员：吴宪章    党委副书记</w:t>
      </w:r>
    </w:p>
    <w:p>
      <w:pPr>
        <w:pStyle w:val="2"/>
        <w:rPr>
          <w:rFonts w:hint="default"/>
          <w:lang w:val="en-US" w:eastAsia="zh-CN"/>
        </w:rPr>
      </w:pPr>
      <w:r>
        <w:rPr>
          <w:rFonts w:hint="eastAsia" w:ascii="仿宋" w:hAnsi="仿宋" w:eastAsia="仿宋" w:cs="仿宋"/>
          <w:sz w:val="32"/>
          <w:szCs w:val="32"/>
          <w:lang w:val="en-US" w:eastAsia="zh-CN"/>
        </w:rPr>
        <w:t xml:space="preserve">        陈智君    党委委员、人大主席</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康  恒    党委委员、宣传委员</w:t>
      </w:r>
    </w:p>
    <w:p>
      <w:pPr>
        <w:pStyle w:val="2"/>
        <w:ind w:firstLine="1920" w:firstLineChars="6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杨忠清    党委委员、副镇长</w:t>
      </w:r>
    </w:p>
    <w:p>
      <w:pPr>
        <w:pStyle w:val="2"/>
        <w:ind w:firstLine="1920" w:firstLineChars="6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舒友培    党委委员、组织委员   </w:t>
      </w:r>
    </w:p>
    <w:p>
      <w:pPr>
        <w:pStyle w:val="2"/>
        <w:ind w:firstLine="1920" w:firstLineChars="6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吕文峰    党委委员、纪委书记</w:t>
      </w:r>
    </w:p>
    <w:p>
      <w:pPr>
        <w:pStyle w:val="2"/>
        <w:ind w:firstLine="1920" w:firstLineChars="6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贺显荣    副镇长</w:t>
      </w:r>
    </w:p>
    <w:p>
      <w:pPr>
        <w:pStyle w:val="2"/>
        <w:ind w:firstLine="1920" w:firstLineChars="6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侯  卓    副镇长候选人</w:t>
      </w:r>
    </w:p>
    <w:p>
      <w:pPr>
        <w:pStyle w:val="2"/>
        <w:ind w:firstLine="1920" w:firstLineChars="6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康  轶    派出所所长</w:t>
      </w:r>
    </w:p>
    <w:p>
      <w:pPr>
        <w:pStyle w:val="2"/>
        <w:ind w:firstLine="1920" w:firstLineChars="6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唐梓钊</w:t>
      </w:r>
      <w:r>
        <w:rPr>
          <w:rFonts w:hint="eastAsia" w:ascii="仿宋_GB2312" w:hAnsi="仿宋_GB2312" w:eastAsia="仿宋_GB2312" w:cs="仿宋_GB2312"/>
          <w:sz w:val="32"/>
          <w:szCs w:val="32"/>
          <w:lang w:val="en-US" w:eastAsia="zh-CN"/>
        </w:rPr>
        <w:t xml:space="preserve">    社会治安与应急管理办公室主任</w:t>
      </w:r>
    </w:p>
    <w:p>
      <w:pPr>
        <w:pStyle w:val="2"/>
        <w:ind w:firstLine="1920" w:firstLineChars="600"/>
        <w:rPr>
          <w:rFonts w:hint="eastAsia" w:ascii="仿宋" w:hAnsi="仿宋" w:eastAsia="仿宋" w:cs="仿宋"/>
          <w:sz w:val="32"/>
          <w:szCs w:val="32"/>
          <w:lang w:val="en-US" w:eastAsia="zh-CN"/>
        </w:rPr>
      </w:pPr>
      <w:r>
        <w:rPr>
          <w:rFonts w:hint="eastAsia" w:ascii="仿宋_GB2312" w:hAnsi="仿宋_GB2312" w:eastAsia="仿宋_GB2312" w:cs="仿宋_GB2312"/>
          <w:sz w:val="32"/>
          <w:szCs w:val="32"/>
        </w:rPr>
        <w:t>各村</w:t>
      </w:r>
      <w:r>
        <w:rPr>
          <w:rFonts w:hint="eastAsia" w:ascii="仿宋_GB2312" w:hAnsi="仿宋_GB2312" w:eastAsia="仿宋_GB2312" w:cs="仿宋_GB2312"/>
          <w:sz w:val="32"/>
          <w:szCs w:val="32"/>
          <w:lang w:val="en-US" w:eastAsia="zh-CN"/>
        </w:rPr>
        <w:t>负责人</w:t>
      </w:r>
      <w:r>
        <w:rPr>
          <w:rFonts w:hint="eastAsia" w:ascii="仿宋_GB2312" w:hAnsi="仿宋_GB2312" w:eastAsia="仿宋_GB2312" w:cs="仿宋_GB2312"/>
          <w:sz w:val="32"/>
          <w:szCs w:val="32"/>
        </w:rPr>
        <w:t>。（名略）</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消防安全委员会下设办公室于镇应急办，由唐梓钊同志兼任办公室主任</w:t>
      </w:r>
      <w:r>
        <w:rPr>
          <w:rFonts w:hint="eastAsia" w:ascii="仿宋_GB2312" w:hAnsi="仿宋_GB2312" w:eastAsia="仿宋_GB2312" w:cs="仿宋_GB2312"/>
          <w:sz w:val="32"/>
          <w:szCs w:val="32"/>
        </w:rPr>
        <w:t>负责日常工作</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720" w:firstLineChars="200"/>
        <w:jc w:val="right"/>
        <w:textAlignment w:val="auto"/>
        <w:rPr>
          <w:rFonts w:hint="eastAsia" w:ascii="仿宋_GB2312" w:hAnsi="仿宋_GB2312" w:eastAsia="仿宋_GB2312" w:cs="仿宋_GB2312"/>
          <w:spacing w:val="20"/>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720" w:firstLineChars="200"/>
        <w:jc w:val="right"/>
        <w:textAlignment w:val="auto"/>
        <w:rPr>
          <w:rFonts w:hint="eastAsia" w:ascii="仿宋_GB2312" w:hAnsi="仿宋_GB2312" w:eastAsia="仿宋_GB2312" w:cs="仿宋_GB2312"/>
          <w:spacing w:val="20"/>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720" w:firstLineChars="200"/>
        <w:jc w:val="right"/>
        <w:textAlignment w:val="auto"/>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lang w:eastAsia="zh-CN"/>
        </w:rPr>
        <w:t>黄茅园镇</w:t>
      </w:r>
      <w:r>
        <w:rPr>
          <w:rFonts w:hint="eastAsia" w:ascii="仿宋_GB2312" w:hAnsi="仿宋_GB2312" w:eastAsia="仿宋_GB2312" w:cs="仿宋_GB2312"/>
          <w:spacing w:val="20"/>
          <w:sz w:val="32"/>
          <w:szCs w:val="32"/>
        </w:rPr>
        <w:t>人民政府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righ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2"/>
          <w:szCs w:val="32"/>
        </w:rPr>
        <w:t xml:space="preserve">  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0NmY3ZmMxZTQ0MzI5MjE5M2VhYzJiNWRmZWM1OTkifQ=="/>
  </w:docVars>
  <w:rsids>
    <w:rsidRoot w:val="6A8D23A2"/>
    <w:rsid w:val="2A225808"/>
    <w:rsid w:val="6A8D23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347</Words>
  <Characters>355</Characters>
  <Lines>0</Lines>
  <Paragraphs>0</Paragraphs>
  <TotalTime>1</TotalTime>
  <ScaleCrop>false</ScaleCrop>
  <LinksUpToDate>false</LinksUpToDate>
  <CharactersWithSpaces>442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2023-04-19T09:30:00Z</dcterms:created>
  <dc:creator>罗宏</dc:creator>
  <cp:lastModifiedBy>罗宏</cp:lastModifiedBy>
  <cp:lastPrinted>2023-04-19T09:36:00Z</cp:lastPrinted>
  <dcterms:modified xsi:type="dcterms:W3CDTF">2023-04-21T09:59:02Z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CA66D253A5BD432FA350B54C0970631F_11</vt:lpwstr>
  </property>
</Properties>
</file>