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jc w:val="center"/>
        <w:spacing w:before="0" w:beforeAutospacing="0" w:after="0" w:afterAutospacing="0" w:lineRule="auto" w:line="240"/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仿宋" w:cs="仿宋" w:eastAsia="仿宋" w:hAnsi="仿宋"/>
          <w:caps w:val="0"/>
        </w:rPr>
        <w:snapToGrid/>
        <w:textAlignment w:val="baseline"/>
      </w:pPr>
      <w:r>
        <w:rPr>
          <w:rStyle w:val="NormalCharacter"/>
          <w:szCs w:val="44"/>
          <w:bCs/>
          <w:kern w:val="2"/>
          <w:lang w:val="en-US" w:eastAsia="zh-CN" w:bidi="ar-SA"/>
          <w:b w:val="1"/>
          <w:i w:val="0"/>
          <w:sz w:val="44"/>
          <w:spacing w:val="0"/>
          <w:w w:val="100"/>
          <w:rFonts w:ascii="仿宋" w:cs="仿宋" w:eastAsia="仿宋" w:hAnsi="仿宋"/>
          <w:caps w:val="0"/>
        </w:rPr>
        <w:t xml:space="preserve">2021年高铁广场办公室半年工作总结</w:t>
      </w:r>
    </w:p>
    <w:p>
      <w:pPr>
        <w:pStyle w:val="Normal"/>
        <w:jc w:val="both"/>
        <w:spacing w:before="0" w:beforeAutospacing="0" w:after="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半年来，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广场办工作在镇党委、政府的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正确领导下，在各职能部门的大力支持和密切配合下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。广场办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坚持以“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党的十九大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”重要思想为指导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，抓好日常养护管理为基础圆满完成上级交办的各项任务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现将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2021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年的工作开展情况总结如下:</w:t>
      </w:r>
    </w:p>
    <w:p>
      <w:pPr>
        <w:pStyle w:val="Normal"/>
        <w:jc w:val="both"/>
        <w:numPr>
          <w:ilvl w:val="0"/>
          <w:numId w:val="1"/>
        </w:numPr>
        <w:spacing w:before="0" w:beforeAutospacing="0" w:after="240" w:afterAutospacing="0" w:lineRule="auto" w:line="240"/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黑体" w:cs="黑体" w:eastAsia="黑体" w:hAnsi="黑体"/>
          <w:caps w:val="0"/>
        </w:rPr>
        <w:snapToGrid/>
        <w:ind w:firstLine="602" w:firstLineChars="200"/>
        <w:textAlignment w:val="baseline"/>
      </w:pP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黑体" w:cs="黑体" w:eastAsia="黑体" w:hAnsi="黑体"/>
          <w:caps w:val="0"/>
        </w:rPr>
        <w:t xml:space="preserve">切实加强疫情防控及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黑体" w:cs="黑体" w:eastAsia="黑体" w:hAnsi="黑体"/>
          <w:caps w:val="0"/>
        </w:rPr>
        <w:t xml:space="preserve">广场安保工作</w:t>
      </w:r>
    </w:p>
    <w:p>
      <w:pPr>
        <w:pStyle w:val="Normal"/>
        <w:jc w:val="both"/>
        <w:spacing w:before="0" w:beforeAutospacing="0" w:after="24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镇党委、政府高度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重视广场办各项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工作，站在“安全责任重于泰山”的高度,将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广大旅客的出行上下车安全摆在第一位。特别是疫情防控工作，从2020年1月开始，广场办工作人员参加疫情防控，排查国外，及国内中高风险城市返溆旅客，半年来共排查出国外返溆旅客23人，中高风险旅客658人，全部无缝对接，送县集中隔离点隔离检测。广场流动人员来往密集，不确定因素突发事件随时可能发生，工作人员每天坚持广场巡逻，发现隐患及时处理制止。遇重大突发事件随时上报党委政府及公安机关，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24小时保持有人值班。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br/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方正小标宋简体" w:eastAsia="方正小标宋简体" w:hAnsi="方正小标宋简体"/>
          <w:caps w:val="0"/>
        </w:rPr>
        <w:t xml:space="preserve"> 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方正小标宋简体" w:cs="方正小标宋简体" w:eastAsia="方正小标宋简体" w:hAnsi="方正小标宋简体"/>
          <w:caps w:val="0"/>
        </w:rPr>
        <w:t xml:space="preserve">二、站前广场秩序维护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方正小标宋简体" w:cs="方正小标宋简体" w:eastAsia="方正小标宋简体" w:hAnsi="方正小标宋简体"/>
          <w:caps w:val="0"/>
        </w:rPr>
        <w:br/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1、 半年来广场秩序明显好转，组织保安对广场社会停车场，和地下停车场车辆进行专人管理，制止乱停乱放，做到有序摆放，对私家车摩托车拉客喊客现象及时制止，2、高铁开通以来广场商贩流动摆摊日益增多，管理难度增加，我们工作人员动之以情晓之以理，讲道理做工作，流动商贩摆摊现在已基本杜绝，秩序形势大为改观。3、协调好县城至高铁站班车，龙潭辖区、两丫坪辖区、至高铁站班车无缝对接高铁车次，让每位旅客不管多晚下车都有车坐。都能平安到家，一年来没有让一位旅客因为坐车滞留高铁站广场。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br/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仿宋" w:cs="仿宋" w:eastAsia="仿宋" w:hAnsi="仿宋"/>
          <w:caps w:val="0"/>
        </w:rPr>
        <w:t xml:space="preserve">三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黑体" w:cs="黑体" w:eastAsia="黑体" w:hAnsi="黑体"/>
          <w:caps w:val="0"/>
        </w:rPr>
        <w:t xml:space="preserve">、</w:t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黑体" w:cs="黑体" w:eastAsia="黑体" w:hAnsi="黑体"/>
          <w:caps w:val="0"/>
        </w:rPr>
        <w:t xml:space="preserve">广场绿化路灯维护养护、高铁安置区安全饮水保障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br/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1、 广场绿化是一道美丽的风景线，我办日常聘请专人对绿化一年四节进行修剪施肥除草打药，保证绿化茂盛成型，过往旅客经常停留拍照留恋，2、对路灯专人进行维护清洗，线路进行排查。3、高铁安置区及广场用水得到很好地保障，对水池进行清洗，由于需二次供水，24小时不间断供水、机房需24小时派专人值守防止机房故障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br/>
      </w:r>
      <w:r>
        <w:rPr>
          <w:rStyle w:val="NormalCharacter"/>
          <w:szCs w:val="30"/>
          <w:bCs/>
          <w:kern w:val="2"/>
          <w:lang w:val="en-US" w:eastAsia="zh-CN" w:bidi="ar-SA"/>
          <w:b w:val="1"/>
          <w:i w:val="0"/>
          <w:sz w:val="30"/>
          <w:spacing w:val="0"/>
          <w:w w:val="100"/>
          <w:rFonts w:ascii="黑体" w:cs="黑体" w:eastAsia="黑体" w:hAnsi="黑体"/>
          <w:caps w:val="0"/>
        </w:rPr>
        <w:t xml:space="preserve">   四、环境卫生治理    </w:t>
      </w: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                                                          </w:t>
      </w:r>
    </w:p>
    <w:p>
      <w:pPr>
        <w:jc w:val="both"/>
        <w:spacing w:before="0" w:beforeAutospacing="0" w:after="240" w:afterAutospacing="0" w:lineRule="auto" w:line="240"/>
        <w:rPr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>环境卫生治理。广场肩负全镇的垃圾清运工作，能保持定期清运，维护了垃圾站的正常运转。安排专人管理垃圾中转站，安排环卫人员对广场卫生打扫不留死角，保持清洁。对广场瓷砖、路面进行了清洗，环境大为改观。    </w:t>
      </w:r>
    </w:p>
    <w:p>
      <w:pPr>
        <w:pStyle w:val="Normal"/>
        <w:jc w:val="both"/>
        <w:spacing w:before="0" w:beforeAutospacing="0" w:after="24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>五、下半年工作打算</w:t>
      </w:r>
    </w:p>
    <w:p>
      <w:pPr>
        <w:pStyle w:val="Normal"/>
        <w:jc w:val="both"/>
        <w:spacing w:before="0" w:beforeAutospacing="0" w:after="24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半年来，在党委政府的正确领导下，高铁广场办公室各项工作扎实开展，但还有不足之处，下半年再接再厉更好的完成上级下达的各项任务。搞好疫情防控工作，保证不漏一人，守好溆浦的南大门。让广场办工作更上一层楼。</w:t>
      </w:r>
    </w:p>
    <w:p>
      <w:pPr>
        <w:pStyle w:val="Normal"/>
        <w:jc w:val="both"/>
        <w:spacing w:before="0" w:beforeAutospacing="0" w:after="24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                          </w:t>
      </w:r>
    </w:p>
    <w:p>
      <w:pPr>
        <w:pStyle w:val="Normal"/>
        <w:jc w:val="both"/>
        <w:spacing w:before="0" w:beforeAutospacing="0" w:after="24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600" w:firstLineChars="2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                         北斗溪镇高铁站前广场办公室</w:t>
      </w:r>
    </w:p>
    <w:p>
      <w:pPr>
        <w:pStyle w:val="Normal"/>
        <w:jc w:val="both"/>
        <w:spacing w:before="0" w:beforeAutospacing="0" w:after="240" w:afterAutospacing="0" w:lineRule="auto" w:line="240"/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snapToGrid/>
        <w:ind w:firstLine="5400" w:firstLineChars="1800"/>
        <w:textAlignment w:val="baseline"/>
      </w:pPr>
      <w:r>
        <w:rPr>
          <w:rStyle w:val="NormalCharacter"/>
          <w:szCs w:val="30"/>
          <w:kern w:val="2"/>
          <w:lang w:val="en-US" w:eastAsia="zh-CN" w:bidi="ar-SA"/>
          <w:b w:val="0"/>
          <w:i w:val="0"/>
          <w:sz w:val="30"/>
          <w:spacing w:val="0"/>
          <w:w w:val="100"/>
          <w:rFonts w:ascii="仿宋" w:eastAsia="仿宋" w:hAnsi="仿宋"/>
          <w:caps w:val="0"/>
        </w:rPr>
        <w:t xml:space="preserve">2021年6月15日</w:t>
      </w:r>
    </w:p>
    <w:sectPr>
      <w:type w:val="nextPage"/>
      <w:pgSz w:h="16838" w:w="11906" w:orient="portrait"/>
      <w:pgMar w:gutter="0" w:header="851" w:top="1440" w:bottom="1440" w:footer="992" w:left="1800" w:right="1800"/>
      <w:paperSrc w:first="0" w:other="0"/>
      <w:lnNumType w:countBy="0"/>
      <w:cols w:space="425" w:num="1"/>
      <w:vAlign w:val="top"/>
      <w:docGrid w:charSpace="0" w:linePitch="312" w:type="lines"/>
    </w:sectPr>
  </w:body>
</w:document>
</file>

<file path=word/fontTable.xml><?xml version="1.0" encoding="utf-8"?>
<w:fonts xmlns:w="http://schemas.openxmlformats.org/wordprocessingml/2006/main">
  <w:font w:name="Times New Roman">
    <w:altName w:val="Times New Roman"/>
    <w:charset w:val="00"/>
    <w:family w:val="roman"/>
    <w:panose1 w:val="02020603050405020304"/>
    <w:pitch w:val="variable"/>
    <w:sig w:usb0="20007a87" w:usb1="80000000" w:usb2="00000008" w:usb3="00000000" w:csb0="000001ff" w:csb1="00000000"/>
  </w:font>
  <w:font w:name="宋体">
    <w:altName w:val="宋体"/>
    <w:charset w:val="86"/>
    <w:family w:val="auto"/>
    <w:panose1 w:val="02010600030101010101"/>
    <w:pitch w:val="default"/>
    <w:sig w:usb0="00000003" w:usb1="288f0000" w:usb2="00000006" w:usb3="00000000" w:csb0="00040001" w:csb1="00000000"/>
  </w:font>
  <w:font w:name="Wingdings">
    <w:altName w:val="Wingdings"/>
    <w:charset w:val="02"/>
    <w:family w:val="auto"/>
    <w:panose1 w:val="05000000000000000000"/>
    <w:pitch w:val="default"/>
    <w:sig w:usb0="00000000" w:usb1="00000000" w:usb2="00000000" w:usb3="00000000" w:csb0="80000000" w:csb1="00000000"/>
  </w:font>
  <w:font w:name="Calibri">
    <w:altName w:val="Calibri"/>
    <w:charset w:val="00"/>
    <w:family w:val="swiss"/>
    <w:panose1 w:val="020f0502020204030204"/>
    <w:pitch w:val="default"/>
    <w:sig w:usb0="e00002ff" w:usb1="4000acff" w:usb2="00000001" w:usb3="00000000" w:csb0="2000019f" w:csb1="00000000"/>
  </w:font>
  <w:font w:name="仿宋">
    <w:altName w:val="仿宋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黑体">
    <w:altName w:val="黑体"/>
    <w:charset w:val="86"/>
    <w:family w:val="auto"/>
    <w:panose1 w:val="02010609060101010101"/>
    <w:pitch w:val="default"/>
    <w:sig w:usb0="800002bf" w:usb1="38cf7cfa" w:usb2="00000016" w:usb3="00000000" w:csb0="00040001" w:csb1="00000000"/>
  </w:font>
  <w:font w:name="方正小标宋简体">
    <w:altName w:val="方正小标宋简体"/>
    <w:charset w:val="86"/>
    <w:family w:val="auto"/>
    <w:panose1 w:val="03000509000000000000"/>
    <w:pitch w:val="default"/>
    <w:sig w:usb0="00000001" w:usb1="080e0000" w:usb2="00000000" w:usb3="00000000" w:csb0="00040000" w:csb1="00000000"/>
  </w:font>
</w:fonts>
</file>

<file path=word/numbering.xml><?xml version="1.0" encoding="utf-8"?>
<w:numbering xmlns:w="http://schemas.openxmlformats.org/wordprocessingml/2006/main" xmlns:v="urn:schemas-microsoft-com:vml" xmlns:o="urn:schemas-microsoft-com:office:office" xmlns:w10="urn:schemas-microsoft-com:office:word" xmlns:r="http://schemas.openxmlformats.org/officeDocument/2006/relationships">
  <w:abstractNum w:abstractNumId="0">
    <w:nsid w:val="a34e1251"/>
    <w:multiLevelType w:val="singleLevel"/>
    <w:tmpl w:val="a34e1251"/>
    <w:lvl w:ilvl="0">
      <w:start w:val="1"/>
      <w:numFmt w:val="chineseCounting"/>
      <w:suff w:val="nothing"/>
      <w:lvlText w:val="%1、"/>
      <w:lvlJc w:val="left"/>
      <w:pPr>
        <w:pStyle w:val="Normal"/>
        <w:widowControl/>
        <w:textAlignment w:val="baseline"/>
      </w:pPr>
      <w:rPr>
        <w:rStyle w:val="NormalCharacter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>
  <w:zoom w:percent="120"/>
  <w:embedSystemFonts/>
  <w:stylePaneFormatFilter w:val="5024"/>
  <w:defaultTabStop w:val="420"/>
  <w:displayHorizontalDrawingGridEvery w:val="1"/>
  <w:displayVerticalDrawingGridEvery w:val="1"/>
  <w:doNotUseMarginsForDrawingGridOrigin/>
  <w:footnotePr w:numStart="1" w:pos="docEnd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adjustLineHeightInTable/>
    <w:balanceSingleByteDoubleByteWidth/>
    <w:doNotExpandShiftReturn/>
    <w:doNotLeaveBackslashAlone/>
    <w:doNotUseEastAsianBreakRules/>
    <w:doNotWrapTextWithPunct/>
  </w:compat>
  <w:rsids/>
</w:settings>
</file>

<file path=word/styles.xml><?xml version="1.0" encoding="utf-8"?>
<w:styles xmlns:w="http://schemas.openxmlformats.org/wordprocessingml/2006/main">
  <w:docDefaults>
    <w:rPrDefault>
      <w:rPr>
        <w:rFonts w:ascii="Times New Roman" w:eastAsia="宋体" w:hAnsi="Times New Roman"/>
        <w:lang w:val="en-US"/>
      </w:rPr>
    </w:rPrDefault>
    <w:pPrDefault/>
  </w:docDefaults>
  <w:style w:type="paragraph" w:styleId="Normal">
    <w:name w:val="Normal"/>
    <w:next w:val="Normal"/>
    <w:link w:val="Normal"/>
    <w:pPr>
      <w:rPr>
        <w:szCs w:val="24"/>
        <w:sz w:val="21"/>
        <w:kern w:val="2"/>
        <w:lang w:val="en-US" w:eastAsia="zh-CN" w:bidi="ar-SA"/>
        <w:rFonts w:ascii="Calibri" w:eastAsia="宋体" w:hAnsi="Calibri"/>
      </w:rPr>
      <w:jc w:val="both"/>
      <w:textAlignment w:val="baseline"/>
    </w:pPr>
    <w:rPr>
      <w:szCs w:val="24"/>
      <w:sz w:val="21"/>
      <w:kern w:val="2"/>
      <w:lang w:val="en-US" w:eastAsia="zh-CN" w:bidi="ar-SA"/>
      <w:rFonts w:ascii="Calibri" w:eastAsia="宋体" w:hAnsi="Calibri"/>
    </w:rPr>
  </w:style>
  <w:style w:type="character" w:styleId="NormalCharacter">
    <w:name w:val="NormalCharacter"/>
    <w:next w:val="NormalCharacter"/>
    <w:link w:val="Normal"/>
    <w:semiHidden/>
  </w:style>
  <w:style w:type="table" w:styleId="TableNormal">
    <w:name w:val="TableNormal"/>
    <w:next w:val="TableNormal"/>
    <w:link w:val="Normal"/>
    <w:semiHidden/>
  </w:style>
</w:styles>
</file>

<file path=word/_rels/document.xml.rels><?xml version="1.0" encoding="UTF-8"?><Relationships xmlns="http://schemas.openxmlformats.org/package/2006/relationships"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/Relationships>
</file>

<file path=tbak/document.xml><?xml version="1.0" encoding="utf-8"?>
<w:document xmlns:w="http://schemas.openxmlformats.org/wordprocessingml/2006/main" xmlns:v="urn:schemas-microsoft-com:vml" xmlns:ve="http://schemas.openxmlformats.org/markup-compatibility/2006" xmlns:wne="http://schemas.microsoft.com/office/word/2006/wordml" xmlns:wp="http://schemas.openxmlformats.org/drawingml/2006/wordprocessingDrawing" xmlns:o="urn:schemas-microsoft-com:office:office" xmlns:w10="urn:schemas-microsoft-com:office:word" xmlns:r="http://schemas.openxmlformats.org/officeDocument/2006/relationships" xmlns:m="http://schemas.openxmlformats.org/officeDocument/2006/math">
  <w:body>
    <w:p>
      <w:pPr>
        <w:pStyle w:val="Normal"/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仿宋" w:cs="仿宋" w:eastAsia="仿宋" w:hAnsi="仿宋"/>
        </w:rPr>
        <w:jc w:val="center"/>
        <w:textAlignment w:val="baseline"/>
      </w:pPr>
      <w:r>
        <w:rPr>
          <w:rStyle w:val="NormalCharacter"/>
          <w:b/>
          <w:bCs/>
          <w:szCs w:val="44"/>
          <w:sz w:val="44"/>
          <w:kern w:val="2"/>
          <w:lang w:val="en-US" w:eastAsia="zh-CN" w:bidi="ar-SA"/>
          <w:rFonts w:ascii="仿宋" w:cs="仿宋" w:eastAsia="仿宋" w:hAnsi="仿宋"/>
        </w:rPr>
        <w:t xml:space="preserve">2019年高铁广场办公室工作总结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一年来，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广场办工作在镇党委、政府的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正确领导下，在各职能部门的大力支持和密切配合下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。广场办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坚持以“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党的十九大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”重要思想为指导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，抓好日常养护管理为基础圆满完成上级交办的各项任务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现将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2019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年的工作开展情况总结如下:</w:t>
      </w:r>
    </w:p>
    <w:p>
      <w:pPr>
        <w:pStyle w:val="Normal"/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黑体" w:cs="黑体" w:eastAsia="黑体" w:hAnsi="黑体"/>
        </w:rPr>
        <w:ind w:firstLine="602" w:firstLineChars="200"/>
        <w:spacing w:after="240"/>
        <w:jc w:val="both"/>
        <w:textAlignment w:val="baseline"/>
        <w:numPr>
          <w:ilvl w:val="0"/>
          <w:numId w:val="1"/>
        </w:numPr>
      </w:pP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黑体" w:cs="黑体" w:eastAsia="黑体" w:hAnsi="黑体"/>
        </w:rPr>
        <w:t xml:space="preserve">切实加强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黑体" w:cs="黑体" w:eastAsia="黑体" w:hAnsi="黑体"/>
        </w:rPr>
        <w:t xml:space="preserve">广场安保工作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spacing w:after="24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镇党委、政府高度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重视广场办各项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工作，站在“安全责任重于泰山”的高度,将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广大旅客的出行上下车安全摆在第一位。广场流动人员来往密集，不确定因素突发事件随时可能发生，工作人员每天坚持广场巡逻，发现隐患及时处理制止。遇重大突发事件随时上报党委政府及公安机关，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24小时保持有人值班。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br w:type="textWrapping" w:clear="all"/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方正小标宋简体" w:eastAsia="方正小标宋简体" w:hAnsi="方正小标宋简体"/>
        </w:rPr>
        <w:t xml:space="preserve"> 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方正小标宋简体" w:cs="方正小标宋简体" w:eastAsia="方正小标宋简体" w:hAnsi="方正小标宋简体"/>
        </w:rPr>
        <w:t xml:space="preserve">二、站前广场秩序维护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方正小标宋简体" w:cs="方正小标宋简体" w:eastAsia="方正小标宋简体" w:hAnsi="方正小标宋简体"/>
        </w:rPr>
        <w:br w:type="textWrapping" w:clear="all"/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1、 一年来广场秩序明显好转，组织保安对广场社会停车场，和地下停车场车辆进行专人管理，制止乱停乱放，做到有序摆放，对私家车摩托车拉客喊客现象及时制止，2、高铁开通以来广场商贩流动摆摊日益增多，管理难度增加，我们工作人员动之以情晓之以理，讲道理做工作，流动商贩摆摊现在已基本杜绝，秩序形势大为改观。3、协调好县城至高铁站班车，龙潭辖区、两丫坪辖区、至高铁站班车无缝对接高铁车次，让每位旅客不管多晚下车都有车坐。都能平安到家，一年来没有让一位旅客因为坐车滞留高铁站广场。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br w:type="textWrapping" w:clear="all"/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仿宋" w:cs="仿宋" w:eastAsia="仿宋" w:hAnsi="仿宋"/>
        </w:rPr>
        <w:t xml:space="preserve">三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黑体" w:cs="黑体" w:eastAsia="黑体" w:hAnsi="黑体"/>
        </w:rPr>
        <w:t xml:space="preserve">、</w:t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黑体" w:cs="黑体" w:eastAsia="黑体" w:hAnsi="黑体"/>
        </w:rPr>
        <w:t xml:space="preserve">广场绿化路灯维护养护、高铁安置区安全饮水保障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br w:type="textWrapping" w:clear="all"/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1、 广场绿化是一道美丽的风景线，我办日常聘请专人对绿化一年四节进行修剪施肥除草打药，保证绿化茂盛成型，过往旅客经常停留拍照留恋，2、对路灯专人进行维护清洗，线路进行排查。3、高铁安置区及广场用水得到很好地保障，对水池进行清洗，由于需二次供水，24小时不间断供水、机房需24小时派专人值守防止机房故障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br w:type="textWrapping" w:clear="all"/>
      </w:r>
      <w:r>
        <w:rPr>
          <w:rStyle w:val="NormalCharacter"/>
          <w:b/>
          <w:bCs/>
          <w:szCs w:val="30"/>
          <w:sz w:val="30"/>
          <w:kern w:val="2"/>
          <w:lang w:val="en-US" w:eastAsia="zh-CN" w:bidi="ar-SA"/>
          <w:rFonts w:ascii="黑体" w:cs="黑体" w:eastAsia="黑体" w:hAnsi="黑体"/>
        </w:rPr>
        <w:t xml:space="preserve">   四、环境卫生治理    </w:t>
      </w: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                                                              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spacing w:after="24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环境卫生治理。广场肩负全镇的垃圾清运工作，能保持定期清运，维护了垃圾站的正常运转。安排专人管理垃圾中转站，安排环卫人员对广场卫生打扫不留死角，保持清洁。对广场瓷砖、路面进行了清洗，环境大为改观。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spacing w:after="24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一年来，在党委政府的正确领导下，高铁广场办公室各项工作扎实开展，但还有不足之处，明年再接再厉更好的完成上级下达的各项任务。让广场工作更上一层楼。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spacing w:after="24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                              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600" w:firstLineChars="200"/>
        <w:spacing w:after="24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                         北斗溪镇高铁站前广场办公室</w:t>
      </w:r>
    </w:p>
    <w:p>
      <w:pPr>
        <w:pStyle w:val="Normal"/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ind w:firstLine="5400" w:firstLineChars="1800"/>
        <w:spacing w:after="240"/>
        <w:jc w:val="both"/>
        <w:textAlignment w:val="baseline"/>
        <w:numPr>
          <w:ilvl w:val="0"/>
          <w:numId w:val="0"/>
        </w:numPr>
      </w:pPr>
      <w:r>
        <w:rPr>
          <w:rStyle w:val="NormalCharacter"/>
          <w:szCs w:val="30"/>
          <w:sz w:val="30"/>
          <w:kern w:val="2"/>
          <w:lang w:val="en-US" w:eastAsia="zh-CN" w:bidi="ar-SA"/>
          <w:rFonts w:ascii="仿宋" w:eastAsia="仿宋" w:hAnsi="仿宋"/>
        </w:rPr>
        <w:t xml:space="preserve">2019年12月20日</w:t>
      </w:r>
    </w:p>
    <w:sectPr>
      <w:vAlign w:val="top"/>
      <w:type w:val="nextPage"/>
      <w:pgSz w:h="16838" w:w="11906" w:orient="portrait"/>
      <w:pgMar w:gutter="0" w:header="851" w:top="1440" w:bottom="1440" w:footer="992" w:left="1800" w:right="1800"/>
      <w:lnNumType w:countBy="0"/>
      <w:paperSrc w:first="0" w:other="0"/>
      <w:cols w:space="425" w:num="1"/>
      <w:docGrid w:charSpace="0" w:linePitch="312" w:type="lines"/>
    </w:sectPr>
  </w:body>
</w:document>
</file>

<file path=treport/opRecord.xml>p_0(0);p_1(0,0);p_2(0);p_3(0,0);p_5(5_0|D,0);p_6(0);p_9(0);
</file>