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6A5C2">
      <w:pPr>
        <w:pStyle w:val="14"/>
        <w:jc w:val="both"/>
        <w:rPr>
          <w:rFonts w:hAnsi="黑体"/>
          <w:sz w:val="36"/>
          <w:szCs w:val="36"/>
        </w:rPr>
      </w:pPr>
      <w:r>
        <w:rPr>
          <w:rFonts w:hint="eastAsia" w:hAnsi="黑体"/>
          <w:sz w:val="36"/>
          <w:szCs w:val="36"/>
        </w:rPr>
        <w:t>附件1</w:t>
      </w:r>
    </w:p>
    <w:p w14:paraId="3ECAEE41">
      <w:pPr>
        <w:pStyle w:val="14"/>
        <w:jc w:val="center"/>
        <w:rPr>
          <w:rFonts w:ascii="Times New Roman" w:hAnsi="Times New Roman" w:cs="Times New Roman"/>
          <w:sz w:val="56"/>
          <w:szCs w:val="56"/>
        </w:rPr>
      </w:pPr>
    </w:p>
    <w:p w14:paraId="2C26964D">
      <w:pPr>
        <w:pStyle w:val="14"/>
        <w:jc w:val="center"/>
        <w:rPr>
          <w:rFonts w:ascii="Times New Roman" w:hAnsi="Times New Roman" w:cs="Times New Roman"/>
          <w:sz w:val="84"/>
          <w:szCs w:val="84"/>
        </w:rPr>
      </w:pPr>
    </w:p>
    <w:p w14:paraId="7377877D">
      <w:pPr>
        <w:pStyle w:val="14"/>
        <w:jc w:val="center"/>
        <w:rPr>
          <w:rFonts w:ascii="Times New Roman" w:hAnsi="Times New Roman" w:cs="Times New Roman"/>
          <w:sz w:val="84"/>
          <w:szCs w:val="84"/>
        </w:rPr>
      </w:pPr>
    </w:p>
    <w:p w14:paraId="4F1B0A77">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84050BD">
      <w:pPr>
        <w:pStyle w:val="14"/>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两丫坪镇人民政府</w:t>
      </w:r>
      <w:r>
        <w:rPr>
          <w:rFonts w:hint="eastAsia" w:asciiTheme="minorEastAsia" w:hAnsiTheme="minorEastAsia" w:eastAsiaTheme="minorEastAsia" w:cstheme="minorEastAsia"/>
          <w:b/>
          <w:bCs/>
          <w:sz w:val="72"/>
          <w:szCs w:val="72"/>
        </w:rPr>
        <w:t>部门决算</w:t>
      </w:r>
    </w:p>
    <w:p w14:paraId="0560FF09">
      <w:pPr>
        <w:pStyle w:val="14"/>
        <w:jc w:val="center"/>
        <w:rPr>
          <w:rFonts w:ascii="Times New Roman" w:hAnsi="Times New Roman" w:eastAsia="方正小标宋_GBK" w:cs="Times New Roman"/>
          <w:sz w:val="56"/>
          <w:szCs w:val="56"/>
        </w:rPr>
      </w:pPr>
    </w:p>
    <w:p w14:paraId="06BCB598">
      <w:pPr>
        <w:pStyle w:val="14"/>
        <w:jc w:val="center"/>
        <w:rPr>
          <w:rFonts w:ascii="Times New Roman" w:hAnsi="Times New Roman" w:cs="Times New Roman"/>
          <w:sz w:val="56"/>
          <w:szCs w:val="56"/>
        </w:rPr>
      </w:pPr>
    </w:p>
    <w:p w14:paraId="26C5CEF9">
      <w:pPr>
        <w:pStyle w:val="14"/>
        <w:rPr>
          <w:rFonts w:ascii="Times New Roman" w:hAnsi="Times New Roman" w:cs="Times New Roman"/>
          <w:sz w:val="56"/>
          <w:szCs w:val="56"/>
        </w:rPr>
      </w:pPr>
    </w:p>
    <w:p w14:paraId="779E39A1">
      <w:pPr>
        <w:pStyle w:val="14"/>
        <w:jc w:val="center"/>
        <w:rPr>
          <w:rFonts w:ascii="Times New Roman" w:hAnsi="Times New Roman" w:cs="Times New Roman"/>
          <w:sz w:val="32"/>
          <w:szCs w:val="32"/>
        </w:rPr>
      </w:pPr>
    </w:p>
    <w:p w14:paraId="22A3BFF0">
      <w:pPr>
        <w:pStyle w:val="14"/>
        <w:jc w:val="center"/>
        <w:rPr>
          <w:rFonts w:ascii="Times New Roman" w:hAnsi="Times New Roman" w:cs="Times New Roman"/>
          <w:sz w:val="32"/>
          <w:szCs w:val="32"/>
        </w:rPr>
      </w:pPr>
    </w:p>
    <w:p w14:paraId="2D982AC5">
      <w:pPr>
        <w:pStyle w:val="14"/>
        <w:jc w:val="center"/>
        <w:rPr>
          <w:rFonts w:ascii="Times New Roman" w:hAnsi="Times New Roman" w:cs="Times New Roman"/>
          <w:sz w:val="32"/>
          <w:szCs w:val="32"/>
        </w:rPr>
      </w:pPr>
    </w:p>
    <w:p w14:paraId="5EA83CF7">
      <w:pPr>
        <w:pStyle w:val="14"/>
        <w:jc w:val="center"/>
        <w:rPr>
          <w:rFonts w:ascii="Times New Roman" w:hAnsi="Times New Roman" w:cs="Times New Roman"/>
          <w:sz w:val="32"/>
          <w:szCs w:val="32"/>
        </w:rPr>
      </w:pPr>
    </w:p>
    <w:p w14:paraId="6F2A72C7">
      <w:pPr>
        <w:pStyle w:val="14"/>
        <w:jc w:val="center"/>
        <w:rPr>
          <w:rFonts w:ascii="Times New Roman" w:hAnsi="Times New Roman" w:cs="Times New Roman"/>
          <w:sz w:val="32"/>
          <w:szCs w:val="32"/>
        </w:rPr>
      </w:pPr>
    </w:p>
    <w:p w14:paraId="6F793282">
      <w:pPr>
        <w:pStyle w:val="14"/>
        <w:jc w:val="center"/>
        <w:rPr>
          <w:rFonts w:ascii="Times New Roman" w:hAnsi="Times New Roman" w:cs="Times New Roman"/>
          <w:sz w:val="32"/>
          <w:szCs w:val="32"/>
        </w:rPr>
      </w:pPr>
    </w:p>
    <w:p w14:paraId="57674F22">
      <w:pPr>
        <w:pStyle w:val="14"/>
        <w:spacing w:line="540" w:lineRule="exact"/>
        <w:jc w:val="center"/>
        <w:rPr>
          <w:rFonts w:ascii="Times New Roman" w:hAnsi="Times New Roman" w:cs="Times New Roman"/>
          <w:sz w:val="56"/>
          <w:szCs w:val="56"/>
        </w:rPr>
      </w:pPr>
    </w:p>
    <w:p w14:paraId="0472C102">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A686896">
      <w:pPr>
        <w:pStyle w:val="14"/>
        <w:spacing w:line="600" w:lineRule="exact"/>
        <w:jc w:val="both"/>
        <w:rPr>
          <w:rFonts w:ascii="Times New Roman" w:hAnsi="Times New Roman" w:cs="Times New Roman"/>
          <w:b/>
          <w:sz w:val="36"/>
          <w:szCs w:val="28"/>
        </w:rPr>
      </w:pPr>
    </w:p>
    <w:p w14:paraId="0BF8DD2C">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2CA0EEB">
      <w:pPr>
        <w:pStyle w:val="14"/>
        <w:spacing w:line="600" w:lineRule="exact"/>
        <w:jc w:val="center"/>
        <w:rPr>
          <w:rFonts w:ascii="Times New Roman" w:hAnsi="Times New Roman" w:cs="Times New Roman"/>
          <w:b/>
          <w:sz w:val="36"/>
          <w:szCs w:val="28"/>
        </w:rPr>
      </w:pPr>
    </w:p>
    <w:p w14:paraId="25A0C2DB">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两丫坪镇人民政府</w:t>
      </w:r>
      <w:r>
        <w:rPr>
          <w:rFonts w:ascii="Times New Roman" w:hAnsi="Times New Roman" w:cs="Times New Roman"/>
          <w:bCs/>
          <w:sz w:val="32"/>
          <w:szCs w:val="32"/>
        </w:rPr>
        <w:t>概况</w:t>
      </w:r>
    </w:p>
    <w:p w14:paraId="7170CD6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7E7209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3E14258">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5948F8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152319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B30835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53CCE6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DACC93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150AA7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CB515A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91FA9C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E70522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B4DE551">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61125C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3CB706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2A050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78F3AA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141266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B99422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C2E38C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769B81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CDE9FB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BF219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7F3891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0E3A54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F3BE8E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C2E3F9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E7A4D4B">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79AE3940">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259CEF84">
      <w:pPr>
        <w:pStyle w:val="14"/>
        <w:spacing w:line="600" w:lineRule="exact"/>
        <w:rPr>
          <w:rFonts w:ascii="Times New Roman" w:hAnsi="Times New Roman" w:cs="Times New Roman"/>
          <w:bCs/>
          <w:sz w:val="28"/>
          <w:szCs w:val="28"/>
        </w:rPr>
      </w:pPr>
    </w:p>
    <w:p w14:paraId="3D159339">
      <w:pPr>
        <w:jc w:val="center"/>
        <w:rPr>
          <w:rFonts w:ascii="Times New Roman" w:hAnsi="Times New Roman" w:cs="Times New Roman"/>
          <w:sz w:val="72"/>
          <w:szCs w:val="72"/>
        </w:rPr>
      </w:pPr>
    </w:p>
    <w:p w14:paraId="168C914C">
      <w:pPr>
        <w:jc w:val="center"/>
        <w:rPr>
          <w:rFonts w:ascii="Times New Roman" w:hAnsi="Times New Roman" w:cs="Times New Roman"/>
          <w:sz w:val="72"/>
          <w:szCs w:val="72"/>
        </w:rPr>
      </w:pPr>
    </w:p>
    <w:p w14:paraId="106D8687">
      <w:pPr>
        <w:jc w:val="center"/>
        <w:rPr>
          <w:rFonts w:ascii="Times New Roman" w:hAnsi="Times New Roman" w:cs="Times New Roman"/>
          <w:sz w:val="72"/>
          <w:szCs w:val="72"/>
        </w:rPr>
      </w:pPr>
    </w:p>
    <w:p w14:paraId="1E185D60">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213B822">
      <w:pPr>
        <w:rPr>
          <w:rFonts w:ascii="Times New Roman" w:hAnsi="Times New Roman" w:eastAsia="方正小标宋_GBK" w:cs="Times New Roman"/>
          <w:sz w:val="72"/>
          <w:szCs w:val="72"/>
        </w:rPr>
      </w:pPr>
    </w:p>
    <w:p w14:paraId="356583B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723C084">
      <w:pPr>
        <w:pStyle w:val="14"/>
        <w:spacing w:line="360" w:lineRule="auto"/>
        <w:jc w:val="center"/>
        <w:rPr>
          <w:rFonts w:ascii="Times New Roman" w:hAnsi="Times New Roman" w:eastAsia="方正小标宋_GBK" w:cs="Times New Roman"/>
          <w:b/>
          <w:bCs/>
          <w:sz w:val="52"/>
          <w:szCs w:val="52"/>
        </w:rPr>
      </w:pPr>
      <w:r>
        <w:rPr>
          <w:rFonts w:hint="eastAsia" w:ascii="Times New Roman" w:hAnsi="Times New Roman" w:eastAsia="方正小标宋_GBK" w:cs="Times New Roman"/>
          <w:b/>
          <w:bCs/>
          <w:sz w:val="52"/>
          <w:szCs w:val="52"/>
          <w:lang w:eastAsia="zh-CN"/>
        </w:rPr>
        <w:t>两丫坪镇人民政府</w:t>
      </w:r>
      <w:r>
        <w:rPr>
          <w:rFonts w:ascii="Times New Roman" w:hAnsi="Times New Roman" w:eastAsia="方正小标宋_GBK" w:cs="Times New Roman"/>
          <w:b/>
          <w:bCs/>
          <w:sz w:val="52"/>
          <w:szCs w:val="52"/>
        </w:rPr>
        <w:t>概况</w:t>
      </w:r>
    </w:p>
    <w:p w14:paraId="73C19FE7">
      <w:pPr>
        <w:pStyle w:val="3"/>
        <w:ind w:left="0" w:leftChars="0" w:firstLine="0" w:firstLineChars="0"/>
        <w:rPr>
          <w:rFonts w:ascii="Times New Roman" w:hAnsi="Times New Roman" w:cs="Times New Roman"/>
        </w:rPr>
      </w:pPr>
    </w:p>
    <w:p w14:paraId="20085D13">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48C2A1E">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两丫坪镇人民政府隶属溆浦县人民政府，行政单位，全额拨款单位。</w:t>
      </w:r>
      <w:r>
        <w:rPr>
          <w:rFonts w:hint="eastAsia" w:ascii="仿宋_GB2312" w:hAnsi="仿宋" w:eastAsia="仿宋_GB2312"/>
          <w:spacing w:val="-2"/>
          <w:sz w:val="32"/>
          <w:szCs w:val="32"/>
        </w:rPr>
        <w:t>核定编制53名，实有人数</w:t>
      </w:r>
      <w:r>
        <w:rPr>
          <w:rFonts w:hint="eastAsia" w:ascii="仿宋_GB2312" w:hAnsi="仿宋" w:eastAsia="仿宋_GB2312"/>
          <w:spacing w:val="-2"/>
          <w:sz w:val="32"/>
          <w:szCs w:val="32"/>
          <w:lang w:val="en-US" w:eastAsia="zh-CN"/>
        </w:rPr>
        <w:t>48</w:t>
      </w:r>
      <w:r>
        <w:rPr>
          <w:rFonts w:hint="eastAsia" w:ascii="仿宋_GB2312" w:hAnsi="仿宋" w:eastAsia="仿宋_GB2312"/>
          <w:spacing w:val="-2"/>
          <w:sz w:val="32"/>
          <w:szCs w:val="32"/>
        </w:rPr>
        <w:t>人</w:t>
      </w:r>
      <w:r>
        <w:rPr>
          <w:rFonts w:hint="eastAsia" w:ascii="Times New Roman" w:hAnsi="Times New Roman" w:eastAsia="仿宋_GB2312" w:cs="仿宋_GB2312"/>
          <w:bCs/>
          <w:kern w:val="0"/>
          <w:sz w:val="32"/>
          <w:szCs w:val="32"/>
          <w:lang w:eastAsia="zh-CN"/>
        </w:rPr>
        <w:t>。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4B1E7909">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062CFD6">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eastAsia="zh-CN"/>
        </w:rPr>
        <w:t>两丫坪人民政府单位内设机构包括：本单位下设六办四中心，分别为党政办公室、党建办公室、社会事务办公室、经济发展办公室、自然资源和生态环境办公室、社会治安和应急管理办公室、社会事务综合服务中心、政务服务中心、综合行政执法大队。</w:t>
      </w:r>
    </w:p>
    <w:p w14:paraId="727C3A70">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eastAsia="zh-CN"/>
        </w:rPr>
        <w:t>两丫坪</w:t>
      </w:r>
      <w:r>
        <w:rPr>
          <w:rFonts w:hint="eastAsia" w:ascii="Times New Roman" w:hAnsi="Times New Roman" w:eastAsia="仿宋_GB2312" w:cs="仿宋_GB2312"/>
          <w:bCs/>
          <w:kern w:val="0"/>
          <w:sz w:val="32"/>
          <w:szCs w:val="32"/>
          <w:lang w:val="en-US" w:eastAsia="zh-CN"/>
        </w:rPr>
        <w:t>镇</w:t>
      </w:r>
      <w:r>
        <w:rPr>
          <w:rFonts w:hint="eastAsia" w:ascii="Times New Roman" w:hAnsi="Times New Roman" w:eastAsia="仿宋_GB2312" w:cs="仿宋_GB2312"/>
          <w:bCs/>
          <w:kern w:val="0"/>
          <w:sz w:val="32"/>
          <w:szCs w:val="32"/>
          <w:lang w:eastAsia="zh-CN"/>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年部门决算汇总公开单位构成包括：（1）政府</w:t>
      </w:r>
      <w:r>
        <w:rPr>
          <w:rFonts w:hint="eastAsia" w:ascii="Times New Roman" w:hAnsi="Times New Roman" w:eastAsia="仿宋_GB2312" w:cs="仿宋_GB2312"/>
          <w:bCs/>
          <w:kern w:val="0"/>
          <w:sz w:val="32"/>
          <w:szCs w:val="32"/>
          <w:lang w:val="en-US" w:eastAsia="zh-CN"/>
        </w:rPr>
        <w:t>本级及</w:t>
      </w:r>
      <w:r>
        <w:rPr>
          <w:rFonts w:hint="eastAsia" w:ascii="Times New Roman" w:hAnsi="Times New Roman" w:eastAsia="仿宋_GB2312" w:cs="仿宋_GB2312"/>
          <w:bCs/>
          <w:kern w:val="0"/>
          <w:sz w:val="32"/>
          <w:szCs w:val="32"/>
          <w:lang w:eastAsia="zh-CN"/>
        </w:rPr>
        <w:t>所属各站所；（2）全镇辖区9个村（居）。</w:t>
      </w:r>
    </w:p>
    <w:p w14:paraId="499C981B">
      <w:pPr>
        <w:widowControl/>
        <w:spacing w:line="600" w:lineRule="exact"/>
        <w:rPr>
          <w:rFonts w:ascii="Times New Roman" w:hAnsi="Times New Roman" w:eastAsia="仿宋_GB2312" w:cs="Times New Roman"/>
          <w:bCs/>
          <w:kern w:val="0"/>
          <w:sz w:val="32"/>
          <w:szCs w:val="32"/>
        </w:rPr>
      </w:pPr>
    </w:p>
    <w:p w14:paraId="3106E3D3">
      <w:pPr>
        <w:jc w:val="left"/>
        <w:rPr>
          <w:rFonts w:ascii="Times New Roman" w:hAnsi="Times New Roman" w:eastAsia="仿宋_GB2312" w:cs="Times New Roman"/>
          <w:sz w:val="28"/>
          <w:szCs w:val="32"/>
        </w:rPr>
      </w:pPr>
    </w:p>
    <w:p w14:paraId="7064963D">
      <w:pPr>
        <w:jc w:val="center"/>
        <w:rPr>
          <w:rFonts w:ascii="Times New Roman" w:hAnsi="Times New Roman" w:eastAsia="黑体" w:cs="Times New Roman"/>
          <w:sz w:val="28"/>
          <w:szCs w:val="28"/>
        </w:rPr>
      </w:pPr>
    </w:p>
    <w:p w14:paraId="7693C3E9">
      <w:pPr>
        <w:jc w:val="center"/>
        <w:rPr>
          <w:rFonts w:ascii="Times New Roman" w:hAnsi="Times New Roman" w:eastAsia="黑体" w:cs="Times New Roman"/>
          <w:sz w:val="28"/>
          <w:szCs w:val="28"/>
        </w:rPr>
      </w:pPr>
    </w:p>
    <w:p w14:paraId="071B6D3B">
      <w:pPr>
        <w:jc w:val="center"/>
        <w:rPr>
          <w:rFonts w:ascii="Times New Roman" w:hAnsi="Times New Roman" w:eastAsia="黑体" w:cs="Times New Roman"/>
          <w:sz w:val="28"/>
          <w:szCs w:val="28"/>
        </w:rPr>
      </w:pPr>
    </w:p>
    <w:p w14:paraId="145B19D6">
      <w:pPr>
        <w:jc w:val="center"/>
        <w:rPr>
          <w:rFonts w:ascii="Times New Roman" w:hAnsi="Times New Roman" w:eastAsia="黑体" w:cs="Times New Roman"/>
          <w:sz w:val="28"/>
          <w:szCs w:val="28"/>
        </w:rPr>
      </w:pPr>
    </w:p>
    <w:p w14:paraId="65C3A9F6">
      <w:pPr>
        <w:jc w:val="center"/>
        <w:rPr>
          <w:rFonts w:ascii="Times New Roman" w:hAnsi="Times New Roman" w:eastAsia="黑体" w:cs="Times New Roman"/>
          <w:sz w:val="28"/>
          <w:szCs w:val="28"/>
        </w:rPr>
      </w:pPr>
    </w:p>
    <w:p w14:paraId="2CA43609">
      <w:pPr>
        <w:pStyle w:val="7"/>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3DF81EB">
      <w:pPr>
        <w:pStyle w:val="14"/>
        <w:jc w:val="both"/>
        <w:rPr>
          <w:rFonts w:ascii="Times New Roman" w:hAnsi="Times New Roman" w:eastAsia="方正小标宋_GBK" w:cs="Times New Roman"/>
          <w:sz w:val="52"/>
          <w:szCs w:val="52"/>
        </w:rPr>
        <w:sectPr>
          <w:pgSz w:w="11906" w:h="16838"/>
          <w:pgMar w:top="1417" w:right="1134" w:bottom="1417" w:left="1134" w:header="851" w:footer="992" w:gutter="0"/>
          <w:pgBorders>
            <w:top w:val="none" w:sz="0" w:space="0"/>
            <w:left w:val="none" w:sz="0" w:space="0"/>
            <w:bottom w:val="none" w:sz="0" w:space="0"/>
            <w:right w:val="none" w:sz="0" w:space="0"/>
          </w:pgBorders>
          <w:cols w:space="425" w:num="1"/>
          <w:docGrid w:type="lines" w:linePitch="312" w:charSpace="0"/>
        </w:sectPr>
      </w:pPr>
      <w:bookmarkStart w:id="3" w:name="_GoBack"/>
      <w:bookmarkEnd w:id="3"/>
    </w:p>
    <w:p w14:paraId="1EEDE056">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0571F639">
      <w:pPr>
        <w:widowControl/>
        <w:jc w:val="left"/>
        <w:textAlignment w:val="center"/>
        <w:rPr>
          <w:rFonts w:ascii="Times New Roman" w:hAnsi="Times New Roman" w:eastAsia="黑体" w:cs="Times New Roman"/>
          <w:color w:val="000000"/>
          <w:kern w:val="0"/>
          <w:sz w:val="32"/>
          <w:szCs w:val="32"/>
        </w:rPr>
      </w:pPr>
      <w:r>
        <w:rPr>
          <w:rFonts w:ascii="Times New Roman" w:hAnsi="Times New Roman" w:eastAsia="仿宋_GB2312" w:cs="Times New Roman"/>
          <w:color w:val="000000"/>
          <w:kern w:val="0"/>
          <w:sz w:val="24"/>
          <w:szCs w:val="24"/>
        </w:rPr>
        <w:t>2.本套报表金额单位转换时可能存在尾数误差。</w:t>
      </w:r>
    </w:p>
    <w:p w14:paraId="3925430F">
      <w:pPr>
        <w:widowControl/>
        <w:spacing w:afterLines="50"/>
        <w:jc w:val="center"/>
        <w:textAlignment w:val="center"/>
        <w:rPr>
          <w:rFonts w:ascii="Times New Roman" w:hAnsi="Times New Roman" w:eastAsia="仿宋_GB2312" w:cs="Times New Roman"/>
          <w:color w:val="000000"/>
          <w:sz w:val="20"/>
          <w:szCs w:val="20"/>
        </w:rPr>
      </w:pPr>
      <w:r>
        <w:rPr>
          <w:rFonts w:ascii="Times New Roman" w:hAnsi="Times New Roman" w:eastAsia="黑体" w:cs="Times New Roman"/>
          <w:color w:val="000000"/>
          <w:kern w:val="0"/>
          <w:sz w:val="36"/>
          <w:szCs w:val="36"/>
        </w:rPr>
        <w:t>收入决算表</w:t>
      </w:r>
    </w:p>
    <w:p w14:paraId="7FBE018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2</w:t>
      </w:r>
      <w:r>
        <w:rPr>
          <w:rFonts w:ascii="Times New Roman" w:hAnsi="Times New Roman" w:eastAsia="仿宋_GB2312" w:cs="Times New Roman"/>
          <w:color w:val="000000"/>
          <w:kern w:val="0"/>
          <w:sz w:val="20"/>
          <w:szCs w:val="20"/>
        </w:rPr>
        <w:t>表</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单位：万元</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p>
    <w:tbl>
      <w:tblPr>
        <w:tblStyle w:val="9"/>
        <w:tblW w:w="1020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896"/>
        <w:gridCol w:w="3278"/>
        <w:gridCol w:w="1441"/>
        <w:gridCol w:w="1770"/>
        <w:gridCol w:w="584"/>
        <w:gridCol w:w="582"/>
        <w:gridCol w:w="585"/>
        <w:gridCol w:w="725"/>
        <w:gridCol w:w="346"/>
      </w:tblGrid>
      <w:tr w14:paraId="6C0325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blHeader/>
          <w:jc w:val="center"/>
        </w:trPr>
        <w:tc>
          <w:tcPr>
            <w:tcW w:w="4174" w:type="dxa"/>
            <w:gridSpan w:val="2"/>
            <w:tcBorders>
              <w:tl2br w:val="nil"/>
              <w:tr2bl w:val="nil"/>
            </w:tcBorders>
            <w:shd w:val="clear" w:color="auto" w:fill="F1F1F1"/>
            <w:noWrap/>
            <w:vAlign w:val="center"/>
          </w:tcPr>
          <w:p w14:paraId="788AE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项目</w:t>
            </w:r>
          </w:p>
        </w:tc>
        <w:tc>
          <w:tcPr>
            <w:tcW w:w="1441" w:type="dxa"/>
            <w:vMerge w:val="restart"/>
            <w:tcBorders>
              <w:tl2br w:val="nil"/>
              <w:tr2bl w:val="nil"/>
            </w:tcBorders>
            <w:shd w:val="clear" w:color="auto" w:fill="F1F1F1"/>
            <w:vAlign w:val="center"/>
          </w:tcPr>
          <w:p w14:paraId="480F4B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本年收入合计</w:t>
            </w:r>
          </w:p>
        </w:tc>
        <w:tc>
          <w:tcPr>
            <w:tcW w:w="1770" w:type="dxa"/>
            <w:vMerge w:val="restart"/>
            <w:tcBorders>
              <w:tl2br w:val="nil"/>
              <w:tr2bl w:val="nil"/>
            </w:tcBorders>
            <w:shd w:val="clear" w:color="auto" w:fill="F1F1F1"/>
            <w:vAlign w:val="center"/>
          </w:tcPr>
          <w:p w14:paraId="251A5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财政拨款收入</w:t>
            </w:r>
          </w:p>
        </w:tc>
        <w:tc>
          <w:tcPr>
            <w:tcW w:w="584" w:type="dxa"/>
            <w:vMerge w:val="restart"/>
            <w:tcBorders>
              <w:tl2br w:val="nil"/>
              <w:tr2bl w:val="nil"/>
            </w:tcBorders>
            <w:shd w:val="clear" w:color="auto" w:fill="F1F1F1"/>
            <w:vAlign w:val="center"/>
          </w:tcPr>
          <w:p w14:paraId="35A839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上级补助收入</w:t>
            </w:r>
          </w:p>
        </w:tc>
        <w:tc>
          <w:tcPr>
            <w:tcW w:w="582" w:type="dxa"/>
            <w:vMerge w:val="restart"/>
            <w:tcBorders>
              <w:tl2br w:val="nil"/>
              <w:tr2bl w:val="nil"/>
            </w:tcBorders>
            <w:shd w:val="clear" w:color="auto" w:fill="F1F1F1"/>
            <w:vAlign w:val="center"/>
          </w:tcPr>
          <w:p w14:paraId="43B47E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事业收入</w:t>
            </w:r>
          </w:p>
        </w:tc>
        <w:tc>
          <w:tcPr>
            <w:tcW w:w="585" w:type="dxa"/>
            <w:vMerge w:val="restart"/>
            <w:tcBorders>
              <w:tl2br w:val="nil"/>
              <w:tr2bl w:val="nil"/>
            </w:tcBorders>
            <w:shd w:val="clear" w:color="auto" w:fill="F1F1F1"/>
            <w:vAlign w:val="center"/>
          </w:tcPr>
          <w:p w14:paraId="577407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经营收入</w:t>
            </w:r>
          </w:p>
        </w:tc>
        <w:tc>
          <w:tcPr>
            <w:tcW w:w="725" w:type="dxa"/>
            <w:vMerge w:val="restart"/>
            <w:tcBorders>
              <w:tl2br w:val="nil"/>
              <w:tr2bl w:val="nil"/>
            </w:tcBorders>
            <w:shd w:val="clear" w:color="auto" w:fill="F1F1F1"/>
            <w:vAlign w:val="center"/>
          </w:tcPr>
          <w:p w14:paraId="6280BB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附属单位上缴收入</w:t>
            </w:r>
          </w:p>
        </w:tc>
        <w:tc>
          <w:tcPr>
            <w:tcW w:w="346" w:type="dxa"/>
            <w:vMerge w:val="restart"/>
            <w:tcBorders>
              <w:tl2br w:val="nil"/>
              <w:tr2bl w:val="nil"/>
            </w:tcBorders>
            <w:shd w:val="clear" w:color="auto" w:fill="F1F1F1"/>
            <w:vAlign w:val="center"/>
          </w:tcPr>
          <w:p w14:paraId="4C958F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其他收入</w:t>
            </w:r>
          </w:p>
        </w:tc>
      </w:tr>
      <w:tr w14:paraId="4C43E3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896" w:type="dxa"/>
            <w:vMerge w:val="restart"/>
            <w:tcBorders>
              <w:tl2br w:val="nil"/>
              <w:tr2bl w:val="nil"/>
            </w:tcBorders>
            <w:shd w:val="clear" w:color="auto" w:fill="F1F1F1"/>
            <w:vAlign w:val="center"/>
          </w:tcPr>
          <w:p w14:paraId="0D6C84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科目代码</w:t>
            </w:r>
          </w:p>
        </w:tc>
        <w:tc>
          <w:tcPr>
            <w:tcW w:w="3278" w:type="dxa"/>
            <w:vMerge w:val="restart"/>
            <w:tcBorders>
              <w:tl2br w:val="nil"/>
              <w:tr2bl w:val="nil"/>
            </w:tcBorders>
            <w:shd w:val="clear" w:color="auto" w:fill="F1F1F1"/>
            <w:noWrap/>
            <w:vAlign w:val="center"/>
          </w:tcPr>
          <w:p w14:paraId="2D9631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shd w:val="clear" w:color="auto" w:fill="auto"/>
              </w:rPr>
            </w:pPr>
            <w:r>
              <w:rPr>
                <w:rFonts w:hint="eastAsia" w:ascii="宋体" w:hAnsi="宋体" w:eastAsia="宋体" w:cs="宋体"/>
                <w:b/>
                <w:i w:val="0"/>
                <w:iCs w:val="0"/>
                <w:color w:val="000000"/>
                <w:kern w:val="0"/>
                <w:sz w:val="18"/>
                <w:szCs w:val="18"/>
                <w:u w:val="none"/>
                <w:shd w:val="clear" w:color="auto" w:fill="auto"/>
                <w:lang w:val="en-US" w:eastAsia="zh-CN" w:bidi="ar"/>
              </w:rPr>
              <w:t>科目名称</w:t>
            </w:r>
          </w:p>
        </w:tc>
        <w:tc>
          <w:tcPr>
            <w:tcW w:w="1441" w:type="dxa"/>
            <w:vMerge w:val="continue"/>
            <w:tcBorders>
              <w:tl2br w:val="nil"/>
              <w:tr2bl w:val="nil"/>
            </w:tcBorders>
            <w:shd w:val="clear" w:color="auto" w:fill="F1F1F1"/>
            <w:vAlign w:val="center"/>
          </w:tcPr>
          <w:p w14:paraId="4882DE63">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1770" w:type="dxa"/>
            <w:vMerge w:val="continue"/>
            <w:tcBorders>
              <w:tl2br w:val="nil"/>
              <w:tr2bl w:val="nil"/>
            </w:tcBorders>
            <w:shd w:val="clear" w:color="auto" w:fill="F1F1F1"/>
            <w:vAlign w:val="center"/>
          </w:tcPr>
          <w:p w14:paraId="5726F180">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4" w:type="dxa"/>
            <w:vMerge w:val="continue"/>
            <w:tcBorders>
              <w:tl2br w:val="nil"/>
              <w:tr2bl w:val="nil"/>
            </w:tcBorders>
            <w:shd w:val="clear" w:color="auto" w:fill="F1F1F1"/>
            <w:vAlign w:val="center"/>
          </w:tcPr>
          <w:p w14:paraId="72579888">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2" w:type="dxa"/>
            <w:vMerge w:val="continue"/>
            <w:tcBorders>
              <w:tl2br w:val="nil"/>
              <w:tr2bl w:val="nil"/>
            </w:tcBorders>
            <w:shd w:val="clear" w:color="auto" w:fill="F1F1F1"/>
            <w:vAlign w:val="center"/>
          </w:tcPr>
          <w:p w14:paraId="67CAEAB6">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5" w:type="dxa"/>
            <w:vMerge w:val="continue"/>
            <w:tcBorders>
              <w:tl2br w:val="nil"/>
              <w:tr2bl w:val="nil"/>
            </w:tcBorders>
            <w:shd w:val="clear" w:color="auto" w:fill="F1F1F1"/>
            <w:vAlign w:val="center"/>
          </w:tcPr>
          <w:p w14:paraId="6892F5F9">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725" w:type="dxa"/>
            <w:vMerge w:val="continue"/>
            <w:tcBorders>
              <w:tl2br w:val="nil"/>
              <w:tr2bl w:val="nil"/>
            </w:tcBorders>
            <w:shd w:val="clear" w:color="auto" w:fill="F1F1F1"/>
            <w:vAlign w:val="center"/>
          </w:tcPr>
          <w:p w14:paraId="1BB7A77D">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346" w:type="dxa"/>
            <w:vMerge w:val="continue"/>
            <w:tcBorders>
              <w:tl2br w:val="nil"/>
              <w:tr2bl w:val="nil"/>
            </w:tcBorders>
            <w:shd w:val="clear" w:color="auto" w:fill="F1F1F1"/>
            <w:vAlign w:val="center"/>
          </w:tcPr>
          <w:p w14:paraId="1854E7B2">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r>
      <w:tr w14:paraId="0A5094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896" w:type="dxa"/>
            <w:vMerge w:val="continue"/>
            <w:tcBorders>
              <w:tl2br w:val="nil"/>
              <w:tr2bl w:val="nil"/>
            </w:tcBorders>
            <w:shd w:val="clear" w:color="auto" w:fill="F1F1F1"/>
            <w:vAlign w:val="center"/>
          </w:tcPr>
          <w:p w14:paraId="2885A54C">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3278" w:type="dxa"/>
            <w:vMerge w:val="continue"/>
            <w:tcBorders>
              <w:tl2br w:val="nil"/>
              <w:tr2bl w:val="nil"/>
            </w:tcBorders>
            <w:shd w:val="clear" w:color="auto" w:fill="F1F1F1"/>
            <w:noWrap/>
            <w:vAlign w:val="center"/>
          </w:tcPr>
          <w:p w14:paraId="6A417E5A">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1441" w:type="dxa"/>
            <w:vMerge w:val="continue"/>
            <w:tcBorders>
              <w:tl2br w:val="nil"/>
              <w:tr2bl w:val="nil"/>
            </w:tcBorders>
            <w:shd w:val="clear" w:color="auto" w:fill="F1F1F1"/>
            <w:vAlign w:val="center"/>
          </w:tcPr>
          <w:p w14:paraId="22CDF7F9">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1770" w:type="dxa"/>
            <w:vMerge w:val="continue"/>
            <w:tcBorders>
              <w:tl2br w:val="nil"/>
              <w:tr2bl w:val="nil"/>
            </w:tcBorders>
            <w:shd w:val="clear" w:color="auto" w:fill="F1F1F1"/>
            <w:vAlign w:val="center"/>
          </w:tcPr>
          <w:p w14:paraId="6777FD80">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4" w:type="dxa"/>
            <w:vMerge w:val="continue"/>
            <w:tcBorders>
              <w:tl2br w:val="nil"/>
              <w:tr2bl w:val="nil"/>
            </w:tcBorders>
            <w:shd w:val="clear" w:color="auto" w:fill="F1F1F1"/>
            <w:vAlign w:val="center"/>
          </w:tcPr>
          <w:p w14:paraId="2EC4C14D">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2" w:type="dxa"/>
            <w:vMerge w:val="continue"/>
            <w:tcBorders>
              <w:tl2br w:val="nil"/>
              <w:tr2bl w:val="nil"/>
            </w:tcBorders>
            <w:shd w:val="clear" w:color="auto" w:fill="F1F1F1"/>
            <w:vAlign w:val="center"/>
          </w:tcPr>
          <w:p w14:paraId="593A0702">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5" w:type="dxa"/>
            <w:vMerge w:val="continue"/>
            <w:tcBorders>
              <w:tl2br w:val="nil"/>
              <w:tr2bl w:val="nil"/>
            </w:tcBorders>
            <w:shd w:val="clear" w:color="auto" w:fill="F1F1F1"/>
            <w:vAlign w:val="center"/>
          </w:tcPr>
          <w:p w14:paraId="78A2AA35">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725" w:type="dxa"/>
            <w:vMerge w:val="continue"/>
            <w:tcBorders>
              <w:tl2br w:val="nil"/>
              <w:tr2bl w:val="nil"/>
            </w:tcBorders>
            <w:shd w:val="clear" w:color="auto" w:fill="F1F1F1"/>
            <w:vAlign w:val="center"/>
          </w:tcPr>
          <w:p w14:paraId="562AC94B">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346" w:type="dxa"/>
            <w:vMerge w:val="continue"/>
            <w:tcBorders>
              <w:tl2br w:val="nil"/>
              <w:tr2bl w:val="nil"/>
            </w:tcBorders>
            <w:shd w:val="clear" w:color="auto" w:fill="F1F1F1"/>
            <w:vAlign w:val="center"/>
          </w:tcPr>
          <w:p w14:paraId="2EC28F6F">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r>
      <w:tr w14:paraId="6CD2B2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896" w:type="dxa"/>
            <w:vMerge w:val="continue"/>
            <w:tcBorders>
              <w:tl2br w:val="nil"/>
              <w:tr2bl w:val="nil"/>
            </w:tcBorders>
            <w:shd w:val="clear" w:color="auto" w:fill="F1F1F1"/>
            <w:vAlign w:val="center"/>
          </w:tcPr>
          <w:p w14:paraId="05929EB5">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3278" w:type="dxa"/>
            <w:vMerge w:val="continue"/>
            <w:tcBorders>
              <w:tl2br w:val="nil"/>
              <w:tr2bl w:val="nil"/>
            </w:tcBorders>
            <w:shd w:val="clear" w:color="auto" w:fill="F1F1F1"/>
            <w:noWrap/>
            <w:vAlign w:val="center"/>
          </w:tcPr>
          <w:p w14:paraId="7D14A80D">
            <w:pPr>
              <w:snapToGrid w:val="0"/>
              <w:ind w:left="0" w:leftChars="0" w:right="0" w:rightChars="0" w:firstLine="0" w:firstLineChars="0"/>
              <w:jc w:val="left"/>
              <w:rPr>
                <w:rFonts w:hint="eastAsia" w:ascii="宋体" w:hAnsi="宋体" w:eastAsia="宋体" w:cs="宋体"/>
                <w:b/>
                <w:i w:val="0"/>
                <w:iCs w:val="0"/>
                <w:color w:val="000000"/>
                <w:sz w:val="18"/>
                <w:szCs w:val="18"/>
                <w:u w:val="none"/>
                <w:shd w:val="clear" w:color="auto" w:fill="auto"/>
              </w:rPr>
            </w:pPr>
          </w:p>
        </w:tc>
        <w:tc>
          <w:tcPr>
            <w:tcW w:w="1441" w:type="dxa"/>
            <w:vMerge w:val="continue"/>
            <w:tcBorders>
              <w:tl2br w:val="nil"/>
              <w:tr2bl w:val="nil"/>
            </w:tcBorders>
            <w:shd w:val="clear" w:color="auto" w:fill="F1F1F1"/>
            <w:vAlign w:val="center"/>
          </w:tcPr>
          <w:p w14:paraId="156DCCEF">
            <w:pPr>
              <w:snapToGrid w:val="0"/>
              <w:ind w:left="0" w:leftChars="0" w:right="0" w:rightChars="0" w:firstLine="0" w:firstLineChars="0"/>
              <w:jc w:val="right"/>
              <w:rPr>
                <w:rFonts w:hint="eastAsia" w:ascii="宋体" w:hAnsi="宋体" w:eastAsia="宋体" w:cs="宋体"/>
                <w:b/>
                <w:i w:val="0"/>
                <w:iCs w:val="0"/>
                <w:color w:val="000000"/>
                <w:sz w:val="18"/>
                <w:szCs w:val="18"/>
                <w:u w:val="none"/>
                <w:shd w:val="clear" w:color="auto" w:fill="auto"/>
              </w:rPr>
            </w:pPr>
          </w:p>
        </w:tc>
        <w:tc>
          <w:tcPr>
            <w:tcW w:w="1770" w:type="dxa"/>
            <w:vMerge w:val="continue"/>
            <w:tcBorders>
              <w:tl2br w:val="nil"/>
              <w:tr2bl w:val="nil"/>
            </w:tcBorders>
            <w:shd w:val="clear" w:color="auto" w:fill="F1F1F1"/>
            <w:vAlign w:val="center"/>
          </w:tcPr>
          <w:p w14:paraId="5B228B9C">
            <w:pPr>
              <w:snapToGrid w:val="0"/>
              <w:ind w:left="0" w:leftChars="0" w:right="0" w:rightChars="0" w:firstLine="0" w:firstLineChars="0"/>
              <w:jc w:val="right"/>
              <w:rPr>
                <w:rFonts w:hint="eastAsia" w:ascii="宋体" w:hAnsi="宋体" w:eastAsia="宋体" w:cs="宋体"/>
                <w:b/>
                <w:i w:val="0"/>
                <w:iCs w:val="0"/>
                <w:color w:val="000000"/>
                <w:sz w:val="18"/>
                <w:szCs w:val="18"/>
                <w:u w:val="none"/>
                <w:shd w:val="clear" w:color="auto" w:fill="auto"/>
              </w:rPr>
            </w:pPr>
          </w:p>
        </w:tc>
        <w:tc>
          <w:tcPr>
            <w:tcW w:w="584" w:type="dxa"/>
            <w:vMerge w:val="continue"/>
            <w:tcBorders>
              <w:tl2br w:val="nil"/>
              <w:tr2bl w:val="nil"/>
            </w:tcBorders>
            <w:shd w:val="clear" w:color="auto" w:fill="F1F1F1"/>
            <w:vAlign w:val="center"/>
          </w:tcPr>
          <w:p w14:paraId="0BF7F240">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2" w:type="dxa"/>
            <w:vMerge w:val="continue"/>
            <w:tcBorders>
              <w:tl2br w:val="nil"/>
              <w:tr2bl w:val="nil"/>
            </w:tcBorders>
            <w:shd w:val="clear" w:color="auto" w:fill="F1F1F1"/>
            <w:vAlign w:val="center"/>
          </w:tcPr>
          <w:p w14:paraId="5E63629D">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585" w:type="dxa"/>
            <w:vMerge w:val="continue"/>
            <w:tcBorders>
              <w:tl2br w:val="nil"/>
              <w:tr2bl w:val="nil"/>
            </w:tcBorders>
            <w:shd w:val="clear" w:color="auto" w:fill="F1F1F1"/>
            <w:vAlign w:val="center"/>
          </w:tcPr>
          <w:p w14:paraId="2F52B231">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725" w:type="dxa"/>
            <w:vMerge w:val="continue"/>
            <w:tcBorders>
              <w:tl2br w:val="nil"/>
              <w:tr2bl w:val="nil"/>
            </w:tcBorders>
            <w:shd w:val="clear" w:color="auto" w:fill="F1F1F1"/>
            <w:vAlign w:val="center"/>
          </w:tcPr>
          <w:p w14:paraId="53F5C2CC">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c>
          <w:tcPr>
            <w:tcW w:w="346" w:type="dxa"/>
            <w:vMerge w:val="continue"/>
            <w:tcBorders>
              <w:tl2br w:val="nil"/>
              <w:tr2bl w:val="nil"/>
            </w:tcBorders>
            <w:shd w:val="clear" w:color="auto" w:fill="F1F1F1"/>
            <w:vAlign w:val="center"/>
          </w:tcPr>
          <w:p w14:paraId="15F3CAF1">
            <w:pPr>
              <w:snapToGrid w:val="0"/>
              <w:ind w:left="0" w:leftChars="0" w:right="0" w:rightChars="0" w:firstLine="0" w:firstLineChars="0"/>
              <w:jc w:val="center"/>
              <w:rPr>
                <w:rFonts w:hint="eastAsia" w:ascii="宋体" w:hAnsi="宋体" w:eastAsia="宋体" w:cs="宋体"/>
                <w:b/>
                <w:i w:val="0"/>
                <w:iCs w:val="0"/>
                <w:color w:val="000000"/>
                <w:sz w:val="18"/>
                <w:szCs w:val="18"/>
                <w:u w:val="none"/>
                <w:shd w:val="clear" w:color="auto" w:fill="auto"/>
              </w:rPr>
            </w:pPr>
          </w:p>
        </w:tc>
      </w:tr>
      <w:tr w14:paraId="3E323A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4174" w:type="dxa"/>
            <w:gridSpan w:val="2"/>
            <w:tcBorders>
              <w:tl2br w:val="nil"/>
              <w:tr2bl w:val="nil"/>
            </w:tcBorders>
            <w:shd w:val="clear" w:color="auto" w:fill="F1F1F1"/>
            <w:noWrap/>
            <w:vAlign w:val="center"/>
          </w:tcPr>
          <w:p w14:paraId="0E43A4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栏次</w:t>
            </w:r>
          </w:p>
        </w:tc>
        <w:tc>
          <w:tcPr>
            <w:tcW w:w="1441" w:type="dxa"/>
            <w:tcBorders>
              <w:tl2br w:val="nil"/>
              <w:tr2bl w:val="nil"/>
            </w:tcBorders>
            <w:shd w:val="clear" w:color="auto" w:fill="F1F1F1"/>
            <w:vAlign w:val="center"/>
          </w:tcPr>
          <w:p w14:paraId="76028F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w:t>
            </w:r>
          </w:p>
        </w:tc>
        <w:tc>
          <w:tcPr>
            <w:tcW w:w="1770" w:type="dxa"/>
            <w:tcBorders>
              <w:tl2br w:val="nil"/>
              <w:tr2bl w:val="nil"/>
            </w:tcBorders>
            <w:shd w:val="clear" w:color="auto" w:fill="F1F1F1"/>
            <w:vAlign w:val="center"/>
          </w:tcPr>
          <w:p w14:paraId="70F62C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w:t>
            </w:r>
          </w:p>
        </w:tc>
        <w:tc>
          <w:tcPr>
            <w:tcW w:w="584" w:type="dxa"/>
            <w:tcBorders>
              <w:tl2br w:val="nil"/>
              <w:tr2bl w:val="nil"/>
            </w:tcBorders>
            <w:shd w:val="clear" w:color="auto" w:fill="F1F1F1"/>
            <w:vAlign w:val="center"/>
          </w:tcPr>
          <w:p w14:paraId="75B890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582" w:type="dxa"/>
            <w:tcBorders>
              <w:tl2br w:val="nil"/>
              <w:tr2bl w:val="nil"/>
            </w:tcBorders>
            <w:shd w:val="clear" w:color="auto" w:fill="F1F1F1"/>
            <w:vAlign w:val="center"/>
          </w:tcPr>
          <w:p w14:paraId="2FDE58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585" w:type="dxa"/>
            <w:tcBorders>
              <w:tl2br w:val="nil"/>
              <w:tr2bl w:val="nil"/>
            </w:tcBorders>
            <w:shd w:val="clear" w:color="auto" w:fill="F1F1F1"/>
            <w:vAlign w:val="center"/>
          </w:tcPr>
          <w:p w14:paraId="5A40E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725" w:type="dxa"/>
            <w:tcBorders>
              <w:tl2br w:val="nil"/>
              <w:tr2bl w:val="nil"/>
            </w:tcBorders>
            <w:shd w:val="clear" w:color="auto" w:fill="F1F1F1"/>
            <w:vAlign w:val="center"/>
          </w:tcPr>
          <w:p w14:paraId="2213E6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346" w:type="dxa"/>
            <w:tcBorders>
              <w:tl2br w:val="nil"/>
              <w:tr2bl w:val="nil"/>
            </w:tcBorders>
            <w:shd w:val="clear" w:color="auto" w:fill="F1F1F1"/>
            <w:vAlign w:val="center"/>
          </w:tcPr>
          <w:p w14:paraId="4C9387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w:t>
            </w:r>
          </w:p>
        </w:tc>
      </w:tr>
      <w:tr w14:paraId="532218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4174" w:type="dxa"/>
            <w:gridSpan w:val="2"/>
            <w:tcBorders>
              <w:tl2br w:val="nil"/>
              <w:tr2bl w:val="nil"/>
            </w:tcBorders>
            <w:shd w:val="clear" w:color="auto" w:fill="F1F1F1"/>
            <w:noWrap/>
            <w:vAlign w:val="center"/>
          </w:tcPr>
          <w:p w14:paraId="08A26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41" w:type="dxa"/>
            <w:tcBorders>
              <w:tl2br w:val="nil"/>
              <w:tr2bl w:val="nil"/>
            </w:tcBorders>
            <w:shd w:val="clear" w:color="auto" w:fill="FFFFFF"/>
            <w:noWrap/>
            <w:vAlign w:val="center"/>
          </w:tcPr>
          <w:p w14:paraId="1B1326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14,977,456.19</w:t>
            </w:r>
          </w:p>
        </w:tc>
        <w:tc>
          <w:tcPr>
            <w:tcW w:w="1770" w:type="dxa"/>
            <w:tcBorders>
              <w:tl2br w:val="nil"/>
              <w:tr2bl w:val="nil"/>
            </w:tcBorders>
            <w:shd w:val="clear" w:color="auto" w:fill="FFFFFF"/>
            <w:noWrap/>
            <w:vAlign w:val="center"/>
          </w:tcPr>
          <w:p w14:paraId="575415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14,977,456.19</w:t>
            </w:r>
          </w:p>
        </w:tc>
        <w:tc>
          <w:tcPr>
            <w:tcW w:w="584" w:type="dxa"/>
            <w:tcBorders>
              <w:tl2br w:val="nil"/>
              <w:tr2bl w:val="nil"/>
            </w:tcBorders>
            <w:shd w:val="clear" w:color="auto" w:fill="FFFFFF"/>
            <w:noWrap/>
            <w:vAlign w:val="center"/>
          </w:tcPr>
          <w:p w14:paraId="614FCF32">
            <w:pPr>
              <w:snapToGrid w:val="0"/>
              <w:ind w:left="0" w:leftChars="0" w:right="0" w:rightChars="0" w:firstLine="0" w:firstLineChars="0"/>
              <w:jc w:val="right"/>
              <w:rPr>
                <w:rFonts w:hint="eastAsia" w:ascii="宋体" w:hAnsi="宋体" w:eastAsia="宋体" w:cs="宋体"/>
                <w:b/>
                <w:bCs/>
                <w:i w:val="0"/>
                <w:iCs w:val="0"/>
                <w:color w:val="000000"/>
                <w:sz w:val="18"/>
                <w:szCs w:val="18"/>
                <w:u w:val="none"/>
              </w:rPr>
            </w:pPr>
          </w:p>
        </w:tc>
        <w:tc>
          <w:tcPr>
            <w:tcW w:w="582" w:type="dxa"/>
            <w:tcBorders>
              <w:tl2br w:val="nil"/>
              <w:tr2bl w:val="nil"/>
            </w:tcBorders>
            <w:shd w:val="clear" w:color="auto" w:fill="FFFFFF"/>
            <w:noWrap/>
            <w:vAlign w:val="center"/>
          </w:tcPr>
          <w:p w14:paraId="7993EE17">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585" w:type="dxa"/>
            <w:tcBorders>
              <w:tl2br w:val="nil"/>
              <w:tr2bl w:val="nil"/>
            </w:tcBorders>
            <w:shd w:val="clear" w:color="auto" w:fill="FFFFFF"/>
            <w:noWrap/>
            <w:vAlign w:val="center"/>
          </w:tcPr>
          <w:p w14:paraId="6DA6806D">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725" w:type="dxa"/>
            <w:tcBorders>
              <w:tl2br w:val="nil"/>
              <w:tr2bl w:val="nil"/>
            </w:tcBorders>
            <w:shd w:val="clear" w:color="auto" w:fill="FFFFFF"/>
            <w:noWrap/>
            <w:vAlign w:val="center"/>
          </w:tcPr>
          <w:p w14:paraId="068D061C">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346" w:type="dxa"/>
            <w:tcBorders>
              <w:tl2br w:val="nil"/>
              <w:tr2bl w:val="nil"/>
            </w:tcBorders>
            <w:shd w:val="clear" w:color="auto" w:fill="FFFFFF"/>
            <w:noWrap/>
            <w:vAlign w:val="center"/>
          </w:tcPr>
          <w:p w14:paraId="72D982B0">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r>
      <w:tr w14:paraId="273F9C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09E50F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3278" w:type="dxa"/>
            <w:tcBorders>
              <w:tl2br w:val="nil"/>
              <w:tr2bl w:val="nil"/>
            </w:tcBorders>
            <w:shd w:val="clear" w:color="auto" w:fill="FFFFFF"/>
            <w:noWrap/>
            <w:vAlign w:val="center"/>
          </w:tcPr>
          <w:p w14:paraId="77B8D7F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41" w:type="dxa"/>
            <w:tcBorders>
              <w:tl2br w:val="nil"/>
              <w:tr2bl w:val="nil"/>
            </w:tcBorders>
            <w:shd w:val="clear" w:color="auto" w:fill="FFFFFF"/>
            <w:noWrap/>
            <w:vAlign w:val="center"/>
          </w:tcPr>
          <w:p w14:paraId="736363B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1770" w:type="dxa"/>
            <w:tcBorders>
              <w:tl2br w:val="nil"/>
              <w:tr2bl w:val="nil"/>
            </w:tcBorders>
            <w:shd w:val="clear" w:color="auto" w:fill="FFFFFF"/>
            <w:noWrap/>
            <w:vAlign w:val="center"/>
          </w:tcPr>
          <w:p w14:paraId="5E5D79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584" w:type="dxa"/>
            <w:tcBorders>
              <w:tl2br w:val="nil"/>
              <w:tr2bl w:val="nil"/>
            </w:tcBorders>
            <w:shd w:val="clear" w:color="auto" w:fill="FFFFFF"/>
            <w:noWrap/>
            <w:vAlign w:val="center"/>
          </w:tcPr>
          <w:p w14:paraId="1B6B354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04C657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EEEC2E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A02659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A22FE5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13495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3BB17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w:t>
            </w:r>
          </w:p>
        </w:tc>
        <w:tc>
          <w:tcPr>
            <w:tcW w:w="3278" w:type="dxa"/>
            <w:tcBorders>
              <w:tl2br w:val="nil"/>
              <w:tr2bl w:val="nil"/>
            </w:tcBorders>
            <w:shd w:val="clear" w:color="auto" w:fill="FFFFFF"/>
            <w:noWrap/>
            <w:vAlign w:val="center"/>
          </w:tcPr>
          <w:p w14:paraId="0A327C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其他政府办公厅（室）及相关机构事务支出</w:t>
            </w:r>
          </w:p>
        </w:tc>
        <w:tc>
          <w:tcPr>
            <w:tcW w:w="1441" w:type="dxa"/>
            <w:tcBorders>
              <w:tl2br w:val="nil"/>
              <w:tr2bl w:val="nil"/>
            </w:tcBorders>
            <w:shd w:val="clear" w:color="auto" w:fill="FFFFFF"/>
            <w:noWrap/>
            <w:vAlign w:val="center"/>
          </w:tcPr>
          <w:p w14:paraId="151247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54,939.00</w:t>
            </w:r>
          </w:p>
        </w:tc>
        <w:tc>
          <w:tcPr>
            <w:tcW w:w="1770" w:type="dxa"/>
            <w:tcBorders>
              <w:tl2br w:val="nil"/>
              <w:tr2bl w:val="nil"/>
            </w:tcBorders>
            <w:shd w:val="clear" w:color="auto" w:fill="FFFFFF"/>
            <w:noWrap/>
            <w:vAlign w:val="center"/>
          </w:tcPr>
          <w:p w14:paraId="0E03D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54,939.00</w:t>
            </w:r>
          </w:p>
        </w:tc>
        <w:tc>
          <w:tcPr>
            <w:tcW w:w="584" w:type="dxa"/>
            <w:tcBorders>
              <w:tl2br w:val="nil"/>
              <w:tr2bl w:val="nil"/>
            </w:tcBorders>
            <w:shd w:val="clear" w:color="auto" w:fill="FFFFFF"/>
            <w:noWrap/>
            <w:vAlign w:val="center"/>
          </w:tcPr>
          <w:p w14:paraId="43FCB03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515811C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43FE24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07B202E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7244C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33CF5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27403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2010601</w:t>
            </w:r>
          </w:p>
        </w:tc>
        <w:tc>
          <w:tcPr>
            <w:tcW w:w="3278" w:type="dxa"/>
            <w:tcBorders>
              <w:tl2br w:val="nil"/>
              <w:tr2bl w:val="nil"/>
            </w:tcBorders>
            <w:shd w:val="clear" w:color="auto" w:fill="FFFFFF"/>
            <w:noWrap/>
            <w:vAlign w:val="center"/>
          </w:tcPr>
          <w:p w14:paraId="1DE1E5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41" w:type="dxa"/>
            <w:tcBorders>
              <w:tl2br w:val="nil"/>
              <w:tr2bl w:val="nil"/>
            </w:tcBorders>
            <w:shd w:val="clear" w:color="auto" w:fill="FFFFFF"/>
            <w:noWrap/>
            <w:vAlign w:val="center"/>
          </w:tcPr>
          <w:p w14:paraId="767721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1770" w:type="dxa"/>
            <w:tcBorders>
              <w:tl2br w:val="nil"/>
              <w:tr2bl w:val="nil"/>
            </w:tcBorders>
            <w:shd w:val="clear" w:color="auto" w:fill="FFFFFF"/>
            <w:noWrap/>
            <w:vAlign w:val="center"/>
          </w:tcPr>
          <w:p w14:paraId="15BC2C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584" w:type="dxa"/>
            <w:tcBorders>
              <w:tl2br w:val="nil"/>
              <w:tr2bl w:val="nil"/>
            </w:tcBorders>
            <w:shd w:val="clear" w:color="auto" w:fill="FFFFFF"/>
            <w:noWrap/>
            <w:vAlign w:val="center"/>
          </w:tcPr>
          <w:p w14:paraId="6DCC4E0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99B3D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611D900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6635DB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801CFE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206D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AC2FC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2010602</w:t>
            </w:r>
          </w:p>
        </w:tc>
        <w:tc>
          <w:tcPr>
            <w:tcW w:w="3278" w:type="dxa"/>
            <w:tcBorders>
              <w:tl2br w:val="nil"/>
              <w:tr2bl w:val="nil"/>
            </w:tcBorders>
            <w:shd w:val="clear" w:color="auto" w:fill="FFFFFF"/>
            <w:noWrap/>
            <w:vAlign w:val="center"/>
          </w:tcPr>
          <w:p w14:paraId="70F1F7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41" w:type="dxa"/>
            <w:tcBorders>
              <w:tl2br w:val="nil"/>
              <w:tr2bl w:val="nil"/>
            </w:tcBorders>
            <w:shd w:val="clear" w:color="auto" w:fill="FFFFFF"/>
            <w:noWrap/>
            <w:vAlign w:val="center"/>
          </w:tcPr>
          <w:p w14:paraId="7A68BF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770" w:type="dxa"/>
            <w:tcBorders>
              <w:tl2br w:val="nil"/>
              <w:tr2bl w:val="nil"/>
            </w:tcBorders>
            <w:shd w:val="clear" w:color="auto" w:fill="FFFFFF"/>
            <w:noWrap/>
            <w:vAlign w:val="center"/>
          </w:tcPr>
          <w:p w14:paraId="15619FC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584" w:type="dxa"/>
            <w:tcBorders>
              <w:tl2br w:val="nil"/>
              <w:tr2bl w:val="nil"/>
            </w:tcBorders>
            <w:shd w:val="clear" w:color="auto" w:fill="FFFFFF"/>
            <w:noWrap/>
            <w:vAlign w:val="center"/>
          </w:tcPr>
          <w:p w14:paraId="0C0901F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52A2B83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7313580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FA1936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145BD11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EF49E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6CFA6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2013101</w:t>
            </w:r>
          </w:p>
        </w:tc>
        <w:tc>
          <w:tcPr>
            <w:tcW w:w="3278" w:type="dxa"/>
            <w:tcBorders>
              <w:tl2br w:val="nil"/>
              <w:tr2bl w:val="nil"/>
            </w:tcBorders>
            <w:shd w:val="clear" w:color="auto" w:fill="FFFFFF"/>
            <w:noWrap/>
            <w:vAlign w:val="center"/>
          </w:tcPr>
          <w:p w14:paraId="21909F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41" w:type="dxa"/>
            <w:tcBorders>
              <w:tl2br w:val="nil"/>
              <w:tr2bl w:val="nil"/>
            </w:tcBorders>
            <w:shd w:val="clear" w:color="auto" w:fill="FFFFFF"/>
            <w:noWrap/>
            <w:vAlign w:val="center"/>
          </w:tcPr>
          <w:p w14:paraId="0F841B1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770" w:type="dxa"/>
            <w:tcBorders>
              <w:tl2br w:val="nil"/>
              <w:tr2bl w:val="nil"/>
            </w:tcBorders>
            <w:shd w:val="clear" w:color="auto" w:fill="FFFFFF"/>
            <w:noWrap/>
            <w:vAlign w:val="center"/>
          </w:tcPr>
          <w:p w14:paraId="54FDDCD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584" w:type="dxa"/>
            <w:tcBorders>
              <w:tl2br w:val="nil"/>
              <w:tr2bl w:val="nil"/>
            </w:tcBorders>
            <w:shd w:val="clear" w:color="auto" w:fill="FFFFFF"/>
            <w:noWrap/>
            <w:vAlign w:val="center"/>
          </w:tcPr>
          <w:p w14:paraId="0E29BB6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CC7681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40C85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CF5FA7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47EB56D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E031A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28258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3278" w:type="dxa"/>
            <w:tcBorders>
              <w:tl2br w:val="nil"/>
              <w:tr2bl w:val="nil"/>
            </w:tcBorders>
            <w:shd w:val="clear" w:color="auto" w:fill="FFFFFF"/>
            <w:noWrap/>
            <w:vAlign w:val="center"/>
          </w:tcPr>
          <w:p w14:paraId="096565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1441" w:type="dxa"/>
            <w:tcBorders>
              <w:tl2br w:val="nil"/>
              <w:tr2bl w:val="nil"/>
            </w:tcBorders>
            <w:shd w:val="clear" w:color="auto" w:fill="FFFFFF"/>
            <w:noWrap/>
            <w:vAlign w:val="center"/>
          </w:tcPr>
          <w:p w14:paraId="182ABE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770" w:type="dxa"/>
            <w:tcBorders>
              <w:tl2br w:val="nil"/>
              <w:tr2bl w:val="nil"/>
            </w:tcBorders>
            <w:shd w:val="clear" w:color="auto" w:fill="FFFFFF"/>
            <w:noWrap/>
            <w:vAlign w:val="center"/>
          </w:tcPr>
          <w:p w14:paraId="523BC65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584" w:type="dxa"/>
            <w:tcBorders>
              <w:tl2br w:val="nil"/>
              <w:tr2bl w:val="nil"/>
            </w:tcBorders>
            <w:shd w:val="clear" w:color="auto" w:fill="FFFFFF"/>
            <w:noWrap/>
            <w:vAlign w:val="center"/>
          </w:tcPr>
          <w:p w14:paraId="5FF34AC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4B4CE2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5C9C06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37AB7C0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5BD322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FB4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332D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2013699</w:t>
            </w:r>
          </w:p>
        </w:tc>
        <w:tc>
          <w:tcPr>
            <w:tcW w:w="3278" w:type="dxa"/>
            <w:tcBorders>
              <w:tl2br w:val="nil"/>
              <w:tr2bl w:val="nil"/>
            </w:tcBorders>
            <w:shd w:val="clear" w:color="auto" w:fill="FFFFFF"/>
            <w:noWrap/>
            <w:vAlign w:val="center"/>
          </w:tcPr>
          <w:p w14:paraId="641488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1441" w:type="dxa"/>
            <w:tcBorders>
              <w:tl2br w:val="nil"/>
              <w:tr2bl w:val="nil"/>
            </w:tcBorders>
            <w:shd w:val="clear" w:color="auto" w:fill="FFFFFF"/>
            <w:noWrap/>
            <w:vAlign w:val="center"/>
          </w:tcPr>
          <w:p w14:paraId="29FE0D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770" w:type="dxa"/>
            <w:tcBorders>
              <w:tl2br w:val="nil"/>
              <w:tr2bl w:val="nil"/>
            </w:tcBorders>
            <w:shd w:val="clear" w:color="auto" w:fill="FFFFFF"/>
            <w:noWrap/>
            <w:vAlign w:val="center"/>
          </w:tcPr>
          <w:p w14:paraId="1F4C6A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584" w:type="dxa"/>
            <w:tcBorders>
              <w:tl2br w:val="nil"/>
              <w:tr2bl w:val="nil"/>
            </w:tcBorders>
            <w:shd w:val="clear" w:color="auto" w:fill="FFFFFF"/>
            <w:noWrap/>
            <w:vAlign w:val="center"/>
          </w:tcPr>
          <w:p w14:paraId="7CBFA03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543C70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685516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831ADA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18AD0BC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A3482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1FA7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w:t>
            </w:r>
          </w:p>
        </w:tc>
        <w:tc>
          <w:tcPr>
            <w:tcW w:w="3278" w:type="dxa"/>
            <w:tcBorders>
              <w:tl2br w:val="nil"/>
              <w:tr2bl w:val="nil"/>
            </w:tcBorders>
            <w:shd w:val="clear" w:color="auto" w:fill="FFFFFF"/>
            <w:noWrap/>
            <w:vAlign w:val="center"/>
          </w:tcPr>
          <w:p w14:paraId="185741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41" w:type="dxa"/>
            <w:tcBorders>
              <w:tl2br w:val="nil"/>
              <w:tr2bl w:val="nil"/>
            </w:tcBorders>
            <w:shd w:val="clear" w:color="auto" w:fill="FFFFFF"/>
            <w:noWrap/>
            <w:vAlign w:val="center"/>
          </w:tcPr>
          <w:p w14:paraId="0CDB8C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770" w:type="dxa"/>
            <w:tcBorders>
              <w:tl2br w:val="nil"/>
              <w:tr2bl w:val="nil"/>
            </w:tcBorders>
            <w:shd w:val="clear" w:color="auto" w:fill="FFFFFF"/>
            <w:noWrap/>
            <w:vAlign w:val="center"/>
          </w:tcPr>
          <w:p w14:paraId="158533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584" w:type="dxa"/>
            <w:tcBorders>
              <w:tl2br w:val="nil"/>
              <w:tr2bl w:val="nil"/>
            </w:tcBorders>
            <w:shd w:val="clear" w:color="auto" w:fill="FFFFFF"/>
            <w:noWrap/>
            <w:vAlign w:val="center"/>
          </w:tcPr>
          <w:p w14:paraId="77EAF91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3A043B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758F20E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8CA20C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D29053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82E0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117D4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w:t>
            </w:r>
          </w:p>
        </w:tc>
        <w:tc>
          <w:tcPr>
            <w:tcW w:w="3278" w:type="dxa"/>
            <w:tcBorders>
              <w:tl2br w:val="nil"/>
              <w:tr2bl w:val="nil"/>
            </w:tcBorders>
            <w:shd w:val="clear" w:color="auto" w:fill="FFFFFF"/>
            <w:noWrap/>
            <w:vAlign w:val="center"/>
          </w:tcPr>
          <w:p w14:paraId="03381E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41" w:type="dxa"/>
            <w:tcBorders>
              <w:tl2br w:val="nil"/>
              <w:tr2bl w:val="nil"/>
            </w:tcBorders>
            <w:shd w:val="clear" w:color="auto" w:fill="FFFFFF"/>
            <w:noWrap/>
            <w:vAlign w:val="center"/>
          </w:tcPr>
          <w:p w14:paraId="3232F6D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c>
          <w:tcPr>
            <w:tcW w:w="1770" w:type="dxa"/>
            <w:tcBorders>
              <w:tl2br w:val="nil"/>
              <w:tr2bl w:val="nil"/>
            </w:tcBorders>
            <w:shd w:val="clear" w:color="auto" w:fill="FFFFFF"/>
            <w:noWrap/>
            <w:vAlign w:val="center"/>
          </w:tcPr>
          <w:p w14:paraId="214BC2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c>
          <w:tcPr>
            <w:tcW w:w="584" w:type="dxa"/>
            <w:tcBorders>
              <w:tl2br w:val="nil"/>
              <w:tr2bl w:val="nil"/>
            </w:tcBorders>
            <w:shd w:val="clear" w:color="auto" w:fill="FFFFFF"/>
            <w:noWrap/>
            <w:vAlign w:val="center"/>
          </w:tcPr>
          <w:p w14:paraId="45A0FC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6AE8D5C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E72081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311C4E8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BEDF14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4F93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916F3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3278" w:type="dxa"/>
            <w:tcBorders>
              <w:tl2br w:val="nil"/>
              <w:tr2bl w:val="nil"/>
            </w:tcBorders>
            <w:shd w:val="clear" w:color="auto" w:fill="FFFFFF"/>
            <w:noWrap/>
            <w:vAlign w:val="center"/>
          </w:tcPr>
          <w:p w14:paraId="42E2F8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441" w:type="dxa"/>
            <w:tcBorders>
              <w:tl2br w:val="nil"/>
              <w:tr2bl w:val="nil"/>
            </w:tcBorders>
            <w:shd w:val="clear" w:color="auto" w:fill="FFFFFF"/>
            <w:noWrap/>
            <w:vAlign w:val="center"/>
          </w:tcPr>
          <w:p w14:paraId="3E1EE6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770" w:type="dxa"/>
            <w:tcBorders>
              <w:tl2br w:val="nil"/>
              <w:tr2bl w:val="nil"/>
            </w:tcBorders>
            <w:shd w:val="clear" w:color="auto" w:fill="FFFFFF"/>
            <w:noWrap/>
            <w:vAlign w:val="center"/>
          </w:tcPr>
          <w:p w14:paraId="6A7D5C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584" w:type="dxa"/>
            <w:tcBorders>
              <w:tl2br w:val="nil"/>
              <w:tr2bl w:val="nil"/>
            </w:tcBorders>
            <w:shd w:val="clear" w:color="auto" w:fill="FFFFFF"/>
            <w:noWrap/>
            <w:vAlign w:val="center"/>
          </w:tcPr>
          <w:p w14:paraId="71FEFAC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6C1E2B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54B791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0B05F83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40E99C6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05A6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0D9CA8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3278" w:type="dxa"/>
            <w:tcBorders>
              <w:tl2br w:val="nil"/>
              <w:tr2bl w:val="nil"/>
            </w:tcBorders>
            <w:shd w:val="clear" w:color="auto" w:fill="FFFFFF"/>
            <w:noWrap/>
            <w:vAlign w:val="center"/>
          </w:tcPr>
          <w:p w14:paraId="707238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1441" w:type="dxa"/>
            <w:tcBorders>
              <w:tl2br w:val="nil"/>
              <w:tr2bl w:val="nil"/>
            </w:tcBorders>
            <w:shd w:val="clear" w:color="auto" w:fill="FFFFFF"/>
            <w:noWrap/>
            <w:vAlign w:val="center"/>
          </w:tcPr>
          <w:p w14:paraId="0BC98E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223,200.00</w:t>
            </w:r>
          </w:p>
        </w:tc>
        <w:tc>
          <w:tcPr>
            <w:tcW w:w="1770" w:type="dxa"/>
            <w:tcBorders>
              <w:tl2br w:val="nil"/>
              <w:tr2bl w:val="nil"/>
            </w:tcBorders>
            <w:shd w:val="clear" w:color="auto" w:fill="FFFFFF"/>
            <w:noWrap/>
            <w:vAlign w:val="center"/>
          </w:tcPr>
          <w:p w14:paraId="28514B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223,200.00</w:t>
            </w:r>
          </w:p>
        </w:tc>
        <w:tc>
          <w:tcPr>
            <w:tcW w:w="584" w:type="dxa"/>
            <w:tcBorders>
              <w:tl2br w:val="nil"/>
              <w:tr2bl w:val="nil"/>
            </w:tcBorders>
            <w:shd w:val="clear" w:color="auto" w:fill="FFFFFF"/>
            <w:noWrap/>
            <w:vAlign w:val="center"/>
          </w:tcPr>
          <w:p w14:paraId="627077C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AA6534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3FC88C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3453BA6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41B42B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50D18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45D3D1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278" w:type="dxa"/>
            <w:tcBorders>
              <w:tl2br w:val="nil"/>
              <w:tr2bl w:val="nil"/>
            </w:tcBorders>
            <w:shd w:val="clear" w:color="auto" w:fill="FFFFFF"/>
            <w:noWrap/>
            <w:vAlign w:val="center"/>
          </w:tcPr>
          <w:p w14:paraId="16D9CE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441" w:type="dxa"/>
            <w:tcBorders>
              <w:tl2br w:val="nil"/>
              <w:tr2bl w:val="nil"/>
            </w:tcBorders>
            <w:shd w:val="clear" w:color="auto" w:fill="FFFFFF"/>
            <w:noWrap/>
            <w:vAlign w:val="center"/>
          </w:tcPr>
          <w:p w14:paraId="4A65D6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1770" w:type="dxa"/>
            <w:tcBorders>
              <w:tl2br w:val="nil"/>
              <w:tr2bl w:val="nil"/>
            </w:tcBorders>
            <w:shd w:val="clear" w:color="auto" w:fill="FFFFFF"/>
            <w:noWrap/>
            <w:vAlign w:val="center"/>
          </w:tcPr>
          <w:p w14:paraId="60EC0D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584" w:type="dxa"/>
            <w:tcBorders>
              <w:tl2br w:val="nil"/>
              <w:tr2bl w:val="nil"/>
            </w:tcBorders>
            <w:shd w:val="clear" w:color="auto" w:fill="FFFFFF"/>
            <w:noWrap/>
            <w:vAlign w:val="center"/>
          </w:tcPr>
          <w:p w14:paraId="34FE9F3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4D631D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676E6FB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0A997B9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542790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D5AD0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25EC26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3278" w:type="dxa"/>
            <w:tcBorders>
              <w:tl2br w:val="nil"/>
              <w:tr2bl w:val="nil"/>
            </w:tcBorders>
            <w:shd w:val="clear" w:color="auto" w:fill="FFFFFF"/>
            <w:noWrap/>
            <w:vAlign w:val="center"/>
          </w:tcPr>
          <w:p w14:paraId="3690C1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1441" w:type="dxa"/>
            <w:tcBorders>
              <w:tl2br w:val="nil"/>
              <w:tr2bl w:val="nil"/>
            </w:tcBorders>
            <w:shd w:val="clear" w:color="auto" w:fill="FFFFFF"/>
            <w:noWrap/>
            <w:vAlign w:val="center"/>
          </w:tcPr>
          <w:p w14:paraId="2A372D5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c>
          <w:tcPr>
            <w:tcW w:w="1770" w:type="dxa"/>
            <w:tcBorders>
              <w:tl2br w:val="nil"/>
              <w:tr2bl w:val="nil"/>
            </w:tcBorders>
            <w:shd w:val="clear" w:color="auto" w:fill="FFFFFF"/>
            <w:noWrap/>
            <w:vAlign w:val="center"/>
          </w:tcPr>
          <w:p w14:paraId="7F17D6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c>
          <w:tcPr>
            <w:tcW w:w="584" w:type="dxa"/>
            <w:tcBorders>
              <w:tl2br w:val="nil"/>
              <w:tr2bl w:val="nil"/>
            </w:tcBorders>
            <w:shd w:val="clear" w:color="auto" w:fill="FFFFFF"/>
            <w:noWrap/>
            <w:vAlign w:val="center"/>
          </w:tcPr>
          <w:p w14:paraId="2876070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695F1B7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6B78EF4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11BB76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9269C4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35851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A83C3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2082899</w:t>
            </w:r>
          </w:p>
        </w:tc>
        <w:tc>
          <w:tcPr>
            <w:tcW w:w="3278" w:type="dxa"/>
            <w:tcBorders>
              <w:tl2br w:val="nil"/>
              <w:tr2bl w:val="nil"/>
            </w:tcBorders>
            <w:shd w:val="clear" w:color="auto" w:fill="FFFFFF"/>
            <w:noWrap/>
            <w:vAlign w:val="center"/>
          </w:tcPr>
          <w:p w14:paraId="663480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其他退役军人事务管理支出</w:t>
            </w:r>
          </w:p>
        </w:tc>
        <w:tc>
          <w:tcPr>
            <w:tcW w:w="1441" w:type="dxa"/>
            <w:tcBorders>
              <w:tl2br w:val="nil"/>
              <w:tr2bl w:val="nil"/>
            </w:tcBorders>
            <w:shd w:val="clear" w:color="auto" w:fill="FFFFFF"/>
            <w:noWrap/>
            <w:vAlign w:val="center"/>
          </w:tcPr>
          <w:p w14:paraId="43542C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97,000.00</w:t>
            </w:r>
          </w:p>
        </w:tc>
        <w:tc>
          <w:tcPr>
            <w:tcW w:w="1770" w:type="dxa"/>
            <w:tcBorders>
              <w:tl2br w:val="nil"/>
              <w:tr2bl w:val="nil"/>
            </w:tcBorders>
            <w:shd w:val="clear" w:color="auto" w:fill="FFFFFF"/>
            <w:noWrap/>
            <w:vAlign w:val="center"/>
          </w:tcPr>
          <w:p w14:paraId="677DEA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97,000.00</w:t>
            </w:r>
          </w:p>
        </w:tc>
        <w:tc>
          <w:tcPr>
            <w:tcW w:w="584" w:type="dxa"/>
            <w:tcBorders>
              <w:tl2br w:val="nil"/>
              <w:tr2bl w:val="nil"/>
            </w:tcBorders>
            <w:shd w:val="clear" w:color="auto" w:fill="FFFFFF"/>
            <w:noWrap/>
            <w:vAlign w:val="center"/>
          </w:tcPr>
          <w:p w14:paraId="69A6B87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3A0C400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64ED1DD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8051A5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DC7DB2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6FC9E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9F199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2100408</w:t>
            </w:r>
          </w:p>
        </w:tc>
        <w:tc>
          <w:tcPr>
            <w:tcW w:w="3278" w:type="dxa"/>
            <w:tcBorders>
              <w:tl2br w:val="nil"/>
              <w:tr2bl w:val="nil"/>
            </w:tcBorders>
            <w:shd w:val="clear" w:color="auto" w:fill="FFFFFF"/>
            <w:noWrap/>
            <w:vAlign w:val="center"/>
          </w:tcPr>
          <w:p w14:paraId="4B9FB3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基本公共卫生服务</w:t>
            </w:r>
          </w:p>
        </w:tc>
        <w:tc>
          <w:tcPr>
            <w:tcW w:w="1441" w:type="dxa"/>
            <w:tcBorders>
              <w:tl2br w:val="nil"/>
              <w:tr2bl w:val="nil"/>
            </w:tcBorders>
            <w:shd w:val="clear" w:color="auto" w:fill="FFFFFF"/>
            <w:noWrap/>
            <w:vAlign w:val="center"/>
          </w:tcPr>
          <w:p w14:paraId="3E927E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1770" w:type="dxa"/>
            <w:tcBorders>
              <w:tl2br w:val="nil"/>
              <w:tr2bl w:val="nil"/>
            </w:tcBorders>
            <w:shd w:val="clear" w:color="auto" w:fill="FFFFFF"/>
            <w:noWrap/>
            <w:vAlign w:val="center"/>
          </w:tcPr>
          <w:p w14:paraId="52C3FFA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584" w:type="dxa"/>
            <w:tcBorders>
              <w:tl2br w:val="nil"/>
              <w:tr2bl w:val="nil"/>
            </w:tcBorders>
            <w:shd w:val="clear" w:color="auto" w:fill="FFFFFF"/>
            <w:noWrap/>
            <w:vAlign w:val="center"/>
          </w:tcPr>
          <w:p w14:paraId="5132F82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577F793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A595EC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4F5C0A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73A50D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1FA9F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647A6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2100410</w:t>
            </w:r>
          </w:p>
        </w:tc>
        <w:tc>
          <w:tcPr>
            <w:tcW w:w="3278" w:type="dxa"/>
            <w:tcBorders>
              <w:tl2br w:val="nil"/>
              <w:tr2bl w:val="nil"/>
            </w:tcBorders>
            <w:shd w:val="clear" w:color="auto" w:fill="FFFFFF"/>
            <w:noWrap/>
            <w:vAlign w:val="center"/>
          </w:tcPr>
          <w:p w14:paraId="2F1663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突发公共卫生事件应急处置</w:t>
            </w:r>
          </w:p>
        </w:tc>
        <w:tc>
          <w:tcPr>
            <w:tcW w:w="1441" w:type="dxa"/>
            <w:tcBorders>
              <w:tl2br w:val="nil"/>
              <w:tr2bl w:val="nil"/>
            </w:tcBorders>
            <w:shd w:val="clear" w:color="auto" w:fill="FFFFFF"/>
            <w:noWrap/>
            <w:vAlign w:val="center"/>
          </w:tcPr>
          <w:p w14:paraId="28CA84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1770" w:type="dxa"/>
            <w:tcBorders>
              <w:tl2br w:val="nil"/>
              <w:tr2bl w:val="nil"/>
            </w:tcBorders>
            <w:shd w:val="clear" w:color="auto" w:fill="FFFFFF"/>
            <w:noWrap/>
            <w:vAlign w:val="center"/>
          </w:tcPr>
          <w:p w14:paraId="30856B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584" w:type="dxa"/>
            <w:tcBorders>
              <w:tl2br w:val="nil"/>
              <w:tr2bl w:val="nil"/>
            </w:tcBorders>
            <w:shd w:val="clear" w:color="auto" w:fill="FFFFFF"/>
            <w:noWrap/>
            <w:vAlign w:val="center"/>
          </w:tcPr>
          <w:p w14:paraId="0D8F486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0708437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5B4617C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C31719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6D24B70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4063C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44AB3A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278" w:type="dxa"/>
            <w:tcBorders>
              <w:tl2br w:val="nil"/>
              <w:tr2bl w:val="nil"/>
            </w:tcBorders>
            <w:shd w:val="clear" w:color="auto" w:fill="FFFFFF"/>
            <w:noWrap/>
            <w:vAlign w:val="center"/>
          </w:tcPr>
          <w:p w14:paraId="5168E9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441" w:type="dxa"/>
            <w:tcBorders>
              <w:tl2br w:val="nil"/>
              <w:tr2bl w:val="nil"/>
            </w:tcBorders>
            <w:shd w:val="clear" w:color="auto" w:fill="FFFFFF"/>
            <w:noWrap/>
            <w:vAlign w:val="center"/>
          </w:tcPr>
          <w:p w14:paraId="3853DE7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1770" w:type="dxa"/>
            <w:tcBorders>
              <w:tl2br w:val="nil"/>
              <w:tr2bl w:val="nil"/>
            </w:tcBorders>
            <w:shd w:val="clear" w:color="auto" w:fill="FFFFFF"/>
            <w:noWrap/>
            <w:vAlign w:val="center"/>
          </w:tcPr>
          <w:p w14:paraId="34B84E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584" w:type="dxa"/>
            <w:tcBorders>
              <w:tl2br w:val="nil"/>
              <w:tr2bl w:val="nil"/>
            </w:tcBorders>
            <w:shd w:val="clear" w:color="auto" w:fill="FFFFFF"/>
            <w:noWrap/>
            <w:vAlign w:val="center"/>
          </w:tcPr>
          <w:p w14:paraId="32A48F8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524641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359DF6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C1EAB5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905B05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30F8C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D9E90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2101506</w:t>
            </w:r>
          </w:p>
        </w:tc>
        <w:tc>
          <w:tcPr>
            <w:tcW w:w="3278" w:type="dxa"/>
            <w:tcBorders>
              <w:tl2br w:val="nil"/>
              <w:tr2bl w:val="nil"/>
            </w:tcBorders>
            <w:shd w:val="clear" w:color="auto" w:fill="FFFFFF"/>
            <w:noWrap/>
            <w:vAlign w:val="center"/>
          </w:tcPr>
          <w:p w14:paraId="35915A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医疗保障经办事务</w:t>
            </w:r>
          </w:p>
        </w:tc>
        <w:tc>
          <w:tcPr>
            <w:tcW w:w="1441" w:type="dxa"/>
            <w:tcBorders>
              <w:tl2br w:val="nil"/>
              <w:tr2bl w:val="nil"/>
            </w:tcBorders>
            <w:shd w:val="clear" w:color="auto" w:fill="FFFFFF"/>
            <w:noWrap/>
            <w:vAlign w:val="center"/>
          </w:tcPr>
          <w:p w14:paraId="6803AA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1770" w:type="dxa"/>
            <w:tcBorders>
              <w:tl2br w:val="nil"/>
              <w:tr2bl w:val="nil"/>
            </w:tcBorders>
            <w:shd w:val="clear" w:color="auto" w:fill="FFFFFF"/>
            <w:noWrap/>
            <w:vAlign w:val="center"/>
          </w:tcPr>
          <w:p w14:paraId="4924E2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584" w:type="dxa"/>
            <w:tcBorders>
              <w:tl2br w:val="nil"/>
              <w:tr2bl w:val="nil"/>
            </w:tcBorders>
            <w:shd w:val="clear" w:color="auto" w:fill="FFFFFF"/>
            <w:noWrap/>
            <w:vAlign w:val="center"/>
          </w:tcPr>
          <w:p w14:paraId="480FBA5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F019C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6675777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AF15BE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BCB411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D213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5F454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2110402</w:t>
            </w:r>
          </w:p>
        </w:tc>
        <w:tc>
          <w:tcPr>
            <w:tcW w:w="3278" w:type="dxa"/>
            <w:tcBorders>
              <w:tl2br w:val="nil"/>
              <w:tr2bl w:val="nil"/>
            </w:tcBorders>
            <w:shd w:val="clear" w:color="auto" w:fill="FFFFFF"/>
            <w:noWrap/>
            <w:vAlign w:val="center"/>
          </w:tcPr>
          <w:p w14:paraId="0030AB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c>
          <w:tcPr>
            <w:tcW w:w="1441" w:type="dxa"/>
            <w:tcBorders>
              <w:tl2br w:val="nil"/>
              <w:tr2bl w:val="nil"/>
            </w:tcBorders>
            <w:shd w:val="clear" w:color="auto" w:fill="FFFFFF"/>
            <w:noWrap/>
            <w:vAlign w:val="center"/>
          </w:tcPr>
          <w:p w14:paraId="61A3D03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770" w:type="dxa"/>
            <w:tcBorders>
              <w:tl2br w:val="nil"/>
              <w:tr2bl w:val="nil"/>
            </w:tcBorders>
            <w:shd w:val="clear" w:color="auto" w:fill="FFFFFF"/>
            <w:noWrap/>
            <w:vAlign w:val="center"/>
          </w:tcPr>
          <w:p w14:paraId="69C2354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584" w:type="dxa"/>
            <w:tcBorders>
              <w:tl2br w:val="nil"/>
              <w:tr2bl w:val="nil"/>
            </w:tcBorders>
            <w:shd w:val="clear" w:color="auto" w:fill="FFFFFF"/>
            <w:noWrap/>
            <w:vAlign w:val="center"/>
          </w:tcPr>
          <w:p w14:paraId="1654A26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CECE0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C6121C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7CC5862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4A24DCF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A4A0B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A53E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2110501</w:t>
            </w:r>
          </w:p>
        </w:tc>
        <w:tc>
          <w:tcPr>
            <w:tcW w:w="3278" w:type="dxa"/>
            <w:tcBorders>
              <w:tl2br w:val="nil"/>
              <w:tr2bl w:val="nil"/>
            </w:tcBorders>
            <w:shd w:val="clear" w:color="auto" w:fill="FFFFFF"/>
            <w:noWrap/>
            <w:vAlign w:val="center"/>
          </w:tcPr>
          <w:p w14:paraId="0776B4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森林管护</w:t>
            </w:r>
          </w:p>
        </w:tc>
        <w:tc>
          <w:tcPr>
            <w:tcW w:w="1441" w:type="dxa"/>
            <w:tcBorders>
              <w:tl2br w:val="nil"/>
              <w:tr2bl w:val="nil"/>
            </w:tcBorders>
            <w:shd w:val="clear" w:color="auto" w:fill="FFFFFF"/>
            <w:noWrap/>
            <w:vAlign w:val="center"/>
          </w:tcPr>
          <w:p w14:paraId="109E147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1770" w:type="dxa"/>
            <w:tcBorders>
              <w:tl2br w:val="nil"/>
              <w:tr2bl w:val="nil"/>
            </w:tcBorders>
            <w:shd w:val="clear" w:color="auto" w:fill="FFFFFF"/>
            <w:noWrap/>
            <w:vAlign w:val="center"/>
          </w:tcPr>
          <w:p w14:paraId="77771D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584" w:type="dxa"/>
            <w:tcBorders>
              <w:tl2br w:val="nil"/>
              <w:tr2bl w:val="nil"/>
            </w:tcBorders>
            <w:shd w:val="clear" w:color="auto" w:fill="FFFFFF"/>
            <w:noWrap/>
            <w:vAlign w:val="center"/>
          </w:tcPr>
          <w:p w14:paraId="28521FF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714AB84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297C2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D784A2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6511FB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150B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7CAEF2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2120101</w:t>
            </w:r>
          </w:p>
        </w:tc>
        <w:tc>
          <w:tcPr>
            <w:tcW w:w="3278" w:type="dxa"/>
            <w:tcBorders>
              <w:tl2br w:val="nil"/>
              <w:tr2bl w:val="nil"/>
            </w:tcBorders>
            <w:shd w:val="clear" w:color="auto" w:fill="FFFFFF"/>
            <w:noWrap/>
            <w:vAlign w:val="center"/>
          </w:tcPr>
          <w:p w14:paraId="6774FF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41" w:type="dxa"/>
            <w:tcBorders>
              <w:tl2br w:val="nil"/>
              <w:tr2bl w:val="nil"/>
            </w:tcBorders>
            <w:shd w:val="clear" w:color="auto" w:fill="FFFFFF"/>
            <w:noWrap/>
            <w:vAlign w:val="center"/>
          </w:tcPr>
          <w:p w14:paraId="7BA541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770" w:type="dxa"/>
            <w:tcBorders>
              <w:tl2br w:val="nil"/>
              <w:tr2bl w:val="nil"/>
            </w:tcBorders>
            <w:shd w:val="clear" w:color="auto" w:fill="FFFFFF"/>
            <w:noWrap/>
            <w:vAlign w:val="center"/>
          </w:tcPr>
          <w:p w14:paraId="55C5C64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584" w:type="dxa"/>
            <w:tcBorders>
              <w:tl2br w:val="nil"/>
              <w:tr2bl w:val="nil"/>
            </w:tcBorders>
            <w:shd w:val="clear" w:color="auto" w:fill="FFFFFF"/>
            <w:noWrap/>
            <w:vAlign w:val="center"/>
          </w:tcPr>
          <w:p w14:paraId="5EA68D7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01472F7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9C3449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BC8495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EE8163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14532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80815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2120303</w:t>
            </w:r>
          </w:p>
        </w:tc>
        <w:tc>
          <w:tcPr>
            <w:tcW w:w="3278" w:type="dxa"/>
            <w:tcBorders>
              <w:tl2br w:val="nil"/>
              <w:tr2bl w:val="nil"/>
            </w:tcBorders>
            <w:shd w:val="clear" w:color="auto" w:fill="FFFFFF"/>
            <w:noWrap/>
            <w:vAlign w:val="center"/>
          </w:tcPr>
          <w:p w14:paraId="30EED5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小城镇基础设施建设</w:t>
            </w:r>
          </w:p>
        </w:tc>
        <w:tc>
          <w:tcPr>
            <w:tcW w:w="1441" w:type="dxa"/>
            <w:tcBorders>
              <w:tl2br w:val="nil"/>
              <w:tr2bl w:val="nil"/>
            </w:tcBorders>
            <w:shd w:val="clear" w:color="auto" w:fill="FFFFFF"/>
            <w:noWrap/>
            <w:vAlign w:val="center"/>
          </w:tcPr>
          <w:p w14:paraId="07F75F0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770" w:type="dxa"/>
            <w:tcBorders>
              <w:tl2br w:val="nil"/>
              <w:tr2bl w:val="nil"/>
            </w:tcBorders>
            <w:shd w:val="clear" w:color="auto" w:fill="FFFFFF"/>
            <w:noWrap/>
            <w:vAlign w:val="center"/>
          </w:tcPr>
          <w:p w14:paraId="79A656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584" w:type="dxa"/>
            <w:tcBorders>
              <w:tl2br w:val="nil"/>
              <w:tr2bl w:val="nil"/>
            </w:tcBorders>
            <w:shd w:val="clear" w:color="auto" w:fill="FFFFFF"/>
            <w:noWrap/>
            <w:vAlign w:val="center"/>
          </w:tcPr>
          <w:p w14:paraId="0E024A0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5E5A6F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6FEEC3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A499F5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14AAD5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3B4D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A5ED6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3278" w:type="dxa"/>
            <w:tcBorders>
              <w:tl2br w:val="nil"/>
              <w:tr2bl w:val="nil"/>
            </w:tcBorders>
            <w:shd w:val="clear" w:color="auto" w:fill="FFFFFF"/>
            <w:noWrap/>
            <w:vAlign w:val="center"/>
          </w:tcPr>
          <w:p w14:paraId="455EA3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其他城乡社区公共设施支出</w:t>
            </w:r>
          </w:p>
        </w:tc>
        <w:tc>
          <w:tcPr>
            <w:tcW w:w="1441" w:type="dxa"/>
            <w:tcBorders>
              <w:tl2br w:val="nil"/>
              <w:tr2bl w:val="nil"/>
            </w:tcBorders>
            <w:shd w:val="clear" w:color="auto" w:fill="FFFFFF"/>
            <w:noWrap/>
            <w:vAlign w:val="center"/>
          </w:tcPr>
          <w:p w14:paraId="491D85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c>
          <w:tcPr>
            <w:tcW w:w="1770" w:type="dxa"/>
            <w:tcBorders>
              <w:tl2br w:val="nil"/>
              <w:tr2bl w:val="nil"/>
            </w:tcBorders>
            <w:shd w:val="clear" w:color="auto" w:fill="FFFFFF"/>
            <w:noWrap/>
            <w:vAlign w:val="center"/>
          </w:tcPr>
          <w:p w14:paraId="2B5AEC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c>
          <w:tcPr>
            <w:tcW w:w="584" w:type="dxa"/>
            <w:tcBorders>
              <w:tl2br w:val="nil"/>
              <w:tr2bl w:val="nil"/>
            </w:tcBorders>
            <w:shd w:val="clear" w:color="auto" w:fill="FFFFFF"/>
            <w:noWrap/>
            <w:vAlign w:val="center"/>
          </w:tcPr>
          <w:p w14:paraId="1410B6E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39C7060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F156DA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0F41322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191AE9F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759EC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4CB732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3278" w:type="dxa"/>
            <w:tcBorders>
              <w:tl2br w:val="nil"/>
              <w:tr2bl w:val="nil"/>
            </w:tcBorders>
            <w:shd w:val="clear" w:color="auto" w:fill="FFFFFF"/>
            <w:noWrap/>
            <w:vAlign w:val="center"/>
          </w:tcPr>
          <w:p w14:paraId="0A2485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441" w:type="dxa"/>
            <w:tcBorders>
              <w:tl2br w:val="nil"/>
              <w:tr2bl w:val="nil"/>
            </w:tcBorders>
            <w:shd w:val="clear" w:color="auto" w:fill="FFFFFF"/>
            <w:noWrap/>
            <w:vAlign w:val="center"/>
          </w:tcPr>
          <w:p w14:paraId="0B3220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770" w:type="dxa"/>
            <w:tcBorders>
              <w:tl2br w:val="nil"/>
              <w:tr2bl w:val="nil"/>
            </w:tcBorders>
            <w:shd w:val="clear" w:color="auto" w:fill="FFFFFF"/>
            <w:noWrap/>
            <w:vAlign w:val="center"/>
          </w:tcPr>
          <w:p w14:paraId="3C2E8B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584" w:type="dxa"/>
            <w:tcBorders>
              <w:tl2br w:val="nil"/>
              <w:tr2bl w:val="nil"/>
            </w:tcBorders>
            <w:shd w:val="clear" w:color="auto" w:fill="FFFFFF"/>
            <w:noWrap/>
            <w:vAlign w:val="center"/>
          </w:tcPr>
          <w:p w14:paraId="531BE92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08256A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2AE466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822AEF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F21F0E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19D15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F364F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2130119</w:t>
            </w:r>
          </w:p>
        </w:tc>
        <w:tc>
          <w:tcPr>
            <w:tcW w:w="3278" w:type="dxa"/>
            <w:tcBorders>
              <w:tl2br w:val="nil"/>
              <w:tr2bl w:val="nil"/>
            </w:tcBorders>
            <w:shd w:val="clear" w:color="auto" w:fill="FFFFFF"/>
            <w:noWrap/>
            <w:vAlign w:val="center"/>
          </w:tcPr>
          <w:p w14:paraId="68E468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防灾救灾</w:t>
            </w:r>
          </w:p>
        </w:tc>
        <w:tc>
          <w:tcPr>
            <w:tcW w:w="1441" w:type="dxa"/>
            <w:tcBorders>
              <w:tl2br w:val="nil"/>
              <w:tr2bl w:val="nil"/>
            </w:tcBorders>
            <w:shd w:val="clear" w:color="auto" w:fill="FFFFFF"/>
            <w:noWrap/>
            <w:vAlign w:val="center"/>
          </w:tcPr>
          <w:p w14:paraId="28F3DBA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c>
          <w:tcPr>
            <w:tcW w:w="1770" w:type="dxa"/>
            <w:tcBorders>
              <w:tl2br w:val="nil"/>
              <w:tr2bl w:val="nil"/>
            </w:tcBorders>
            <w:shd w:val="clear" w:color="auto" w:fill="FFFFFF"/>
            <w:noWrap/>
            <w:vAlign w:val="center"/>
          </w:tcPr>
          <w:p w14:paraId="77B08E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c>
          <w:tcPr>
            <w:tcW w:w="584" w:type="dxa"/>
            <w:tcBorders>
              <w:tl2br w:val="nil"/>
              <w:tr2bl w:val="nil"/>
            </w:tcBorders>
            <w:shd w:val="clear" w:color="auto" w:fill="FFFFFF"/>
            <w:noWrap/>
            <w:vAlign w:val="center"/>
          </w:tcPr>
          <w:p w14:paraId="3861C5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7FAA29C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D67961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4E7F6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6FF7099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C6CF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0700E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3278" w:type="dxa"/>
            <w:tcBorders>
              <w:tl2br w:val="nil"/>
              <w:tr2bl w:val="nil"/>
            </w:tcBorders>
            <w:shd w:val="clear" w:color="auto" w:fill="FFFFFF"/>
            <w:noWrap/>
            <w:vAlign w:val="center"/>
          </w:tcPr>
          <w:p w14:paraId="5ECC61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1441" w:type="dxa"/>
            <w:tcBorders>
              <w:tl2br w:val="nil"/>
              <w:tr2bl w:val="nil"/>
            </w:tcBorders>
            <w:shd w:val="clear" w:color="auto" w:fill="FFFFFF"/>
            <w:noWrap/>
            <w:vAlign w:val="center"/>
          </w:tcPr>
          <w:p w14:paraId="2BBE6C4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27,804.00</w:t>
            </w:r>
          </w:p>
        </w:tc>
        <w:tc>
          <w:tcPr>
            <w:tcW w:w="1770" w:type="dxa"/>
            <w:tcBorders>
              <w:tl2br w:val="nil"/>
              <w:tr2bl w:val="nil"/>
            </w:tcBorders>
            <w:shd w:val="clear" w:color="auto" w:fill="FFFFFF"/>
            <w:noWrap/>
            <w:vAlign w:val="center"/>
          </w:tcPr>
          <w:p w14:paraId="4B7ED2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27,804.00</w:t>
            </w:r>
          </w:p>
        </w:tc>
        <w:tc>
          <w:tcPr>
            <w:tcW w:w="584" w:type="dxa"/>
            <w:tcBorders>
              <w:tl2br w:val="nil"/>
              <w:tr2bl w:val="nil"/>
            </w:tcBorders>
            <w:shd w:val="clear" w:color="auto" w:fill="FFFFFF"/>
            <w:noWrap/>
            <w:vAlign w:val="center"/>
          </w:tcPr>
          <w:p w14:paraId="71CC16B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A7BBD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30D37AF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98A26A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662403B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E052C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006BFE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3278" w:type="dxa"/>
            <w:tcBorders>
              <w:tl2br w:val="nil"/>
              <w:tr2bl w:val="nil"/>
            </w:tcBorders>
            <w:shd w:val="clear" w:color="auto" w:fill="FFFFFF"/>
            <w:noWrap/>
            <w:vAlign w:val="center"/>
          </w:tcPr>
          <w:p w14:paraId="4A555F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其他农业农村支出</w:t>
            </w:r>
          </w:p>
        </w:tc>
        <w:tc>
          <w:tcPr>
            <w:tcW w:w="1441" w:type="dxa"/>
            <w:tcBorders>
              <w:tl2br w:val="nil"/>
              <w:tr2bl w:val="nil"/>
            </w:tcBorders>
            <w:shd w:val="clear" w:color="auto" w:fill="FFFFFF"/>
            <w:noWrap/>
            <w:vAlign w:val="center"/>
          </w:tcPr>
          <w:p w14:paraId="2B7717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1770" w:type="dxa"/>
            <w:tcBorders>
              <w:tl2br w:val="nil"/>
              <w:tr2bl w:val="nil"/>
            </w:tcBorders>
            <w:shd w:val="clear" w:color="auto" w:fill="FFFFFF"/>
            <w:noWrap/>
            <w:vAlign w:val="center"/>
          </w:tcPr>
          <w:p w14:paraId="34773C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584" w:type="dxa"/>
            <w:tcBorders>
              <w:tl2br w:val="nil"/>
              <w:tr2bl w:val="nil"/>
            </w:tcBorders>
            <w:shd w:val="clear" w:color="auto" w:fill="FFFFFF"/>
            <w:noWrap/>
            <w:vAlign w:val="center"/>
          </w:tcPr>
          <w:p w14:paraId="2C9E1DC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54A7002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BF47B7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0EF6C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9FC3EB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C556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1A3C8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3278" w:type="dxa"/>
            <w:tcBorders>
              <w:tl2br w:val="nil"/>
              <w:tr2bl w:val="nil"/>
            </w:tcBorders>
            <w:shd w:val="clear" w:color="auto" w:fill="FFFFFF"/>
            <w:noWrap/>
            <w:vAlign w:val="center"/>
          </w:tcPr>
          <w:p w14:paraId="0E2E24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水利工程运行与维护</w:t>
            </w:r>
          </w:p>
        </w:tc>
        <w:tc>
          <w:tcPr>
            <w:tcW w:w="1441" w:type="dxa"/>
            <w:tcBorders>
              <w:tl2br w:val="nil"/>
              <w:tr2bl w:val="nil"/>
            </w:tcBorders>
            <w:shd w:val="clear" w:color="auto" w:fill="FFFFFF"/>
            <w:noWrap/>
            <w:vAlign w:val="center"/>
          </w:tcPr>
          <w:p w14:paraId="4617A1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1770" w:type="dxa"/>
            <w:tcBorders>
              <w:tl2br w:val="nil"/>
              <w:tr2bl w:val="nil"/>
            </w:tcBorders>
            <w:shd w:val="clear" w:color="auto" w:fill="FFFFFF"/>
            <w:noWrap/>
            <w:vAlign w:val="center"/>
          </w:tcPr>
          <w:p w14:paraId="42EE67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584" w:type="dxa"/>
            <w:tcBorders>
              <w:tl2br w:val="nil"/>
              <w:tr2bl w:val="nil"/>
            </w:tcBorders>
            <w:shd w:val="clear" w:color="auto" w:fill="FFFFFF"/>
            <w:noWrap/>
            <w:vAlign w:val="center"/>
          </w:tcPr>
          <w:p w14:paraId="6A5EC4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187365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79B477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C7B1F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49599F5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33ACE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4F0350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2130314</w:t>
            </w:r>
          </w:p>
        </w:tc>
        <w:tc>
          <w:tcPr>
            <w:tcW w:w="3278" w:type="dxa"/>
            <w:tcBorders>
              <w:tl2br w:val="nil"/>
              <w:tr2bl w:val="nil"/>
            </w:tcBorders>
            <w:shd w:val="clear" w:color="auto" w:fill="FFFFFF"/>
            <w:noWrap/>
            <w:vAlign w:val="center"/>
          </w:tcPr>
          <w:p w14:paraId="05B372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防汛</w:t>
            </w:r>
          </w:p>
        </w:tc>
        <w:tc>
          <w:tcPr>
            <w:tcW w:w="1441" w:type="dxa"/>
            <w:tcBorders>
              <w:tl2br w:val="nil"/>
              <w:tr2bl w:val="nil"/>
            </w:tcBorders>
            <w:shd w:val="clear" w:color="auto" w:fill="FFFFFF"/>
            <w:noWrap/>
            <w:vAlign w:val="center"/>
          </w:tcPr>
          <w:p w14:paraId="639E96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770" w:type="dxa"/>
            <w:tcBorders>
              <w:tl2br w:val="nil"/>
              <w:tr2bl w:val="nil"/>
            </w:tcBorders>
            <w:shd w:val="clear" w:color="auto" w:fill="FFFFFF"/>
            <w:noWrap/>
            <w:vAlign w:val="center"/>
          </w:tcPr>
          <w:p w14:paraId="274F6F7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584" w:type="dxa"/>
            <w:tcBorders>
              <w:tl2br w:val="nil"/>
              <w:tr2bl w:val="nil"/>
            </w:tcBorders>
            <w:shd w:val="clear" w:color="auto" w:fill="FFFFFF"/>
            <w:noWrap/>
            <w:vAlign w:val="center"/>
          </w:tcPr>
          <w:p w14:paraId="42714B8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1175476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4A87FF9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45292FE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087DD40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3EFA8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2790E6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2130504</w:t>
            </w:r>
          </w:p>
        </w:tc>
        <w:tc>
          <w:tcPr>
            <w:tcW w:w="3278" w:type="dxa"/>
            <w:tcBorders>
              <w:tl2br w:val="nil"/>
              <w:tr2bl w:val="nil"/>
            </w:tcBorders>
            <w:shd w:val="clear" w:color="auto" w:fill="FFFFFF"/>
            <w:noWrap/>
            <w:vAlign w:val="center"/>
          </w:tcPr>
          <w:p w14:paraId="26E443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w:t>
            </w:r>
          </w:p>
        </w:tc>
        <w:tc>
          <w:tcPr>
            <w:tcW w:w="1441" w:type="dxa"/>
            <w:tcBorders>
              <w:tl2br w:val="nil"/>
              <w:tr2bl w:val="nil"/>
            </w:tcBorders>
            <w:shd w:val="clear" w:color="auto" w:fill="FFFFFF"/>
            <w:noWrap/>
            <w:vAlign w:val="center"/>
          </w:tcPr>
          <w:p w14:paraId="02CAF2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c>
          <w:tcPr>
            <w:tcW w:w="1770" w:type="dxa"/>
            <w:tcBorders>
              <w:tl2br w:val="nil"/>
              <w:tr2bl w:val="nil"/>
            </w:tcBorders>
            <w:shd w:val="clear" w:color="auto" w:fill="FFFFFF"/>
            <w:noWrap/>
            <w:vAlign w:val="center"/>
          </w:tcPr>
          <w:p w14:paraId="63BF04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c>
          <w:tcPr>
            <w:tcW w:w="584" w:type="dxa"/>
            <w:tcBorders>
              <w:tl2br w:val="nil"/>
              <w:tr2bl w:val="nil"/>
            </w:tcBorders>
            <w:shd w:val="clear" w:color="auto" w:fill="FFFFFF"/>
            <w:noWrap/>
            <w:vAlign w:val="center"/>
          </w:tcPr>
          <w:p w14:paraId="482B289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9D501D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76219B0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113708A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21229B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6C6F8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4CF6C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2130505</w:t>
            </w:r>
          </w:p>
        </w:tc>
        <w:tc>
          <w:tcPr>
            <w:tcW w:w="3278" w:type="dxa"/>
            <w:tcBorders>
              <w:tl2br w:val="nil"/>
              <w:tr2bl w:val="nil"/>
            </w:tcBorders>
            <w:shd w:val="clear" w:color="auto" w:fill="FFFFFF"/>
            <w:noWrap/>
            <w:vAlign w:val="center"/>
          </w:tcPr>
          <w:p w14:paraId="3607F5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生产发展</w:t>
            </w:r>
          </w:p>
        </w:tc>
        <w:tc>
          <w:tcPr>
            <w:tcW w:w="1441" w:type="dxa"/>
            <w:tcBorders>
              <w:tl2br w:val="nil"/>
              <w:tr2bl w:val="nil"/>
            </w:tcBorders>
            <w:shd w:val="clear" w:color="auto" w:fill="FFFFFF"/>
            <w:noWrap/>
            <w:vAlign w:val="center"/>
          </w:tcPr>
          <w:p w14:paraId="7B19B17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c>
          <w:tcPr>
            <w:tcW w:w="1770" w:type="dxa"/>
            <w:tcBorders>
              <w:tl2br w:val="nil"/>
              <w:tr2bl w:val="nil"/>
            </w:tcBorders>
            <w:shd w:val="clear" w:color="auto" w:fill="FFFFFF"/>
            <w:noWrap/>
            <w:vAlign w:val="center"/>
          </w:tcPr>
          <w:p w14:paraId="26C562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c>
          <w:tcPr>
            <w:tcW w:w="584" w:type="dxa"/>
            <w:tcBorders>
              <w:tl2br w:val="nil"/>
              <w:tr2bl w:val="nil"/>
            </w:tcBorders>
            <w:shd w:val="clear" w:color="auto" w:fill="FFFFFF"/>
            <w:noWrap/>
            <w:vAlign w:val="center"/>
          </w:tcPr>
          <w:p w14:paraId="7FA3F1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FFE264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9ED9B4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B1BB43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C7A24F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5A350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B95A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3278" w:type="dxa"/>
            <w:tcBorders>
              <w:tl2br w:val="nil"/>
              <w:tr2bl w:val="nil"/>
            </w:tcBorders>
            <w:shd w:val="clear" w:color="auto" w:fill="FFFFFF"/>
            <w:noWrap/>
            <w:vAlign w:val="center"/>
          </w:tcPr>
          <w:p w14:paraId="64AFF0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其他巩固脱贫攻坚成果衔接乡村振兴支出</w:t>
            </w:r>
          </w:p>
        </w:tc>
        <w:tc>
          <w:tcPr>
            <w:tcW w:w="1441" w:type="dxa"/>
            <w:tcBorders>
              <w:tl2br w:val="nil"/>
              <w:tr2bl w:val="nil"/>
            </w:tcBorders>
            <w:shd w:val="clear" w:color="auto" w:fill="FFFFFF"/>
            <w:noWrap/>
            <w:vAlign w:val="center"/>
          </w:tcPr>
          <w:p w14:paraId="4F4873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1,315,000.00</w:t>
            </w:r>
          </w:p>
        </w:tc>
        <w:tc>
          <w:tcPr>
            <w:tcW w:w="1770" w:type="dxa"/>
            <w:tcBorders>
              <w:tl2br w:val="nil"/>
              <w:tr2bl w:val="nil"/>
            </w:tcBorders>
            <w:shd w:val="clear" w:color="auto" w:fill="FFFFFF"/>
            <w:noWrap/>
            <w:vAlign w:val="center"/>
          </w:tcPr>
          <w:p w14:paraId="302745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1,315,000.00</w:t>
            </w:r>
          </w:p>
        </w:tc>
        <w:tc>
          <w:tcPr>
            <w:tcW w:w="584" w:type="dxa"/>
            <w:tcBorders>
              <w:tl2br w:val="nil"/>
              <w:tr2bl w:val="nil"/>
            </w:tcBorders>
            <w:shd w:val="clear" w:color="auto" w:fill="FFFFFF"/>
            <w:noWrap/>
            <w:vAlign w:val="center"/>
          </w:tcPr>
          <w:p w14:paraId="5DDD3D1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0F7436B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3816CE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3FEC7D1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1CBCCF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A1AAE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665A8D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2130701</w:t>
            </w:r>
          </w:p>
        </w:tc>
        <w:tc>
          <w:tcPr>
            <w:tcW w:w="3278" w:type="dxa"/>
            <w:tcBorders>
              <w:tl2br w:val="nil"/>
              <w:tr2bl w:val="nil"/>
            </w:tcBorders>
            <w:shd w:val="clear" w:color="auto" w:fill="FFFFFF"/>
            <w:noWrap/>
            <w:vAlign w:val="center"/>
          </w:tcPr>
          <w:p w14:paraId="2F860A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对村级公益事业建设的补助</w:t>
            </w:r>
          </w:p>
        </w:tc>
        <w:tc>
          <w:tcPr>
            <w:tcW w:w="1441" w:type="dxa"/>
            <w:tcBorders>
              <w:tl2br w:val="nil"/>
              <w:tr2bl w:val="nil"/>
            </w:tcBorders>
            <w:shd w:val="clear" w:color="auto" w:fill="FFFFFF"/>
            <w:noWrap/>
            <w:vAlign w:val="center"/>
          </w:tcPr>
          <w:p w14:paraId="6F9ACD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1770" w:type="dxa"/>
            <w:tcBorders>
              <w:tl2br w:val="nil"/>
              <w:tr2bl w:val="nil"/>
            </w:tcBorders>
            <w:shd w:val="clear" w:color="auto" w:fill="FFFFFF"/>
            <w:noWrap/>
            <w:vAlign w:val="center"/>
          </w:tcPr>
          <w:p w14:paraId="53B05A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584" w:type="dxa"/>
            <w:tcBorders>
              <w:tl2br w:val="nil"/>
              <w:tr2bl w:val="nil"/>
            </w:tcBorders>
            <w:shd w:val="clear" w:color="auto" w:fill="FFFFFF"/>
            <w:noWrap/>
            <w:vAlign w:val="center"/>
          </w:tcPr>
          <w:p w14:paraId="1D57CDD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6549041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779156D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74839E4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9DE6B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45EF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B43F3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3278" w:type="dxa"/>
            <w:tcBorders>
              <w:tl2br w:val="nil"/>
              <w:tr2bl w:val="nil"/>
            </w:tcBorders>
            <w:shd w:val="clear" w:color="auto" w:fill="FFFFFF"/>
            <w:noWrap/>
            <w:vAlign w:val="center"/>
          </w:tcPr>
          <w:p w14:paraId="65C6F8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441" w:type="dxa"/>
            <w:tcBorders>
              <w:tl2br w:val="nil"/>
              <w:tr2bl w:val="nil"/>
            </w:tcBorders>
            <w:shd w:val="clear" w:color="auto" w:fill="FFFFFF"/>
            <w:noWrap/>
            <w:vAlign w:val="center"/>
          </w:tcPr>
          <w:p w14:paraId="0C658BB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c>
          <w:tcPr>
            <w:tcW w:w="1770" w:type="dxa"/>
            <w:tcBorders>
              <w:tl2br w:val="nil"/>
              <w:tr2bl w:val="nil"/>
            </w:tcBorders>
            <w:shd w:val="clear" w:color="auto" w:fill="FFFFFF"/>
            <w:noWrap/>
            <w:vAlign w:val="center"/>
          </w:tcPr>
          <w:p w14:paraId="4518A5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c>
          <w:tcPr>
            <w:tcW w:w="584" w:type="dxa"/>
            <w:tcBorders>
              <w:tl2br w:val="nil"/>
              <w:tr2bl w:val="nil"/>
            </w:tcBorders>
            <w:shd w:val="clear" w:color="auto" w:fill="FFFFFF"/>
            <w:noWrap/>
            <w:vAlign w:val="center"/>
          </w:tcPr>
          <w:p w14:paraId="0FD856F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3C13B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226CCA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66A717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46E23D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07A46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2DFBF2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2140104</w:t>
            </w:r>
          </w:p>
        </w:tc>
        <w:tc>
          <w:tcPr>
            <w:tcW w:w="3278" w:type="dxa"/>
            <w:tcBorders>
              <w:tl2br w:val="nil"/>
              <w:tr2bl w:val="nil"/>
            </w:tcBorders>
            <w:shd w:val="clear" w:color="auto" w:fill="FFFFFF"/>
            <w:noWrap/>
            <w:vAlign w:val="center"/>
          </w:tcPr>
          <w:p w14:paraId="45E942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公路建设</w:t>
            </w:r>
          </w:p>
        </w:tc>
        <w:tc>
          <w:tcPr>
            <w:tcW w:w="1441" w:type="dxa"/>
            <w:tcBorders>
              <w:tl2br w:val="nil"/>
              <w:tr2bl w:val="nil"/>
            </w:tcBorders>
            <w:shd w:val="clear" w:color="auto" w:fill="FFFFFF"/>
            <w:noWrap/>
            <w:vAlign w:val="center"/>
          </w:tcPr>
          <w:p w14:paraId="0EA0F4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1770" w:type="dxa"/>
            <w:tcBorders>
              <w:tl2br w:val="nil"/>
              <w:tr2bl w:val="nil"/>
            </w:tcBorders>
            <w:shd w:val="clear" w:color="auto" w:fill="FFFFFF"/>
            <w:noWrap/>
            <w:vAlign w:val="center"/>
          </w:tcPr>
          <w:p w14:paraId="067AD4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584" w:type="dxa"/>
            <w:tcBorders>
              <w:tl2br w:val="nil"/>
              <w:tr2bl w:val="nil"/>
            </w:tcBorders>
            <w:shd w:val="clear" w:color="auto" w:fill="FFFFFF"/>
            <w:noWrap/>
            <w:vAlign w:val="center"/>
          </w:tcPr>
          <w:p w14:paraId="2ED9A38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6D26F3D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282C77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CFAC5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23E68D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F3AB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F7BC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2200106</w:t>
            </w:r>
          </w:p>
        </w:tc>
        <w:tc>
          <w:tcPr>
            <w:tcW w:w="3278" w:type="dxa"/>
            <w:tcBorders>
              <w:tl2br w:val="nil"/>
              <w:tr2bl w:val="nil"/>
            </w:tcBorders>
            <w:shd w:val="clear" w:color="auto" w:fill="FFFFFF"/>
            <w:noWrap/>
            <w:vAlign w:val="center"/>
          </w:tcPr>
          <w:p w14:paraId="61BE32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1441" w:type="dxa"/>
            <w:tcBorders>
              <w:tl2br w:val="nil"/>
              <w:tr2bl w:val="nil"/>
            </w:tcBorders>
            <w:shd w:val="clear" w:color="auto" w:fill="FFFFFF"/>
            <w:noWrap/>
            <w:vAlign w:val="center"/>
          </w:tcPr>
          <w:p w14:paraId="42A5D1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770" w:type="dxa"/>
            <w:tcBorders>
              <w:tl2br w:val="nil"/>
              <w:tr2bl w:val="nil"/>
            </w:tcBorders>
            <w:shd w:val="clear" w:color="auto" w:fill="FFFFFF"/>
            <w:noWrap/>
            <w:vAlign w:val="center"/>
          </w:tcPr>
          <w:p w14:paraId="5F30B9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584" w:type="dxa"/>
            <w:tcBorders>
              <w:tl2br w:val="nil"/>
              <w:tr2bl w:val="nil"/>
            </w:tcBorders>
            <w:shd w:val="clear" w:color="auto" w:fill="FFFFFF"/>
            <w:noWrap/>
            <w:vAlign w:val="center"/>
          </w:tcPr>
          <w:p w14:paraId="1504AB5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B4FF17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8659C5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426C218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AB1A35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8213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390C88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278" w:type="dxa"/>
            <w:tcBorders>
              <w:tl2br w:val="nil"/>
              <w:tr2bl w:val="nil"/>
            </w:tcBorders>
            <w:shd w:val="clear" w:color="auto" w:fill="FFFFFF"/>
            <w:noWrap/>
            <w:vAlign w:val="center"/>
          </w:tcPr>
          <w:p w14:paraId="5F31E4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441" w:type="dxa"/>
            <w:tcBorders>
              <w:tl2br w:val="nil"/>
              <w:tr2bl w:val="nil"/>
            </w:tcBorders>
            <w:shd w:val="clear" w:color="auto" w:fill="FFFFFF"/>
            <w:noWrap/>
            <w:vAlign w:val="center"/>
          </w:tcPr>
          <w:p w14:paraId="4BA31D3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770" w:type="dxa"/>
            <w:tcBorders>
              <w:tl2br w:val="nil"/>
              <w:tr2bl w:val="nil"/>
            </w:tcBorders>
            <w:shd w:val="clear" w:color="auto" w:fill="FFFFFF"/>
            <w:noWrap/>
            <w:vAlign w:val="center"/>
          </w:tcPr>
          <w:p w14:paraId="1AAFE6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584" w:type="dxa"/>
            <w:tcBorders>
              <w:tl2br w:val="nil"/>
              <w:tr2bl w:val="nil"/>
            </w:tcBorders>
            <w:shd w:val="clear" w:color="auto" w:fill="FFFFFF"/>
            <w:noWrap/>
            <w:vAlign w:val="center"/>
          </w:tcPr>
          <w:p w14:paraId="5B867D6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7BD78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110AD72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E2FB73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9B46DB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C3BE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B0818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2220199</w:t>
            </w:r>
          </w:p>
        </w:tc>
        <w:tc>
          <w:tcPr>
            <w:tcW w:w="3278" w:type="dxa"/>
            <w:tcBorders>
              <w:tl2br w:val="nil"/>
              <w:tr2bl w:val="nil"/>
            </w:tcBorders>
            <w:shd w:val="clear" w:color="auto" w:fill="FFFFFF"/>
            <w:noWrap/>
            <w:vAlign w:val="center"/>
          </w:tcPr>
          <w:p w14:paraId="4C8419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其他粮油物资事务支出</w:t>
            </w:r>
          </w:p>
        </w:tc>
        <w:tc>
          <w:tcPr>
            <w:tcW w:w="1441" w:type="dxa"/>
            <w:tcBorders>
              <w:tl2br w:val="nil"/>
              <w:tr2bl w:val="nil"/>
            </w:tcBorders>
            <w:shd w:val="clear" w:color="auto" w:fill="FFFFFF"/>
            <w:noWrap/>
            <w:vAlign w:val="center"/>
          </w:tcPr>
          <w:p w14:paraId="3C5742C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770" w:type="dxa"/>
            <w:tcBorders>
              <w:tl2br w:val="nil"/>
              <w:tr2bl w:val="nil"/>
            </w:tcBorders>
            <w:shd w:val="clear" w:color="auto" w:fill="FFFFFF"/>
            <w:noWrap/>
            <w:vAlign w:val="center"/>
          </w:tcPr>
          <w:p w14:paraId="23085CB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584" w:type="dxa"/>
            <w:tcBorders>
              <w:tl2br w:val="nil"/>
              <w:tr2bl w:val="nil"/>
            </w:tcBorders>
            <w:shd w:val="clear" w:color="auto" w:fill="FFFFFF"/>
            <w:noWrap/>
            <w:vAlign w:val="center"/>
          </w:tcPr>
          <w:p w14:paraId="157F06B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3712F83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AD51B0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0F04D9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5B1E73F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94D26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FB793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2240202</w:t>
            </w:r>
          </w:p>
        </w:tc>
        <w:tc>
          <w:tcPr>
            <w:tcW w:w="3278" w:type="dxa"/>
            <w:tcBorders>
              <w:tl2br w:val="nil"/>
              <w:tr2bl w:val="nil"/>
            </w:tcBorders>
            <w:shd w:val="clear" w:color="auto" w:fill="FFFFFF"/>
            <w:noWrap/>
            <w:vAlign w:val="center"/>
          </w:tcPr>
          <w:p w14:paraId="300BB5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41" w:type="dxa"/>
            <w:tcBorders>
              <w:tl2br w:val="nil"/>
              <w:tr2bl w:val="nil"/>
            </w:tcBorders>
            <w:shd w:val="clear" w:color="auto" w:fill="FFFFFF"/>
            <w:noWrap/>
            <w:vAlign w:val="center"/>
          </w:tcPr>
          <w:p w14:paraId="380352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c>
          <w:tcPr>
            <w:tcW w:w="1770" w:type="dxa"/>
            <w:tcBorders>
              <w:tl2br w:val="nil"/>
              <w:tr2bl w:val="nil"/>
            </w:tcBorders>
            <w:shd w:val="clear" w:color="auto" w:fill="FFFFFF"/>
            <w:noWrap/>
            <w:vAlign w:val="center"/>
          </w:tcPr>
          <w:p w14:paraId="4BC68C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c>
          <w:tcPr>
            <w:tcW w:w="584" w:type="dxa"/>
            <w:tcBorders>
              <w:tl2br w:val="nil"/>
              <w:tr2bl w:val="nil"/>
            </w:tcBorders>
            <w:shd w:val="clear" w:color="auto" w:fill="FFFFFF"/>
            <w:noWrap/>
            <w:vAlign w:val="center"/>
          </w:tcPr>
          <w:p w14:paraId="3B4103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C278E1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ABC07D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0A7367D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0FBF93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A5595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002810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2240601</w:t>
            </w:r>
          </w:p>
        </w:tc>
        <w:tc>
          <w:tcPr>
            <w:tcW w:w="3278" w:type="dxa"/>
            <w:tcBorders>
              <w:tl2br w:val="nil"/>
              <w:tr2bl w:val="nil"/>
            </w:tcBorders>
            <w:shd w:val="clear" w:color="auto" w:fill="FFFFFF"/>
            <w:noWrap/>
            <w:vAlign w:val="center"/>
          </w:tcPr>
          <w:p w14:paraId="68CB59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w:t>
            </w:r>
          </w:p>
        </w:tc>
        <w:tc>
          <w:tcPr>
            <w:tcW w:w="1441" w:type="dxa"/>
            <w:tcBorders>
              <w:tl2br w:val="nil"/>
              <w:tr2bl w:val="nil"/>
            </w:tcBorders>
            <w:shd w:val="clear" w:color="auto" w:fill="FFFFFF"/>
            <w:noWrap/>
            <w:vAlign w:val="center"/>
          </w:tcPr>
          <w:p w14:paraId="1D098A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1770" w:type="dxa"/>
            <w:tcBorders>
              <w:tl2br w:val="nil"/>
              <w:tr2bl w:val="nil"/>
            </w:tcBorders>
            <w:shd w:val="clear" w:color="auto" w:fill="FFFFFF"/>
            <w:noWrap/>
            <w:vAlign w:val="center"/>
          </w:tcPr>
          <w:p w14:paraId="3EA0E3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584" w:type="dxa"/>
            <w:tcBorders>
              <w:tl2br w:val="nil"/>
              <w:tr2bl w:val="nil"/>
            </w:tcBorders>
            <w:shd w:val="clear" w:color="auto" w:fill="FFFFFF"/>
            <w:noWrap/>
            <w:vAlign w:val="center"/>
          </w:tcPr>
          <w:p w14:paraId="6D09B37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763C86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1984E7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57BAF4D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3FC5DEE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F0395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554B4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2240703</w:t>
            </w:r>
          </w:p>
        </w:tc>
        <w:tc>
          <w:tcPr>
            <w:tcW w:w="3278" w:type="dxa"/>
            <w:tcBorders>
              <w:tl2br w:val="nil"/>
              <w:tr2bl w:val="nil"/>
            </w:tcBorders>
            <w:shd w:val="clear" w:color="auto" w:fill="FFFFFF"/>
            <w:noWrap/>
            <w:vAlign w:val="center"/>
          </w:tcPr>
          <w:p w14:paraId="0451E8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自然灾害救灾补助</w:t>
            </w:r>
          </w:p>
        </w:tc>
        <w:tc>
          <w:tcPr>
            <w:tcW w:w="1441" w:type="dxa"/>
            <w:tcBorders>
              <w:tl2br w:val="nil"/>
              <w:tr2bl w:val="nil"/>
            </w:tcBorders>
            <w:shd w:val="clear" w:color="auto" w:fill="FFFFFF"/>
            <w:noWrap/>
            <w:vAlign w:val="center"/>
          </w:tcPr>
          <w:p w14:paraId="580291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770" w:type="dxa"/>
            <w:tcBorders>
              <w:tl2br w:val="nil"/>
              <w:tr2bl w:val="nil"/>
            </w:tcBorders>
            <w:shd w:val="clear" w:color="auto" w:fill="FFFFFF"/>
            <w:noWrap/>
            <w:vAlign w:val="center"/>
          </w:tcPr>
          <w:p w14:paraId="5CFF7A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584" w:type="dxa"/>
            <w:tcBorders>
              <w:tl2br w:val="nil"/>
              <w:tr2bl w:val="nil"/>
            </w:tcBorders>
            <w:shd w:val="clear" w:color="auto" w:fill="FFFFFF"/>
            <w:noWrap/>
            <w:vAlign w:val="center"/>
          </w:tcPr>
          <w:p w14:paraId="7B7EA27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72A2ABD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070C4DB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6C80F32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2B6D447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79A1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1843E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278" w:type="dxa"/>
            <w:tcBorders>
              <w:tl2br w:val="nil"/>
              <w:tr2bl w:val="nil"/>
            </w:tcBorders>
            <w:shd w:val="clear" w:color="auto" w:fill="FFFFFF"/>
            <w:noWrap/>
            <w:vAlign w:val="center"/>
          </w:tcPr>
          <w:p w14:paraId="2B1EE2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1441" w:type="dxa"/>
            <w:tcBorders>
              <w:tl2br w:val="nil"/>
              <w:tr2bl w:val="nil"/>
            </w:tcBorders>
            <w:shd w:val="clear" w:color="auto" w:fill="FFFFFF"/>
            <w:noWrap/>
            <w:vAlign w:val="center"/>
          </w:tcPr>
          <w:p w14:paraId="2B145C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770" w:type="dxa"/>
            <w:tcBorders>
              <w:tl2br w:val="nil"/>
              <w:tr2bl w:val="nil"/>
            </w:tcBorders>
            <w:shd w:val="clear" w:color="auto" w:fill="FFFFFF"/>
            <w:noWrap/>
            <w:vAlign w:val="center"/>
          </w:tcPr>
          <w:p w14:paraId="104C13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584" w:type="dxa"/>
            <w:tcBorders>
              <w:tl2br w:val="nil"/>
              <w:tr2bl w:val="nil"/>
            </w:tcBorders>
            <w:shd w:val="clear" w:color="auto" w:fill="FFFFFF"/>
            <w:noWrap/>
            <w:vAlign w:val="center"/>
          </w:tcPr>
          <w:p w14:paraId="1888BF6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4BDE037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5CE57E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2E106BF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7B89B6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453F5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6" w:type="dxa"/>
            <w:tcBorders>
              <w:tl2br w:val="nil"/>
              <w:tr2bl w:val="nil"/>
            </w:tcBorders>
            <w:shd w:val="clear" w:color="auto" w:fill="FFFFFF"/>
            <w:noWrap/>
            <w:vAlign w:val="center"/>
          </w:tcPr>
          <w:p w14:paraId="29D7A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278" w:type="dxa"/>
            <w:tcBorders>
              <w:tl2br w:val="nil"/>
              <w:tr2bl w:val="nil"/>
            </w:tcBorders>
            <w:shd w:val="clear" w:color="auto" w:fill="FFFFFF"/>
            <w:noWrap/>
            <w:vAlign w:val="center"/>
          </w:tcPr>
          <w:p w14:paraId="356B3B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1441" w:type="dxa"/>
            <w:tcBorders>
              <w:tl2br w:val="nil"/>
              <w:tr2bl w:val="nil"/>
            </w:tcBorders>
            <w:shd w:val="clear" w:color="auto" w:fill="FFFFFF"/>
            <w:noWrap/>
            <w:vAlign w:val="center"/>
          </w:tcPr>
          <w:p w14:paraId="348903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770" w:type="dxa"/>
            <w:tcBorders>
              <w:tl2br w:val="nil"/>
              <w:tr2bl w:val="nil"/>
            </w:tcBorders>
            <w:shd w:val="clear" w:color="auto" w:fill="FFFFFF"/>
            <w:noWrap/>
            <w:vAlign w:val="center"/>
          </w:tcPr>
          <w:p w14:paraId="7CD5A0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584" w:type="dxa"/>
            <w:tcBorders>
              <w:tl2br w:val="nil"/>
              <w:tr2bl w:val="nil"/>
            </w:tcBorders>
            <w:shd w:val="clear" w:color="auto" w:fill="FFFFFF"/>
            <w:noWrap/>
            <w:vAlign w:val="center"/>
          </w:tcPr>
          <w:p w14:paraId="75AECE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2" w:type="dxa"/>
            <w:tcBorders>
              <w:tl2br w:val="nil"/>
              <w:tr2bl w:val="nil"/>
            </w:tcBorders>
            <w:shd w:val="clear" w:color="auto" w:fill="FFFFFF"/>
            <w:noWrap/>
            <w:vAlign w:val="center"/>
          </w:tcPr>
          <w:p w14:paraId="222BBDA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585" w:type="dxa"/>
            <w:tcBorders>
              <w:tl2br w:val="nil"/>
              <w:tr2bl w:val="nil"/>
            </w:tcBorders>
            <w:shd w:val="clear" w:color="auto" w:fill="FFFFFF"/>
            <w:noWrap/>
            <w:vAlign w:val="center"/>
          </w:tcPr>
          <w:p w14:paraId="275446E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FFFFF"/>
            <w:noWrap/>
            <w:vAlign w:val="center"/>
          </w:tcPr>
          <w:p w14:paraId="302DF79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46" w:type="dxa"/>
            <w:tcBorders>
              <w:tl2br w:val="nil"/>
              <w:tr2bl w:val="nil"/>
            </w:tcBorders>
            <w:shd w:val="clear" w:color="auto" w:fill="FFFFFF"/>
            <w:noWrap/>
            <w:vAlign w:val="center"/>
          </w:tcPr>
          <w:p w14:paraId="0142A8D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bl>
    <w:p w14:paraId="5C013CD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E7D7139">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br w:type="page"/>
      </w:r>
    </w:p>
    <w:p w14:paraId="4C35958B">
      <w:pPr>
        <w:widowControl/>
        <w:spacing w:afterLines="50"/>
        <w:jc w:val="center"/>
        <w:textAlignment w:val="center"/>
        <w:rPr>
          <w:rFonts w:ascii="Times New Roman" w:hAnsi="Times New Roman" w:eastAsia="仿宋_GB2312" w:cs="Times New Roman"/>
          <w:color w:val="000000"/>
          <w:kern w:val="0"/>
          <w:sz w:val="20"/>
          <w:szCs w:val="20"/>
        </w:rPr>
      </w:pPr>
      <w:r>
        <w:rPr>
          <w:rFonts w:ascii="Times New Roman" w:hAnsi="Times New Roman" w:eastAsia="黑体" w:cs="Times New Roman"/>
          <w:color w:val="000000"/>
          <w:kern w:val="0"/>
          <w:sz w:val="36"/>
          <w:szCs w:val="36"/>
        </w:rPr>
        <w:t>支出决算表</w:t>
      </w:r>
    </w:p>
    <w:p w14:paraId="71CF225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3</w:t>
      </w:r>
      <w:r>
        <w:rPr>
          <w:rFonts w:ascii="Times New Roman" w:hAnsi="Times New Roman" w:eastAsia="仿宋_GB2312" w:cs="Times New Roman"/>
          <w:color w:val="000000"/>
          <w:kern w:val="0"/>
          <w:sz w:val="20"/>
          <w:szCs w:val="20"/>
        </w:rPr>
        <w:t>表</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9"/>
        <w:tblpPr w:leftFromText="180" w:rightFromText="180" w:vertAnchor="text" w:horzAnchor="page" w:tblpX="811" w:tblpY="303"/>
        <w:tblOverlap w:val="never"/>
        <w:tblW w:w="104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859"/>
        <w:gridCol w:w="3216"/>
        <w:gridCol w:w="1422"/>
        <w:gridCol w:w="1329"/>
        <w:gridCol w:w="1666"/>
        <w:gridCol w:w="657"/>
        <w:gridCol w:w="605"/>
        <w:gridCol w:w="706"/>
      </w:tblGrid>
      <w:tr w14:paraId="6A6B71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blHeader/>
        </w:trPr>
        <w:tc>
          <w:tcPr>
            <w:tcW w:w="4075" w:type="dxa"/>
            <w:gridSpan w:val="2"/>
            <w:tcBorders>
              <w:tl2br w:val="nil"/>
              <w:tr2bl w:val="nil"/>
            </w:tcBorders>
            <w:shd w:val="clear" w:color="auto" w:fill="F1F1F1"/>
            <w:noWrap/>
            <w:vAlign w:val="center"/>
          </w:tcPr>
          <w:p w14:paraId="33FC9E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w:t>
            </w:r>
          </w:p>
        </w:tc>
        <w:tc>
          <w:tcPr>
            <w:tcW w:w="1422" w:type="dxa"/>
            <w:vMerge w:val="restart"/>
            <w:tcBorders>
              <w:tl2br w:val="nil"/>
              <w:tr2bl w:val="nil"/>
            </w:tcBorders>
            <w:shd w:val="clear" w:color="auto" w:fill="F1F1F1"/>
            <w:vAlign w:val="center"/>
          </w:tcPr>
          <w:p w14:paraId="1E37CE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本年支出合计</w:t>
            </w:r>
          </w:p>
        </w:tc>
        <w:tc>
          <w:tcPr>
            <w:tcW w:w="1329" w:type="dxa"/>
            <w:vMerge w:val="restart"/>
            <w:tcBorders>
              <w:tl2br w:val="nil"/>
              <w:tr2bl w:val="nil"/>
            </w:tcBorders>
            <w:shd w:val="clear" w:color="auto" w:fill="F1F1F1"/>
            <w:vAlign w:val="center"/>
          </w:tcPr>
          <w:p w14:paraId="2DF632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基本支出</w:t>
            </w:r>
          </w:p>
        </w:tc>
        <w:tc>
          <w:tcPr>
            <w:tcW w:w="1666" w:type="dxa"/>
            <w:vMerge w:val="restart"/>
            <w:tcBorders>
              <w:tl2br w:val="nil"/>
              <w:tr2bl w:val="nil"/>
            </w:tcBorders>
            <w:shd w:val="clear" w:color="auto" w:fill="F1F1F1"/>
            <w:vAlign w:val="center"/>
          </w:tcPr>
          <w:p w14:paraId="63959F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项目支出</w:t>
            </w:r>
          </w:p>
        </w:tc>
        <w:tc>
          <w:tcPr>
            <w:tcW w:w="657" w:type="dxa"/>
            <w:vMerge w:val="restart"/>
            <w:tcBorders>
              <w:tl2br w:val="nil"/>
              <w:tr2bl w:val="nil"/>
            </w:tcBorders>
            <w:shd w:val="clear" w:color="auto" w:fill="F1F1F1"/>
            <w:vAlign w:val="center"/>
          </w:tcPr>
          <w:p w14:paraId="15FC77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上缴上级支出</w:t>
            </w:r>
          </w:p>
        </w:tc>
        <w:tc>
          <w:tcPr>
            <w:tcW w:w="605" w:type="dxa"/>
            <w:vMerge w:val="restart"/>
            <w:tcBorders>
              <w:tl2br w:val="nil"/>
              <w:tr2bl w:val="nil"/>
            </w:tcBorders>
            <w:shd w:val="clear" w:color="auto" w:fill="F1F1F1"/>
            <w:vAlign w:val="center"/>
          </w:tcPr>
          <w:p w14:paraId="415749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经营支出</w:t>
            </w:r>
          </w:p>
        </w:tc>
        <w:tc>
          <w:tcPr>
            <w:tcW w:w="706" w:type="dxa"/>
            <w:vMerge w:val="restart"/>
            <w:tcBorders>
              <w:tl2br w:val="nil"/>
              <w:tr2bl w:val="nil"/>
            </w:tcBorders>
            <w:shd w:val="clear" w:color="auto" w:fill="F1F1F1"/>
            <w:vAlign w:val="center"/>
          </w:tcPr>
          <w:p w14:paraId="0A5FF1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对附属单位补助支出</w:t>
            </w:r>
          </w:p>
        </w:tc>
      </w:tr>
      <w:tr w14:paraId="421555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trPr>
        <w:tc>
          <w:tcPr>
            <w:tcW w:w="859" w:type="dxa"/>
            <w:vMerge w:val="restart"/>
            <w:tcBorders>
              <w:tl2br w:val="nil"/>
              <w:tr2bl w:val="nil"/>
            </w:tcBorders>
            <w:shd w:val="clear" w:color="auto" w:fill="F1F1F1"/>
            <w:vAlign w:val="center"/>
          </w:tcPr>
          <w:p w14:paraId="3CAB6B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科目代码</w:t>
            </w:r>
          </w:p>
        </w:tc>
        <w:tc>
          <w:tcPr>
            <w:tcW w:w="3216" w:type="dxa"/>
            <w:vMerge w:val="restart"/>
            <w:tcBorders>
              <w:tl2br w:val="nil"/>
              <w:tr2bl w:val="nil"/>
            </w:tcBorders>
            <w:shd w:val="clear" w:color="auto" w:fill="F1F1F1"/>
            <w:noWrap/>
            <w:vAlign w:val="center"/>
          </w:tcPr>
          <w:p w14:paraId="0BEF13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科目名称</w:t>
            </w:r>
          </w:p>
        </w:tc>
        <w:tc>
          <w:tcPr>
            <w:tcW w:w="1422" w:type="dxa"/>
            <w:vMerge w:val="continue"/>
            <w:tcBorders>
              <w:tl2br w:val="nil"/>
              <w:tr2bl w:val="nil"/>
            </w:tcBorders>
            <w:shd w:val="clear" w:color="auto" w:fill="F1F1F1"/>
            <w:vAlign w:val="center"/>
          </w:tcPr>
          <w:p w14:paraId="09A1D6C1">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329" w:type="dxa"/>
            <w:vMerge w:val="continue"/>
            <w:tcBorders>
              <w:tl2br w:val="nil"/>
              <w:tr2bl w:val="nil"/>
            </w:tcBorders>
            <w:shd w:val="clear" w:color="auto" w:fill="F1F1F1"/>
            <w:vAlign w:val="center"/>
          </w:tcPr>
          <w:p w14:paraId="7C77FD63">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666" w:type="dxa"/>
            <w:vMerge w:val="continue"/>
            <w:tcBorders>
              <w:tl2br w:val="nil"/>
              <w:tr2bl w:val="nil"/>
            </w:tcBorders>
            <w:shd w:val="clear" w:color="auto" w:fill="F1F1F1"/>
            <w:vAlign w:val="center"/>
          </w:tcPr>
          <w:p w14:paraId="7C14EBB5">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57" w:type="dxa"/>
            <w:vMerge w:val="continue"/>
            <w:tcBorders>
              <w:tl2br w:val="nil"/>
              <w:tr2bl w:val="nil"/>
            </w:tcBorders>
            <w:shd w:val="clear" w:color="auto" w:fill="F1F1F1"/>
            <w:vAlign w:val="center"/>
          </w:tcPr>
          <w:p w14:paraId="611CCF53">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05" w:type="dxa"/>
            <w:vMerge w:val="continue"/>
            <w:tcBorders>
              <w:tl2br w:val="nil"/>
              <w:tr2bl w:val="nil"/>
            </w:tcBorders>
            <w:shd w:val="clear" w:color="auto" w:fill="F1F1F1"/>
            <w:vAlign w:val="center"/>
          </w:tcPr>
          <w:p w14:paraId="74876AC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706" w:type="dxa"/>
            <w:vMerge w:val="continue"/>
            <w:tcBorders>
              <w:tl2br w:val="nil"/>
              <w:tr2bl w:val="nil"/>
            </w:tcBorders>
            <w:shd w:val="clear" w:color="auto" w:fill="F1F1F1"/>
            <w:vAlign w:val="center"/>
          </w:tcPr>
          <w:p w14:paraId="2F6DDE7E">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3F4CF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trPr>
        <w:tc>
          <w:tcPr>
            <w:tcW w:w="859" w:type="dxa"/>
            <w:vMerge w:val="continue"/>
            <w:tcBorders>
              <w:tl2br w:val="nil"/>
              <w:tr2bl w:val="nil"/>
            </w:tcBorders>
            <w:shd w:val="clear" w:color="auto" w:fill="F1F1F1"/>
            <w:vAlign w:val="center"/>
          </w:tcPr>
          <w:p w14:paraId="125D2911">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3216" w:type="dxa"/>
            <w:vMerge w:val="continue"/>
            <w:tcBorders>
              <w:tl2br w:val="nil"/>
              <w:tr2bl w:val="nil"/>
            </w:tcBorders>
            <w:shd w:val="clear" w:color="auto" w:fill="F1F1F1"/>
            <w:noWrap/>
            <w:vAlign w:val="center"/>
          </w:tcPr>
          <w:p w14:paraId="7DE5316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422" w:type="dxa"/>
            <w:vMerge w:val="continue"/>
            <w:tcBorders>
              <w:tl2br w:val="nil"/>
              <w:tr2bl w:val="nil"/>
            </w:tcBorders>
            <w:shd w:val="clear" w:color="auto" w:fill="F1F1F1"/>
            <w:vAlign w:val="center"/>
          </w:tcPr>
          <w:p w14:paraId="29ACF00D">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329" w:type="dxa"/>
            <w:vMerge w:val="continue"/>
            <w:tcBorders>
              <w:tl2br w:val="nil"/>
              <w:tr2bl w:val="nil"/>
            </w:tcBorders>
            <w:shd w:val="clear" w:color="auto" w:fill="F1F1F1"/>
            <w:vAlign w:val="center"/>
          </w:tcPr>
          <w:p w14:paraId="74FEF82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666" w:type="dxa"/>
            <w:vMerge w:val="continue"/>
            <w:tcBorders>
              <w:tl2br w:val="nil"/>
              <w:tr2bl w:val="nil"/>
            </w:tcBorders>
            <w:shd w:val="clear" w:color="auto" w:fill="F1F1F1"/>
            <w:vAlign w:val="center"/>
          </w:tcPr>
          <w:p w14:paraId="03388CA5">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57" w:type="dxa"/>
            <w:vMerge w:val="continue"/>
            <w:tcBorders>
              <w:tl2br w:val="nil"/>
              <w:tr2bl w:val="nil"/>
            </w:tcBorders>
            <w:shd w:val="clear" w:color="auto" w:fill="F1F1F1"/>
            <w:vAlign w:val="center"/>
          </w:tcPr>
          <w:p w14:paraId="4D230829">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05" w:type="dxa"/>
            <w:vMerge w:val="continue"/>
            <w:tcBorders>
              <w:tl2br w:val="nil"/>
              <w:tr2bl w:val="nil"/>
            </w:tcBorders>
            <w:shd w:val="clear" w:color="auto" w:fill="F1F1F1"/>
            <w:vAlign w:val="center"/>
          </w:tcPr>
          <w:p w14:paraId="7F5685F7">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706" w:type="dxa"/>
            <w:vMerge w:val="continue"/>
            <w:tcBorders>
              <w:tl2br w:val="nil"/>
              <w:tr2bl w:val="nil"/>
            </w:tcBorders>
            <w:shd w:val="clear" w:color="auto" w:fill="F1F1F1"/>
            <w:vAlign w:val="center"/>
          </w:tcPr>
          <w:p w14:paraId="78CE043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06D0A7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trPr>
        <w:tc>
          <w:tcPr>
            <w:tcW w:w="859" w:type="dxa"/>
            <w:vMerge w:val="continue"/>
            <w:tcBorders>
              <w:tl2br w:val="nil"/>
              <w:tr2bl w:val="nil"/>
            </w:tcBorders>
            <w:shd w:val="clear" w:color="auto" w:fill="F1F1F1"/>
            <w:vAlign w:val="center"/>
          </w:tcPr>
          <w:p w14:paraId="5913F79B">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3216" w:type="dxa"/>
            <w:vMerge w:val="continue"/>
            <w:tcBorders>
              <w:tl2br w:val="nil"/>
              <w:tr2bl w:val="nil"/>
            </w:tcBorders>
            <w:shd w:val="clear" w:color="auto" w:fill="F1F1F1"/>
            <w:noWrap/>
            <w:vAlign w:val="center"/>
          </w:tcPr>
          <w:p w14:paraId="5FD40F2A">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1422" w:type="dxa"/>
            <w:vMerge w:val="continue"/>
            <w:tcBorders>
              <w:tl2br w:val="nil"/>
              <w:tr2bl w:val="nil"/>
            </w:tcBorders>
            <w:shd w:val="clear" w:color="auto" w:fill="F1F1F1"/>
            <w:vAlign w:val="center"/>
          </w:tcPr>
          <w:p w14:paraId="3BE55DFD">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329" w:type="dxa"/>
            <w:vMerge w:val="continue"/>
            <w:tcBorders>
              <w:tl2br w:val="nil"/>
              <w:tr2bl w:val="nil"/>
            </w:tcBorders>
            <w:shd w:val="clear" w:color="auto" w:fill="F1F1F1"/>
            <w:vAlign w:val="center"/>
          </w:tcPr>
          <w:p w14:paraId="6881D2AA">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666" w:type="dxa"/>
            <w:vMerge w:val="continue"/>
            <w:tcBorders>
              <w:tl2br w:val="nil"/>
              <w:tr2bl w:val="nil"/>
            </w:tcBorders>
            <w:shd w:val="clear" w:color="auto" w:fill="F1F1F1"/>
            <w:vAlign w:val="center"/>
          </w:tcPr>
          <w:p w14:paraId="7078A6BF">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657" w:type="dxa"/>
            <w:vMerge w:val="continue"/>
            <w:tcBorders>
              <w:tl2br w:val="nil"/>
              <w:tr2bl w:val="nil"/>
            </w:tcBorders>
            <w:shd w:val="clear" w:color="auto" w:fill="F1F1F1"/>
            <w:vAlign w:val="center"/>
          </w:tcPr>
          <w:p w14:paraId="6E17D54E">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05" w:type="dxa"/>
            <w:vMerge w:val="continue"/>
            <w:tcBorders>
              <w:tl2br w:val="nil"/>
              <w:tr2bl w:val="nil"/>
            </w:tcBorders>
            <w:shd w:val="clear" w:color="auto" w:fill="F1F1F1"/>
            <w:vAlign w:val="center"/>
          </w:tcPr>
          <w:p w14:paraId="2E2A854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706" w:type="dxa"/>
            <w:vMerge w:val="continue"/>
            <w:tcBorders>
              <w:tl2br w:val="nil"/>
              <w:tr2bl w:val="nil"/>
            </w:tcBorders>
            <w:shd w:val="clear" w:color="auto" w:fill="F1F1F1"/>
            <w:vAlign w:val="center"/>
          </w:tcPr>
          <w:p w14:paraId="774DC0D4">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57508F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4075" w:type="dxa"/>
            <w:gridSpan w:val="2"/>
            <w:tcBorders>
              <w:tl2br w:val="nil"/>
              <w:tr2bl w:val="nil"/>
            </w:tcBorders>
            <w:shd w:val="clear" w:color="auto" w:fill="F1F1F1"/>
            <w:noWrap/>
            <w:vAlign w:val="center"/>
          </w:tcPr>
          <w:p w14:paraId="22C637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422" w:type="dxa"/>
            <w:tcBorders>
              <w:tl2br w:val="nil"/>
              <w:tr2bl w:val="nil"/>
            </w:tcBorders>
            <w:shd w:val="clear" w:color="auto" w:fill="F1F1F1"/>
            <w:vAlign w:val="center"/>
          </w:tcPr>
          <w:p w14:paraId="7679FC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9" w:type="dxa"/>
            <w:tcBorders>
              <w:tl2br w:val="nil"/>
              <w:tr2bl w:val="nil"/>
            </w:tcBorders>
            <w:shd w:val="clear" w:color="auto" w:fill="F1F1F1"/>
            <w:vAlign w:val="center"/>
          </w:tcPr>
          <w:p w14:paraId="53E56D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6" w:type="dxa"/>
            <w:tcBorders>
              <w:tl2br w:val="nil"/>
              <w:tr2bl w:val="nil"/>
            </w:tcBorders>
            <w:shd w:val="clear" w:color="auto" w:fill="F1F1F1"/>
            <w:vAlign w:val="center"/>
          </w:tcPr>
          <w:p w14:paraId="1480C7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7" w:type="dxa"/>
            <w:tcBorders>
              <w:tl2br w:val="nil"/>
              <w:tr2bl w:val="nil"/>
            </w:tcBorders>
            <w:shd w:val="clear" w:color="auto" w:fill="F1F1F1"/>
            <w:vAlign w:val="center"/>
          </w:tcPr>
          <w:p w14:paraId="1DA4B7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5" w:type="dxa"/>
            <w:tcBorders>
              <w:tl2br w:val="nil"/>
              <w:tr2bl w:val="nil"/>
            </w:tcBorders>
            <w:shd w:val="clear" w:color="auto" w:fill="F1F1F1"/>
            <w:vAlign w:val="center"/>
          </w:tcPr>
          <w:p w14:paraId="3D94E1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6" w:type="dxa"/>
            <w:tcBorders>
              <w:tl2br w:val="nil"/>
              <w:tr2bl w:val="nil"/>
            </w:tcBorders>
            <w:shd w:val="clear" w:color="auto" w:fill="F1F1F1"/>
            <w:vAlign w:val="center"/>
          </w:tcPr>
          <w:p w14:paraId="739D8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29F78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4075" w:type="dxa"/>
            <w:gridSpan w:val="2"/>
            <w:tcBorders>
              <w:tl2br w:val="nil"/>
              <w:tr2bl w:val="nil"/>
            </w:tcBorders>
            <w:shd w:val="clear" w:color="auto" w:fill="F1F1F1"/>
            <w:noWrap/>
            <w:vAlign w:val="center"/>
          </w:tcPr>
          <w:p w14:paraId="5888EE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22" w:type="dxa"/>
            <w:tcBorders>
              <w:tl2br w:val="nil"/>
              <w:tr2bl w:val="nil"/>
            </w:tcBorders>
            <w:shd w:val="clear" w:color="auto" w:fill="FFFFFF"/>
            <w:noWrap/>
            <w:vAlign w:val="center"/>
          </w:tcPr>
          <w:p w14:paraId="73DCEB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14,977,456.19</w:t>
            </w:r>
          </w:p>
        </w:tc>
        <w:tc>
          <w:tcPr>
            <w:tcW w:w="1329" w:type="dxa"/>
            <w:tcBorders>
              <w:tl2br w:val="nil"/>
              <w:tr2bl w:val="nil"/>
            </w:tcBorders>
            <w:shd w:val="clear" w:color="auto" w:fill="FFFFFF"/>
            <w:noWrap/>
            <w:vAlign w:val="center"/>
          </w:tcPr>
          <w:p w14:paraId="53C484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8,239,937.79</w:t>
            </w:r>
          </w:p>
        </w:tc>
        <w:tc>
          <w:tcPr>
            <w:tcW w:w="1666" w:type="dxa"/>
            <w:tcBorders>
              <w:tl2br w:val="nil"/>
              <w:tr2bl w:val="nil"/>
            </w:tcBorders>
            <w:shd w:val="clear" w:color="auto" w:fill="FFFFFF"/>
            <w:noWrap/>
            <w:vAlign w:val="center"/>
          </w:tcPr>
          <w:p w14:paraId="6BF33DD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6,737,518.40</w:t>
            </w:r>
          </w:p>
        </w:tc>
        <w:tc>
          <w:tcPr>
            <w:tcW w:w="657" w:type="dxa"/>
            <w:tcBorders>
              <w:tl2br w:val="nil"/>
              <w:tr2bl w:val="nil"/>
            </w:tcBorders>
            <w:shd w:val="clear" w:color="auto" w:fill="FFFFFF"/>
            <w:noWrap/>
            <w:vAlign w:val="center"/>
          </w:tcPr>
          <w:p w14:paraId="114CB621">
            <w:pPr>
              <w:snapToGrid w:val="0"/>
              <w:ind w:left="0" w:leftChars="0" w:right="0" w:rightChars="0" w:firstLine="0" w:firstLineChars="0"/>
              <w:jc w:val="right"/>
              <w:rPr>
                <w:rFonts w:hint="eastAsia" w:ascii="宋体" w:hAnsi="宋体" w:eastAsia="宋体" w:cs="宋体"/>
                <w:b/>
                <w:bCs/>
                <w:i w:val="0"/>
                <w:iCs w:val="0"/>
                <w:color w:val="000000"/>
                <w:sz w:val="18"/>
                <w:szCs w:val="18"/>
                <w:u w:val="none"/>
              </w:rPr>
            </w:pPr>
          </w:p>
        </w:tc>
        <w:tc>
          <w:tcPr>
            <w:tcW w:w="605" w:type="dxa"/>
            <w:tcBorders>
              <w:tl2br w:val="nil"/>
              <w:tr2bl w:val="nil"/>
            </w:tcBorders>
            <w:shd w:val="clear" w:color="auto" w:fill="FFFFFF"/>
            <w:noWrap/>
            <w:vAlign w:val="center"/>
          </w:tcPr>
          <w:p w14:paraId="08202E5E">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706" w:type="dxa"/>
            <w:tcBorders>
              <w:tl2br w:val="nil"/>
              <w:tr2bl w:val="nil"/>
            </w:tcBorders>
            <w:shd w:val="clear" w:color="auto" w:fill="FFFFFF"/>
            <w:noWrap/>
            <w:vAlign w:val="center"/>
          </w:tcPr>
          <w:p w14:paraId="2DD3261F">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r>
      <w:tr w14:paraId="7E4435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D06B5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3216" w:type="dxa"/>
            <w:tcBorders>
              <w:tl2br w:val="nil"/>
              <w:tr2bl w:val="nil"/>
            </w:tcBorders>
            <w:shd w:val="clear" w:color="auto" w:fill="FFFFFF"/>
            <w:noWrap/>
            <w:vAlign w:val="center"/>
          </w:tcPr>
          <w:p w14:paraId="57C0C2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22" w:type="dxa"/>
            <w:tcBorders>
              <w:tl2br w:val="nil"/>
              <w:tr2bl w:val="nil"/>
            </w:tcBorders>
            <w:shd w:val="clear" w:color="auto" w:fill="FFFFFF"/>
            <w:noWrap/>
            <w:vAlign w:val="center"/>
          </w:tcPr>
          <w:p w14:paraId="6B5651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1329" w:type="dxa"/>
            <w:tcBorders>
              <w:tl2br w:val="nil"/>
              <w:tr2bl w:val="nil"/>
            </w:tcBorders>
            <w:shd w:val="clear" w:color="auto" w:fill="FFFFFF"/>
            <w:noWrap/>
            <w:vAlign w:val="center"/>
          </w:tcPr>
          <w:p w14:paraId="5D547F3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1666" w:type="dxa"/>
            <w:tcBorders>
              <w:tl2br w:val="nil"/>
              <w:tr2bl w:val="nil"/>
            </w:tcBorders>
            <w:shd w:val="clear" w:color="auto" w:fill="FFFFFF"/>
            <w:noWrap/>
            <w:vAlign w:val="center"/>
          </w:tcPr>
          <w:p w14:paraId="0706C69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2693F72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43DC19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743C003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9B3D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DE513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w:t>
            </w:r>
          </w:p>
        </w:tc>
        <w:tc>
          <w:tcPr>
            <w:tcW w:w="3216" w:type="dxa"/>
            <w:tcBorders>
              <w:tl2br w:val="nil"/>
              <w:tr2bl w:val="nil"/>
            </w:tcBorders>
            <w:shd w:val="clear" w:color="auto" w:fill="FFFFFF"/>
            <w:noWrap/>
            <w:vAlign w:val="center"/>
          </w:tcPr>
          <w:p w14:paraId="0D4CE0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其他政府办公厅（室）及相关机构事务支出</w:t>
            </w:r>
          </w:p>
        </w:tc>
        <w:tc>
          <w:tcPr>
            <w:tcW w:w="1422" w:type="dxa"/>
            <w:tcBorders>
              <w:tl2br w:val="nil"/>
              <w:tr2bl w:val="nil"/>
            </w:tcBorders>
            <w:shd w:val="clear" w:color="auto" w:fill="FFFFFF"/>
            <w:noWrap/>
            <w:vAlign w:val="center"/>
          </w:tcPr>
          <w:p w14:paraId="7774402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54,939.00</w:t>
            </w:r>
          </w:p>
        </w:tc>
        <w:tc>
          <w:tcPr>
            <w:tcW w:w="1329" w:type="dxa"/>
            <w:tcBorders>
              <w:tl2br w:val="nil"/>
              <w:tr2bl w:val="nil"/>
            </w:tcBorders>
            <w:shd w:val="clear" w:color="auto" w:fill="FFFFFF"/>
            <w:noWrap/>
            <w:vAlign w:val="center"/>
          </w:tcPr>
          <w:p w14:paraId="4971401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666" w:type="dxa"/>
            <w:tcBorders>
              <w:tl2br w:val="nil"/>
              <w:tr2bl w:val="nil"/>
            </w:tcBorders>
            <w:shd w:val="clear" w:color="auto" w:fill="FFFFFF"/>
            <w:noWrap/>
            <w:vAlign w:val="center"/>
          </w:tcPr>
          <w:p w14:paraId="307B80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4,939.00</w:t>
            </w:r>
          </w:p>
        </w:tc>
        <w:tc>
          <w:tcPr>
            <w:tcW w:w="657" w:type="dxa"/>
            <w:tcBorders>
              <w:tl2br w:val="nil"/>
              <w:tr2bl w:val="nil"/>
            </w:tcBorders>
            <w:shd w:val="clear" w:color="auto" w:fill="FFFFFF"/>
            <w:noWrap/>
            <w:vAlign w:val="center"/>
          </w:tcPr>
          <w:p w14:paraId="7FD1E8B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135852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D74AC2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5BDAB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F451E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2010601</w:t>
            </w:r>
          </w:p>
        </w:tc>
        <w:tc>
          <w:tcPr>
            <w:tcW w:w="3216" w:type="dxa"/>
            <w:tcBorders>
              <w:tl2br w:val="nil"/>
              <w:tr2bl w:val="nil"/>
            </w:tcBorders>
            <w:shd w:val="clear" w:color="auto" w:fill="FFFFFF"/>
            <w:noWrap/>
            <w:vAlign w:val="center"/>
          </w:tcPr>
          <w:p w14:paraId="2764F3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22" w:type="dxa"/>
            <w:tcBorders>
              <w:tl2br w:val="nil"/>
              <w:tr2bl w:val="nil"/>
            </w:tcBorders>
            <w:shd w:val="clear" w:color="auto" w:fill="FFFFFF"/>
            <w:noWrap/>
            <w:vAlign w:val="center"/>
          </w:tcPr>
          <w:p w14:paraId="2372DD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1329" w:type="dxa"/>
            <w:tcBorders>
              <w:tl2br w:val="nil"/>
              <w:tr2bl w:val="nil"/>
            </w:tcBorders>
            <w:shd w:val="clear" w:color="auto" w:fill="FFFFFF"/>
            <w:noWrap/>
            <w:vAlign w:val="center"/>
          </w:tcPr>
          <w:p w14:paraId="14DA07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1666" w:type="dxa"/>
            <w:tcBorders>
              <w:tl2br w:val="nil"/>
              <w:tr2bl w:val="nil"/>
            </w:tcBorders>
            <w:shd w:val="clear" w:color="auto" w:fill="FFFFFF"/>
            <w:noWrap/>
            <w:vAlign w:val="center"/>
          </w:tcPr>
          <w:p w14:paraId="0F40DE1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61B26F5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386563A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618CCC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3C584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2D79CB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2010602</w:t>
            </w:r>
          </w:p>
        </w:tc>
        <w:tc>
          <w:tcPr>
            <w:tcW w:w="3216" w:type="dxa"/>
            <w:tcBorders>
              <w:tl2br w:val="nil"/>
              <w:tr2bl w:val="nil"/>
            </w:tcBorders>
            <w:shd w:val="clear" w:color="auto" w:fill="FFFFFF"/>
            <w:noWrap/>
            <w:vAlign w:val="center"/>
          </w:tcPr>
          <w:p w14:paraId="6FE080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22" w:type="dxa"/>
            <w:tcBorders>
              <w:tl2br w:val="nil"/>
              <w:tr2bl w:val="nil"/>
            </w:tcBorders>
            <w:shd w:val="clear" w:color="auto" w:fill="FFFFFF"/>
            <w:noWrap/>
            <w:vAlign w:val="center"/>
          </w:tcPr>
          <w:p w14:paraId="763745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329" w:type="dxa"/>
            <w:tcBorders>
              <w:tl2br w:val="nil"/>
              <w:tr2bl w:val="nil"/>
            </w:tcBorders>
            <w:shd w:val="clear" w:color="auto" w:fill="FFFFFF"/>
            <w:noWrap/>
            <w:vAlign w:val="center"/>
          </w:tcPr>
          <w:p w14:paraId="02FB48C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1A7C98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657" w:type="dxa"/>
            <w:tcBorders>
              <w:tl2br w:val="nil"/>
              <w:tr2bl w:val="nil"/>
            </w:tcBorders>
            <w:shd w:val="clear" w:color="auto" w:fill="FFFFFF"/>
            <w:noWrap/>
            <w:vAlign w:val="center"/>
          </w:tcPr>
          <w:p w14:paraId="254279F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33E4AE9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2840BF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B5E0F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48BDA9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2013101</w:t>
            </w:r>
          </w:p>
        </w:tc>
        <w:tc>
          <w:tcPr>
            <w:tcW w:w="3216" w:type="dxa"/>
            <w:tcBorders>
              <w:tl2br w:val="nil"/>
              <w:tr2bl w:val="nil"/>
            </w:tcBorders>
            <w:shd w:val="clear" w:color="auto" w:fill="FFFFFF"/>
            <w:noWrap/>
            <w:vAlign w:val="center"/>
          </w:tcPr>
          <w:p w14:paraId="75BEEF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22" w:type="dxa"/>
            <w:tcBorders>
              <w:tl2br w:val="nil"/>
              <w:tr2bl w:val="nil"/>
            </w:tcBorders>
            <w:shd w:val="clear" w:color="auto" w:fill="FFFFFF"/>
            <w:noWrap/>
            <w:vAlign w:val="center"/>
          </w:tcPr>
          <w:p w14:paraId="6494C01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329" w:type="dxa"/>
            <w:tcBorders>
              <w:tl2br w:val="nil"/>
              <w:tr2bl w:val="nil"/>
            </w:tcBorders>
            <w:shd w:val="clear" w:color="auto" w:fill="FFFFFF"/>
            <w:noWrap/>
            <w:vAlign w:val="center"/>
          </w:tcPr>
          <w:p w14:paraId="61A8A75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666" w:type="dxa"/>
            <w:tcBorders>
              <w:tl2br w:val="nil"/>
              <w:tr2bl w:val="nil"/>
            </w:tcBorders>
            <w:shd w:val="clear" w:color="auto" w:fill="FFFFFF"/>
            <w:noWrap/>
            <w:vAlign w:val="center"/>
          </w:tcPr>
          <w:p w14:paraId="41B13D9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06BDC20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68EC1D0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64EF2D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0F9F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208128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3216" w:type="dxa"/>
            <w:tcBorders>
              <w:tl2br w:val="nil"/>
              <w:tr2bl w:val="nil"/>
            </w:tcBorders>
            <w:shd w:val="clear" w:color="auto" w:fill="FFFFFF"/>
            <w:noWrap/>
            <w:vAlign w:val="center"/>
          </w:tcPr>
          <w:p w14:paraId="7EE93F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1422" w:type="dxa"/>
            <w:tcBorders>
              <w:tl2br w:val="nil"/>
              <w:tr2bl w:val="nil"/>
            </w:tcBorders>
            <w:shd w:val="clear" w:color="auto" w:fill="FFFFFF"/>
            <w:noWrap/>
            <w:vAlign w:val="center"/>
          </w:tcPr>
          <w:p w14:paraId="7E3D6A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329" w:type="dxa"/>
            <w:tcBorders>
              <w:tl2br w:val="nil"/>
              <w:tr2bl w:val="nil"/>
            </w:tcBorders>
            <w:shd w:val="clear" w:color="auto" w:fill="FFFFFF"/>
            <w:noWrap/>
            <w:vAlign w:val="center"/>
          </w:tcPr>
          <w:p w14:paraId="1929DB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666" w:type="dxa"/>
            <w:tcBorders>
              <w:tl2br w:val="nil"/>
              <w:tr2bl w:val="nil"/>
            </w:tcBorders>
            <w:shd w:val="clear" w:color="auto" w:fill="FFFFFF"/>
            <w:noWrap/>
            <w:vAlign w:val="center"/>
          </w:tcPr>
          <w:p w14:paraId="4BA3E0F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78C37BE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2E723A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CAB790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B9EE8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4969AD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2013699</w:t>
            </w:r>
          </w:p>
        </w:tc>
        <w:tc>
          <w:tcPr>
            <w:tcW w:w="3216" w:type="dxa"/>
            <w:tcBorders>
              <w:tl2br w:val="nil"/>
              <w:tr2bl w:val="nil"/>
            </w:tcBorders>
            <w:shd w:val="clear" w:color="auto" w:fill="FFFFFF"/>
            <w:noWrap/>
            <w:vAlign w:val="center"/>
          </w:tcPr>
          <w:p w14:paraId="48ED91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1422" w:type="dxa"/>
            <w:tcBorders>
              <w:tl2br w:val="nil"/>
              <w:tr2bl w:val="nil"/>
            </w:tcBorders>
            <w:shd w:val="clear" w:color="auto" w:fill="FFFFFF"/>
            <w:noWrap/>
            <w:vAlign w:val="center"/>
          </w:tcPr>
          <w:p w14:paraId="12DBDFA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329" w:type="dxa"/>
            <w:tcBorders>
              <w:tl2br w:val="nil"/>
              <w:tr2bl w:val="nil"/>
            </w:tcBorders>
            <w:shd w:val="clear" w:color="auto" w:fill="FFFFFF"/>
            <w:noWrap/>
            <w:vAlign w:val="center"/>
          </w:tcPr>
          <w:p w14:paraId="175EB59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666" w:type="dxa"/>
            <w:tcBorders>
              <w:tl2br w:val="nil"/>
              <w:tr2bl w:val="nil"/>
            </w:tcBorders>
            <w:shd w:val="clear" w:color="auto" w:fill="FFFFFF"/>
            <w:noWrap/>
            <w:vAlign w:val="center"/>
          </w:tcPr>
          <w:p w14:paraId="2211DFA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5A13F73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CB52AA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743ED76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9A45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F9D80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w:t>
            </w:r>
          </w:p>
        </w:tc>
        <w:tc>
          <w:tcPr>
            <w:tcW w:w="3216" w:type="dxa"/>
            <w:tcBorders>
              <w:tl2br w:val="nil"/>
              <w:tr2bl w:val="nil"/>
            </w:tcBorders>
            <w:shd w:val="clear" w:color="auto" w:fill="FFFFFF"/>
            <w:noWrap/>
            <w:vAlign w:val="center"/>
          </w:tcPr>
          <w:p w14:paraId="70682D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22" w:type="dxa"/>
            <w:tcBorders>
              <w:tl2br w:val="nil"/>
              <w:tr2bl w:val="nil"/>
            </w:tcBorders>
            <w:shd w:val="clear" w:color="auto" w:fill="FFFFFF"/>
            <w:noWrap/>
            <w:vAlign w:val="center"/>
          </w:tcPr>
          <w:p w14:paraId="2D5FA16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329" w:type="dxa"/>
            <w:tcBorders>
              <w:tl2br w:val="nil"/>
              <w:tr2bl w:val="nil"/>
            </w:tcBorders>
            <w:shd w:val="clear" w:color="auto" w:fill="FFFFFF"/>
            <w:noWrap/>
            <w:vAlign w:val="center"/>
          </w:tcPr>
          <w:p w14:paraId="55A16B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666" w:type="dxa"/>
            <w:tcBorders>
              <w:tl2br w:val="nil"/>
              <w:tr2bl w:val="nil"/>
            </w:tcBorders>
            <w:shd w:val="clear" w:color="auto" w:fill="FFFFFF"/>
            <w:noWrap/>
            <w:vAlign w:val="center"/>
          </w:tcPr>
          <w:p w14:paraId="500D718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4DB1BF0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0FF45A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B50B3F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B68B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1F02F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w:t>
            </w:r>
          </w:p>
        </w:tc>
        <w:tc>
          <w:tcPr>
            <w:tcW w:w="3216" w:type="dxa"/>
            <w:tcBorders>
              <w:tl2br w:val="nil"/>
              <w:tr2bl w:val="nil"/>
            </w:tcBorders>
            <w:shd w:val="clear" w:color="auto" w:fill="FFFFFF"/>
            <w:noWrap/>
            <w:vAlign w:val="center"/>
          </w:tcPr>
          <w:p w14:paraId="69DDF2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22" w:type="dxa"/>
            <w:tcBorders>
              <w:tl2br w:val="nil"/>
              <w:tr2bl w:val="nil"/>
            </w:tcBorders>
            <w:shd w:val="clear" w:color="auto" w:fill="FFFFFF"/>
            <w:noWrap/>
            <w:vAlign w:val="center"/>
          </w:tcPr>
          <w:p w14:paraId="2DBBB93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c>
          <w:tcPr>
            <w:tcW w:w="1329" w:type="dxa"/>
            <w:tcBorders>
              <w:tl2br w:val="nil"/>
              <w:tr2bl w:val="nil"/>
            </w:tcBorders>
            <w:shd w:val="clear" w:color="auto" w:fill="FFFFFF"/>
            <w:noWrap/>
            <w:vAlign w:val="center"/>
          </w:tcPr>
          <w:p w14:paraId="36366A5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30201C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c>
          <w:tcPr>
            <w:tcW w:w="657" w:type="dxa"/>
            <w:tcBorders>
              <w:tl2br w:val="nil"/>
              <w:tr2bl w:val="nil"/>
            </w:tcBorders>
            <w:shd w:val="clear" w:color="auto" w:fill="FFFFFF"/>
            <w:noWrap/>
            <w:vAlign w:val="center"/>
          </w:tcPr>
          <w:p w14:paraId="45F954B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BCDED2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851939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9A91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D03AA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3216" w:type="dxa"/>
            <w:tcBorders>
              <w:tl2br w:val="nil"/>
              <w:tr2bl w:val="nil"/>
            </w:tcBorders>
            <w:shd w:val="clear" w:color="auto" w:fill="FFFFFF"/>
            <w:noWrap/>
            <w:vAlign w:val="center"/>
          </w:tcPr>
          <w:p w14:paraId="08B002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422" w:type="dxa"/>
            <w:tcBorders>
              <w:tl2br w:val="nil"/>
              <w:tr2bl w:val="nil"/>
            </w:tcBorders>
            <w:shd w:val="clear" w:color="auto" w:fill="FFFFFF"/>
            <w:noWrap/>
            <w:vAlign w:val="center"/>
          </w:tcPr>
          <w:p w14:paraId="224B2B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329" w:type="dxa"/>
            <w:tcBorders>
              <w:tl2br w:val="nil"/>
              <w:tr2bl w:val="nil"/>
            </w:tcBorders>
            <w:shd w:val="clear" w:color="auto" w:fill="FFFFFF"/>
            <w:noWrap/>
            <w:vAlign w:val="center"/>
          </w:tcPr>
          <w:p w14:paraId="75A97F4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666" w:type="dxa"/>
            <w:tcBorders>
              <w:tl2br w:val="nil"/>
              <w:tr2bl w:val="nil"/>
            </w:tcBorders>
            <w:shd w:val="clear" w:color="auto" w:fill="FFFFFF"/>
            <w:noWrap/>
            <w:vAlign w:val="center"/>
          </w:tcPr>
          <w:p w14:paraId="6B62B13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6964105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6A49D35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856EC8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F7252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7D74A7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3216" w:type="dxa"/>
            <w:tcBorders>
              <w:tl2br w:val="nil"/>
              <w:tr2bl w:val="nil"/>
            </w:tcBorders>
            <w:shd w:val="clear" w:color="auto" w:fill="FFFFFF"/>
            <w:noWrap/>
            <w:vAlign w:val="center"/>
          </w:tcPr>
          <w:p w14:paraId="447046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1422" w:type="dxa"/>
            <w:tcBorders>
              <w:tl2br w:val="nil"/>
              <w:tr2bl w:val="nil"/>
            </w:tcBorders>
            <w:shd w:val="clear" w:color="auto" w:fill="FFFFFF"/>
            <w:noWrap/>
            <w:vAlign w:val="center"/>
          </w:tcPr>
          <w:p w14:paraId="34055E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223,200.00</w:t>
            </w:r>
          </w:p>
        </w:tc>
        <w:tc>
          <w:tcPr>
            <w:tcW w:w="1329" w:type="dxa"/>
            <w:tcBorders>
              <w:tl2br w:val="nil"/>
              <w:tr2bl w:val="nil"/>
            </w:tcBorders>
            <w:shd w:val="clear" w:color="auto" w:fill="FFFFFF"/>
            <w:noWrap/>
            <w:vAlign w:val="center"/>
          </w:tcPr>
          <w:p w14:paraId="19B633C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666" w:type="dxa"/>
            <w:tcBorders>
              <w:tl2br w:val="nil"/>
              <w:tr2bl w:val="nil"/>
            </w:tcBorders>
            <w:shd w:val="clear" w:color="auto" w:fill="FFFFFF"/>
            <w:noWrap/>
            <w:vAlign w:val="center"/>
          </w:tcPr>
          <w:p w14:paraId="24736E5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143,200.00</w:t>
            </w:r>
          </w:p>
        </w:tc>
        <w:tc>
          <w:tcPr>
            <w:tcW w:w="657" w:type="dxa"/>
            <w:tcBorders>
              <w:tl2br w:val="nil"/>
              <w:tr2bl w:val="nil"/>
            </w:tcBorders>
            <w:shd w:val="clear" w:color="auto" w:fill="FFFFFF"/>
            <w:noWrap/>
            <w:vAlign w:val="center"/>
          </w:tcPr>
          <w:p w14:paraId="73286E1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01A9C0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D32A61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DA6BF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94B16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216" w:type="dxa"/>
            <w:tcBorders>
              <w:tl2br w:val="nil"/>
              <w:tr2bl w:val="nil"/>
            </w:tcBorders>
            <w:shd w:val="clear" w:color="auto" w:fill="FFFFFF"/>
            <w:noWrap/>
            <w:vAlign w:val="center"/>
          </w:tcPr>
          <w:p w14:paraId="7D77DB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422" w:type="dxa"/>
            <w:tcBorders>
              <w:tl2br w:val="nil"/>
              <w:tr2bl w:val="nil"/>
            </w:tcBorders>
            <w:shd w:val="clear" w:color="auto" w:fill="FFFFFF"/>
            <w:noWrap/>
            <w:vAlign w:val="center"/>
          </w:tcPr>
          <w:p w14:paraId="78A1BDD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1329" w:type="dxa"/>
            <w:tcBorders>
              <w:tl2br w:val="nil"/>
              <w:tr2bl w:val="nil"/>
            </w:tcBorders>
            <w:shd w:val="clear" w:color="auto" w:fill="FFFFFF"/>
            <w:noWrap/>
            <w:vAlign w:val="center"/>
          </w:tcPr>
          <w:p w14:paraId="0101E3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1666" w:type="dxa"/>
            <w:tcBorders>
              <w:tl2br w:val="nil"/>
              <w:tr2bl w:val="nil"/>
            </w:tcBorders>
            <w:shd w:val="clear" w:color="auto" w:fill="FFFFFF"/>
            <w:noWrap/>
            <w:vAlign w:val="center"/>
          </w:tcPr>
          <w:p w14:paraId="51401A8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0859BB0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001A1B2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773937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F37BA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83A5A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3216" w:type="dxa"/>
            <w:tcBorders>
              <w:tl2br w:val="nil"/>
              <w:tr2bl w:val="nil"/>
            </w:tcBorders>
            <w:shd w:val="clear" w:color="auto" w:fill="FFFFFF"/>
            <w:noWrap/>
            <w:vAlign w:val="center"/>
          </w:tcPr>
          <w:p w14:paraId="7ECA0C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1422" w:type="dxa"/>
            <w:tcBorders>
              <w:tl2br w:val="nil"/>
              <w:tr2bl w:val="nil"/>
            </w:tcBorders>
            <w:shd w:val="clear" w:color="auto" w:fill="FFFFFF"/>
            <w:noWrap/>
            <w:vAlign w:val="center"/>
          </w:tcPr>
          <w:p w14:paraId="6660177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c>
          <w:tcPr>
            <w:tcW w:w="1329" w:type="dxa"/>
            <w:tcBorders>
              <w:tl2br w:val="nil"/>
              <w:tr2bl w:val="nil"/>
            </w:tcBorders>
            <w:shd w:val="clear" w:color="auto" w:fill="FFFFFF"/>
            <w:noWrap/>
            <w:vAlign w:val="center"/>
          </w:tcPr>
          <w:p w14:paraId="3AA7F75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1CA70F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c>
          <w:tcPr>
            <w:tcW w:w="657" w:type="dxa"/>
            <w:tcBorders>
              <w:tl2br w:val="nil"/>
              <w:tr2bl w:val="nil"/>
            </w:tcBorders>
            <w:shd w:val="clear" w:color="auto" w:fill="FFFFFF"/>
            <w:noWrap/>
            <w:vAlign w:val="center"/>
          </w:tcPr>
          <w:p w14:paraId="0C9C779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909FC1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0C65D1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F46A2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91E48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2082899</w:t>
            </w:r>
          </w:p>
        </w:tc>
        <w:tc>
          <w:tcPr>
            <w:tcW w:w="3216" w:type="dxa"/>
            <w:tcBorders>
              <w:tl2br w:val="nil"/>
              <w:tr2bl w:val="nil"/>
            </w:tcBorders>
            <w:shd w:val="clear" w:color="auto" w:fill="FFFFFF"/>
            <w:noWrap/>
            <w:vAlign w:val="center"/>
          </w:tcPr>
          <w:p w14:paraId="05E086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其他退役军人事务管理支出</w:t>
            </w:r>
          </w:p>
        </w:tc>
        <w:tc>
          <w:tcPr>
            <w:tcW w:w="1422" w:type="dxa"/>
            <w:tcBorders>
              <w:tl2br w:val="nil"/>
              <w:tr2bl w:val="nil"/>
            </w:tcBorders>
            <w:shd w:val="clear" w:color="auto" w:fill="FFFFFF"/>
            <w:noWrap/>
            <w:vAlign w:val="center"/>
          </w:tcPr>
          <w:p w14:paraId="1EB198B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97,000.00</w:t>
            </w:r>
          </w:p>
        </w:tc>
        <w:tc>
          <w:tcPr>
            <w:tcW w:w="1329" w:type="dxa"/>
            <w:tcBorders>
              <w:tl2br w:val="nil"/>
              <w:tr2bl w:val="nil"/>
            </w:tcBorders>
            <w:shd w:val="clear" w:color="auto" w:fill="FFFFFF"/>
            <w:noWrap/>
            <w:vAlign w:val="center"/>
          </w:tcPr>
          <w:p w14:paraId="66C8AA4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55,000.00</w:t>
            </w:r>
          </w:p>
        </w:tc>
        <w:tc>
          <w:tcPr>
            <w:tcW w:w="1666" w:type="dxa"/>
            <w:tcBorders>
              <w:tl2br w:val="nil"/>
              <w:tr2bl w:val="nil"/>
            </w:tcBorders>
            <w:shd w:val="clear" w:color="auto" w:fill="FFFFFF"/>
            <w:noWrap/>
            <w:vAlign w:val="center"/>
          </w:tcPr>
          <w:p w14:paraId="40049DF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42,000.00</w:t>
            </w:r>
          </w:p>
        </w:tc>
        <w:tc>
          <w:tcPr>
            <w:tcW w:w="657" w:type="dxa"/>
            <w:tcBorders>
              <w:tl2br w:val="nil"/>
              <w:tr2bl w:val="nil"/>
            </w:tcBorders>
            <w:shd w:val="clear" w:color="auto" w:fill="FFFFFF"/>
            <w:noWrap/>
            <w:vAlign w:val="center"/>
          </w:tcPr>
          <w:p w14:paraId="6A636C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6E9C663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C20B47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FFB6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25CB83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2100408</w:t>
            </w:r>
          </w:p>
        </w:tc>
        <w:tc>
          <w:tcPr>
            <w:tcW w:w="3216" w:type="dxa"/>
            <w:tcBorders>
              <w:tl2br w:val="nil"/>
              <w:tr2bl w:val="nil"/>
            </w:tcBorders>
            <w:shd w:val="clear" w:color="auto" w:fill="FFFFFF"/>
            <w:noWrap/>
            <w:vAlign w:val="center"/>
          </w:tcPr>
          <w:p w14:paraId="483B83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基本公共卫生服务</w:t>
            </w:r>
          </w:p>
        </w:tc>
        <w:tc>
          <w:tcPr>
            <w:tcW w:w="1422" w:type="dxa"/>
            <w:tcBorders>
              <w:tl2br w:val="nil"/>
              <w:tr2bl w:val="nil"/>
            </w:tcBorders>
            <w:shd w:val="clear" w:color="auto" w:fill="FFFFFF"/>
            <w:noWrap/>
            <w:vAlign w:val="center"/>
          </w:tcPr>
          <w:p w14:paraId="2661B2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1329" w:type="dxa"/>
            <w:tcBorders>
              <w:tl2br w:val="nil"/>
              <w:tr2bl w:val="nil"/>
            </w:tcBorders>
            <w:shd w:val="clear" w:color="auto" w:fill="FFFFFF"/>
            <w:noWrap/>
            <w:vAlign w:val="center"/>
          </w:tcPr>
          <w:p w14:paraId="26A520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1666" w:type="dxa"/>
            <w:tcBorders>
              <w:tl2br w:val="nil"/>
              <w:tr2bl w:val="nil"/>
            </w:tcBorders>
            <w:shd w:val="clear" w:color="auto" w:fill="FFFFFF"/>
            <w:noWrap/>
            <w:vAlign w:val="center"/>
          </w:tcPr>
          <w:p w14:paraId="7E628B6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6EBEE7C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59D709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B43DA2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2C4DF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0C4A7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2100410</w:t>
            </w:r>
          </w:p>
        </w:tc>
        <w:tc>
          <w:tcPr>
            <w:tcW w:w="3216" w:type="dxa"/>
            <w:tcBorders>
              <w:tl2br w:val="nil"/>
              <w:tr2bl w:val="nil"/>
            </w:tcBorders>
            <w:shd w:val="clear" w:color="auto" w:fill="FFFFFF"/>
            <w:noWrap/>
            <w:vAlign w:val="center"/>
          </w:tcPr>
          <w:p w14:paraId="59013D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突发公共卫生事件应急处置</w:t>
            </w:r>
          </w:p>
        </w:tc>
        <w:tc>
          <w:tcPr>
            <w:tcW w:w="1422" w:type="dxa"/>
            <w:tcBorders>
              <w:tl2br w:val="nil"/>
              <w:tr2bl w:val="nil"/>
            </w:tcBorders>
            <w:shd w:val="clear" w:color="auto" w:fill="FFFFFF"/>
            <w:noWrap/>
            <w:vAlign w:val="center"/>
          </w:tcPr>
          <w:p w14:paraId="01D499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1329" w:type="dxa"/>
            <w:tcBorders>
              <w:tl2br w:val="nil"/>
              <w:tr2bl w:val="nil"/>
            </w:tcBorders>
            <w:shd w:val="clear" w:color="auto" w:fill="FFFFFF"/>
            <w:noWrap/>
            <w:vAlign w:val="center"/>
          </w:tcPr>
          <w:p w14:paraId="708C37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1666" w:type="dxa"/>
            <w:tcBorders>
              <w:tl2br w:val="nil"/>
              <w:tr2bl w:val="nil"/>
            </w:tcBorders>
            <w:shd w:val="clear" w:color="auto" w:fill="FFFFFF"/>
            <w:noWrap/>
            <w:vAlign w:val="center"/>
          </w:tcPr>
          <w:p w14:paraId="2CF0696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2611C4C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3016913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892577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2F13B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2FA607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216" w:type="dxa"/>
            <w:tcBorders>
              <w:tl2br w:val="nil"/>
              <w:tr2bl w:val="nil"/>
            </w:tcBorders>
            <w:shd w:val="clear" w:color="auto" w:fill="FFFFFF"/>
            <w:noWrap/>
            <w:vAlign w:val="center"/>
          </w:tcPr>
          <w:p w14:paraId="5A8687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422" w:type="dxa"/>
            <w:tcBorders>
              <w:tl2br w:val="nil"/>
              <w:tr2bl w:val="nil"/>
            </w:tcBorders>
            <w:shd w:val="clear" w:color="auto" w:fill="FFFFFF"/>
            <w:noWrap/>
            <w:vAlign w:val="center"/>
          </w:tcPr>
          <w:p w14:paraId="0343F01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1329" w:type="dxa"/>
            <w:tcBorders>
              <w:tl2br w:val="nil"/>
              <w:tr2bl w:val="nil"/>
            </w:tcBorders>
            <w:shd w:val="clear" w:color="auto" w:fill="FFFFFF"/>
            <w:noWrap/>
            <w:vAlign w:val="center"/>
          </w:tcPr>
          <w:p w14:paraId="751A7F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1666" w:type="dxa"/>
            <w:tcBorders>
              <w:tl2br w:val="nil"/>
              <w:tr2bl w:val="nil"/>
            </w:tcBorders>
            <w:shd w:val="clear" w:color="auto" w:fill="FFFFFF"/>
            <w:noWrap/>
            <w:vAlign w:val="center"/>
          </w:tcPr>
          <w:p w14:paraId="30841FD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65056E6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998000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1340F0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BCEDE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25C91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2101506</w:t>
            </w:r>
          </w:p>
        </w:tc>
        <w:tc>
          <w:tcPr>
            <w:tcW w:w="3216" w:type="dxa"/>
            <w:tcBorders>
              <w:tl2br w:val="nil"/>
              <w:tr2bl w:val="nil"/>
            </w:tcBorders>
            <w:shd w:val="clear" w:color="auto" w:fill="FFFFFF"/>
            <w:noWrap/>
            <w:vAlign w:val="center"/>
          </w:tcPr>
          <w:p w14:paraId="4E349D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医疗保障经办事务</w:t>
            </w:r>
          </w:p>
        </w:tc>
        <w:tc>
          <w:tcPr>
            <w:tcW w:w="1422" w:type="dxa"/>
            <w:tcBorders>
              <w:tl2br w:val="nil"/>
              <w:tr2bl w:val="nil"/>
            </w:tcBorders>
            <w:shd w:val="clear" w:color="auto" w:fill="FFFFFF"/>
            <w:noWrap/>
            <w:vAlign w:val="center"/>
          </w:tcPr>
          <w:p w14:paraId="2F3199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1329" w:type="dxa"/>
            <w:tcBorders>
              <w:tl2br w:val="nil"/>
              <w:tr2bl w:val="nil"/>
            </w:tcBorders>
            <w:shd w:val="clear" w:color="auto" w:fill="FFFFFF"/>
            <w:noWrap/>
            <w:vAlign w:val="center"/>
          </w:tcPr>
          <w:p w14:paraId="20322C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1666" w:type="dxa"/>
            <w:tcBorders>
              <w:tl2br w:val="nil"/>
              <w:tr2bl w:val="nil"/>
            </w:tcBorders>
            <w:shd w:val="clear" w:color="auto" w:fill="FFFFFF"/>
            <w:noWrap/>
            <w:vAlign w:val="center"/>
          </w:tcPr>
          <w:p w14:paraId="44E10E8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22C8A03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085251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95C29B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1A0D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8059B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2110402</w:t>
            </w:r>
          </w:p>
        </w:tc>
        <w:tc>
          <w:tcPr>
            <w:tcW w:w="3216" w:type="dxa"/>
            <w:tcBorders>
              <w:tl2br w:val="nil"/>
              <w:tr2bl w:val="nil"/>
            </w:tcBorders>
            <w:shd w:val="clear" w:color="auto" w:fill="FFFFFF"/>
            <w:noWrap/>
            <w:vAlign w:val="center"/>
          </w:tcPr>
          <w:p w14:paraId="28C384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c>
          <w:tcPr>
            <w:tcW w:w="1422" w:type="dxa"/>
            <w:tcBorders>
              <w:tl2br w:val="nil"/>
              <w:tr2bl w:val="nil"/>
            </w:tcBorders>
            <w:shd w:val="clear" w:color="auto" w:fill="FFFFFF"/>
            <w:noWrap/>
            <w:vAlign w:val="center"/>
          </w:tcPr>
          <w:p w14:paraId="12A0D8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329" w:type="dxa"/>
            <w:tcBorders>
              <w:tl2br w:val="nil"/>
              <w:tr2bl w:val="nil"/>
            </w:tcBorders>
            <w:shd w:val="clear" w:color="auto" w:fill="FFFFFF"/>
            <w:noWrap/>
            <w:vAlign w:val="center"/>
          </w:tcPr>
          <w:p w14:paraId="648AFE3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2D3DCFF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657" w:type="dxa"/>
            <w:tcBorders>
              <w:tl2br w:val="nil"/>
              <w:tr2bl w:val="nil"/>
            </w:tcBorders>
            <w:shd w:val="clear" w:color="auto" w:fill="FFFFFF"/>
            <w:noWrap/>
            <w:vAlign w:val="center"/>
          </w:tcPr>
          <w:p w14:paraId="639012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A99D76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92DE1A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A82D4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EE243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2110501</w:t>
            </w:r>
          </w:p>
        </w:tc>
        <w:tc>
          <w:tcPr>
            <w:tcW w:w="3216" w:type="dxa"/>
            <w:tcBorders>
              <w:tl2br w:val="nil"/>
              <w:tr2bl w:val="nil"/>
            </w:tcBorders>
            <w:shd w:val="clear" w:color="auto" w:fill="FFFFFF"/>
            <w:noWrap/>
            <w:vAlign w:val="center"/>
          </w:tcPr>
          <w:p w14:paraId="5D9B3C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森林管护</w:t>
            </w:r>
          </w:p>
        </w:tc>
        <w:tc>
          <w:tcPr>
            <w:tcW w:w="1422" w:type="dxa"/>
            <w:tcBorders>
              <w:tl2br w:val="nil"/>
              <w:tr2bl w:val="nil"/>
            </w:tcBorders>
            <w:shd w:val="clear" w:color="auto" w:fill="FFFFFF"/>
            <w:noWrap/>
            <w:vAlign w:val="center"/>
          </w:tcPr>
          <w:p w14:paraId="5AD7425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1329" w:type="dxa"/>
            <w:tcBorders>
              <w:tl2br w:val="nil"/>
              <w:tr2bl w:val="nil"/>
            </w:tcBorders>
            <w:shd w:val="clear" w:color="auto" w:fill="FFFFFF"/>
            <w:noWrap/>
            <w:vAlign w:val="center"/>
          </w:tcPr>
          <w:p w14:paraId="3452A51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1666" w:type="dxa"/>
            <w:tcBorders>
              <w:tl2br w:val="nil"/>
              <w:tr2bl w:val="nil"/>
            </w:tcBorders>
            <w:shd w:val="clear" w:color="auto" w:fill="FFFFFF"/>
            <w:noWrap/>
            <w:vAlign w:val="center"/>
          </w:tcPr>
          <w:p w14:paraId="54AD06E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4C68A35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BCF7A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29DC63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2A12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2A3D4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2120101</w:t>
            </w:r>
          </w:p>
        </w:tc>
        <w:tc>
          <w:tcPr>
            <w:tcW w:w="3216" w:type="dxa"/>
            <w:tcBorders>
              <w:tl2br w:val="nil"/>
              <w:tr2bl w:val="nil"/>
            </w:tcBorders>
            <w:shd w:val="clear" w:color="auto" w:fill="FFFFFF"/>
            <w:noWrap/>
            <w:vAlign w:val="center"/>
          </w:tcPr>
          <w:p w14:paraId="061D0F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22" w:type="dxa"/>
            <w:tcBorders>
              <w:tl2br w:val="nil"/>
              <w:tr2bl w:val="nil"/>
            </w:tcBorders>
            <w:shd w:val="clear" w:color="auto" w:fill="FFFFFF"/>
            <w:noWrap/>
            <w:vAlign w:val="center"/>
          </w:tcPr>
          <w:p w14:paraId="0CCA454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329" w:type="dxa"/>
            <w:tcBorders>
              <w:tl2br w:val="nil"/>
              <w:tr2bl w:val="nil"/>
            </w:tcBorders>
            <w:shd w:val="clear" w:color="auto" w:fill="FFFFFF"/>
            <w:noWrap/>
            <w:vAlign w:val="center"/>
          </w:tcPr>
          <w:p w14:paraId="06D02E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666" w:type="dxa"/>
            <w:tcBorders>
              <w:tl2br w:val="nil"/>
              <w:tr2bl w:val="nil"/>
            </w:tcBorders>
            <w:shd w:val="clear" w:color="auto" w:fill="FFFFFF"/>
            <w:noWrap/>
            <w:vAlign w:val="center"/>
          </w:tcPr>
          <w:p w14:paraId="4283400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38A854A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BC20B6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05FB3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61EDC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AB692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2120303</w:t>
            </w:r>
          </w:p>
        </w:tc>
        <w:tc>
          <w:tcPr>
            <w:tcW w:w="3216" w:type="dxa"/>
            <w:tcBorders>
              <w:tl2br w:val="nil"/>
              <w:tr2bl w:val="nil"/>
            </w:tcBorders>
            <w:shd w:val="clear" w:color="auto" w:fill="FFFFFF"/>
            <w:noWrap/>
            <w:vAlign w:val="center"/>
          </w:tcPr>
          <w:p w14:paraId="796CF2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小城镇基础设施建设</w:t>
            </w:r>
          </w:p>
        </w:tc>
        <w:tc>
          <w:tcPr>
            <w:tcW w:w="1422" w:type="dxa"/>
            <w:tcBorders>
              <w:tl2br w:val="nil"/>
              <w:tr2bl w:val="nil"/>
            </w:tcBorders>
            <w:shd w:val="clear" w:color="auto" w:fill="FFFFFF"/>
            <w:noWrap/>
            <w:vAlign w:val="center"/>
          </w:tcPr>
          <w:p w14:paraId="32F1AD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329" w:type="dxa"/>
            <w:tcBorders>
              <w:tl2br w:val="nil"/>
              <w:tr2bl w:val="nil"/>
            </w:tcBorders>
            <w:shd w:val="clear" w:color="auto" w:fill="FFFFFF"/>
            <w:noWrap/>
            <w:vAlign w:val="center"/>
          </w:tcPr>
          <w:p w14:paraId="64C165E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276CF7F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657" w:type="dxa"/>
            <w:tcBorders>
              <w:tl2br w:val="nil"/>
              <w:tr2bl w:val="nil"/>
            </w:tcBorders>
            <w:shd w:val="clear" w:color="auto" w:fill="FFFFFF"/>
            <w:noWrap/>
            <w:vAlign w:val="center"/>
          </w:tcPr>
          <w:p w14:paraId="7062287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6DC999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D9506C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6ED2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6D638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3216" w:type="dxa"/>
            <w:tcBorders>
              <w:tl2br w:val="nil"/>
              <w:tr2bl w:val="nil"/>
            </w:tcBorders>
            <w:shd w:val="clear" w:color="auto" w:fill="FFFFFF"/>
            <w:noWrap/>
            <w:vAlign w:val="center"/>
          </w:tcPr>
          <w:p w14:paraId="55492A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其他城乡社区公共设施支出</w:t>
            </w:r>
          </w:p>
        </w:tc>
        <w:tc>
          <w:tcPr>
            <w:tcW w:w="1422" w:type="dxa"/>
            <w:tcBorders>
              <w:tl2br w:val="nil"/>
              <w:tr2bl w:val="nil"/>
            </w:tcBorders>
            <w:shd w:val="clear" w:color="auto" w:fill="FFFFFF"/>
            <w:noWrap/>
            <w:vAlign w:val="center"/>
          </w:tcPr>
          <w:p w14:paraId="3387DA7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c>
          <w:tcPr>
            <w:tcW w:w="1329" w:type="dxa"/>
            <w:tcBorders>
              <w:tl2br w:val="nil"/>
              <w:tr2bl w:val="nil"/>
            </w:tcBorders>
            <w:shd w:val="clear" w:color="auto" w:fill="FFFFFF"/>
            <w:noWrap/>
            <w:vAlign w:val="center"/>
          </w:tcPr>
          <w:p w14:paraId="3F45E30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1A5D0E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c>
          <w:tcPr>
            <w:tcW w:w="657" w:type="dxa"/>
            <w:tcBorders>
              <w:tl2br w:val="nil"/>
              <w:tr2bl w:val="nil"/>
            </w:tcBorders>
            <w:shd w:val="clear" w:color="auto" w:fill="FFFFFF"/>
            <w:noWrap/>
            <w:vAlign w:val="center"/>
          </w:tcPr>
          <w:p w14:paraId="64C18B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95FE56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62B8B2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F6784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735265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3216" w:type="dxa"/>
            <w:tcBorders>
              <w:tl2br w:val="nil"/>
              <w:tr2bl w:val="nil"/>
            </w:tcBorders>
            <w:shd w:val="clear" w:color="auto" w:fill="FFFFFF"/>
            <w:noWrap/>
            <w:vAlign w:val="center"/>
          </w:tcPr>
          <w:p w14:paraId="768387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422" w:type="dxa"/>
            <w:tcBorders>
              <w:tl2br w:val="nil"/>
              <w:tr2bl w:val="nil"/>
            </w:tcBorders>
            <w:shd w:val="clear" w:color="auto" w:fill="FFFFFF"/>
            <w:noWrap/>
            <w:vAlign w:val="center"/>
          </w:tcPr>
          <w:p w14:paraId="563E476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329" w:type="dxa"/>
            <w:tcBorders>
              <w:tl2br w:val="nil"/>
              <w:tr2bl w:val="nil"/>
            </w:tcBorders>
            <w:shd w:val="clear" w:color="auto" w:fill="FFFFFF"/>
            <w:noWrap/>
            <w:vAlign w:val="center"/>
          </w:tcPr>
          <w:p w14:paraId="7513F2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666" w:type="dxa"/>
            <w:tcBorders>
              <w:tl2br w:val="nil"/>
              <w:tr2bl w:val="nil"/>
            </w:tcBorders>
            <w:shd w:val="clear" w:color="auto" w:fill="FFFFFF"/>
            <w:noWrap/>
            <w:vAlign w:val="center"/>
          </w:tcPr>
          <w:p w14:paraId="1CC0E8A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518AFFD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D0BB05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D06082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3EF9D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75E58A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2130119</w:t>
            </w:r>
          </w:p>
        </w:tc>
        <w:tc>
          <w:tcPr>
            <w:tcW w:w="3216" w:type="dxa"/>
            <w:tcBorders>
              <w:tl2br w:val="nil"/>
              <w:tr2bl w:val="nil"/>
            </w:tcBorders>
            <w:shd w:val="clear" w:color="auto" w:fill="FFFFFF"/>
            <w:noWrap/>
            <w:vAlign w:val="center"/>
          </w:tcPr>
          <w:p w14:paraId="7A0646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防灾救灾</w:t>
            </w:r>
          </w:p>
        </w:tc>
        <w:tc>
          <w:tcPr>
            <w:tcW w:w="1422" w:type="dxa"/>
            <w:tcBorders>
              <w:tl2br w:val="nil"/>
              <w:tr2bl w:val="nil"/>
            </w:tcBorders>
            <w:shd w:val="clear" w:color="auto" w:fill="FFFFFF"/>
            <w:noWrap/>
            <w:vAlign w:val="center"/>
          </w:tcPr>
          <w:p w14:paraId="323C44F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c>
          <w:tcPr>
            <w:tcW w:w="1329" w:type="dxa"/>
            <w:tcBorders>
              <w:tl2br w:val="nil"/>
              <w:tr2bl w:val="nil"/>
            </w:tcBorders>
            <w:shd w:val="clear" w:color="auto" w:fill="FFFFFF"/>
            <w:noWrap/>
            <w:vAlign w:val="center"/>
          </w:tcPr>
          <w:p w14:paraId="0475668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0E202E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c>
          <w:tcPr>
            <w:tcW w:w="657" w:type="dxa"/>
            <w:tcBorders>
              <w:tl2br w:val="nil"/>
              <w:tr2bl w:val="nil"/>
            </w:tcBorders>
            <w:shd w:val="clear" w:color="auto" w:fill="FFFFFF"/>
            <w:noWrap/>
            <w:vAlign w:val="center"/>
          </w:tcPr>
          <w:p w14:paraId="3FBCDBC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C3E2F4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355A80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6EBF2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36C84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3216" w:type="dxa"/>
            <w:tcBorders>
              <w:tl2br w:val="nil"/>
              <w:tr2bl w:val="nil"/>
            </w:tcBorders>
            <w:shd w:val="clear" w:color="auto" w:fill="FFFFFF"/>
            <w:noWrap/>
            <w:vAlign w:val="center"/>
          </w:tcPr>
          <w:p w14:paraId="04B365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1422" w:type="dxa"/>
            <w:tcBorders>
              <w:tl2br w:val="nil"/>
              <w:tr2bl w:val="nil"/>
            </w:tcBorders>
            <w:shd w:val="clear" w:color="auto" w:fill="FFFFFF"/>
            <w:noWrap/>
            <w:vAlign w:val="center"/>
          </w:tcPr>
          <w:p w14:paraId="2E9151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27,804.00</w:t>
            </w:r>
          </w:p>
        </w:tc>
        <w:tc>
          <w:tcPr>
            <w:tcW w:w="1329" w:type="dxa"/>
            <w:tcBorders>
              <w:tl2br w:val="nil"/>
              <w:tr2bl w:val="nil"/>
            </w:tcBorders>
            <w:shd w:val="clear" w:color="auto" w:fill="FFFFFF"/>
            <w:noWrap/>
            <w:vAlign w:val="center"/>
          </w:tcPr>
          <w:p w14:paraId="374834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666" w:type="dxa"/>
            <w:tcBorders>
              <w:tl2br w:val="nil"/>
              <w:tr2bl w:val="nil"/>
            </w:tcBorders>
            <w:shd w:val="clear" w:color="auto" w:fill="FFFFFF"/>
            <w:noWrap/>
            <w:vAlign w:val="center"/>
          </w:tcPr>
          <w:p w14:paraId="006A35A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7,804.00</w:t>
            </w:r>
          </w:p>
        </w:tc>
        <w:tc>
          <w:tcPr>
            <w:tcW w:w="657" w:type="dxa"/>
            <w:tcBorders>
              <w:tl2br w:val="nil"/>
              <w:tr2bl w:val="nil"/>
            </w:tcBorders>
            <w:shd w:val="clear" w:color="auto" w:fill="FFFFFF"/>
            <w:noWrap/>
            <w:vAlign w:val="center"/>
          </w:tcPr>
          <w:p w14:paraId="7A9D8D3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60F763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927CDE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6CE6B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793995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3216" w:type="dxa"/>
            <w:tcBorders>
              <w:tl2br w:val="nil"/>
              <w:tr2bl w:val="nil"/>
            </w:tcBorders>
            <w:shd w:val="clear" w:color="auto" w:fill="FFFFFF"/>
            <w:noWrap/>
            <w:vAlign w:val="center"/>
          </w:tcPr>
          <w:p w14:paraId="1A8A37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其他农业农村支出</w:t>
            </w:r>
          </w:p>
        </w:tc>
        <w:tc>
          <w:tcPr>
            <w:tcW w:w="1422" w:type="dxa"/>
            <w:tcBorders>
              <w:tl2br w:val="nil"/>
              <w:tr2bl w:val="nil"/>
            </w:tcBorders>
            <w:shd w:val="clear" w:color="auto" w:fill="FFFFFF"/>
            <w:noWrap/>
            <w:vAlign w:val="center"/>
          </w:tcPr>
          <w:p w14:paraId="77ACA74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1329" w:type="dxa"/>
            <w:tcBorders>
              <w:tl2br w:val="nil"/>
              <w:tr2bl w:val="nil"/>
            </w:tcBorders>
            <w:shd w:val="clear" w:color="auto" w:fill="FFFFFF"/>
            <w:noWrap/>
            <w:vAlign w:val="center"/>
          </w:tcPr>
          <w:p w14:paraId="044700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1666" w:type="dxa"/>
            <w:tcBorders>
              <w:tl2br w:val="nil"/>
              <w:tr2bl w:val="nil"/>
            </w:tcBorders>
            <w:shd w:val="clear" w:color="auto" w:fill="FFFFFF"/>
            <w:noWrap/>
            <w:vAlign w:val="center"/>
          </w:tcPr>
          <w:p w14:paraId="66DB4FF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6FF23C8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79F7E05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4CD5EF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A77E1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A870C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3216" w:type="dxa"/>
            <w:tcBorders>
              <w:tl2br w:val="nil"/>
              <w:tr2bl w:val="nil"/>
            </w:tcBorders>
            <w:shd w:val="clear" w:color="auto" w:fill="FFFFFF"/>
            <w:noWrap/>
            <w:vAlign w:val="center"/>
          </w:tcPr>
          <w:p w14:paraId="2BF355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水利工程运行与维护</w:t>
            </w:r>
          </w:p>
        </w:tc>
        <w:tc>
          <w:tcPr>
            <w:tcW w:w="1422" w:type="dxa"/>
            <w:tcBorders>
              <w:tl2br w:val="nil"/>
              <w:tr2bl w:val="nil"/>
            </w:tcBorders>
            <w:shd w:val="clear" w:color="auto" w:fill="FFFFFF"/>
            <w:noWrap/>
            <w:vAlign w:val="center"/>
          </w:tcPr>
          <w:p w14:paraId="708A2C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1329" w:type="dxa"/>
            <w:tcBorders>
              <w:tl2br w:val="nil"/>
              <w:tr2bl w:val="nil"/>
            </w:tcBorders>
            <w:shd w:val="clear" w:color="auto" w:fill="FFFFFF"/>
            <w:noWrap/>
            <w:vAlign w:val="center"/>
          </w:tcPr>
          <w:p w14:paraId="4F33229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7C58DC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657" w:type="dxa"/>
            <w:tcBorders>
              <w:tl2br w:val="nil"/>
              <w:tr2bl w:val="nil"/>
            </w:tcBorders>
            <w:shd w:val="clear" w:color="auto" w:fill="FFFFFF"/>
            <w:noWrap/>
            <w:vAlign w:val="center"/>
          </w:tcPr>
          <w:p w14:paraId="776E7E2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2A9115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06AD99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C795A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6C425F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2130314</w:t>
            </w:r>
          </w:p>
        </w:tc>
        <w:tc>
          <w:tcPr>
            <w:tcW w:w="3216" w:type="dxa"/>
            <w:tcBorders>
              <w:tl2br w:val="nil"/>
              <w:tr2bl w:val="nil"/>
            </w:tcBorders>
            <w:shd w:val="clear" w:color="auto" w:fill="FFFFFF"/>
            <w:noWrap/>
            <w:vAlign w:val="center"/>
          </w:tcPr>
          <w:p w14:paraId="6D3B62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防汛</w:t>
            </w:r>
          </w:p>
        </w:tc>
        <w:tc>
          <w:tcPr>
            <w:tcW w:w="1422" w:type="dxa"/>
            <w:tcBorders>
              <w:tl2br w:val="nil"/>
              <w:tr2bl w:val="nil"/>
            </w:tcBorders>
            <w:shd w:val="clear" w:color="auto" w:fill="FFFFFF"/>
            <w:noWrap/>
            <w:vAlign w:val="center"/>
          </w:tcPr>
          <w:p w14:paraId="77B29E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329" w:type="dxa"/>
            <w:tcBorders>
              <w:tl2br w:val="nil"/>
              <w:tr2bl w:val="nil"/>
            </w:tcBorders>
            <w:shd w:val="clear" w:color="auto" w:fill="FFFFFF"/>
            <w:noWrap/>
            <w:vAlign w:val="center"/>
          </w:tcPr>
          <w:p w14:paraId="7FD5950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44F636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657" w:type="dxa"/>
            <w:tcBorders>
              <w:tl2br w:val="nil"/>
              <w:tr2bl w:val="nil"/>
            </w:tcBorders>
            <w:shd w:val="clear" w:color="auto" w:fill="FFFFFF"/>
            <w:noWrap/>
            <w:vAlign w:val="center"/>
          </w:tcPr>
          <w:p w14:paraId="52E46F6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8C5B4C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3CE2D9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6EC27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6C6199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2130504</w:t>
            </w:r>
          </w:p>
        </w:tc>
        <w:tc>
          <w:tcPr>
            <w:tcW w:w="3216" w:type="dxa"/>
            <w:tcBorders>
              <w:tl2br w:val="nil"/>
              <w:tr2bl w:val="nil"/>
            </w:tcBorders>
            <w:shd w:val="clear" w:color="auto" w:fill="FFFFFF"/>
            <w:noWrap/>
            <w:vAlign w:val="center"/>
          </w:tcPr>
          <w:p w14:paraId="5DA91C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w:t>
            </w:r>
          </w:p>
        </w:tc>
        <w:tc>
          <w:tcPr>
            <w:tcW w:w="1422" w:type="dxa"/>
            <w:tcBorders>
              <w:tl2br w:val="nil"/>
              <w:tr2bl w:val="nil"/>
            </w:tcBorders>
            <w:shd w:val="clear" w:color="auto" w:fill="FFFFFF"/>
            <w:noWrap/>
            <w:vAlign w:val="center"/>
          </w:tcPr>
          <w:p w14:paraId="563147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c>
          <w:tcPr>
            <w:tcW w:w="1329" w:type="dxa"/>
            <w:tcBorders>
              <w:tl2br w:val="nil"/>
              <w:tr2bl w:val="nil"/>
            </w:tcBorders>
            <w:shd w:val="clear" w:color="auto" w:fill="FFFFFF"/>
            <w:noWrap/>
            <w:vAlign w:val="center"/>
          </w:tcPr>
          <w:p w14:paraId="6D6EB7E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5FC67C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c>
          <w:tcPr>
            <w:tcW w:w="657" w:type="dxa"/>
            <w:tcBorders>
              <w:tl2br w:val="nil"/>
              <w:tr2bl w:val="nil"/>
            </w:tcBorders>
            <w:shd w:val="clear" w:color="auto" w:fill="FFFFFF"/>
            <w:noWrap/>
            <w:vAlign w:val="center"/>
          </w:tcPr>
          <w:p w14:paraId="5D836ED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6BFFF37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69EF88F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DEF7D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FB211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2130505</w:t>
            </w:r>
          </w:p>
        </w:tc>
        <w:tc>
          <w:tcPr>
            <w:tcW w:w="3216" w:type="dxa"/>
            <w:tcBorders>
              <w:tl2br w:val="nil"/>
              <w:tr2bl w:val="nil"/>
            </w:tcBorders>
            <w:shd w:val="clear" w:color="auto" w:fill="FFFFFF"/>
            <w:noWrap/>
            <w:vAlign w:val="center"/>
          </w:tcPr>
          <w:p w14:paraId="56EE4D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生产发展</w:t>
            </w:r>
          </w:p>
        </w:tc>
        <w:tc>
          <w:tcPr>
            <w:tcW w:w="1422" w:type="dxa"/>
            <w:tcBorders>
              <w:tl2br w:val="nil"/>
              <w:tr2bl w:val="nil"/>
            </w:tcBorders>
            <w:shd w:val="clear" w:color="auto" w:fill="FFFFFF"/>
            <w:noWrap/>
            <w:vAlign w:val="center"/>
          </w:tcPr>
          <w:p w14:paraId="79CE30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c>
          <w:tcPr>
            <w:tcW w:w="1329" w:type="dxa"/>
            <w:tcBorders>
              <w:tl2br w:val="nil"/>
              <w:tr2bl w:val="nil"/>
            </w:tcBorders>
            <w:shd w:val="clear" w:color="auto" w:fill="FFFFFF"/>
            <w:noWrap/>
            <w:vAlign w:val="center"/>
          </w:tcPr>
          <w:p w14:paraId="5E12CFC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68518C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c>
          <w:tcPr>
            <w:tcW w:w="657" w:type="dxa"/>
            <w:tcBorders>
              <w:tl2br w:val="nil"/>
              <w:tr2bl w:val="nil"/>
            </w:tcBorders>
            <w:shd w:val="clear" w:color="auto" w:fill="FFFFFF"/>
            <w:noWrap/>
            <w:vAlign w:val="center"/>
          </w:tcPr>
          <w:p w14:paraId="039012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E991B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985953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DF8E0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65A33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3216" w:type="dxa"/>
            <w:tcBorders>
              <w:tl2br w:val="nil"/>
              <w:tr2bl w:val="nil"/>
            </w:tcBorders>
            <w:shd w:val="clear" w:color="auto" w:fill="FFFFFF"/>
            <w:noWrap/>
            <w:vAlign w:val="center"/>
          </w:tcPr>
          <w:p w14:paraId="7BD9AD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其他巩固脱贫攻坚成果衔接乡村振兴支出</w:t>
            </w:r>
          </w:p>
        </w:tc>
        <w:tc>
          <w:tcPr>
            <w:tcW w:w="1422" w:type="dxa"/>
            <w:tcBorders>
              <w:tl2br w:val="nil"/>
              <w:tr2bl w:val="nil"/>
            </w:tcBorders>
            <w:shd w:val="clear" w:color="auto" w:fill="FFFFFF"/>
            <w:noWrap/>
            <w:vAlign w:val="center"/>
          </w:tcPr>
          <w:p w14:paraId="069925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1,315,000.00</w:t>
            </w:r>
          </w:p>
        </w:tc>
        <w:tc>
          <w:tcPr>
            <w:tcW w:w="1329" w:type="dxa"/>
            <w:tcBorders>
              <w:tl2br w:val="nil"/>
              <w:tr2bl w:val="nil"/>
            </w:tcBorders>
            <w:shd w:val="clear" w:color="auto" w:fill="FFFFFF"/>
            <w:noWrap/>
            <w:vAlign w:val="center"/>
          </w:tcPr>
          <w:p w14:paraId="64918B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666" w:type="dxa"/>
            <w:tcBorders>
              <w:tl2br w:val="nil"/>
              <w:tr2bl w:val="nil"/>
            </w:tcBorders>
            <w:shd w:val="clear" w:color="auto" w:fill="FFFFFF"/>
            <w:noWrap/>
            <w:vAlign w:val="center"/>
          </w:tcPr>
          <w:p w14:paraId="7CF72D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1,295,000.00</w:t>
            </w:r>
          </w:p>
        </w:tc>
        <w:tc>
          <w:tcPr>
            <w:tcW w:w="657" w:type="dxa"/>
            <w:tcBorders>
              <w:tl2br w:val="nil"/>
              <w:tr2bl w:val="nil"/>
            </w:tcBorders>
            <w:shd w:val="clear" w:color="auto" w:fill="FFFFFF"/>
            <w:noWrap/>
            <w:vAlign w:val="center"/>
          </w:tcPr>
          <w:p w14:paraId="1BBFFAD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044497E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AB6737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F615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271578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2130701</w:t>
            </w:r>
          </w:p>
        </w:tc>
        <w:tc>
          <w:tcPr>
            <w:tcW w:w="3216" w:type="dxa"/>
            <w:tcBorders>
              <w:tl2br w:val="nil"/>
              <w:tr2bl w:val="nil"/>
            </w:tcBorders>
            <w:shd w:val="clear" w:color="auto" w:fill="FFFFFF"/>
            <w:noWrap/>
            <w:vAlign w:val="center"/>
          </w:tcPr>
          <w:p w14:paraId="3D145F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对村级公益事业建设的补助</w:t>
            </w:r>
          </w:p>
        </w:tc>
        <w:tc>
          <w:tcPr>
            <w:tcW w:w="1422" w:type="dxa"/>
            <w:tcBorders>
              <w:tl2br w:val="nil"/>
              <w:tr2bl w:val="nil"/>
            </w:tcBorders>
            <w:shd w:val="clear" w:color="auto" w:fill="FFFFFF"/>
            <w:noWrap/>
            <w:vAlign w:val="center"/>
          </w:tcPr>
          <w:p w14:paraId="42E08F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1329" w:type="dxa"/>
            <w:tcBorders>
              <w:tl2br w:val="nil"/>
              <w:tr2bl w:val="nil"/>
            </w:tcBorders>
            <w:shd w:val="clear" w:color="auto" w:fill="FFFFFF"/>
            <w:noWrap/>
            <w:vAlign w:val="center"/>
          </w:tcPr>
          <w:p w14:paraId="61C576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240,000.00</w:t>
            </w:r>
          </w:p>
        </w:tc>
        <w:tc>
          <w:tcPr>
            <w:tcW w:w="1666" w:type="dxa"/>
            <w:tcBorders>
              <w:tl2br w:val="nil"/>
              <w:tr2bl w:val="nil"/>
            </w:tcBorders>
            <w:shd w:val="clear" w:color="auto" w:fill="FFFFFF"/>
            <w:noWrap/>
            <w:vAlign w:val="center"/>
          </w:tcPr>
          <w:p w14:paraId="400008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160,000.00</w:t>
            </w:r>
          </w:p>
        </w:tc>
        <w:tc>
          <w:tcPr>
            <w:tcW w:w="657" w:type="dxa"/>
            <w:tcBorders>
              <w:tl2br w:val="nil"/>
              <w:tr2bl w:val="nil"/>
            </w:tcBorders>
            <w:shd w:val="clear" w:color="auto" w:fill="FFFFFF"/>
            <w:noWrap/>
            <w:vAlign w:val="center"/>
          </w:tcPr>
          <w:p w14:paraId="38046DB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E04ABC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7EF827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9E3C9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26494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3216" w:type="dxa"/>
            <w:tcBorders>
              <w:tl2br w:val="nil"/>
              <w:tr2bl w:val="nil"/>
            </w:tcBorders>
            <w:shd w:val="clear" w:color="auto" w:fill="FFFFFF"/>
            <w:noWrap/>
            <w:vAlign w:val="center"/>
          </w:tcPr>
          <w:p w14:paraId="5C1EBD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422" w:type="dxa"/>
            <w:tcBorders>
              <w:tl2br w:val="nil"/>
              <w:tr2bl w:val="nil"/>
            </w:tcBorders>
            <w:shd w:val="clear" w:color="auto" w:fill="FFFFFF"/>
            <w:noWrap/>
            <w:vAlign w:val="center"/>
          </w:tcPr>
          <w:p w14:paraId="6CAF4F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c>
          <w:tcPr>
            <w:tcW w:w="1329" w:type="dxa"/>
            <w:tcBorders>
              <w:tl2br w:val="nil"/>
              <w:tr2bl w:val="nil"/>
            </w:tcBorders>
            <w:shd w:val="clear" w:color="auto" w:fill="FFFFFF"/>
            <w:noWrap/>
            <w:vAlign w:val="center"/>
          </w:tcPr>
          <w:p w14:paraId="0728D9B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0264E9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c>
          <w:tcPr>
            <w:tcW w:w="657" w:type="dxa"/>
            <w:tcBorders>
              <w:tl2br w:val="nil"/>
              <w:tr2bl w:val="nil"/>
            </w:tcBorders>
            <w:shd w:val="clear" w:color="auto" w:fill="FFFFFF"/>
            <w:noWrap/>
            <w:vAlign w:val="center"/>
          </w:tcPr>
          <w:p w14:paraId="5064C69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747C55C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2DF285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8C37B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5ED903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2140104</w:t>
            </w:r>
          </w:p>
        </w:tc>
        <w:tc>
          <w:tcPr>
            <w:tcW w:w="3216" w:type="dxa"/>
            <w:tcBorders>
              <w:tl2br w:val="nil"/>
              <w:tr2bl w:val="nil"/>
            </w:tcBorders>
            <w:shd w:val="clear" w:color="auto" w:fill="FFFFFF"/>
            <w:noWrap/>
            <w:vAlign w:val="center"/>
          </w:tcPr>
          <w:p w14:paraId="4E0B71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公路建设</w:t>
            </w:r>
          </w:p>
        </w:tc>
        <w:tc>
          <w:tcPr>
            <w:tcW w:w="1422" w:type="dxa"/>
            <w:tcBorders>
              <w:tl2br w:val="nil"/>
              <w:tr2bl w:val="nil"/>
            </w:tcBorders>
            <w:shd w:val="clear" w:color="auto" w:fill="FFFFFF"/>
            <w:noWrap/>
            <w:vAlign w:val="center"/>
          </w:tcPr>
          <w:p w14:paraId="47B27FC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1329" w:type="dxa"/>
            <w:tcBorders>
              <w:tl2br w:val="nil"/>
              <w:tr2bl w:val="nil"/>
            </w:tcBorders>
            <w:shd w:val="clear" w:color="auto" w:fill="FFFFFF"/>
            <w:noWrap/>
            <w:vAlign w:val="center"/>
          </w:tcPr>
          <w:p w14:paraId="47C74A2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0B1263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657" w:type="dxa"/>
            <w:tcBorders>
              <w:tl2br w:val="nil"/>
              <w:tr2bl w:val="nil"/>
            </w:tcBorders>
            <w:shd w:val="clear" w:color="auto" w:fill="FFFFFF"/>
            <w:noWrap/>
            <w:vAlign w:val="center"/>
          </w:tcPr>
          <w:p w14:paraId="44D23F6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14E330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82F796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E5CC1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59" w:type="dxa"/>
            <w:tcBorders>
              <w:tl2br w:val="nil"/>
              <w:tr2bl w:val="nil"/>
            </w:tcBorders>
            <w:shd w:val="clear" w:color="auto" w:fill="FFFFFF"/>
            <w:noWrap/>
            <w:vAlign w:val="center"/>
          </w:tcPr>
          <w:p w14:paraId="07C629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2200106</w:t>
            </w:r>
          </w:p>
        </w:tc>
        <w:tc>
          <w:tcPr>
            <w:tcW w:w="3216" w:type="dxa"/>
            <w:tcBorders>
              <w:tl2br w:val="nil"/>
              <w:tr2bl w:val="nil"/>
            </w:tcBorders>
            <w:shd w:val="clear" w:color="auto" w:fill="FFFFFF"/>
            <w:noWrap/>
            <w:vAlign w:val="center"/>
          </w:tcPr>
          <w:p w14:paraId="594560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1422" w:type="dxa"/>
            <w:tcBorders>
              <w:tl2br w:val="nil"/>
              <w:tr2bl w:val="nil"/>
            </w:tcBorders>
            <w:shd w:val="clear" w:color="auto" w:fill="FFFFFF"/>
            <w:noWrap/>
            <w:vAlign w:val="center"/>
          </w:tcPr>
          <w:p w14:paraId="292179A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329" w:type="dxa"/>
            <w:tcBorders>
              <w:tl2br w:val="nil"/>
              <w:tr2bl w:val="nil"/>
            </w:tcBorders>
            <w:shd w:val="clear" w:color="auto" w:fill="FFFFFF"/>
            <w:noWrap/>
            <w:vAlign w:val="center"/>
          </w:tcPr>
          <w:p w14:paraId="192157D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4566AF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657" w:type="dxa"/>
            <w:tcBorders>
              <w:tl2br w:val="nil"/>
              <w:tr2bl w:val="nil"/>
            </w:tcBorders>
            <w:shd w:val="clear" w:color="auto" w:fill="FFFFFF"/>
            <w:noWrap/>
            <w:vAlign w:val="center"/>
          </w:tcPr>
          <w:p w14:paraId="197CB9B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7054CB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0E77F80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929D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256BE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216" w:type="dxa"/>
            <w:tcBorders>
              <w:tl2br w:val="nil"/>
              <w:tr2bl w:val="nil"/>
            </w:tcBorders>
            <w:shd w:val="clear" w:color="auto" w:fill="FFFFFF"/>
            <w:noWrap/>
            <w:vAlign w:val="center"/>
          </w:tcPr>
          <w:p w14:paraId="2FF40D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422" w:type="dxa"/>
            <w:tcBorders>
              <w:tl2br w:val="nil"/>
              <w:tr2bl w:val="nil"/>
            </w:tcBorders>
            <w:shd w:val="clear" w:color="auto" w:fill="FFFFFF"/>
            <w:noWrap/>
            <w:vAlign w:val="center"/>
          </w:tcPr>
          <w:p w14:paraId="609B03C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329" w:type="dxa"/>
            <w:tcBorders>
              <w:tl2br w:val="nil"/>
              <w:tr2bl w:val="nil"/>
            </w:tcBorders>
            <w:shd w:val="clear" w:color="auto" w:fill="FFFFFF"/>
            <w:noWrap/>
            <w:vAlign w:val="center"/>
          </w:tcPr>
          <w:p w14:paraId="3010328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666" w:type="dxa"/>
            <w:tcBorders>
              <w:tl2br w:val="nil"/>
              <w:tr2bl w:val="nil"/>
            </w:tcBorders>
            <w:shd w:val="clear" w:color="auto" w:fill="FFFFFF"/>
            <w:noWrap/>
            <w:vAlign w:val="center"/>
          </w:tcPr>
          <w:p w14:paraId="7B9157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3CB537B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4C735D4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D11769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023A5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4ACF90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2220199</w:t>
            </w:r>
          </w:p>
        </w:tc>
        <w:tc>
          <w:tcPr>
            <w:tcW w:w="3216" w:type="dxa"/>
            <w:tcBorders>
              <w:tl2br w:val="nil"/>
              <w:tr2bl w:val="nil"/>
            </w:tcBorders>
            <w:shd w:val="clear" w:color="auto" w:fill="FFFFFF"/>
            <w:noWrap/>
            <w:vAlign w:val="center"/>
          </w:tcPr>
          <w:p w14:paraId="0A42AE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其他粮油物资事务支出</w:t>
            </w:r>
          </w:p>
        </w:tc>
        <w:tc>
          <w:tcPr>
            <w:tcW w:w="1422" w:type="dxa"/>
            <w:tcBorders>
              <w:tl2br w:val="nil"/>
              <w:tr2bl w:val="nil"/>
            </w:tcBorders>
            <w:shd w:val="clear" w:color="auto" w:fill="FFFFFF"/>
            <w:noWrap/>
            <w:vAlign w:val="center"/>
          </w:tcPr>
          <w:p w14:paraId="3BB5D6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329" w:type="dxa"/>
            <w:tcBorders>
              <w:tl2br w:val="nil"/>
              <w:tr2bl w:val="nil"/>
            </w:tcBorders>
            <w:shd w:val="clear" w:color="auto" w:fill="FFFFFF"/>
            <w:noWrap/>
            <w:vAlign w:val="center"/>
          </w:tcPr>
          <w:p w14:paraId="437BA9E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1838DFD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657" w:type="dxa"/>
            <w:tcBorders>
              <w:tl2br w:val="nil"/>
              <w:tr2bl w:val="nil"/>
            </w:tcBorders>
            <w:shd w:val="clear" w:color="auto" w:fill="FFFFFF"/>
            <w:noWrap/>
            <w:vAlign w:val="center"/>
          </w:tcPr>
          <w:p w14:paraId="66A75C9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877EC3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5ACB84D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2031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109B0F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2240202</w:t>
            </w:r>
          </w:p>
        </w:tc>
        <w:tc>
          <w:tcPr>
            <w:tcW w:w="3216" w:type="dxa"/>
            <w:tcBorders>
              <w:tl2br w:val="nil"/>
              <w:tr2bl w:val="nil"/>
            </w:tcBorders>
            <w:shd w:val="clear" w:color="auto" w:fill="FFFFFF"/>
            <w:noWrap/>
            <w:vAlign w:val="center"/>
          </w:tcPr>
          <w:p w14:paraId="2A5ED3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22" w:type="dxa"/>
            <w:tcBorders>
              <w:tl2br w:val="nil"/>
              <w:tr2bl w:val="nil"/>
            </w:tcBorders>
            <w:shd w:val="clear" w:color="auto" w:fill="FFFFFF"/>
            <w:noWrap/>
            <w:vAlign w:val="center"/>
          </w:tcPr>
          <w:p w14:paraId="7E3EAE8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c>
          <w:tcPr>
            <w:tcW w:w="1329" w:type="dxa"/>
            <w:tcBorders>
              <w:tl2br w:val="nil"/>
              <w:tr2bl w:val="nil"/>
            </w:tcBorders>
            <w:shd w:val="clear" w:color="auto" w:fill="FFFFFF"/>
            <w:noWrap/>
            <w:vAlign w:val="center"/>
          </w:tcPr>
          <w:p w14:paraId="6741D3E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66A301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c>
          <w:tcPr>
            <w:tcW w:w="657" w:type="dxa"/>
            <w:tcBorders>
              <w:tl2br w:val="nil"/>
              <w:tr2bl w:val="nil"/>
            </w:tcBorders>
            <w:shd w:val="clear" w:color="auto" w:fill="FFFFFF"/>
            <w:noWrap/>
            <w:vAlign w:val="center"/>
          </w:tcPr>
          <w:p w14:paraId="1C21C56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34AD5D7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BC2C1C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BE816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67C886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2240601</w:t>
            </w:r>
          </w:p>
        </w:tc>
        <w:tc>
          <w:tcPr>
            <w:tcW w:w="3216" w:type="dxa"/>
            <w:tcBorders>
              <w:tl2br w:val="nil"/>
              <w:tr2bl w:val="nil"/>
            </w:tcBorders>
            <w:shd w:val="clear" w:color="auto" w:fill="FFFFFF"/>
            <w:noWrap/>
            <w:vAlign w:val="center"/>
          </w:tcPr>
          <w:p w14:paraId="2481D3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w:t>
            </w:r>
          </w:p>
        </w:tc>
        <w:tc>
          <w:tcPr>
            <w:tcW w:w="1422" w:type="dxa"/>
            <w:tcBorders>
              <w:tl2br w:val="nil"/>
              <w:tr2bl w:val="nil"/>
            </w:tcBorders>
            <w:shd w:val="clear" w:color="auto" w:fill="FFFFFF"/>
            <w:noWrap/>
            <w:vAlign w:val="center"/>
          </w:tcPr>
          <w:p w14:paraId="0BC4D3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1329" w:type="dxa"/>
            <w:tcBorders>
              <w:tl2br w:val="nil"/>
              <w:tr2bl w:val="nil"/>
            </w:tcBorders>
            <w:shd w:val="clear" w:color="auto" w:fill="FFFFFF"/>
            <w:noWrap/>
            <w:vAlign w:val="center"/>
          </w:tcPr>
          <w:p w14:paraId="563B66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1666" w:type="dxa"/>
            <w:tcBorders>
              <w:tl2br w:val="nil"/>
              <w:tr2bl w:val="nil"/>
            </w:tcBorders>
            <w:shd w:val="clear" w:color="auto" w:fill="FFFFFF"/>
            <w:noWrap/>
            <w:vAlign w:val="center"/>
          </w:tcPr>
          <w:p w14:paraId="19F2489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657" w:type="dxa"/>
            <w:tcBorders>
              <w:tl2br w:val="nil"/>
              <w:tr2bl w:val="nil"/>
            </w:tcBorders>
            <w:shd w:val="clear" w:color="auto" w:fill="FFFFFF"/>
            <w:noWrap/>
            <w:vAlign w:val="center"/>
          </w:tcPr>
          <w:p w14:paraId="43A6BCC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2B76EB7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21CE933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40CBA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085CF8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2240703</w:t>
            </w:r>
          </w:p>
        </w:tc>
        <w:tc>
          <w:tcPr>
            <w:tcW w:w="3216" w:type="dxa"/>
            <w:tcBorders>
              <w:tl2br w:val="nil"/>
              <w:tr2bl w:val="nil"/>
            </w:tcBorders>
            <w:shd w:val="clear" w:color="auto" w:fill="FFFFFF"/>
            <w:noWrap/>
            <w:vAlign w:val="center"/>
          </w:tcPr>
          <w:p w14:paraId="22BB45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自然灾害救灾补助</w:t>
            </w:r>
          </w:p>
        </w:tc>
        <w:tc>
          <w:tcPr>
            <w:tcW w:w="1422" w:type="dxa"/>
            <w:tcBorders>
              <w:tl2br w:val="nil"/>
              <w:tr2bl w:val="nil"/>
            </w:tcBorders>
            <w:shd w:val="clear" w:color="auto" w:fill="FFFFFF"/>
            <w:noWrap/>
            <w:vAlign w:val="center"/>
          </w:tcPr>
          <w:p w14:paraId="6D2B22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329" w:type="dxa"/>
            <w:tcBorders>
              <w:tl2br w:val="nil"/>
              <w:tr2bl w:val="nil"/>
            </w:tcBorders>
            <w:shd w:val="clear" w:color="auto" w:fill="FFFFFF"/>
            <w:noWrap/>
            <w:vAlign w:val="center"/>
          </w:tcPr>
          <w:p w14:paraId="06231F6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7034F8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657" w:type="dxa"/>
            <w:tcBorders>
              <w:tl2br w:val="nil"/>
              <w:tr2bl w:val="nil"/>
            </w:tcBorders>
            <w:shd w:val="clear" w:color="auto" w:fill="FFFFFF"/>
            <w:noWrap/>
            <w:vAlign w:val="center"/>
          </w:tcPr>
          <w:p w14:paraId="2E1AE6A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1712694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377BB46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B1DF1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495616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216" w:type="dxa"/>
            <w:tcBorders>
              <w:tl2br w:val="nil"/>
              <w:tr2bl w:val="nil"/>
            </w:tcBorders>
            <w:shd w:val="clear" w:color="auto" w:fill="FFFFFF"/>
            <w:noWrap/>
            <w:vAlign w:val="center"/>
          </w:tcPr>
          <w:p w14:paraId="0E829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1422" w:type="dxa"/>
            <w:tcBorders>
              <w:tl2br w:val="nil"/>
              <w:tr2bl w:val="nil"/>
            </w:tcBorders>
            <w:shd w:val="clear" w:color="auto" w:fill="FFFFFF"/>
            <w:noWrap/>
            <w:vAlign w:val="center"/>
          </w:tcPr>
          <w:p w14:paraId="0F3AA3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329" w:type="dxa"/>
            <w:tcBorders>
              <w:tl2br w:val="nil"/>
              <w:tr2bl w:val="nil"/>
            </w:tcBorders>
            <w:shd w:val="clear" w:color="auto" w:fill="FFFFFF"/>
            <w:noWrap/>
            <w:vAlign w:val="center"/>
          </w:tcPr>
          <w:p w14:paraId="5C1ED55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3022C9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657" w:type="dxa"/>
            <w:tcBorders>
              <w:tl2br w:val="nil"/>
              <w:tr2bl w:val="nil"/>
            </w:tcBorders>
            <w:shd w:val="clear" w:color="auto" w:fill="FFFFFF"/>
            <w:noWrap/>
            <w:vAlign w:val="center"/>
          </w:tcPr>
          <w:p w14:paraId="2A05D86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5208E1B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1A344E1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12E5F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59" w:type="dxa"/>
            <w:tcBorders>
              <w:tl2br w:val="nil"/>
              <w:tr2bl w:val="nil"/>
            </w:tcBorders>
            <w:shd w:val="clear" w:color="auto" w:fill="FFFFFF"/>
            <w:noWrap/>
            <w:vAlign w:val="center"/>
          </w:tcPr>
          <w:p w14:paraId="3DFCC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216" w:type="dxa"/>
            <w:tcBorders>
              <w:tl2br w:val="nil"/>
              <w:tr2bl w:val="nil"/>
            </w:tcBorders>
            <w:shd w:val="clear" w:color="auto" w:fill="FFFFFF"/>
            <w:noWrap/>
            <w:vAlign w:val="center"/>
          </w:tcPr>
          <w:p w14:paraId="7FF9FC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1422" w:type="dxa"/>
            <w:tcBorders>
              <w:tl2br w:val="nil"/>
              <w:tr2bl w:val="nil"/>
            </w:tcBorders>
            <w:shd w:val="clear" w:color="auto" w:fill="FFFFFF"/>
            <w:noWrap/>
            <w:vAlign w:val="center"/>
          </w:tcPr>
          <w:p w14:paraId="698EA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329" w:type="dxa"/>
            <w:tcBorders>
              <w:tl2br w:val="nil"/>
              <w:tr2bl w:val="nil"/>
            </w:tcBorders>
            <w:shd w:val="clear" w:color="auto" w:fill="FFFFFF"/>
            <w:noWrap/>
            <w:vAlign w:val="center"/>
          </w:tcPr>
          <w:p w14:paraId="40358D6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666" w:type="dxa"/>
            <w:tcBorders>
              <w:tl2br w:val="nil"/>
              <w:tr2bl w:val="nil"/>
            </w:tcBorders>
            <w:shd w:val="clear" w:color="auto" w:fill="FFFFFF"/>
            <w:noWrap/>
            <w:vAlign w:val="center"/>
          </w:tcPr>
          <w:p w14:paraId="5DBA31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657" w:type="dxa"/>
            <w:tcBorders>
              <w:tl2br w:val="nil"/>
              <w:tr2bl w:val="nil"/>
            </w:tcBorders>
            <w:shd w:val="clear" w:color="auto" w:fill="FFFFFF"/>
            <w:noWrap/>
            <w:vAlign w:val="center"/>
          </w:tcPr>
          <w:p w14:paraId="207B088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5" w:type="dxa"/>
            <w:tcBorders>
              <w:tl2br w:val="nil"/>
              <w:tr2bl w:val="nil"/>
            </w:tcBorders>
            <w:shd w:val="clear" w:color="auto" w:fill="FFFFFF"/>
            <w:noWrap/>
            <w:vAlign w:val="center"/>
          </w:tcPr>
          <w:p w14:paraId="30E582A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06" w:type="dxa"/>
            <w:tcBorders>
              <w:tl2br w:val="nil"/>
              <w:tr2bl w:val="nil"/>
            </w:tcBorders>
            <w:shd w:val="clear" w:color="auto" w:fill="FFFFFF"/>
            <w:noWrap/>
            <w:vAlign w:val="center"/>
          </w:tcPr>
          <w:p w14:paraId="4B1B67D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bl>
    <w:p w14:paraId="32DF2FA6">
      <w:pPr>
        <w:widowControl/>
        <w:tabs>
          <w:tab w:val="left" w:pos="1236"/>
          <w:tab w:val="left" w:pos="1499"/>
          <w:tab w:val="left" w:pos="2980"/>
          <w:tab w:val="left" w:pos="4932"/>
          <w:tab w:val="left" w:pos="6923"/>
          <w:tab w:val="left" w:pos="8914"/>
          <w:tab w:val="left" w:pos="10905"/>
          <w:tab w:val="left" w:pos="12896"/>
        </w:tabs>
        <w:jc w:val="left"/>
        <w:rPr>
          <w:rFonts w:ascii="Times New Roman" w:hAnsi="Times New Roman" w:eastAsia="黑体" w:cs="Times New Roman"/>
          <w:color w:val="000000"/>
          <w:kern w:val="0"/>
          <w:sz w:val="32"/>
          <w:szCs w:val="32"/>
        </w:rPr>
      </w:pPr>
      <w:r>
        <w:rPr>
          <w:rFonts w:hint="eastAsia" w:ascii="宋体" w:hAnsi="宋体" w:eastAsia="宋体" w:cs="宋体"/>
          <w:kern w:val="0"/>
          <w:sz w:val="21"/>
          <w:szCs w:val="21"/>
        </w:rPr>
        <w:t>注：本表反映部门本年度各项支出情况。</w:t>
      </w:r>
      <w:bookmarkStart w:id="0" w:name="RANGE!A1:I22"/>
      <w:bookmarkEnd w:id="0"/>
      <w:bookmarkStart w:id="1" w:name="RANGE!A1:F16"/>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820073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72A593D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color w:val="000000"/>
          <w:kern w:val="0"/>
          <w:sz w:val="20"/>
          <w:szCs w:val="20"/>
        </w:rPr>
        <w:t>公开0</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表</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单位：万元</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p>
    <w:tbl>
      <w:tblPr>
        <w:tblStyle w:val="9"/>
        <w:tblW w:w="1123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1893"/>
        <w:gridCol w:w="422"/>
        <w:gridCol w:w="1251"/>
        <w:gridCol w:w="2550"/>
        <w:gridCol w:w="499"/>
        <w:gridCol w:w="1318"/>
        <w:gridCol w:w="1300"/>
        <w:gridCol w:w="1200"/>
        <w:gridCol w:w="800"/>
      </w:tblGrid>
      <w:tr w14:paraId="51191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7" w:hRule="atLeast"/>
          <w:tblHeader/>
          <w:jc w:val="center"/>
        </w:trPr>
        <w:tc>
          <w:tcPr>
            <w:tcW w:w="3566" w:type="dxa"/>
            <w:gridSpan w:val="3"/>
            <w:tcBorders>
              <w:tl2br w:val="nil"/>
              <w:tr2bl w:val="nil"/>
            </w:tcBorders>
            <w:shd w:val="clear" w:color="auto" w:fill="F1F1F1"/>
            <w:noWrap/>
            <w:vAlign w:val="center"/>
          </w:tcPr>
          <w:p w14:paraId="6BEC7D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收入</w:t>
            </w:r>
          </w:p>
        </w:tc>
        <w:tc>
          <w:tcPr>
            <w:tcW w:w="7667" w:type="dxa"/>
            <w:gridSpan w:val="6"/>
            <w:tcBorders>
              <w:tl2br w:val="nil"/>
              <w:tr2bl w:val="nil"/>
            </w:tcBorders>
            <w:shd w:val="clear" w:color="auto" w:fill="F1F1F1"/>
            <w:noWrap/>
            <w:vAlign w:val="center"/>
          </w:tcPr>
          <w:p w14:paraId="72DB61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支出</w:t>
            </w:r>
          </w:p>
        </w:tc>
      </w:tr>
      <w:tr w14:paraId="3630E5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1893" w:type="dxa"/>
            <w:vMerge w:val="restart"/>
            <w:tcBorders>
              <w:tl2br w:val="nil"/>
              <w:tr2bl w:val="nil"/>
            </w:tcBorders>
            <w:shd w:val="clear" w:color="auto" w:fill="F1F1F1"/>
            <w:vAlign w:val="center"/>
          </w:tcPr>
          <w:p w14:paraId="706D2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w:t>
            </w:r>
          </w:p>
        </w:tc>
        <w:tc>
          <w:tcPr>
            <w:tcW w:w="422" w:type="dxa"/>
            <w:vMerge w:val="restart"/>
            <w:tcBorders>
              <w:tl2br w:val="nil"/>
              <w:tr2bl w:val="nil"/>
            </w:tcBorders>
            <w:shd w:val="clear" w:color="auto" w:fill="F1F1F1"/>
            <w:vAlign w:val="center"/>
          </w:tcPr>
          <w:p w14:paraId="6123B0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行次</w:t>
            </w:r>
          </w:p>
        </w:tc>
        <w:tc>
          <w:tcPr>
            <w:tcW w:w="1251" w:type="dxa"/>
            <w:vMerge w:val="restart"/>
            <w:tcBorders>
              <w:tl2br w:val="nil"/>
              <w:tr2bl w:val="nil"/>
            </w:tcBorders>
            <w:shd w:val="clear" w:color="auto" w:fill="F1F1F1"/>
            <w:vAlign w:val="center"/>
          </w:tcPr>
          <w:p w14:paraId="4F8BB4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金额</w:t>
            </w:r>
          </w:p>
        </w:tc>
        <w:tc>
          <w:tcPr>
            <w:tcW w:w="2550" w:type="dxa"/>
            <w:vMerge w:val="restart"/>
            <w:tcBorders>
              <w:tl2br w:val="nil"/>
              <w:tr2bl w:val="nil"/>
            </w:tcBorders>
            <w:shd w:val="clear" w:color="auto" w:fill="F1F1F1"/>
            <w:vAlign w:val="center"/>
          </w:tcPr>
          <w:p w14:paraId="755925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w:t>
            </w:r>
          </w:p>
        </w:tc>
        <w:tc>
          <w:tcPr>
            <w:tcW w:w="499" w:type="dxa"/>
            <w:vMerge w:val="restart"/>
            <w:tcBorders>
              <w:tl2br w:val="nil"/>
              <w:tr2bl w:val="nil"/>
            </w:tcBorders>
            <w:shd w:val="clear" w:color="auto" w:fill="F1F1F1"/>
            <w:vAlign w:val="center"/>
          </w:tcPr>
          <w:p w14:paraId="45E2D8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行次</w:t>
            </w:r>
          </w:p>
        </w:tc>
        <w:tc>
          <w:tcPr>
            <w:tcW w:w="1318" w:type="dxa"/>
            <w:vMerge w:val="restart"/>
            <w:tcBorders>
              <w:tl2br w:val="nil"/>
              <w:tr2bl w:val="nil"/>
            </w:tcBorders>
            <w:shd w:val="clear" w:color="auto" w:fill="F1F1F1"/>
            <w:noWrap/>
            <w:vAlign w:val="center"/>
          </w:tcPr>
          <w:p w14:paraId="2F08AA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合计</w:t>
            </w:r>
          </w:p>
        </w:tc>
        <w:tc>
          <w:tcPr>
            <w:tcW w:w="1300" w:type="dxa"/>
            <w:vMerge w:val="restart"/>
            <w:tcBorders>
              <w:tl2br w:val="nil"/>
              <w:tr2bl w:val="nil"/>
            </w:tcBorders>
            <w:shd w:val="clear" w:color="auto" w:fill="F1F1F1"/>
            <w:vAlign w:val="center"/>
          </w:tcPr>
          <w:p w14:paraId="18F8AC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一般公共预算财政拨款</w:t>
            </w:r>
          </w:p>
        </w:tc>
        <w:tc>
          <w:tcPr>
            <w:tcW w:w="1200" w:type="dxa"/>
            <w:vMerge w:val="restart"/>
            <w:tcBorders>
              <w:tl2br w:val="nil"/>
              <w:tr2bl w:val="nil"/>
            </w:tcBorders>
            <w:shd w:val="clear" w:color="auto" w:fill="F1F1F1"/>
            <w:vAlign w:val="center"/>
          </w:tcPr>
          <w:p w14:paraId="64EEF4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政府性基金预算财政拨款</w:t>
            </w:r>
          </w:p>
        </w:tc>
        <w:tc>
          <w:tcPr>
            <w:tcW w:w="800" w:type="dxa"/>
            <w:vMerge w:val="restart"/>
            <w:tcBorders>
              <w:tl2br w:val="nil"/>
              <w:tr2bl w:val="nil"/>
            </w:tcBorders>
            <w:shd w:val="clear" w:color="auto" w:fill="F1F1F1"/>
            <w:vAlign w:val="center"/>
          </w:tcPr>
          <w:p w14:paraId="39ADC9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国有资本经营预算财政拨款</w:t>
            </w:r>
          </w:p>
        </w:tc>
      </w:tr>
      <w:tr w14:paraId="5E9231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1893" w:type="dxa"/>
            <w:vMerge w:val="continue"/>
            <w:tcBorders>
              <w:tl2br w:val="nil"/>
              <w:tr2bl w:val="nil"/>
            </w:tcBorders>
            <w:shd w:val="clear" w:color="auto" w:fill="F1F1F1"/>
            <w:vAlign w:val="center"/>
          </w:tcPr>
          <w:p w14:paraId="778683D6">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422" w:type="dxa"/>
            <w:vMerge w:val="continue"/>
            <w:tcBorders>
              <w:tl2br w:val="nil"/>
              <w:tr2bl w:val="nil"/>
            </w:tcBorders>
            <w:shd w:val="clear" w:color="auto" w:fill="F1F1F1"/>
            <w:vAlign w:val="center"/>
          </w:tcPr>
          <w:p w14:paraId="0B8671CC">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1" w:type="dxa"/>
            <w:vMerge w:val="continue"/>
            <w:tcBorders>
              <w:tl2br w:val="nil"/>
              <w:tr2bl w:val="nil"/>
            </w:tcBorders>
            <w:shd w:val="clear" w:color="auto" w:fill="F1F1F1"/>
            <w:vAlign w:val="center"/>
          </w:tcPr>
          <w:p w14:paraId="08A8450F">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2550" w:type="dxa"/>
            <w:vMerge w:val="continue"/>
            <w:tcBorders>
              <w:tl2br w:val="nil"/>
              <w:tr2bl w:val="nil"/>
            </w:tcBorders>
            <w:shd w:val="clear" w:color="auto" w:fill="F1F1F1"/>
            <w:vAlign w:val="center"/>
          </w:tcPr>
          <w:p w14:paraId="7135D26C">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499" w:type="dxa"/>
            <w:vMerge w:val="continue"/>
            <w:tcBorders>
              <w:tl2br w:val="nil"/>
              <w:tr2bl w:val="nil"/>
            </w:tcBorders>
            <w:shd w:val="clear" w:color="auto" w:fill="F1F1F1"/>
            <w:vAlign w:val="center"/>
          </w:tcPr>
          <w:p w14:paraId="30AB58B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318" w:type="dxa"/>
            <w:vMerge w:val="continue"/>
            <w:tcBorders>
              <w:tl2br w:val="nil"/>
              <w:tr2bl w:val="nil"/>
            </w:tcBorders>
            <w:shd w:val="clear" w:color="auto" w:fill="F1F1F1"/>
            <w:noWrap/>
            <w:vAlign w:val="center"/>
          </w:tcPr>
          <w:p w14:paraId="2E1BF570">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300" w:type="dxa"/>
            <w:vMerge w:val="continue"/>
            <w:tcBorders>
              <w:tl2br w:val="nil"/>
              <w:tr2bl w:val="nil"/>
            </w:tcBorders>
            <w:shd w:val="clear" w:color="auto" w:fill="F1F1F1"/>
            <w:vAlign w:val="center"/>
          </w:tcPr>
          <w:p w14:paraId="614B8123">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200" w:type="dxa"/>
            <w:vMerge w:val="continue"/>
            <w:tcBorders>
              <w:tl2br w:val="nil"/>
              <w:tr2bl w:val="nil"/>
            </w:tcBorders>
            <w:shd w:val="clear" w:color="auto" w:fill="F1F1F1"/>
            <w:vAlign w:val="center"/>
          </w:tcPr>
          <w:p w14:paraId="45600EFC">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800" w:type="dxa"/>
            <w:vMerge w:val="continue"/>
            <w:tcBorders>
              <w:tl2br w:val="nil"/>
              <w:tr2bl w:val="nil"/>
            </w:tcBorders>
            <w:shd w:val="clear" w:color="auto" w:fill="F1F1F1"/>
            <w:vAlign w:val="center"/>
          </w:tcPr>
          <w:p w14:paraId="006C1BFC">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478065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5C6A70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22" w:type="dxa"/>
            <w:tcBorders>
              <w:tl2br w:val="nil"/>
              <w:tr2bl w:val="nil"/>
            </w:tcBorders>
            <w:shd w:val="clear" w:color="auto" w:fill="F1F1F1"/>
            <w:noWrap/>
            <w:vAlign w:val="center"/>
          </w:tcPr>
          <w:p w14:paraId="43588B0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251" w:type="dxa"/>
            <w:tcBorders>
              <w:tl2br w:val="nil"/>
              <w:tr2bl w:val="nil"/>
            </w:tcBorders>
            <w:shd w:val="clear" w:color="auto" w:fill="F1F1F1"/>
            <w:noWrap/>
            <w:vAlign w:val="center"/>
          </w:tcPr>
          <w:p w14:paraId="4ABBD0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50" w:type="dxa"/>
            <w:tcBorders>
              <w:tl2br w:val="nil"/>
              <w:tr2bl w:val="nil"/>
            </w:tcBorders>
            <w:shd w:val="clear" w:color="auto" w:fill="F1F1F1"/>
            <w:noWrap/>
            <w:vAlign w:val="center"/>
          </w:tcPr>
          <w:p w14:paraId="2400CC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99" w:type="dxa"/>
            <w:tcBorders>
              <w:tl2br w:val="nil"/>
              <w:tr2bl w:val="nil"/>
            </w:tcBorders>
            <w:shd w:val="clear" w:color="auto" w:fill="F1F1F1"/>
            <w:noWrap/>
            <w:vAlign w:val="center"/>
          </w:tcPr>
          <w:p w14:paraId="0EEF8DB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318" w:type="dxa"/>
            <w:tcBorders>
              <w:tl2br w:val="nil"/>
              <w:tr2bl w:val="nil"/>
            </w:tcBorders>
            <w:shd w:val="clear" w:color="auto" w:fill="F1F1F1"/>
            <w:noWrap/>
            <w:vAlign w:val="center"/>
          </w:tcPr>
          <w:p w14:paraId="61817E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00" w:type="dxa"/>
            <w:tcBorders>
              <w:tl2br w:val="nil"/>
              <w:tr2bl w:val="nil"/>
            </w:tcBorders>
            <w:shd w:val="clear" w:color="auto" w:fill="F1F1F1"/>
            <w:noWrap/>
            <w:vAlign w:val="center"/>
          </w:tcPr>
          <w:p w14:paraId="47755BA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00" w:type="dxa"/>
            <w:tcBorders>
              <w:tl2br w:val="nil"/>
              <w:tr2bl w:val="nil"/>
            </w:tcBorders>
            <w:shd w:val="clear" w:color="auto" w:fill="F1F1F1"/>
            <w:noWrap/>
            <w:vAlign w:val="center"/>
          </w:tcPr>
          <w:p w14:paraId="61047D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0" w:type="dxa"/>
            <w:tcBorders>
              <w:tl2br w:val="nil"/>
              <w:tr2bl w:val="nil"/>
            </w:tcBorders>
            <w:shd w:val="clear" w:color="auto" w:fill="F1F1F1"/>
            <w:noWrap/>
            <w:vAlign w:val="center"/>
          </w:tcPr>
          <w:p w14:paraId="675523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6A4DB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592145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w:t>
            </w:r>
          </w:p>
        </w:tc>
        <w:tc>
          <w:tcPr>
            <w:tcW w:w="422" w:type="dxa"/>
            <w:tcBorders>
              <w:tl2br w:val="nil"/>
              <w:tr2bl w:val="nil"/>
            </w:tcBorders>
            <w:shd w:val="clear" w:color="auto" w:fill="F1F1F1"/>
            <w:noWrap/>
            <w:vAlign w:val="center"/>
          </w:tcPr>
          <w:p w14:paraId="112E0F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51" w:type="dxa"/>
            <w:tcBorders>
              <w:tl2br w:val="nil"/>
              <w:tr2bl w:val="nil"/>
            </w:tcBorders>
            <w:shd w:val="clear" w:color="auto" w:fill="FFFFFF"/>
            <w:noWrap/>
            <w:vAlign w:val="center"/>
          </w:tcPr>
          <w:p w14:paraId="3C690F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14,927,456.19</w:t>
            </w:r>
          </w:p>
        </w:tc>
        <w:tc>
          <w:tcPr>
            <w:tcW w:w="2550" w:type="dxa"/>
            <w:tcBorders>
              <w:tl2br w:val="nil"/>
              <w:tr2bl w:val="nil"/>
            </w:tcBorders>
            <w:shd w:val="clear" w:color="auto" w:fill="F1F1F1"/>
            <w:noWrap/>
            <w:vAlign w:val="center"/>
          </w:tcPr>
          <w:p w14:paraId="49ED63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499" w:type="dxa"/>
            <w:tcBorders>
              <w:tl2br w:val="nil"/>
              <w:tr2bl w:val="nil"/>
            </w:tcBorders>
            <w:shd w:val="clear" w:color="auto" w:fill="F1F1F1"/>
            <w:noWrap/>
            <w:vAlign w:val="center"/>
          </w:tcPr>
          <w:p w14:paraId="044EA1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18" w:type="dxa"/>
            <w:tcBorders>
              <w:tl2br w:val="nil"/>
              <w:tr2bl w:val="nil"/>
            </w:tcBorders>
            <w:shd w:val="clear" w:color="auto" w:fill="FFFFFF"/>
            <w:noWrap/>
            <w:vAlign w:val="center"/>
          </w:tcPr>
          <w:p w14:paraId="57F271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6,222,682.56</w:t>
            </w:r>
          </w:p>
        </w:tc>
        <w:tc>
          <w:tcPr>
            <w:tcW w:w="1300" w:type="dxa"/>
            <w:tcBorders>
              <w:tl2br w:val="nil"/>
              <w:tr2bl w:val="nil"/>
            </w:tcBorders>
            <w:shd w:val="clear" w:color="auto" w:fill="FFFFFF"/>
            <w:noWrap/>
            <w:vAlign w:val="center"/>
          </w:tcPr>
          <w:p w14:paraId="29C77B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6,222,682.56</w:t>
            </w:r>
          </w:p>
        </w:tc>
        <w:tc>
          <w:tcPr>
            <w:tcW w:w="1200" w:type="dxa"/>
            <w:tcBorders>
              <w:tl2br w:val="nil"/>
              <w:tr2bl w:val="nil"/>
            </w:tcBorders>
            <w:shd w:val="clear" w:color="auto" w:fill="FFFFFF"/>
            <w:noWrap/>
            <w:vAlign w:val="center"/>
          </w:tcPr>
          <w:p w14:paraId="7767A5F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457B1FE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4F02B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1B96E6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w:t>
            </w:r>
          </w:p>
        </w:tc>
        <w:tc>
          <w:tcPr>
            <w:tcW w:w="422" w:type="dxa"/>
            <w:tcBorders>
              <w:tl2br w:val="nil"/>
              <w:tr2bl w:val="nil"/>
            </w:tcBorders>
            <w:shd w:val="clear" w:color="auto" w:fill="F1F1F1"/>
            <w:noWrap/>
            <w:vAlign w:val="center"/>
          </w:tcPr>
          <w:p w14:paraId="11AAFD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51" w:type="dxa"/>
            <w:tcBorders>
              <w:tl2br w:val="nil"/>
              <w:tr2bl w:val="nil"/>
            </w:tcBorders>
            <w:shd w:val="clear" w:color="auto" w:fill="FFFFFF"/>
            <w:noWrap/>
            <w:vAlign w:val="center"/>
          </w:tcPr>
          <w:p w14:paraId="4FEF74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2550" w:type="dxa"/>
            <w:tcBorders>
              <w:tl2br w:val="nil"/>
              <w:tr2bl w:val="nil"/>
            </w:tcBorders>
            <w:shd w:val="clear" w:color="auto" w:fill="F1F1F1"/>
            <w:noWrap/>
            <w:vAlign w:val="center"/>
          </w:tcPr>
          <w:p w14:paraId="3E7FF5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499" w:type="dxa"/>
            <w:tcBorders>
              <w:tl2br w:val="nil"/>
              <w:tr2bl w:val="nil"/>
            </w:tcBorders>
            <w:shd w:val="clear" w:color="auto" w:fill="F1F1F1"/>
            <w:noWrap/>
            <w:vAlign w:val="center"/>
          </w:tcPr>
          <w:p w14:paraId="1A7184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18" w:type="dxa"/>
            <w:tcBorders>
              <w:tl2br w:val="nil"/>
              <w:tr2bl w:val="nil"/>
            </w:tcBorders>
            <w:shd w:val="clear" w:color="auto" w:fill="FFFFFF"/>
            <w:noWrap/>
            <w:vAlign w:val="center"/>
          </w:tcPr>
          <w:p w14:paraId="6393EC0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18C34F3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1903DF7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4F85E50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CD0CD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9B2A9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w:t>
            </w:r>
          </w:p>
        </w:tc>
        <w:tc>
          <w:tcPr>
            <w:tcW w:w="422" w:type="dxa"/>
            <w:tcBorders>
              <w:tl2br w:val="nil"/>
              <w:tr2bl w:val="nil"/>
            </w:tcBorders>
            <w:shd w:val="clear" w:color="auto" w:fill="F1F1F1"/>
            <w:noWrap/>
            <w:vAlign w:val="center"/>
          </w:tcPr>
          <w:p w14:paraId="44DDA5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51" w:type="dxa"/>
            <w:tcBorders>
              <w:tl2br w:val="nil"/>
              <w:tr2bl w:val="nil"/>
            </w:tcBorders>
            <w:shd w:val="clear" w:color="auto" w:fill="FFFFFF"/>
            <w:noWrap/>
            <w:vAlign w:val="center"/>
          </w:tcPr>
          <w:p w14:paraId="6D5ACFF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2FD25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499" w:type="dxa"/>
            <w:tcBorders>
              <w:tl2br w:val="nil"/>
              <w:tr2bl w:val="nil"/>
            </w:tcBorders>
            <w:shd w:val="clear" w:color="auto" w:fill="F1F1F1"/>
            <w:noWrap/>
            <w:vAlign w:val="center"/>
          </w:tcPr>
          <w:p w14:paraId="223464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18" w:type="dxa"/>
            <w:tcBorders>
              <w:tl2br w:val="nil"/>
              <w:tr2bl w:val="nil"/>
            </w:tcBorders>
            <w:shd w:val="clear" w:color="auto" w:fill="FFFFFF"/>
            <w:noWrap/>
            <w:vAlign w:val="center"/>
          </w:tcPr>
          <w:p w14:paraId="7721182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5508652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743832B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7ACCAEB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21C1D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6B9278FF">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4EEBC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51" w:type="dxa"/>
            <w:tcBorders>
              <w:tl2br w:val="nil"/>
              <w:tr2bl w:val="nil"/>
            </w:tcBorders>
            <w:shd w:val="clear" w:color="auto" w:fill="FFFFFF"/>
            <w:noWrap/>
            <w:vAlign w:val="center"/>
          </w:tcPr>
          <w:p w14:paraId="7EC1B38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50C66D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499" w:type="dxa"/>
            <w:tcBorders>
              <w:tl2br w:val="nil"/>
              <w:tr2bl w:val="nil"/>
            </w:tcBorders>
            <w:shd w:val="clear" w:color="auto" w:fill="F1F1F1"/>
            <w:noWrap/>
            <w:vAlign w:val="center"/>
          </w:tcPr>
          <w:p w14:paraId="32AC3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18" w:type="dxa"/>
            <w:tcBorders>
              <w:tl2br w:val="nil"/>
              <w:tr2bl w:val="nil"/>
            </w:tcBorders>
            <w:shd w:val="clear" w:color="auto" w:fill="FFFFFF"/>
            <w:noWrap/>
            <w:vAlign w:val="center"/>
          </w:tcPr>
          <w:p w14:paraId="3E4056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201,600.00</w:t>
            </w:r>
          </w:p>
        </w:tc>
        <w:tc>
          <w:tcPr>
            <w:tcW w:w="1300" w:type="dxa"/>
            <w:tcBorders>
              <w:tl2br w:val="nil"/>
              <w:tr2bl w:val="nil"/>
            </w:tcBorders>
            <w:shd w:val="clear" w:color="auto" w:fill="FFFFFF"/>
            <w:noWrap/>
            <w:vAlign w:val="center"/>
          </w:tcPr>
          <w:p w14:paraId="486B83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201,600.00</w:t>
            </w:r>
          </w:p>
        </w:tc>
        <w:tc>
          <w:tcPr>
            <w:tcW w:w="1200" w:type="dxa"/>
            <w:tcBorders>
              <w:tl2br w:val="nil"/>
              <w:tr2bl w:val="nil"/>
            </w:tcBorders>
            <w:shd w:val="clear" w:color="auto" w:fill="FFFFFF"/>
            <w:noWrap/>
            <w:vAlign w:val="center"/>
          </w:tcPr>
          <w:p w14:paraId="041762F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0C15D1C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4CB4D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22C66CCC">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9325E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51" w:type="dxa"/>
            <w:tcBorders>
              <w:tl2br w:val="nil"/>
              <w:tr2bl w:val="nil"/>
            </w:tcBorders>
            <w:shd w:val="clear" w:color="auto" w:fill="FFFFFF"/>
            <w:noWrap/>
            <w:vAlign w:val="center"/>
          </w:tcPr>
          <w:p w14:paraId="6C535ED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46D084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499" w:type="dxa"/>
            <w:tcBorders>
              <w:tl2br w:val="nil"/>
              <w:tr2bl w:val="nil"/>
            </w:tcBorders>
            <w:shd w:val="clear" w:color="auto" w:fill="F1F1F1"/>
            <w:noWrap/>
            <w:vAlign w:val="center"/>
          </w:tcPr>
          <w:p w14:paraId="0CE9BD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18" w:type="dxa"/>
            <w:tcBorders>
              <w:tl2br w:val="nil"/>
              <w:tr2bl w:val="nil"/>
            </w:tcBorders>
            <w:shd w:val="clear" w:color="auto" w:fill="FFFFFF"/>
            <w:noWrap/>
            <w:vAlign w:val="center"/>
          </w:tcPr>
          <w:p w14:paraId="055A9D9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6114AC0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63026B2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116ABE6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DFA96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76217AD2">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5A8B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51" w:type="dxa"/>
            <w:tcBorders>
              <w:tl2br w:val="nil"/>
              <w:tr2bl w:val="nil"/>
            </w:tcBorders>
            <w:shd w:val="clear" w:color="auto" w:fill="FFFFFF"/>
            <w:noWrap/>
            <w:vAlign w:val="center"/>
          </w:tcPr>
          <w:p w14:paraId="757F7EA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674510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499" w:type="dxa"/>
            <w:tcBorders>
              <w:tl2br w:val="nil"/>
              <w:tr2bl w:val="nil"/>
            </w:tcBorders>
            <w:shd w:val="clear" w:color="auto" w:fill="F1F1F1"/>
            <w:noWrap/>
            <w:vAlign w:val="center"/>
          </w:tcPr>
          <w:p w14:paraId="6C24D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18" w:type="dxa"/>
            <w:tcBorders>
              <w:tl2br w:val="nil"/>
              <w:tr2bl w:val="nil"/>
            </w:tcBorders>
            <w:shd w:val="clear" w:color="auto" w:fill="FFFFFF"/>
            <w:noWrap/>
            <w:vAlign w:val="center"/>
          </w:tcPr>
          <w:p w14:paraId="6FB2963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0080413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3DF301D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47A5EFF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80022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ABB38DC">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5779D3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51" w:type="dxa"/>
            <w:tcBorders>
              <w:tl2br w:val="nil"/>
              <w:tr2bl w:val="nil"/>
            </w:tcBorders>
            <w:shd w:val="clear" w:color="auto" w:fill="FFFFFF"/>
            <w:noWrap/>
            <w:vAlign w:val="center"/>
          </w:tcPr>
          <w:p w14:paraId="4483C0C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515AE5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499" w:type="dxa"/>
            <w:tcBorders>
              <w:tl2br w:val="nil"/>
              <w:tr2bl w:val="nil"/>
            </w:tcBorders>
            <w:shd w:val="clear" w:color="auto" w:fill="F1F1F1"/>
            <w:noWrap/>
            <w:vAlign w:val="center"/>
          </w:tcPr>
          <w:p w14:paraId="68E47E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18" w:type="dxa"/>
            <w:tcBorders>
              <w:tl2br w:val="nil"/>
              <w:tr2bl w:val="nil"/>
            </w:tcBorders>
            <w:shd w:val="clear" w:color="auto" w:fill="FFFFFF"/>
            <w:noWrap/>
            <w:vAlign w:val="center"/>
          </w:tcPr>
          <w:p w14:paraId="21F0F31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300" w:type="dxa"/>
            <w:tcBorders>
              <w:tl2br w:val="nil"/>
              <w:tr2bl w:val="nil"/>
            </w:tcBorders>
            <w:shd w:val="clear" w:color="auto" w:fill="FFFFFF"/>
            <w:noWrap/>
            <w:vAlign w:val="center"/>
          </w:tcPr>
          <w:p w14:paraId="36E35A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200" w:type="dxa"/>
            <w:tcBorders>
              <w:tl2br w:val="nil"/>
              <w:tr2bl w:val="nil"/>
            </w:tcBorders>
            <w:shd w:val="clear" w:color="auto" w:fill="FFFFFF"/>
            <w:noWrap/>
            <w:vAlign w:val="center"/>
          </w:tcPr>
          <w:p w14:paraId="2744D0B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4BA4CA0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7CF1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5782D8E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3D27C9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51" w:type="dxa"/>
            <w:tcBorders>
              <w:tl2br w:val="nil"/>
              <w:tr2bl w:val="nil"/>
            </w:tcBorders>
            <w:shd w:val="clear" w:color="auto" w:fill="FFFFFF"/>
            <w:noWrap/>
            <w:vAlign w:val="center"/>
          </w:tcPr>
          <w:p w14:paraId="70A8858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26C62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499" w:type="dxa"/>
            <w:tcBorders>
              <w:tl2br w:val="nil"/>
              <w:tr2bl w:val="nil"/>
            </w:tcBorders>
            <w:shd w:val="clear" w:color="auto" w:fill="F1F1F1"/>
            <w:noWrap/>
            <w:vAlign w:val="center"/>
          </w:tcPr>
          <w:p w14:paraId="445631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18" w:type="dxa"/>
            <w:tcBorders>
              <w:tl2br w:val="nil"/>
              <w:tr2bl w:val="nil"/>
            </w:tcBorders>
            <w:shd w:val="clear" w:color="auto" w:fill="FFFFFF"/>
            <w:noWrap/>
            <w:vAlign w:val="center"/>
          </w:tcPr>
          <w:p w14:paraId="21808B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1,321,420.37</w:t>
            </w:r>
          </w:p>
        </w:tc>
        <w:tc>
          <w:tcPr>
            <w:tcW w:w="1300" w:type="dxa"/>
            <w:tcBorders>
              <w:tl2br w:val="nil"/>
              <w:tr2bl w:val="nil"/>
            </w:tcBorders>
            <w:shd w:val="clear" w:color="auto" w:fill="FFFFFF"/>
            <w:noWrap/>
            <w:vAlign w:val="center"/>
          </w:tcPr>
          <w:p w14:paraId="3D41D94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1,321,420.37</w:t>
            </w:r>
          </w:p>
        </w:tc>
        <w:tc>
          <w:tcPr>
            <w:tcW w:w="1200" w:type="dxa"/>
            <w:tcBorders>
              <w:tl2br w:val="nil"/>
              <w:tr2bl w:val="nil"/>
            </w:tcBorders>
            <w:shd w:val="clear" w:color="auto" w:fill="FFFFFF"/>
            <w:noWrap/>
            <w:vAlign w:val="center"/>
          </w:tcPr>
          <w:p w14:paraId="4FA2C2B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62CB872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17B53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0A5E8CF9">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05247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51" w:type="dxa"/>
            <w:tcBorders>
              <w:tl2br w:val="nil"/>
              <w:tr2bl w:val="nil"/>
            </w:tcBorders>
            <w:shd w:val="clear" w:color="auto" w:fill="FFFFFF"/>
            <w:noWrap/>
            <w:vAlign w:val="center"/>
          </w:tcPr>
          <w:p w14:paraId="263B899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B91FB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499" w:type="dxa"/>
            <w:tcBorders>
              <w:tl2br w:val="nil"/>
              <w:tr2bl w:val="nil"/>
            </w:tcBorders>
            <w:shd w:val="clear" w:color="auto" w:fill="F1F1F1"/>
            <w:noWrap/>
            <w:vAlign w:val="center"/>
          </w:tcPr>
          <w:p w14:paraId="0A07E0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18" w:type="dxa"/>
            <w:tcBorders>
              <w:tl2br w:val="nil"/>
              <w:tr2bl w:val="nil"/>
            </w:tcBorders>
            <w:shd w:val="clear" w:color="auto" w:fill="FFFFFF"/>
            <w:noWrap/>
            <w:vAlign w:val="center"/>
          </w:tcPr>
          <w:p w14:paraId="254770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391,318.95</w:t>
            </w:r>
          </w:p>
        </w:tc>
        <w:tc>
          <w:tcPr>
            <w:tcW w:w="1300" w:type="dxa"/>
            <w:tcBorders>
              <w:tl2br w:val="nil"/>
              <w:tr2bl w:val="nil"/>
            </w:tcBorders>
            <w:shd w:val="clear" w:color="auto" w:fill="FFFFFF"/>
            <w:noWrap/>
            <w:vAlign w:val="center"/>
          </w:tcPr>
          <w:p w14:paraId="6AE01C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391,318.95</w:t>
            </w:r>
          </w:p>
        </w:tc>
        <w:tc>
          <w:tcPr>
            <w:tcW w:w="1200" w:type="dxa"/>
            <w:tcBorders>
              <w:tl2br w:val="nil"/>
              <w:tr2bl w:val="nil"/>
            </w:tcBorders>
            <w:shd w:val="clear" w:color="auto" w:fill="FFFFFF"/>
            <w:noWrap/>
            <w:vAlign w:val="center"/>
          </w:tcPr>
          <w:p w14:paraId="318BBC1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5D00D62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17FB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63977780">
            <w:pPr>
              <w:snapToGrid w:val="0"/>
              <w:ind w:left="0" w:leftChars="0" w:right="0" w:rightChars="0" w:firstLine="0" w:firstLineChars="0"/>
              <w:jc w:val="left"/>
              <w:rPr>
                <w:rFonts w:hint="eastAsia" w:ascii="宋体" w:hAnsi="宋体" w:eastAsia="宋体" w:cs="宋体"/>
                <w:i w:val="0"/>
                <w:iCs w:val="0"/>
                <w:color w:val="000000"/>
                <w:sz w:val="18"/>
                <w:szCs w:val="18"/>
                <w:u w:val="none"/>
              </w:rPr>
            </w:pPr>
          </w:p>
          <w:p w14:paraId="2A519C46">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7A0D30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51" w:type="dxa"/>
            <w:tcBorders>
              <w:tl2br w:val="nil"/>
              <w:tr2bl w:val="nil"/>
            </w:tcBorders>
            <w:shd w:val="clear" w:color="auto" w:fill="FFFFFF"/>
            <w:noWrap/>
            <w:vAlign w:val="center"/>
          </w:tcPr>
          <w:p w14:paraId="4C95C5B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63A5C9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499" w:type="dxa"/>
            <w:tcBorders>
              <w:tl2br w:val="nil"/>
              <w:tr2bl w:val="nil"/>
            </w:tcBorders>
            <w:shd w:val="clear" w:color="auto" w:fill="F1F1F1"/>
            <w:noWrap/>
            <w:vAlign w:val="center"/>
          </w:tcPr>
          <w:p w14:paraId="36608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18" w:type="dxa"/>
            <w:tcBorders>
              <w:tl2br w:val="nil"/>
              <w:tr2bl w:val="nil"/>
            </w:tcBorders>
            <w:shd w:val="clear" w:color="auto" w:fill="FFFFFF"/>
            <w:noWrap/>
            <w:vAlign w:val="center"/>
          </w:tcPr>
          <w:p w14:paraId="4DFBBA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84,200.00</w:t>
            </w:r>
          </w:p>
        </w:tc>
        <w:tc>
          <w:tcPr>
            <w:tcW w:w="1300" w:type="dxa"/>
            <w:tcBorders>
              <w:tl2br w:val="nil"/>
              <w:tr2bl w:val="nil"/>
            </w:tcBorders>
            <w:shd w:val="clear" w:color="auto" w:fill="FFFFFF"/>
            <w:noWrap/>
            <w:vAlign w:val="center"/>
          </w:tcPr>
          <w:p w14:paraId="0E4C633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84,200.00</w:t>
            </w:r>
          </w:p>
        </w:tc>
        <w:tc>
          <w:tcPr>
            <w:tcW w:w="1200" w:type="dxa"/>
            <w:tcBorders>
              <w:tl2br w:val="nil"/>
              <w:tr2bl w:val="nil"/>
            </w:tcBorders>
            <w:shd w:val="clear" w:color="auto" w:fill="FFFFFF"/>
            <w:noWrap/>
            <w:vAlign w:val="center"/>
          </w:tcPr>
          <w:p w14:paraId="7905D9C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352ACDA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5C7EA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2775B999">
            <w:pPr>
              <w:snapToGrid w:val="0"/>
              <w:ind w:left="0" w:leftChars="0" w:right="0" w:rightChars="0" w:firstLine="0" w:firstLineChars="0"/>
              <w:jc w:val="left"/>
              <w:rPr>
                <w:rFonts w:hint="eastAsia" w:ascii="宋体" w:hAnsi="宋体" w:eastAsia="宋体" w:cs="宋体"/>
                <w:i w:val="0"/>
                <w:iCs w:val="0"/>
                <w:color w:val="000000"/>
                <w:sz w:val="18"/>
                <w:szCs w:val="18"/>
                <w:u w:val="none"/>
              </w:rPr>
            </w:pPr>
          </w:p>
          <w:p w14:paraId="3F6A29FE">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1535F9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51" w:type="dxa"/>
            <w:tcBorders>
              <w:tl2br w:val="nil"/>
              <w:tr2bl w:val="nil"/>
            </w:tcBorders>
            <w:shd w:val="clear" w:color="auto" w:fill="FFFFFF"/>
            <w:noWrap/>
            <w:vAlign w:val="center"/>
          </w:tcPr>
          <w:p w14:paraId="7018440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64C3BA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499" w:type="dxa"/>
            <w:tcBorders>
              <w:tl2br w:val="nil"/>
              <w:tr2bl w:val="nil"/>
            </w:tcBorders>
            <w:shd w:val="clear" w:color="auto" w:fill="F1F1F1"/>
            <w:noWrap/>
            <w:vAlign w:val="center"/>
          </w:tcPr>
          <w:p w14:paraId="47B8BF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18" w:type="dxa"/>
            <w:tcBorders>
              <w:tl2br w:val="nil"/>
              <w:tr2bl w:val="nil"/>
            </w:tcBorders>
            <w:shd w:val="clear" w:color="auto" w:fill="FFFFFF"/>
            <w:noWrap/>
            <w:vAlign w:val="center"/>
          </w:tcPr>
          <w:p w14:paraId="343603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219,800.00</w:t>
            </w:r>
          </w:p>
        </w:tc>
        <w:tc>
          <w:tcPr>
            <w:tcW w:w="1300" w:type="dxa"/>
            <w:tcBorders>
              <w:tl2br w:val="nil"/>
              <w:tr2bl w:val="nil"/>
            </w:tcBorders>
            <w:shd w:val="clear" w:color="auto" w:fill="FFFFFF"/>
            <w:noWrap/>
            <w:vAlign w:val="center"/>
          </w:tcPr>
          <w:p w14:paraId="6C6E8B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219,800.00</w:t>
            </w:r>
          </w:p>
        </w:tc>
        <w:tc>
          <w:tcPr>
            <w:tcW w:w="1200" w:type="dxa"/>
            <w:tcBorders>
              <w:tl2br w:val="nil"/>
              <w:tr2bl w:val="nil"/>
            </w:tcBorders>
            <w:shd w:val="clear" w:color="auto" w:fill="FFFFFF"/>
            <w:noWrap/>
            <w:vAlign w:val="center"/>
          </w:tcPr>
          <w:p w14:paraId="6BC0B58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11C9702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5FBA8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jc w:val="center"/>
        </w:trPr>
        <w:tc>
          <w:tcPr>
            <w:tcW w:w="1893" w:type="dxa"/>
            <w:tcBorders>
              <w:tl2br w:val="nil"/>
              <w:tr2bl w:val="nil"/>
            </w:tcBorders>
            <w:shd w:val="clear" w:color="auto" w:fill="F1F1F1"/>
            <w:noWrap/>
            <w:vAlign w:val="center"/>
          </w:tcPr>
          <w:p w14:paraId="083AB7CD">
            <w:pPr>
              <w:snapToGrid w:val="0"/>
              <w:ind w:left="0" w:leftChars="0" w:right="0" w:rightChars="0" w:firstLine="0" w:firstLineChars="0"/>
              <w:jc w:val="left"/>
              <w:rPr>
                <w:rFonts w:hint="eastAsia" w:ascii="宋体" w:hAnsi="宋体" w:eastAsia="宋体" w:cs="宋体"/>
                <w:i w:val="0"/>
                <w:iCs w:val="0"/>
                <w:color w:val="000000"/>
                <w:sz w:val="18"/>
                <w:szCs w:val="18"/>
                <w:u w:val="none"/>
              </w:rPr>
            </w:pPr>
          </w:p>
          <w:p w14:paraId="584DB268">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43A7F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51" w:type="dxa"/>
            <w:tcBorders>
              <w:tl2br w:val="nil"/>
              <w:tr2bl w:val="nil"/>
            </w:tcBorders>
            <w:shd w:val="clear" w:color="auto" w:fill="FFFFFF"/>
            <w:noWrap/>
            <w:vAlign w:val="center"/>
          </w:tcPr>
          <w:p w14:paraId="58034D7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3740A6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499" w:type="dxa"/>
            <w:tcBorders>
              <w:tl2br w:val="nil"/>
              <w:tr2bl w:val="nil"/>
            </w:tcBorders>
            <w:shd w:val="clear" w:color="auto" w:fill="F1F1F1"/>
            <w:noWrap/>
            <w:vAlign w:val="center"/>
          </w:tcPr>
          <w:p w14:paraId="63108C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318" w:type="dxa"/>
            <w:tcBorders>
              <w:tl2br w:val="nil"/>
              <w:tr2bl w:val="nil"/>
            </w:tcBorders>
            <w:shd w:val="clear" w:color="auto" w:fill="FFFFFF"/>
            <w:noWrap/>
            <w:vAlign w:val="center"/>
          </w:tcPr>
          <w:p w14:paraId="50C8E4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5,278,155.00</w:t>
            </w:r>
          </w:p>
        </w:tc>
        <w:tc>
          <w:tcPr>
            <w:tcW w:w="1300" w:type="dxa"/>
            <w:tcBorders>
              <w:tl2br w:val="nil"/>
              <w:tr2bl w:val="nil"/>
            </w:tcBorders>
            <w:shd w:val="clear" w:color="auto" w:fill="FFFFFF"/>
            <w:noWrap/>
            <w:vAlign w:val="center"/>
          </w:tcPr>
          <w:p w14:paraId="652AB1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5,278,155.00</w:t>
            </w:r>
          </w:p>
        </w:tc>
        <w:tc>
          <w:tcPr>
            <w:tcW w:w="1200" w:type="dxa"/>
            <w:tcBorders>
              <w:tl2br w:val="nil"/>
              <w:tr2bl w:val="nil"/>
            </w:tcBorders>
            <w:shd w:val="clear" w:color="auto" w:fill="FFFFFF"/>
            <w:noWrap/>
            <w:vAlign w:val="center"/>
          </w:tcPr>
          <w:p w14:paraId="4A2D29C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6A31AF2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A6651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08B2CDD">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44428B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51" w:type="dxa"/>
            <w:tcBorders>
              <w:tl2br w:val="nil"/>
              <w:tr2bl w:val="nil"/>
            </w:tcBorders>
            <w:shd w:val="clear" w:color="auto" w:fill="FFFFFF"/>
            <w:noWrap/>
            <w:vAlign w:val="center"/>
          </w:tcPr>
          <w:p w14:paraId="67B30B3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0B62D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499" w:type="dxa"/>
            <w:tcBorders>
              <w:tl2br w:val="nil"/>
              <w:tr2bl w:val="nil"/>
            </w:tcBorders>
            <w:shd w:val="clear" w:color="auto" w:fill="F1F1F1"/>
            <w:noWrap/>
            <w:vAlign w:val="center"/>
          </w:tcPr>
          <w:p w14:paraId="1C7011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18" w:type="dxa"/>
            <w:tcBorders>
              <w:tl2br w:val="nil"/>
              <w:tr2bl w:val="nil"/>
            </w:tcBorders>
            <w:shd w:val="clear" w:color="auto" w:fill="FFFFFF"/>
            <w:noWrap/>
            <w:vAlign w:val="center"/>
          </w:tcPr>
          <w:p w14:paraId="16B452D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1300" w:type="dxa"/>
            <w:tcBorders>
              <w:tl2br w:val="nil"/>
              <w:tr2bl w:val="nil"/>
            </w:tcBorders>
            <w:shd w:val="clear" w:color="auto" w:fill="FFFFFF"/>
            <w:noWrap/>
            <w:vAlign w:val="center"/>
          </w:tcPr>
          <w:p w14:paraId="1E627E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1200" w:type="dxa"/>
            <w:tcBorders>
              <w:tl2br w:val="nil"/>
              <w:tr2bl w:val="nil"/>
            </w:tcBorders>
            <w:shd w:val="clear" w:color="auto" w:fill="FFFFFF"/>
            <w:noWrap/>
            <w:vAlign w:val="center"/>
          </w:tcPr>
          <w:p w14:paraId="2776595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275E27B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C9F38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39CA0BB">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1E4A1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51" w:type="dxa"/>
            <w:tcBorders>
              <w:tl2br w:val="nil"/>
              <w:tr2bl w:val="nil"/>
            </w:tcBorders>
            <w:shd w:val="clear" w:color="auto" w:fill="FFFFFF"/>
            <w:noWrap/>
            <w:vAlign w:val="center"/>
          </w:tcPr>
          <w:p w14:paraId="7023590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0C59A3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499" w:type="dxa"/>
            <w:tcBorders>
              <w:tl2br w:val="nil"/>
              <w:tr2bl w:val="nil"/>
            </w:tcBorders>
            <w:shd w:val="clear" w:color="auto" w:fill="F1F1F1"/>
            <w:noWrap/>
            <w:vAlign w:val="center"/>
          </w:tcPr>
          <w:p w14:paraId="754DD1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18" w:type="dxa"/>
            <w:tcBorders>
              <w:tl2br w:val="nil"/>
              <w:tr2bl w:val="nil"/>
            </w:tcBorders>
            <w:shd w:val="clear" w:color="auto" w:fill="FFFFFF"/>
            <w:noWrap/>
            <w:vAlign w:val="center"/>
          </w:tcPr>
          <w:p w14:paraId="14890AF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1F4753B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5F42221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5C83997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545F5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0151A2C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762A5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51" w:type="dxa"/>
            <w:tcBorders>
              <w:tl2br w:val="nil"/>
              <w:tr2bl w:val="nil"/>
            </w:tcBorders>
            <w:shd w:val="clear" w:color="auto" w:fill="FFFFFF"/>
            <w:noWrap/>
            <w:vAlign w:val="center"/>
          </w:tcPr>
          <w:p w14:paraId="4752540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9D988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499" w:type="dxa"/>
            <w:tcBorders>
              <w:tl2br w:val="nil"/>
              <w:tr2bl w:val="nil"/>
            </w:tcBorders>
            <w:shd w:val="clear" w:color="auto" w:fill="F1F1F1"/>
            <w:noWrap/>
            <w:vAlign w:val="center"/>
          </w:tcPr>
          <w:p w14:paraId="264E30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318" w:type="dxa"/>
            <w:tcBorders>
              <w:tl2br w:val="nil"/>
              <w:tr2bl w:val="nil"/>
            </w:tcBorders>
            <w:shd w:val="clear" w:color="auto" w:fill="FFFFFF"/>
            <w:noWrap/>
            <w:vAlign w:val="center"/>
          </w:tcPr>
          <w:p w14:paraId="26A8C6C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4506E73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39C1AB3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1D5DCA8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BAC9C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591EBE1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37876C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51" w:type="dxa"/>
            <w:tcBorders>
              <w:tl2br w:val="nil"/>
              <w:tr2bl w:val="nil"/>
            </w:tcBorders>
            <w:shd w:val="clear" w:color="auto" w:fill="FFFFFF"/>
            <w:noWrap/>
            <w:vAlign w:val="center"/>
          </w:tcPr>
          <w:p w14:paraId="2A48FD5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680C59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499" w:type="dxa"/>
            <w:tcBorders>
              <w:tl2br w:val="nil"/>
              <w:tr2bl w:val="nil"/>
            </w:tcBorders>
            <w:shd w:val="clear" w:color="auto" w:fill="F1F1F1"/>
            <w:noWrap/>
            <w:vAlign w:val="center"/>
          </w:tcPr>
          <w:p w14:paraId="29D7DC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318" w:type="dxa"/>
            <w:tcBorders>
              <w:tl2br w:val="nil"/>
              <w:tr2bl w:val="nil"/>
            </w:tcBorders>
            <w:shd w:val="clear" w:color="auto" w:fill="FFFFFF"/>
            <w:noWrap/>
            <w:vAlign w:val="center"/>
          </w:tcPr>
          <w:p w14:paraId="5914158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0C248A8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797ED93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0A3419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99D6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7E5A3E0D">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495B5A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51" w:type="dxa"/>
            <w:tcBorders>
              <w:tl2br w:val="nil"/>
              <w:tr2bl w:val="nil"/>
            </w:tcBorders>
            <w:shd w:val="clear" w:color="auto" w:fill="FFFFFF"/>
            <w:noWrap/>
            <w:vAlign w:val="center"/>
          </w:tcPr>
          <w:p w14:paraId="2EB6850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5F24B5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499" w:type="dxa"/>
            <w:tcBorders>
              <w:tl2br w:val="nil"/>
              <w:tr2bl w:val="nil"/>
            </w:tcBorders>
            <w:shd w:val="clear" w:color="auto" w:fill="F1F1F1"/>
            <w:noWrap/>
            <w:vAlign w:val="center"/>
          </w:tcPr>
          <w:p w14:paraId="1F2F37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18" w:type="dxa"/>
            <w:tcBorders>
              <w:tl2br w:val="nil"/>
              <w:tr2bl w:val="nil"/>
            </w:tcBorders>
            <w:shd w:val="clear" w:color="auto" w:fill="FFFFFF"/>
            <w:noWrap/>
            <w:vAlign w:val="center"/>
          </w:tcPr>
          <w:p w14:paraId="0DC30E3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6004DA3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0EF3D85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6BD6E23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1B61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64920A8E">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3151F8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51" w:type="dxa"/>
            <w:tcBorders>
              <w:tl2br w:val="nil"/>
              <w:tr2bl w:val="nil"/>
            </w:tcBorders>
            <w:shd w:val="clear" w:color="auto" w:fill="FFFFFF"/>
            <w:noWrap/>
            <w:vAlign w:val="center"/>
          </w:tcPr>
          <w:p w14:paraId="36218A3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5A72E8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499" w:type="dxa"/>
            <w:tcBorders>
              <w:tl2br w:val="nil"/>
              <w:tr2bl w:val="nil"/>
            </w:tcBorders>
            <w:shd w:val="clear" w:color="auto" w:fill="F1F1F1"/>
            <w:noWrap/>
            <w:vAlign w:val="center"/>
          </w:tcPr>
          <w:p w14:paraId="6B47F4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18" w:type="dxa"/>
            <w:tcBorders>
              <w:tl2br w:val="nil"/>
              <w:tr2bl w:val="nil"/>
            </w:tcBorders>
            <w:shd w:val="clear" w:color="auto" w:fill="FFFFFF"/>
            <w:noWrap/>
            <w:vAlign w:val="center"/>
          </w:tcPr>
          <w:p w14:paraId="76CC465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300" w:type="dxa"/>
            <w:tcBorders>
              <w:tl2br w:val="nil"/>
              <w:tr2bl w:val="nil"/>
            </w:tcBorders>
            <w:shd w:val="clear" w:color="auto" w:fill="FFFFFF"/>
            <w:noWrap/>
            <w:vAlign w:val="center"/>
          </w:tcPr>
          <w:p w14:paraId="03841E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200" w:type="dxa"/>
            <w:tcBorders>
              <w:tl2br w:val="nil"/>
              <w:tr2bl w:val="nil"/>
            </w:tcBorders>
            <w:shd w:val="clear" w:color="auto" w:fill="FFFFFF"/>
            <w:noWrap/>
            <w:vAlign w:val="center"/>
          </w:tcPr>
          <w:p w14:paraId="4984F21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7A2704A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284B1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927B7D1">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BE8F8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51" w:type="dxa"/>
            <w:tcBorders>
              <w:tl2br w:val="nil"/>
              <w:tr2bl w:val="nil"/>
            </w:tcBorders>
            <w:shd w:val="clear" w:color="auto" w:fill="FFFFFF"/>
            <w:noWrap/>
            <w:vAlign w:val="center"/>
          </w:tcPr>
          <w:p w14:paraId="1CC499B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783801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499" w:type="dxa"/>
            <w:tcBorders>
              <w:tl2br w:val="nil"/>
              <w:tr2bl w:val="nil"/>
            </w:tcBorders>
            <w:shd w:val="clear" w:color="auto" w:fill="F1F1F1"/>
            <w:noWrap/>
            <w:vAlign w:val="center"/>
          </w:tcPr>
          <w:p w14:paraId="26BCF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318" w:type="dxa"/>
            <w:tcBorders>
              <w:tl2br w:val="nil"/>
              <w:tr2bl w:val="nil"/>
            </w:tcBorders>
            <w:shd w:val="clear" w:color="auto" w:fill="FFFFFF"/>
            <w:noWrap/>
            <w:vAlign w:val="center"/>
          </w:tcPr>
          <w:p w14:paraId="1420A49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300" w:type="dxa"/>
            <w:tcBorders>
              <w:tl2br w:val="nil"/>
              <w:tr2bl w:val="nil"/>
            </w:tcBorders>
            <w:shd w:val="clear" w:color="auto" w:fill="FFFFFF"/>
            <w:noWrap/>
            <w:vAlign w:val="center"/>
          </w:tcPr>
          <w:p w14:paraId="37F05B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200" w:type="dxa"/>
            <w:tcBorders>
              <w:tl2br w:val="nil"/>
              <w:tr2bl w:val="nil"/>
            </w:tcBorders>
            <w:shd w:val="clear" w:color="auto" w:fill="FFFFFF"/>
            <w:noWrap/>
            <w:vAlign w:val="center"/>
          </w:tcPr>
          <w:p w14:paraId="4A0699F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25B9714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CEFB6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3419B082">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34185A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51" w:type="dxa"/>
            <w:tcBorders>
              <w:tl2br w:val="nil"/>
              <w:tr2bl w:val="nil"/>
            </w:tcBorders>
            <w:shd w:val="clear" w:color="auto" w:fill="FFFFFF"/>
            <w:noWrap/>
            <w:vAlign w:val="center"/>
          </w:tcPr>
          <w:p w14:paraId="1A07E39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466721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499" w:type="dxa"/>
            <w:tcBorders>
              <w:tl2br w:val="nil"/>
              <w:tr2bl w:val="nil"/>
            </w:tcBorders>
            <w:shd w:val="clear" w:color="auto" w:fill="F1F1F1"/>
            <w:noWrap/>
            <w:vAlign w:val="center"/>
          </w:tcPr>
          <w:p w14:paraId="09F356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318" w:type="dxa"/>
            <w:tcBorders>
              <w:tl2br w:val="nil"/>
              <w:tr2bl w:val="nil"/>
            </w:tcBorders>
            <w:shd w:val="clear" w:color="auto" w:fill="FFFFFF"/>
            <w:noWrap/>
            <w:vAlign w:val="center"/>
          </w:tcPr>
          <w:p w14:paraId="2609173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300" w:type="dxa"/>
            <w:tcBorders>
              <w:tl2br w:val="nil"/>
              <w:tr2bl w:val="nil"/>
            </w:tcBorders>
            <w:shd w:val="clear" w:color="auto" w:fill="FFFFFF"/>
            <w:noWrap/>
            <w:vAlign w:val="center"/>
          </w:tcPr>
          <w:p w14:paraId="4FC666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200" w:type="dxa"/>
            <w:tcBorders>
              <w:tl2br w:val="nil"/>
              <w:tr2bl w:val="nil"/>
            </w:tcBorders>
            <w:shd w:val="clear" w:color="auto" w:fill="FFFFFF"/>
            <w:noWrap/>
            <w:vAlign w:val="center"/>
          </w:tcPr>
          <w:p w14:paraId="592F93F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72BF8AD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E2652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7A08F04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60C1C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51" w:type="dxa"/>
            <w:tcBorders>
              <w:tl2br w:val="nil"/>
              <w:tr2bl w:val="nil"/>
            </w:tcBorders>
            <w:shd w:val="clear" w:color="auto" w:fill="FFFFFF"/>
            <w:noWrap/>
            <w:vAlign w:val="center"/>
          </w:tcPr>
          <w:p w14:paraId="5D5B1EA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1FA915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499" w:type="dxa"/>
            <w:tcBorders>
              <w:tl2br w:val="nil"/>
              <w:tr2bl w:val="nil"/>
            </w:tcBorders>
            <w:shd w:val="clear" w:color="auto" w:fill="F1F1F1"/>
            <w:noWrap/>
            <w:vAlign w:val="center"/>
          </w:tcPr>
          <w:p w14:paraId="540324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318" w:type="dxa"/>
            <w:tcBorders>
              <w:tl2br w:val="nil"/>
              <w:tr2bl w:val="nil"/>
            </w:tcBorders>
            <w:shd w:val="clear" w:color="auto" w:fill="FFFFFF"/>
            <w:noWrap/>
            <w:vAlign w:val="center"/>
          </w:tcPr>
          <w:p w14:paraId="627F483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22BF818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38AE42C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34D8055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3D6D4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30A1AE8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45EC98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51" w:type="dxa"/>
            <w:tcBorders>
              <w:tl2br w:val="nil"/>
              <w:tr2bl w:val="nil"/>
            </w:tcBorders>
            <w:shd w:val="clear" w:color="auto" w:fill="FFFFFF"/>
            <w:noWrap/>
            <w:vAlign w:val="center"/>
          </w:tcPr>
          <w:p w14:paraId="1837D9B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017CDD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499" w:type="dxa"/>
            <w:tcBorders>
              <w:tl2br w:val="nil"/>
              <w:tr2bl w:val="nil"/>
            </w:tcBorders>
            <w:shd w:val="clear" w:color="auto" w:fill="F1F1F1"/>
            <w:noWrap/>
            <w:vAlign w:val="center"/>
          </w:tcPr>
          <w:p w14:paraId="4EFE79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318" w:type="dxa"/>
            <w:tcBorders>
              <w:tl2br w:val="nil"/>
              <w:tr2bl w:val="nil"/>
            </w:tcBorders>
            <w:shd w:val="clear" w:color="auto" w:fill="FFFFFF"/>
            <w:noWrap/>
            <w:vAlign w:val="center"/>
          </w:tcPr>
          <w:p w14:paraId="319E1D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125,000.00</w:t>
            </w:r>
          </w:p>
        </w:tc>
        <w:tc>
          <w:tcPr>
            <w:tcW w:w="1300" w:type="dxa"/>
            <w:tcBorders>
              <w:tl2br w:val="nil"/>
              <w:tr2bl w:val="nil"/>
            </w:tcBorders>
            <w:shd w:val="clear" w:color="auto" w:fill="FFFFFF"/>
            <w:noWrap/>
            <w:vAlign w:val="center"/>
          </w:tcPr>
          <w:p w14:paraId="4F6D26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125,000.00</w:t>
            </w:r>
          </w:p>
        </w:tc>
        <w:tc>
          <w:tcPr>
            <w:tcW w:w="1200" w:type="dxa"/>
            <w:tcBorders>
              <w:tl2br w:val="nil"/>
              <w:tr2bl w:val="nil"/>
            </w:tcBorders>
            <w:shd w:val="clear" w:color="auto" w:fill="FFFFFF"/>
            <w:noWrap/>
            <w:vAlign w:val="center"/>
          </w:tcPr>
          <w:p w14:paraId="4360D14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6DF16A1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D3064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07CF876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22" w:type="dxa"/>
            <w:tcBorders>
              <w:tl2br w:val="nil"/>
              <w:tr2bl w:val="nil"/>
            </w:tcBorders>
            <w:shd w:val="clear" w:color="auto" w:fill="F1F1F1"/>
            <w:noWrap/>
            <w:vAlign w:val="center"/>
          </w:tcPr>
          <w:p w14:paraId="2538B3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51" w:type="dxa"/>
            <w:tcBorders>
              <w:tl2br w:val="nil"/>
              <w:tr2bl w:val="nil"/>
            </w:tcBorders>
            <w:shd w:val="clear" w:color="auto" w:fill="FFFFFF"/>
            <w:noWrap/>
            <w:vAlign w:val="center"/>
          </w:tcPr>
          <w:p w14:paraId="1A4C7B4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4CED0D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499" w:type="dxa"/>
            <w:tcBorders>
              <w:tl2br w:val="nil"/>
              <w:tr2bl w:val="nil"/>
            </w:tcBorders>
            <w:shd w:val="clear" w:color="auto" w:fill="F1F1F1"/>
            <w:noWrap/>
            <w:vAlign w:val="center"/>
          </w:tcPr>
          <w:p w14:paraId="345BE1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318" w:type="dxa"/>
            <w:tcBorders>
              <w:tl2br w:val="nil"/>
              <w:tr2bl w:val="nil"/>
            </w:tcBorders>
            <w:shd w:val="clear" w:color="auto" w:fill="FFFFFF"/>
            <w:noWrap/>
            <w:vAlign w:val="center"/>
          </w:tcPr>
          <w:p w14:paraId="56CE124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300" w:type="dxa"/>
            <w:tcBorders>
              <w:tl2br w:val="nil"/>
              <w:tr2bl w:val="nil"/>
            </w:tcBorders>
            <w:shd w:val="clear" w:color="auto" w:fill="FFFFFF"/>
            <w:noWrap/>
            <w:vAlign w:val="center"/>
          </w:tcPr>
          <w:p w14:paraId="7567B84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67FDA27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800" w:type="dxa"/>
            <w:tcBorders>
              <w:tl2br w:val="nil"/>
              <w:tr2bl w:val="nil"/>
            </w:tcBorders>
            <w:shd w:val="clear" w:color="auto" w:fill="FFFFFF"/>
            <w:noWrap/>
            <w:vAlign w:val="center"/>
          </w:tcPr>
          <w:p w14:paraId="40CFB64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B7DE9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098AD4C7">
            <w:pPr>
              <w:snapToGrid w:val="0"/>
              <w:ind w:left="0" w:leftChars="0" w:right="0" w:rightChars="0" w:firstLine="0" w:firstLineChars="0"/>
              <w:jc w:val="left"/>
              <w:rPr>
                <w:rFonts w:hint="eastAsia" w:ascii="宋体" w:hAnsi="宋体" w:eastAsia="宋体" w:cs="宋体"/>
                <w:b/>
                <w:bCs/>
                <w:i w:val="0"/>
                <w:iCs w:val="0"/>
                <w:color w:val="000000"/>
                <w:sz w:val="15"/>
                <w:szCs w:val="15"/>
                <w:u w:val="none"/>
              </w:rPr>
            </w:pPr>
          </w:p>
        </w:tc>
        <w:tc>
          <w:tcPr>
            <w:tcW w:w="422" w:type="dxa"/>
            <w:tcBorders>
              <w:tl2br w:val="nil"/>
              <w:tr2bl w:val="nil"/>
            </w:tcBorders>
            <w:shd w:val="clear" w:color="auto" w:fill="F1F1F1"/>
            <w:noWrap/>
            <w:vAlign w:val="center"/>
          </w:tcPr>
          <w:p w14:paraId="6E0D28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51" w:type="dxa"/>
            <w:tcBorders>
              <w:tl2br w:val="nil"/>
              <w:tr2bl w:val="nil"/>
            </w:tcBorders>
            <w:shd w:val="clear" w:color="auto" w:fill="FFFFFF"/>
            <w:noWrap/>
            <w:vAlign w:val="center"/>
          </w:tcPr>
          <w:p w14:paraId="2B6B2E6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261965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499" w:type="dxa"/>
            <w:tcBorders>
              <w:tl2br w:val="nil"/>
              <w:tr2bl w:val="nil"/>
            </w:tcBorders>
            <w:shd w:val="clear" w:color="auto" w:fill="F1F1F1"/>
            <w:noWrap/>
            <w:vAlign w:val="center"/>
          </w:tcPr>
          <w:p w14:paraId="263ADF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318" w:type="dxa"/>
            <w:tcBorders>
              <w:tl2br w:val="nil"/>
              <w:tr2bl w:val="nil"/>
            </w:tcBorders>
            <w:shd w:val="clear" w:color="auto" w:fill="FFFFFF"/>
            <w:noWrap/>
            <w:vAlign w:val="center"/>
          </w:tcPr>
          <w:p w14:paraId="134A47A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4AA571A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2D22C5E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7A4C945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654E1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2368E95F">
            <w:pPr>
              <w:snapToGrid w:val="0"/>
              <w:ind w:left="0" w:leftChars="0" w:right="0" w:rightChars="0" w:firstLine="0" w:firstLineChars="0"/>
              <w:jc w:val="left"/>
              <w:rPr>
                <w:rFonts w:hint="eastAsia" w:ascii="宋体" w:hAnsi="宋体" w:eastAsia="宋体" w:cs="宋体"/>
                <w:i w:val="0"/>
                <w:iCs w:val="0"/>
                <w:color w:val="000000"/>
                <w:sz w:val="15"/>
                <w:szCs w:val="15"/>
                <w:u w:val="none"/>
              </w:rPr>
            </w:pPr>
          </w:p>
        </w:tc>
        <w:tc>
          <w:tcPr>
            <w:tcW w:w="422" w:type="dxa"/>
            <w:tcBorders>
              <w:tl2br w:val="nil"/>
              <w:tr2bl w:val="nil"/>
            </w:tcBorders>
            <w:shd w:val="clear" w:color="auto" w:fill="F1F1F1"/>
            <w:noWrap/>
            <w:vAlign w:val="center"/>
          </w:tcPr>
          <w:p w14:paraId="29A486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51" w:type="dxa"/>
            <w:tcBorders>
              <w:tl2br w:val="nil"/>
              <w:tr2bl w:val="nil"/>
            </w:tcBorders>
            <w:shd w:val="clear" w:color="auto" w:fill="FFFFFF"/>
            <w:noWrap/>
            <w:vAlign w:val="center"/>
          </w:tcPr>
          <w:p w14:paraId="0119294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2550" w:type="dxa"/>
            <w:tcBorders>
              <w:tl2br w:val="nil"/>
              <w:tr2bl w:val="nil"/>
            </w:tcBorders>
            <w:shd w:val="clear" w:color="auto" w:fill="F1F1F1"/>
            <w:noWrap/>
            <w:vAlign w:val="center"/>
          </w:tcPr>
          <w:p w14:paraId="685113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499" w:type="dxa"/>
            <w:tcBorders>
              <w:tl2br w:val="nil"/>
              <w:tr2bl w:val="nil"/>
            </w:tcBorders>
            <w:shd w:val="clear" w:color="auto" w:fill="F1F1F1"/>
            <w:noWrap/>
            <w:vAlign w:val="center"/>
          </w:tcPr>
          <w:p w14:paraId="4F7F39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318" w:type="dxa"/>
            <w:tcBorders>
              <w:tl2br w:val="nil"/>
              <w:tr2bl w:val="nil"/>
            </w:tcBorders>
            <w:shd w:val="clear" w:color="auto" w:fill="FFFFFF"/>
            <w:noWrap/>
            <w:vAlign w:val="center"/>
          </w:tcPr>
          <w:p w14:paraId="2356570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3950321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1CA3797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3B881DC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8B70E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24C2AA7D">
            <w:pPr>
              <w:snapToGrid w:val="0"/>
              <w:ind w:left="0" w:leftChars="0" w:right="0" w:rightChars="0" w:firstLine="0" w:firstLineChars="0"/>
              <w:jc w:val="left"/>
              <w:rPr>
                <w:rFonts w:hint="eastAsia" w:ascii="宋体" w:hAnsi="宋体" w:eastAsia="宋体" w:cs="宋体"/>
                <w:b/>
                <w:i w:val="0"/>
                <w:iCs w:val="0"/>
                <w:color w:val="000000"/>
                <w:sz w:val="15"/>
                <w:szCs w:val="15"/>
                <w:u w:val="none"/>
              </w:rPr>
            </w:pPr>
          </w:p>
        </w:tc>
        <w:tc>
          <w:tcPr>
            <w:tcW w:w="422" w:type="dxa"/>
            <w:tcBorders>
              <w:tl2br w:val="nil"/>
              <w:tr2bl w:val="nil"/>
            </w:tcBorders>
            <w:shd w:val="clear" w:color="auto" w:fill="F1F1F1"/>
            <w:noWrap/>
            <w:vAlign w:val="center"/>
          </w:tcPr>
          <w:p w14:paraId="658FE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26</w:t>
            </w:r>
          </w:p>
        </w:tc>
        <w:tc>
          <w:tcPr>
            <w:tcW w:w="1251" w:type="dxa"/>
            <w:tcBorders>
              <w:tl2br w:val="nil"/>
              <w:tr2bl w:val="nil"/>
            </w:tcBorders>
            <w:shd w:val="clear" w:color="auto" w:fill="FFFFFF"/>
            <w:noWrap/>
            <w:vAlign w:val="center"/>
          </w:tcPr>
          <w:p w14:paraId="77A70782">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2550" w:type="dxa"/>
            <w:tcBorders>
              <w:tl2br w:val="nil"/>
              <w:tr2bl w:val="nil"/>
            </w:tcBorders>
            <w:shd w:val="clear" w:color="auto" w:fill="F1F1F1"/>
            <w:noWrap/>
            <w:vAlign w:val="center"/>
          </w:tcPr>
          <w:p w14:paraId="1E8144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二十六、抗疫特别国债安排的支出</w:t>
            </w:r>
          </w:p>
        </w:tc>
        <w:tc>
          <w:tcPr>
            <w:tcW w:w="499" w:type="dxa"/>
            <w:tcBorders>
              <w:tl2br w:val="nil"/>
              <w:tr2bl w:val="nil"/>
            </w:tcBorders>
            <w:shd w:val="clear" w:color="auto" w:fill="F1F1F1"/>
            <w:noWrap/>
            <w:vAlign w:val="center"/>
          </w:tcPr>
          <w:p w14:paraId="56AC7F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58</w:t>
            </w:r>
          </w:p>
        </w:tc>
        <w:tc>
          <w:tcPr>
            <w:tcW w:w="1318" w:type="dxa"/>
            <w:tcBorders>
              <w:tl2br w:val="nil"/>
              <w:tr2bl w:val="nil"/>
            </w:tcBorders>
            <w:shd w:val="clear" w:color="auto" w:fill="FFFFFF"/>
            <w:noWrap/>
            <w:vAlign w:val="center"/>
          </w:tcPr>
          <w:p w14:paraId="2FA26F96">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300" w:type="dxa"/>
            <w:tcBorders>
              <w:tl2br w:val="nil"/>
              <w:tr2bl w:val="nil"/>
            </w:tcBorders>
            <w:shd w:val="clear" w:color="auto" w:fill="FFFFFF"/>
            <w:noWrap/>
            <w:vAlign w:val="center"/>
          </w:tcPr>
          <w:p w14:paraId="127FB5A0">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200" w:type="dxa"/>
            <w:tcBorders>
              <w:tl2br w:val="nil"/>
              <w:tr2bl w:val="nil"/>
            </w:tcBorders>
            <w:shd w:val="clear" w:color="auto" w:fill="FFFFFF"/>
            <w:noWrap/>
            <w:vAlign w:val="center"/>
          </w:tcPr>
          <w:p w14:paraId="03316719">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800" w:type="dxa"/>
            <w:tcBorders>
              <w:tl2br w:val="nil"/>
              <w:tr2bl w:val="nil"/>
            </w:tcBorders>
            <w:shd w:val="clear" w:color="auto" w:fill="FFFFFF"/>
            <w:noWrap/>
            <w:vAlign w:val="center"/>
          </w:tcPr>
          <w:p w14:paraId="19FE048C">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3F219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1F04FE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422" w:type="dxa"/>
            <w:tcBorders>
              <w:tl2br w:val="nil"/>
              <w:tr2bl w:val="nil"/>
            </w:tcBorders>
            <w:shd w:val="clear" w:color="auto" w:fill="F1F1F1"/>
            <w:noWrap/>
            <w:vAlign w:val="center"/>
          </w:tcPr>
          <w:p w14:paraId="487E48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51" w:type="dxa"/>
            <w:tcBorders>
              <w:tl2br w:val="nil"/>
              <w:tr2bl w:val="nil"/>
            </w:tcBorders>
            <w:shd w:val="clear" w:color="auto" w:fill="FFFFFF"/>
            <w:noWrap/>
            <w:vAlign w:val="center"/>
          </w:tcPr>
          <w:p w14:paraId="532C3C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14,977,456.19</w:t>
            </w:r>
          </w:p>
        </w:tc>
        <w:tc>
          <w:tcPr>
            <w:tcW w:w="2550" w:type="dxa"/>
            <w:tcBorders>
              <w:tl2br w:val="nil"/>
              <w:tr2bl w:val="nil"/>
            </w:tcBorders>
            <w:shd w:val="clear" w:color="auto" w:fill="F1F1F1"/>
            <w:noWrap/>
            <w:vAlign w:val="center"/>
          </w:tcPr>
          <w:p w14:paraId="6BFCCE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499" w:type="dxa"/>
            <w:tcBorders>
              <w:tl2br w:val="nil"/>
              <w:tr2bl w:val="nil"/>
            </w:tcBorders>
            <w:shd w:val="clear" w:color="auto" w:fill="F1F1F1"/>
            <w:noWrap/>
            <w:vAlign w:val="center"/>
          </w:tcPr>
          <w:p w14:paraId="0FA778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318" w:type="dxa"/>
            <w:tcBorders>
              <w:tl2br w:val="nil"/>
              <w:tr2bl w:val="nil"/>
            </w:tcBorders>
            <w:shd w:val="clear" w:color="auto" w:fill="FFFFFF"/>
            <w:noWrap/>
            <w:vAlign w:val="center"/>
          </w:tcPr>
          <w:p w14:paraId="0AC596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14,977,456.19</w:t>
            </w:r>
          </w:p>
        </w:tc>
        <w:tc>
          <w:tcPr>
            <w:tcW w:w="1300" w:type="dxa"/>
            <w:tcBorders>
              <w:tl2br w:val="nil"/>
              <w:tr2bl w:val="nil"/>
            </w:tcBorders>
            <w:shd w:val="clear" w:color="auto" w:fill="FFFFFF"/>
            <w:noWrap/>
            <w:vAlign w:val="center"/>
          </w:tcPr>
          <w:p w14:paraId="3CEA906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14,927,456.19</w:t>
            </w:r>
          </w:p>
        </w:tc>
        <w:tc>
          <w:tcPr>
            <w:tcW w:w="1200" w:type="dxa"/>
            <w:tcBorders>
              <w:tl2br w:val="nil"/>
              <w:tr2bl w:val="nil"/>
            </w:tcBorders>
            <w:shd w:val="clear" w:color="auto" w:fill="FFFFFF"/>
            <w:noWrap/>
            <w:vAlign w:val="center"/>
          </w:tcPr>
          <w:p w14:paraId="286BEF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800" w:type="dxa"/>
            <w:tcBorders>
              <w:tl2br w:val="nil"/>
              <w:tr2bl w:val="nil"/>
            </w:tcBorders>
            <w:shd w:val="clear" w:color="auto" w:fill="FFFFFF"/>
            <w:noWrap/>
            <w:vAlign w:val="center"/>
          </w:tcPr>
          <w:p w14:paraId="46FD2BF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E1B2C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1FC332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年初财政拨款结转和结余</w:t>
            </w:r>
          </w:p>
        </w:tc>
        <w:tc>
          <w:tcPr>
            <w:tcW w:w="422" w:type="dxa"/>
            <w:tcBorders>
              <w:tl2br w:val="nil"/>
              <w:tr2bl w:val="nil"/>
            </w:tcBorders>
            <w:shd w:val="clear" w:color="auto" w:fill="F1F1F1"/>
            <w:noWrap/>
            <w:vAlign w:val="center"/>
          </w:tcPr>
          <w:p w14:paraId="44599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51" w:type="dxa"/>
            <w:tcBorders>
              <w:tl2br w:val="nil"/>
              <w:tr2bl w:val="nil"/>
            </w:tcBorders>
            <w:shd w:val="clear" w:color="auto" w:fill="FFFFFF"/>
            <w:noWrap/>
            <w:vAlign w:val="center"/>
          </w:tcPr>
          <w:p w14:paraId="47AC7A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50" w:type="dxa"/>
            <w:tcBorders>
              <w:tl2br w:val="nil"/>
              <w:tr2bl w:val="nil"/>
            </w:tcBorders>
            <w:shd w:val="clear" w:color="auto" w:fill="F1F1F1"/>
            <w:noWrap/>
            <w:vAlign w:val="center"/>
          </w:tcPr>
          <w:p w14:paraId="586B09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499" w:type="dxa"/>
            <w:tcBorders>
              <w:tl2br w:val="nil"/>
              <w:tr2bl w:val="nil"/>
            </w:tcBorders>
            <w:shd w:val="clear" w:color="auto" w:fill="F1F1F1"/>
            <w:noWrap/>
            <w:vAlign w:val="center"/>
          </w:tcPr>
          <w:p w14:paraId="498C6B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18" w:type="dxa"/>
            <w:tcBorders>
              <w:tl2br w:val="nil"/>
              <w:tr2bl w:val="nil"/>
            </w:tcBorders>
            <w:shd w:val="clear" w:color="auto" w:fill="FFFFFF"/>
            <w:noWrap/>
            <w:vAlign w:val="center"/>
          </w:tcPr>
          <w:p w14:paraId="3E2D982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4CDD7DB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2BAE5A0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34925E0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0572D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AA0F2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422" w:type="dxa"/>
            <w:tcBorders>
              <w:tl2br w:val="nil"/>
              <w:tr2bl w:val="nil"/>
            </w:tcBorders>
            <w:shd w:val="clear" w:color="auto" w:fill="F1F1F1"/>
            <w:noWrap/>
            <w:vAlign w:val="center"/>
          </w:tcPr>
          <w:p w14:paraId="24E11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51" w:type="dxa"/>
            <w:tcBorders>
              <w:tl2br w:val="nil"/>
              <w:tr2bl w:val="nil"/>
            </w:tcBorders>
            <w:shd w:val="clear" w:color="auto" w:fill="FFFFFF"/>
            <w:noWrap/>
            <w:vAlign w:val="center"/>
          </w:tcPr>
          <w:p w14:paraId="002A63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50" w:type="dxa"/>
            <w:tcBorders>
              <w:tl2br w:val="nil"/>
              <w:tr2bl w:val="nil"/>
            </w:tcBorders>
            <w:shd w:val="clear" w:color="auto" w:fill="F1F1F1"/>
            <w:noWrap/>
            <w:vAlign w:val="center"/>
          </w:tcPr>
          <w:p w14:paraId="62F1E26F">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99" w:type="dxa"/>
            <w:tcBorders>
              <w:tl2br w:val="nil"/>
              <w:tr2bl w:val="nil"/>
            </w:tcBorders>
            <w:shd w:val="clear" w:color="auto" w:fill="F1F1F1"/>
            <w:noWrap/>
            <w:vAlign w:val="center"/>
          </w:tcPr>
          <w:p w14:paraId="41A89E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318" w:type="dxa"/>
            <w:tcBorders>
              <w:tl2br w:val="nil"/>
              <w:tr2bl w:val="nil"/>
            </w:tcBorders>
            <w:shd w:val="clear" w:color="auto" w:fill="FFFFFF"/>
            <w:noWrap/>
            <w:vAlign w:val="center"/>
          </w:tcPr>
          <w:p w14:paraId="2402208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6EB5CEB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5C34D39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0C5FB87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24889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E8A66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政府性基金预算财政拨款</w:t>
            </w:r>
          </w:p>
        </w:tc>
        <w:tc>
          <w:tcPr>
            <w:tcW w:w="422" w:type="dxa"/>
            <w:tcBorders>
              <w:tl2br w:val="nil"/>
              <w:tr2bl w:val="nil"/>
            </w:tcBorders>
            <w:shd w:val="clear" w:color="auto" w:fill="F1F1F1"/>
            <w:noWrap/>
            <w:vAlign w:val="center"/>
          </w:tcPr>
          <w:p w14:paraId="54E29B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51" w:type="dxa"/>
            <w:tcBorders>
              <w:tl2br w:val="nil"/>
              <w:tr2bl w:val="nil"/>
            </w:tcBorders>
            <w:shd w:val="clear" w:color="auto" w:fill="FFFFFF"/>
            <w:noWrap/>
            <w:vAlign w:val="center"/>
          </w:tcPr>
          <w:p w14:paraId="06F915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50" w:type="dxa"/>
            <w:tcBorders>
              <w:tl2br w:val="nil"/>
              <w:tr2bl w:val="nil"/>
            </w:tcBorders>
            <w:shd w:val="clear" w:color="auto" w:fill="F1F1F1"/>
            <w:noWrap/>
            <w:vAlign w:val="center"/>
          </w:tcPr>
          <w:p w14:paraId="79D3E164">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499" w:type="dxa"/>
            <w:tcBorders>
              <w:tl2br w:val="nil"/>
              <w:tr2bl w:val="nil"/>
            </w:tcBorders>
            <w:shd w:val="clear" w:color="auto" w:fill="F1F1F1"/>
            <w:noWrap/>
            <w:vAlign w:val="center"/>
          </w:tcPr>
          <w:p w14:paraId="7CB4AE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318" w:type="dxa"/>
            <w:tcBorders>
              <w:tl2br w:val="nil"/>
              <w:tr2bl w:val="nil"/>
            </w:tcBorders>
            <w:shd w:val="clear" w:color="auto" w:fill="FFFFFF"/>
            <w:noWrap/>
            <w:vAlign w:val="center"/>
          </w:tcPr>
          <w:p w14:paraId="0311E24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300" w:type="dxa"/>
            <w:tcBorders>
              <w:tl2br w:val="nil"/>
              <w:tr2bl w:val="nil"/>
            </w:tcBorders>
            <w:shd w:val="clear" w:color="auto" w:fill="FFFFFF"/>
            <w:noWrap/>
            <w:vAlign w:val="center"/>
          </w:tcPr>
          <w:p w14:paraId="2F0FACA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200" w:type="dxa"/>
            <w:tcBorders>
              <w:tl2br w:val="nil"/>
              <w:tr2bl w:val="nil"/>
            </w:tcBorders>
            <w:shd w:val="clear" w:color="auto" w:fill="FFFFFF"/>
            <w:noWrap/>
            <w:vAlign w:val="center"/>
          </w:tcPr>
          <w:p w14:paraId="5E20882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800" w:type="dxa"/>
            <w:tcBorders>
              <w:tl2br w:val="nil"/>
              <w:tr2bl w:val="nil"/>
            </w:tcBorders>
            <w:shd w:val="clear" w:color="auto" w:fill="FFFFFF"/>
            <w:noWrap/>
            <w:vAlign w:val="center"/>
          </w:tcPr>
          <w:p w14:paraId="15CADD0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F20A6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48D6E0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5"/>
                <w:szCs w:val="15"/>
                <w:u w:val="none"/>
                <w:lang w:val="en-US" w:eastAsia="zh-CN" w:bidi="ar"/>
              </w:rPr>
              <w:t>国有资本经营预算财政拨款</w:t>
            </w:r>
          </w:p>
        </w:tc>
        <w:tc>
          <w:tcPr>
            <w:tcW w:w="422" w:type="dxa"/>
            <w:tcBorders>
              <w:tl2br w:val="nil"/>
              <w:tr2bl w:val="nil"/>
            </w:tcBorders>
            <w:shd w:val="clear" w:color="auto" w:fill="F1F1F1"/>
            <w:noWrap/>
            <w:vAlign w:val="center"/>
          </w:tcPr>
          <w:p w14:paraId="2BB0E0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31</w:t>
            </w:r>
          </w:p>
        </w:tc>
        <w:tc>
          <w:tcPr>
            <w:tcW w:w="1251" w:type="dxa"/>
            <w:tcBorders>
              <w:tl2br w:val="nil"/>
              <w:tr2bl w:val="nil"/>
            </w:tcBorders>
            <w:shd w:val="clear" w:color="auto" w:fill="FFFFFF"/>
            <w:noWrap/>
            <w:vAlign w:val="center"/>
          </w:tcPr>
          <w:p w14:paraId="1AA2F544">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2550" w:type="dxa"/>
            <w:tcBorders>
              <w:tl2br w:val="nil"/>
              <w:tr2bl w:val="nil"/>
            </w:tcBorders>
            <w:shd w:val="clear" w:color="auto" w:fill="F1F1F1"/>
            <w:noWrap/>
            <w:vAlign w:val="center"/>
          </w:tcPr>
          <w:p w14:paraId="15827734">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499" w:type="dxa"/>
            <w:tcBorders>
              <w:tl2br w:val="nil"/>
              <w:tr2bl w:val="nil"/>
            </w:tcBorders>
            <w:shd w:val="clear" w:color="auto" w:fill="F1F1F1"/>
            <w:noWrap/>
            <w:vAlign w:val="center"/>
          </w:tcPr>
          <w:p w14:paraId="1C9F3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63</w:t>
            </w:r>
          </w:p>
        </w:tc>
        <w:tc>
          <w:tcPr>
            <w:tcW w:w="1318" w:type="dxa"/>
            <w:tcBorders>
              <w:tl2br w:val="nil"/>
              <w:tr2bl w:val="nil"/>
            </w:tcBorders>
            <w:shd w:val="clear" w:color="auto" w:fill="FFFFFF"/>
            <w:noWrap/>
            <w:vAlign w:val="center"/>
          </w:tcPr>
          <w:p w14:paraId="63C79BA8">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300" w:type="dxa"/>
            <w:tcBorders>
              <w:tl2br w:val="nil"/>
              <w:tr2bl w:val="nil"/>
            </w:tcBorders>
            <w:shd w:val="clear" w:color="auto" w:fill="FFFFFF"/>
            <w:noWrap/>
            <w:vAlign w:val="center"/>
          </w:tcPr>
          <w:p w14:paraId="4360F020">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200" w:type="dxa"/>
            <w:tcBorders>
              <w:tl2br w:val="nil"/>
              <w:tr2bl w:val="nil"/>
            </w:tcBorders>
            <w:shd w:val="clear" w:color="auto" w:fill="FFFFFF"/>
            <w:noWrap/>
            <w:vAlign w:val="center"/>
          </w:tcPr>
          <w:p w14:paraId="69B8687C">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800" w:type="dxa"/>
            <w:tcBorders>
              <w:tl2br w:val="nil"/>
              <w:tr2bl w:val="nil"/>
            </w:tcBorders>
            <w:shd w:val="clear" w:color="auto" w:fill="FFFFFF"/>
            <w:noWrap/>
            <w:vAlign w:val="center"/>
          </w:tcPr>
          <w:p w14:paraId="19528FDF">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4FB74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jc w:val="center"/>
        </w:trPr>
        <w:tc>
          <w:tcPr>
            <w:tcW w:w="1893" w:type="dxa"/>
            <w:tcBorders>
              <w:tl2br w:val="nil"/>
              <w:tr2bl w:val="nil"/>
            </w:tcBorders>
            <w:shd w:val="clear" w:color="auto" w:fill="F1F1F1"/>
            <w:noWrap/>
            <w:vAlign w:val="center"/>
          </w:tcPr>
          <w:p w14:paraId="6D87E8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422" w:type="dxa"/>
            <w:tcBorders>
              <w:tl2br w:val="nil"/>
              <w:tr2bl w:val="nil"/>
            </w:tcBorders>
            <w:shd w:val="clear" w:color="auto" w:fill="F1F1F1"/>
            <w:noWrap/>
            <w:vAlign w:val="center"/>
          </w:tcPr>
          <w:p w14:paraId="2C87FD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51" w:type="dxa"/>
            <w:tcBorders>
              <w:tl2br w:val="nil"/>
              <w:tr2bl w:val="nil"/>
            </w:tcBorders>
            <w:shd w:val="clear" w:color="auto" w:fill="FFFFFF"/>
            <w:noWrap/>
            <w:vAlign w:val="center"/>
          </w:tcPr>
          <w:p w14:paraId="739E3E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14,977,456.19</w:t>
            </w:r>
          </w:p>
        </w:tc>
        <w:tc>
          <w:tcPr>
            <w:tcW w:w="2550" w:type="dxa"/>
            <w:tcBorders>
              <w:tl2br w:val="nil"/>
              <w:tr2bl w:val="nil"/>
            </w:tcBorders>
            <w:shd w:val="clear" w:color="auto" w:fill="F1F1F1"/>
            <w:noWrap/>
            <w:vAlign w:val="center"/>
          </w:tcPr>
          <w:p w14:paraId="058DF1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499" w:type="dxa"/>
            <w:tcBorders>
              <w:tl2br w:val="nil"/>
              <w:tr2bl w:val="nil"/>
            </w:tcBorders>
            <w:shd w:val="clear" w:color="auto" w:fill="F1F1F1"/>
            <w:noWrap/>
            <w:vAlign w:val="center"/>
          </w:tcPr>
          <w:p w14:paraId="623398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318" w:type="dxa"/>
            <w:tcBorders>
              <w:tl2br w:val="nil"/>
              <w:tr2bl w:val="nil"/>
            </w:tcBorders>
            <w:shd w:val="clear" w:color="auto" w:fill="FFFFFF"/>
            <w:noWrap/>
            <w:vAlign w:val="center"/>
          </w:tcPr>
          <w:p w14:paraId="26210B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14,977,456.19</w:t>
            </w:r>
          </w:p>
        </w:tc>
        <w:tc>
          <w:tcPr>
            <w:tcW w:w="1300" w:type="dxa"/>
            <w:tcBorders>
              <w:tl2br w:val="nil"/>
              <w:tr2bl w:val="nil"/>
            </w:tcBorders>
            <w:shd w:val="clear" w:color="auto" w:fill="FFFFFF"/>
            <w:noWrap/>
            <w:vAlign w:val="center"/>
          </w:tcPr>
          <w:p w14:paraId="460C6F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14,927,456.19</w:t>
            </w:r>
          </w:p>
        </w:tc>
        <w:tc>
          <w:tcPr>
            <w:tcW w:w="1200" w:type="dxa"/>
            <w:tcBorders>
              <w:tl2br w:val="nil"/>
              <w:tr2bl w:val="nil"/>
            </w:tcBorders>
            <w:shd w:val="clear" w:color="auto" w:fill="FFFFFF"/>
            <w:noWrap/>
            <w:vAlign w:val="center"/>
          </w:tcPr>
          <w:p w14:paraId="4C28A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800" w:type="dxa"/>
            <w:tcBorders>
              <w:tl2br w:val="nil"/>
              <w:tr2bl w:val="nil"/>
            </w:tcBorders>
            <w:shd w:val="clear" w:color="auto" w:fill="FFFFFF"/>
            <w:noWrap/>
            <w:vAlign w:val="center"/>
          </w:tcPr>
          <w:p w14:paraId="3ADEBD5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bl>
    <w:p w14:paraId="4D4C3C4E">
      <w:pPr>
        <w:widowControl/>
        <w:jc w:val="left"/>
        <w:rPr>
          <w:rFonts w:ascii="Times New Roman" w:hAnsi="Times New Roman" w:eastAsia="黑体" w:cs="Times New Roman"/>
          <w:color w:val="000000"/>
          <w:kern w:val="0"/>
          <w:sz w:val="36"/>
          <w:szCs w:val="36"/>
        </w:rPr>
      </w:pPr>
      <w:r>
        <w:rPr>
          <w:rFonts w:hint="eastAsia" w:ascii="宋体" w:hAnsi="宋体" w:eastAsia="宋体" w:cs="宋体"/>
          <w:kern w:val="0"/>
          <w:sz w:val="20"/>
          <w:szCs w:val="20"/>
        </w:rPr>
        <w:t>注：</w:t>
      </w:r>
      <w:r>
        <w:rPr>
          <w:rFonts w:hint="eastAsia" w:ascii="宋体" w:hAnsi="宋体" w:eastAsia="宋体" w:cs="宋体"/>
          <w:spacing w:val="-6"/>
          <w:kern w:val="0"/>
          <w:sz w:val="20"/>
          <w:szCs w:val="20"/>
        </w:rPr>
        <w:t>本表反映部门本年度一般公共预算财政拨款、政府性基金预算财政拨款和国有资本经营预算财政拨款的总收支和年末结转结余情况。</w:t>
      </w:r>
    </w:p>
    <w:p w14:paraId="41D7649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3C4072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color w:val="000000"/>
          <w:kern w:val="0"/>
          <w:sz w:val="20"/>
          <w:szCs w:val="20"/>
        </w:rPr>
        <w:t>公开0</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表</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单位：万元</w:t>
      </w:r>
    </w:p>
    <w:tbl>
      <w:tblPr>
        <w:tblStyle w:val="9"/>
        <w:tblW w:w="98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962"/>
        <w:gridCol w:w="4203"/>
        <w:gridCol w:w="1615"/>
        <w:gridCol w:w="1537"/>
        <w:gridCol w:w="1537"/>
      </w:tblGrid>
      <w:tr w14:paraId="2274C9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blHeader/>
          <w:jc w:val="center"/>
        </w:trPr>
        <w:tc>
          <w:tcPr>
            <w:tcW w:w="4198" w:type="dxa"/>
            <w:gridSpan w:val="2"/>
            <w:tcBorders>
              <w:tl2br w:val="nil"/>
              <w:tr2bl w:val="nil"/>
            </w:tcBorders>
            <w:shd w:val="clear" w:color="auto" w:fill="F1F1F1"/>
            <w:noWrap/>
            <w:vAlign w:val="center"/>
          </w:tcPr>
          <w:p w14:paraId="3303B8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w:t>
            </w:r>
          </w:p>
        </w:tc>
        <w:tc>
          <w:tcPr>
            <w:tcW w:w="1535" w:type="dxa"/>
            <w:gridSpan w:val="3"/>
            <w:tcBorders>
              <w:tl2br w:val="nil"/>
              <w:tr2bl w:val="nil"/>
            </w:tcBorders>
            <w:shd w:val="clear" w:color="auto" w:fill="F1F1F1"/>
            <w:vAlign w:val="center"/>
          </w:tcPr>
          <w:p w14:paraId="61C66E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本年支出</w:t>
            </w:r>
          </w:p>
        </w:tc>
      </w:tr>
      <w:tr w14:paraId="431B13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962" w:type="dxa"/>
            <w:vMerge w:val="restart"/>
            <w:tcBorders>
              <w:tl2br w:val="nil"/>
              <w:tr2bl w:val="nil"/>
            </w:tcBorders>
            <w:shd w:val="clear" w:color="auto" w:fill="F1F1F1"/>
            <w:vAlign w:val="center"/>
          </w:tcPr>
          <w:p w14:paraId="52F29E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科目代码</w:t>
            </w:r>
          </w:p>
        </w:tc>
        <w:tc>
          <w:tcPr>
            <w:tcW w:w="4198" w:type="dxa"/>
            <w:vMerge w:val="restart"/>
            <w:tcBorders>
              <w:tl2br w:val="nil"/>
              <w:tr2bl w:val="nil"/>
            </w:tcBorders>
            <w:shd w:val="clear" w:color="auto" w:fill="F1F1F1"/>
            <w:noWrap/>
            <w:vAlign w:val="center"/>
          </w:tcPr>
          <w:p w14:paraId="23BCD2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科目名称</w:t>
            </w:r>
          </w:p>
        </w:tc>
        <w:tc>
          <w:tcPr>
            <w:tcW w:w="1613" w:type="dxa"/>
            <w:vMerge w:val="restart"/>
            <w:tcBorders>
              <w:tl2br w:val="nil"/>
              <w:tr2bl w:val="nil"/>
            </w:tcBorders>
            <w:shd w:val="clear" w:color="auto" w:fill="F1F1F1"/>
            <w:vAlign w:val="center"/>
          </w:tcPr>
          <w:p w14:paraId="47FF0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小计</w:t>
            </w:r>
          </w:p>
        </w:tc>
        <w:tc>
          <w:tcPr>
            <w:tcW w:w="1535" w:type="dxa"/>
            <w:vMerge w:val="restart"/>
            <w:tcBorders>
              <w:tl2br w:val="nil"/>
              <w:tr2bl w:val="nil"/>
            </w:tcBorders>
            <w:shd w:val="clear" w:color="auto" w:fill="F1F1F1"/>
            <w:vAlign w:val="center"/>
          </w:tcPr>
          <w:p w14:paraId="70E004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基本支出</w:t>
            </w:r>
          </w:p>
        </w:tc>
        <w:tc>
          <w:tcPr>
            <w:tcW w:w="1535" w:type="dxa"/>
            <w:vMerge w:val="restart"/>
            <w:tcBorders>
              <w:tl2br w:val="nil"/>
              <w:tr2bl w:val="nil"/>
            </w:tcBorders>
            <w:shd w:val="clear" w:color="auto" w:fill="F1F1F1"/>
            <w:vAlign w:val="center"/>
          </w:tcPr>
          <w:p w14:paraId="61011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项目支出</w:t>
            </w:r>
          </w:p>
        </w:tc>
      </w:tr>
      <w:tr w14:paraId="43E2E0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962" w:type="dxa"/>
            <w:vMerge w:val="continue"/>
            <w:tcBorders>
              <w:tl2br w:val="nil"/>
              <w:tr2bl w:val="nil"/>
            </w:tcBorders>
            <w:shd w:val="clear" w:color="auto" w:fill="F1F1F1"/>
            <w:vAlign w:val="center"/>
          </w:tcPr>
          <w:p w14:paraId="333BCCD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4198" w:type="dxa"/>
            <w:vMerge w:val="continue"/>
            <w:tcBorders>
              <w:tl2br w:val="nil"/>
              <w:tr2bl w:val="nil"/>
            </w:tcBorders>
            <w:shd w:val="clear" w:color="auto" w:fill="F1F1F1"/>
            <w:noWrap/>
            <w:vAlign w:val="center"/>
          </w:tcPr>
          <w:p w14:paraId="3506D397">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613" w:type="dxa"/>
            <w:vMerge w:val="continue"/>
            <w:tcBorders>
              <w:tl2br w:val="nil"/>
              <w:tr2bl w:val="nil"/>
            </w:tcBorders>
            <w:shd w:val="clear" w:color="auto" w:fill="F1F1F1"/>
            <w:vAlign w:val="center"/>
          </w:tcPr>
          <w:p w14:paraId="12E854E1">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535" w:type="dxa"/>
            <w:vMerge w:val="continue"/>
            <w:tcBorders>
              <w:tl2br w:val="nil"/>
              <w:tr2bl w:val="nil"/>
            </w:tcBorders>
            <w:shd w:val="clear" w:color="auto" w:fill="F1F1F1"/>
            <w:vAlign w:val="center"/>
          </w:tcPr>
          <w:p w14:paraId="6B280316">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535" w:type="dxa"/>
            <w:vMerge w:val="continue"/>
            <w:tcBorders>
              <w:tl2br w:val="nil"/>
              <w:tr2bl w:val="nil"/>
            </w:tcBorders>
            <w:shd w:val="clear" w:color="auto" w:fill="F1F1F1"/>
            <w:vAlign w:val="center"/>
          </w:tcPr>
          <w:p w14:paraId="4415B3E7">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17B094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962" w:type="dxa"/>
            <w:vMerge w:val="continue"/>
            <w:tcBorders>
              <w:tl2br w:val="nil"/>
              <w:tr2bl w:val="nil"/>
            </w:tcBorders>
            <w:shd w:val="clear" w:color="auto" w:fill="F1F1F1"/>
            <w:vAlign w:val="center"/>
          </w:tcPr>
          <w:p w14:paraId="55C76427">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4198" w:type="dxa"/>
            <w:vMerge w:val="continue"/>
            <w:tcBorders>
              <w:tl2br w:val="nil"/>
              <w:tr2bl w:val="nil"/>
            </w:tcBorders>
            <w:shd w:val="clear" w:color="auto" w:fill="F1F1F1"/>
            <w:noWrap/>
            <w:vAlign w:val="center"/>
          </w:tcPr>
          <w:p w14:paraId="3D370177">
            <w:pPr>
              <w:snapToGrid w:val="0"/>
              <w:ind w:left="0" w:leftChars="0" w:right="0" w:rightChars="0" w:firstLine="0" w:firstLineChars="0"/>
              <w:jc w:val="left"/>
              <w:rPr>
                <w:rFonts w:hint="eastAsia" w:ascii="宋体" w:hAnsi="宋体" w:eastAsia="宋体" w:cs="宋体"/>
                <w:b/>
                <w:i w:val="0"/>
                <w:iCs w:val="0"/>
                <w:color w:val="000000"/>
                <w:sz w:val="18"/>
                <w:szCs w:val="18"/>
                <w:u w:val="none"/>
              </w:rPr>
            </w:pPr>
          </w:p>
        </w:tc>
        <w:tc>
          <w:tcPr>
            <w:tcW w:w="1613" w:type="dxa"/>
            <w:vMerge w:val="continue"/>
            <w:tcBorders>
              <w:tl2br w:val="nil"/>
              <w:tr2bl w:val="nil"/>
            </w:tcBorders>
            <w:shd w:val="clear" w:color="auto" w:fill="F1F1F1"/>
            <w:vAlign w:val="center"/>
          </w:tcPr>
          <w:p w14:paraId="276EEF70">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535" w:type="dxa"/>
            <w:vMerge w:val="continue"/>
            <w:tcBorders>
              <w:tl2br w:val="nil"/>
              <w:tr2bl w:val="nil"/>
            </w:tcBorders>
            <w:shd w:val="clear" w:color="auto" w:fill="F1F1F1"/>
            <w:vAlign w:val="center"/>
          </w:tcPr>
          <w:p w14:paraId="660186F5">
            <w:pPr>
              <w:snapToGrid w:val="0"/>
              <w:ind w:left="0" w:leftChars="0" w:right="0" w:rightChars="0" w:firstLine="0" w:firstLineChars="0"/>
              <w:jc w:val="right"/>
              <w:rPr>
                <w:rFonts w:hint="eastAsia" w:ascii="宋体" w:hAnsi="宋体" w:eastAsia="宋体" w:cs="宋体"/>
                <w:b/>
                <w:i w:val="0"/>
                <w:iCs w:val="0"/>
                <w:color w:val="000000"/>
                <w:sz w:val="18"/>
                <w:szCs w:val="18"/>
                <w:u w:val="none"/>
              </w:rPr>
            </w:pPr>
          </w:p>
        </w:tc>
        <w:tc>
          <w:tcPr>
            <w:tcW w:w="1535" w:type="dxa"/>
            <w:vMerge w:val="continue"/>
            <w:tcBorders>
              <w:tl2br w:val="nil"/>
              <w:tr2bl w:val="nil"/>
            </w:tcBorders>
            <w:shd w:val="clear" w:color="auto" w:fill="F1F1F1"/>
            <w:vAlign w:val="center"/>
          </w:tcPr>
          <w:p w14:paraId="2DD4FED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r w14:paraId="2C9F3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4198" w:type="dxa"/>
            <w:gridSpan w:val="2"/>
            <w:tcBorders>
              <w:tl2br w:val="nil"/>
              <w:tr2bl w:val="nil"/>
            </w:tcBorders>
            <w:shd w:val="clear" w:color="auto" w:fill="F1F1F1"/>
            <w:noWrap/>
            <w:vAlign w:val="center"/>
          </w:tcPr>
          <w:p w14:paraId="3AD360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613" w:type="dxa"/>
            <w:tcBorders>
              <w:tl2br w:val="nil"/>
              <w:tr2bl w:val="nil"/>
            </w:tcBorders>
            <w:shd w:val="clear" w:color="auto" w:fill="F1F1F1"/>
            <w:noWrap/>
            <w:vAlign w:val="center"/>
          </w:tcPr>
          <w:p w14:paraId="092EC7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5" w:type="dxa"/>
            <w:tcBorders>
              <w:tl2br w:val="nil"/>
              <w:tr2bl w:val="nil"/>
            </w:tcBorders>
            <w:shd w:val="clear" w:color="auto" w:fill="F1F1F1"/>
            <w:noWrap/>
            <w:vAlign w:val="center"/>
          </w:tcPr>
          <w:p w14:paraId="66BD5B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5" w:type="dxa"/>
            <w:tcBorders>
              <w:tl2br w:val="nil"/>
              <w:tr2bl w:val="nil"/>
            </w:tcBorders>
            <w:shd w:val="clear" w:color="auto" w:fill="F1F1F1"/>
            <w:noWrap/>
            <w:vAlign w:val="center"/>
          </w:tcPr>
          <w:p w14:paraId="7F9FA23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33AF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4198" w:type="dxa"/>
            <w:gridSpan w:val="2"/>
            <w:tcBorders>
              <w:tl2br w:val="nil"/>
              <w:tr2bl w:val="nil"/>
            </w:tcBorders>
            <w:shd w:val="clear" w:color="auto" w:fill="F1F1F1"/>
            <w:noWrap/>
            <w:vAlign w:val="center"/>
          </w:tcPr>
          <w:p w14:paraId="35B0B4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613" w:type="dxa"/>
            <w:tcBorders>
              <w:tl2br w:val="nil"/>
              <w:tr2bl w:val="nil"/>
            </w:tcBorders>
            <w:shd w:val="clear" w:color="auto" w:fill="FFFFFF"/>
            <w:noWrap/>
            <w:vAlign w:val="center"/>
          </w:tcPr>
          <w:p w14:paraId="76014B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14,927,456.19</w:t>
            </w:r>
          </w:p>
        </w:tc>
        <w:tc>
          <w:tcPr>
            <w:tcW w:w="1535" w:type="dxa"/>
            <w:tcBorders>
              <w:tl2br w:val="nil"/>
              <w:tr2bl w:val="nil"/>
            </w:tcBorders>
            <w:shd w:val="clear" w:color="auto" w:fill="FFFFFF"/>
            <w:noWrap/>
            <w:vAlign w:val="center"/>
          </w:tcPr>
          <w:p w14:paraId="41FAB8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8,239,937.79</w:t>
            </w:r>
          </w:p>
        </w:tc>
        <w:tc>
          <w:tcPr>
            <w:tcW w:w="1535" w:type="dxa"/>
            <w:tcBorders>
              <w:tl2br w:val="nil"/>
              <w:tr2bl w:val="nil"/>
            </w:tcBorders>
            <w:shd w:val="clear" w:color="auto" w:fill="FFFFFF"/>
            <w:noWrap/>
            <w:vAlign w:val="center"/>
          </w:tcPr>
          <w:p w14:paraId="20C229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6,687,518.40</w:t>
            </w:r>
          </w:p>
        </w:tc>
      </w:tr>
      <w:tr w14:paraId="3DFAE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77225A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4198" w:type="dxa"/>
            <w:tcBorders>
              <w:tl2br w:val="nil"/>
              <w:tr2bl w:val="nil"/>
            </w:tcBorders>
            <w:shd w:val="clear" w:color="auto" w:fill="FFFFFF"/>
            <w:noWrap/>
            <w:vAlign w:val="center"/>
          </w:tcPr>
          <w:p w14:paraId="6C1D27D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613" w:type="dxa"/>
            <w:tcBorders>
              <w:tl2br w:val="nil"/>
              <w:tr2bl w:val="nil"/>
            </w:tcBorders>
            <w:shd w:val="clear" w:color="auto" w:fill="FFFFFF"/>
            <w:noWrap/>
            <w:vAlign w:val="center"/>
          </w:tcPr>
          <w:p w14:paraId="639C5DF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1535" w:type="dxa"/>
            <w:tcBorders>
              <w:tl2br w:val="nil"/>
              <w:tr2bl w:val="nil"/>
            </w:tcBorders>
            <w:shd w:val="clear" w:color="auto" w:fill="FFFFFF"/>
            <w:noWrap/>
            <w:vAlign w:val="center"/>
          </w:tcPr>
          <w:p w14:paraId="5128DE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5,827,743.56</w:t>
            </w:r>
          </w:p>
        </w:tc>
        <w:tc>
          <w:tcPr>
            <w:tcW w:w="1535" w:type="dxa"/>
            <w:tcBorders>
              <w:tl2br w:val="nil"/>
              <w:tr2bl w:val="nil"/>
            </w:tcBorders>
            <w:shd w:val="clear" w:color="auto" w:fill="FFFFFF"/>
            <w:noWrap/>
            <w:vAlign w:val="center"/>
          </w:tcPr>
          <w:p w14:paraId="3076846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78239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10A66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w:t>
            </w:r>
          </w:p>
        </w:tc>
        <w:tc>
          <w:tcPr>
            <w:tcW w:w="4198" w:type="dxa"/>
            <w:tcBorders>
              <w:tl2br w:val="nil"/>
              <w:tr2bl w:val="nil"/>
            </w:tcBorders>
            <w:shd w:val="clear" w:color="auto" w:fill="FFFFFF"/>
            <w:noWrap/>
            <w:vAlign w:val="center"/>
          </w:tcPr>
          <w:p w14:paraId="4982BB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1613" w:type="dxa"/>
            <w:tcBorders>
              <w:tl2br w:val="nil"/>
              <w:tr2bl w:val="nil"/>
            </w:tcBorders>
            <w:shd w:val="clear" w:color="auto" w:fill="FFFFFF"/>
            <w:noWrap/>
            <w:vAlign w:val="center"/>
          </w:tcPr>
          <w:p w14:paraId="35F263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54,939.00</w:t>
            </w:r>
          </w:p>
        </w:tc>
        <w:tc>
          <w:tcPr>
            <w:tcW w:w="1535" w:type="dxa"/>
            <w:tcBorders>
              <w:tl2br w:val="nil"/>
              <w:tr2bl w:val="nil"/>
            </w:tcBorders>
            <w:shd w:val="clear" w:color="auto" w:fill="FFFFFF"/>
            <w:noWrap/>
            <w:vAlign w:val="center"/>
          </w:tcPr>
          <w:p w14:paraId="69881E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535" w:type="dxa"/>
            <w:tcBorders>
              <w:tl2br w:val="nil"/>
              <w:tr2bl w:val="nil"/>
            </w:tcBorders>
            <w:shd w:val="clear" w:color="auto" w:fill="FFFFFF"/>
            <w:noWrap/>
            <w:vAlign w:val="center"/>
          </w:tcPr>
          <w:p w14:paraId="12987C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4,939.00</w:t>
            </w:r>
          </w:p>
        </w:tc>
      </w:tr>
      <w:tr w14:paraId="7ACFED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04095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2010601</w:t>
            </w:r>
          </w:p>
        </w:tc>
        <w:tc>
          <w:tcPr>
            <w:tcW w:w="4198" w:type="dxa"/>
            <w:tcBorders>
              <w:tl2br w:val="nil"/>
              <w:tr2bl w:val="nil"/>
            </w:tcBorders>
            <w:shd w:val="clear" w:color="auto" w:fill="FFFFFF"/>
            <w:noWrap/>
            <w:vAlign w:val="center"/>
          </w:tcPr>
          <w:p w14:paraId="59FFF7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613" w:type="dxa"/>
            <w:tcBorders>
              <w:tl2br w:val="nil"/>
              <w:tr2bl w:val="nil"/>
            </w:tcBorders>
            <w:shd w:val="clear" w:color="auto" w:fill="FFFFFF"/>
            <w:noWrap/>
            <w:vAlign w:val="center"/>
          </w:tcPr>
          <w:p w14:paraId="149B7B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1535" w:type="dxa"/>
            <w:tcBorders>
              <w:tl2br w:val="nil"/>
              <w:tr2bl w:val="nil"/>
            </w:tcBorders>
            <w:shd w:val="clear" w:color="auto" w:fill="FFFFFF"/>
            <w:noWrap/>
            <w:vAlign w:val="center"/>
          </w:tcPr>
          <w:p w14:paraId="617F15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110,000.00</w:t>
            </w:r>
          </w:p>
        </w:tc>
        <w:tc>
          <w:tcPr>
            <w:tcW w:w="1535" w:type="dxa"/>
            <w:tcBorders>
              <w:tl2br w:val="nil"/>
              <w:tr2bl w:val="nil"/>
            </w:tcBorders>
            <w:shd w:val="clear" w:color="auto" w:fill="FFFFFF"/>
            <w:noWrap/>
            <w:vAlign w:val="center"/>
          </w:tcPr>
          <w:p w14:paraId="67F7D5B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426D0B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C3E93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2010602</w:t>
            </w:r>
          </w:p>
        </w:tc>
        <w:tc>
          <w:tcPr>
            <w:tcW w:w="4198" w:type="dxa"/>
            <w:tcBorders>
              <w:tl2br w:val="nil"/>
              <w:tr2bl w:val="nil"/>
            </w:tcBorders>
            <w:shd w:val="clear" w:color="auto" w:fill="FFFFFF"/>
            <w:noWrap/>
            <w:vAlign w:val="center"/>
          </w:tcPr>
          <w:p w14:paraId="595F19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613" w:type="dxa"/>
            <w:tcBorders>
              <w:tl2br w:val="nil"/>
              <w:tr2bl w:val="nil"/>
            </w:tcBorders>
            <w:shd w:val="clear" w:color="auto" w:fill="FFFFFF"/>
            <w:noWrap/>
            <w:vAlign w:val="center"/>
          </w:tcPr>
          <w:p w14:paraId="2BC8FE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535" w:type="dxa"/>
            <w:tcBorders>
              <w:tl2br w:val="nil"/>
              <w:tr2bl w:val="nil"/>
            </w:tcBorders>
            <w:shd w:val="clear" w:color="auto" w:fill="FFFFFF"/>
            <w:noWrap/>
            <w:vAlign w:val="center"/>
          </w:tcPr>
          <w:p w14:paraId="43D6051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6434C3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r>
      <w:tr w14:paraId="712B89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64C7B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2013101</w:t>
            </w:r>
          </w:p>
        </w:tc>
        <w:tc>
          <w:tcPr>
            <w:tcW w:w="4198" w:type="dxa"/>
            <w:tcBorders>
              <w:tl2br w:val="nil"/>
              <w:tr2bl w:val="nil"/>
            </w:tcBorders>
            <w:shd w:val="clear" w:color="auto" w:fill="FFFFFF"/>
            <w:noWrap/>
            <w:vAlign w:val="center"/>
          </w:tcPr>
          <w:p w14:paraId="06F0EA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613" w:type="dxa"/>
            <w:tcBorders>
              <w:tl2br w:val="nil"/>
              <w:tr2bl w:val="nil"/>
            </w:tcBorders>
            <w:shd w:val="clear" w:color="auto" w:fill="FFFFFF"/>
            <w:noWrap/>
            <w:vAlign w:val="center"/>
          </w:tcPr>
          <w:p w14:paraId="058249C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535" w:type="dxa"/>
            <w:tcBorders>
              <w:tl2br w:val="nil"/>
              <w:tr2bl w:val="nil"/>
            </w:tcBorders>
            <w:shd w:val="clear" w:color="auto" w:fill="FFFFFF"/>
            <w:noWrap/>
            <w:vAlign w:val="center"/>
          </w:tcPr>
          <w:p w14:paraId="66DD30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535" w:type="dxa"/>
            <w:tcBorders>
              <w:tl2br w:val="nil"/>
              <w:tr2bl w:val="nil"/>
            </w:tcBorders>
            <w:shd w:val="clear" w:color="auto" w:fill="FFFFFF"/>
            <w:noWrap/>
            <w:vAlign w:val="center"/>
          </w:tcPr>
          <w:p w14:paraId="1425196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741C6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7C5D86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4198" w:type="dxa"/>
            <w:tcBorders>
              <w:tl2br w:val="nil"/>
              <w:tr2bl w:val="nil"/>
            </w:tcBorders>
            <w:shd w:val="clear" w:color="auto" w:fill="FFFFFF"/>
            <w:noWrap/>
            <w:vAlign w:val="center"/>
          </w:tcPr>
          <w:p w14:paraId="09F11D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1613" w:type="dxa"/>
            <w:tcBorders>
              <w:tl2br w:val="nil"/>
              <w:tr2bl w:val="nil"/>
            </w:tcBorders>
            <w:shd w:val="clear" w:color="auto" w:fill="FFFFFF"/>
            <w:noWrap/>
            <w:vAlign w:val="center"/>
          </w:tcPr>
          <w:p w14:paraId="2E138C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535" w:type="dxa"/>
            <w:tcBorders>
              <w:tl2br w:val="nil"/>
              <w:tr2bl w:val="nil"/>
            </w:tcBorders>
            <w:shd w:val="clear" w:color="auto" w:fill="FFFFFF"/>
            <w:noWrap/>
            <w:vAlign w:val="center"/>
          </w:tcPr>
          <w:p w14:paraId="5D9E7AD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535" w:type="dxa"/>
            <w:tcBorders>
              <w:tl2br w:val="nil"/>
              <w:tr2bl w:val="nil"/>
            </w:tcBorders>
            <w:shd w:val="clear" w:color="auto" w:fill="FFFFFF"/>
            <w:noWrap/>
            <w:vAlign w:val="center"/>
          </w:tcPr>
          <w:p w14:paraId="2D6BB04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79E4A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2A7CCA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2013699</w:t>
            </w:r>
          </w:p>
        </w:tc>
        <w:tc>
          <w:tcPr>
            <w:tcW w:w="4198" w:type="dxa"/>
            <w:tcBorders>
              <w:tl2br w:val="nil"/>
              <w:tr2bl w:val="nil"/>
            </w:tcBorders>
            <w:shd w:val="clear" w:color="auto" w:fill="FFFFFF"/>
            <w:noWrap/>
            <w:vAlign w:val="center"/>
          </w:tcPr>
          <w:p w14:paraId="02764A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1613" w:type="dxa"/>
            <w:tcBorders>
              <w:tl2br w:val="nil"/>
              <w:tr2bl w:val="nil"/>
            </w:tcBorders>
            <w:shd w:val="clear" w:color="auto" w:fill="FFFFFF"/>
            <w:noWrap/>
            <w:vAlign w:val="center"/>
          </w:tcPr>
          <w:p w14:paraId="29BB3D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5BECD4C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388F02B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1A307A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524CE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w:t>
            </w:r>
          </w:p>
        </w:tc>
        <w:tc>
          <w:tcPr>
            <w:tcW w:w="4198" w:type="dxa"/>
            <w:tcBorders>
              <w:tl2br w:val="nil"/>
              <w:tr2bl w:val="nil"/>
            </w:tcBorders>
            <w:shd w:val="clear" w:color="auto" w:fill="FFFFFF"/>
            <w:noWrap/>
            <w:vAlign w:val="center"/>
          </w:tcPr>
          <w:p w14:paraId="0FCE71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613" w:type="dxa"/>
            <w:tcBorders>
              <w:tl2br w:val="nil"/>
              <w:tr2bl w:val="nil"/>
            </w:tcBorders>
            <w:shd w:val="clear" w:color="auto" w:fill="FFFFFF"/>
            <w:noWrap/>
            <w:vAlign w:val="center"/>
          </w:tcPr>
          <w:p w14:paraId="53639B8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535" w:type="dxa"/>
            <w:tcBorders>
              <w:tl2br w:val="nil"/>
              <w:tr2bl w:val="nil"/>
            </w:tcBorders>
            <w:shd w:val="clear" w:color="auto" w:fill="FFFFFF"/>
            <w:noWrap/>
            <w:vAlign w:val="center"/>
          </w:tcPr>
          <w:p w14:paraId="1C0243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535" w:type="dxa"/>
            <w:tcBorders>
              <w:tl2br w:val="nil"/>
              <w:tr2bl w:val="nil"/>
            </w:tcBorders>
            <w:shd w:val="clear" w:color="auto" w:fill="FFFFFF"/>
            <w:noWrap/>
            <w:vAlign w:val="center"/>
          </w:tcPr>
          <w:p w14:paraId="63E78F0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6927F2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3160AB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w:t>
            </w:r>
          </w:p>
        </w:tc>
        <w:tc>
          <w:tcPr>
            <w:tcW w:w="4198" w:type="dxa"/>
            <w:tcBorders>
              <w:tl2br w:val="nil"/>
              <w:tr2bl w:val="nil"/>
            </w:tcBorders>
            <w:shd w:val="clear" w:color="auto" w:fill="FFFFFF"/>
            <w:noWrap/>
            <w:vAlign w:val="center"/>
          </w:tcPr>
          <w:p w14:paraId="20BCF2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613" w:type="dxa"/>
            <w:tcBorders>
              <w:tl2br w:val="nil"/>
              <w:tr2bl w:val="nil"/>
            </w:tcBorders>
            <w:shd w:val="clear" w:color="auto" w:fill="FFFFFF"/>
            <w:noWrap/>
            <w:vAlign w:val="center"/>
          </w:tcPr>
          <w:p w14:paraId="2A3C105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c>
          <w:tcPr>
            <w:tcW w:w="1535" w:type="dxa"/>
            <w:tcBorders>
              <w:tl2br w:val="nil"/>
              <w:tr2bl w:val="nil"/>
            </w:tcBorders>
            <w:shd w:val="clear" w:color="auto" w:fill="FFFFFF"/>
            <w:noWrap/>
            <w:vAlign w:val="center"/>
          </w:tcPr>
          <w:p w14:paraId="567C5F6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2321C7A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121,600.00</w:t>
            </w:r>
          </w:p>
        </w:tc>
      </w:tr>
      <w:tr w14:paraId="298F84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F5B74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4198" w:type="dxa"/>
            <w:tcBorders>
              <w:tl2br w:val="nil"/>
              <w:tr2bl w:val="nil"/>
            </w:tcBorders>
            <w:shd w:val="clear" w:color="auto" w:fill="FFFFFF"/>
            <w:noWrap/>
            <w:vAlign w:val="center"/>
          </w:tcPr>
          <w:p w14:paraId="7A6DBB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613" w:type="dxa"/>
            <w:tcBorders>
              <w:tl2br w:val="nil"/>
              <w:tr2bl w:val="nil"/>
            </w:tcBorders>
            <w:shd w:val="clear" w:color="auto" w:fill="FFFFFF"/>
            <w:noWrap/>
            <w:vAlign w:val="center"/>
          </w:tcPr>
          <w:p w14:paraId="0ED311C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535" w:type="dxa"/>
            <w:tcBorders>
              <w:tl2br w:val="nil"/>
              <w:tr2bl w:val="nil"/>
            </w:tcBorders>
            <w:shd w:val="clear" w:color="auto" w:fill="FFFFFF"/>
            <w:noWrap/>
            <w:vAlign w:val="center"/>
          </w:tcPr>
          <w:p w14:paraId="437985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c>
          <w:tcPr>
            <w:tcW w:w="1535" w:type="dxa"/>
            <w:tcBorders>
              <w:tl2br w:val="nil"/>
              <w:tr2bl w:val="nil"/>
            </w:tcBorders>
            <w:shd w:val="clear" w:color="auto" w:fill="FFFFFF"/>
            <w:noWrap/>
            <w:vAlign w:val="center"/>
          </w:tcPr>
          <w:p w14:paraId="14CB1D2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7392F2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9F29E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4198" w:type="dxa"/>
            <w:tcBorders>
              <w:tl2br w:val="nil"/>
              <w:tr2bl w:val="nil"/>
            </w:tcBorders>
            <w:shd w:val="clear" w:color="auto" w:fill="FFFFFF"/>
            <w:noWrap/>
            <w:vAlign w:val="center"/>
          </w:tcPr>
          <w:p w14:paraId="199635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1613" w:type="dxa"/>
            <w:tcBorders>
              <w:tl2br w:val="nil"/>
              <w:tr2bl w:val="nil"/>
            </w:tcBorders>
            <w:shd w:val="clear" w:color="auto" w:fill="FFFFFF"/>
            <w:noWrap/>
            <w:vAlign w:val="center"/>
          </w:tcPr>
          <w:p w14:paraId="1D2108F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223,200.00</w:t>
            </w:r>
          </w:p>
        </w:tc>
        <w:tc>
          <w:tcPr>
            <w:tcW w:w="1535" w:type="dxa"/>
            <w:tcBorders>
              <w:tl2br w:val="nil"/>
              <w:tr2bl w:val="nil"/>
            </w:tcBorders>
            <w:shd w:val="clear" w:color="auto" w:fill="FFFFFF"/>
            <w:noWrap/>
            <w:vAlign w:val="center"/>
          </w:tcPr>
          <w:p w14:paraId="5982A1D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c>
          <w:tcPr>
            <w:tcW w:w="1535" w:type="dxa"/>
            <w:tcBorders>
              <w:tl2br w:val="nil"/>
              <w:tr2bl w:val="nil"/>
            </w:tcBorders>
            <w:shd w:val="clear" w:color="auto" w:fill="FFFFFF"/>
            <w:noWrap/>
            <w:vAlign w:val="center"/>
          </w:tcPr>
          <w:p w14:paraId="32B9BE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143,200.00</w:t>
            </w:r>
          </w:p>
        </w:tc>
      </w:tr>
      <w:tr w14:paraId="00F48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1269FD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4198" w:type="dxa"/>
            <w:tcBorders>
              <w:tl2br w:val="nil"/>
              <w:tr2bl w:val="nil"/>
            </w:tcBorders>
            <w:shd w:val="clear" w:color="auto" w:fill="FFFFFF"/>
            <w:noWrap/>
            <w:vAlign w:val="center"/>
          </w:tcPr>
          <w:p w14:paraId="083CBF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613" w:type="dxa"/>
            <w:tcBorders>
              <w:tl2br w:val="nil"/>
              <w:tr2bl w:val="nil"/>
            </w:tcBorders>
            <w:shd w:val="clear" w:color="auto" w:fill="FFFFFF"/>
            <w:noWrap/>
            <w:vAlign w:val="center"/>
          </w:tcPr>
          <w:p w14:paraId="650E836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1535" w:type="dxa"/>
            <w:tcBorders>
              <w:tl2br w:val="nil"/>
              <w:tr2bl w:val="nil"/>
            </w:tcBorders>
            <w:shd w:val="clear" w:color="auto" w:fill="FFFFFF"/>
            <w:noWrap/>
            <w:vAlign w:val="center"/>
          </w:tcPr>
          <w:p w14:paraId="1C0BE26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1535" w:type="dxa"/>
            <w:tcBorders>
              <w:tl2br w:val="nil"/>
              <w:tr2bl w:val="nil"/>
            </w:tcBorders>
            <w:shd w:val="clear" w:color="auto" w:fill="FFFFFF"/>
            <w:noWrap/>
            <w:vAlign w:val="center"/>
          </w:tcPr>
          <w:p w14:paraId="274F41D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76C0EB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8F36A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4198" w:type="dxa"/>
            <w:tcBorders>
              <w:tl2br w:val="nil"/>
              <w:tr2bl w:val="nil"/>
            </w:tcBorders>
            <w:shd w:val="clear" w:color="auto" w:fill="FFFFFF"/>
            <w:noWrap/>
            <w:vAlign w:val="center"/>
          </w:tcPr>
          <w:p w14:paraId="316FF8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1613" w:type="dxa"/>
            <w:tcBorders>
              <w:tl2br w:val="nil"/>
              <w:tr2bl w:val="nil"/>
            </w:tcBorders>
            <w:shd w:val="clear" w:color="auto" w:fill="FFFFFF"/>
            <w:noWrap/>
            <w:vAlign w:val="center"/>
          </w:tcPr>
          <w:p w14:paraId="312E0C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c>
          <w:tcPr>
            <w:tcW w:w="1535" w:type="dxa"/>
            <w:tcBorders>
              <w:tl2br w:val="nil"/>
              <w:tr2bl w:val="nil"/>
            </w:tcBorders>
            <w:shd w:val="clear" w:color="auto" w:fill="FFFFFF"/>
            <w:noWrap/>
            <w:vAlign w:val="center"/>
          </w:tcPr>
          <w:p w14:paraId="629F6FD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131926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397,824.40</w:t>
            </w:r>
          </w:p>
        </w:tc>
      </w:tr>
      <w:tr w14:paraId="58E95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3703E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2082899</w:t>
            </w:r>
          </w:p>
        </w:tc>
        <w:tc>
          <w:tcPr>
            <w:tcW w:w="4198" w:type="dxa"/>
            <w:tcBorders>
              <w:tl2br w:val="nil"/>
              <w:tr2bl w:val="nil"/>
            </w:tcBorders>
            <w:shd w:val="clear" w:color="auto" w:fill="FFFFFF"/>
            <w:noWrap/>
            <w:vAlign w:val="center"/>
          </w:tcPr>
          <w:p w14:paraId="59CC00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其他退役军人事务管理支出</w:t>
            </w:r>
          </w:p>
        </w:tc>
        <w:tc>
          <w:tcPr>
            <w:tcW w:w="1613" w:type="dxa"/>
            <w:tcBorders>
              <w:tl2br w:val="nil"/>
              <w:tr2bl w:val="nil"/>
            </w:tcBorders>
            <w:shd w:val="clear" w:color="auto" w:fill="FFFFFF"/>
            <w:noWrap/>
            <w:vAlign w:val="center"/>
          </w:tcPr>
          <w:p w14:paraId="5BB1B4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97,000.00</w:t>
            </w:r>
          </w:p>
        </w:tc>
        <w:tc>
          <w:tcPr>
            <w:tcW w:w="1535" w:type="dxa"/>
            <w:tcBorders>
              <w:tl2br w:val="nil"/>
              <w:tr2bl w:val="nil"/>
            </w:tcBorders>
            <w:shd w:val="clear" w:color="auto" w:fill="FFFFFF"/>
            <w:noWrap/>
            <w:vAlign w:val="center"/>
          </w:tcPr>
          <w:p w14:paraId="6A8A11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55,000.00</w:t>
            </w:r>
          </w:p>
        </w:tc>
        <w:tc>
          <w:tcPr>
            <w:tcW w:w="1535" w:type="dxa"/>
            <w:tcBorders>
              <w:tl2br w:val="nil"/>
              <w:tr2bl w:val="nil"/>
            </w:tcBorders>
            <w:shd w:val="clear" w:color="auto" w:fill="FFFFFF"/>
            <w:noWrap/>
            <w:vAlign w:val="center"/>
          </w:tcPr>
          <w:p w14:paraId="678854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42,000.00</w:t>
            </w:r>
          </w:p>
        </w:tc>
      </w:tr>
      <w:tr w14:paraId="6489ED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ECB72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2100408</w:t>
            </w:r>
          </w:p>
        </w:tc>
        <w:tc>
          <w:tcPr>
            <w:tcW w:w="4198" w:type="dxa"/>
            <w:tcBorders>
              <w:tl2br w:val="nil"/>
              <w:tr2bl w:val="nil"/>
            </w:tcBorders>
            <w:shd w:val="clear" w:color="auto" w:fill="FFFFFF"/>
            <w:noWrap/>
            <w:vAlign w:val="center"/>
          </w:tcPr>
          <w:p w14:paraId="659FC2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基本公共卫生服务</w:t>
            </w:r>
          </w:p>
        </w:tc>
        <w:tc>
          <w:tcPr>
            <w:tcW w:w="1613" w:type="dxa"/>
            <w:tcBorders>
              <w:tl2br w:val="nil"/>
              <w:tr2bl w:val="nil"/>
            </w:tcBorders>
            <w:shd w:val="clear" w:color="auto" w:fill="FFFFFF"/>
            <w:noWrap/>
            <w:vAlign w:val="center"/>
          </w:tcPr>
          <w:p w14:paraId="3B3CB1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1535" w:type="dxa"/>
            <w:tcBorders>
              <w:tl2br w:val="nil"/>
              <w:tr2bl w:val="nil"/>
            </w:tcBorders>
            <w:shd w:val="clear" w:color="auto" w:fill="FFFFFF"/>
            <w:noWrap/>
            <w:vAlign w:val="center"/>
          </w:tcPr>
          <w:p w14:paraId="479E2B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2,810.00</w:t>
            </w:r>
          </w:p>
        </w:tc>
        <w:tc>
          <w:tcPr>
            <w:tcW w:w="1535" w:type="dxa"/>
            <w:tcBorders>
              <w:tl2br w:val="nil"/>
              <w:tr2bl w:val="nil"/>
            </w:tcBorders>
            <w:shd w:val="clear" w:color="auto" w:fill="FFFFFF"/>
            <w:noWrap/>
            <w:vAlign w:val="center"/>
          </w:tcPr>
          <w:p w14:paraId="49161DA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4A4383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2860B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2100410</w:t>
            </w:r>
          </w:p>
        </w:tc>
        <w:tc>
          <w:tcPr>
            <w:tcW w:w="4198" w:type="dxa"/>
            <w:tcBorders>
              <w:tl2br w:val="nil"/>
              <w:tr2bl w:val="nil"/>
            </w:tcBorders>
            <w:shd w:val="clear" w:color="auto" w:fill="FFFFFF"/>
            <w:noWrap/>
            <w:vAlign w:val="center"/>
          </w:tcPr>
          <w:p w14:paraId="5E76D2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突发公共卫生事件应急处置</w:t>
            </w:r>
          </w:p>
        </w:tc>
        <w:tc>
          <w:tcPr>
            <w:tcW w:w="1613" w:type="dxa"/>
            <w:tcBorders>
              <w:tl2br w:val="nil"/>
              <w:tr2bl w:val="nil"/>
            </w:tcBorders>
            <w:shd w:val="clear" w:color="auto" w:fill="FFFFFF"/>
            <w:noWrap/>
            <w:vAlign w:val="center"/>
          </w:tcPr>
          <w:p w14:paraId="1DC4026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1535" w:type="dxa"/>
            <w:tcBorders>
              <w:tl2br w:val="nil"/>
              <w:tr2bl w:val="nil"/>
            </w:tcBorders>
            <w:shd w:val="clear" w:color="auto" w:fill="FFFFFF"/>
            <w:noWrap/>
            <w:vAlign w:val="center"/>
          </w:tcPr>
          <w:p w14:paraId="341AF50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1535" w:type="dxa"/>
            <w:tcBorders>
              <w:tl2br w:val="nil"/>
              <w:tr2bl w:val="nil"/>
            </w:tcBorders>
            <w:shd w:val="clear" w:color="auto" w:fill="FFFFFF"/>
            <w:noWrap/>
            <w:vAlign w:val="center"/>
          </w:tcPr>
          <w:p w14:paraId="1F5EC28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61A536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4D7FD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4198" w:type="dxa"/>
            <w:tcBorders>
              <w:tl2br w:val="nil"/>
              <w:tr2bl w:val="nil"/>
            </w:tcBorders>
            <w:shd w:val="clear" w:color="auto" w:fill="FFFFFF"/>
            <w:noWrap/>
            <w:vAlign w:val="center"/>
          </w:tcPr>
          <w:p w14:paraId="3D3695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613" w:type="dxa"/>
            <w:tcBorders>
              <w:tl2br w:val="nil"/>
              <w:tr2bl w:val="nil"/>
            </w:tcBorders>
            <w:shd w:val="clear" w:color="auto" w:fill="FFFFFF"/>
            <w:noWrap/>
            <w:vAlign w:val="center"/>
          </w:tcPr>
          <w:p w14:paraId="6B973CF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1535" w:type="dxa"/>
            <w:tcBorders>
              <w:tl2br w:val="nil"/>
              <w:tr2bl w:val="nil"/>
            </w:tcBorders>
            <w:shd w:val="clear" w:color="auto" w:fill="FFFFFF"/>
            <w:noWrap/>
            <w:vAlign w:val="center"/>
          </w:tcPr>
          <w:p w14:paraId="7D720B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1535" w:type="dxa"/>
            <w:tcBorders>
              <w:tl2br w:val="nil"/>
              <w:tr2bl w:val="nil"/>
            </w:tcBorders>
            <w:shd w:val="clear" w:color="auto" w:fill="FFFFFF"/>
            <w:noWrap/>
            <w:vAlign w:val="center"/>
          </w:tcPr>
          <w:p w14:paraId="43CED4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6839D3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281019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2101506</w:t>
            </w:r>
          </w:p>
        </w:tc>
        <w:tc>
          <w:tcPr>
            <w:tcW w:w="4198" w:type="dxa"/>
            <w:tcBorders>
              <w:tl2br w:val="nil"/>
              <w:tr2bl w:val="nil"/>
            </w:tcBorders>
            <w:shd w:val="clear" w:color="auto" w:fill="FFFFFF"/>
            <w:noWrap/>
            <w:vAlign w:val="center"/>
          </w:tcPr>
          <w:p w14:paraId="252501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医疗保障经办事务</w:t>
            </w:r>
          </w:p>
        </w:tc>
        <w:tc>
          <w:tcPr>
            <w:tcW w:w="1613" w:type="dxa"/>
            <w:tcBorders>
              <w:tl2br w:val="nil"/>
              <w:tr2bl w:val="nil"/>
            </w:tcBorders>
            <w:shd w:val="clear" w:color="auto" w:fill="FFFFFF"/>
            <w:noWrap/>
            <w:vAlign w:val="center"/>
          </w:tcPr>
          <w:p w14:paraId="3069B8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1535" w:type="dxa"/>
            <w:tcBorders>
              <w:tl2br w:val="nil"/>
              <w:tr2bl w:val="nil"/>
            </w:tcBorders>
            <w:shd w:val="clear" w:color="auto" w:fill="FFFFFF"/>
            <w:noWrap/>
            <w:vAlign w:val="center"/>
          </w:tcPr>
          <w:p w14:paraId="400BAA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8,173.00</w:t>
            </w:r>
          </w:p>
        </w:tc>
        <w:tc>
          <w:tcPr>
            <w:tcW w:w="1535" w:type="dxa"/>
            <w:tcBorders>
              <w:tl2br w:val="nil"/>
              <w:tr2bl w:val="nil"/>
            </w:tcBorders>
            <w:shd w:val="clear" w:color="auto" w:fill="FFFFFF"/>
            <w:noWrap/>
            <w:vAlign w:val="center"/>
          </w:tcPr>
          <w:p w14:paraId="6D0202C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1FFD91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62931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2110402</w:t>
            </w:r>
          </w:p>
        </w:tc>
        <w:tc>
          <w:tcPr>
            <w:tcW w:w="4198" w:type="dxa"/>
            <w:tcBorders>
              <w:tl2br w:val="nil"/>
              <w:tr2bl w:val="nil"/>
            </w:tcBorders>
            <w:shd w:val="clear" w:color="auto" w:fill="FFFFFF"/>
            <w:noWrap/>
            <w:vAlign w:val="center"/>
          </w:tcPr>
          <w:p w14:paraId="158E62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c>
          <w:tcPr>
            <w:tcW w:w="1613" w:type="dxa"/>
            <w:tcBorders>
              <w:tl2br w:val="nil"/>
              <w:tr2bl w:val="nil"/>
            </w:tcBorders>
            <w:shd w:val="clear" w:color="auto" w:fill="FFFFFF"/>
            <w:noWrap/>
            <w:vAlign w:val="center"/>
          </w:tcPr>
          <w:p w14:paraId="5B0988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535" w:type="dxa"/>
            <w:tcBorders>
              <w:tl2br w:val="nil"/>
              <w:tr2bl w:val="nil"/>
            </w:tcBorders>
            <w:shd w:val="clear" w:color="auto" w:fill="FFFFFF"/>
            <w:noWrap/>
            <w:vAlign w:val="center"/>
          </w:tcPr>
          <w:p w14:paraId="4B0E42E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3D1492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r>
      <w:tr w14:paraId="3B8AFD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13D4EC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2110501</w:t>
            </w:r>
          </w:p>
        </w:tc>
        <w:tc>
          <w:tcPr>
            <w:tcW w:w="4198" w:type="dxa"/>
            <w:tcBorders>
              <w:tl2br w:val="nil"/>
              <w:tr2bl w:val="nil"/>
            </w:tcBorders>
            <w:shd w:val="clear" w:color="auto" w:fill="FFFFFF"/>
            <w:noWrap/>
            <w:vAlign w:val="center"/>
          </w:tcPr>
          <w:p w14:paraId="25D74E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森林管护</w:t>
            </w:r>
          </w:p>
        </w:tc>
        <w:tc>
          <w:tcPr>
            <w:tcW w:w="1613" w:type="dxa"/>
            <w:tcBorders>
              <w:tl2br w:val="nil"/>
              <w:tr2bl w:val="nil"/>
            </w:tcBorders>
            <w:shd w:val="clear" w:color="auto" w:fill="FFFFFF"/>
            <w:noWrap/>
            <w:vAlign w:val="center"/>
          </w:tcPr>
          <w:p w14:paraId="1FDA8D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1535" w:type="dxa"/>
            <w:tcBorders>
              <w:tl2br w:val="nil"/>
              <w:tr2bl w:val="nil"/>
            </w:tcBorders>
            <w:shd w:val="clear" w:color="auto" w:fill="FFFFFF"/>
            <w:noWrap/>
            <w:vAlign w:val="center"/>
          </w:tcPr>
          <w:p w14:paraId="1F2D1A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14,200.00</w:t>
            </w:r>
          </w:p>
        </w:tc>
        <w:tc>
          <w:tcPr>
            <w:tcW w:w="1535" w:type="dxa"/>
            <w:tcBorders>
              <w:tl2br w:val="nil"/>
              <w:tr2bl w:val="nil"/>
            </w:tcBorders>
            <w:shd w:val="clear" w:color="auto" w:fill="FFFFFF"/>
            <w:noWrap/>
            <w:vAlign w:val="center"/>
          </w:tcPr>
          <w:p w14:paraId="0E0837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4D1AD0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34E3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2120101</w:t>
            </w:r>
          </w:p>
        </w:tc>
        <w:tc>
          <w:tcPr>
            <w:tcW w:w="4198" w:type="dxa"/>
            <w:tcBorders>
              <w:tl2br w:val="nil"/>
              <w:tr2bl w:val="nil"/>
            </w:tcBorders>
            <w:shd w:val="clear" w:color="auto" w:fill="FFFFFF"/>
            <w:noWrap/>
            <w:vAlign w:val="center"/>
          </w:tcPr>
          <w:p w14:paraId="4067A6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613" w:type="dxa"/>
            <w:tcBorders>
              <w:tl2br w:val="nil"/>
              <w:tr2bl w:val="nil"/>
            </w:tcBorders>
            <w:shd w:val="clear" w:color="auto" w:fill="FFFFFF"/>
            <w:noWrap/>
            <w:vAlign w:val="center"/>
          </w:tcPr>
          <w:p w14:paraId="219951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07ECBF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612B6F4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2E29A9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3BFE5F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2120303</w:t>
            </w:r>
          </w:p>
        </w:tc>
        <w:tc>
          <w:tcPr>
            <w:tcW w:w="4198" w:type="dxa"/>
            <w:tcBorders>
              <w:tl2br w:val="nil"/>
              <w:tr2bl w:val="nil"/>
            </w:tcBorders>
            <w:shd w:val="clear" w:color="auto" w:fill="FFFFFF"/>
            <w:noWrap/>
            <w:vAlign w:val="center"/>
          </w:tcPr>
          <w:p w14:paraId="36A937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小城镇基础设施建设</w:t>
            </w:r>
          </w:p>
        </w:tc>
        <w:tc>
          <w:tcPr>
            <w:tcW w:w="1613" w:type="dxa"/>
            <w:tcBorders>
              <w:tl2br w:val="nil"/>
              <w:tr2bl w:val="nil"/>
            </w:tcBorders>
            <w:shd w:val="clear" w:color="auto" w:fill="FFFFFF"/>
            <w:noWrap/>
            <w:vAlign w:val="center"/>
          </w:tcPr>
          <w:p w14:paraId="795422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1535" w:type="dxa"/>
            <w:tcBorders>
              <w:tl2br w:val="nil"/>
              <w:tr2bl w:val="nil"/>
            </w:tcBorders>
            <w:shd w:val="clear" w:color="auto" w:fill="FFFFFF"/>
            <w:noWrap/>
            <w:vAlign w:val="center"/>
          </w:tcPr>
          <w:p w14:paraId="7CF1F3A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6CB0C6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r>
      <w:tr w14:paraId="304F75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78AD0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4198" w:type="dxa"/>
            <w:tcBorders>
              <w:tl2br w:val="nil"/>
              <w:tr2bl w:val="nil"/>
            </w:tcBorders>
            <w:shd w:val="clear" w:color="auto" w:fill="FFFFFF"/>
            <w:noWrap/>
            <w:vAlign w:val="center"/>
          </w:tcPr>
          <w:p w14:paraId="0F76DA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其他城乡社区公共设施支出</w:t>
            </w:r>
          </w:p>
        </w:tc>
        <w:tc>
          <w:tcPr>
            <w:tcW w:w="1613" w:type="dxa"/>
            <w:tcBorders>
              <w:tl2br w:val="nil"/>
              <w:tr2bl w:val="nil"/>
            </w:tcBorders>
            <w:shd w:val="clear" w:color="auto" w:fill="FFFFFF"/>
            <w:noWrap/>
            <w:vAlign w:val="center"/>
          </w:tcPr>
          <w:p w14:paraId="154DD61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c>
          <w:tcPr>
            <w:tcW w:w="1535" w:type="dxa"/>
            <w:tcBorders>
              <w:tl2br w:val="nil"/>
              <w:tr2bl w:val="nil"/>
            </w:tcBorders>
            <w:shd w:val="clear" w:color="auto" w:fill="FFFFFF"/>
            <w:noWrap/>
            <w:vAlign w:val="center"/>
          </w:tcPr>
          <w:p w14:paraId="7695177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4E4917B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99,800.00</w:t>
            </w:r>
          </w:p>
        </w:tc>
      </w:tr>
      <w:tr w14:paraId="1C44B0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3550E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4198" w:type="dxa"/>
            <w:tcBorders>
              <w:tl2br w:val="nil"/>
              <w:tr2bl w:val="nil"/>
            </w:tcBorders>
            <w:shd w:val="clear" w:color="auto" w:fill="FFFFFF"/>
            <w:noWrap/>
            <w:vAlign w:val="center"/>
          </w:tcPr>
          <w:p w14:paraId="639884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613" w:type="dxa"/>
            <w:tcBorders>
              <w:tl2br w:val="nil"/>
              <w:tr2bl w:val="nil"/>
            </w:tcBorders>
            <w:shd w:val="clear" w:color="auto" w:fill="FFFFFF"/>
            <w:noWrap/>
            <w:vAlign w:val="center"/>
          </w:tcPr>
          <w:p w14:paraId="4959D0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446785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535" w:type="dxa"/>
            <w:tcBorders>
              <w:tl2br w:val="nil"/>
              <w:tr2bl w:val="nil"/>
            </w:tcBorders>
            <w:shd w:val="clear" w:color="auto" w:fill="FFFFFF"/>
            <w:noWrap/>
            <w:vAlign w:val="center"/>
          </w:tcPr>
          <w:p w14:paraId="04E9241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10F68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D134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2130119</w:t>
            </w:r>
          </w:p>
        </w:tc>
        <w:tc>
          <w:tcPr>
            <w:tcW w:w="4198" w:type="dxa"/>
            <w:tcBorders>
              <w:tl2br w:val="nil"/>
              <w:tr2bl w:val="nil"/>
            </w:tcBorders>
            <w:shd w:val="clear" w:color="auto" w:fill="FFFFFF"/>
            <w:noWrap/>
            <w:vAlign w:val="center"/>
          </w:tcPr>
          <w:p w14:paraId="308B3B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防灾救灾</w:t>
            </w:r>
          </w:p>
        </w:tc>
        <w:tc>
          <w:tcPr>
            <w:tcW w:w="1613" w:type="dxa"/>
            <w:tcBorders>
              <w:tl2br w:val="nil"/>
              <w:tr2bl w:val="nil"/>
            </w:tcBorders>
            <w:shd w:val="clear" w:color="auto" w:fill="FFFFFF"/>
            <w:noWrap/>
            <w:vAlign w:val="center"/>
          </w:tcPr>
          <w:p w14:paraId="13BCBD4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c>
          <w:tcPr>
            <w:tcW w:w="1535" w:type="dxa"/>
            <w:tcBorders>
              <w:tl2br w:val="nil"/>
              <w:tr2bl w:val="nil"/>
            </w:tcBorders>
            <w:shd w:val="clear" w:color="auto" w:fill="FFFFFF"/>
            <w:noWrap/>
            <w:vAlign w:val="center"/>
          </w:tcPr>
          <w:p w14:paraId="251D781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095EFD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w:t>
            </w:r>
          </w:p>
        </w:tc>
      </w:tr>
      <w:tr w14:paraId="48C1B0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28B04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4198" w:type="dxa"/>
            <w:tcBorders>
              <w:tl2br w:val="nil"/>
              <w:tr2bl w:val="nil"/>
            </w:tcBorders>
            <w:shd w:val="clear" w:color="auto" w:fill="FFFFFF"/>
            <w:noWrap/>
            <w:vAlign w:val="center"/>
          </w:tcPr>
          <w:p w14:paraId="7ECD3E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1613" w:type="dxa"/>
            <w:tcBorders>
              <w:tl2br w:val="nil"/>
              <w:tr2bl w:val="nil"/>
            </w:tcBorders>
            <w:shd w:val="clear" w:color="auto" w:fill="FFFFFF"/>
            <w:noWrap/>
            <w:vAlign w:val="center"/>
          </w:tcPr>
          <w:p w14:paraId="63F25D9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27,804.00</w:t>
            </w:r>
          </w:p>
        </w:tc>
        <w:tc>
          <w:tcPr>
            <w:tcW w:w="1535" w:type="dxa"/>
            <w:tcBorders>
              <w:tl2br w:val="nil"/>
              <w:tr2bl w:val="nil"/>
            </w:tcBorders>
            <w:shd w:val="clear" w:color="auto" w:fill="FFFFFF"/>
            <w:noWrap/>
            <w:vAlign w:val="center"/>
          </w:tcPr>
          <w:p w14:paraId="1662AE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535" w:type="dxa"/>
            <w:tcBorders>
              <w:tl2br w:val="nil"/>
              <w:tr2bl w:val="nil"/>
            </w:tcBorders>
            <w:shd w:val="clear" w:color="auto" w:fill="FFFFFF"/>
            <w:noWrap/>
            <w:vAlign w:val="center"/>
          </w:tcPr>
          <w:p w14:paraId="2A3D794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7,804.00</w:t>
            </w:r>
          </w:p>
        </w:tc>
      </w:tr>
      <w:tr w14:paraId="12382C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3C1EA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4198" w:type="dxa"/>
            <w:tcBorders>
              <w:tl2br w:val="nil"/>
              <w:tr2bl w:val="nil"/>
            </w:tcBorders>
            <w:shd w:val="clear" w:color="auto" w:fill="FFFFFF"/>
            <w:noWrap/>
            <w:vAlign w:val="center"/>
          </w:tcPr>
          <w:p w14:paraId="7B6442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其他农业农村支出</w:t>
            </w:r>
          </w:p>
        </w:tc>
        <w:tc>
          <w:tcPr>
            <w:tcW w:w="1613" w:type="dxa"/>
            <w:tcBorders>
              <w:tl2br w:val="nil"/>
              <w:tr2bl w:val="nil"/>
            </w:tcBorders>
            <w:shd w:val="clear" w:color="auto" w:fill="FFFFFF"/>
            <w:noWrap/>
            <w:vAlign w:val="center"/>
          </w:tcPr>
          <w:p w14:paraId="27FF34A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1535" w:type="dxa"/>
            <w:tcBorders>
              <w:tl2br w:val="nil"/>
              <w:tr2bl w:val="nil"/>
            </w:tcBorders>
            <w:shd w:val="clear" w:color="auto" w:fill="FFFFFF"/>
            <w:noWrap/>
            <w:vAlign w:val="center"/>
          </w:tcPr>
          <w:p w14:paraId="002CAA9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115,000.00</w:t>
            </w:r>
          </w:p>
        </w:tc>
        <w:tc>
          <w:tcPr>
            <w:tcW w:w="1535" w:type="dxa"/>
            <w:tcBorders>
              <w:tl2br w:val="nil"/>
              <w:tr2bl w:val="nil"/>
            </w:tcBorders>
            <w:shd w:val="clear" w:color="auto" w:fill="FFFFFF"/>
            <w:noWrap/>
            <w:vAlign w:val="center"/>
          </w:tcPr>
          <w:p w14:paraId="549BC88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68C8EC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DFDA7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2130306</w:t>
            </w:r>
          </w:p>
        </w:tc>
        <w:tc>
          <w:tcPr>
            <w:tcW w:w="4198" w:type="dxa"/>
            <w:tcBorders>
              <w:tl2br w:val="nil"/>
              <w:tr2bl w:val="nil"/>
            </w:tcBorders>
            <w:shd w:val="clear" w:color="auto" w:fill="FFFFFF"/>
            <w:noWrap/>
            <w:vAlign w:val="center"/>
          </w:tcPr>
          <w:p w14:paraId="01A55C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水利工程运行与维护</w:t>
            </w:r>
          </w:p>
        </w:tc>
        <w:tc>
          <w:tcPr>
            <w:tcW w:w="1613" w:type="dxa"/>
            <w:tcBorders>
              <w:tl2br w:val="nil"/>
              <w:tr2bl w:val="nil"/>
            </w:tcBorders>
            <w:shd w:val="clear" w:color="auto" w:fill="FFFFFF"/>
            <w:noWrap/>
            <w:vAlign w:val="center"/>
          </w:tcPr>
          <w:p w14:paraId="72E523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c>
          <w:tcPr>
            <w:tcW w:w="1535" w:type="dxa"/>
            <w:tcBorders>
              <w:tl2br w:val="nil"/>
              <w:tr2bl w:val="nil"/>
            </w:tcBorders>
            <w:shd w:val="clear" w:color="auto" w:fill="FFFFFF"/>
            <w:noWrap/>
            <w:vAlign w:val="center"/>
          </w:tcPr>
          <w:p w14:paraId="2DE5FA7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2A8666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w:t>
            </w:r>
          </w:p>
        </w:tc>
      </w:tr>
      <w:tr w14:paraId="0EE3A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5FD041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2130314</w:t>
            </w:r>
          </w:p>
        </w:tc>
        <w:tc>
          <w:tcPr>
            <w:tcW w:w="4198" w:type="dxa"/>
            <w:tcBorders>
              <w:tl2br w:val="nil"/>
              <w:tr2bl w:val="nil"/>
            </w:tcBorders>
            <w:shd w:val="clear" w:color="auto" w:fill="FFFFFF"/>
            <w:noWrap/>
            <w:vAlign w:val="center"/>
          </w:tcPr>
          <w:p w14:paraId="0B7FB7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防汛</w:t>
            </w:r>
          </w:p>
        </w:tc>
        <w:tc>
          <w:tcPr>
            <w:tcW w:w="1613" w:type="dxa"/>
            <w:tcBorders>
              <w:tl2br w:val="nil"/>
              <w:tr2bl w:val="nil"/>
            </w:tcBorders>
            <w:shd w:val="clear" w:color="auto" w:fill="FFFFFF"/>
            <w:noWrap/>
            <w:vAlign w:val="center"/>
          </w:tcPr>
          <w:p w14:paraId="244D5B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1535" w:type="dxa"/>
            <w:tcBorders>
              <w:tl2br w:val="nil"/>
              <w:tr2bl w:val="nil"/>
            </w:tcBorders>
            <w:shd w:val="clear" w:color="auto" w:fill="FFFFFF"/>
            <w:noWrap/>
            <w:vAlign w:val="center"/>
          </w:tcPr>
          <w:p w14:paraId="1965409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5643C80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r>
      <w:tr w14:paraId="7E8F19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0663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2130504</w:t>
            </w:r>
          </w:p>
        </w:tc>
        <w:tc>
          <w:tcPr>
            <w:tcW w:w="4198" w:type="dxa"/>
            <w:tcBorders>
              <w:tl2br w:val="nil"/>
              <w:tr2bl w:val="nil"/>
            </w:tcBorders>
            <w:shd w:val="clear" w:color="auto" w:fill="FFFFFF"/>
            <w:noWrap/>
            <w:vAlign w:val="center"/>
          </w:tcPr>
          <w:p w14:paraId="09EAB1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w:t>
            </w:r>
          </w:p>
        </w:tc>
        <w:tc>
          <w:tcPr>
            <w:tcW w:w="1613" w:type="dxa"/>
            <w:tcBorders>
              <w:tl2br w:val="nil"/>
              <w:tr2bl w:val="nil"/>
            </w:tcBorders>
            <w:shd w:val="clear" w:color="auto" w:fill="FFFFFF"/>
            <w:noWrap/>
            <w:vAlign w:val="center"/>
          </w:tcPr>
          <w:p w14:paraId="7901A3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c>
          <w:tcPr>
            <w:tcW w:w="1535" w:type="dxa"/>
            <w:tcBorders>
              <w:tl2br w:val="nil"/>
              <w:tr2bl w:val="nil"/>
            </w:tcBorders>
            <w:shd w:val="clear" w:color="auto" w:fill="FFFFFF"/>
            <w:noWrap/>
            <w:vAlign w:val="center"/>
          </w:tcPr>
          <w:p w14:paraId="1C51032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4C4EC5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1,093,500.00</w:t>
            </w:r>
          </w:p>
        </w:tc>
      </w:tr>
      <w:tr w14:paraId="0201E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19D8CD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2130505</w:t>
            </w:r>
          </w:p>
        </w:tc>
        <w:tc>
          <w:tcPr>
            <w:tcW w:w="4198" w:type="dxa"/>
            <w:tcBorders>
              <w:tl2br w:val="nil"/>
              <w:tr2bl w:val="nil"/>
            </w:tcBorders>
            <w:shd w:val="clear" w:color="auto" w:fill="FFFFFF"/>
            <w:noWrap/>
            <w:vAlign w:val="center"/>
          </w:tcPr>
          <w:p w14:paraId="70CB82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生产发展</w:t>
            </w:r>
          </w:p>
        </w:tc>
        <w:tc>
          <w:tcPr>
            <w:tcW w:w="1613" w:type="dxa"/>
            <w:tcBorders>
              <w:tl2br w:val="nil"/>
              <w:tr2bl w:val="nil"/>
            </w:tcBorders>
            <w:shd w:val="clear" w:color="auto" w:fill="FFFFFF"/>
            <w:noWrap/>
            <w:vAlign w:val="center"/>
          </w:tcPr>
          <w:p w14:paraId="4E5A42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c>
          <w:tcPr>
            <w:tcW w:w="1535" w:type="dxa"/>
            <w:tcBorders>
              <w:tl2br w:val="nil"/>
              <w:tr2bl w:val="nil"/>
            </w:tcBorders>
            <w:shd w:val="clear" w:color="auto" w:fill="FFFFFF"/>
            <w:noWrap/>
            <w:vAlign w:val="center"/>
          </w:tcPr>
          <w:p w14:paraId="726D96F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4BB5E4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560,000.00</w:t>
            </w:r>
          </w:p>
        </w:tc>
      </w:tr>
      <w:tr w14:paraId="4BECF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B8945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4198" w:type="dxa"/>
            <w:tcBorders>
              <w:tl2br w:val="nil"/>
              <w:tr2bl w:val="nil"/>
            </w:tcBorders>
            <w:shd w:val="clear" w:color="auto" w:fill="FFFFFF"/>
            <w:noWrap/>
            <w:vAlign w:val="center"/>
          </w:tcPr>
          <w:p w14:paraId="2D6FB2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其他巩固脱贫攻坚成果衔接乡村振兴支出</w:t>
            </w:r>
          </w:p>
        </w:tc>
        <w:tc>
          <w:tcPr>
            <w:tcW w:w="1613" w:type="dxa"/>
            <w:tcBorders>
              <w:tl2br w:val="nil"/>
              <w:tr2bl w:val="nil"/>
            </w:tcBorders>
            <w:shd w:val="clear" w:color="auto" w:fill="FFFFFF"/>
            <w:noWrap/>
            <w:vAlign w:val="center"/>
          </w:tcPr>
          <w:p w14:paraId="66EBC8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1,315,000.00</w:t>
            </w:r>
          </w:p>
        </w:tc>
        <w:tc>
          <w:tcPr>
            <w:tcW w:w="1535" w:type="dxa"/>
            <w:tcBorders>
              <w:tl2br w:val="nil"/>
              <w:tr2bl w:val="nil"/>
            </w:tcBorders>
            <w:shd w:val="clear" w:color="auto" w:fill="FFFFFF"/>
            <w:noWrap/>
            <w:vAlign w:val="center"/>
          </w:tcPr>
          <w:p w14:paraId="68AEB5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535" w:type="dxa"/>
            <w:tcBorders>
              <w:tl2br w:val="nil"/>
              <w:tr2bl w:val="nil"/>
            </w:tcBorders>
            <w:shd w:val="clear" w:color="auto" w:fill="FFFFFF"/>
            <w:noWrap/>
            <w:vAlign w:val="center"/>
          </w:tcPr>
          <w:p w14:paraId="48DAF36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1,295,000.00</w:t>
            </w:r>
          </w:p>
        </w:tc>
      </w:tr>
      <w:tr w14:paraId="15A623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8710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2130701</w:t>
            </w:r>
          </w:p>
        </w:tc>
        <w:tc>
          <w:tcPr>
            <w:tcW w:w="4198" w:type="dxa"/>
            <w:tcBorders>
              <w:tl2br w:val="nil"/>
              <w:tr2bl w:val="nil"/>
            </w:tcBorders>
            <w:shd w:val="clear" w:color="auto" w:fill="FFFFFF"/>
            <w:noWrap/>
            <w:vAlign w:val="center"/>
          </w:tcPr>
          <w:p w14:paraId="45FFD1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对村级公益事业建设的补助</w:t>
            </w:r>
          </w:p>
        </w:tc>
        <w:tc>
          <w:tcPr>
            <w:tcW w:w="1613" w:type="dxa"/>
            <w:tcBorders>
              <w:tl2br w:val="nil"/>
              <w:tr2bl w:val="nil"/>
            </w:tcBorders>
            <w:shd w:val="clear" w:color="auto" w:fill="FFFFFF"/>
            <w:noWrap/>
            <w:vAlign w:val="center"/>
          </w:tcPr>
          <w:p w14:paraId="062CEC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1535" w:type="dxa"/>
            <w:tcBorders>
              <w:tl2br w:val="nil"/>
              <w:tr2bl w:val="nil"/>
            </w:tcBorders>
            <w:shd w:val="clear" w:color="auto" w:fill="FFFFFF"/>
            <w:noWrap/>
            <w:vAlign w:val="center"/>
          </w:tcPr>
          <w:p w14:paraId="447F50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240,000.00</w:t>
            </w:r>
          </w:p>
        </w:tc>
        <w:tc>
          <w:tcPr>
            <w:tcW w:w="1535" w:type="dxa"/>
            <w:tcBorders>
              <w:tl2br w:val="nil"/>
              <w:tr2bl w:val="nil"/>
            </w:tcBorders>
            <w:shd w:val="clear" w:color="auto" w:fill="FFFFFF"/>
            <w:noWrap/>
            <w:vAlign w:val="center"/>
          </w:tcPr>
          <w:p w14:paraId="1835BD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160,000.00</w:t>
            </w:r>
          </w:p>
        </w:tc>
      </w:tr>
      <w:tr w14:paraId="7029A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BC844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4198" w:type="dxa"/>
            <w:tcBorders>
              <w:tl2br w:val="nil"/>
              <w:tr2bl w:val="nil"/>
            </w:tcBorders>
            <w:shd w:val="clear" w:color="auto" w:fill="FFFFFF"/>
            <w:noWrap/>
            <w:vAlign w:val="center"/>
          </w:tcPr>
          <w:p w14:paraId="2F691A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613" w:type="dxa"/>
            <w:tcBorders>
              <w:tl2br w:val="nil"/>
              <w:tr2bl w:val="nil"/>
            </w:tcBorders>
            <w:shd w:val="clear" w:color="auto" w:fill="FFFFFF"/>
            <w:noWrap/>
            <w:vAlign w:val="center"/>
          </w:tcPr>
          <w:p w14:paraId="65320F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c>
          <w:tcPr>
            <w:tcW w:w="1535" w:type="dxa"/>
            <w:tcBorders>
              <w:tl2br w:val="nil"/>
              <w:tr2bl w:val="nil"/>
            </w:tcBorders>
            <w:shd w:val="clear" w:color="auto" w:fill="FFFFFF"/>
            <w:noWrap/>
            <w:vAlign w:val="center"/>
          </w:tcPr>
          <w:p w14:paraId="7799A43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17C63E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1,446,050.00</w:t>
            </w:r>
          </w:p>
        </w:tc>
      </w:tr>
      <w:tr w14:paraId="6D2C34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5F271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2140104</w:t>
            </w:r>
          </w:p>
        </w:tc>
        <w:tc>
          <w:tcPr>
            <w:tcW w:w="4198" w:type="dxa"/>
            <w:tcBorders>
              <w:tl2br w:val="nil"/>
              <w:tr2bl w:val="nil"/>
            </w:tcBorders>
            <w:shd w:val="clear" w:color="auto" w:fill="FFFFFF"/>
            <w:noWrap/>
            <w:vAlign w:val="center"/>
          </w:tcPr>
          <w:p w14:paraId="2364E1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公路建设</w:t>
            </w:r>
          </w:p>
        </w:tc>
        <w:tc>
          <w:tcPr>
            <w:tcW w:w="1613" w:type="dxa"/>
            <w:tcBorders>
              <w:tl2br w:val="nil"/>
              <w:tr2bl w:val="nil"/>
            </w:tcBorders>
            <w:shd w:val="clear" w:color="auto" w:fill="FFFFFF"/>
            <w:noWrap/>
            <w:vAlign w:val="center"/>
          </w:tcPr>
          <w:p w14:paraId="760BE3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c>
          <w:tcPr>
            <w:tcW w:w="1535" w:type="dxa"/>
            <w:tcBorders>
              <w:tl2br w:val="nil"/>
              <w:tr2bl w:val="nil"/>
            </w:tcBorders>
            <w:shd w:val="clear" w:color="auto" w:fill="FFFFFF"/>
            <w:noWrap/>
            <w:vAlign w:val="center"/>
          </w:tcPr>
          <w:p w14:paraId="771C581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3E754F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600,000.00</w:t>
            </w:r>
          </w:p>
        </w:tc>
      </w:tr>
      <w:tr w14:paraId="4D7B35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07207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2200106</w:t>
            </w:r>
          </w:p>
        </w:tc>
        <w:tc>
          <w:tcPr>
            <w:tcW w:w="4198" w:type="dxa"/>
            <w:tcBorders>
              <w:tl2br w:val="nil"/>
              <w:tr2bl w:val="nil"/>
            </w:tcBorders>
            <w:shd w:val="clear" w:color="auto" w:fill="FFFFFF"/>
            <w:noWrap/>
            <w:vAlign w:val="center"/>
          </w:tcPr>
          <w:p w14:paraId="393979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1613" w:type="dxa"/>
            <w:tcBorders>
              <w:tl2br w:val="nil"/>
              <w:tr2bl w:val="nil"/>
            </w:tcBorders>
            <w:shd w:val="clear" w:color="auto" w:fill="FFFFFF"/>
            <w:noWrap/>
            <w:vAlign w:val="center"/>
          </w:tcPr>
          <w:p w14:paraId="60A3FA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535" w:type="dxa"/>
            <w:tcBorders>
              <w:tl2br w:val="nil"/>
              <w:tr2bl w:val="nil"/>
            </w:tcBorders>
            <w:shd w:val="clear" w:color="auto" w:fill="FFFFFF"/>
            <w:noWrap/>
            <w:vAlign w:val="center"/>
          </w:tcPr>
          <w:p w14:paraId="5658A71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43F2B4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r>
      <w:tr w14:paraId="3C63E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7AA04B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4198" w:type="dxa"/>
            <w:tcBorders>
              <w:tl2br w:val="nil"/>
              <w:tr2bl w:val="nil"/>
            </w:tcBorders>
            <w:shd w:val="clear" w:color="auto" w:fill="FFFFFF"/>
            <w:noWrap/>
            <w:vAlign w:val="center"/>
          </w:tcPr>
          <w:p w14:paraId="6AA8D4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613" w:type="dxa"/>
            <w:tcBorders>
              <w:tl2br w:val="nil"/>
              <w:tr2bl w:val="nil"/>
            </w:tcBorders>
            <w:shd w:val="clear" w:color="auto" w:fill="FFFFFF"/>
            <w:noWrap/>
            <w:vAlign w:val="center"/>
          </w:tcPr>
          <w:p w14:paraId="2609D59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535" w:type="dxa"/>
            <w:tcBorders>
              <w:tl2br w:val="nil"/>
              <w:tr2bl w:val="nil"/>
            </w:tcBorders>
            <w:shd w:val="clear" w:color="auto" w:fill="FFFFFF"/>
            <w:noWrap/>
            <w:vAlign w:val="center"/>
          </w:tcPr>
          <w:p w14:paraId="10234B3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273,279.31</w:t>
            </w:r>
          </w:p>
        </w:tc>
        <w:tc>
          <w:tcPr>
            <w:tcW w:w="1535" w:type="dxa"/>
            <w:tcBorders>
              <w:tl2br w:val="nil"/>
              <w:tr2bl w:val="nil"/>
            </w:tcBorders>
            <w:shd w:val="clear" w:color="auto" w:fill="FFFFFF"/>
            <w:noWrap/>
            <w:vAlign w:val="center"/>
          </w:tcPr>
          <w:p w14:paraId="6DE2219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5C96A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C02AA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2220199</w:t>
            </w:r>
          </w:p>
        </w:tc>
        <w:tc>
          <w:tcPr>
            <w:tcW w:w="4198" w:type="dxa"/>
            <w:tcBorders>
              <w:tl2br w:val="nil"/>
              <w:tr2bl w:val="nil"/>
            </w:tcBorders>
            <w:shd w:val="clear" w:color="auto" w:fill="FFFFFF"/>
            <w:noWrap/>
            <w:vAlign w:val="center"/>
          </w:tcPr>
          <w:p w14:paraId="71B095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其他粮油物资事务支出</w:t>
            </w:r>
          </w:p>
        </w:tc>
        <w:tc>
          <w:tcPr>
            <w:tcW w:w="1613" w:type="dxa"/>
            <w:tcBorders>
              <w:tl2br w:val="nil"/>
              <w:tr2bl w:val="nil"/>
            </w:tcBorders>
            <w:shd w:val="clear" w:color="auto" w:fill="FFFFFF"/>
            <w:noWrap/>
            <w:vAlign w:val="center"/>
          </w:tcPr>
          <w:p w14:paraId="7B448C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1535" w:type="dxa"/>
            <w:tcBorders>
              <w:tl2br w:val="nil"/>
              <w:tr2bl w:val="nil"/>
            </w:tcBorders>
            <w:shd w:val="clear" w:color="auto" w:fill="FFFFFF"/>
            <w:noWrap/>
            <w:vAlign w:val="center"/>
          </w:tcPr>
          <w:p w14:paraId="1E20681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326DCB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r>
      <w:tr w14:paraId="6F264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66973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2240202</w:t>
            </w:r>
          </w:p>
        </w:tc>
        <w:tc>
          <w:tcPr>
            <w:tcW w:w="4198" w:type="dxa"/>
            <w:tcBorders>
              <w:tl2br w:val="nil"/>
              <w:tr2bl w:val="nil"/>
            </w:tcBorders>
            <w:shd w:val="clear" w:color="auto" w:fill="FFFFFF"/>
            <w:noWrap/>
            <w:vAlign w:val="center"/>
          </w:tcPr>
          <w:p w14:paraId="1EBA45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613" w:type="dxa"/>
            <w:tcBorders>
              <w:tl2br w:val="nil"/>
              <w:tr2bl w:val="nil"/>
            </w:tcBorders>
            <w:shd w:val="clear" w:color="auto" w:fill="FFFFFF"/>
            <w:noWrap/>
            <w:vAlign w:val="center"/>
          </w:tcPr>
          <w:p w14:paraId="44C8D4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c>
          <w:tcPr>
            <w:tcW w:w="1535" w:type="dxa"/>
            <w:tcBorders>
              <w:tl2br w:val="nil"/>
              <w:tr2bl w:val="nil"/>
            </w:tcBorders>
            <w:shd w:val="clear" w:color="auto" w:fill="FFFFFF"/>
            <w:noWrap/>
            <w:vAlign w:val="center"/>
          </w:tcPr>
          <w:p w14:paraId="13DD92E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2921DB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r>
      <w:tr w14:paraId="152087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0EB071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2240601</w:t>
            </w:r>
          </w:p>
        </w:tc>
        <w:tc>
          <w:tcPr>
            <w:tcW w:w="4198" w:type="dxa"/>
            <w:tcBorders>
              <w:tl2br w:val="nil"/>
              <w:tr2bl w:val="nil"/>
            </w:tcBorders>
            <w:shd w:val="clear" w:color="auto" w:fill="FFFFFF"/>
            <w:noWrap/>
            <w:vAlign w:val="center"/>
          </w:tcPr>
          <w:p w14:paraId="7AB4B2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w:t>
            </w:r>
          </w:p>
        </w:tc>
        <w:tc>
          <w:tcPr>
            <w:tcW w:w="1613" w:type="dxa"/>
            <w:tcBorders>
              <w:tl2br w:val="nil"/>
              <w:tr2bl w:val="nil"/>
            </w:tcBorders>
            <w:shd w:val="clear" w:color="auto" w:fill="FFFFFF"/>
            <w:noWrap/>
            <w:vAlign w:val="center"/>
          </w:tcPr>
          <w:p w14:paraId="4AF230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1535" w:type="dxa"/>
            <w:tcBorders>
              <w:tl2br w:val="nil"/>
              <w:tr2bl w:val="nil"/>
            </w:tcBorders>
            <w:shd w:val="clear" w:color="auto" w:fill="FFFFFF"/>
            <w:noWrap/>
            <w:vAlign w:val="center"/>
          </w:tcPr>
          <w:p w14:paraId="00D9CF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1535" w:type="dxa"/>
            <w:tcBorders>
              <w:tl2br w:val="nil"/>
              <w:tr2bl w:val="nil"/>
            </w:tcBorders>
            <w:shd w:val="clear" w:color="auto" w:fill="FFFFFF"/>
            <w:noWrap/>
            <w:vAlign w:val="center"/>
          </w:tcPr>
          <w:p w14:paraId="0EE5AF4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A53CF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62" w:type="dxa"/>
            <w:tcBorders>
              <w:tl2br w:val="nil"/>
              <w:tr2bl w:val="nil"/>
            </w:tcBorders>
            <w:shd w:val="clear" w:color="auto" w:fill="FFFFFF"/>
            <w:noWrap/>
            <w:vAlign w:val="center"/>
          </w:tcPr>
          <w:p w14:paraId="4A4359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2240703</w:t>
            </w:r>
          </w:p>
        </w:tc>
        <w:tc>
          <w:tcPr>
            <w:tcW w:w="4198" w:type="dxa"/>
            <w:tcBorders>
              <w:tl2br w:val="nil"/>
              <w:tr2bl w:val="nil"/>
            </w:tcBorders>
            <w:shd w:val="clear" w:color="auto" w:fill="FFFFFF"/>
            <w:noWrap/>
            <w:vAlign w:val="center"/>
          </w:tcPr>
          <w:p w14:paraId="57D7D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自然灾害救灾补助</w:t>
            </w:r>
          </w:p>
        </w:tc>
        <w:tc>
          <w:tcPr>
            <w:tcW w:w="1613" w:type="dxa"/>
            <w:tcBorders>
              <w:tl2br w:val="nil"/>
              <w:tr2bl w:val="nil"/>
            </w:tcBorders>
            <w:shd w:val="clear" w:color="auto" w:fill="FFFFFF"/>
            <w:noWrap/>
            <w:vAlign w:val="center"/>
          </w:tcPr>
          <w:p w14:paraId="6E4751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1535" w:type="dxa"/>
            <w:tcBorders>
              <w:tl2br w:val="nil"/>
              <w:tr2bl w:val="nil"/>
            </w:tcBorders>
            <w:shd w:val="clear" w:color="auto" w:fill="FFFFFF"/>
            <w:noWrap/>
            <w:vAlign w:val="center"/>
          </w:tcPr>
          <w:p w14:paraId="5D6BEA0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535" w:type="dxa"/>
            <w:tcBorders>
              <w:tl2br w:val="nil"/>
              <w:tr2bl w:val="nil"/>
            </w:tcBorders>
            <w:shd w:val="clear" w:color="auto" w:fill="FFFFFF"/>
            <w:noWrap/>
            <w:vAlign w:val="center"/>
          </w:tcPr>
          <w:p w14:paraId="579863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r>
    </w:tbl>
    <w:p w14:paraId="41590079">
      <w:pPr>
        <w:widowControl/>
        <w:spacing w:before="120"/>
        <w:jc w:val="left"/>
        <w:rPr>
          <w:rFonts w:hint="eastAsia" w:ascii="宋体" w:hAnsi="宋体" w:eastAsia="宋体" w:cs="宋体"/>
          <w:kern w:val="0"/>
          <w:szCs w:val="21"/>
        </w:rPr>
        <w:sectPr>
          <w:type w:val="continuous"/>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kern w:val="0"/>
          <w:szCs w:val="21"/>
        </w:rPr>
        <w:t>注：本表反映部门本年度一般公共预算财政拨款支出情况。</w:t>
      </w:r>
    </w:p>
    <w:p w14:paraId="15576D28">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75AFF08">
      <w:pPr>
        <w:widowControl/>
        <w:wordWrap w:val="0"/>
        <w:spacing w:line="240" w:lineRule="exact"/>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rPr>
        <w:tab/>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color w:val="000000"/>
          <w:kern w:val="0"/>
          <w:sz w:val="20"/>
          <w:szCs w:val="20"/>
        </w:rPr>
        <w:t>公开0</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表</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单位：万元</w:t>
      </w:r>
    </w:p>
    <w:tbl>
      <w:tblPr>
        <w:tblStyle w:val="9"/>
        <w:tblW w:w="1491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879"/>
        <w:gridCol w:w="2629"/>
        <w:gridCol w:w="1457"/>
        <w:gridCol w:w="888"/>
        <w:gridCol w:w="1787"/>
        <w:gridCol w:w="1400"/>
        <w:gridCol w:w="725"/>
        <w:gridCol w:w="3675"/>
        <w:gridCol w:w="1475"/>
      </w:tblGrid>
      <w:tr w14:paraId="2A9A8F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jc w:val="center"/>
        </w:trPr>
        <w:tc>
          <w:tcPr>
            <w:tcW w:w="4965" w:type="dxa"/>
            <w:gridSpan w:val="3"/>
            <w:tcBorders>
              <w:tl2br w:val="nil"/>
              <w:tr2bl w:val="nil"/>
            </w:tcBorders>
            <w:shd w:val="clear" w:color="auto" w:fill="F1F1F1"/>
            <w:noWrap/>
            <w:vAlign w:val="center"/>
          </w:tcPr>
          <w:p w14:paraId="0AF089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9950" w:type="dxa"/>
            <w:gridSpan w:val="6"/>
            <w:tcBorders>
              <w:tl2br w:val="nil"/>
              <w:tr2bl w:val="nil"/>
            </w:tcBorders>
            <w:shd w:val="clear" w:color="auto" w:fill="F1F1F1"/>
            <w:noWrap/>
            <w:vAlign w:val="center"/>
          </w:tcPr>
          <w:p w14:paraId="4C1B6C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14:paraId="7D0D65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879" w:type="dxa"/>
            <w:vMerge w:val="restart"/>
            <w:tcBorders>
              <w:tl2br w:val="nil"/>
              <w:tr2bl w:val="nil"/>
            </w:tcBorders>
            <w:shd w:val="clear" w:color="auto" w:fill="F1F1F1"/>
            <w:vAlign w:val="center"/>
          </w:tcPr>
          <w:p w14:paraId="3AB33C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629" w:type="dxa"/>
            <w:vMerge w:val="restart"/>
            <w:tcBorders>
              <w:tl2br w:val="nil"/>
              <w:tr2bl w:val="nil"/>
            </w:tcBorders>
            <w:shd w:val="clear" w:color="auto" w:fill="F1F1F1"/>
            <w:vAlign w:val="center"/>
          </w:tcPr>
          <w:p w14:paraId="52BDDC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57" w:type="dxa"/>
            <w:vMerge w:val="restart"/>
            <w:tcBorders>
              <w:tl2br w:val="nil"/>
              <w:tr2bl w:val="nil"/>
            </w:tcBorders>
            <w:shd w:val="clear" w:color="auto" w:fill="F1F1F1"/>
            <w:vAlign w:val="center"/>
          </w:tcPr>
          <w:p w14:paraId="6F38ED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888" w:type="dxa"/>
            <w:vMerge w:val="restart"/>
            <w:tcBorders>
              <w:tl2br w:val="nil"/>
              <w:tr2bl w:val="nil"/>
            </w:tcBorders>
            <w:shd w:val="clear" w:color="auto" w:fill="F1F1F1"/>
            <w:vAlign w:val="center"/>
          </w:tcPr>
          <w:p w14:paraId="1BA999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1787" w:type="dxa"/>
            <w:vMerge w:val="restart"/>
            <w:tcBorders>
              <w:tl2br w:val="nil"/>
              <w:tr2bl w:val="nil"/>
            </w:tcBorders>
            <w:shd w:val="clear" w:color="auto" w:fill="F1F1F1"/>
            <w:vAlign w:val="center"/>
          </w:tcPr>
          <w:p w14:paraId="3090B2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00" w:type="dxa"/>
            <w:vMerge w:val="restart"/>
            <w:tcBorders>
              <w:tl2br w:val="nil"/>
              <w:tr2bl w:val="nil"/>
            </w:tcBorders>
            <w:shd w:val="clear" w:color="auto" w:fill="F1F1F1"/>
            <w:vAlign w:val="center"/>
          </w:tcPr>
          <w:p w14:paraId="195559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25" w:type="dxa"/>
            <w:vMerge w:val="restart"/>
            <w:tcBorders>
              <w:tl2br w:val="nil"/>
              <w:tr2bl w:val="nil"/>
            </w:tcBorders>
            <w:shd w:val="clear" w:color="auto" w:fill="F1F1F1"/>
            <w:vAlign w:val="center"/>
          </w:tcPr>
          <w:p w14:paraId="379728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675" w:type="dxa"/>
            <w:vMerge w:val="restart"/>
            <w:tcBorders>
              <w:tl2br w:val="nil"/>
              <w:tr2bl w:val="nil"/>
            </w:tcBorders>
            <w:shd w:val="clear" w:color="auto" w:fill="F1F1F1"/>
            <w:vAlign w:val="center"/>
          </w:tcPr>
          <w:p w14:paraId="75B8D9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75" w:type="dxa"/>
            <w:vMerge w:val="restart"/>
            <w:tcBorders>
              <w:tl2br w:val="nil"/>
              <w:tr2bl w:val="nil"/>
            </w:tcBorders>
            <w:shd w:val="clear" w:color="auto" w:fill="F1F1F1"/>
            <w:vAlign w:val="center"/>
          </w:tcPr>
          <w:p w14:paraId="41C3D7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591A4B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879" w:type="dxa"/>
            <w:vMerge w:val="continue"/>
            <w:tcBorders>
              <w:tl2br w:val="nil"/>
              <w:tr2bl w:val="nil"/>
            </w:tcBorders>
            <w:shd w:val="clear" w:color="auto" w:fill="F1F1F1"/>
            <w:vAlign w:val="center"/>
          </w:tcPr>
          <w:p w14:paraId="65F520BF">
            <w:pPr>
              <w:snapToGrid w:val="0"/>
              <w:jc w:val="center"/>
              <w:rPr>
                <w:rFonts w:hint="eastAsia" w:ascii="宋体" w:hAnsi="宋体" w:eastAsia="宋体" w:cs="宋体"/>
                <w:i w:val="0"/>
                <w:iCs w:val="0"/>
                <w:color w:val="000000"/>
                <w:sz w:val="18"/>
                <w:szCs w:val="18"/>
                <w:u w:val="none"/>
              </w:rPr>
            </w:pPr>
          </w:p>
        </w:tc>
        <w:tc>
          <w:tcPr>
            <w:tcW w:w="2629" w:type="dxa"/>
            <w:vMerge w:val="continue"/>
            <w:tcBorders>
              <w:tl2br w:val="nil"/>
              <w:tr2bl w:val="nil"/>
            </w:tcBorders>
            <w:shd w:val="clear" w:color="auto" w:fill="F1F1F1"/>
            <w:vAlign w:val="center"/>
          </w:tcPr>
          <w:p w14:paraId="677DBF29">
            <w:pPr>
              <w:snapToGrid w:val="0"/>
              <w:jc w:val="center"/>
              <w:rPr>
                <w:rFonts w:hint="eastAsia" w:ascii="宋体" w:hAnsi="宋体" w:eastAsia="宋体" w:cs="宋体"/>
                <w:i w:val="0"/>
                <w:iCs w:val="0"/>
                <w:color w:val="000000"/>
                <w:sz w:val="18"/>
                <w:szCs w:val="18"/>
                <w:u w:val="none"/>
              </w:rPr>
            </w:pPr>
          </w:p>
        </w:tc>
        <w:tc>
          <w:tcPr>
            <w:tcW w:w="1457" w:type="dxa"/>
            <w:vMerge w:val="continue"/>
            <w:tcBorders>
              <w:tl2br w:val="nil"/>
              <w:tr2bl w:val="nil"/>
            </w:tcBorders>
            <w:shd w:val="clear" w:color="auto" w:fill="F1F1F1"/>
            <w:vAlign w:val="center"/>
          </w:tcPr>
          <w:p w14:paraId="799D1DD2">
            <w:pPr>
              <w:snapToGrid w:val="0"/>
              <w:jc w:val="center"/>
              <w:rPr>
                <w:rFonts w:hint="eastAsia" w:ascii="宋体" w:hAnsi="宋体" w:eastAsia="宋体" w:cs="宋体"/>
                <w:i w:val="0"/>
                <w:iCs w:val="0"/>
                <w:color w:val="000000"/>
                <w:sz w:val="18"/>
                <w:szCs w:val="18"/>
                <w:u w:val="none"/>
              </w:rPr>
            </w:pPr>
          </w:p>
        </w:tc>
        <w:tc>
          <w:tcPr>
            <w:tcW w:w="888" w:type="dxa"/>
            <w:vMerge w:val="continue"/>
            <w:tcBorders>
              <w:tl2br w:val="nil"/>
              <w:tr2bl w:val="nil"/>
            </w:tcBorders>
            <w:shd w:val="clear" w:color="auto" w:fill="F1F1F1"/>
            <w:vAlign w:val="center"/>
          </w:tcPr>
          <w:p w14:paraId="7BDA663F">
            <w:pPr>
              <w:snapToGrid w:val="0"/>
              <w:jc w:val="center"/>
              <w:rPr>
                <w:rFonts w:hint="eastAsia" w:ascii="宋体" w:hAnsi="宋体" w:eastAsia="宋体" w:cs="宋体"/>
                <w:i w:val="0"/>
                <w:iCs w:val="0"/>
                <w:color w:val="000000"/>
                <w:sz w:val="18"/>
                <w:szCs w:val="18"/>
                <w:u w:val="none"/>
              </w:rPr>
            </w:pPr>
          </w:p>
        </w:tc>
        <w:tc>
          <w:tcPr>
            <w:tcW w:w="1787" w:type="dxa"/>
            <w:vMerge w:val="continue"/>
            <w:tcBorders>
              <w:tl2br w:val="nil"/>
              <w:tr2bl w:val="nil"/>
            </w:tcBorders>
            <w:shd w:val="clear" w:color="auto" w:fill="F1F1F1"/>
            <w:vAlign w:val="center"/>
          </w:tcPr>
          <w:p w14:paraId="64C4FA3D">
            <w:pPr>
              <w:snapToGrid w:val="0"/>
              <w:jc w:val="center"/>
              <w:rPr>
                <w:rFonts w:hint="eastAsia" w:ascii="宋体" w:hAnsi="宋体" w:eastAsia="宋体" w:cs="宋体"/>
                <w:i w:val="0"/>
                <w:iCs w:val="0"/>
                <w:color w:val="000000"/>
                <w:sz w:val="18"/>
                <w:szCs w:val="18"/>
                <w:u w:val="none"/>
              </w:rPr>
            </w:pPr>
          </w:p>
        </w:tc>
        <w:tc>
          <w:tcPr>
            <w:tcW w:w="1400" w:type="dxa"/>
            <w:vMerge w:val="continue"/>
            <w:tcBorders>
              <w:tl2br w:val="nil"/>
              <w:tr2bl w:val="nil"/>
            </w:tcBorders>
            <w:shd w:val="clear" w:color="auto" w:fill="F1F1F1"/>
            <w:vAlign w:val="center"/>
          </w:tcPr>
          <w:p w14:paraId="35EA0D6F">
            <w:pPr>
              <w:snapToGrid w:val="0"/>
              <w:jc w:val="center"/>
              <w:rPr>
                <w:rFonts w:hint="eastAsia" w:ascii="宋体" w:hAnsi="宋体" w:eastAsia="宋体" w:cs="宋体"/>
                <w:i w:val="0"/>
                <w:iCs w:val="0"/>
                <w:color w:val="000000"/>
                <w:sz w:val="18"/>
                <w:szCs w:val="18"/>
                <w:u w:val="none"/>
              </w:rPr>
            </w:pPr>
          </w:p>
        </w:tc>
        <w:tc>
          <w:tcPr>
            <w:tcW w:w="725" w:type="dxa"/>
            <w:vMerge w:val="continue"/>
            <w:tcBorders>
              <w:tl2br w:val="nil"/>
              <w:tr2bl w:val="nil"/>
            </w:tcBorders>
            <w:shd w:val="clear" w:color="auto" w:fill="F1F1F1"/>
            <w:vAlign w:val="center"/>
          </w:tcPr>
          <w:p w14:paraId="6D7ABF00">
            <w:pPr>
              <w:snapToGrid w:val="0"/>
              <w:jc w:val="center"/>
              <w:rPr>
                <w:rFonts w:hint="eastAsia" w:ascii="宋体" w:hAnsi="宋体" w:eastAsia="宋体" w:cs="宋体"/>
                <w:i w:val="0"/>
                <w:iCs w:val="0"/>
                <w:color w:val="000000"/>
                <w:sz w:val="18"/>
                <w:szCs w:val="18"/>
                <w:u w:val="none"/>
              </w:rPr>
            </w:pPr>
          </w:p>
        </w:tc>
        <w:tc>
          <w:tcPr>
            <w:tcW w:w="3675" w:type="dxa"/>
            <w:vMerge w:val="continue"/>
            <w:tcBorders>
              <w:tl2br w:val="nil"/>
              <w:tr2bl w:val="nil"/>
            </w:tcBorders>
            <w:shd w:val="clear" w:color="auto" w:fill="F1F1F1"/>
            <w:vAlign w:val="center"/>
          </w:tcPr>
          <w:p w14:paraId="2F0A9F4D">
            <w:pPr>
              <w:snapToGrid w:val="0"/>
              <w:jc w:val="center"/>
              <w:rPr>
                <w:rFonts w:hint="eastAsia" w:ascii="宋体" w:hAnsi="宋体" w:eastAsia="宋体" w:cs="宋体"/>
                <w:i w:val="0"/>
                <w:iCs w:val="0"/>
                <w:color w:val="000000"/>
                <w:sz w:val="18"/>
                <w:szCs w:val="18"/>
                <w:u w:val="none"/>
              </w:rPr>
            </w:pPr>
          </w:p>
        </w:tc>
        <w:tc>
          <w:tcPr>
            <w:tcW w:w="1475" w:type="dxa"/>
            <w:vMerge w:val="continue"/>
            <w:tcBorders>
              <w:tl2br w:val="nil"/>
              <w:tr2bl w:val="nil"/>
            </w:tcBorders>
            <w:shd w:val="clear" w:color="auto" w:fill="F1F1F1"/>
            <w:vAlign w:val="center"/>
          </w:tcPr>
          <w:p w14:paraId="59CB47D6">
            <w:pPr>
              <w:snapToGrid w:val="0"/>
              <w:jc w:val="center"/>
              <w:rPr>
                <w:rFonts w:hint="eastAsia" w:ascii="宋体" w:hAnsi="宋体" w:eastAsia="宋体" w:cs="宋体"/>
                <w:i w:val="0"/>
                <w:iCs w:val="0"/>
                <w:color w:val="000000"/>
                <w:sz w:val="18"/>
                <w:szCs w:val="18"/>
                <w:u w:val="none"/>
              </w:rPr>
            </w:pPr>
          </w:p>
        </w:tc>
      </w:tr>
      <w:tr w14:paraId="4B83BE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667D040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629" w:type="dxa"/>
            <w:tcBorders>
              <w:tl2br w:val="nil"/>
              <w:tr2bl w:val="nil"/>
            </w:tcBorders>
            <w:shd w:val="clear" w:color="auto" w:fill="F1F1F1"/>
            <w:noWrap/>
            <w:vAlign w:val="center"/>
          </w:tcPr>
          <w:p w14:paraId="19361B8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457" w:type="dxa"/>
            <w:tcBorders>
              <w:tl2br w:val="nil"/>
              <w:tr2bl w:val="nil"/>
            </w:tcBorders>
            <w:shd w:val="clear" w:color="auto" w:fill="FFFFFF"/>
            <w:noWrap/>
            <w:vAlign w:val="center"/>
          </w:tcPr>
          <w:p w14:paraId="2B5CE02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6,038,309.20</w:t>
            </w:r>
          </w:p>
        </w:tc>
        <w:tc>
          <w:tcPr>
            <w:tcW w:w="888" w:type="dxa"/>
            <w:tcBorders>
              <w:tl2br w:val="nil"/>
              <w:tr2bl w:val="nil"/>
            </w:tcBorders>
            <w:shd w:val="clear" w:color="auto" w:fill="F1F1F1"/>
            <w:noWrap/>
            <w:vAlign w:val="center"/>
          </w:tcPr>
          <w:p w14:paraId="4AEFC60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787" w:type="dxa"/>
            <w:tcBorders>
              <w:tl2br w:val="nil"/>
              <w:tr2bl w:val="nil"/>
            </w:tcBorders>
            <w:shd w:val="clear" w:color="auto" w:fill="F1F1F1"/>
            <w:noWrap/>
            <w:vAlign w:val="center"/>
          </w:tcPr>
          <w:p w14:paraId="0C59ABC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1400" w:type="dxa"/>
            <w:tcBorders>
              <w:tl2br w:val="nil"/>
              <w:tr2bl w:val="nil"/>
            </w:tcBorders>
            <w:shd w:val="clear" w:color="auto" w:fill="FFFFFF"/>
            <w:noWrap/>
            <w:vAlign w:val="center"/>
          </w:tcPr>
          <w:p w14:paraId="1FE57A1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2,201,628.59</w:t>
            </w:r>
          </w:p>
        </w:tc>
        <w:tc>
          <w:tcPr>
            <w:tcW w:w="725" w:type="dxa"/>
            <w:tcBorders>
              <w:tl2br w:val="nil"/>
              <w:tr2bl w:val="nil"/>
            </w:tcBorders>
            <w:shd w:val="clear" w:color="auto" w:fill="F1F1F1"/>
            <w:noWrap/>
            <w:vAlign w:val="center"/>
          </w:tcPr>
          <w:p w14:paraId="625F471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3675" w:type="dxa"/>
            <w:tcBorders>
              <w:tl2br w:val="nil"/>
              <w:tr2bl w:val="nil"/>
            </w:tcBorders>
            <w:shd w:val="clear" w:color="auto" w:fill="F1F1F1"/>
            <w:noWrap/>
            <w:vAlign w:val="center"/>
          </w:tcPr>
          <w:p w14:paraId="70B033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1475" w:type="dxa"/>
            <w:tcBorders>
              <w:tl2br w:val="nil"/>
              <w:tr2bl w:val="nil"/>
            </w:tcBorders>
            <w:shd w:val="clear" w:color="auto" w:fill="FFFFFF"/>
            <w:noWrap/>
            <w:vAlign w:val="center"/>
          </w:tcPr>
          <w:p w14:paraId="577B7927">
            <w:pPr>
              <w:snapToGrid w:val="0"/>
              <w:jc w:val="right"/>
              <w:rPr>
                <w:rFonts w:hint="eastAsia" w:ascii="宋体" w:hAnsi="宋体" w:eastAsia="宋体" w:cs="宋体"/>
                <w:i w:val="0"/>
                <w:iCs w:val="0"/>
                <w:color w:val="000000"/>
                <w:sz w:val="18"/>
                <w:szCs w:val="18"/>
                <w:u w:val="none"/>
              </w:rPr>
            </w:pPr>
          </w:p>
        </w:tc>
      </w:tr>
      <w:tr w14:paraId="54384E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12EAB47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2629" w:type="dxa"/>
            <w:tcBorders>
              <w:tl2br w:val="nil"/>
              <w:tr2bl w:val="nil"/>
            </w:tcBorders>
            <w:shd w:val="clear" w:color="auto" w:fill="F1F1F1"/>
            <w:noWrap/>
            <w:vAlign w:val="center"/>
          </w:tcPr>
          <w:p w14:paraId="5B88BF9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1457" w:type="dxa"/>
            <w:tcBorders>
              <w:tl2br w:val="nil"/>
              <w:tr2bl w:val="nil"/>
            </w:tcBorders>
            <w:shd w:val="clear" w:color="auto" w:fill="FFFFFF"/>
            <w:noWrap/>
            <w:vAlign w:val="center"/>
          </w:tcPr>
          <w:p w14:paraId="3A3599D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2,084,754.86</w:t>
            </w:r>
          </w:p>
        </w:tc>
        <w:tc>
          <w:tcPr>
            <w:tcW w:w="888" w:type="dxa"/>
            <w:tcBorders>
              <w:tl2br w:val="nil"/>
              <w:tr2bl w:val="nil"/>
            </w:tcBorders>
            <w:shd w:val="clear" w:color="auto" w:fill="F1F1F1"/>
            <w:noWrap/>
            <w:vAlign w:val="center"/>
          </w:tcPr>
          <w:p w14:paraId="4246D40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787" w:type="dxa"/>
            <w:tcBorders>
              <w:tl2br w:val="nil"/>
              <w:tr2bl w:val="nil"/>
            </w:tcBorders>
            <w:shd w:val="clear" w:color="auto" w:fill="F1F1F1"/>
            <w:noWrap/>
            <w:vAlign w:val="center"/>
          </w:tcPr>
          <w:p w14:paraId="1A394B9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1400" w:type="dxa"/>
            <w:tcBorders>
              <w:tl2br w:val="nil"/>
              <w:tr2bl w:val="nil"/>
            </w:tcBorders>
            <w:shd w:val="clear" w:color="auto" w:fill="FFFFFF"/>
            <w:noWrap/>
            <w:vAlign w:val="center"/>
          </w:tcPr>
          <w:p w14:paraId="06539F6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878,738.59</w:t>
            </w:r>
          </w:p>
        </w:tc>
        <w:tc>
          <w:tcPr>
            <w:tcW w:w="725" w:type="dxa"/>
            <w:tcBorders>
              <w:tl2br w:val="nil"/>
              <w:tr2bl w:val="nil"/>
            </w:tcBorders>
            <w:shd w:val="clear" w:color="auto" w:fill="F1F1F1"/>
            <w:noWrap/>
            <w:vAlign w:val="center"/>
          </w:tcPr>
          <w:p w14:paraId="05197BE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3675" w:type="dxa"/>
            <w:tcBorders>
              <w:tl2br w:val="nil"/>
              <w:tr2bl w:val="nil"/>
            </w:tcBorders>
            <w:shd w:val="clear" w:color="auto" w:fill="F1F1F1"/>
            <w:noWrap/>
            <w:vAlign w:val="center"/>
          </w:tcPr>
          <w:p w14:paraId="64904CC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1475" w:type="dxa"/>
            <w:tcBorders>
              <w:tl2br w:val="nil"/>
              <w:tr2bl w:val="nil"/>
            </w:tcBorders>
            <w:shd w:val="clear" w:color="auto" w:fill="FFFFFF"/>
            <w:noWrap/>
            <w:vAlign w:val="center"/>
          </w:tcPr>
          <w:p w14:paraId="44316BC0">
            <w:pPr>
              <w:snapToGrid w:val="0"/>
              <w:jc w:val="right"/>
              <w:rPr>
                <w:rFonts w:hint="eastAsia" w:ascii="宋体" w:hAnsi="宋体" w:eastAsia="宋体" w:cs="宋体"/>
                <w:i w:val="0"/>
                <w:iCs w:val="0"/>
                <w:color w:val="000000"/>
                <w:sz w:val="18"/>
                <w:szCs w:val="18"/>
                <w:u w:val="none"/>
              </w:rPr>
            </w:pPr>
          </w:p>
        </w:tc>
      </w:tr>
      <w:tr w14:paraId="40AF9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8D61E3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2629" w:type="dxa"/>
            <w:tcBorders>
              <w:tl2br w:val="nil"/>
              <w:tr2bl w:val="nil"/>
            </w:tcBorders>
            <w:shd w:val="clear" w:color="auto" w:fill="F1F1F1"/>
            <w:noWrap/>
            <w:vAlign w:val="center"/>
          </w:tcPr>
          <w:p w14:paraId="79AAA69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1457" w:type="dxa"/>
            <w:tcBorders>
              <w:tl2br w:val="nil"/>
              <w:tr2bl w:val="nil"/>
            </w:tcBorders>
            <w:shd w:val="clear" w:color="auto" w:fill="FFFFFF"/>
            <w:noWrap/>
            <w:vAlign w:val="center"/>
          </w:tcPr>
          <w:p w14:paraId="4854A3D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1,967,921.96</w:t>
            </w:r>
          </w:p>
        </w:tc>
        <w:tc>
          <w:tcPr>
            <w:tcW w:w="888" w:type="dxa"/>
            <w:tcBorders>
              <w:tl2br w:val="nil"/>
              <w:tr2bl w:val="nil"/>
            </w:tcBorders>
            <w:shd w:val="clear" w:color="auto" w:fill="F1F1F1"/>
            <w:noWrap/>
            <w:vAlign w:val="center"/>
          </w:tcPr>
          <w:p w14:paraId="323736D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787" w:type="dxa"/>
            <w:tcBorders>
              <w:tl2br w:val="nil"/>
              <w:tr2bl w:val="nil"/>
            </w:tcBorders>
            <w:shd w:val="clear" w:color="auto" w:fill="F1F1F1"/>
            <w:noWrap/>
            <w:vAlign w:val="center"/>
          </w:tcPr>
          <w:p w14:paraId="57FDF69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1400" w:type="dxa"/>
            <w:tcBorders>
              <w:tl2br w:val="nil"/>
              <w:tr2bl w:val="nil"/>
            </w:tcBorders>
            <w:shd w:val="clear" w:color="auto" w:fill="FFFFFF"/>
            <w:noWrap/>
            <w:vAlign w:val="center"/>
          </w:tcPr>
          <w:p w14:paraId="7EA1135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14,540.00</w:t>
            </w:r>
          </w:p>
        </w:tc>
        <w:tc>
          <w:tcPr>
            <w:tcW w:w="725" w:type="dxa"/>
            <w:tcBorders>
              <w:tl2br w:val="nil"/>
              <w:tr2bl w:val="nil"/>
            </w:tcBorders>
            <w:shd w:val="clear" w:color="auto" w:fill="F1F1F1"/>
            <w:noWrap/>
            <w:vAlign w:val="center"/>
          </w:tcPr>
          <w:p w14:paraId="63FAF7E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3675" w:type="dxa"/>
            <w:tcBorders>
              <w:tl2br w:val="nil"/>
              <w:tr2bl w:val="nil"/>
            </w:tcBorders>
            <w:shd w:val="clear" w:color="auto" w:fill="F1F1F1"/>
            <w:noWrap/>
            <w:vAlign w:val="center"/>
          </w:tcPr>
          <w:p w14:paraId="362010B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1475" w:type="dxa"/>
            <w:tcBorders>
              <w:tl2br w:val="nil"/>
              <w:tr2bl w:val="nil"/>
            </w:tcBorders>
            <w:shd w:val="clear" w:color="auto" w:fill="FFFFFF"/>
            <w:noWrap/>
            <w:vAlign w:val="center"/>
          </w:tcPr>
          <w:p w14:paraId="65C62823">
            <w:pPr>
              <w:snapToGrid w:val="0"/>
              <w:jc w:val="right"/>
              <w:rPr>
                <w:rFonts w:hint="eastAsia" w:ascii="宋体" w:hAnsi="宋体" w:eastAsia="宋体" w:cs="宋体"/>
                <w:i w:val="0"/>
                <w:iCs w:val="0"/>
                <w:color w:val="000000"/>
                <w:sz w:val="18"/>
                <w:szCs w:val="18"/>
                <w:u w:val="none"/>
              </w:rPr>
            </w:pPr>
          </w:p>
        </w:tc>
      </w:tr>
      <w:tr w14:paraId="3D36F9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558091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2629" w:type="dxa"/>
            <w:tcBorders>
              <w:tl2br w:val="nil"/>
              <w:tr2bl w:val="nil"/>
            </w:tcBorders>
            <w:shd w:val="clear" w:color="auto" w:fill="F1F1F1"/>
            <w:noWrap/>
            <w:vAlign w:val="center"/>
          </w:tcPr>
          <w:p w14:paraId="45BE900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1457" w:type="dxa"/>
            <w:tcBorders>
              <w:tl2br w:val="nil"/>
              <w:tr2bl w:val="nil"/>
            </w:tcBorders>
            <w:shd w:val="clear" w:color="auto" w:fill="FFFFFF"/>
            <w:noWrap/>
            <w:vAlign w:val="center"/>
          </w:tcPr>
          <w:p w14:paraId="78FFB39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774,892.60</w:t>
            </w:r>
          </w:p>
        </w:tc>
        <w:tc>
          <w:tcPr>
            <w:tcW w:w="888" w:type="dxa"/>
            <w:tcBorders>
              <w:tl2br w:val="nil"/>
              <w:tr2bl w:val="nil"/>
            </w:tcBorders>
            <w:shd w:val="clear" w:color="auto" w:fill="F1F1F1"/>
            <w:noWrap/>
            <w:vAlign w:val="center"/>
          </w:tcPr>
          <w:p w14:paraId="78895BD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787" w:type="dxa"/>
            <w:tcBorders>
              <w:tl2br w:val="nil"/>
              <w:tr2bl w:val="nil"/>
            </w:tcBorders>
            <w:shd w:val="clear" w:color="auto" w:fill="F1F1F1"/>
            <w:noWrap/>
            <w:vAlign w:val="center"/>
          </w:tcPr>
          <w:p w14:paraId="41A2648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1400" w:type="dxa"/>
            <w:tcBorders>
              <w:tl2br w:val="nil"/>
              <w:tr2bl w:val="nil"/>
            </w:tcBorders>
            <w:shd w:val="clear" w:color="auto" w:fill="FFFFFF"/>
            <w:noWrap/>
            <w:vAlign w:val="center"/>
          </w:tcPr>
          <w:p w14:paraId="1113841E">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402E609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3675" w:type="dxa"/>
            <w:tcBorders>
              <w:tl2br w:val="nil"/>
              <w:tr2bl w:val="nil"/>
            </w:tcBorders>
            <w:shd w:val="clear" w:color="auto" w:fill="F1F1F1"/>
            <w:noWrap/>
            <w:vAlign w:val="center"/>
          </w:tcPr>
          <w:p w14:paraId="3D7718C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1475" w:type="dxa"/>
            <w:tcBorders>
              <w:tl2br w:val="nil"/>
              <w:tr2bl w:val="nil"/>
            </w:tcBorders>
            <w:shd w:val="clear" w:color="auto" w:fill="FFFFFF"/>
            <w:noWrap/>
            <w:vAlign w:val="center"/>
          </w:tcPr>
          <w:p w14:paraId="0DF3D335">
            <w:pPr>
              <w:snapToGrid w:val="0"/>
              <w:jc w:val="right"/>
              <w:rPr>
                <w:rFonts w:hint="eastAsia" w:ascii="宋体" w:hAnsi="宋体" w:eastAsia="宋体" w:cs="宋体"/>
                <w:i w:val="0"/>
                <w:iCs w:val="0"/>
                <w:color w:val="000000"/>
                <w:sz w:val="18"/>
                <w:szCs w:val="18"/>
                <w:u w:val="none"/>
              </w:rPr>
            </w:pPr>
          </w:p>
        </w:tc>
      </w:tr>
      <w:tr w14:paraId="6DD63A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0A19E0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2629" w:type="dxa"/>
            <w:tcBorders>
              <w:tl2br w:val="nil"/>
              <w:tr2bl w:val="nil"/>
            </w:tcBorders>
            <w:shd w:val="clear" w:color="auto" w:fill="F1F1F1"/>
            <w:noWrap/>
            <w:vAlign w:val="center"/>
          </w:tcPr>
          <w:p w14:paraId="09FFAC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1457" w:type="dxa"/>
            <w:tcBorders>
              <w:tl2br w:val="nil"/>
              <w:tr2bl w:val="nil"/>
            </w:tcBorders>
            <w:shd w:val="clear" w:color="auto" w:fill="FFFFFF"/>
            <w:noWrap/>
            <w:vAlign w:val="center"/>
          </w:tcPr>
          <w:p w14:paraId="31E60A2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49,900.00</w:t>
            </w:r>
          </w:p>
        </w:tc>
        <w:tc>
          <w:tcPr>
            <w:tcW w:w="888" w:type="dxa"/>
            <w:tcBorders>
              <w:tl2br w:val="nil"/>
              <w:tr2bl w:val="nil"/>
            </w:tcBorders>
            <w:shd w:val="clear" w:color="auto" w:fill="F1F1F1"/>
            <w:noWrap/>
            <w:vAlign w:val="center"/>
          </w:tcPr>
          <w:p w14:paraId="03C674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787" w:type="dxa"/>
            <w:tcBorders>
              <w:tl2br w:val="nil"/>
              <w:tr2bl w:val="nil"/>
            </w:tcBorders>
            <w:shd w:val="clear" w:color="auto" w:fill="F1F1F1"/>
            <w:noWrap/>
            <w:vAlign w:val="center"/>
          </w:tcPr>
          <w:p w14:paraId="101F53F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1400" w:type="dxa"/>
            <w:tcBorders>
              <w:tl2br w:val="nil"/>
              <w:tr2bl w:val="nil"/>
            </w:tcBorders>
            <w:shd w:val="clear" w:color="auto" w:fill="FFFFFF"/>
            <w:noWrap/>
            <w:vAlign w:val="center"/>
          </w:tcPr>
          <w:p w14:paraId="696998C2">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280981B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3675" w:type="dxa"/>
            <w:tcBorders>
              <w:tl2br w:val="nil"/>
              <w:tr2bl w:val="nil"/>
            </w:tcBorders>
            <w:shd w:val="clear" w:color="auto" w:fill="F1F1F1"/>
            <w:noWrap/>
            <w:vAlign w:val="center"/>
          </w:tcPr>
          <w:p w14:paraId="6F8395F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1475" w:type="dxa"/>
            <w:tcBorders>
              <w:tl2br w:val="nil"/>
              <w:tr2bl w:val="nil"/>
            </w:tcBorders>
            <w:shd w:val="clear" w:color="auto" w:fill="FFFFFF"/>
            <w:noWrap/>
            <w:vAlign w:val="center"/>
          </w:tcPr>
          <w:p w14:paraId="57929A13">
            <w:pPr>
              <w:snapToGrid w:val="0"/>
              <w:jc w:val="right"/>
              <w:rPr>
                <w:rFonts w:hint="eastAsia" w:ascii="宋体" w:hAnsi="宋体" w:eastAsia="宋体" w:cs="宋体"/>
                <w:i w:val="0"/>
                <w:iCs w:val="0"/>
                <w:color w:val="000000"/>
                <w:sz w:val="18"/>
                <w:szCs w:val="18"/>
                <w:u w:val="none"/>
              </w:rPr>
            </w:pPr>
          </w:p>
        </w:tc>
      </w:tr>
      <w:tr w14:paraId="2BB770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29412A3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2629" w:type="dxa"/>
            <w:tcBorders>
              <w:tl2br w:val="nil"/>
              <w:tr2bl w:val="nil"/>
            </w:tcBorders>
            <w:shd w:val="clear" w:color="auto" w:fill="F1F1F1"/>
            <w:noWrap/>
            <w:vAlign w:val="center"/>
          </w:tcPr>
          <w:p w14:paraId="00138F1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1457" w:type="dxa"/>
            <w:tcBorders>
              <w:tl2br w:val="nil"/>
              <w:tr2bl w:val="nil"/>
            </w:tcBorders>
            <w:shd w:val="clear" w:color="auto" w:fill="FFFFFF"/>
            <w:noWrap/>
            <w:vAlign w:val="center"/>
          </w:tcPr>
          <w:p w14:paraId="327E23BB">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4C7D724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787" w:type="dxa"/>
            <w:tcBorders>
              <w:tl2br w:val="nil"/>
              <w:tr2bl w:val="nil"/>
            </w:tcBorders>
            <w:shd w:val="clear" w:color="auto" w:fill="F1F1F1"/>
            <w:noWrap/>
            <w:vAlign w:val="center"/>
          </w:tcPr>
          <w:p w14:paraId="3C6C24C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1400" w:type="dxa"/>
            <w:tcBorders>
              <w:tl2br w:val="nil"/>
              <w:tr2bl w:val="nil"/>
            </w:tcBorders>
            <w:shd w:val="clear" w:color="auto" w:fill="FFFFFF"/>
            <w:noWrap/>
            <w:vAlign w:val="center"/>
          </w:tcPr>
          <w:p w14:paraId="645DAC9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725" w:type="dxa"/>
            <w:tcBorders>
              <w:tl2br w:val="nil"/>
              <w:tr2bl w:val="nil"/>
            </w:tcBorders>
            <w:shd w:val="clear" w:color="auto" w:fill="F1F1F1"/>
            <w:noWrap/>
            <w:vAlign w:val="center"/>
          </w:tcPr>
          <w:p w14:paraId="77C36E9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3675" w:type="dxa"/>
            <w:tcBorders>
              <w:tl2br w:val="nil"/>
              <w:tr2bl w:val="nil"/>
            </w:tcBorders>
            <w:shd w:val="clear" w:color="auto" w:fill="F1F1F1"/>
            <w:noWrap/>
            <w:vAlign w:val="center"/>
          </w:tcPr>
          <w:p w14:paraId="1861522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1475" w:type="dxa"/>
            <w:tcBorders>
              <w:tl2br w:val="nil"/>
              <w:tr2bl w:val="nil"/>
            </w:tcBorders>
            <w:shd w:val="clear" w:color="auto" w:fill="FFFFFF"/>
            <w:noWrap/>
            <w:vAlign w:val="center"/>
          </w:tcPr>
          <w:p w14:paraId="6966A292">
            <w:pPr>
              <w:snapToGrid w:val="0"/>
              <w:jc w:val="right"/>
              <w:rPr>
                <w:rFonts w:hint="eastAsia" w:ascii="宋体" w:hAnsi="宋体" w:eastAsia="宋体" w:cs="宋体"/>
                <w:i w:val="0"/>
                <w:iCs w:val="0"/>
                <w:color w:val="000000"/>
                <w:sz w:val="18"/>
                <w:szCs w:val="18"/>
                <w:u w:val="none"/>
              </w:rPr>
            </w:pPr>
          </w:p>
        </w:tc>
      </w:tr>
      <w:tr w14:paraId="1B2725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7D03BD3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2629" w:type="dxa"/>
            <w:tcBorders>
              <w:tl2br w:val="nil"/>
              <w:tr2bl w:val="nil"/>
            </w:tcBorders>
            <w:shd w:val="clear" w:color="auto" w:fill="F1F1F1"/>
            <w:noWrap/>
            <w:vAlign w:val="center"/>
          </w:tcPr>
          <w:p w14:paraId="00F3851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机关事业单位基本养老保险缴费</w:t>
            </w:r>
          </w:p>
        </w:tc>
        <w:tc>
          <w:tcPr>
            <w:tcW w:w="1457" w:type="dxa"/>
            <w:tcBorders>
              <w:tl2br w:val="nil"/>
              <w:tr2bl w:val="nil"/>
            </w:tcBorders>
            <w:shd w:val="clear" w:color="auto" w:fill="FFFFFF"/>
            <w:noWrap/>
            <w:vAlign w:val="center"/>
          </w:tcPr>
          <w:p w14:paraId="6197DCD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603,395.97</w:t>
            </w:r>
          </w:p>
        </w:tc>
        <w:tc>
          <w:tcPr>
            <w:tcW w:w="888" w:type="dxa"/>
            <w:tcBorders>
              <w:tl2br w:val="nil"/>
              <w:tr2bl w:val="nil"/>
            </w:tcBorders>
            <w:shd w:val="clear" w:color="auto" w:fill="F1F1F1"/>
            <w:noWrap/>
            <w:vAlign w:val="center"/>
          </w:tcPr>
          <w:p w14:paraId="0B8626C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787" w:type="dxa"/>
            <w:tcBorders>
              <w:tl2br w:val="nil"/>
              <w:tr2bl w:val="nil"/>
            </w:tcBorders>
            <w:shd w:val="clear" w:color="auto" w:fill="F1F1F1"/>
            <w:noWrap/>
            <w:vAlign w:val="center"/>
          </w:tcPr>
          <w:p w14:paraId="0312F5D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1400" w:type="dxa"/>
            <w:tcBorders>
              <w:tl2br w:val="nil"/>
              <w:tr2bl w:val="nil"/>
            </w:tcBorders>
            <w:shd w:val="clear" w:color="auto" w:fill="FFFFFF"/>
            <w:noWrap/>
            <w:vAlign w:val="center"/>
          </w:tcPr>
          <w:p w14:paraId="3001219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725" w:type="dxa"/>
            <w:tcBorders>
              <w:tl2br w:val="nil"/>
              <w:tr2bl w:val="nil"/>
            </w:tcBorders>
            <w:shd w:val="clear" w:color="auto" w:fill="F1F1F1"/>
            <w:noWrap/>
            <w:vAlign w:val="center"/>
          </w:tcPr>
          <w:p w14:paraId="089C8AB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3675" w:type="dxa"/>
            <w:tcBorders>
              <w:tl2br w:val="nil"/>
              <w:tr2bl w:val="nil"/>
            </w:tcBorders>
            <w:shd w:val="clear" w:color="auto" w:fill="F1F1F1"/>
            <w:noWrap/>
            <w:vAlign w:val="center"/>
          </w:tcPr>
          <w:p w14:paraId="0B86D87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1475" w:type="dxa"/>
            <w:tcBorders>
              <w:tl2br w:val="nil"/>
              <w:tr2bl w:val="nil"/>
            </w:tcBorders>
            <w:shd w:val="clear" w:color="auto" w:fill="FFFFFF"/>
            <w:noWrap/>
            <w:vAlign w:val="center"/>
          </w:tcPr>
          <w:p w14:paraId="35BA71FF">
            <w:pPr>
              <w:snapToGrid w:val="0"/>
              <w:jc w:val="right"/>
              <w:rPr>
                <w:rFonts w:hint="eastAsia" w:ascii="宋体" w:hAnsi="宋体" w:eastAsia="宋体" w:cs="宋体"/>
                <w:i w:val="0"/>
                <w:iCs w:val="0"/>
                <w:color w:val="000000"/>
                <w:sz w:val="18"/>
                <w:szCs w:val="18"/>
                <w:u w:val="none"/>
              </w:rPr>
            </w:pPr>
          </w:p>
        </w:tc>
      </w:tr>
      <w:tr w14:paraId="246F0A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7185AB4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2629" w:type="dxa"/>
            <w:tcBorders>
              <w:tl2br w:val="nil"/>
              <w:tr2bl w:val="nil"/>
            </w:tcBorders>
            <w:shd w:val="clear" w:color="auto" w:fill="F1F1F1"/>
            <w:noWrap/>
            <w:vAlign w:val="center"/>
          </w:tcPr>
          <w:p w14:paraId="4BB34E9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1457" w:type="dxa"/>
            <w:tcBorders>
              <w:tl2br w:val="nil"/>
              <w:tr2bl w:val="nil"/>
            </w:tcBorders>
            <w:shd w:val="clear" w:color="auto" w:fill="FFFFFF"/>
            <w:noWrap/>
            <w:vAlign w:val="center"/>
          </w:tcPr>
          <w:p w14:paraId="76519F00">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7743892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787" w:type="dxa"/>
            <w:tcBorders>
              <w:tl2br w:val="nil"/>
              <w:tr2bl w:val="nil"/>
            </w:tcBorders>
            <w:shd w:val="clear" w:color="auto" w:fill="F1F1F1"/>
            <w:noWrap/>
            <w:vAlign w:val="center"/>
          </w:tcPr>
          <w:p w14:paraId="010DBCE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1400" w:type="dxa"/>
            <w:tcBorders>
              <w:tl2br w:val="nil"/>
              <w:tr2bl w:val="nil"/>
            </w:tcBorders>
            <w:shd w:val="clear" w:color="auto" w:fill="FFFFFF"/>
            <w:noWrap/>
            <w:vAlign w:val="center"/>
          </w:tcPr>
          <w:p w14:paraId="7C8B772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c>
          <w:tcPr>
            <w:tcW w:w="725" w:type="dxa"/>
            <w:tcBorders>
              <w:tl2br w:val="nil"/>
              <w:tr2bl w:val="nil"/>
            </w:tcBorders>
            <w:shd w:val="clear" w:color="auto" w:fill="F1F1F1"/>
            <w:noWrap/>
            <w:vAlign w:val="center"/>
          </w:tcPr>
          <w:p w14:paraId="3D1EA77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3675" w:type="dxa"/>
            <w:tcBorders>
              <w:tl2br w:val="nil"/>
              <w:tr2bl w:val="nil"/>
            </w:tcBorders>
            <w:shd w:val="clear" w:color="auto" w:fill="F1F1F1"/>
            <w:noWrap/>
            <w:vAlign w:val="center"/>
          </w:tcPr>
          <w:p w14:paraId="18A578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1475" w:type="dxa"/>
            <w:tcBorders>
              <w:tl2br w:val="nil"/>
              <w:tr2bl w:val="nil"/>
            </w:tcBorders>
            <w:shd w:val="clear" w:color="auto" w:fill="FFFFFF"/>
            <w:noWrap/>
            <w:vAlign w:val="center"/>
          </w:tcPr>
          <w:p w14:paraId="20325170">
            <w:pPr>
              <w:snapToGrid w:val="0"/>
              <w:jc w:val="right"/>
              <w:rPr>
                <w:rFonts w:hint="eastAsia" w:ascii="宋体" w:hAnsi="宋体" w:eastAsia="宋体" w:cs="宋体"/>
                <w:i w:val="0"/>
                <w:iCs w:val="0"/>
                <w:color w:val="000000"/>
                <w:sz w:val="18"/>
                <w:szCs w:val="18"/>
                <w:u w:val="none"/>
              </w:rPr>
            </w:pPr>
          </w:p>
        </w:tc>
      </w:tr>
      <w:tr w14:paraId="29347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2756A36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2629" w:type="dxa"/>
            <w:tcBorders>
              <w:tl2br w:val="nil"/>
              <w:tr2bl w:val="nil"/>
            </w:tcBorders>
            <w:shd w:val="clear" w:color="auto" w:fill="F1F1F1"/>
            <w:noWrap/>
            <w:vAlign w:val="center"/>
          </w:tcPr>
          <w:p w14:paraId="68B3D58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1457" w:type="dxa"/>
            <w:tcBorders>
              <w:tl2br w:val="nil"/>
              <w:tr2bl w:val="nil"/>
            </w:tcBorders>
            <w:shd w:val="clear" w:color="auto" w:fill="FFFFFF"/>
            <w:noWrap/>
            <w:vAlign w:val="center"/>
          </w:tcPr>
          <w:p w14:paraId="420AB0E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280,335.95</w:t>
            </w:r>
          </w:p>
        </w:tc>
        <w:tc>
          <w:tcPr>
            <w:tcW w:w="888" w:type="dxa"/>
            <w:tcBorders>
              <w:tl2br w:val="nil"/>
              <w:tr2bl w:val="nil"/>
            </w:tcBorders>
            <w:shd w:val="clear" w:color="auto" w:fill="F1F1F1"/>
            <w:noWrap/>
            <w:vAlign w:val="center"/>
          </w:tcPr>
          <w:p w14:paraId="393EC4B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787" w:type="dxa"/>
            <w:tcBorders>
              <w:tl2br w:val="nil"/>
              <w:tr2bl w:val="nil"/>
            </w:tcBorders>
            <w:shd w:val="clear" w:color="auto" w:fill="F1F1F1"/>
            <w:noWrap/>
            <w:vAlign w:val="center"/>
          </w:tcPr>
          <w:p w14:paraId="2759E07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1400" w:type="dxa"/>
            <w:tcBorders>
              <w:tl2br w:val="nil"/>
              <w:tr2bl w:val="nil"/>
            </w:tcBorders>
            <w:shd w:val="clear" w:color="auto" w:fill="FFFFFF"/>
            <w:noWrap/>
            <w:vAlign w:val="center"/>
          </w:tcPr>
          <w:p w14:paraId="1F5F8283">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337458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3675" w:type="dxa"/>
            <w:tcBorders>
              <w:tl2br w:val="nil"/>
              <w:tr2bl w:val="nil"/>
            </w:tcBorders>
            <w:shd w:val="clear" w:color="auto" w:fill="F1F1F1"/>
            <w:noWrap/>
            <w:vAlign w:val="center"/>
          </w:tcPr>
          <w:p w14:paraId="3F6CDAE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1475" w:type="dxa"/>
            <w:tcBorders>
              <w:tl2br w:val="nil"/>
              <w:tr2bl w:val="nil"/>
            </w:tcBorders>
            <w:shd w:val="clear" w:color="auto" w:fill="FFFFFF"/>
            <w:noWrap/>
            <w:vAlign w:val="center"/>
          </w:tcPr>
          <w:p w14:paraId="0B222437">
            <w:pPr>
              <w:snapToGrid w:val="0"/>
              <w:jc w:val="right"/>
              <w:rPr>
                <w:rFonts w:hint="eastAsia" w:ascii="宋体" w:hAnsi="宋体" w:eastAsia="宋体" w:cs="宋体"/>
                <w:i w:val="0"/>
                <w:iCs w:val="0"/>
                <w:color w:val="000000"/>
                <w:sz w:val="18"/>
                <w:szCs w:val="18"/>
                <w:u w:val="none"/>
              </w:rPr>
            </w:pPr>
          </w:p>
        </w:tc>
      </w:tr>
      <w:tr w14:paraId="009D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18A89FF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2629" w:type="dxa"/>
            <w:tcBorders>
              <w:tl2br w:val="nil"/>
              <w:tr2bl w:val="nil"/>
            </w:tcBorders>
            <w:shd w:val="clear" w:color="auto" w:fill="F1F1F1"/>
            <w:noWrap/>
            <w:vAlign w:val="center"/>
          </w:tcPr>
          <w:p w14:paraId="2730890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1457" w:type="dxa"/>
            <w:tcBorders>
              <w:tl2br w:val="nil"/>
              <w:tr2bl w:val="nil"/>
            </w:tcBorders>
            <w:shd w:val="clear" w:color="auto" w:fill="FFFFFF"/>
            <w:noWrap/>
            <w:vAlign w:val="center"/>
          </w:tcPr>
          <w:p w14:paraId="4B3D6845">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4D863BE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787" w:type="dxa"/>
            <w:tcBorders>
              <w:tl2br w:val="nil"/>
              <w:tr2bl w:val="nil"/>
            </w:tcBorders>
            <w:shd w:val="clear" w:color="auto" w:fill="F1F1F1"/>
            <w:noWrap/>
            <w:vAlign w:val="center"/>
          </w:tcPr>
          <w:p w14:paraId="595088C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1400" w:type="dxa"/>
            <w:tcBorders>
              <w:tl2br w:val="nil"/>
              <w:tr2bl w:val="nil"/>
            </w:tcBorders>
            <w:shd w:val="clear" w:color="auto" w:fill="FFFFFF"/>
            <w:noWrap/>
            <w:vAlign w:val="center"/>
          </w:tcPr>
          <w:p w14:paraId="4171946B">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144AD09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3675" w:type="dxa"/>
            <w:tcBorders>
              <w:tl2br w:val="nil"/>
              <w:tr2bl w:val="nil"/>
            </w:tcBorders>
            <w:shd w:val="clear" w:color="auto" w:fill="F1F1F1"/>
            <w:noWrap/>
            <w:vAlign w:val="center"/>
          </w:tcPr>
          <w:p w14:paraId="455F10A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1475" w:type="dxa"/>
            <w:tcBorders>
              <w:tl2br w:val="nil"/>
              <w:tr2bl w:val="nil"/>
            </w:tcBorders>
            <w:shd w:val="clear" w:color="auto" w:fill="FFFFFF"/>
            <w:noWrap/>
            <w:vAlign w:val="center"/>
          </w:tcPr>
          <w:p w14:paraId="50C82FB2">
            <w:pPr>
              <w:snapToGrid w:val="0"/>
              <w:jc w:val="right"/>
              <w:rPr>
                <w:rFonts w:hint="eastAsia" w:ascii="宋体" w:hAnsi="宋体" w:eastAsia="宋体" w:cs="宋体"/>
                <w:i w:val="0"/>
                <w:iCs w:val="0"/>
                <w:color w:val="000000"/>
                <w:sz w:val="18"/>
                <w:szCs w:val="18"/>
                <w:u w:val="none"/>
              </w:rPr>
            </w:pPr>
          </w:p>
        </w:tc>
      </w:tr>
      <w:tr w14:paraId="1E5544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05AB3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2629" w:type="dxa"/>
            <w:tcBorders>
              <w:tl2br w:val="nil"/>
              <w:tr2bl w:val="nil"/>
            </w:tcBorders>
            <w:shd w:val="clear" w:color="auto" w:fill="F1F1F1"/>
            <w:noWrap/>
            <w:vAlign w:val="center"/>
          </w:tcPr>
          <w:p w14:paraId="69FE32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1457" w:type="dxa"/>
            <w:tcBorders>
              <w:tl2br w:val="nil"/>
              <w:tr2bl w:val="nil"/>
            </w:tcBorders>
            <w:shd w:val="clear" w:color="auto" w:fill="FFFFFF"/>
            <w:noWrap/>
            <w:vAlign w:val="center"/>
          </w:tcPr>
          <w:p w14:paraId="3674060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628.55</w:t>
            </w:r>
          </w:p>
        </w:tc>
        <w:tc>
          <w:tcPr>
            <w:tcW w:w="888" w:type="dxa"/>
            <w:tcBorders>
              <w:tl2br w:val="nil"/>
              <w:tr2bl w:val="nil"/>
            </w:tcBorders>
            <w:shd w:val="clear" w:color="auto" w:fill="F1F1F1"/>
            <w:noWrap/>
            <w:vAlign w:val="center"/>
          </w:tcPr>
          <w:p w14:paraId="742BA1D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787" w:type="dxa"/>
            <w:tcBorders>
              <w:tl2br w:val="nil"/>
              <w:tr2bl w:val="nil"/>
            </w:tcBorders>
            <w:shd w:val="clear" w:color="auto" w:fill="F1F1F1"/>
            <w:noWrap/>
            <w:vAlign w:val="center"/>
          </w:tcPr>
          <w:p w14:paraId="77A4F23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1400" w:type="dxa"/>
            <w:tcBorders>
              <w:tl2br w:val="nil"/>
              <w:tr2bl w:val="nil"/>
            </w:tcBorders>
            <w:shd w:val="clear" w:color="auto" w:fill="FFFFFF"/>
            <w:noWrap/>
            <w:vAlign w:val="center"/>
          </w:tcPr>
          <w:p w14:paraId="6294456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350,800.00</w:t>
            </w:r>
          </w:p>
        </w:tc>
        <w:tc>
          <w:tcPr>
            <w:tcW w:w="725" w:type="dxa"/>
            <w:tcBorders>
              <w:tl2br w:val="nil"/>
              <w:tr2bl w:val="nil"/>
            </w:tcBorders>
            <w:shd w:val="clear" w:color="auto" w:fill="F1F1F1"/>
            <w:noWrap/>
            <w:vAlign w:val="center"/>
          </w:tcPr>
          <w:p w14:paraId="57B2F93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3675" w:type="dxa"/>
            <w:tcBorders>
              <w:tl2br w:val="nil"/>
              <w:tr2bl w:val="nil"/>
            </w:tcBorders>
            <w:shd w:val="clear" w:color="auto" w:fill="F1F1F1"/>
            <w:noWrap/>
            <w:vAlign w:val="center"/>
          </w:tcPr>
          <w:p w14:paraId="1FAF4EB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1475" w:type="dxa"/>
            <w:tcBorders>
              <w:tl2br w:val="nil"/>
              <w:tr2bl w:val="nil"/>
            </w:tcBorders>
            <w:shd w:val="clear" w:color="auto" w:fill="FFFFFF"/>
            <w:noWrap/>
            <w:vAlign w:val="center"/>
          </w:tcPr>
          <w:p w14:paraId="4E8B5145">
            <w:pPr>
              <w:snapToGrid w:val="0"/>
              <w:jc w:val="right"/>
              <w:rPr>
                <w:rFonts w:hint="eastAsia" w:ascii="宋体" w:hAnsi="宋体" w:eastAsia="宋体" w:cs="宋体"/>
                <w:i w:val="0"/>
                <w:iCs w:val="0"/>
                <w:color w:val="000000"/>
                <w:sz w:val="18"/>
                <w:szCs w:val="18"/>
                <w:u w:val="none"/>
              </w:rPr>
            </w:pPr>
          </w:p>
        </w:tc>
      </w:tr>
      <w:tr w14:paraId="76062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4A3667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2629" w:type="dxa"/>
            <w:tcBorders>
              <w:tl2br w:val="nil"/>
              <w:tr2bl w:val="nil"/>
            </w:tcBorders>
            <w:shd w:val="clear" w:color="auto" w:fill="F1F1F1"/>
            <w:noWrap/>
            <w:vAlign w:val="center"/>
          </w:tcPr>
          <w:p w14:paraId="6C5EDA5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457" w:type="dxa"/>
            <w:tcBorders>
              <w:tl2br w:val="nil"/>
              <w:tr2bl w:val="nil"/>
            </w:tcBorders>
            <w:shd w:val="clear" w:color="auto" w:fill="FFFFFF"/>
            <w:noWrap/>
            <w:vAlign w:val="center"/>
          </w:tcPr>
          <w:p w14:paraId="3436C66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276,479.31</w:t>
            </w:r>
          </w:p>
        </w:tc>
        <w:tc>
          <w:tcPr>
            <w:tcW w:w="888" w:type="dxa"/>
            <w:tcBorders>
              <w:tl2br w:val="nil"/>
              <w:tr2bl w:val="nil"/>
            </w:tcBorders>
            <w:shd w:val="clear" w:color="auto" w:fill="F1F1F1"/>
            <w:noWrap/>
            <w:vAlign w:val="center"/>
          </w:tcPr>
          <w:p w14:paraId="0E11347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787" w:type="dxa"/>
            <w:tcBorders>
              <w:tl2br w:val="nil"/>
              <w:tr2bl w:val="nil"/>
            </w:tcBorders>
            <w:shd w:val="clear" w:color="auto" w:fill="F1F1F1"/>
            <w:noWrap/>
            <w:vAlign w:val="center"/>
          </w:tcPr>
          <w:p w14:paraId="562D0E0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 xml:space="preserve">  因公出国（境）费用</w:t>
            </w:r>
          </w:p>
        </w:tc>
        <w:tc>
          <w:tcPr>
            <w:tcW w:w="1400" w:type="dxa"/>
            <w:tcBorders>
              <w:tl2br w:val="nil"/>
              <w:tr2bl w:val="nil"/>
            </w:tcBorders>
            <w:shd w:val="clear" w:color="auto" w:fill="FFFFFF"/>
            <w:noWrap/>
            <w:vAlign w:val="center"/>
          </w:tcPr>
          <w:p w14:paraId="3214F623">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6710C56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3675" w:type="dxa"/>
            <w:tcBorders>
              <w:tl2br w:val="nil"/>
              <w:tr2bl w:val="nil"/>
            </w:tcBorders>
            <w:shd w:val="clear" w:color="auto" w:fill="F1F1F1"/>
            <w:noWrap/>
            <w:vAlign w:val="center"/>
          </w:tcPr>
          <w:p w14:paraId="6E3D019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1475" w:type="dxa"/>
            <w:tcBorders>
              <w:tl2br w:val="nil"/>
              <w:tr2bl w:val="nil"/>
            </w:tcBorders>
            <w:shd w:val="clear" w:color="auto" w:fill="FFFFFF"/>
            <w:noWrap/>
            <w:vAlign w:val="center"/>
          </w:tcPr>
          <w:p w14:paraId="150DF74E">
            <w:pPr>
              <w:snapToGrid w:val="0"/>
              <w:jc w:val="right"/>
              <w:rPr>
                <w:rFonts w:hint="eastAsia" w:ascii="宋体" w:hAnsi="宋体" w:eastAsia="宋体" w:cs="宋体"/>
                <w:i w:val="0"/>
                <w:iCs w:val="0"/>
                <w:color w:val="000000"/>
                <w:sz w:val="18"/>
                <w:szCs w:val="18"/>
                <w:u w:val="none"/>
              </w:rPr>
            </w:pPr>
          </w:p>
        </w:tc>
      </w:tr>
      <w:tr w14:paraId="325C0F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60E0A00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2629" w:type="dxa"/>
            <w:tcBorders>
              <w:tl2br w:val="nil"/>
              <w:tr2bl w:val="nil"/>
            </w:tcBorders>
            <w:shd w:val="clear" w:color="auto" w:fill="F1F1F1"/>
            <w:noWrap/>
            <w:vAlign w:val="center"/>
          </w:tcPr>
          <w:p w14:paraId="21DF1E9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1457" w:type="dxa"/>
            <w:tcBorders>
              <w:tl2br w:val="nil"/>
              <w:tr2bl w:val="nil"/>
            </w:tcBorders>
            <w:shd w:val="clear" w:color="auto" w:fill="FFFFFF"/>
            <w:noWrap/>
            <w:vAlign w:val="center"/>
          </w:tcPr>
          <w:p w14:paraId="680C79E0">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6E3C4A0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787" w:type="dxa"/>
            <w:tcBorders>
              <w:tl2br w:val="nil"/>
              <w:tr2bl w:val="nil"/>
            </w:tcBorders>
            <w:shd w:val="clear" w:color="auto" w:fill="F1F1F1"/>
            <w:noWrap/>
            <w:vAlign w:val="center"/>
          </w:tcPr>
          <w:p w14:paraId="1E0792B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1400" w:type="dxa"/>
            <w:tcBorders>
              <w:tl2br w:val="nil"/>
              <w:tr2bl w:val="nil"/>
            </w:tcBorders>
            <w:shd w:val="clear" w:color="auto" w:fill="FFFFFF"/>
            <w:noWrap/>
            <w:vAlign w:val="center"/>
          </w:tcPr>
          <w:p w14:paraId="4521FF1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52,783.00</w:t>
            </w:r>
          </w:p>
        </w:tc>
        <w:tc>
          <w:tcPr>
            <w:tcW w:w="725" w:type="dxa"/>
            <w:tcBorders>
              <w:tl2br w:val="nil"/>
              <w:tr2bl w:val="nil"/>
            </w:tcBorders>
            <w:shd w:val="clear" w:color="auto" w:fill="F1F1F1"/>
            <w:noWrap/>
            <w:vAlign w:val="center"/>
          </w:tcPr>
          <w:p w14:paraId="52B9584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3675" w:type="dxa"/>
            <w:tcBorders>
              <w:tl2br w:val="nil"/>
              <w:tr2bl w:val="nil"/>
            </w:tcBorders>
            <w:shd w:val="clear" w:color="auto" w:fill="F1F1F1"/>
            <w:noWrap/>
            <w:vAlign w:val="center"/>
          </w:tcPr>
          <w:p w14:paraId="51F865B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1475" w:type="dxa"/>
            <w:tcBorders>
              <w:tl2br w:val="nil"/>
              <w:tr2bl w:val="nil"/>
            </w:tcBorders>
            <w:shd w:val="clear" w:color="auto" w:fill="FFFFFF"/>
            <w:noWrap/>
            <w:vAlign w:val="center"/>
          </w:tcPr>
          <w:p w14:paraId="33D3693E">
            <w:pPr>
              <w:snapToGrid w:val="0"/>
              <w:jc w:val="right"/>
              <w:rPr>
                <w:rFonts w:hint="eastAsia" w:ascii="宋体" w:hAnsi="宋体" w:eastAsia="宋体" w:cs="宋体"/>
                <w:i w:val="0"/>
                <w:iCs w:val="0"/>
                <w:color w:val="000000"/>
                <w:sz w:val="18"/>
                <w:szCs w:val="18"/>
                <w:u w:val="none"/>
              </w:rPr>
            </w:pPr>
          </w:p>
        </w:tc>
      </w:tr>
      <w:tr w14:paraId="23C5C7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996870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2629" w:type="dxa"/>
            <w:tcBorders>
              <w:tl2br w:val="nil"/>
              <w:tr2bl w:val="nil"/>
            </w:tcBorders>
            <w:shd w:val="clear" w:color="auto" w:fill="F1F1F1"/>
            <w:noWrap/>
            <w:vAlign w:val="center"/>
          </w:tcPr>
          <w:p w14:paraId="68F07A0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1457" w:type="dxa"/>
            <w:tcBorders>
              <w:tl2br w:val="nil"/>
              <w:tr2bl w:val="nil"/>
            </w:tcBorders>
            <w:shd w:val="clear" w:color="auto" w:fill="FFFFFF"/>
            <w:noWrap/>
            <w:vAlign w:val="center"/>
          </w:tcPr>
          <w:p w14:paraId="07BA857C">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06609EA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787" w:type="dxa"/>
            <w:tcBorders>
              <w:tl2br w:val="nil"/>
              <w:tr2bl w:val="nil"/>
            </w:tcBorders>
            <w:shd w:val="clear" w:color="auto" w:fill="F1F1F1"/>
            <w:noWrap/>
            <w:vAlign w:val="center"/>
          </w:tcPr>
          <w:p w14:paraId="67BD1E0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1400" w:type="dxa"/>
            <w:tcBorders>
              <w:tl2br w:val="nil"/>
              <w:tr2bl w:val="nil"/>
            </w:tcBorders>
            <w:shd w:val="clear" w:color="auto" w:fill="FFFFFF"/>
            <w:noWrap/>
            <w:vAlign w:val="center"/>
          </w:tcPr>
          <w:p w14:paraId="709A469A">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1E40DF9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3675" w:type="dxa"/>
            <w:tcBorders>
              <w:tl2br w:val="nil"/>
              <w:tr2bl w:val="nil"/>
            </w:tcBorders>
            <w:shd w:val="clear" w:color="auto" w:fill="F1F1F1"/>
            <w:noWrap/>
            <w:vAlign w:val="center"/>
          </w:tcPr>
          <w:p w14:paraId="023FED3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475" w:type="dxa"/>
            <w:tcBorders>
              <w:tl2br w:val="nil"/>
              <w:tr2bl w:val="nil"/>
            </w:tcBorders>
            <w:shd w:val="clear" w:color="auto" w:fill="FFFFFF"/>
            <w:noWrap/>
            <w:vAlign w:val="center"/>
          </w:tcPr>
          <w:p w14:paraId="66250CDB">
            <w:pPr>
              <w:snapToGrid w:val="0"/>
              <w:jc w:val="right"/>
              <w:rPr>
                <w:rFonts w:hint="eastAsia" w:ascii="宋体" w:hAnsi="宋体" w:eastAsia="宋体" w:cs="宋体"/>
                <w:i w:val="0"/>
                <w:iCs w:val="0"/>
                <w:color w:val="000000"/>
                <w:sz w:val="18"/>
                <w:szCs w:val="18"/>
                <w:u w:val="none"/>
              </w:rPr>
            </w:pPr>
          </w:p>
        </w:tc>
      </w:tr>
      <w:tr w14:paraId="37D6AC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6A6AE17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629" w:type="dxa"/>
            <w:tcBorders>
              <w:tl2br w:val="nil"/>
              <w:tr2bl w:val="nil"/>
            </w:tcBorders>
            <w:shd w:val="clear" w:color="auto" w:fill="F1F1F1"/>
            <w:noWrap/>
            <w:vAlign w:val="center"/>
          </w:tcPr>
          <w:p w14:paraId="6D73705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1457" w:type="dxa"/>
            <w:tcBorders>
              <w:tl2br w:val="nil"/>
              <w:tr2bl w:val="nil"/>
            </w:tcBorders>
            <w:shd w:val="clear" w:color="auto" w:fill="FFFFFF"/>
            <w:noWrap/>
            <w:vAlign w:val="center"/>
          </w:tcPr>
          <w:p w14:paraId="7B566A31">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69D4C40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787" w:type="dxa"/>
            <w:tcBorders>
              <w:tl2br w:val="nil"/>
              <w:tr2bl w:val="nil"/>
            </w:tcBorders>
            <w:shd w:val="clear" w:color="auto" w:fill="F1F1F1"/>
            <w:noWrap/>
            <w:vAlign w:val="center"/>
          </w:tcPr>
          <w:p w14:paraId="6FD7E5C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1400" w:type="dxa"/>
            <w:tcBorders>
              <w:tl2br w:val="nil"/>
              <w:tr2bl w:val="nil"/>
            </w:tcBorders>
            <w:shd w:val="clear" w:color="auto" w:fill="FFFFFF"/>
            <w:noWrap/>
            <w:vAlign w:val="center"/>
          </w:tcPr>
          <w:p w14:paraId="6DA7864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w:t>
            </w:r>
          </w:p>
        </w:tc>
        <w:tc>
          <w:tcPr>
            <w:tcW w:w="725" w:type="dxa"/>
            <w:tcBorders>
              <w:tl2br w:val="nil"/>
              <w:tr2bl w:val="nil"/>
            </w:tcBorders>
            <w:shd w:val="clear" w:color="auto" w:fill="F1F1F1"/>
            <w:noWrap/>
            <w:vAlign w:val="center"/>
          </w:tcPr>
          <w:p w14:paraId="7A03BE3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3675" w:type="dxa"/>
            <w:tcBorders>
              <w:tl2br w:val="nil"/>
              <w:tr2bl w:val="nil"/>
            </w:tcBorders>
            <w:shd w:val="clear" w:color="auto" w:fill="F1F1F1"/>
            <w:noWrap/>
            <w:vAlign w:val="center"/>
          </w:tcPr>
          <w:p w14:paraId="763EDA9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1475" w:type="dxa"/>
            <w:tcBorders>
              <w:tl2br w:val="nil"/>
              <w:tr2bl w:val="nil"/>
            </w:tcBorders>
            <w:shd w:val="clear" w:color="auto" w:fill="FFFFFF"/>
            <w:noWrap/>
            <w:vAlign w:val="center"/>
          </w:tcPr>
          <w:p w14:paraId="53388128">
            <w:pPr>
              <w:snapToGrid w:val="0"/>
              <w:jc w:val="right"/>
              <w:rPr>
                <w:rFonts w:hint="eastAsia" w:ascii="宋体" w:hAnsi="宋体" w:eastAsia="宋体" w:cs="宋体"/>
                <w:i w:val="0"/>
                <w:iCs w:val="0"/>
                <w:color w:val="000000"/>
                <w:sz w:val="18"/>
                <w:szCs w:val="18"/>
                <w:u w:val="none"/>
              </w:rPr>
            </w:pPr>
          </w:p>
        </w:tc>
      </w:tr>
      <w:tr w14:paraId="601892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78E6D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2629" w:type="dxa"/>
            <w:tcBorders>
              <w:tl2br w:val="nil"/>
              <w:tr2bl w:val="nil"/>
            </w:tcBorders>
            <w:shd w:val="clear" w:color="auto" w:fill="F1F1F1"/>
            <w:noWrap/>
            <w:vAlign w:val="center"/>
          </w:tcPr>
          <w:p w14:paraId="246D5A3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1457" w:type="dxa"/>
            <w:tcBorders>
              <w:tl2br w:val="nil"/>
              <w:tr2bl w:val="nil"/>
            </w:tcBorders>
            <w:shd w:val="clear" w:color="auto" w:fill="FFFFFF"/>
            <w:noWrap/>
            <w:vAlign w:val="center"/>
          </w:tcPr>
          <w:p w14:paraId="02ECA231">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618DCD0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787" w:type="dxa"/>
            <w:tcBorders>
              <w:tl2br w:val="nil"/>
              <w:tr2bl w:val="nil"/>
            </w:tcBorders>
            <w:shd w:val="clear" w:color="auto" w:fill="F1F1F1"/>
            <w:noWrap/>
            <w:vAlign w:val="center"/>
          </w:tcPr>
          <w:p w14:paraId="5F9D496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1400" w:type="dxa"/>
            <w:tcBorders>
              <w:tl2br w:val="nil"/>
              <w:tr2bl w:val="nil"/>
            </w:tcBorders>
            <w:shd w:val="clear" w:color="auto" w:fill="FFFFFF"/>
            <w:noWrap/>
            <w:vAlign w:val="center"/>
          </w:tcPr>
          <w:p w14:paraId="2397C516">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42D3086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3675" w:type="dxa"/>
            <w:tcBorders>
              <w:tl2br w:val="nil"/>
              <w:tr2bl w:val="nil"/>
            </w:tcBorders>
            <w:shd w:val="clear" w:color="auto" w:fill="F1F1F1"/>
            <w:noWrap/>
            <w:vAlign w:val="center"/>
          </w:tcPr>
          <w:p w14:paraId="14BCF4F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1475" w:type="dxa"/>
            <w:tcBorders>
              <w:tl2br w:val="nil"/>
              <w:tr2bl w:val="nil"/>
            </w:tcBorders>
            <w:shd w:val="clear" w:color="auto" w:fill="FFFFFF"/>
            <w:noWrap/>
            <w:vAlign w:val="center"/>
          </w:tcPr>
          <w:p w14:paraId="10B95216">
            <w:pPr>
              <w:snapToGrid w:val="0"/>
              <w:jc w:val="right"/>
              <w:rPr>
                <w:rFonts w:hint="eastAsia" w:ascii="宋体" w:hAnsi="宋体" w:eastAsia="宋体" w:cs="宋体"/>
                <w:i w:val="0"/>
                <w:iCs w:val="0"/>
                <w:color w:val="000000"/>
                <w:sz w:val="18"/>
                <w:szCs w:val="18"/>
                <w:u w:val="none"/>
              </w:rPr>
            </w:pPr>
          </w:p>
        </w:tc>
      </w:tr>
      <w:tr w14:paraId="528188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629023E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2629" w:type="dxa"/>
            <w:tcBorders>
              <w:tl2br w:val="nil"/>
              <w:tr2bl w:val="nil"/>
            </w:tcBorders>
            <w:shd w:val="clear" w:color="auto" w:fill="F1F1F1"/>
            <w:noWrap/>
            <w:vAlign w:val="center"/>
          </w:tcPr>
          <w:p w14:paraId="60AD378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1457" w:type="dxa"/>
            <w:tcBorders>
              <w:tl2br w:val="nil"/>
              <w:tr2bl w:val="nil"/>
            </w:tcBorders>
            <w:shd w:val="clear" w:color="auto" w:fill="FFFFFF"/>
            <w:noWrap/>
            <w:vAlign w:val="center"/>
          </w:tcPr>
          <w:p w14:paraId="4E0A93EC">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17CBA25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787" w:type="dxa"/>
            <w:tcBorders>
              <w:tl2br w:val="nil"/>
              <w:tr2bl w:val="nil"/>
            </w:tcBorders>
            <w:shd w:val="clear" w:color="auto" w:fill="F1F1F1"/>
            <w:noWrap/>
            <w:vAlign w:val="center"/>
          </w:tcPr>
          <w:p w14:paraId="4E15000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1400" w:type="dxa"/>
            <w:tcBorders>
              <w:tl2br w:val="nil"/>
              <w:tr2bl w:val="nil"/>
            </w:tcBorders>
            <w:shd w:val="clear" w:color="auto" w:fill="FFFFFF"/>
            <w:noWrap/>
            <w:vAlign w:val="center"/>
          </w:tcPr>
          <w:p w14:paraId="62D59628">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5CD3818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3675" w:type="dxa"/>
            <w:tcBorders>
              <w:tl2br w:val="nil"/>
              <w:tr2bl w:val="nil"/>
            </w:tcBorders>
            <w:shd w:val="clear" w:color="auto" w:fill="F1F1F1"/>
            <w:noWrap/>
            <w:vAlign w:val="center"/>
          </w:tcPr>
          <w:p w14:paraId="4394F98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1475" w:type="dxa"/>
            <w:tcBorders>
              <w:tl2br w:val="nil"/>
              <w:tr2bl w:val="nil"/>
            </w:tcBorders>
            <w:shd w:val="clear" w:color="auto" w:fill="FFFFFF"/>
            <w:noWrap/>
            <w:vAlign w:val="center"/>
          </w:tcPr>
          <w:p w14:paraId="12541425">
            <w:pPr>
              <w:snapToGrid w:val="0"/>
              <w:jc w:val="right"/>
              <w:rPr>
                <w:rFonts w:hint="eastAsia" w:ascii="宋体" w:hAnsi="宋体" w:eastAsia="宋体" w:cs="宋体"/>
                <w:i w:val="0"/>
                <w:iCs w:val="0"/>
                <w:color w:val="000000"/>
                <w:sz w:val="18"/>
                <w:szCs w:val="18"/>
                <w:u w:val="none"/>
              </w:rPr>
            </w:pPr>
          </w:p>
        </w:tc>
      </w:tr>
      <w:tr w14:paraId="470A56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421C73B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2629" w:type="dxa"/>
            <w:tcBorders>
              <w:tl2br w:val="nil"/>
              <w:tr2bl w:val="nil"/>
            </w:tcBorders>
            <w:shd w:val="clear" w:color="auto" w:fill="F1F1F1"/>
            <w:noWrap/>
            <w:vAlign w:val="center"/>
          </w:tcPr>
          <w:p w14:paraId="2D400C5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1457" w:type="dxa"/>
            <w:tcBorders>
              <w:tl2br w:val="nil"/>
              <w:tr2bl w:val="nil"/>
            </w:tcBorders>
            <w:shd w:val="clear" w:color="auto" w:fill="FFFFFF"/>
            <w:noWrap/>
            <w:vAlign w:val="center"/>
          </w:tcPr>
          <w:p w14:paraId="7F8656C8">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6E0D682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787" w:type="dxa"/>
            <w:tcBorders>
              <w:tl2br w:val="nil"/>
              <w:tr2bl w:val="nil"/>
            </w:tcBorders>
            <w:shd w:val="clear" w:color="auto" w:fill="F1F1F1"/>
            <w:noWrap/>
            <w:vAlign w:val="center"/>
          </w:tcPr>
          <w:p w14:paraId="27B156F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1400" w:type="dxa"/>
            <w:tcBorders>
              <w:tl2br w:val="nil"/>
              <w:tr2bl w:val="nil"/>
            </w:tcBorders>
            <w:shd w:val="clear" w:color="auto" w:fill="FFFFFF"/>
            <w:noWrap/>
            <w:vAlign w:val="center"/>
          </w:tcPr>
          <w:p w14:paraId="755846EE">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7F5354A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3675" w:type="dxa"/>
            <w:tcBorders>
              <w:tl2br w:val="nil"/>
              <w:tr2bl w:val="nil"/>
            </w:tcBorders>
            <w:shd w:val="clear" w:color="auto" w:fill="F1F1F1"/>
            <w:noWrap/>
            <w:vAlign w:val="center"/>
          </w:tcPr>
          <w:p w14:paraId="61914A0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1475" w:type="dxa"/>
            <w:tcBorders>
              <w:tl2br w:val="nil"/>
              <w:tr2bl w:val="nil"/>
            </w:tcBorders>
            <w:shd w:val="clear" w:color="auto" w:fill="FFFFFF"/>
            <w:noWrap/>
            <w:vAlign w:val="center"/>
          </w:tcPr>
          <w:p w14:paraId="08A1EE41">
            <w:pPr>
              <w:snapToGrid w:val="0"/>
              <w:jc w:val="right"/>
              <w:rPr>
                <w:rFonts w:hint="eastAsia" w:ascii="宋体" w:hAnsi="宋体" w:eastAsia="宋体" w:cs="宋体"/>
                <w:i w:val="0"/>
                <w:iCs w:val="0"/>
                <w:color w:val="000000"/>
                <w:sz w:val="18"/>
                <w:szCs w:val="18"/>
                <w:u w:val="none"/>
              </w:rPr>
            </w:pPr>
          </w:p>
        </w:tc>
      </w:tr>
      <w:tr w14:paraId="061508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75464CE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2629" w:type="dxa"/>
            <w:tcBorders>
              <w:tl2br w:val="nil"/>
              <w:tr2bl w:val="nil"/>
            </w:tcBorders>
            <w:shd w:val="clear" w:color="auto" w:fill="F1F1F1"/>
            <w:noWrap/>
            <w:vAlign w:val="center"/>
          </w:tcPr>
          <w:p w14:paraId="74AE64A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1457" w:type="dxa"/>
            <w:tcBorders>
              <w:tl2br w:val="nil"/>
              <w:tr2bl w:val="nil"/>
            </w:tcBorders>
            <w:shd w:val="clear" w:color="auto" w:fill="FFFFFF"/>
            <w:noWrap/>
            <w:vAlign w:val="center"/>
          </w:tcPr>
          <w:p w14:paraId="5377E09E">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010F3A0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787" w:type="dxa"/>
            <w:tcBorders>
              <w:tl2br w:val="nil"/>
              <w:tr2bl w:val="nil"/>
            </w:tcBorders>
            <w:shd w:val="clear" w:color="auto" w:fill="F1F1F1"/>
            <w:noWrap/>
            <w:vAlign w:val="center"/>
          </w:tcPr>
          <w:p w14:paraId="304135C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1400" w:type="dxa"/>
            <w:tcBorders>
              <w:tl2br w:val="nil"/>
              <w:tr2bl w:val="nil"/>
            </w:tcBorders>
            <w:shd w:val="clear" w:color="auto" w:fill="FFFFFF"/>
            <w:noWrap/>
            <w:vAlign w:val="center"/>
          </w:tcPr>
          <w:p w14:paraId="70DDAE8A">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4E5D2A8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3675" w:type="dxa"/>
            <w:tcBorders>
              <w:tl2br w:val="nil"/>
              <w:tr2bl w:val="nil"/>
            </w:tcBorders>
            <w:shd w:val="clear" w:color="auto" w:fill="F1F1F1"/>
            <w:noWrap/>
            <w:vAlign w:val="center"/>
          </w:tcPr>
          <w:p w14:paraId="7442ACB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1475" w:type="dxa"/>
            <w:tcBorders>
              <w:tl2br w:val="nil"/>
              <w:tr2bl w:val="nil"/>
            </w:tcBorders>
            <w:shd w:val="clear" w:color="auto" w:fill="FFFFFF"/>
            <w:noWrap/>
            <w:vAlign w:val="center"/>
          </w:tcPr>
          <w:p w14:paraId="635DE279">
            <w:pPr>
              <w:snapToGrid w:val="0"/>
              <w:jc w:val="right"/>
              <w:rPr>
                <w:rFonts w:hint="eastAsia" w:ascii="宋体" w:hAnsi="宋体" w:eastAsia="宋体" w:cs="宋体"/>
                <w:i w:val="0"/>
                <w:iCs w:val="0"/>
                <w:color w:val="000000"/>
                <w:sz w:val="18"/>
                <w:szCs w:val="18"/>
                <w:u w:val="none"/>
              </w:rPr>
            </w:pPr>
          </w:p>
        </w:tc>
      </w:tr>
      <w:tr w14:paraId="3969C9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38FDC5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2629" w:type="dxa"/>
            <w:tcBorders>
              <w:tl2br w:val="nil"/>
              <w:tr2bl w:val="nil"/>
            </w:tcBorders>
            <w:shd w:val="clear" w:color="auto" w:fill="F1F1F1"/>
            <w:noWrap/>
            <w:vAlign w:val="center"/>
          </w:tcPr>
          <w:p w14:paraId="57CCB69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1457" w:type="dxa"/>
            <w:tcBorders>
              <w:tl2br w:val="nil"/>
              <w:tr2bl w:val="nil"/>
            </w:tcBorders>
            <w:shd w:val="clear" w:color="auto" w:fill="FFFFFF"/>
            <w:noWrap/>
            <w:vAlign w:val="center"/>
          </w:tcPr>
          <w:p w14:paraId="0D738EB6">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7E04BB4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787" w:type="dxa"/>
            <w:tcBorders>
              <w:tl2br w:val="nil"/>
              <w:tr2bl w:val="nil"/>
            </w:tcBorders>
            <w:shd w:val="clear" w:color="auto" w:fill="F1F1F1"/>
            <w:noWrap/>
            <w:vAlign w:val="center"/>
          </w:tcPr>
          <w:p w14:paraId="44232CE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1400" w:type="dxa"/>
            <w:tcBorders>
              <w:tl2br w:val="nil"/>
              <w:tr2bl w:val="nil"/>
            </w:tcBorders>
            <w:shd w:val="clear" w:color="auto" w:fill="FFFFFF"/>
            <w:noWrap/>
            <w:vAlign w:val="center"/>
          </w:tcPr>
          <w:p w14:paraId="7AB5DD80">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685B50A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3675" w:type="dxa"/>
            <w:tcBorders>
              <w:tl2br w:val="nil"/>
              <w:tr2bl w:val="nil"/>
            </w:tcBorders>
            <w:shd w:val="clear" w:color="auto" w:fill="F1F1F1"/>
            <w:noWrap/>
            <w:vAlign w:val="center"/>
          </w:tcPr>
          <w:p w14:paraId="5C7DCB7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1475" w:type="dxa"/>
            <w:tcBorders>
              <w:tl2br w:val="nil"/>
              <w:tr2bl w:val="nil"/>
            </w:tcBorders>
            <w:shd w:val="clear" w:color="auto" w:fill="FFFFFF"/>
            <w:noWrap/>
            <w:vAlign w:val="center"/>
          </w:tcPr>
          <w:p w14:paraId="39B32A3A">
            <w:pPr>
              <w:snapToGrid w:val="0"/>
              <w:jc w:val="right"/>
              <w:rPr>
                <w:rFonts w:hint="eastAsia" w:ascii="宋体" w:hAnsi="宋体" w:eastAsia="宋体" w:cs="宋体"/>
                <w:i w:val="0"/>
                <w:iCs w:val="0"/>
                <w:color w:val="000000"/>
                <w:sz w:val="18"/>
                <w:szCs w:val="18"/>
                <w:u w:val="none"/>
              </w:rPr>
            </w:pPr>
          </w:p>
        </w:tc>
      </w:tr>
      <w:tr w14:paraId="4AD954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1D2E910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2629" w:type="dxa"/>
            <w:tcBorders>
              <w:tl2br w:val="nil"/>
              <w:tr2bl w:val="nil"/>
            </w:tcBorders>
            <w:shd w:val="clear" w:color="auto" w:fill="F1F1F1"/>
            <w:noWrap/>
            <w:vAlign w:val="center"/>
          </w:tcPr>
          <w:p w14:paraId="38D717C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1457" w:type="dxa"/>
            <w:tcBorders>
              <w:tl2br w:val="nil"/>
              <w:tr2bl w:val="nil"/>
            </w:tcBorders>
            <w:shd w:val="clear" w:color="auto" w:fill="FFFFFF"/>
            <w:noWrap/>
            <w:vAlign w:val="center"/>
          </w:tcPr>
          <w:p w14:paraId="6A1D0A3E">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7D9870E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787" w:type="dxa"/>
            <w:tcBorders>
              <w:tl2br w:val="nil"/>
              <w:tr2bl w:val="nil"/>
            </w:tcBorders>
            <w:shd w:val="clear" w:color="auto" w:fill="F1F1F1"/>
            <w:noWrap/>
            <w:vAlign w:val="center"/>
          </w:tcPr>
          <w:p w14:paraId="7CF7616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1400" w:type="dxa"/>
            <w:tcBorders>
              <w:tl2br w:val="nil"/>
              <w:tr2bl w:val="nil"/>
            </w:tcBorders>
            <w:shd w:val="clear" w:color="auto" w:fill="FFFFFF"/>
            <w:noWrap/>
            <w:vAlign w:val="center"/>
          </w:tcPr>
          <w:p w14:paraId="13AB59B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137,237.00</w:t>
            </w:r>
          </w:p>
        </w:tc>
        <w:tc>
          <w:tcPr>
            <w:tcW w:w="725" w:type="dxa"/>
            <w:tcBorders>
              <w:tl2br w:val="nil"/>
              <w:tr2bl w:val="nil"/>
            </w:tcBorders>
            <w:shd w:val="clear" w:color="auto" w:fill="F1F1F1"/>
            <w:noWrap/>
            <w:vAlign w:val="center"/>
          </w:tcPr>
          <w:p w14:paraId="4A979A1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3675" w:type="dxa"/>
            <w:tcBorders>
              <w:tl2br w:val="nil"/>
              <w:tr2bl w:val="nil"/>
            </w:tcBorders>
            <w:shd w:val="clear" w:color="auto" w:fill="F1F1F1"/>
            <w:noWrap/>
            <w:vAlign w:val="center"/>
          </w:tcPr>
          <w:p w14:paraId="44D423B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475" w:type="dxa"/>
            <w:tcBorders>
              <w:tl2br w:val="nil"/>
              <w:tr2bl w:val="nil"/>
            </w:tcBorders>
            <w:shd w:val="clear" w:color="auto" w:fill="FFFFFF"/>
            <w:noWrap/>
            <w:vAlign w:val="center"/>
          </w:tcPr>
          <w:p w14:paraId="5DAF8ACC">
            <w:pPr>
              <w:snapToGrid w:val="0"/>
              <w:jc w:val="right"/>
              <w:rPr>
                <w:rFonts w:hint="eastAsia" w:ascii="宋体" w:hAnsi="宋体" w:eastAsia="宋体" w:cs="宋体"/>
                <w:i w:val="0"/>
                <w:iCs w:val="0"/>
                <w:color w:val="000000"/>
                <w:sz w:val="18"/>
                <w:szCs w:val="18"/>
                <w:u w:val="none"/>
              </w:rPr>
            </w:pPr>
          </w:p>
        </w:tc>
      </w:tr>
      <w:tr w14:paraId="69DEA3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069590D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2629" w:type="dxa"/>
            <w:tcBorders>
              <w:tl2br w:val="nil"/>
              <w:tr2bl w:val="nil"/>
            </w:tcBorders>
            <w:shd w:val="clear" w:color="auto" w:fill="F1F1F1"/>
            <w:noWrap/>
            <w:vAlign w:val="center"/>
          </w:tcPr>
          <w:p w14:paraId="1C6FDB8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1457" w:type="dxa"/>
            <w:tcBorders>
              <w:tl2br w:val="nil"/>
              <w:tr2bl w:val="nil"/>
            </w:tcBorders>
            <w:shd w:val="clear" w:color="auto" w:fill="FFFFFF"/>
            <w:noWrap/>
            <w:vAlign w:val="center"/>
          </w:tcPr>
          <w:p w14:paraId="1786615C">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13784CB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787" w:type="dxa"/>
            <w:tcBorders>
              <w:tl2br w:val="nil"/>
              <w:tr2bl w:val="nil"/>
            </w:tcBorders>
            <w:shd w:val="clear" w:color="auto" w:fill="F1F1F1"/>
            <w:noWrap/>
            <w:vAlign w:val="center"/>
          </w:tcPr>
          <w:p w14:paraId="1F051DD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1400" w:type="dxa"/>
            <w:tcBorders>
              <w:tl2br w:val="nil"/>
              <w:tr2bl w:val="nil"/>
            </w:tcBorders>
            <w:shd w:val="clear" w:color="auto" w:fill="FFFFFF"/>
            <w:noWrap/>
            <w:vAlign w:val="center"/>
          </w:tcPr>
          <w:p w14:paraId="40C0B11F">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38C4F06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3675" w:type="dxa"/>
            <w:tcBorders>
              <w:tl2br w:val="nil"/>
              <w:tr2bl w:val="nil"/>
            </w:tcBorders>
            <w:shd w:val="clear" w:color="auto" w:fill="F1F1F1"/>
            <w:noWrap/>
            <w:vAlign w:val="center"/>
          </w:tcPr>
          <w:p w14:paraId="429464D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1475" w:type="dxa"/>
            <w:tcBorders>
              <w:tl2br w:val="nil"/>
              <w:tr2bl w:val="nil"/>
            </w:tcBorders>
            <w:shd w:val="clear" w:color="auto" w:fill="FFFFFF"/>
            <w:noWrap/>
            <w:vAlign w:val="center"/>
          </w:tcPr>
          <w:p w14:paraId="6D49718C">
            <w:pPr>
              <w:snapToGrid w:val="0"/>
              <w:jc w:val="right"/>
              <w:rPr>
                <w:rFonts w:hint="eastAsia" w:ascii="宋体" w:hAnsi="宋体" w:eastAsia="宋体" w:cs="宋体"/>
                <w:i w:val="0"/>
                <w:iCs w:val="0"/>
                <w:color w:val="000000"/>
                <w:sz w:val="18"/>
                <w:szCs w:val="18"/>
                <w:u w:val="none"/>
              </w:rPr>
            </w:pPr>
          </w:p>
        </w:tc>
      </w:tr>
      <w:tr w14:paraId="65B58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76103A8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2629" w:type="dxa"/>
            <w:tcBorders>
              <w:tl2br w:val="nil"/>
              <w:tr2bl w:val="nil"/>
            </w:tcBorders>
            <w:shd w:val="clear" w:color="auto" w:fill="F1F1F1"/>
            <w:noWrap/>
            <w:vAlign w:val="center"/>
          </w:tcPr>
          <w:p w14:paraId="48A32B1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1457" w:type="dxa"/>
            <w:tcBorders>
              <w:tl2br w:val="nil"/>
              <w:tr2bl w:val="nil"/>
            </w:tcBorders>
            <w:shd w:val="clear" w:color="auto" w:fill="FFFFFF"/>
            <w:noWrap/>
            <w:vAlign w:val="center"/>
          </w:tcPr>
          <w:p w14:paraId="2A80DD6C">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4790AE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787" w:type="dxa"/>
            <w:tcBorders>
              <w:tl2br w:val="nil"/>
              <w:tr2bl w:val="nil"/>
            </w:tcBorders>
            <w:shd w:val="clear" w:color="auto" w:fill="F1F1F1"/>
            <w:noWrap/>
            <w:vAlign w:val="center"/>
          </w:tcPr>
          <w:p w14:paraId="74072EC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1400" w:type="dxa"/>
            <w:tcBorders>
              <w:tl2br w:val="nil"/>
              <w:tr2bl w:val="nil"/>
            </w:tcBorders>
            <w:shd w:val="clear" w:color="auto" w:fill="FFFFFF"/>
            <w:noWrap/>
            <w:vAlign w:val="center"/>
          </w:tcPr>
          <w:p w14:paraId="0A1110C8">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4A48885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3675" w:type="dxa"/>
            <w:tcBorders>
              <w:tl2br w:val="nil"/>
              <w:tr2bl w:val="nil"/>
            </w:tcBorders>
            <w:shd w:val="clear" w:color="auto" w:fill="F1F1F1"/>
            <w:noWrap/>
            <w:vAlign w:val="center"/>
          </w:tcPr>
          <w:p w14:paraId="26F9088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1475" w:type="dxa"/>
            <w:tcBorders>
              <w:tl2br w:val="nil"/>
              <w:tr2bl w:val="nil"/>
            </w:tcBorders>
            <w:shd w:val="clear" w:color="auto" w:fill="FFFFFF"/>
            <w:noWrap/>
            <w:vAlign w:val="center"/>
          </w:tcPr>
          <w:p w14:paraId="3996BFA7">
            <w:pPr>
              <w:snapToGrid w:val="0"/>
              <w:jc w:val="right"/>
              <w:rPr>
                <w:rFonts w:hint="eastAsia" w:ascii="宋体" w:hAnsi="宋体" w:eastAsia="宋体" w:cs="宋体"/>
                <w:i w:val="0"/>
                <w:iCs w:val="0"/>
                <w:color w:val="000000"/>
                <w:sz w:val="18"/>
                <w:szCs w:val="18"/>
                <w:u w:val="none"/>
              </w:rPr>
            </w:pPr>
          </w:p>
        </w:tc>
      </w:tr>
      <w:tr w14:paraId="4294B5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50772F0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2629" w:type="dxa"/>
            <w:tcBorders>
              <w:tl2br w:val="nil"/>
              <w:tr2bl w:val="nil"/>
            </w:tcBorders>
            <w:shd w:val="clear" w:color="auto" w:fill="F1F1F1"/>
            <w:noWrap/>
            <w:vAlign w:val="center"/>
          </w:tcPr>
          <w:p w14:paraId="21F7B9C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1457" w:type="dxa"/>
            <w:tcBorders>
              <w:tl2br w:val="nil"/>
              <w:tr2bl w:val="nil"/>
            </w:tcBorders>
            <w:shd w:val="clear" w:color="auto" w:fill="FFFFFF"/>
            <w:noWrap/>
            <w:vAlign w:val="center"/>
          </w:tcPr>
          <w:p w14:paraId="2A342E9B">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5D3AEE1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787" w:type="dxa"/>
            <w:tcBorders>
              <w:tl2br w:val="nil"/>
              <w:tr2bl w:val="nil"/>
            </w:tcBorders>
            <w:shd w:val="clear" w:color="auto" w:fill="F1F1F1"/>
            <w:noWrap/>
            <w:vAlign w:val="center"/>
          </w:tcPr>
          <w:p w14:paraId="5943AB8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1400" w:type="dxa"/>
            <w:tcBorders>
              <w:tl2br w:val="nil"/>
              <w:tr2bl w:val="nil"/>
            </w:tcBorders>
            <w:shd w:val="clear" w:color="auto" w:fill="FFFFFF"/>
            <w:noWrap/>
            <w:vAlign w:val="center"/>
          </w:tcPr>
          <w:p w14:paraId="43995822">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53DD258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3675" w:type="dxa"/>
            <w:tcBorders>
              <w:tl2br w:val="nil"/>
              <w:tr2bl w:val="nil"/>
            </w:tcBorders>
            <w:shd w:val="clear" w:color="auto" w:fill="F1F1F1"/>
            <w:noWrap/>
            <w:vAlign w:val="center"/>
          </w:tcPr>
          <w:p w14:paraId="24BCC11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1475" w:type="dxa"/>
            <w:tcBorders>
              <w:tl2br w:val="nil"/>
              <w:tr2bl w:val="nil"/>
            </w:tcBorders>
            <w:shd w:val="clear" w:color="auto" w:fill="FFFFFF"/>
            <w:noWrap/>
            <w:vAlign w:val="center"/>
          </w:tcPr>
          <w:p w14:paraId="5D044345">
            <w:pPr>
              <w:snapToGrid w:val="0"/>
              <w:jc w:val="right"/>
              <w:rPr>
                <w:rFonts w:hint="eastAsia" w:ascii="宋体" w:hAnsi="宋体" w:eastAsia="宋体" w:cs="宋体"/>
                <w:i w:val="0"/>
                <w:iCs w:val="0"/>
                <w:color w:val="000000"/>
                <w:sz w:val="18"/>
                <w:szCs w:val="18"/>
                <w:u w:val="none"/>
              </w:rPr>
            </w:pPr>
          </w:p>
        </w:tc>
      </w:tr>
      <w:tr w14:paraId="0B803A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B3822A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2629" w:type="dxa"/>
            <w:tcBorders>
              <w:tl2br w:val="nil"/>
              <w:tr2bl w:val="nil"/>
            </w:tcBorders>
            <w:shd w:val="clear" w:color="auto" w:fill="F1F1F1"/>
            <w:noWrap/>
            <w:vAlign w:val="center"/>
          </w:tcPr>
          <w:p w14:paraId="5BC08D4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1457" w:type="dxa"/>
            <w:tcBorders>
              <w:tl2br w:val="nil"/>
              <w:tr2bl w:val="nil"/>
            </w:tcBorders>
            <w:shd w:val="clear" w:color="auto" w:fill="FFFFFF"/>
            <w:noWrap/>
            <w:vAlign w:val="center"/>
          </w:tcPr>
          <w:p w14:paraId="68AAD5FF">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2420551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787" w:type="dxa"/>
            <w:tcBorders>
              <w:tl2br w:val="nil"/>
              <w:tr2bl w:val="nil"/>
            </w:tcBorders>
            <w:shd w:val="clear" w:color="auto" w:fill="F1F1F1"/>
            <w:noWrap/>
            <w:vAlign w:val="center"/>
          </w:tcPr>
          <w:p w14:paraId="5A6D558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公务用车运行维护费</w:t>
            </w:r>
          </w:p>
        </w:tc>
        <w:tc>
          <w:tcPr>
            <w:tcW w:w="1400" w:type="dxa"/>
            <w:tcBorders>
              <w:tl2br w:val="nil"/>
              <w:tr2bl w:val="nil"/>
            </w:tcBorders>
            <w:shd w:val="clear" w:color="auto" w:fill="FFFFFF"/>
            <w:noWrap/>
            <w:vAlign w:val="center"/>
          </w:tcPr>
          <w:p w14:paraId="52340F3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w:t>
            </w:r>
          </w:p>
        </w:tc>
        <w:tc>
          <w:tcPr>
            <w:tcW w:w="725" w:type="dxa"/>
            <w:tcBorders>
              <w:tl2br w:val="nil"/>
              <w:tr2bl w:val="nil"/>
            </w:tcBorders>
            <w:shd w:val="clear" w:color="auto" w:fill="F1F1F1"/>
            <w:noWrap/>
            <w:vAlign w:val="center"/>
          </w:tcPr>
          <w:p w14:paraId="2769A5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3675" w:type="dxa"/>
            <w:tcBorders>
              <w:tl2br w:val="nil"/>
              <w:tr2bl w:val="nil"/>
            </w:tcBorders>
            <w:shd w:val="clear" w:color="auto" w:fill="F1F1F1"/>
            <w:noWrap/>
            <w:vAlign w:val="center"/>
          </w:tcPr>
          <w:p w14:paraId="5C2939B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1475" w:type="dxa"/>
            <w:tcBorders>
              <w:tl2br w:val="nil"/>
              <w:tr2bl w:val="nil"/>
            </w:tcBorders>
            <w:shd w:val="clear" w:color="auto" w:fill="FFFFFF"/>
            <w:noWrap/>
            <w:vAlign w:val="center"/>
          </w:tcPr>
          <w:p w14:paraId="45D78113">
            <w:pPr>
              <w:snapToGrid w:val="0"/>
              <w:jc w:val="right"/>
              <w:rPr>
                <w:rFonts w:hint="eastAsia" w:ascii="宋体" w:hAnsi="宋体" w:eastAsia="宋体" w:cs="宋体"/>
                <w:i w:val="0"/>
                <w:iCs w:val="0"/>
                <w:color w:val="000000"/>
                <w:sz w:val="18"/>
                <w:szCs w:val="18"/>
                <w:u w:val="none"/>
              </w:rPr>
            </w:pPr>
          </w:p>
        </w:tc>
      </w:tr>
      <w:tr w14:paraId="26703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3586205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2629" w:type="dxa"/>
            <w:tcBorders>
              <w:tl2br w:val="nil"/>
              <w:tr2bl w:val="nil"/>
            </w:tcBorders>
            <w:shd w:val="clear" w:color="auto" w:fill="F1F1F1"/>
            <w:noWrap/>
            <w:vAlign w:val="center"/>
          </w:tcPr>
          <w:p w14:paraId="41B868F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1457" w:type="dxa"/>
            <w:tcBorders>
              <w:tl2br w:val="nil"/>
              <w:tr2bl w:val="nil"/>
            </w:tcBorders>
            <w:shd w:val="clear" w:color="auto" w:fill="FFFFFF"/>
            <w:noWrap/>
            <w:vAlign w:val="center"/>
          </w:tcPr>
          <w:p w14:paraId="172B5A41">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1C1C079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787" w:type="dxa"/>
            <w:tcBorders>
              <w:tl2br w:val="nil"/>
              <w:tr2bl w:val="nil"/>
            </w:tcBorders>
            <w:shd w:val="clear" w:color="auto" w:fill="F1F1F1"/>
            <w:noWrap/>
            <w:vAlign w:val="center"/>
          </w:tcPr>
          <w:p w14:paraId="2764F3E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1400" w:type="dxa"/>
            <w:tcBorders>
              <w:tl2br w:val="nil"/>
              <w:tr2bl w:val="nil"/>
            </w:tcBorders>
            <w:shd w:val="clear" w:color="auto" w:fill="FFFFFF"/>
            <w:noWrap/>
            <w:vAlign w:val="center"/>
          </w:tcPr>
          <w:p w14:paraId="3C79964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52,800.00</w:t>
            </w:r>
          </w:p>
        </w:tc>
        <w:tc>
          <w:tcPr>
            <w:tcW w:w="725" w:type="dxa"/>
            <w:tcBorders>
              <w:tl2br w:val="nil"/>
              <w:tr2bl w:val="nil"/>
            </w:tcBorders>
            <w:shd w:val="clear" w:color="auto" w:fill="F1F1F1"/>
            <w:noWrap/>
            <w:vAlign w:val="center"/>
          </w:tcPr>
          <w:p w14:paraId="15768BD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3675" w:type="dxa"/>
            <w:tcBorders>
              <w:tl2br w:val="nil"/>
              <w:tr2bl w:val="nil"/>
            </w:tcBorders>
            <w:shd w:val="clear" w:color="auto" w:fill="F1F1F1"/>
            <w:noWrap/>
            <w:vAlign w:val="center"/>
          </w:tcPr>
          <w:p w14:paraId="7875C36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1475" w:type="dxa"/>
            <w:tcBorders>
              <w:tl2br w:val="nil"/>
              <w:tr2bl w:val="nil"/>
            </w:tcBorders>
            <w:shd w:val="clear" w:color="auto" w:fill="FFFFFF"/>
            <w:noWrap/>
            <w:vAlign w:val="center"/>
          </w:tcPr>
          <w:p w14:paraId="5F85434E">
            <w:pPr>
              <w:snapToGrid w:val="0"/>
              <w:jc w:val="right"/>
              <w:rPr>
                <w:rFonts w:hint="eastAsia" w:ascii="宋体" w:hAnsi="宋体" w:eastAsia="宋体" w:cs="宋体"/>
                <w:i w:val="0"/>
                <w:iCs w:val="0"/>
                <w:color w:val="000000"/>
                <w:sz w:val="18"/>
                <w:szCs w:val="18"/>
                <w:u w:val="none"/>
              </w:rPr>
            </w:pPr>
          </w:p>
        </w:tc>
      </w:tr>
      <w:tr w14:paraId="4C4C37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2F4AE8A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2629" w:type="dxa"/>
            <w:tcBorders>
              <w:tl2br w:val="nil"/>
              <w:tr2bl w:val="nil"/>
            </w:tcBorders>
            <w:shd w:val="clear" w:color="auto" w:fill="F1F1F1"/>
            <w:noWrap/>
            <w:vAlign w:val="center"/>
          </w:tcPr>
          <w:p w14:paraId="7E529E8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1457" w:type="dxa"/>
            <w:tcBorders>
              <w:tl2br w:val="nil"/>
              <w:tr2bl w:val="nil"/>
            </w:tcBorders>
            <w:shd w:val="clear" w:color="auto" w:fill="FFFFFF"/>
            <w:noWrap/>
            <w:vAlign w:val="center"/>
          </w:tcPr>
          <w:p w14:paraId="5D32136C">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6AA2635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787" w:type="dxa"/>
            <w:tcBorders>
              <w:tl2br w:val="nil"/>
              <w:tr2bl w:val="nil"/>
            </w:tcBorders>
            <w:shd w:val="clear" w:color="auto" w:fill="F1F1F1"/>
            <w:noWrap/>
            <w:vAlign w:val="center"/>
          </w:tcPr>
          <w:p w14:paraId="7920A02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1400" w:type="dxa"/>
            <w:tcBorders>
              <w:tl2br w:val="nil"/>
              <w:tr2bl w:val="nil"/>
            </w:tcBorders>
            <w:shd w:val="clear" w:color="auto" w:fill="FFFFFF"/>
            <w:noWrap/>
            <w:vAlign w:val="center"/>
          </w:tcPr>
          <w:p w14:paraId="2A73A64E">
            <w:pPr>
              <w:snapToGrid w:val="0"/>
              <w:jc w:val="right"/>
              <w:rPr>
                <w:rFonts w:hint="eastAsia" w:ascii="宋体" w:hAnsi="宋体" w:eastAsia="宋体" w:cs="宋体"/>
                <w:i w:val="0"/>
                <w:iCs w:val="0"/>
                <w:color w:val="000000"/>
                <w:sz w:val="18"/>
                <w:szCs w:val="18"/>
                <w:u w:val="none"/>
              </w:rPr>
            </w:pPr>
          </w:p>
        </w:tc>
        <w:tc>
          <w:tcPr>
            <w:tcW w:w="725" w:type="dxa"/>
            <w:tcBorders>
              <w:tl2br w:val="nil"/>
              <w:tr2bl w:val="nil"/>
            </w:tcBorders>
            <w:shd w:val="clear" w:color="auto" w:fill="F1F1F1"/>
            <w:noWrap/>
            <w:vAlign w:val="center"/>
          </w:tcPr>
          <w:p w14:paraId="28156D32">
            <w:pPr>
              <w:snapToGrid w:val="0"/>
              <w:jc w:val="left"/>
              <w:rPr>
                <w:rFonts w:hint="eastAsia" w:ascii="宋体" w:hAnsi="宋体" w:eastAsia="宋体" w:cs="宋体"/>
                <w:i w:val="0"/>
                <w:iCs w:val="0"/>
                <w:color w:val="000000"/>
                <w:sz w:val="18"/>
                <w:szCs w:val="18"/>
                <w:u w:val="none"/>
              </w:rPr>
            </w:pPr>
          </w:p>
        </w:tc>
        <w:tc>
          <w:tcPr>
            <w:tcW w:w="3675" w:type="dxa"/>
            <w:tcBorders>
              <w:tl2br w:val="nil"/>
              <w:tr2bl w:val="nil"/>
            </w:tcBorders>
            <w:shd w:val="clear" w:color="auto" w:fill="F1F1F1"/>
            <w:noWrap/>
            <w:vAlign w:val="center"/>
          </w:tcPr>
          <w:p w14:paraId="0A715B8B">
            <w:pPr>
              <w:snapToGrid w:val="0"/>
              <w:jc w:val="left"/>
              <w:rPr>
                <w:rFonts w:hint="eastAsia" w:ascii="宋体" w:hAnsi="宋体" w:eastAsia="宋体" w:cs="宋体"/>
                <w:i w:val="0"/>
                <w:iCs w:val="0"/>
                <w:color w:val="000000"/>
                <w:sz w:val="18"/>
                <w:szCs w:val="18"/>
                <w:u w:val="none"/>
              </w:rPr>
            </w:pPr>
          </w:p>
        </w:tc>
        <w:tc>
          <w:tcPr>
            <w:tcW w:w="1475" w:type="dxa"/>
            <w:tcBorders>
              <w:tl2br w:val="nil"/>
              <w:tr2bl w:val="nil"/>
            </w:tcBorders>
            <w:shd w:val="clear" w:color="auto" w:fill="FFFFFF"/>
            <w:noWrap/>
            <w:vAlign w:val="center"/>
          </w:tcPr>
          <w:p w14:paraId="5C965F28">
            <w:pPr>
              <w:snapToGrid w:val="0"/>
              <w:jc w:val="right"/>
              <w:rPr>
                <w:rFonts w:hint="eastAsia" w:ascii="宋体" w:hAnsi="宋体" w:eastAsia="宋体" w:cs="宋体"/>
                <w:i w:val="0"/>
                <w:iCs w:val="0"/>
                <w:color w:val="000000"/>
                <w:sz w:val="18"/>
                <w:szCs w:val="18"/>
                <w:u w:val="none"/>
              </w:rPr>
            </w:pPr>
          </w:p>
        </w:tc>
      </w:tr>
      <w:tr w14:paraId="2D72E6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79" w:type="dxa"/>
            <w:tcBorders>
              <w:tl2br w:val="nil"/>
              <w:tr2bl w:val="nil"/>
            </w:tcBorders>
            <w:shd w:val="clear" w:color="auto" w:fill="F1F1F1"/>
            <w:noWrap/>
            <w:vAlign w:val="center"/>
          </w:tcPr>
          <w:p w14:paraId="26936A88">
            <w:pPr>
              <w:snapToGrid w:val="0"/>
              <w:jc w:val="left"/>
              <w:rPr>
                <w:rFonts w:hint="eastAsia" w:ascii="宋体" w:hAnsi="宋体" w:eastAsia="宋体" w:cs="宋体"/>
                <w:i w:val="0"/>
                <w:iCs w:val="0"/>
                <w:color w:val="000000"/>
                <w:sz w:val="18"/>
                <w:szCs w:val="18"/>
                <w:u w:val="none"/>
              </w:rPr>
            </w:pPr>
          </w:p>
        </w:tc>
        <w:tc>
          <w:tcPr>
            <w:tcW w:w="2629" w:type="dxa"/>
            <w:tcBorders>
              <w:tl2br w:val="nil"/>
              <w:tr2bl w:val="nil"/>
            </w:tcBorders>
            <w:shd w:val="clear" w:color="auto" w:fill="F1F1F1"/>
            <w:noWrap/>
            <w:vAlign w:val="center"/>
          </w:tcPr>
          <w:p w14:paraId="4BF4C336">
            <w:pPr>
              <w:snapToGrid w:val="0"/>
              <w:jc w:val="left"/>
              <w:rPr>
                <w:rFonts w:hint="eastAsia" w:ascii="宋体" w:hAnsi="宋体" w:eastAsia="宋体" w:cs="宋体"/>
                <w:i w:val="0"/>
                <w:iCs w:val="0"/>
                <w:color w:val="000000"/>
                <w:sz w:val="18"/>
                <w:szCs w:val="18"/>
                <w:u w:val="none"/>
              </w:rPr>
            </w:pPr>
          </w:p>
        </w:tc>
        <w:tc>
          <w:tcPr>
            <w:tcW w:w="1457" w:type="dxa"/>
            <w:tcBorders>
              <w:tl2br w:val="nil"/>
              <w:tr2bl w:val="nil"/>
            </w:tcBorders>
            <w:shd w:val="clear" w:color="auto" w:fill="FFFFFF"/>
            <w:noWrap/>
            <w:vAlign w:val="center"/>
          </w:tcPr>
          <w:p w14:paraId="4A4E6476">
            <w:pPr>
              <w:snapToGrid w:val="0"/>
              <w:jc w:val="right"/>
              <w:rPr>
                <w:rFonts w:hint="eastAsia" w:ascii="宋体" w:hAnsi="宋体" w:eastAsia="宋体" w:cs="宋体"/>
                <w:i w:val="0"/>
                <w:iCs w:val="0"/>
                <w:color w:val="000000"/>
                <w:sz w:val="18"/>
                <w:szCs w:val="18"/>
                <w:u w:val="none"/>
              </w:rPr>
            </w:pPr>
          </w:p>
        </w:tc>
        <w:tc>
          <w:tcPr>
            <w:tcW w:w="888" w:type="dxa"/>
            <w:tcBorders>
              <w:tl2br w:val="nil"/>
              <w:tr2bl w:val="nil"/>
            </w:tcBorders>
            <w:shd w:val="clear" w:color="auto" w:fill="F1F1F1"/>
            <w:noWrap/>
            <w:vAlign w:val="center"/>
          </w:tcPr>
          <w:p w14:paraId="43ADB6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787" w:type="dxa"/>
            <w:tcBorders>
              <w:tl2br w:val="nil"/>
              <w:tr2bl w:val="nil"/>
            </w:tcBorders>
            <w:shd w:val="clear" w:color="auto" w:fill="F1F1F1"/>
            <w:noWrap/>
            <w:vAlign w:val="center"/>
          </w:tcPr>
          <w:p w14:paraId="01D5C0A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 xml:space="preserve">  其他商品和服务支出</w:t>
            </w:r>
          </w:p>
        </w:tc>
        <w:tc>
          <w:tcPr>
            <w:tcW w:w="1400" w:type="dxa"/>
            <w:tcBorders>
              <w:tl2br w:val="nil"/>
              <w:tr2bl w:val="nil"/>
            </w:tcBorders>
            <w:shd w:val="clear" w:color="auto" w:fill="FFFFFF"/>
            <w:noWrap/>
            <w:vAlign w:val="center"/>
          </w:tcPr>
          <w:p w14:paraId="15691A6E">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542,730.00</w:t>
            </w:r>
          </w:p>
        </w:tc>
        <w:tc>
          <w:tcPr>
            <w:tcW w:w="725" w:type="dxa"/>
            <w:tcBorders>
              <w:tl2br w:val="nil"/>
              <w:tr2bl w:val="nil"/>
            </w:tcBorders>
            <w:shd w:val="clear" w:color="auto" w:fill="F1F1F1"/>
            <w:noWrap/>
            <w:vAlign w:val="center"/>
          </w:tcPr>
          <w:p w14:paraId="36D07190">
            <w:pPr>
              <w:snapToGrid w:val="0"/>
              <w:jc w:val="left"/>
              <w:rPr>
                <w:rFonts w:hint="eastAsia" w:ascii="宋体" w:hAnsi="宋体" w:eastAsia="宋体" w:cs="宋体"/>
                <w:i w:val="0"/>
                <w:iCs w:val="0"/>
                <w:color w:val="000000"/>
                <w:sz w:val="18"/>
                <w:szCs w:val="18"/>
                <w:u w:val="none"/>
              </w:rPr>
            </w:pPr>
          </w:p>
        </w:tc>
        <w:tc>
          <w:tcPr>
            <w:tcW w:w="3675" w:type="dxa"/>
            <w:tcBorders>
              <w:tl2br w:val="nil"/>
              <w:tr2bl w:val="nil"/>
            </w:tcBorders>
            <w:shd w:val="clear" w:color="auto" w:fill="F1F1F1"/>
            <w:noWrap/>
            <w:vAlign w:val="center"/>
          </w:tcPr>
          <w:p w14:paraId="206567AB">
            <w:pPr>
              <w:snapToGrid w:val="0"/>
              <w:jc w:val="left"/>
              <w:rPr>
                <w:rFonts w:hint="eastAsia" w:ascii="宋体" w:hAnsi="宋体" w:eastAsia="宋体" w:cs="宋体"/>
                <w:i w:val="0"/>
                <w:iCs w:val="0"/>
                <w:color w:val="000000"/>
                <w:sz w:val="18"/>
                <w:szCs w:val="18"/>
                <w:u w:val="none"/>
              </w:rPr>
            </w:pPr>
          </w:p>
        </w:tc>
        <w:tc>
          <w:tcPr>
            <w:tcW w:w="1475" w:type="dxa"/>
            <w:tcBorders>
              <w:tl2br w:val="nil"/>
              <w:tr2bl w:val="nil"/>
            </w:tcBorders>
            <w:shd w:val="clear" w:color="auto" w:fill="FFFFFF"/>
            <w:noWrap/>
            <w:vAlign w:val="center"/>
          </w:tcPr>
          <w:p w14:paraId="3A957F77">
            <w:pPr>
              <w:snapToGrid w:val="0"/>
              <w:jc w:val="right"/>
              <w:rPr>
                <w:rFonts w:hint="eastAsia" w:ascii="宋体" w:hAnsi="宋体" w:eastAsia="宋体" w:cs="宋体"/>
                <w:i w:val="0"/>
                <w:iCs w:val="0"/>
                <w:color w:val="000000"/>
                <w:sz w:val="18"/>
                <w:szCs w:val="18"/>
                <w:u w:val="none"/>
              </w:rPr>
            </w:pPr>
          </w:p>
        </w:tc>
      </w:tr>
      <w:tr w14:paraId="388E0D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3508" w:type="dxa"/>
            <w:gridSpan w:val="2"/>
            <w:tcBorders>
              <w:tl2br w:val="nil"/>
              <w:tr2bl w:val="nil"/>
            </w:tcBorders>
            <w:shd w:val="clear" w:color="auto" w:fill="F1F1F1"/>
            <w:noWrap/>
            <w:vAlign w:val="center"/>
          </w:tcPr>
          <w:p w14:paraId="2C5F42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1457" w:type="dxa"/>
            <w:tcBorders>
              <w:tl2br w:val="nil"/>
              <w:tr2bl w:val="nil"/>
            </w:tcBorders>
            <w:shd w:val="clear" w:color="auto" w:fill="FFFFFF"/>
            <w:noWrap/>
            <w:vAlign w:val="center"/>
          </w:tcPr>
          <w:p w14:paraId="26DF114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6,038,309.20</w:t>
            </w:r>
          </w:p>
        </w:tc>
        <w:tc>
          <w:tcPr>
            <w:tcW w:w="8475" w:type="dxa"/>
            <w:gridSpan w:val="5"/>
            <w:tcBorders>
              <w:tl2br w:val="nil"/>
              <w:tr2bl w:val="nil"/>
            </w:tcBorders>
            <w:shd w:val="clear" w:color="auto" w:fill="F1F1F1"/>
            <w:noWrap/>
            <w:vAlign w:val="center"/>
          </w:tcPr>
          <w:p w14:paraId="60D6EE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1475" w:type="dxa"/>
            <w:tcBorders>
              <w:tl2br w:val="nil"/>
              <w:tr2bl w:val="nil"/>
            </w:tcBorders>
            <w:shd w:val="clear" w:color="auto" w:fill="FFFFFF"/>
            <w:noWrap/>
            <w:vAlign w:val="center"/>
          </w:tcPr>
          <w:p w14:paraId="5DC004C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2,201,628.59</w:t>
            </w:r>
          </w:p>
        </w:tc>
      </w:tr>
    </w:tbl>
    <w:p w14:paraId="20A2C125">
      <w:pPr>
        <w:widowControl/>
        <w:jc w:val="left"/>
        <w:rPr>
          <w:rFonts w:hint="eastAsia" w:ascii="宋体" w:hAnsi="宋体" w:eastAsia="宋体" w:cs="宋体"/>
          <w:color w:val="000000"/>
          <w:kern w:val="0"/>
          <w:szCs w:val="24"/>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color w:val="000000"/>
          <w:kern w:val="0"/>
          <w:szCs w:val="24"/>
        </w:rPr>
        <w:t>注：本表反映部门本年度一般公共预算财政拨款基本支出明细情况。</w:t>
      </w:r>
    </w:p>
    <w:p w14:paraId="52A154AC">
      <w:pPr>
        <w:widowControl/>
        <w:jc w:val="left"/>
        <w:rPr>
          <w:rFonts w:ascii="Times New Roman" w:hAnsi="Times New Roman" w:eastAsia="仿宋_GB2312" w:cs="Times New Roman"/>
          <w:color w:val="000000"/>
          <w:kern w:val="0"/>
          <w:szCs w:val="24"/>
        </w:rPr>
      </w:pPr>
    </w:p>
    <w:p w14:paraId="0D001A4E">
      <w:pPr>
        <w:widowControl/>
        <w:spacing w:line="400" w:lineRule="exact"/>
        <w:jc w:val="center"/>
        <w:textAlignment w:val="center"/>
        <w:rPr>
          <w:rFonts w:ascii="Times New Roman" w:hAnsi="Times New Roman" w:eastAsia="仿宋_GB2312" w:cs="Times New Roman"/>
          <w:color w:val="000000"/>
          <w:kern w:val="0"/>
          <w:sz w:val="32"/>
          <w:szCs w:val="32"/>
        </w:rPr>
      </w:pPr>
    </w:p>
    <w:p w14:paraId="549E4A7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6429DA7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699FC36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21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1228"/>
        <w:gridCol w:w="3710"/>
        <w:gridCol w:w="1970"/>
        <w:gridCol w:w="1365"/>
        <w:gridCol w:w="1365"/>
        <w:gridCol w:w="1228"/>
        <w:gridCol w:w="1367"/>
        <w:gridCol w:w="1981"/>
      </w:tblGrid>
      <w:tr w14:paraId="6A731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0" w:hRule="atLeast"/>
          <w:tblHeader/>
          <w:jc w:val="center"/>
        </w:trPr>
        <w:tc>
          <w:tcPr>
            <w:tcW w:w="4938" w:type="dxa"/>
            <w:gridSpan w:val="2"/>
            <w:tcBorders>
              <w:tl2br w:val="nil"/>
              <w:tr2bl w:val="nil"/>
            </w:tcBorders>
            <w:shd w:val="clear" w:color="auto" w:fill="F1F1F1"/>
            <w:noWrap/>
            <w:vAlign w:val="center"/>
          </w:tcPr>
          <w:p w14:paraId="5DEC5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项目</w:t>
            </w:r>
          </w:p>
        </w:tc>
        <w:tc>
          <w:tcPr>
            <w:tcW w:w="1970" w:type="dxa"/>
            <w:vMerge w:val="restart"/>
            <w:tcBorders>
              <w:tl2br w:val="nil"/>
              <w:tr2bl w:val="nil"/>
            </w:tcBorders>
            <w:shd w:val="clear" w:color="auto" w:fill="F1F1F1"/>
            <w:vAlign w:val="center"/>
          </w:tcPr>
          <w:p w14:paraId="55E42B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年初结转和结余</w:t>
            </w:r>
          </w:p>
        </w:tc>
        <w:tc>
          <w:tcPr>
            <w:tcW w:w="1365" w:type="dxa"/>
            <w:vMerge w:val="restart"/>
            <w:tcBorders>
              <w:tl2br w:val="nil"/>
              <w:tr2bl w:val="nil"/>
            </w:tcBorders>
            <w:shd w:val="clear" w:color="auto" w:fill="F1F1F1"/>
            <w:vAlign w:val="center"/>
          </w:tcPr>
          <w:p w14:paraId="0A3DC4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本年收入</w:t>
            </w:r>
          </w:p>
        </w:tc>
        <w:tc>
          <w:tcPr>
            <w:tcW w:w="3960" w:type="dxa"/>
            <w:gridSpan w:val="3"/>
            <w:tcBorders>
              <w:tl2br w:val="nil"/>
              <w:tr2bl w:val="nil"/>
            </w:tcBorders>
            <w:shd w:val="clear" w:color="auto" w:fill="F1F1F1"/>
            <w:vAlign w:val="center"/>
          </w:tcPr>
          <w:p w14:paraId="720BCA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本年支出</w:t>
            </w:r>
          </w:p>
        </w:tc>
        <w:tc>
          <w:tcPr>
            <w:tcW w:w="1981" w:type="dxa"/>
            <w:vMerge w:val="restart"/>
            <w:tcBorders>
              <w:tl2br w:val="nil"/>
              <w:tr2bl w:val="nil"/>
            </w:tcBorders>
            <w:shd w:val="clear" w:color="auto" w:fill="F1F1F1"/>
            <w:vAlign w:val="center"/>
          </w:tcPr>
          <w:p w14:paraId="47DDE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年末结转和结余</w:t>
            </w:r>
          </w:p>
        </w:tc>
      </w:tr>
      <w:tr w14:paraId="70B8D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1228" w:type="dxa"/>
            <w:vMerge w:val="restart"/>
            <w:tcBorders>
              <w:tl2br w:val="nil"/>
              <w:tr2bl w:val="nil"/>
            </w:tcBorders>
            <w:shd w:val="clear" w:color="auto" w:fill="F1F1F1"/>
            <w:vAlign w:val="center"/>
          </w:tcPr>
          <w:p w14:paraId="3E5CE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科目代码</w:t>
            </w:r>
          </w:p>
        </w:tc>
        <w:tc>
          <w:tcPr>
            <w:tcW w:w="3710" w:type="dxa"/>
            <w:vMerge w:val="restart"/>
            <w:tcBorders>
              <w:tl2br w:val="nil"/>
              <w:tr2bl w:val="nil"/>
            </w:tcBorders>
            <w:shd w:val="clear" w:color="auto" w:fill="F1F1F1"/>
            <w:noWrap/>
            <w:vAlign w:val="center"/>
          </w:tcPr>
          <w:p w14:paraId="04D7E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科目名称</w:t>
            </w:r>
          </w:p>
        </w:tc>
        <w:tc>
          <w:tcPr>
            <w:tcW w:w="1970" w:type="dxa"/>
            <w:vMerge w:val="continue"/>
            <w:tcBorders>
              <w:tl2br w:val="nil"/>
              <w:tr2bl w:val="nil"/>
            </w:tcBorders>
            <w:shd w:val="clear" w:color="auto" w:fill="F1F1F1"/>
            <w:vAlign w:val="center"/>
          </w:tcPr>
          <w:p w14:paraId="4EF41E92">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5" w:type="dxa"/>
            <w:vMerge w:val="continue"/>
            <w:tcBorders>
              <w:tl2br w:val="nil"/>
              <w:tr2bl w:val="nil"/>
            </w:tcBorders>
            <w:shd w:val="clear" w:color="auto" w:fill="F1F1F1"/>
            <w:vAlign w:val="center"/>
          </w:tcPr>
          <w:p w14:paraId="629BB1B4">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5" w:type="dxa"/>
            <w:vMerge w:val="restart"/>
            <w:tcBorders>
              <w:tl2br w:val="nil"/>
              <w:tr2bl w:val="nil"/>
            </w:tcBorders>
            <w:shd w:val="clear" w:color="auto" w:fill="F1F1F1"/>
            <w:vAlign w:val="center"/>
          </w:tcPr>
          <w:p w14:paraId="2DFB3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小计</w:t>
            </w:r>
          </w:p>
        </w:tc>
        <w:tc>
          <w:tcPr>
            <w:tcW w:w="1228" w:type="dxa"/>
            <w:vMerge w:val="restart"/>
            <w:tcBorders>
              <w:tl2br w:val="nil"/>
              <w:tr2bl w:val="nil"/>
            </w:tcBorders>
            <w:shd w:val="clear" w:color="auto" w:fill="F1F1F1"/>
            <w:vAlign w:val="center"/>
          </w:tcPr>
          <w:p w14:paraId="37CDCD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基本支出</w:t>
            </w:r>
          </w:p>
        </w:tc>
        <w:tc>
          <w:tcPr>
            <w:tcW w:w="1367" w:type="dxa"/>
            <w:vMerge w:val="restart"/>
            <w:tcBorders>
              <w:tl2br w:val="nil"/>
              <w:tr2bl w:val="nil"/>
            </w:tcBorders>
            <w:shd w:val="clear" w:color="auto" w:fill="F1F1F1"/>
            <w:vAlign w:val="center"/>
          </w:tcPr>
          <w:p w14:paraId="66D42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项目支出</w:t>
            </w:r>
          </w:p>
        </w:tc>
        <w:tc>
          <w:tcPr>
            <w:tcW w:w="1981" w:type="dxa"/>
            <w:vMerge w:val="continue"/>
            <w:tcBorders>
              <w:tl2br w:val="nil"/>
              <w:tr2bl w:val="nil"/>
            </w:tcBorders>
            <w:shd w:val="clear" w:color="auto" w:fill="F1F1F1"/>
            <w:vAlign w:val="center"/>
          </w:tcPr>
          <w:p w14:paraId="70263237">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14:paraId="5A8F3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1228" w:type="dxa"/>
            <w:vMerge w:val="continue"/>
            <w:tcBorders>
              <w:tl2br w:val="nil"/>
              <w:tr2bl w:val="nil"/>
            </w:tcBorders>
            <w:shd w:val="clear" w:color="auto" w:fill="F1F1F1"/>
            <w:vAlign w:val="center"/>
          </w:tcPr>
          <w:p w14:paraId="1DBB7150">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3710" w:type="dxa"/>
            <w:vMerge w:val="continue"/>
            <w:tcBorders>
              <w:tl2br w:val="nil"/>
              <w:tr2bl w:val="nil"/>
            </w:tcBorders>
            <w:shd w:val="clear" w:color="auto" w:fill="F1F1F1"/>
            <w:noWrap/>
            <w:vAlign w:val="center"/>
          </w:tcPr>
          <w:p w14:paraId="77E316C6">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970" w:type="dxa"/>
            <w:vMerge w:val="continue"/>
            <w:tcBorders>
              <w:tl2br w:val="nil"/>
              <w:tr2bl w:val="nil"/>
            </w:tcBorders>
            <w:shd w:val="clear" w:color="auto" w:fill="F1F1F1"/>
            <w:vAlign w:val="center"/>
          </w:tcPr>
          <w:p w14:paraId="2B738A7E">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5" w:type="dxa"/>
            <w:vMerge w:val="continue"/>
            <w:tcBorders>
              <w:tl2br w:val="nil"/>
              <w:tr2bl w:val="nil"/>
            </w:tcBorders>
            <w:shd w:val="clear" w:color="auto" w:fill="F1F1F1"/>
            <w:vAlign w:val="center"/>
          </w:tcPr>
          <w:p w14:paraId="560C4C11">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365" w:type="dxa"/>
            <w:vMerge w:val="continue"/>
            <w:tcBorders>
              <w:tl2br w:val="nil"/>
              <w:tr2bl w:val="nil"/>
            </w:tcBorders>
            <w:shd w:val="clear" w:color="auto" w:fill="F1F1F1"/>
            <w:vAlign w:val="center"/>
          </w:tcPr>
          <w:p w14:paraId="3056601B">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228" w:type="dxa"/>
            <w:vMerge w:val="continue"/>
            <w:tcBorders>
              <w:tl2br w:val="nil"/>
              <w:tr2bl w:val="nil"/>
            </w:tcBorders>
            <w:shd w:val="clear" w:color="auto" w:fill="F1F1F1"/>
            <w:vAlign w:val="center"/>
          </w:tcPr>
          <w:p w14:paraId="17CFCD4C">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7" w:type="dxa"/>
            <w:vMerge w:val="continue"/>
            <w:tcBorders>
              <w:tl2br w:val="nil"/>
              <w:tr2bl w:val="nil"/>
            </w:tcBorders>
            <w:shd w:val="clear" w:color="auto" w:fill="F1F1F1"/>
            <w:vAlign w:val="center"/>
          </w:tcPr>
          <w:p w14:paraId="05070E92">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981" w:type="dxa"/>
            <w:vMerge w:val="continue"/>
            <w:tcBorders>
              <w:tl2br w:val="nil"/>
              <w:tr2bl w:val="nil"/>
            </w:tcBorders>
            <w:shd w:val="clear" w:color="auto" w:fill="F1F1F1"/>
            <w:vAlign w:val="center"/>
          </w:tcPr>
          <w:p w14:paraId="3D653432">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14:paraId="3889C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blHeader/>
          <w:jc w:val="center"/>
        </w:trPr>
        <w:tc>
          <w:tcPr>
            <w:tcW w:w="1228" w:type="dxa"/>
            <w:vMerge w:val="continue"/>
            <w:tcBorders>
              <w:tl2br w:val="nil"/>
              <w:tr2bl w:val="nil"/>
            </w:tcBorders>
            <w:shd w:val="clear" w:color="auto" w:fill="F1F1F1"/>
            <w:vAlign w:val="center"/>
          </w:tcPr>
          <w:p w14:paraId="7A591864">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3710" w:type="dxa"/>
            <w:vMerge w:val="continue"/>
            <w:tcBorders>
              <w:tl2br w:val="nil"/>
              <w:tr2bl w:val="nil"/>
            </w:tcBorders>
            <w:shd w:val="clear" w:color="auto" w:fill="F1F1F1"/>
            <w:noWrap/>
            <w:vAlign w:val="center"/>
          </w:tcPr>
          <w:p w14:paraId="344D4FAC">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970" w:type="dxa"/>
            <w:vMerge w:val="continue"/>
            <w:tcBorders>
              <w:tl2br w:val="nil"/>
              <w:tr2bl w:val="nil"/>
            </w:tcBorders>
            <w:shd w:val="clear" w:color="auto" w:fill="F1F1F1"/>
            <w:vAlign w:val="center"/>
          </w:tcPr>
          <w:p w14:paraId="3C176292">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5" w:type="dxa"/>
            <w:vMerge w:val="continue"/>
            <w:tcBorders>
              <w:tl2br w:val="nil"/>
              <w:tr2bl w:val="nil"/>
            </w:tcBorders>
            <w:shd w:val="clear" w:color="auto" w:fill="F1F1F1"/>
            <w:vAlign w:val="center"/>
          </w:tcPr>
          <w:p w14:paraId="72426142">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365" w:type="dxa"/>
            <w:vMerge w:val="continue"/>
            <w:tcBorders>
              <w:tl2br w:val="nil"/>
              <w:tr2bl w:val="nil"/>
            </w:tcBorders>
            <w:shd w:val="clear" w:color="auto" w:fill="F1F1F1"/>
            <w:vAlign w:val="center"/>
          </w:tcPr>
          <w:p w14:paraId="04F4EBC8">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228" w:type="dxa"/>
            <w:vMerge w:val="continue"/>
            <w:tcBorders>
              <w:tl2br w:val="nil"/>
              <w:tr2bl w:val="nil"/>
            </w:tcBorders>
            <w:shd w:val="clear" w:color="auto" w:fill="F1F1F1"/>
            <w:vAlign w:val="center"/>
          </w:tcPr>
          <w:p w14:paraId="4872ACF1">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367" w:type="dxa"/>
            <w:vMerge w:val="continue"/>
            <w:tcBorders>
              <w:tl2br w:val="nil"/>
              <w:tr2bl w:val="nil"/>
            </w:tcBorders>
            <w:shd w:val="clear" w:color="auto" w:fill="F1F1F1"/>
            <w:vAlign w:val="center"/>
          </w:tcPr>
          <w:p w14:paraId="1240A6A9">
            <w:pPr>
              <w:snapToGrid w:val="0"/>
              <w:ind w:left="0" w:leftChars="0" w:right="0" w:rightChars="0" w:firstLine="0" w:firstLineChars="0"/>
              <w:jc w:val="right"/>
              <w:rPr>
                <w:rFonts w:hint="eastAsia" w:ascii="宋体" w:hAnsi="宋体" w:eastAsia="宋体" w:cs="宋体"/>
                <w:b/>
                <w:i w:val="0"/>
                <w:iCs w:val="0"/>
                <w:color w:val="000000"/>
                <w:sz w:val="21"/>
                <w:szCs w:val="21"/>
                <w:u w:val="none"/>
              </w:rPr>
            </w:pPr>
          </w:p>
        </w:tc>
        <w:tc>
          <w:tcPr>
            <w:tcW w:w="1981" w:type="dxa"/>
            <w:vMerge w:val="continue"/>
            <w:tcBorders>
              <w:tl2br w:val="nil"/>
              <w:tr2bl w:val="nil"/>
            </w:tcBorders>
            <w:shd w:val="clear" w:color="auto" w:fill="F1F1F1"/>
            <w:vAlign w:val="center"/>
          </w:tcPr>
          <w:p w14:paraId="1392B83F">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14:paraId="6D2F0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4938" w:type="dxa"/>
            <w:gridSpan w:val="2"/>
            <w:tcBorders>
              <w:tl2br w:val="nil"/>
              <w:tr2bl w:val="nil"/>
            </w:tcBorders>
            <w:shd w:val="clear" w:color="auto" w:fill="F1F1F1"/>
            <w:noWrap/>
            <w:vAlign w:val="center"/>
          </w:tcPr>
          <w:p w14:paraId="3C03A9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1970" w:type="dxa"/>
            <w:tcBorders>
              <w:tl2br w:val="nil"/>
              <w:tr2bl w:val="nil"/>
            </w:tcBorders>
            <w:shd w:val="clear" w:color="auto" w:fill="F1F1F1"/>
            <w:noWrap/>
            <w:vAlign w:val="center"/>
          </w:tcPr>
          <w:p w14:paraId="5A3EE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l2br w:val="nil"/>
              <w:tr2bl w:val="nil"/>
            </w:tcBorders>
            <w:shd w:val="clear" w:color="auto" w:fill="F1F1F1"/>
            <w:noWrap/>
            <w:vAlign w:val="center"/>
          </w:tcPr>
          <w:p w14:paraId="4FCF7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l2br w:val="nil"/>
              <w:tr2bl w:val="nil"/>
            </w:tcBorders>
            <w:shd w:val="clear" w:color="auto" w:fill="F1F1F1"/>
            <w:noWrap/>
            <w:vAlign w:val="center"/>
          </w:tcPr>
          <w:p w14:paraId="047D4F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8" w:type="dxa"/>
            <w:tcBorders>
              <w:tl2br w:val="nil"/>
              <w:tr2bl w:val="nil"/>
            </w:tcBorders>
            <w:shd w:val="clear" w:color="auto" w:fill="F1F1F1"/>
            <w:noWrap/>
            <w:vAlign w:val="center"/>
          </w:tcPr>
          <w:p w14:paraId="6AA72F6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67" w:type="dxa"/>
            <w:tcBorders>
              <w:tl2br w:val="nil"/>
              <w:tr2bl w:val="nil"/>
            </w:tcBorders>
            <w:shd w:val="clear" w:color="auto" w:fill="F1F1F1"/>
            <w:noWrap/>
            <w:vAlign w:val="center"/>
          </w:tcPr>
          <w:p w14:paraId="5C9065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81" w:type="dxa"/>
            <w:tcBorders>
              <w:tl2br w:val="nil"/>
              <w:tr2bl w:val="nil"/>
            </w:tcBorders>
            <w:shd w:val="clear" w:color="auto" w:fill="F1F1F1"/>
            <w:noWrap/>
            <w:vAlign w:val="center"/>
          </w:tcPr>
          <w:p w14:paraId="13F4514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5A0F9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4938" w:type="dxa"/>
            <w:gridSpan w:val="2"/>
            <w:tcBorders>
              <w:tl2br w:val="nil"/>
              <w:tr2bl w:val="nil"/>
            </w:tcBorders>
            <w:shd w:val="clear" w:color="auto" w:fill="F1F1F1"/>
            <w:noWrap/>
            <w:vAlign w:val="center"/>
          </w:tcPr>
          <w:p w14:paraId="7732DF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970" w:type="dxa"/>
            <w:tcBorders>
              <w:tl2br w:val="nil"/>
              <w:tr2bl w:val="nil"/>
            </w:tcBorders>
            <w:shd w:val="clear" w:color="auto" w:fill="FFFFFF"/>
            <w:noWrap/>
            <w:vAlign w:val="center"/>
          </w:tcPr>
          <w:p w14:paraId="03A6E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0.00</w:t>
            </w:r>
          </w:p>
        </w:tc>
        <w:tc>
          <w:tcPr>
            <w:tcW w:w="1365" w:type="dxa"/>
            <w:tcBorders>
              <w:tl2br w:val="nil"/>
              <w:tr2bl w:val="nil"/>
            </w:tcBorders>
            <w:shd w:val="clear" w:color="auto" w:fill="FFFFFF"/>
            <w:noWrap/>
            <w:vAlign w:val="center"/>
          </w:tcPr>
          <w:p w14:paraId="51270E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50,000.00</w:t>
            </w:r>
          </w:p>
        </w:tc>
        <w:tc>
          <w:tcPr>
            <w:tcW w:w="1365" w:type="dxa"/>
            <w:tcBorders>
              <w:tl2br w:val="nil"/>
              <w:tr2bl w:val="nil"/>
            </w:tcBorders>
            <w:shd w:val="clear" w:color="auto" w:fill="FFFFFF"/>
            <w:noWrap/>
            <w:vAlign w:val="center"/>
          </w:tcPr>
          <w:p w14:paraId="5BF892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50,000.00</w:t>
            </w:r>
          </w:p>
        </w:tc>
        <w:tc>
          <w:tcPr>
            <w:tcW w:w="1228" w:type="dxa"/>
            <w:tcBorders>
              <w:tl2br w:val="nil"/>
              <w:tr2bl w:val="nil"/>
            </w:tcBorders>
            <w:shd w:val="clear" w:color="auto" w:fill="FFFFFF"/>
            <w:noWrap/>
            <w:vAlign w:val="center"/>
          </w:tcPr>
          <w:p w14:paraId="78E73527">
            <w:pPr>
              <w:snapToGrid w:val="0"/>
              <w:ind w:left="0" w:leftChars="0" w:right="0" w:rightChars="0" w:firstLine="0" w:firstLineChars="0"/>
              <w:jc w:val="right"/>
              <w:rPr>
                <w:rFonts w:hint="eastAsia" w:ascii="宋体" w:hAnsi="宋体" w:eastAsia="宋体" w:cs="宋体"/>
                <w:b/>
                <w:bCs/>
                <w:i w:val="0"/>
                <w:iCs w:val="0"/>
                <w:color w:val="000000"/>
                <w:sz w:val="21"/>
                <w:szCs w:val="21"/>
                <w:u w:val="none"/>
              </w:rPr>
            </w:pPr>
          </w:p>
        </w:tc>
        <w:tc>
          <w:tcPr>
            <w:tcW w:w="1367" w:type="dxa"/>
            <w:tcBorders>
              <w:tl2br w:val="nil"/>
              <w:tr2bl w:val="nil"/>
            </w:tcBorders>
            <w:shd w:val="clear" w:color="auto" w:fill="FFFFFF"/>
            <w:noWrap/>
            <w:vAlign w:val="center"/>
          </w:tcPr>
          <w:p w14:paraId="3B8F84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50,000.00</w:t>
            </w:r>
          </w:p>
        </w:tc>
        <w:tc>
          <w:tcPr>
            <w:tcW w:w="1981" w:type="dxa"/>
            <w:tcBorders>
              <w:tl2br w:val="nil"/>
              <w:tr2bl w:val="nil"/>
            </w:tcBorders>
            <w:shd w:val="clear" w:color="auto" w:fill="FFFFFF"/>
            <w:noWrap/>
            <w:vAlign w:val="center"/>
          </w:tcPr>
          <w:p w14:paraId="343242EC">
            <w:pPr>
              <w:snapToGrid w:val="0"/>
              <w:ind w:left="0" w:leftChars="0" w:right="0" w:rightChars="0" w:firstLine="0" w:firstLineChars="0"/>
              <w:jc w:val="right"/>
              <w:rPr>
                <w:rFonts w:hint="eastAsia" w:ascii="宋体" w:hAnsi="宋体" w:eastAsia="宋体" w:cs="宋体"/>
                <w:b/>
                <w:bCs/>
                <w:i w:val="0"/>
                <w:iCs w:val="0"/>
                <w:color w:val="000000"/>
                <w:sz w:val="21"/>
                <w:szCs w:val="21"/>
                <w:u w:val="none"/>
              </w:rPr>
            </w:pPr>
          </w:p>
        </w:tc>
      </w:tr>
      <w:tr w14:paraId="3576BA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1228" w:type="dxa"/>
            <w:tcBorders>
              <w:tl2br w:val="nil"/>
              <w:tr2bl w:val="nil"/>
            </w:tcBorders>
            <w:shd w:val="clear" w:color="auto" w:fill="FFFFFF"/>
            <w:noWrap/>
            <w:vAlign w:val="center"/>
          </w:tcPr>
          <w:p w14:paraId="7E36DE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2296002</w:t>
            </w:r>
          </w:p>
        </w:tc>
        <w:tc>
          <w:tcPr>
            <w:tcW w:w="3710" w:type="dxa"/>
            <w:tcBorders>
              <w:tl2br w:val="nil"/>
              <w:tr2bl w:val="nil"/>
            </w:tcBorders>
            <w:shd w:val="clear" w:color="auto" w:fill="FFFFFF"/>
            <w:noWrap/>
            <w:vAlign w:val="center"/>
          </w:tcPr>
          <w:p w14:paraId="36FE6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用于社会福利的彩票公益金支出</w:t>
            </w:r>
          </w:p>
        </w:tc>
        <w:tc>
          <w:tcPr>
            <w:tcW w:w="1970" w:type="dxa"/>
            <w:tcBorders>
              <w:tl2br w:val="nil"/>
              <w:tr2bl w:val="nil"/>
            </w:tcBorders>
            <w:shd w:val="clear" w:color="auto" w:fill="FFFFFF"/>
            <w:noWrap/>
            <w:vAlign w:val="center"/>
          </w:tcPr>
          <w:p w14:paraId="526E1AC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65" w:type="dxa"/>
            <w:tcBorders>
              <w:tl2br w:val="nil"/>
              <w:tr2bl w:val="nil"/>
            </w:tcBorders>
            <w:shd w:val="clear" w:color="auto" w:fill="FFFFFF"/>
            <w:noWrap/>
            <w:vAlign w:val="center"/>
          </w:tcPr>
          <w:p w14:paraId="2234AF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30,000.00</w:t>
            </w:r>
          </w:p>
        </w:tc>
        <w:tc>
          <w:tcPr>
            <w:tcW w:w="1365" w:type="dxa"/>
            <w:tcBorders>
              <w:tl2br w:val="nil"/>
              <w:tr2bl w:val="nil"/>
            </w:tcBorders>
            <w:shd w:val="clear" w:color="auto" w:fill="FFFFFF"/>
            <w:noWrap/>
            <w:vAlign w:val="center"/>
          </w:tcPr>
          <w:p w14:paraId="287B52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30,000.00</w:t>
            </w:r>
          </w:p>
        </w:tc>
        <w:tc>
          <w:tcPr>
            <w:tcW w:w="1228" w:type="dxa"/>
            <w:tcBorders>
              <w:tl2br w:val="nil"/>
              <w:tr2bl w:val="nil"/>
            </w:tcBorders>
            <w:shd w:val="clear" w:color="auto" w:fill="FFFFFF"/>
            <w:noWrap/>
            <w:vAlign w:val="center"/>
          </w:tcPr>
          <w:p w14:paraId="20B8F83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67" w:type="dxa"/>
            <w:tcBorders>
              <w:tl2br w:val="nil"/>
              <w:tr2bl w:val="nil"/>
            </w:tcBorders>
            <w:shd w:val="clear" w:color="auto" w:fill="FFFFFF"/>
            <w:noWrap/>
            <w:vAlign w:val="center"/>
          </w:tcPr>
          <w:p w14:paraId="5BD7B4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30,000.00</w:t>
            </w:r>
          </w:p>
        </w:tc>
        <w:tc>
          <w:tcPr>
            <w:tcW w:w="1981" w:type="dxa"/>
            <w:tcBorders>
              <w:tl2br w:val="nil"/>
              <w:tr2bl w:val="nil"/>
            </w:tcBorders>
            <w:shd w:val="clear" w:color="auto" w:fill="FFFFFF"/>
            <w:noWrap/>
            <w:vAlign w:val="center"/>
          </w:tcPr>
          <w:p w14:paraId="0CABA29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14:paraId="40760A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1228" w:type="dxa"/>
            <w:tcBorders>
              <w:tl2br w:val="nil"/>
              <w:tr2bl w:val="nil"/>
            </w:tcBorders>
            <w:shd w:val="clear" w:color="auto" w:fill="FFFFFF"/>
            <w:noWrap/>
            <w:vAlign w:val="center"/>
          </w:tcPr>
          <w:p w14:paraId="64D0D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2296003</w:t>
            </w:r>
          </w:p>
        </w:tc>
        <w:tc>
          <w:tcPr>
            <w:tcW w:w="3710" w:type="dxa"/>
            <w:tcBorders>
              <w:tl2br w:val="nil"/>
              <w:tr2bl w:val="nil"/>
            </w:tcBorders>
            <w:shd w:val="clear" w:color="auto" w:fill="FFFFFF"/>
            <w:noWrap/>
            <w:vAlign w:val="center"/>
          </w:tcPr>
          <w:p w14:paraId="14F6B7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用于体育事业的彩票公益金支出</w:t>
            </w:r>
          </w:p>
        </w:tc>
        <w:tc>
          <w:tcPr>
            <w:tcW w:w="1970" w:type="dxa"/>
            <w:tcBorders>
              <w:tl2br w:val="nil"/>
              <w:tr2bl w:val="nil"/>
            </w:tcBorders>
            <w:shd w:val="clear" w:color="auto" w:fill="FFFFFF"/>
            <w:noWrap/>
            <w:vAlign w:val="center"/>
          </w:tcPr>
          <w:p w14:paraId="0AB3846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65" w:type="dxa"/>
            <w:tcBorders>
              <w:tl2br w:val="nil"/>
              <w:tr2bl w:val="nil"/>
            </w:tcBorders>
            <w:shd w:val="clear" w:color="auto" w:fill="FFFFFF"/>
            <w:noWrap/>
            <w:vAlign w:val="center"/>
          </w:tcPr>
          <w:p w14:paraId="6FF569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20,000.00</w:t>
            </w:r>
          </w:p>
        </w:tc>
        <w:tc>
          <w:tcPr>
            <w:tcW w:w="1365" w:type="dxa"/>
            <w:tcBorders>
              <w:tl2br w:val="nil"/>
              <w:tr2bl w:val="nil"/>
            </w:tcBorders>
            <w:shd w:val="clear" w:color="auto" w:fill="FFFFFF"/>
            <w:noWrap/>
            <w:vAlign w:val="center"/>
          </w:tcPr>
          <w:p w14:paraId="222332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20,000.00</w:t>
            </w:r>
          </w:p>
        </w:tc>
        <w:tc>
          <w:tcPr>
            <w:tcW w:w="1228" w:type="dxa"/>
            <w:tcBorders>
              <w:tl2br w:val="nil"/>
              <w:tr2bl w:val="nil"/>
            </w:tcBorders>
            <w:shd w:val="clear" w:color="auto" w:fill="FFFFFF"/>
            <w:noWrap/>
            <w:vAlign w:val="center"/>
          </w:tcPr>
          <w:p w14:paraId="35002C5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67" w:type="dxa"/>
            <w:tcBorders>
              <w:tl2br w:val="nil"/>
              <w:tr2bl w:val="nil"/>
            </w:tcBorders>
            <w:shd w:val="clear" w:color="auto" w:fill="FFFFFF"/>
            <w:noWrap/>
            <w:vAlign w:val="center"/>
          </w:tcPr>
          <w:p w14:paraId="092F7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20,000.00</w:t>
            </w:r>
          </w:p>
        </w:tc>
        <w:tc>
          <w:tcPr>
            <w:tcW w:w="1981" w:type="dxa"/>
            <w:tcBorders>
              <w:tl2br w:val="nil"/>
              <w:tr2bl w:val="nil"/>
            </w:tcBorders>
            <w:shd w:val="clear" w:color="auto" w:fill="FFFFFF"/>
            <w:noWrap/>
            <w:vAlign w:val="center"/>
          </w:tcPr>
          <w:p w14:paraId="2DF054B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bl>
    <w:p w14:paraId="70FA6776">
      <w:pPr>
        <w:widowControl/>
        <w:tabs>
          <w:tab w:val="left" w:pos="920"/>
          <w:tab w:val="left" w:pos="1157"/>
          <w:tab w:val="left" w:pos="2434"/>
          <w:tab w:val="left" w:pos="4352"/>
          <w:tab w:val="left" w:pos="6295"/>
          <w:tab w:val="left" w:pos="8214"/>
          <w:tab w:val="left" w:pos="10149"/>
          <w:tab w:val="left" w:pos="12067"/>
        </w:tabs>
        <w:jc w:val="left"/>
        <w:textAlignment w:val="center"/>
        <w:rPr>
          <w:rFonts w:ascii="Times New Roman" w:hAnsi="Times New Roman" w:eastAsia="仿宋_GB2312" w:cs="Times New Roman"/>
          <w:color w:val="000000"/>
          <w:kern w:val="0"/>
          <w:sz w:val="20"/>
          <w:szCs w:val="20"/>
        </w:rPr>
      </w:pPr>
    </w:p>
    <w:p w14:paraId="2BF81B50">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7BA94D6">
      <w:pPr>
        <w:widowControl/>
        <w:jc w:val="left"/>
        <w:textAlignment w:val="center"/>
        <w:rPr>
          <w:rFonts w:ascii="Times New Roman" w:hAnsi="Times New Roman" w:eastAsia="仿宋_GB2312" w:cs="Times New Roman"/>
          <w:color w:val="000000"/>
          <w:kern w:val="0"/>
          <w:sz w:val="24"/>
          <w:szCs w:val="24"/>
        </w:rPr>
      </w:pPr>
    </w:p>
    <w:p w14:paraId="2755617F">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239B8E8D">
      <w:pPr>
        <w:widowControl/>
        <w:jc w:val="center"/>
        <w:rPr>
          <w:rFonts w:ascii="Times New Roman" w:hAnsi="Times New Roman" w:eastAsia="方正小标宋_GBK" w:cs="Times New Roman"/>
          <w:color w:val="000000"/>
          <w:kern w:val="0"/>
          <w:sz w:val="36"/>
          <w:szCs w:val="36"/>
        </w:rPr>
      </w:pPr>
    </w:p>
    <w:p w14:paraId="5D223F47">
      <w:pPr>
        <w:widowControl/>
        <w:spacing w:line="400" w:lineRule="exact"/>
        <w:textAlignment w:val="center"/>
        <w:rPr>
          <w:rFonts w:ascii="Times New Roman" w:hAnsi="Times New Roman" w:eastAsia="黑体" w:cs="Times New Roman"/>
          <w:color w:val="000000"/>
          <w:kern w:val="0"/>
          <w:sz w:val="36"/>
          <w:szCs w:val="36"/>
        </w:rPr>
      </w:pPr>
    </w:p>
    <w:p w14:paraId="4DDA570E">
      <w:pPr>
        <w:widowControl/>
        <w:spacing w:afterLines="50"/>
        <w:jc w:val="center"/>
        <w:textAlignment w:val="center"/>
        <w:rPr>
          <w:rFonts w:ascii="Times New Roman" w:hAnsi="Times New Roman" w:eastAsia="黑体" w:cs="Times New Roman"/>
          <w:color w:val="000000"/>
          <w:kern w:val="0"/>
          <w:sz w:val="36"/>
          <w:szCs w:val="36"/>
        </w:rPr>
      </w:pPr>
    </w:p>
    <w:p w14:paraId="573119A4">
      <w:pPr>
        <w:widowControl/>
        <w:spacing w:afterLines="50"/>
        <w:jc w:val="center"/>
        <w:textAlignment w:val="center"/>
        <w:rPr>
          <w:rFonts w:ascii="Times New Roman" w:hAnsi="Times New Roman" w:eastAsia="黑体" w:cs="Times New Roman"/>
          <w:color w:val="000000"/>
          <w:kern w:val="0"/>
          <w:sz w:val="36"/>
          <w:szCs w:val="36"/>
        </w:rPr>
      </w:pPr>
    </w:p>
    <w:p w14:paraId="75D03766">
      <w:pPr>
        <w:widowControl/>
        <w:spacing w:afterLines="50"/>
        <w:jc w:val="center"/>
        <w:textAlignment w:val="center"/>
        <w:rPr>
          <w:rFonts w:ascii="Times New Roman" w:hAnsi="Times New Roman" w:eastAsia="黑体" w:cs="Times New Roman"/>
          <w:color w:val="000000"/>
          <w:kern w:val="0"/>
          <w:sz w:val="36"/>
          <w:szCs w:val="36"/>
        </w:rPr>
      </w:pPr>
    </w:p>
    <w:p w14:paraId="011DAD7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114DAA9E">
      <w:pPr>
        <w:widowControl/>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059B4C9">
      <w:pPr>
        <w:widowControl/>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4" w:type="pct"/>
        <w:tblInd w:w="0" w:type="dxa"/>
        <w:tblLayout w:type="autofit"/>
        <w:tblCellMar>
          <w:top w:w="0" w:type="dxa"/>
          <w:left w:w="108" w:type="dxa"/>
          <w:bottom w:w="0" w:type="dxa"/>
          <w:right w:w="108" w:type="dxa"/>
        </w:tblCellMar>
      </w:tblPr>
      <w:tblGrid>
        <w:gridCol w:w="3091"/>
        <w:gridCol w:w="3094"/>
        <w:gridCol w:w="1830"/>
        <w:gridCol w:w="3094"/>
        <w:gridCol w:w="3094"/>
      </w:tblGrid>
      <w:tr w14:paraId="28B9A76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084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3C3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E8334D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723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F5A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E077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651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C96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79EAFFF">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884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545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646C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C6C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BA3B">
            <w:pPr>
              <w:jc w:val="center"/>
              <w:rPr>
                <w:rFonts w:ascii="Times New Roman" w:hAnsi="Times New Roman" w:eastAsia="仿宋_GB2312" w:cs="Times New Roman"/>
                <w:color w:val="000000"/>
                <w:sz w:val="24"/>
                <w:szCs w:val="24"/>
              </w:rPr>
            </w:pPr>
          </w:p>
        </w:tc>
      </w:tr>
      <w:tr w14:paraId="03B6F0D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841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48B2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F22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E2D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B105E">
            <w:pPr>
              <w:jc w:val="center"/>
              <w:rPr>
                <w:rFonts w:ascii="Times New Roman" w:hAnsi="Times New Roman" w:eastAsia="仿宋_GB2312" w:cs="Times New Roman"/>
                <w:color w:val="000000"/>
                <w:sz w:val="24"/>
                <w:szCs w:val="24"/>
              </w:rPr>
            </w:pPr>
          </w:p>
        </w:tc>
      </w:tr>
      <w:tr w14:paraId="357B924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540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74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7B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F5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742D6FF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C3D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D7C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C73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E3CC">
            <w:pPr>
              <w:jc w:val="center"/>
              <w:rPr>
                <w:rFonts w:ascii="Times New Roman" w:hAnsi="Times New Roman" w:eastAsia="仿宋_GB2312" w:cs="Times New Roman"/>
                <w:color w:val="000000"/>
                <w:sz w:val="24"/>
                <w:szCs w:val="24"/>
              </w:rPr>
            </w:pPr>
          </w:p>
        </w:tc>
      </w:tr>
      <w:tr w14:paraId="1766083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898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0CB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9A7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382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B0F6">
            <w:pPr>
              <w:rPr>
                <w:rFonts w:ascii="Times New Roman" w:hAnsi="Times New Roman" w:eastAsia="仿宋_GB2312" w:cs="Times New Roman"/>
                <w:color w:val="000000"/>
                <w:sz w:val="24"/>
                <w:szCs w:val="24"/>
              </w:rPr>
            </w:pPr>
          </w:p>
        </w:tc>
      </w:tr>
      <w:tr w14:paraId="6D9FAB9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0B9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9870">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1A5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9AB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4B2E">
            <w:pPr>
              <w:rPr>
                <w:rFonts w:ascii="Times New Roman" w:hAnsi="Times New Roman" w:eastAsia="仿宋_GB2312" w:cs="Times New Roman"/>
                <w:color w:val="000000"/>
                <w:sz w:val="24"/>
                <w:szCs w:val="24"/>
              </w:rPr>
            </w:pPr>
          </w:p>
        </w:tc>
      </w:tr>
      <w:tr w14:paraId="42737D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DEC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FB9F">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11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48E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5669">
            <w:pPr>
              <w:rPr>
                <w:rFonts w:ascii="Times New Roman" w:hAnsi="Times New Roman" w:eastAsia="宋体" w:cs="Times New Roman"/>
                <w:color w:val="000000"/>
                <w:sz w:val="24"/>
                <w:szCs w:val="24"/>
              </w:rPr>
            </w:pPr>
          </w:p>
        </w:tc>
      </w:tr>
      <w:tr w14:paraId="6A42CC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87B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A01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8D3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021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AE2A">
            <w:pPr>
              <w:rPr>
                <w:rFonts w:ascii="Times New Roman" w:hAnsi="Times New Roman" w:eastAsia="宋体" w:cs="Times New Roman"/>
                <w:color w:val="000000"/>
                <w:sz w:val="24"/>
                <w:szCs w:val="24"/>
              </w:rPr>
            </w:pPr>
          </w:p>
        </w:tc>
      </w:tr>
      <w:tr w14:paraId="44E6FDA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9C1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371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CA0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9B9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A58E">
            <w:pPr>
              <w:rPr>
                <w:rFonts w:ascii="Times New Roman" w:hAnsi="Times New Roman" w:eastAsia="宋体" w:cs="Times New Roman"/>
                <w:color w:val="000000"/>
                <w:sz w:val="24"/>
                <w:szCs w:val="24"/>
              </w:rPr>
            </w:pPr>
          </w:p>
        </w:tc>
      </w:tr>
      <w:tr w14:paraId="5AD1A26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195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0D9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27E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B20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D117">
            <w:pPr>
              <w:rPr>
                <w:rFonts w:ascii="Times New Roman" w:hAnsi="Times New Roman" w:eastAsia="宋体" w:cs="Times New Roman"/>
                <w:color w:val="000000"/>
                <w:sz w:val="24"/>
                <w:szCs w:val="24"/>
              </w:rPr>
            </w:pPr>
          </w:p>
        </w:tc>
      </w:tr>
    </w:tbl>
    <w:p w14:paraId="4BCCF665">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56AF57F">
      <w:pPr>
        <w:widowControl/>
        <w:jc w:val="left"/>
        <w:textAlignment w:val="center"/>
        <w:rPr>
          <w:rFonts w:ascii="Times New Roman" w:hAnsi="Times New Roman" w:eastAsia="宋体" w:cs="Times New Roman"/>
          <w:color w:val="000000"/>
          <w:kern w:val="0"/>
          <w:sz w:val="24"/>
          <w:szCs w:val="24"/>
        </w:rPr>
      </w:pPr>
    </w:p>
    <w:p w14:paraId="2BB7F998">
      <w:pPr>
        <w:pStyle w:val="7"/>
        <w:spacing w:line="400" w:lineRule="exact"/>
        <w:rPr>
          <w:rFonts w:ascii="Times New Roman" w:hAnsi="Times New Roman" w:eastAsia="楷体_GB2312" w:cs="Times New Roman"/>
          <w:b/>
          <w:bCs/>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7836DCFB">
      <w:pPr>
        <w:pStyle w:val="3"/>
        <w:rPr>
          <w:rFonts w:ascii="Times New Roman" w:hAnsi="Times New Roman" w:eastAsia="楷体_GB2312" w:cs="Times New Roman"/>
          <w:b/>
          <w:bCs/>
          <w:kern w:val="0"/>
          <w:sz w:val="24"/>
          <w:szCs w:val="24"/>
        </w:rPr>
      </w:pPr>
    </w:p>
    <w:p w14:paraId="2303BB6E"/>
    <w:p w14:paraId="2EC5B89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5ED41FC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6A78C7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3" w:type="pct"/>
        <w:jc w:val="center"/>
        <w:tblLayout w:type="autofit"/>
        <w:tblCellMar>
          <w:top w:w="0" w:type="dxa"/>
          <w:left w:w="108" w:type="dxa"/>
          <w:bottom w:w="0" w:type="dxa"/>
          <w:right w:w="108" w:type="dxa"/>
        </w:tblCellMar>
      </w:tblPr>
      <w:tblGrid>
        <w:gridCol w:w="1206"/>
        <w:gridCol w:w="1206"/>
        <w:gridCol w:w="1206"/>
        <w:gridCol w:w="1206"/>
        <w:gridCol w:w="1206"/>
        <w:gridCol w:w="1206"/>
        <w:gridCol w:w="1217"/>
        <w:gridCol w:w="1217"/>
        <w:gridCol w:w="1217"/>
        <w:gridCol w:w="1218"/>
        <w:gridCol w:w="1218"/>
        <w:gridCol w:w="1218"/>
      </w:tblGrid>
      <w:tr w14:paraId="24DD04C5">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055FED">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预算数</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E3B0CC">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决算数</w:t>
            </w:r>
          </w:p>
        </w:tc>
      </w:tr>
      <w:tr w14:paraId="7586971D">
        <w:tblPrEx>
          <w:tblCellMar>
            <w:top w:w="0" w:type="dxa"/>
            <w:left w:w="108" w:type="dxa"/>
            <w:bottom w:w="0" w:type="dxa"/>
            <w:right w:w="108" w:type="dxa"/>
          </w:tblCellMar>
        </w:tblPrEx>
        <w:trPr>
          <w:trHeight w:val="495"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05BB5">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E7987">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因公出国（境）费</w:t>
            </w:r>
          </w:p>
        </w:tc>
        <w:tc>
          <w:tcPr>
            <w:tcW w:w="3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35DF2">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公务用车购置及运行维护费</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4E3F3">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公务接待费</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8ADA8">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792A7">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因公出国（境）费</w:t>
            </w:r>
          </w:p>
        </w:tc>
        <w:tc>
          <w:tcPr>
            <w:tcW w:w="3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EB013">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公务用车购置及运行维护费</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D193A">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公务接待费</w:t>
            </w:r>
          </w:p>
        </w:tc>
      </w:tr>
      <w:tr w14:paraId="50FCD9CF">
        <w:tblPrEx>
          <w:tblCellMar>
            <w:top w:w="0" w:type="dxa"/>
            <w:left w:w="108" w:type="dxa"/>
            <w:bottom w:w="0" w:type="dxa"/>
            <w:right w:w="108" w:type="dxa"/>
          </w:tblCellMar>
        </w:tblPrEx>
        <w:trPr>
          <w:trHeight w:val="86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5878">
            <w:pPr>
              <w:jc w:val="center"/>
              <w:rPr>
                <w:rFonts w:ascii="Times New Roman" w:hAnsi="Times New Roman" w:eastAsia="仿宋_GB2312" w:cs="Times New Roman"/>
                <w:color w:val="000000"/>
                <w:sz w:val="21"/>
                <w:szCs w:val="21"/>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6B48">
            <w:pPr>
              <w:jc w:val="center"/>
              <w:rPr>
                <w:rFonts w:ascii="Times New Roman" w:hAnsi="Times New Roman" w:eastAsia="仿宋_GB2312" w:cs="Times New Roman"/>
                <w:color w:val="000000"/>
                <w:sz w:val="21"/>
                <w:szCs w:val="21"/>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B60C">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小计</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C6B9">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公务用车购置费</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E271">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公务用车运行维护费</w:t>
            </w: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9EDE">
            <w:pPr>
              <w:jc w:val="center"/>
              <w:rPr>
                <w:rFonts w:ascii="Times New Roman" w:hAnsi="Times New Roman" w:eastAsia="仿宋_GB2312" w:cs="Times New Roman"/>
                <w:color w:val="000000"/>
                <w:sz w:val="21"/>
                <w:szCs w:val="21"/>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7351">
            <w:pPr>
              <w:jc w:val="center"/>
              <w:rPr>
                <w:rFonts w:ascii="Times New Roman" w:hAnsi="Times New Roman" w:eastAsia="仿宋_GB2312" w:cs="Times New Roman"/>
                <w:color w:val="000000"/>
                <w:sz w:val="21"/>
                <w:szCs w:val="21"/>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01F1">
            <w:pPr>
              <w:jc w:val="center"/>
              <w:rPr>
                <w:rFonts w:ascii="Times New Roman" w:hAnsi="Times New Roman" w:eastAsia="仿宋_GB2312" w:cs="Times New Roman"/>
                <w:color w:val="000000"/>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96E9">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65DE">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公务用车购置费</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157">
            <w:pPr>
              <w:keepNext w:val="0"/>
              <w:keepLines w:val="0"/>
              <w:widowControl/>
              <w:suppressLineNumbers w:val="0"/>
              <w:jc w:val="center"/>
              <w:textAlignment w:val="center"/>
              <w:rPr>
                <w:rFonts w:ascii="Times New Roman" w:hAnsi="Times New Roman" w:eastAsia="仿宋_GB2312" w:cs="Times New Roman"/>
                <w:b/>
                <w:bCs/>
                <w:color w:val="000000"/>
                <w:sz w:val="21"/>
                <w:szCs w:val="21"/>
              </w:rPr>
            </w:pPr>
            <w:r>
              <w:rPr>
                <w:rFonts w:hint="eastAsia" w:ascii="宋体" w:hAnsi="宋体" w:eastAsia="宋体" w:cs="宋体"/>
                <w:i w:val="0"/>
                <w:iCs w:val="0"/>
                <w:color w:val="000000"/>
                <w:kern w:val="0"/>
                <w:sz w:val="21"/>
                <w:szCs w:val="21"/>
                <w:u w:val="none"/>
                <w:lang w:val="en-US" w:eastAsia="zh-CN" w:bidi="ar"/>
              </w:rPr>
              <w:t>公务用车运行维护费</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B58B8">
            <w:pPr>
              <w:jc w:val="center"/>
              <w:rPr>
                <w:rFonts w:ascii="Times New Roman" w:hAnsi="Times New Roman" w:eastAsia="仿宋_GB2312" w:cs="Times New Roman"/>
                <w:color w:val="000000"/>
                <w:sz w:val="21"/>
                <w:szCs w:val="21"/>
              </w:rPr>
            </w:pPr>
          </w:p>
        </w:tc>
      </w:tr>
      <w:tr w14:paraId="60AB7D67">
        <w:tblPrEx>
          <w:tblCellMar>
            <w:top w:w="0" w:type="dxa"/>
            <w:left w:w="108" w:type="dxa"/>
            <w:bottom w:w="0" w:type="dxa"/>
            <w:right w:w="108" w:type="dxa"/>
          </w:tblCellMar>
        </w:tblPrEx>
        <w:trPr>
          <w:trHeight w:val="614"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C5EC">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11F9">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FFC">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A66">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326B">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4F16">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A63C">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4180">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52DA">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069C">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81D">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563">
            <w:pPr>
              <w:keepNext w:val="0"/>
              <w:keepLines w:val="0"/>
              <w:widowControl/>
              <w:suppressLineNumbers w:val="0"/>
              <w:jc w:val="center"/>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12</w:t>
            </w:r>
          </w:p>
        </w:tc>
      </w:tr>
      <w:tr w14:paraId="32499EB4">
        <w:tblPrEx>
          <w:tblCellMar>
            <w:top w:w="0" w:type="dxa"/>
            <w:left w:w="108" w:type="dxa"/>
            <w:bottom w:w="0" w:type="dxa"/>
            <w:right w:w="108" w:type="dxa"/>
          </w:tblCellMar>
        </w:tblPrEx>
        <w:trPr>
          <w:trHeight w:val="579"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82E0">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C180">
            <w:pPr>
              <w:jc w:val="right"/>
              <w:rPr>
                <w:rFonts w:ascii="Times New Roman" w:hAnsi="Times New Roman" w:eastAsia="仿宋_GB2312" w:cs="Times New Roman"/>
                <w:color w:val="000000"/>
                <w:sz w:val="21"/>
                <w:szCs w:val="21"/>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B314">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CDC2">
            <w:pPr>
              <w:jc w:val="right"/>
              <w:rPr>
                <w:rFonts w:ascii="Times New Roman" w:hAnsi="Times New Roman" w:eastAsia="仿宋_GB2312" w:cs="Times New Roman"/>
                <w:color w:val="000000"/>
                <w:sz w:val="21"/>
                <w:szCs w:val="21"/>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E4A7">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B85">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AB56">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4AE0">
            <w:pPr>
              <w:jc w:val="right"/>
              <w:rPr>
                <w:rFonts w:ascii="Times New Roman" w:hAnsi="Times New Roman" w:eastAsia="仿宋_GB2312" w:cs="Times New Roman"/>
                <w:color w:val="000000"/>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A509">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996">
            <w:pPr>
              <w:jc w:val="right"/>
              <w:rPr>
                <w:rFonts w:ascii="Times New Roman" w:hAnsi="Times New Roman" w:eastAsia="仿宋_GB2312" w:cs="Times New Roman"/>
                <w:color w:val="000000"/>
                <w:sz w:val="21"/>
                <w:szCs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659B">
            <w:pPr>
              <w:keepNext w:val="0"/>
              <w:keepLines w:val="0"/>
              <w:widowControl/>
              <w:suppressLineNumbers w:val="0"/>
              <w:jc w:val="right"/>
              <w:textAlignment w:val="center"/>
              <w:rPr>
                <w:rFonts w:ascii="Times New Roman" w:hAnsi="Times New Roman" w:eastAsia="仿宋_GB2312" w:cs="Times New Roman"/>
                <w:color w:val="000000"/>
                <w:sz w:val="21"/>
                <w:szCs w:val="21"/>
              </w:rPr>
            </w:pPr>
            <w:r>
              <w:rPr>
                <w:rFonts w:hint="eastAsia" w:ascii="宋体" w:hAnsi="宋体" w:eastAsia="宋体" w:cs="宋体"/>
                <w:i w:val="0"/>
                <w:iCs w:val="0"/>
                <w:color w:val="000000"/>
                <w:kern w:val="0"/>
                <w:sz w:val="21"/>
                <w:szCs w:val="21"/>
                <w:u w:val="none"/>
                <w:lang w:val="en-US" w:eastAsia="zh-CN" w:bidi="ar"/>
              </w:rPr>
              <w:t>50,000.00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A3C">
            <w:pPr>
              <w:jc w:val="right"/>
              <w:rPr>
                <w:rFonts w:ascii="Times New Roman" w:hAnsi="Times New Roman" w:eastAsia="仿宋_GB2312" w:cs="Times New Roman"/>
                <w:color w:val="000000"/>
                <w:sz w:val="21"/>
                <w:szCs w:val="21"/>
              </w:rPr>
            </w:pPr>
          </w:p>
        </w:tc>
      </w:tr>
    </w:tbl>
    <w:p w14:paraId="75E4A3F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53831C83">
      <w:pPr>
        <w:autoSpaceDE w:val="0"/>
        <w:autoSpaceDN w:val="0"/>
        <w:adjustRightInd w:val="0"/>
        <w:ind w:left="315" w:leftChars="150"/>
        <w:jc w:val="left"/>
        <w:rPr>
          <w:rFonts w:ascii="Times New Roman" w:hAnsi="Times New Roman" w:eastAsia="宋体" w:cs="Times New Roman"/>
          <w:kern w:val="0"/>
          <w:sz w:val="24"/>
          <w:szCs w:val="24"/>
        </w:rPr>
      </w:pPr>
    </w:p>
    <w:p w14:paraId="08AFC012">
      <w:pPr>
        <w:autoSpaceDE w:val="0"/>
        <w:autoSpaceDN w:val="0"/>
        <w:adjustRightInd w:val="0"/>
        <w:ind w:left="315" w:leftChars="150"/>
        <w:jc w:val="left"/>
        <w:rPr>
          <w:rFonts w:ascii="Times New Roman" w:hAnsi="Times New Roman" w:eastAsia="宋体" w:cs="Times New Roman"/>
          <w:kern w:val="0"/>
          <w:sz w:val="24"/>
          <w:szCs w:val="24"/>
        </w:rPr>
      </w:pPr>
    </w:p>
    <w:p w14:paraId="623D5830">
      <w:pPr>
        <w:autoSpaceDE w:val="0"/>
        <w:autoSpaceDN w:val="0"/>
        <w:adjustRightInd w:val="0"/>
        <w:ind w:left="315" w:leftChars="150"/>
        <w:jc w:val="left"/>
        <w:rPr>
          <w:rFonts w:ascii="Times New Roman" w:hAnsi="Times New Roman" w:eastAsia="宋体" w:cs="Times New Roman"/>
          <w:kern w:val="0"/>
          <w:sz w:val="24"/>
          <w:szCs w:val="24"/>
        </w:rPr>
      </w:pPr>
    </w:p>
    <w:p w14:paraId="14C6231E">
      <w:pPr>
        <w:autoSpaceDE w:val="0"/>
        <w:autoSpaceDN w:val="0"/>
        <w:adjustRightInd w:val="0"/>
        <w:ind w:left="315" w:leftChars="150"/>
        <w:jc w:val="left"/>
        <w:rPr>
          <w:rFonts w:ascii="Times New Roman" w:hAnsi="Times New Roman" w:eastAsia="宋体" w:cs="Times New Roman"/>
          <w:kern w:val="0"/>
          <w:sz w:val="24"/>
          <w:szCs w:val="24"/>
        </w:rPr>
      </w:pPr>
    </w:p>
    <w:p w14:paraId="4BB4D5A7">
      <w:pPr>
        <w:autoSpaceDE w:val="0"/>
        <w:autoSpaceDN w:val="0"/>
        <w:adjustRightInd w:val="0"/>
        <w:ind w:left="315" w:leftChars="150"/>
        <w:jc w:val="left"/>
        <w:rPr>
          <w:rFonts w:ascii="Times New Roman" w:hAnsi="Times New Roman" w:eastAsia="宋体" w:cs="Times New Roman"/>
          <w:kern w:val="0"/>
          <w:sz w:val="24"/>
          <w:szCs w:val="24"/>
        </w:rPr>
      </w:pPr>
    </w:p>
    <w:p w14:paraId="13DF3A60">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17DE07B2">
      <w:pPr>
        <w:pStyle w:val="14"/>
        <w:rPr>
          <w:rFonts w:ascii="Times New Roman" w:hAnsi="Times New Roman" w:cs="Times New Roman"/>
          <w:sz w:val="72"/>
          <w:szCs w:val="72"/>
        </w:rPr>
      </w:pPr>
    </w:p>
    <w:p w14:paraId="299EE975">
      <w:pPr>
        <w:pStyle w:val="14"/>
        <w:rPr>
          <w:rFonts w:ascii="Times New Roman" w:hAnsi="Times New Roman" w:cs="Times New Roman"/>
          <w:sz w:val="72"/>
          <w:szCs w:val="72"/>
        </w:rPr>
      </w:pPr>
    </w:p>
    <w:p w14:paraId="24D2983A">
      <w:pPr>
        <w:pStyle w:val="14"/>
        <w:rPr>
          <w:rFonts w:ascii="Times New Roman" w:hAnsi="Times New Roman" w:cs="Times New Roman"/>
          <w:sz w:val="72"/>
          <w:szCs w:val="72"/>
        </w:rPr>
      </w:pPr>
    </w:p>
    <w:p w14:paraId="26F33880">
      <w:pPr>
        <w:pStyle w:val="14"/>
        <w:jc w:val="center"/>
        <w:rPr>
          <w:rFonts w:ascii="Times New Roman" w:hAnsi="Times New Roman" w:cs="Times New Roman"/>
          <w:sz w:val="72"/>
          <w:szCs w:val="72"/>
        </w:rPr>
      </w:pPr>
    </w:p>
    <w:p w14:paraId="620E9F90">
      <w:pPr>
        <w:pStyle w:val="14"/>
        <w:jc w:val="center"/>
        <w:rPr>
          <w:rFonts w:ascii="Times New Roman" w:hAnsi="Times New Roman" w:eastAsia="方正小标宋_GBK" w:cs="Times New Roman"/>
          <w:sz w:val="72"/>
          <w:szCs w:val="72"/>
        </w:rPr>
      </w:pPr>
    </w:p>
    <w:p w14:paraId="010CEEE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EC703C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C1051A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D9ED05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AEC144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149</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93.92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5.90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政府人员相较上年有所减少，人员工资减少，加之政府厉行勤俭节约。</w:t>
      </w:r>
    </w:p>
    <w:p w14:paraId="0FF04A9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40A366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149</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149</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E51BB7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CFDB40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149</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823.99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55.02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673.75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44.98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1189B9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A43288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149</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93.92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5.90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政府人员相较上年有所减少，人员工资减少，加之政府厉行勤俭节约。</w:t>
      </w:r>
    </w:p>
    <w:p w14:paraId="33AF992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87E0320">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7509EA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1492.75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99.67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94.92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5.98</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因为政府人员相较上年有所减少，人员工资减少，加之政府厉行勤俭节约。</w:t>
      </w:r>
    </w:p>
    <w:p w14:paraId="035A0EC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90885F8">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1492.75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622.27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公共安全</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20.16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文化旅游体育与传媒支出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0.60</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132.14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8.85</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39.13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节能环保（类）支出8.42万元，占0.56%；</w:t>
      </w:r>
      <w:r>
        <w:rPr>
          <w:rFonts w:hint="eastAsia" w:ascii="Times New Roman" w:hAnsi="Times New Roman" w:eastAsia="仿宋_GB2312"/>
          <w:sz w:val="32"/>
          <w:szCs w:val="32"/>
        </w:rPr>
        <w:t>城乡社区（类）支出</w:t>
      </w:r>
      <w:r>
        <w:rPr>
          <w:rFonts w:hint="eastAsia" w:ascii="Times New Roman" w:hAnsi="Times New Roman" w:eastAsia="仿宋_GB2312"/>
          <w:sz w:val="32"/>
          <w:szCs w:val="32"/>
          <w:lang w:val="en-US" w:eastAsia="zh-CN"/>
        </w:rPr>
        <w:t>21.98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1.47</w:t>
      </w:r>
      <w:r>
        <w:rPr>
          <w:rFonts w:hint="eastAsia" w:ascii="Times New Roman" w:hAnsi="Times New Roman" w:eastAsia="仿宋_GB2312"/>
          <w:sz w:val="32"/>
          <w:szCs w:val="32"/>
        </w:rPr>
        <w:t>%；农林水（类）支出</w:t>
      </w:r>
      <w:r>
        <w:rPr>
          <w:rFonts w:hint="eastAsia" w:ascii="Times New Roman" w:hAnsi="Times New Roman" w:eastAsia="仿宋_GB2312"/>
          <w:sz w:val="32"/>
          <w:szCs w:val="32"/>
          <w:lang w:val="en-US" w:eastAsia="zh-CN"/>
        </w:rPr>
        <w:t>527.82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35.36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4.02</w:t>
      </w:r>
      <w:r>
        <w:rPr>
          <w:rFonts w:hint="eastAsia" w:ascii="Times New Roman" w:hAnsi="Times New Roman" w:eastAsia="仿宋_GB2312"/>
          <w:sz w:val="32"/>
          <w:szCs w:val="32"/>
        </w:rPr>
        <w:t>%；自然资源海洋气象等支出</w:t>
      </w:r>
      <w:r>
        <w:rPr>
          <w:rFonts w:hint="eastAsia" w:ascii="Times New Roman" w:hAnsi="Times New Roman" w:eastAsia="仿宋_GB2312"/>
          <w:sz w:val="32"/>
          <w:szCs w:val="32"/>
          <w:lang w:val="en-US" w:eastAsia="zh-CN"/>
        </w:rPr>
        <w:t>5万元，占0.33%；</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27.33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1.83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粗油物资储备（类）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灾害防治及应急管理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12.50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0.84</w:t>
      </w:r>
      <w:r>
        <w:rPr>
          <w:rFonts w:hint="eastAsia" w:ascii="Times New Roman" w:hAnsi="Times New Roman" w:eastAsia="仿宋_GB2312"/>
          <w:sz w:val="32"/>
          <w:szCs w:val="32"/>
        </w:rPr>
        <w:t>%</w:t>
      </w:r>
    </w:p>
    <w:p w14:paraId="29E21F3C">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9D02B6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647.94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1492.75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230.38</w:t>
      </w:r>
      <w:r>
        <w:rPr>
          <w:rFonts w:ascii="Times New Roman" w:hAnsi="Times New Roman" w:eastAsia="仿宋_GB2312" w:cs="Times New Roman"/>
          <w:sz w:val="32"/>
          <w:szCs w:val="32"/>
        </w:rPr>
        <w:t>%，其中：</w:t>
      </w:r>
    </w:p>
    <w:p w14:paraId="48ED194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3B4912D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516.9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582.77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112.74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经费开支</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rPr>
        <w:t>。</w:t>
      </w:r>
    </w:p>
    <w:p w14:paraId="3BD8786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2、一般公共服务支出（类）政府办公厅（室）及相关机构事务（室）及相关机构事务（款）其他政府办公厅（室）及相关机构事务支出（项）。</w:t>
      </w:r>
    </w:p>
    <w:p w14:paraId="16F69D0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年初预算为0万元，支出决算为5.49万元，决算数大于年初预算数的主要原因是预算项未计入。</w:t>
      </w:r>
    </w:p>
    <w:p w14:paraId="6804018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3、一般公共服务支出（类）财政事务（款）行政运行（项）。</w:t>
      </w:r>
    </w:p>
    <w:p w14:paraId="2D3B166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年初预算为0万元，支出决算为11万元，决算数大于年初预算数的主要原因是预算项未计入。</w:t>
      </w:r>
    </w:p>
    <w:p w14:paraId="3230DA1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4、一般公共服务支出（类）财政事务（款）一般行政管理事务（项）。</w:t>
      </w:r>
    </w:p>
    <w:p w14:paraId="0E3A3EF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年初预算为0万元，支出决算为6万元，决算数大于年初预算数的主要原因是预算项未计入。</w:t>
      </w:r>
    </w:p>
    <w:p w14:paraId="52C6AF6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5、一般公共服务支出（类）党委办公厅（室）及相关机构事务（款）行政运行（项）。</w:t>
      </w:r>
    </w:p>
    <w:p w14:paraId="530A638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年初预算为0万元，支出决算为2万元，决算数大于年初预算数的主要原因是预算项未计入。</w:t>
      </w:r>
    </w:p>
    <w:p w14:paraId="1EB87F4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6、一般公共服务支出（类）组织事务（款）其他组织事务指出（项）</w:t>
      </w:r>
    </w:p>
    <w:p w14:paraId="5479E2C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年初预算为0万元，支出决算为12万元，决算数大于年初预算数的主要原因是预算项未计入。</w:t>
      </w:r>
    </w:p>
    <w:p w14:paraId="735BC9D7">
      <w:pPr>
        <w:pStyle w:val="14"/>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一般公共服务支出（类）其他共产党事务支出（款）其他共产党事务支出（项）</w:t>
      </w:r>
    </w:p>
    <w:p w14:paraId="33DAA30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年初预算为0万元，支出决算为3万元，决算数大于年初预算数的主要原因是预算项未计入。</w:t>
      </w:r>
    </w:p>
    <w:p w14:paraId="2566E27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8、公共安全支出（类）公安（款）行政运行（项）</w:t>
      </w:r>
    </w:p>
    <w:p w14:paraId="157E42D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年初预算为0万元，支出决算为8万元，决算数大于年初预算数的主要原因是预算项未计入。</w:t>
      </w:r>
    </w:p>
    <w:p w14:paraId="7917FB9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9、公共安全支出（类）公安（款）一般行政管理事务（项）</w:t>
      </w:r>
    </w:p>
    <w:p w14:paraId="05E5454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年初预算为0万元，支出决算为12.16万元，决算数大于年初预算数的主要原因是预算项未计入。</w:t>
      </w:r>
    </w:p>
    <w:p w14:paraId="45D33E7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10、文化旅游体育与传媒支出（类）其他文化和旅游支出（款）其他文化体育和传媒支出（项）</w:t>
      </w:r>
    </w:p>
    <w:p w14:paraId="1545DDE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年初预算为0万元，支出决算为9万元，决算数大于年初预算数的主要原因是预算项未计入。</w:t>
      </w:r>
    </w:p>
    <w:p w14:paraId="141DEA4C">
      <w:pPr>
        <w:pStyle w:val="14"/>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11、社会保障和就业支出（类）</w:t>
      </w:r>
      <w:r>
        <w:rPr>
          <w:rFonts w:hint="eastAsia" w:ascii="Times New Roman" w:hAnsi="Times New Roman" w:eastAsia="仿宋_GB2312" w:cs="Times New Roman"/>
          <w:color w:val="auto"/>
          <w:sz w:val="32"/>
          <w:szCs w:val="32"/>
          <w:lang w:val="en-US" w:eastAsia="zh-CN"/>
        </w:rPr>
        <w:t>民政管理事务</w:t>
      </w:r>
      <w:r>
        <w:rPr>
          <w:rFonts w:hint="eastAsia" w:ascii="Times New Roman" w:hAnsi="Times New Roman" w:eastAsia="仿宋_GB2312" w:cs="Times New Roman"/>
          <w:sz w:val="32"/>
          <w:szCs w:val="32"/>
          <w:lang w:val="en-US" w:eastAsia="zh-CN"/>
        </w:rPr>
        <w:t>（款）</w:t>
      </w:r>
      <w:r>
        <w:rPr>
          <w:rFonts w:hint="eastAsia" w:ascii="Times New Roman" w:hAnsi="Times New Roman" w:eastAsia="仿宋_GB2312" w:cs="Times New Roman"/>
          <w:color w:val="auto"/>
          <w:sz w:val="32"/>
          <w:szCs w:val="32"/>
          <w:lang w:val="en-US" w:eastAsia="zh-CN"/>
        </w:rPr>
        <w:t>其他民政管理事务支出</w:t>
      </w:r>
      <w:r>
        <w:rPr>
          <w:rFonts w:hint="eastAsia" w:ascii="Times New Roman" w:hAnsi="Times New Roman" w:eastAsia="仿宋_GB2312" w:cs="Times New Roman"/>
          <w:sz w:val="32"/>
          <w:szCs w:val="32"/>
          <w:lang w:val="en-US" w:eastAsia="zh-CN"/>
        </w:rPr>
        <w:t>（项）</w:t>
      </w:r>
    </w:p>
    <w:p w14:paraId="1CB21C6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年初预算为0万元，支出决算为22.32万元，决算数大于年初预算数的主要原因是预算项未计入。</w:t>
      </w:r>
    </w:p>
    <w:p w14:paraId="7CBC605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12、社会保障和就业支出（类）行政事业单位养老支出（款）机关事业单位基本养老保险缴费支出（项）</w:t>
      </w:r>
    </w:p>
    <w:p w14:paraId="2CF6B7C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年初预算为60.34万元，支出决算为63.48万元，完成年初预算95.05%，决算数小于年初预算数的主要原因人员变动。</w:t>
      </w:r>
    </w:p>
    <w:p w14:paraId="650A566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13、社会保障和就业支出（类）抚恤（款）死亡抚恤（项）</w:t>
      </w:r>
    </w:p>
    <w:p w14:paraId="5CC58FD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年初预算为11.76万元，支出决算为39.78万元，完成年初预算338.27%，决算数大于年初预算数的主要原因是11.76万元为遗属补助，剩余资金发放为一次性死亡抚恤，人员死亡无法预估。</w:t>
      </w:r>
    </w:p>
    <w:p w14:paraId="553B044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14、社会保障和就业支出（类）退役军人管理事务支出（款）其他退役军人管理事务支出（项）</w:t>
      </w:r>
    </w:p>
    <w:p w14:paraId="0957E24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年初预算为0万元，支出决算为9.7万元，超额完成年初预算，决算数大于年初预算数的主要原因是预算项未计入。</w:t>
      </w:r>
    </w:p>
    <w:p w14:paraId="4B7545A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15、卫生健康支出（类）公共卫生（款）基本公共卫生服务（项）</w:t>
      </w:r>
    </w:p>
    <w:p w14:paraId="4B05C7A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年初预算为0万元，支出决算为0.28万元，超额完成年初预算，决算数大于年初预算数的主要原因是预算项未计入。</w:t>
      </w:r>
    </w:p>
    <w:p w14:paraId="00DF607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16、卫生健康支出（类）公共卫生（款）突发公共卫生事件应急处置（项）</w:t>
      </w:r>
    </w:p>
    <w:p w14:paraId="3AA93B4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年初预算为0万元，支出决算为10万元，超额完成年初预算，决算数大于年初预算数的主要原因是预算项未计入。</w:t>
      </w:r>
    </w:p>
    <w:p w14:paraId="7A4B554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17、卫生健康支出（类）行政事业单位医疗（款）行政单位医疗（项）</w:t>
      </w:r>
    </w:p>
    <w:p w14:paraId="6BB663D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年初预算为28.03万元，支出决算为28.03万元，完成年初预算100%，决算数等于年初预算数。</w:t>
      </w:r>
    </w:p>
    <w:p w14:paraId="06885CFD">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18、卫生健康支出</w:t>
      </w:r>
      <w:r>
        <w:rPr>
          <w:rFonts w:hint="eastAsia" w:ascii="Times New Roman" w:hAnsi="Times New Roman" w:eastAsia="仿宋_GB2312" w:cs="Times New Roman"/>
          <w:color w:val="auto"/>
          <w:sz w:val="32"/>
          <w:szCs w:val="32"/>
          <w:lang w:val="en-US" w:eastAsia="zh-CN"/>
        </w:rPr>
        <w:t>（类）医疗保障管理事务（</w:t>
      </w:r>
      <w:r>
        <w:rPr>
          <w:rFonts w:hint="eastAsia" w:ascii="Times New Roman" w:hAnsi="Times New Roman" w:eastAsia="仿宋_GB2312" w:cs="Times New Roman"/>
          <w:sz w:val="32"/>
          <w:szCs w:val="32"/>
          <w:lang w:val="en-US" w:eastAsia="zh-CN"/>
        </w:rPr>
        <w:t>款）医疗保障经办事务（项）</w:t>
      </w:r>
    </w:p>
    <w:p w14:paraId="65748D9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年初预算为0万元，支出决算为0.82万元，完成年初预算100%，决算数大于年初预算数的主要原因是预算项未计入。</w:t>
      </w:r>
    </w:p>
    <w:p w14:paraId="01E55D9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19、节能环保支出（类）自然生态保护（款）农村环境保护（项）</w:t>
      </w:r>
    </w:p>
    <w:p w14:paraId="29E408C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年初预算为0万元，支出决算为7万元，超额完成年初预算，决算数大于年初预算数的主要原因是预算项未计入。</w:t>
      </w:r>
    </w:p>
    <w:p w14:paraId="22CC3DE6">
      <w:pPr>
        <w:pStyle w:val="14"/>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节能环保支出（类）</w:t>
      </w:r>
      <w:r>
        <w:rPr>
          <w:rFonts w:hint="eastAsia" w:ascii="Times New Roman" w:hAnsi="Times New Roman" w:eastAsia="仿宋_GB2312" w:cs="Times New Roman"/>
          <w:color w:val="auto"/>
          <w:sz w:val="32"/>
          <w:szCs w:val="32"/>
          <w:lang w:val="en-US" w:eastAsia="zh-CN"/>
        </w:rPr>
        <w:t>自然生态保护</w:t>
      </w:r>
      <w:r>
        <w:rPr>
          <w:rFonts w:hint="eastAsia" w:ascii="Times New Roman" w:hAnsi="Times New Roman" w:eastAsia="仿宋_GB2312" w:cs="Times New Roman"/>
          <w:sz w:val="32"/>
          <w:szCs w:val="32"/>
          <w:lang w:val="en-US" w:eastAsia="zh-CN"/>
        </w:rPr>
        <w:t>（款）农村环境保护（项）</w:t>
      </w:r>
    </w:p>
    <w:p w14:paraId="7B7B83F9">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年初预算为0万元，支出决算为1.42万元，超额完成年初预算，决算数大于年初预算数的主要原因是预算项未计入。</w:t>
      </w:r>
    </w:p>
    <w:p w14:paraId="5356AED3">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21、城乡社区</w:t>
      </w:r>
      <w:r>
        <w:rPr>
          <w:rFonts w:hint="eastAsia" w:ascii="Times New Roman" w:hAnsi="Times New Roman" w:eastAsia="仿宋_GB2312" w:cs="Times New Roman"/>
          <w:color w:val="auto"/>
          <w:sz w:val="32"/>
          <w:szCs w:val="32"/>
          <w:lang w:val="en-US" w:eastAsia="zh-CN"/>
        </w:rPr>
        <w:t>支出（类）城乡社区管理事务（</w:t>
      </w:r>
      <w:r>
        <w:rPr>
          <w:rFonts w:hint="eastAsia" w:ascii="Times New Roman" w:hAnsi="Times New Roman" w:eastAsia="仿宋_GB2312" w:cs="Times New Roman"/>
          <w:sz w:val="32"/>
          <w:szCs w:val="32"/>
          <w:lang w:val="en-US" w:eastAsia="zh-CN"/>
        </w:rPr>
        <w:t>款）行政运行（项）</w:t>
      </w:r>
    </w:p>
    <w:p w14:paraId="2E8F50C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年初预算为0万元，支出决算为3万元，超额完成年初预算，决算数大于年初预算数的主要原因是预算项未计入。</w:t>
      </w:r>
    </w:p>
    <w:p w14:paraId="4ED701F0">
      <w:pPr>
        <w:pStyle w:val="14"/>
        <w:numPr>
          <w:ilvl w:val="0"/>
          <w:numId w:val="3"/>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城乡社区支出（类）</w:t>
      </w:r>
      <w:r>
        <w:rPr>
          <w:rFonts w:hint="eastAsia" w:ascii="Times New Roman" w:hAnsi="Times New Roman" w:eastAsia="仿宋_GB2312" w:cs="Times New Roman"/>
          <w:color w:val="auto"/>
          <w:sz w:val="32"/>
          <w:szCs w:val="32"/>
          <w:lang w:val="en-US" w:eastAsia="zh-CN"/>
        </w:rPr>
        <w:t>城乡社区公共设施</w:t>
      </w:r>
      <w:r>
        <w:rPr>
          <w:rFonts w:hint="eastAsia" w:ascii="Times New Roman" w:hAnsi="Times New Roman" w:eastAsia="仿宋_GB2312" w:cs="Times New Roman"/>
          <w:sz w:val="32"/>
          <w:szCs w:val="32"/>
          <w:lang w:val="en-US" w:eastAsia="zh-CN"/>
        </w:rPr>
        <w:t>（款）小城镇基础设施建设（项）</w:t>
      </w:r>
    </w:p>
    <w:p w14:paraId="10DB1FC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年初预算为0万元，支出决算为6万元，超额完成年初预算，决算数大于年初预算数的主要原因是预算项未计入。</w:t>
      </w:r>
    </w:p>
    <w:p w14:paraId="22CF0F8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23、城乡社区支出（类）</w:t>
      </w:r>
      <w:r>
        <w:rPr>
          <w:rFonts w:hint="eastAsia" w:ascii="Times New Roman" w:hAnsi="Times New Roman" w:eastAsia="仿宋_GB2312" w:cs="Times New Roman"/>
          <w:color w:val="auto"/>
          <w:sz w:val="32"/>
          <w:szCs w:val="32"/>
          <w:lang w:val="en-US" w:eastAsia="zh-CN"/>
        </w:rPr>
        <w:t>城乡社区公共设施</w:t>
      </w:r>
      <w:r>
        <w:rPr>
          <w:rFonts w:hint="eastAsia" w:ascii="Times New Roman" w:hAnsi="Times New Roman" w:eastAsia="仿宋_GB2312" w:cs="Times New Roman"/>
          <w:sz w:val="32"/>
          <w:szCs w:val="32"/>
          <w:lang w:val="en-US" w:eastAsia="zh-CN"/>
        </w:rPr>
        <w:t>（款）其他城乡社区公共设施支出（项）</w:t>
      </w:r>
    </w:p>
    <w:p w14:paraId="271A35A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年初预算为0万元，支出决算9.98万元，超额完成年初预算，决算数大于年初预算数的主要原因是预算项未计入。</w:t>
      </w:r>
    </w:p>
    <w:p w14:paraId="68534B6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24、城乡社区支出（类）城乡社区环境卫生（款）城乡社区环境卫生（项）</w:t>
      </w:r>
    </w:p>
    <w:p w14:paraId="1EAFD64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年初预算为0万元，支出决算3万元，超额完成年初预算，决算数大于年初预算数的主要原因是预算项未计入。</w:t>
      </w:r>
    </w:p>
    <w:p w14:paraId="2C68E55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25、农林水支出（类）农业农村（款）防灾救灾（项）</w:t>
      </w:r>
    </w:p>
    <w:p w14:paraId="53EFD36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年初预算为0万元，支出决算为0.08万元，超额完成年初预算，决算数大于年初预算数的主要原因是预算项未计入。</w:t>
      </w:r>
    </w:p>
    <w:p w14:paraId="55D231A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26、农林水支出（类）农业农村（款）农村社会事业（项）</w:t>
      </w:r>
    </w:p>
    <w:p w14:paraId="58461E3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年初预算为0万元，支出决算为2.78万元，超额完成年初预算，决算数大于年初预算数的主要原因是预算项未计入。</w:t>
      </w:r>
    </w:p>
    <w:p w14:paraId="2BB4123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27、农林水支出（类）农业农村（款）其他农业农村支出（项）</w:t>
      </w:r>
    </w:p>
    <w:p w14:paraId="456E1EE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年初预算为0万元，支出决算为11.50万元，超额完成年初预算，决算数大于年初预算数的主要原因是预算项未计入。</w:t>
      </w:r>
    </w:p>
    <w:p w14:paraId="780BFD6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28、农林水支出（类）水利（款）水利工程运行与维护（项）</w:t>
      </w:r>
    </w:p>
    <w:p w14:paraId="688C639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年初预算为0万元，支出决算为20万元，超额完成年初预算，决算数大于年初预算数的主要原因是预算项未计入，此为决算支出。</w:t>
      </w:r>
    </w:p>
    <w:p w14:paraId="38689B3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29、农林水支出（类）水利（款）防汛（项）</w:t>
      </w:r>
    </w:p>
    <w:p w14:paraId="122C211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年初预算为0万元，支出决算为109.35万元，超额完成年初预算，决算数大于年初预算数的主要原因是预算项未计入，此为决算支出。</w:t>
      </w:r>
    </w:p>
    <w:p w14:paraId="7913D93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30、农林水支出（类）巩固脱贫衔接乡村振兴（款）农村基础设施建设（项）</w:t>
      </w:r>
    </w:p>
    <w:p w14:paraId="39F1A9F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年初预算为0万元，支出决算为109.35万元，超额完成年初预算，决算数大于年初预算数的主要原因是预算项未计入。</w:t>
      </w:r>
    </w:p>
    <w:p w14:paraId="73568A0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31、农林水支出（类）巩固脱贫衔接乡村振兴（款）生产发展（项）</w:t>
      </w:r>
    </w:p>
    <w:p w14:paraId="1201225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年初预算为0万元，支出决算为56万元，超额完成年初预算，决算数大于年初预算数的主要原因是预算项未计入。</w:t>
      </w:r>
    </w:p>
    <w:p w14:paraId="63ED0F9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32、农林水支出（类）巩固脱贫衔接乡村振兴（款）其他巩固脱贫衔接乡村振兴支出（项）</w:t>
      </w:r>
    </w:p>
    <w:p w14:paraId="62F6004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年初预算为0万元，支出决算为131.50万元，超额完成年初预算，决算数大于年初预算数的主要原因是预算项未计入，此为决算支出。</w:t>
      </w:r>
    </w:p>
    <w:p w14:paraId="5023277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33、农林水支出（类）农村综合改革（款）对村级公益事业建设的补助（项）</w:t>
      </w:r>
    </w:p>
    <w:p w14:paraId="38D09A9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年初预算为0万元，支出决算为40万元，超额完成年初预算，决算数大于年初预算数的主要原因是预算项未计入。</w:t>
      </w:r>
    </w:p>
    <w:p w14:paraId="6D9B9E7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34、农林水支出（类）农村综合改革（款）对村民委员会和村党支部的补助（项）</w:t>
      </w:r>
    </w:p>
    <w:p w14:paraId="7222A0E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年初预算为0万元，支出决算为144.61万元，超额完成年初预算，决算数大于年初预算数的主要原因是预算项未计入。</w:t>
      </w:r>
    </w:p>
    <w:p w14:paraId="3CF19A1B">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35、交通运输支出</w:t>
      </w:r>
      <w:r>
        <w:rPr>
          <w:rFonts w:hint="eastAsia" w:ascii="Times New Roman" w:hAnsi="Times New Roman" w:eastAsia="仿宋_GB2312" w:cs="Times New Roman"/>
          <w:color w:val="auto"/>
          <w:sz w:val="32"/>
          <w:szCs w:val="32"/>
          <w:lang w:val="en-US" w:eastAsia="zh-CN"/>
        </w:rPr>
        <w:t>（类）公路水路运输（款）公路</w:t>
      </w:r>
      <w:r>
        <w:rPr>
          <w:rFonts w:hint="eastAsia" w:ascii="Times New Roman" w:hAnsi="Times New Roman" w:eastAsia="仿宋_GB2312" w:cs="Times New Roman"/>
          <w:sz w:val="32"/>
          <w:szCs w:val="32"/>
          <w:lang w:val="en-US" w:eastAsia="zh-CN"/>
        </w:rPr>
        <w:t>建设（项）</w:t>
      </w:r>
    </w:p>
    <w:p w14:paraId="7EA141D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年初预算为0万元，支出决算为60.00万元，超额完成年初预算，决算数大于年初预算数的主要原因是预算项未计入。</w:t>
      </w:r>
    </w:p>
    <w:p w14:paraId="049E9BB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36、自然资源海洋气象等支出（类）自然资源事务（款）自然资源利用与保护（项）</w:t>
      </w:r>
    </w:p>
    <w:p w14:paraId="2BC8E16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年初预算为0万元，支出决算为5万元，超额完成年初预算，决算数大于年初预算数的主要原因是预算项未计入。</w:t>
      </w:r>
    </w:p>
    <w:p w14:paraId="1E79A49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37、住房保障支出（类）住房改革支出（款）住房公积金（项）</w:t>
      </w:r>
    </w:p>
    <w:p w14:paraId="4625098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年初预算为27.77万元，支出决算为27.33万元，完成年初预算的98.42%，决算数大于年初预算数主要原因是</w:t>
      </w:r>
      <w:r>
        <w:rPr>
          <w:rFonts w:hint="eastAsia"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val="en-US" w:eastAsia="zh-CN"/>
        </w:rPr>
        <w:t>减少。</w:t>
      </w:r>
    </w:p>
    <w:p w14:paraId="3942445E">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38、粮油物资储备支出（类）粮油物资事务（款）其</w:t>
      </w:r>
      <w:r>
        <w:rPr>
          <w:rFonts w:hint="eastAsia" w:ascii="Times New Roman" w:hAnsi="Times New Roman" w:eastAsia="仿宋_GB2312" w:cs="Times New Roman"/>
          <w:sz w:val="32"/>
          <w:szCs w:val="32"/>
          <w:lang w:val="en-US" w:eastAsia="zh-CN"/>
        </w:rPr>
        <w:t>他粮油物资事务指出（项）</w:t>
      </w:r>
    </w:p>
    <w:p w14:paraId="273A012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预算为0万元，支出决算为7万元，超额完成年初预算，决算数大于年初预算数的主要原因是预算项未计入。</w:t>
      </w:r>
    </w:p>
    <w:p w14:paraId="564568C6">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39</w:t>
      </w:r>
      <w:r>
        <w:rPr>
          <w:rFonts w:hint="eastAsia" w:ascii="Times New Roman" w:hAnsi="Times New Roman" w:eastAsia="仿宋_GB2312" w:cs="Times New Roman"/>
          <w:color w:val="0070C0"/>
          <w:sz w:val="32"/>
          <w:szCs w:val="32"/>
          <w:lang w:val="en-US" w:eastAsia="zh-CN"/>
        </w:rPr>
        <w:t>、</w:t>
      </w:r>
      <w:r>
        <w:rPr>
          <w:rFonts w:hint="eastAsia" w:ascii="Times New Roman" w:hAnsi="Times New Roman" w:eastAsia="仿宋_GB2312" w:cs="Times New Roman"/>
          <w:color w:val="auto"/>
          <w:sz w:val="32"/>
          <w:szCs w:val="32"/>
          <w:lang w:val="en-US" w:eastAsia="zh-CN"/>
        </w:rPr>
        <w:t>灾害防治及应急管理支出（类）消防救援事务（款）</w:t>
      </w:r>
      <w:r>
        <w:rPr>
          <w:rFonts w:hint="eastAsia" w:ascii="Times New Roman" w:hAnsi="Times New Roman" w:eastAsia="仿宋_GB2312" w:cs="Times New Roman"/>
          <w:sz w:val="32"/>
          <w:szCs w:val="32"/>
          <w:lang w:val="en-US" w:eastAsia="zh-CN"/>
        </w:rPr>
        <w:t>一般行政管理事务（项）</w:t>
      </w:r>
    </w:p>
    <w:p w14:paraId="6EA63F8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预算为0万元，支出决算为3.5万元，超额完成年初预算，决算数大于年初预算数的主要原因是预算项未计入。</w:t>
      </w:r>
    </w:p>
    <w:p w14:paraId="02F83549">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color w:val="0070C0"/>
          <w:sz w:val="32"/>
          <w:szCs w:val="32"/>
          <w:lang w:val="en-US" w:eastAsia="zh-CN"/>
        </w:rPr>
        <w:t>、</w:t>
      </w:r>
      <w:r>
        <w:rPr>
          <w:rFonts w:hint="eastAsia" w:ascii="Times New Roman" w:hAnsi="Times New Roman" w:eastAsia="仿宋_GB2312" w:cs="Times New Roman"/>
          <w:color w:val="auto"/>
          <w:sz w:val="32"/>
          <w:szCs w:val="32"/>
          <w:lang w:val="en-US" w:eastAsia="zh-CN"/>
        </w:rPr>
        <w:t>灾害防治及应急管理支出（类）自然灾害防治（款）地址灾害防治</w:t>
      </w:r>
      <w:r>
        <w:rPr>
          <w:rFonts w:hint="eastAsia" w:ascii="Times New Roman" w:hAnsi="Times New Roman" w:eastAsia="仿宋_GB2312" w:cs="Times New Roman"/>
          <w:sz w:val="32"/>
          <w:szCs w:val="32"/>
          <w:lang w:val="en-US" w:eastAsia="zh-CN"/>
        </w:rPr>
        <w:t>（项）</w:t>
      </w:r>
    </w:p>
    <w:p w14:paraId="27EA862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预算为0万元，支出决算为4万元，超额完成年初预算，决算数大于年初预算数的主要原因是预算项未计入。</w:t>
      </w:r>
    </w:p>
    <w:p w14:paraId="2E75549B">
      <w:pPr>
        <w:pStyle w:val="14"/>
        <w:numPr>
          <w:ilvl w:val="0"/>
          <w:numId w:val="4"/>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灾害防治及应急管理支出（类）自然灾害救灾及恢复重建支出（款）自然灾害救灾补助</w:t>
      </w:r>
      <w:r>
        <w:rPr>
          <w:rFonts w:hint="eastAsia" w:ascii="Times New Roman" w:hAnsi="Times New Roman" w:eastAsia="仿宋_GB2312" w:cs="Times New Roman"/>
          <w:sz w:val="32"/>
          <w:szCs w:val="32"/>
          <w:lang w:val="en-US" w:eastAsia="zh-CN"/>
        </w:rPr>
        <w:t>（项）</w:t>
      </w:r>
    </w:p>
    <w:p w14:paraId="08CC7A19">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预算为0万元，支出决算为5万元，超额完成年初预算，决算数大于年初预算数的主要原因是预算项未计入。</w:t>
      </w:r>
    </w:p>
    <w:p w14:paraId="3DB4BE7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526379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823.99</w:t>
      </w:r>
      <w:r>
        <w:rPr>
          <w:rFonts w:ascii="Times New Roman" w:hAnsi="Times New Roman" w:eastAsia="仿宋_GB2312" w:cs="Times New Roman"/>
          <w:sz w:val="32"/>
          <w:szCs w:val="32"/>
        </w:rPr>
        <w:t>万元，其中：</w:t>
      </w:r>
    </w:p>
    <w:p w14:paraId="3EA6AF2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603.83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73.28</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w:t>
      </w:r>
      <w:r>
        <w:rPr>
          <w:rFonts w:ascii="Times New Roman" w:hAnsi="Times New Roman" w:eastAsia="仿宋_GB2312" w:cs="Times New Roman"/>
          <w:sz w:val="32"/>
          <w:szCs w:val="32"/>
        </w:rPr>
        <w:t>。</w:t>
      </w:r>
    </w:p>
    <w:p w14:paraId="745EA48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220.16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26.72</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水费、电费、邮电费、差旅费、维修（护）费、会议费、劳务费、公务用车运行维护费、其他交通费用、其他商品和服务支出</w:t>
      </w:r>
      <w:r>
        <w:rPr>
          <w:rFonts w:ascii="Times New Roman" w:hAnsi="Times New Roman" w:eastAsia="仿宋_GB2312" w:cs="Times New Roman"/>
          <w:sz w:val="32"/>
          <w:szCs w:val="32"/>
        </w:rPr>
        <w:t>。</w:t>
      </w:r>
    </w:p>
    <w:p w14:paraId="511BF61F">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E81F35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B171259">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51.02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本年度严格控制三公经费公务接待费用，公务接待费用为0</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本年度公车状况较差，维修费用有所增加</w:t>
      </w:r>
      <w:r>
        <w:rPr>
          <w:rFonts w:ascii="Times New Roman" w:hAnsi="Times New Roman" w:eastAsia="仿宋_GB2312" w:cs="Times New Roman"/>
          <w:sz w:val="32"/>
          <w:szCs w:val="32"/>
        </w:rPr>
        <w:t>。</w:t>
      </w:r>
    </w:p>
    <w:p w14:paraId="3894942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6609304">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因公出国（境）费支出</w:t>
      </w:r>
      <w:r>
        <w:rPr>
          <w:rFonts w:hint="eastAsia" w:ascii="Times New Roman" w:hAnsi="Times New Roman" w:eastAsia="仿宋_GB2312"/>
          <w:sz w:val="32"/>
          <w:szCs w:val="32"/>
          <w:lang w:eastAsia="zh-CN"/>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5F711FB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62.50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%。其中：</w:t>
      </w:r>
    </w:p>
    <w:p w14:paraId="1AD17A4E">
      <w:pPr>
        <w:pStyle w:val="14"/>
        <w:keepNext w:val="0"/>
        <w:keepLines w:val="0"/>
        <w:pageBreakBefore w:val="0"/>
        <w:widowControl w:val="0"/>
        <w:kinsoku/>
        <w:wordWrap/>
        <w:overflowPunct/>
        <w:topLinePunct w:val="0"/>
        <w:bidi w:val="0"/>
        <w:snapToGrid/>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11E3802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p>
    <w:p w14:paraId="4FE00A3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主要是公务用车运行维护费支出，完成预算的</w:t>
      </w:r>
      <w:r>
        <w:rPr>
          <w:rFonts w:hint="eastAsia" w:ascii="Times New Roman" w:hAnsi="Times New Roman" w:eastAsia="仿宋_GB2312" w:cs="Times New Roman"/>
          <w:sz w:val="32"/>
          <w:szCs w:val="32"/>
          <w:lang w:val="en-US" w:eastAsia="zh-CN"/>
        </w:rPr>
        <w:t>62.50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严格控制三公经费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本年度公车状况较差，维修费用有所增加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460360D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严格控制三公经费</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上年数的</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1E6D8C5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4DAE1E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C3CE65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用于社会福利的彩票公益金支出</w:t>
      </w:r>
      <w:r>
        <w:rPr>
          <w:rFonts w:ascii="Times New Roman" w:hAnsi="Times New Roman" w:eastAsia="仿宋_GB2312" w:cs="Times New Roman"/>
          <w:sz w:val="32"/>
          <w:szCs w:val="32"/>
        </w:rPr>
        <w:t>（项）。</w:t>
      </w:r>
    </w:p>
    <w:p w14:paraId="261EAF8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超额完成年初预算，决算数大于年初预算数的主要原因是预算项未计入。</w:t>
      </w:r>
    </w:p>
    <w:p w14:paraId="53E72F4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用于体育事业的彩票公益金支出</w:t>
      </w:r>
      <w:r>
        <w:rPr>
          <w:rFonts w:ascii="Times New Roman" w:hAnsi="Times New Roman" w:eastAsia="仿宋_GB2312" w:cs="Times New Roman"/>
          <w:sz w:val="32"/>
          <w:szCs w:val="32"/>
        </w:rPr>
        <w:t>（项）。</w:t>
      </w:r>
    </w:p>
    <w:p w14:paraId="64845F1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超额完成年初预算，决算数大于年初预算数的主要原因是预算项未计入。</w:t>
      </w:r>
    </w:p>
    <w:p w14:paraId="2576322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5C7331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220.16</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71.23</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47.83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乡镇森林防火、防汛抗旱、应急等资金增加</w:t>
      </w:r>
    </w:p>
    <w:p w14:paraId="3A16AFA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B846AF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政府工作</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623</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乡村振兴、党建、森林防火、防汛抗旱、安全生产等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未开展培训和</w:t>
      </w:r>
      <w:r>
        <w:rPr>
          <w:rFonts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lang w:val="en-US" w:eastAsia="zh-CN"/>
        </w:rPr>
        <w:t xml:space="preserve">   </w:t>
      </w:r>
    </w:p>
    <w:p w14:paraId="4D59F90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9A1A1B1">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0616867C">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E0381DA">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sz w:val="32"/>
          <w:szCs w:val="32"/>
        </w:rPr>
        <w:t>其他用车0辆；单位价值50万元以上通用设备0台（套）；单位价值100万元以上专用设备0台（套）</w:t>
      </w:r>
      <w:r>
        <w:rPr>
          <w:rFonts w:ascii="Times New Roman" w:hAnsi="Times New Roman" w:eastAsia="仿宋_GB2312" w:cs="Times New Roman"/>
          <w:color w:val="auto"/>
          <w:sz w:val="32"/>
          <w:szCs w:val="32"/>
        </w:rPr>
        <w:t>。</w:t>
      </w:r>
    </w:p>
    <w:p w14:paraId="4651C589">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C0FE7CC">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B26091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1497.75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1497.75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r>
        <w:rPr>
          <w:rFonts w:hint="eastAsia" w:ascii="仿宋_GB2312" w:hAnsi="仿宋" w:eastAsia="仿宋_GB2312"/>
          <w:b/>
          <w:bCs/>
          <w:color w:val="auto"/>
          <w:spacing w:val="-2"/>
          <w:sz w:val="32"/>
          <w:szCs w:val="32"/>
          <w:lang w:val="en-US" w:eastAsia="zh-CN"/>
        </w:rPr>
        <w:t>1.</w:t>
      </w:r>
      <w:r>
        <w:rPr>
          <w:rFonts w:hint="eastAsia" w:ascii="仿宋_GB2312" w:hAnsi="仿宋" w:eastAsia="仿宋_GB2312"/>
          <w:b/>
          <w:bCs/>
          <w:color w:val="auto"/>
          <w:spacing w:val="-2"/>
          <w:sz w:val="32"/>
          <w:szCs w:val="32"/>
          <w:lang w:eastAsia="zh-CN"/>
        </w:rPr>
        <w:t>经济性分析</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1</w:t>
      </w:r>
      <w:r>
        <w:rPr>
          <w:rFonts w:hint="eastAsia" w:ascii="仿宋" w:hAnsi="仿宋" w:eastAsia="仿宋"/>
          <w:spacing w:val="-2"/>
          <w:sz w:val="32"/>
          <w:szCs w:val="32"/>
          <w:lang w:eastAsia="zh-CN"/>
        </w:rPr>
        <w:t>）</w:t>
      </w:r>
      <w:r>
        <w:rPr>
          <w:rFonts w:hint="eastAsia" w:ascii="仿宋" w:hAnsi="仿宋" w:eastAsia="仿宋"/>
          <w:spacing w:val="-2"/>
          <w:sz w:val="32"/>
          <w:szCs w:val="32"/>
        </w:rPr>
        <w:t>预算配置控制较好。财政供养人员控制在预算编制以内，编制内在职人员控制率</w:t>
      </w:r>
      <w:r>
        <w:rPr>
          <w:rFonts w:hint="eastAsia" w:ascii="仿宋" w:hAnsi="仿宋" w:eastAsia="仿宋"/>
          <w:spacing w:val="-2"/>
          <w:sz w:val="32"/>
          <w:szCs w:val="32"/>
          <w:lang w:val="en-US" w:eastAsia="zh-CN"/>
        </w:rPr>
        <w:t>88.89</w:t>
      </w:r>
      <w:r>
        <w:rPr>
          <w:rFonts w:hint="eastAsia" w:ascii="仿宋" w:hAnsi="仿宋" w:eastAsia="仿宋"/>
          <w:spacing w:val="-2"/>
          <w:sz w:val="32"/>
          <w:szCs w:val="32"/>
        </w:rPr>
        <w:t>%，未超过控制标准；“三公经费”</w:t>
      </w:r>
      <w:r>
        <w:rPr>
          <w:rFonts w:hint="eastAsia" w:ascii="仿宋" w:hAnsi="仿宋" w:eastAsia="仿宋"/>
          <w:spacing w:val="-2"/>
          <w:sz w:val="32"/>
          <w:szCs w:val="32"/>
          <w:lang w:val="en-US" w:eastAsia="zh-CN"/>
        </w:rPr>
        <w:t>比预算减少56.90%</w:t>
      </w:r>
      <w:r>
        <w:rPr>
          <w:rFonts w:hint="eastAsia" w:ascii="仿宋" w:hAnsi="仿宋" w:eastAsia="仿宋"/>
          <w:spacing w:val="-2"/>
          <w:sz w:val="32"/>
          <w:szCs w:val="32"/>
        </w:rPr>
        <w:t>。</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2</w:t>
      </w:r>
      <w:r>
        <w:rPr>
          <w:rFonts w:hint="eastAsia" w:ascii="仿宋" w:hAnsi="仿宋" w:eastAsia="仿宋"/>
          <w:spacing w:val="-2"/>
          <w:sz w:val="32"/>
          <w:szCs w:val="32"/>
          <w:lang w:eastAsia="zh-CN"/>
        </w:rPr>
        <w:t>）</w:t>
      </w:r>
      <w:r>
        <w:rPr>
          <w:rFonts w:hint="eastAsia" w:ascii="仿宋" w:hAnsi="仿宋" w:eastAsia="仿宋"/>
          <w:spacing w:val="-2"/>
          <w:sz w:val="32"/>
          <w:szCs w:val="32"/>
        </w:rPr>
        <w:t>预算执行与管理</w:t>
      </w:r>
      <w:r>
        <w:rPr>
          <w:rFonts w:hint="eastAsia" w:ascii="仿宋" w:hAnsi="仿宋" w:eastAsia="仿宋"/>
          <w:spacing w:val="-2"/>
          <w:sz w:val="32"/>
          <w:szCs w:val="32"/>
          <w:lang w:val="en-US" w:eastAsia="zh-CN"/>
        </w:rPr>
        <w:t>较</w:t>
      </w:r>
      <w:r>
        <w:rPr>
          <w:rFonts w:hint="eastAsia" w:ascii="仿宋" w:hAnsi="仿宋" w:eastAsia="仿宋"/>
          <w:spacing w:val="-2"/>
          <w:sz w:val="32"/>
          <w:szCs w:val="32"/>
        </w:rPr>
        <w:t>好。预算完成率</w:t>
      </w:r>
      <w:r>
        <w:rPr>
          <w:rFonts w:hint="eastAsia" w:ascii="仿宋" w:hAnsi="仿宋" w:eastAsia="仿宋"/>
          <w:spacing w:val="-2"/>
          <w:sz w:val="32"/>
          <w:szCs w:val="32"/>
          <w:lang w:val="en-US" w:eastAsia="zh-CN"/>
        </w:rPr>
        <w:t>100%</w:t>
      </w:r>
      <w:r>
        <w:rPr>
          <w:rFonts w:hint="eastAsia" w:ascii="仿宋" w:hAnsi="仿宋" w:eastAsia="仿宋"/>
          <w:spacing w:val="-2"/>
          <w:sz w:val="32"/>
          <w:szCs w:val="32"/>
        </w:rPr>
        <w:t>，“三公经费”控制率</w:t>
      </w:r>
      <w:r>
        <w:rPr>
          <w:rFonts w:hint="eastAsia" w:ascii="仿宋" w:hAnsi="仿宋" w:eastAsia="仿宋"/>
          <w:spacing w:val="-2"/>
          <w:sz w:val="32"/>
          <w:szCs w:val="32"/>
          <w:lang w:val="en-US" w:eastAsia="zh-CN"/>
        </w:rPr>
        <w:t>44.24</w:t>
      </w:r>
      <w:r>
        <w:rPr>
          <w:rFonts w:hint="eastAsia" w:ascii="仿宋" w:hAnsi="仿宋" w:eastAsia="仿宋"/>
          <w:spacing w:val="-2"/>
          <w:sz w:val="32"/>
          <w:szCs w:val="32"/>
        </w:rPr>
        <w:t>%，本年度无新建楼堂馆所，支出总额控制在</w:t>
      </w:r>
      <w:r>
        <w:rPr>
          <w:rFonts w:hint="eastAsia" w:ascii="仿宋" w:hAnsi="仿宋" w:eastAsia="仿宋"/>
          <w:spacing w:val="-2"/>
          <w:sz w:val="32"/>
          <w:szCs w:val="32"/>
          <w:lang w:eastAsia="zh-CN"/>
        </w:rPr>
        <w:t>预算</w:t>
      </w:r>
      <w:r>
        <w:rPr>
          <w:rFonts w:hint="eastAsia" w:ascii="仿宋" w:hAnsi="仿宋" w:eastAsia="仿宋"/>
          <w:spacing w:val="-2"/>
          <w:sz w:val="32"/>
          <w:szCs w:val="32"/>
        </w:rPr>
        <w:t>总额以内，</w:t>
      </w:r>
      <w:r>
        <w:rPr>
          <w:rFonts w:hint="eastAsia" w:ascii="仿宋" w:hAnsi="仿宋" w:eastAsia="仿宋"/>
          <w:spacing w:val="-2"/>
          <w:sz w:val="32"/>
          <w:szCs w:val="32"/>
          <w:lang w:eastAsia="zh-CN"/>
        </w:rPr>
        <w:t>只进行了</w:t>
      </w:r>
      <w:r>
        <w:rPr>
          <w:rFonts w:hint="eastAsia" w:ascii="仿宋" w:hAnsi="仿宋" w:eastAsia="仿宋"/>
          <w:spacing w:val="-2"/>
          <w:sz w:val="32"/>
          <w:szCs w:val="32"/>
        </w:rPr>
        <w:t>政策性工资</w:t>
      </w:r>
      <w:r>
        <w:rPr>
          <w:rFonts w:hint="eastAsia" w:ascii="仿宋" w:hAnsi="仿宋" w:eastAsia="仿宋"/>
          <w:spacing w:val="-2"/>
          <w:sz w:val="32"/>
          <w:szCs w:val="32"/>
          <w:lang w:eastAsia="zh-CN"/>
        </w:rPr>
        <w:t>福利性支出及乡村振兴有关项目的预算追加等</w:t>
      </w:r>
      <w:r>
        <w:rPr>
          <w:rFonts w:hint="eastAsia" w:ascii="仿宋" w:hAnsi="仿宋" w:eastAsia="仿宋"/>
          <w:spacing w:val="-2"/>
          <w:sz w:val="32"/>
          <w:szCs w:val="32"/>
        </w:rPr>
        <w:t>。</w:t>
      </w:r>
      <w:r>
        <w:rPr>
          <w:rFonts w:hint="eastAsia" w:ascii="仿宋_GB2312" w:hAnsi="仿宋" w:eastAsia="仿宋_GB2312"/>
          <w:b/>
          <w:bCs/>
          <w:color w:val="auto"/>
          <w:spacing w:val="-2"/>
          <w:sz w:val="32"/>
          <w:szCs w:val="32"/>
          <w:lang w:val="en-US" w:eastAsia="zh-CN"/>
        </w:rPr>
        <w:t>2.</w:t>
      </w:r>
      <w:r>
        <w:rPr>
          <w:rFonts w:hint="eastAsia" w:ascii="仿宋_GB2312" w:hAnsi="仿宋" w:eastAsia="仿宋_GB2312"/>
          <w:b/>
          <w:bCs/>
          <w:color w:val="auto"/>
          <w:spacing w:val="-2"/>
          <w:sz w:val="32"/>
          <w:szCs w:val="32"/>
          <w:lang w:eastAsia="zh-CN"/>
        </w:rPr>
        <w:t>效率性分析。</w:t>
      </w:r>
      <w:r>
        <w:rPr>
          <w:rFonts w:hint="eastAsia" w:ascii="仿宋_GB2312" w:hAnsi="宋体" w:eastAsia="仿宋_GB2312" w:cs="仿宋_GB2312"/>
          <w:i w:val="0"/>
          <w:iCs w:val="0"/>
          <w:caps w:val="0"/>
          <w:color w:val="000000"/>
          <w:spacing w:val="0"/>
          <w:sz w:val="32"/>
          <w:szCs w:val="32"/>
          <w:lang w:eastAsia="zh-CN"/>
        </w:rPr>
        <w:t>2024年两丫坪</w:t>
      </w:r>
      <w:r>
        <w:rPr>
          <w:rFonts w:hint="eastAsia" w:ascii="仿宋_GB2312" w:hAnsi="宋体" w:eastAsia="仿宋_GB2312" w:cs="仿宋_GB2312"/>
          <w:i w:val="0"/>
          <w:iCs w:val="0"/>
          <w:caps w:val="0"/>
          <w:color w:val="000000"/>
          <w:spacing w:val="0"/>
          <w:sz w:val="32"/>
          <w:szCs w:val="32"/>
        </w:rPr>
        <w:t>镇整体支出紧紧围绕</w:t>
      </w:r>
      <w:r>
        <w:rPr>
          <w:rFonts w:hint="eastAsia" w:ascii="仿宋_GB2312" w:hAnsi="宋体" w:eastAsia="仿宋_GB2312" w:cs="仿宋_GB2312"/>
          <w:i w:val="0"/>
          <w:iCs w:val="0"/>
          <w:caps w:val="0"/>
          <w:color w:val="000000"/>
          <w:spacing w:val="0"/>
          <w:sz w:val="32"/>
          <w:szCs w:val="32"/>
          <w:lang w:eastAsia="zh-CN"/>
        </w:rPr>
        <w:t>县</w:t>
      </w:r>
      <w:r>
        <w:rPr>
          <w:rFonts w:hint="eastAsia" w:ascii="仿宋_GB2312" w:hAnsi="宋体" w:eastAsia="仿宋_GB2312" w:cs="仿宋_GB2312"/>
          <w:i w:val="0"/>
          <w:iCs w:val="0"/>
          <w:caps w:val="0"/>
          <w:color w:val="000000"/>
          <w:spacing w:val="0"/>
          <w:sz w:val="32"/>
          <w:szCs w:val="32"/>
        </w:rPr>
        <w:t>政府的重大决策和中心工作，与时俱进，开拓创新，各项工作高效运转，全面进步。结合实际，创造性地开展工作，确保了政府工作正常运转。</w:t>
      </w:r>
      <w:r>
        <w:rPr>
          <w:rFonts w:hint="eastAsia" w:ascii="仿宋_GB2312" w:hAnsi="宋体" w:eastAsia="仿宋_GB2312" w:cs="仿宋_GB2312"/>
          <w:i w:val="0"/>
          <w:iCs w:val="0"/>
          <w:caps w:val="0"/>
          <w:color w:val="000000"/>
          <w:spacing w:val="0"/>
          <w:sz w:val="32"/>
          <w:szCs w:val="32"/>
          <w:lang w:eastAsia="zh-CN"/>
        </w:rPr>
        <w:t>2024年两丫坪</w:t>
      </w:r>
      <w:r>
        <w:rPr>
          <w:rFonts w:hint="eastAsia" w:ascii="仿宋_GB2312" w:hAnsi="宋体" w:eastAsia="仿宋_GB2312" w:cs="仿宋_GB2312"/>
          <w:i w:val="0"/>
          <w:iCs w:val="0"/>
          <w:caps w:val="0"/>
          <w:color w:val="000000"/>
          <w:spacing w:val="0"/>
          <w:sz w:val="32"/>
          <w:szCs w:val="32"/>
        </w:rPr>
        <w:t>镇的整体支出发挥的社会效益明显，为政府决策提供了及时、准确、全面的服务，主动接受社会监督</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rPr>
        <w:t>人民满意度大幅提高。</w:t>
      </w:r>
      <w:r>
        <w:rPr>
          <w:rFonts w:hint="eastAsia" w:ascii="仿宋_GB2312" w:hAnsi="仿宋" w:eastAsia="仿宋_GB2312"/>
          <w:b/>
          <w:bCs/>
          <w:color w:val="auto"/>
          <w:spacing w:val="-2"/>
          <w:sz w:val="32"/>
          <w:szCs w:val="32"/>
          <w:lang w:val="en-US" w:eastAsia="zh-CN"/>
        </w:rPr>
        <w:t>3.</w:t>
      </w:r>
      <w:r>
        <w:rPr>
          <w:rFonts w:hint="eastAsia" w:ascii="仿宋_GB2312" w:hAnsi="仿宋" w:eastAsia="仿宋_GB2312"/>
          <w:b/>
          <w:bCs/>
          <w:color w:val="auto"/>
          <w:spacing w:val="-2"/>
          <w:sz w:val="32"/>
          <w:szCs w:val="32"/>
          <w:lang w:eastAsia="zh-CN"/>
        </w:rPr>
        <w:t>有效性分析。</w:t>
      </w:r>
      <w:r>
        <w:rPr>
          <w:rFonts w:hint="eastAsia" w:ascii="仿宋_GB2312" w:hAnsi="仿宋" w:eastAsia="仿宋_GB2312" w:cs="Times New Roman"/>
          <w:color w:val="auto"/>
          <w:spacing w:val="-2"/>
          <w:sz w:val="32"/>
          <w:szCs w:val="32"/>
          <w:lang w:eastAsia="zh-CN"/>
        </w:rPr>
        <w:t>2024年</w:t>
      </w:r>
      <w:r>
        <w:rPr>
          <w:rFonts w:hint="eastAsia" w:ascii="仿宋_GB2312" w:hAnsi="仿宋" w:eastAsia="仿宋_GB2312" w:cs="Times New Roman"/>
          <w:color w:val="auto"/>
          <w:spacing w:val="-2"/>
          <w:sz w:val="32"/>
          <w:szCs w:val="32"/>
          <w:lang w:val="en-US" w:eastAsia="zh-CN"/>
        </w:rPr>
        <w:t>度</w:t>
      </w:r>
      <w:r>
        <w:rPr>
          <w:rFonts w:hint="eastAsia" w:ascii="仿宋_GB2312" w:hAnsi="仿宋" w:eastAsia="仿宋_GB2312" w:cs="Times New Roman"/>
          <w:color w:val="auto"/>
          <w:spacing w:val="-2"/>
          <w:sz w:val="32"/>
          <w:szCs w:val="32"/>
          <w:lang w:eastAsia="zh-CN"/>
        </w:rPr>
        <w:t>全年预算收入</w:t>
      </w:r>
      <w:r>
        <w:rPr>
          <w:rFonts w:hint="eastAsia" w:ascii="仿宋_GB2312" w:hAnsi="仿宋" w:eastAsia="仿宋_GB2312"/>
          <w:spacing w:val="-2"/>
          <w:sz w:val="32"/>
          <w:szCs w:val="32"/>
          <w:lang w:eastAsia="zh-CN"/>
        </w:rPr>
        <w:t>149</w:t>
      </w:r>
      <w:r>
        <w:rPr>
          <w:rFonts w:hint="eastAsia" w:ascii="仿宋_GB2312" w:hAnsi="仿宋" w:eastAsia="仿宋_GB2312"/>
          <w:spacing w:val="-2"/>
          <w:sz w:val="32"/>
          <w:szCs w:val="32"/>
          <w:lang w:val="en-US" w:eastAsia="zh-CN"/>
        </w:rPr>
        <w:t>7</w:t>
      </w:r>
      <w:r>
        <w:rPr>
          <w:rFonts w:hint="eastAsia" w:ascii="仿宋_GB2312" w:hAnsi="仿宋" w:eastAsia="仿宋_GB2312"/>
          <w:spacing w:val="-2"/>
          <w:sz w:val="32"/>
          <w:szCs w:val="32"/>
          <w:lang w:eastAsia="zh-CN"/>
        </w:rPr>
        <w:t>.75</w:t>
      </w:r>
      <w:r>
        <w:rPr>
          <w:rFonts w:hint="eastAsia" w:ascii="仿宋_GB2312" w:hAnsi="仿宋" w:eastAsia="仿宋_GB2312" w:cs="Times New Roman"/>
          <w:color w:val="auto"/>
          <w:spacing w:val="-2"/>
          <w:sz w:val="32"/>
          <w:szCs w:val="32"/>
          <w:lang w:val="en-US" w:eastAsia="zh-CN"/>
        </w:rPr>
        <w:t>万元，</w:t>
      </w:r>
      <w:r>
        <w:rPr>
          <w:rFonts w:hint="eastAsia" w:ascii="仿宋_GB2312" w:hAnsi="仿宋" w:eastAsia="仿宋_GB2312" w:cs="Times New Roman"/>
          <w:color w:val="auto"/>
          <w:spacing w:val="-2"/>
          <w:sz w:val="32"/>
          <w:szCs w:val="32"/>
          <w:lang w:eastAsia="zh-CN"/>
        </w:rPr>
        <w:t>支出</w:t>
      </w:r>
      <w:r>
        <w:rPr>
          <w:rFonts w:hint="eastAsia" w:ascii="仿宋_GB2312" w:hAnsi="仿宋" w:eastAsia="仿宋_GB2312"/>
          <w:spacing w:val="-2"/>
          <w:sz w:val="32"/>
          <w:szCs w:val="32"/>
          <w:lang w:eastAsia="zh-CN"/>
        </w:rPr>
        <w:t>1497.75</w:t>
      </w:r>
      <w:r>
        <w:rPr>
          <w:rFonts w:hint="eastAsia" w:ascii="仿宋_GB2312" w:hAnsi="仿宋" w:eastAsia="仿宋_GB2312" w:cs="Times New Roman"/>
          <w:color w:val="auto"/>
          <w:spacing w:val="-2"/>
          <w:sz w:val="32"/>
          <w:szCs w:val="32"/>
          <w:lang w:eastAsia="zh-CN"/>
        </w:rPr>
        <w:t>万元，预算完成率</w:t>
      </w:r>
      <w:r>
        <w:rPr>
          <w:rFonts w:hint="eastAsia" w:ascii="仿宋_GB2312" w:hAnsi="仿宋" w:eastAsia="仿宋_GB2312" w:cs="Times New Roman"/>
          <w:color w:val="auto"/>
          <w:spacing w:val="-2"/>
          <w:sz w:val="32"/>
          <w:szCs w:val="32"/>
          <w:lang w:val="en-US" w:eastAsia="zh-CN"/>
        </w:rPr>
        <w:t>100%</w:t>
      </w:r>
      <w:r>
        <w:rPr>
          <w:rFonts w:hint="eastAsia" w:ascii="仿宋_GB2312" w:hAnsi="仿宋" w:eastAsia="仿宋_GB2312" w:cs="Times New Roman"/>
          <w:color w:val="auto"/>
          <w:spacing w:val="-2"/>
          <w:sz w:val="32"/>
          <w:szCs w:val="32"/>
          <w:lang w:eastAsia="zh-CN"/>
        </w:rPr>
        <w:t>。对促进地方经济发展、促进社会进步、带动就业、提高人民生活水平发挥作用，且顺利完成各项工作任务，达到预期目标。</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color w:val="000000"/>
          <w:sz w:val="32"/>
          <w:szCs w:val="32"/>
        </w:rPr>
        <w:t>一是</w:t>
      </w:r>
      <w:r>
        <w:rPr>
          <w:rFonts w:hint="eastAsia" w:ascii="仿宋_GB2312" w:hAnsi="仿宋_GB2312" w:eastAsia="仿宋_GB2312" w:cs="仿宋_GB2312"/>
          <w:color w:val="000000"/>
          <w:sz w:val="32"/>
          <w:szCs w:val="32"/>
          <w:lang w:eastAsia="zh-CN"/>
        </w:rPr>
        <w:t>工作及时性不够，</w:t>
      </w:r>
      <w:r>
        <w:rPr>
          <w:rFonts w:hint="eastAsia" w:ascii="仿宋_GB2312" w:hAnsi="仿宋_GB2312" w:eastAsia="仿宋_GB2312" w:cs="仿宋_GB2312"/>
          <w:i w:val="0"/>
          <w:iCs w:val="0"/>
          <w:caps w:val="0"/>
          <w:color w:val="333333"/>
          <w:spacing w:val="0"/>
          <w:sz w:val="32"/>
          <w:szCs w:val="32"/>
          <w:shd w:val="clear" w:color="auto" w:fill="FFFFFF"/>
        </w:rPr>
        <w:t>有关项目工作开展时间较晚，结算支出时间滞后</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Times New Roman" w:hAnsi="Times New Roman" w:eastAsia="仿宋_GB2312"/>
          <w:sz w:val="32"/>
          <w:szCs w:val="32"/>
        </w:rPr>
        <w:t>部门决算上报处理效率还需继续提升。</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i w:val="0"/>
          <w:iCs w:val="0"/>
          <w:caps w:val="0"/>
          <w:color w:val="333333"/>
          <w:spacing w:val="0"/>
          <w:sz w:val="32"/>
          <w:szCs w:val="32"/>
          <w:shd w:val="clear" w:color="auto" w:fill="FFFFFF"/>
        </w:rPr>
        <w:t>内控制度需进一步完善，随着资金管理改革的推进，我单位内部机构进行了相应的优化，但仍需进一步强化财务约束监督体制</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资产管理方面缺少专人负责，对部分资产有效性未及时清理报废。</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一是</w:t>
      </w:r>
      <w:r>
        <w:rPr>
          <w:rFonts w:hint="eastAsia" w:ascii="仿宋_GB2312" w:hAnsi="仿宋_GB2312" w:eastAsia="仿宋_GB2312" w:cs="仿宋_GB2312"/>
          <w:color w:val="000000"/>
          <w:sz w:val="32"/>
          <w:szCs w:val="32"/>
        </w:rPr>
        <w:t>完善监管系统。通过资产清查，建立健全全镇行政事业单位资产管理基础数据库，充实和完善全镇行政事业单位国有资产管理信息系统，实施动态管理，为加强财政资产管理和预算管理提供数据支撑。</w:t>
      </w:r>
      <w:r>
        <w:rPr>
          <w:rFonts w:hint="eastAsia" w:ascii="仿宋_GB2312" w:hAnsi="仿宋_GB2312" w:eastAsia="仿宋_GB2312" w:cs="仿宋_GB2312"/>
          <w:color w:val="000000"/>
          <w:sz w:val="32"/>
          <w:szCs w:val="32"/>
          <w:lang w:val="en-US" w:eastAsia="zh-CN"/>
        </w:rPr>
        <w:t>二是</w:t>
      </w:r>
      <w:r>
        <w:rPr>
          <w:rFonts w:hint="eastAsia" w:ascii="仿宋_GB2312" w:hAnsi="仿宋_GB2312" w:eastAsia="仿宋_GB2312" w:cs="仿宋_GB2312"/>
          <w:color w:val="000000"/>
          <w:sz w:val="32"/>
          <w:szCs w:val="32"/>
        </w:rPr>
        <w:t>实现两个结合。建立资产管理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预算管理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财务管理相结合的工作机制,为编制年度预算、加强资产收益管理、规范收入分配秩序创造条件</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val="en-US" w:eastAsia="zh-CN"/>
        </w:rPr>
        <w:t>0</w:t>
      </w:r>
      <w:r>
        <w:rPr>
          <w:rFonts w:ascii="Times New Roman" w:hAnsi="Times New Roman" w:eastAsia="仿宋_GB2312" w:cs="Times New Roman"/>
          <w:b/>
          <w:bCs/>
          <w:kern w:val="0"/>
          <w:sz w:val="32"/>
          <w:szCs w:val="32"/>
        </w:rPr>
        <w:t>。</w:t>
      </w:r>
      <w:r>
        <w:rPr>
          <w:rFonts w:hint="eastAsia" w:ascii="Times New Roman" w:hAnsi="Times New Roman" w:eastAsia="仿宋_GB2312" w:cs="Times New Roman"/>
          <w:sz w:val="32"/>
          <w:szCs w:val="32"/>
          <w:lang w:val="en-US" w:eastAsia="zh-CN"/>
        </w:rPr>
        <w:t>0个</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本年度无部门评价</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246244E">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预算安排突出战略导向。严格遵循“保障重点、压缩一般”的原则，预算资源优先保障重大决策部署及部门核心业务发展需求。</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资金管理强化全过程管控。严格执行预算，硬化支出约束。依托预算管理一体化系统，加强对资金支付、项目进度的动态监控。全面实施绩效管理，将评价结果与预算安排、政策调整直接挂钩，形成“花钱必问效、无效必问责”的管理闭环。</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制度建设夯实管理基础。修订完善部门内部预算管理、财务报销、资产配置等规章制度，着力堵塞管理漏洞。优化管理流程，明确责任主体，强化内控监督，为预算规范、安全、高效运行提供坚实的制度保障。</w:t>
      </w:r>
    </w:p>
    <w:p w14:paraId="70FBF4CD">
      <w:pPr>
        <w:pStyle w:val="14"/>
        <w:jc w:val="center"/>
        <w:rPr>
          <w:rFonts w:ascii="Times New Roman" w:hAnsi="Times New Roman" w:cs="Times New Roman"/>
          <w:sz w:val="72"/>
          <w:szCs w:val="72"/>
        </w:rPr>
      </w:pPr>
    </w:p>
    <w:p w14:paraId="5CA25CEA">
      <w:pPr>
        <w:pStyle w:val="14"/>
        <w:jc w:val="center"/>
        <w:rPr>
          <w:rFonts w:ascii="Times New Roman" w:hAnsi="Times New Roman" w:cs="Times New Roman"/>
          <w:sz w:val="72"/>
          <w:szCs w:val="72"/>
        </w:rPr>
      </w:pPr>
    </w:p>
    <w:p w14:paraId="6B99A568">
      <w:pPr>
        <w:pStyle w:val="14"/>
        <w:jc w:val="center"/>
        <w:rPr>
          <w:rFonts w:ascii="Times New Roman" w:hAnsi="Times New Roman" w:cs="Times New Roman"/>
          <w:sz w:val="72"/>
          <w:szCs w:val="72"/>
        </w:rPr>
      </w:pPr>
    </w:p>
    <w:p w14:paraId="40377896">
      <w:pPr>
        <w:pStyle w:val="14"/>
        <w:jc w:val="center"/>
        <w:rPr>
          <w:rFonts w:ascii="Times New Roman" w:hAnsi="Times New Roman" w:cs="Times New Roman"/>
          <w:sz w:val="72"/>
          <w:szCs w:val="72"/>
        </w:rPr>
      </w:pPr>
    </w:p>
    <w:p w14:paraId="3E039224">
      <w:pPr>
        <w:pStyle w:val="14"/>
        <w:jc w:val="center"/>
        <w:rPr>
          <w:rFonts w:ascii="Times New Roman" w:hAnsi="Times New Roman" w:cs="Times New Roman"/>
          <w:sz w:val="72"/>
          <w:szCs w:val="72"/>
        </w:rPr>
      </w:pPr>
    </w:p>
    <w:p w14:paraId="0F2D2E73">
      <w:pPr>
        <w:pStyle w:val="14"/>
        <w:spacing w:line="360" w:lineRule="auto"/>
        <w:jc w:val="both"/>
        <w:rPr>
          <w:rFonts w:ascii="Times New Roman" w:hAnsi="Times New Roman" w:eastAsia="方正小标宋_GBK" w:cs="Times New Roman"/>
          <w:sz w:val="52"/>
          <w:szCs w:val="52"/>
        </w:rPr>
      </w:pPr>
    </w:p>
    <w:p w14:paraId="0521CBAA">
      <w:pPr>
        <w:pStyle w:val="14"/>
        <w:spacing w:line="360" w:lineRule="auto"/>
        <w:jc w:val="both"/>
        <w:rPr>
          <w:rFonts w:ascii="Times New Roman" w:hAnsi="Times New Roman" w:eastAsia="方正小标宋_GBK" w:cs="Times New Roman"/>
          <w:sz w:val="52"/>
          <w:szCs w:val="52"/>
        </w:rPr>
      </w:pPr>
    </w:p>
    <w:p w14:paraId="10B2BDEF">
      <w:pPr>
        <w:pStyle w:val="14"/>
        <w:spacing w:line="360" w:lineRule="auto"/>
        <w:jc w:val="center"/>
        <w:rPr>
          <w:rFonts w:ascii="Times New Roman" w:hAnsi="Times New Roman" w:eastAsia="方正小标宋_GBK" w:cs="Times New Roman"/>
          <w:sz w:val="52"/>
          <w:szCs w:val="52"/>
        </w:rPr>
      </w:pPr>
    </w:p>
    <w:p w14:paraId="6F070FF2">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55FB3F3F">
      <w:pPr>
        <w:pStyle w:val="14"/>
        <w:spacing w:line="360" w:lineRule="auto"/>
        <w:jc w:val="center"/>
        <w:rPr>
          <w:rFonts w:hint="eastAsia" w:ascii="Times New Roman" w:hAnsi="Times New Roman" w:eastAsia="方正小标宋_GBK" w:cs="Times New Roman"/>
          <w:sz w:val="52"/>
          <w:szCs w:val="52"/>
        </w:rPr>
      </w:pPr>
    </w:p>
    <w:p w14:paraId="75169148">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b/>
          <w:bCs/>
          <w:sz w:val="32"/>
          <w:szCs w:val="32"/>
        </w:rPr>
      </w:pPr>
      <w:r>
        <w:rPr>
          <w:rFonts w:hint="eastAsia" w:ascii="Times New Roman" w:hAnsi="Times New Roman" w:eastAsia="仿宋_GB2312"/>
          <w:b/>
          <w:bCs/>
          <w:sz w:val="32"/>
          <w:szCs w:val="32"/>
        </w:rPr>
        <w:t>一、一般公共预算</w:t>
      </w:r>
      <w:r>
        <w:rPr>
          <w:rFonts w:hint="eastAsia" w:ascii="Times New Roman" w:hAnsi="Times New Roman" w:eastAsia="仿宋_GB2312"/>
          <w:sz w:val="32"/>
          <w:szCs w:val="32"/>
        </w:rPr>
        <w:t>是对以税收为主体的财政收入，安排用于保障和改善民生、推动经济社会发展、维护国家安全、维持国家机构正常运转等方面的收支预算。</w:t>
      </w:r>
    </w:p>
    <w:p w14:paraId="57C79603">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二、政府性基金预算</w:t>
      </w:r>
      <w:r>
        <w:rPr>
          <w:rFonts w:hint="eastAsia" w:ascii="Times New Roman" w:hAnsi="Times New Roman" w:eastAsia="仿宋_GB2312"/>
          <w:sz w:val="32"/>
          <w:szCs w:val="32"/>
        </w:rPr>
        <w:t>是国家通过向社会征收以及出让土地、发行彩票等方式取得收入，并专项用于支持特定基础设施建设和社会事业发展的财政收支预算，是</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"https://baike.baidu.com/item/%E6%94%BF%E5%BA%9C%E9%A2%84%E7%AE%97/2407751"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政府预算</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体系的重要组成部分。</w:t>
      </w:r>
    </w:p>
    <w:p w14:paraId="2C2C730B">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三、一般公共服务支出</w:t>
      </w:r>
      <w:r>
        <w:rPr>
          <w:rFonts w:hint="eastAsia" w:ascii="Times New Roman" w:hAnsi="Times New Roman" w:eastAsia="仿宋_GB2312"/>
          <w:sz w:val="32"/>
          <w:szCs w:val="32"/>
        </w:rPr>
        <w:t>主要用于保障机关事业单位正常运转，支持各机关单位履行职能，保障各机关部门的项目支出需要，以及支持地方落实自主择业军转干部退役金等。</w:t>
      </w:r>
    </w:p>
    <w:p w14:paraId="0D893E24">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四、三公经费</w:t>
      </w:r>
      <w:r>
        <w:rPr>
          <w:rFonts w:hint="eastAsia" w:ascii="Times New Roman" w:hAnsi="Times New Roman" w:eastAsia="仿宋_GB2312"/>
          <w:sz w:val="32"/>
          <w:szCs w:val="32"/>
        </w:rPr>
        <w:t>指政府部门人员</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"https://baike.baidu.com/item/%E5%9B%A0%E5%85%AC%E5%87%BA%E5%9B%BD"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因公出国</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（境）经费、</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"https://baike.baidu.com/item/%E5%85%AC%E5%8A%A1%E8%BD%A6/10011073" \t "https://baike.baidu.com/item/_blank"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公务车</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购置及运行费、公务招待费产生的消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04B0E230">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五、机关运行经费</w:t>
      </w:r>
      <w:r>
        <w:rPr>
          <w:rFonts w:hint="eastAsia" w:ascii="Times New Roman" w:hAnsi="Times New Roman" w:eastAsia="仿宋_GB2312"/>
          <w:sz w:val="32"/>
          <w:szCs w:val="32"/>
        </w:rPr>
        <w:t xml:space="preserve">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7C1382CD">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六、基本支出</w:t>
      </w:r>
      <w:r>
        <w:rPr>
          <w:rFonts w:hint="eastAsia" w:ascii="Times New Roman" w:hAnsi="Times New Roman" w:eastAsia="仿宋_GB2312"/>
          <w:sz w:val="32"/>
          <w:szCs w:val="32"/>
        </w:rPr>
        <w:t>指部门为保障其机构正常运转、完成日常工作任务的年度基本支出，包括人员经费和公用经费两部分。</w:t>
      </w:r>
    </w:p>
    <w:p w14:paraId="1CDCAAC5">
      <w:pPr>
        <w:pStyle w:val="14"/>
        <w:spacing w:line="600" w:lineRule="exact"/>
        <w:ind w:firstLine="640" w:firstLineChars="200"/>
        <w:rPr>
          <w:rFonts w:ascii="Times New Roman" w:hAnsi="Times New Roman" w:eastAsia="楷体_GB2312" w:cs="Times New Roman"/>
          <w:b/>
          <w:bCs/>
          <w:i/>
          <w:color w:val="auto"/>
          <w:sz w:val="32"/>
          <w:szCs w:val="32"/>
        </w:rPr>
      </w:pPr>
    </w:p>
    <w:p w14:paraId="2E11167B">
      <w:pPr>
        <w:pStyle w:val="14"/>
        <w:jc w:val="center"/>
        <w:rPr>
          <w:rFonts w:ascii="Times New Roman" w:hAnsi="Times New Roman" w:cs="Times New Roman"/>
          <w:sz w:val="72"/>
          <w:szCs w:val="72"/>
        </w:rPr>
      </w:pPr>
    </w:p>
    <w:p w14:paraId="1832EFDF">
      <w:pPr>
        <w:pStyle w:val="14"/>
        <w:jc w:val="center"/>
        <w:rPr>
          <w:rFonts w:ascii="Times New Roman" w:hAnsi="Times New Roman" w:cs="Times New Roman"/>
          <w:sz w:val="72"/>
          <w:szCs w:val="72"/>
        </w:rPr>
      </w:pPr>
    </w:p>
    <w:p w14:paraId="7D9B4F82">
      <w:pPr>
        <w:pStyle w:val="14"/>
        <w:jc w:val="center"/>
        <w:rPr>
          <w:rFonts w:ascii="Times New Roman" w:hAnsi="Times New Roman" w:cs="Times New Roman"/>
          <w:sz w:val="72"/>
          <w:szCs w:val="72"/>
        </w:rPr>
      </w:pPr>
    </w:p>
    <w:p w14:paraId="56F50BA2">
      <w:pPr>
        <w:pStyle w:val="14"/>
        <w:jc w:val="both"/>
        <w:rPr>
          <w:rFonts w:ascii="Times New Roman" w:hAnsi="Times New Roman" w:cs="Times New Roman"/>
          <w:sz w:val="72"/>
          <w:szCs w:val="72"/>
        </w:rPr>
      </w:pPr>
    </w:p>
    <w:p w14:paraId="6CBA97E3">
      <w:pPr>
        <w:pStyle w:val="14"/>
        <w:jc w:val="both"/>
        <w:rPr>
          <w:rFonts w:ascii="Times New Roman" w:hAnsi="Times New Roman" w:cs="Times New Roman"/>
          <w:sz w:val="72"/>
          <w:szCs w:val="72"/>
        </w:rPr>
      </w:pPr>
    </w:p>
    <w:p w14:paraId="430177C8">
      <w:pPr>
        <w:pStyle w:val="14"/>
        <w:spacing w:line="360" w:lineRule="auto"/>
        <w:jc w:val="center"/>
        <w:rPr>
          <w:rFonts w:ascii="Times New Roman" w:hAnsi="Times New Roman" w:eastAsia="方正小标宋_GBK" w:cs="Times New Roman"/>
          <w:sz w:val="52"/>
          <w:szCs w:val="52"/>
        </w:rPr>
      </w:pPr>
    </w:p>
    <w:p w14:paraId="013C52DC">
      <w:pPr>
        <w:pStyle w:val="14"/>
        <w:spacing w:line="360" w:lineRule="auto"/>
        <w:jc w:val="center"/>
        <w:rPr>
          <w:rFonts w:ascii="Times New Roman" w:hAnsi="Times New Roman" w:eastAsia="方正小标宋_GBK" w:cs="Times New Roman"/>
          <w:sz w:val="52"/>
          <w:szCs w:val="52"/>
        </w:rPr>
      </w:pPr>
    </w:p>
    <w:p w14:paraId="68AF6FCE">
      <w:pPr>
        <w:pStyle w:val="14"/>
        <w:spacing w:line="360" w:lineRule="auto"/>
        <w:jc w:val="center"/>
        <w:rPr>
          <w:rFonts w:ascii="Times New Roman" w:hAnsi="Times New Roman" w:eastAsia="方正小标宋_GBK" w:cs="Times New Roman"/>
          <w:sz w:val="52"/>
          <w:szCs w:val="52"/>
        </w:rPr>
      </w:pPr>
    </w:p>
    <w:p w14:paraId="515EBEA8">
      <w:pPr>
        <w:pStyle w:val="14"/>
        <w:spacing w:line="360" w:lineRule="auto"/>
        <w:jc w:val="center"/>
        <w:rPr>
          <w:rFonts w:ascii="Times New Roman" w:hAnsi="Times New Roman" w:eastAsia="方正小标宋_GBK" w:cs="Times New Roman"/>
          <w:sz w:val="52"/>
          <w:szCs w:val="52"/>
        </w:rPr>
      </w:pPr>
    </w:p>
    <w:p w14:paraId="2A130494">
      <w:pPr>
        <w:pStyle w:val="14"/>
        <w:spacing w:line="360" w:lineRule="auto"/>
        <w:jc w:val="center"/>
        <w:rPr>
          <w:rFonts w:ascii="Times New Roman" w:hAnsi="Times New Roman" w:eastAsia="方正小标宋_GBK" w:cs="Times New Roman"/>
          <w:sz w:val="52"/>
          <w:szCs w:val="52"/>
        </w:rPr>
      </w:pPr>
    </w:p>
    <w:p w14:paraId="7CFA4C0D">
      <w:pPr>
        <w:pStyle w:val="14"/>
        <w:spacing w:line="360" w:lineRule="auto"/>
        <w:jc w:val="center"/>
        <w:rPr>
          <w:rFonts w:ascii="Times New Roman" w:hAnsi="Times New Roman" w:eastAsia="方正小标宋_GBK" w:cs="Times New Roman"/>
          <w:sz w:val="52"/>
          <w:szCs w:val="52"/>
        </w:rPr>
      </w:pPr>
    </w:p>
    <w:p w14:paraId="16BC6F12">
      <w:pPr>
        <w:pStyle w:val="14"/>
        <w:spacing w:line="360" w:lineRule="auto"/>
        <w:jc w:val="center"/>
        <w:rPr>
          <w:rFonts w:ascii="Times New Roman" w:hAnsi="Times New Roman" w:eastAsia="方正小标宋_GBK" w:cs="Times New Roman"/>
          <w:sz w:val="52"/>
          <w:szCs w:val="52"/>
        </w:rPr>
      </w:pPr>
    </w:p>
    <w:p w14:paraId="2A2E8FB6">
      <w:pPr>
        <w:pStyle w:val="14"/>
        <w:spacing w:line="360" w:lineRule="auto"/>
        <w:jc w:val="center"/>
        <w:rPr>
          <w:rFonts w:ascii="Times New Roman" w:hAnsi="Times New Roman" w:eastAsia="方正小标宋_GBK" w:cs="Times New Roman"/>
          <w:sz w:val="52"/>
          <w:szCs w:val="52"/>
        </w:rPr>
      </w:pPr>
    </w:p>
    <w:p w14:paraId="558613FA">
      <w:pPr>
        <w:pStyle w:val="14"/>
        <w:spacing w:line="360" w:lineRule="auto"/>
        <w:jc w:val="center"/>
        <w:rPr>
          <w:rFonts w:ascii="Times New Roman" w:hAnsi="Times New Roman" w:eastAsia="方正小标宋_GBK" w:cs="Times New Roman"/>
          <w:sz w:val="52"/>
          <w:szCs w:val="52"/>
        </w:rPr>
      </w:pPr>
    </w:p>
    <w:p w14:paraId="44CF69C7">
      <w:pPr>
        <w:pStyle w:val="14"/>
        <w:spacing w:line="360" w:lineRule="auto"/>
        <w:jc w:val="center"/>
        <w:rPr>
          <w:rFonts w:ascii="Times New Roman" w:hAnsi="Times New Roman" w:eastAsia="方正小标宋_GBK" w:cs="Times New Roman"/>
          <w:sz w:val="52"/>
          <w:szCs w:val="52"/>
        </w:rPr>
      </w:pPr>
    </w:p>
    <w:p w14:paraId="5B00699B">
      <w:pPr>
        <w:pStyle w:val="14"/>
        <w:spacing w:line="360" w:lineRule="auto"/>
        <w:jc w:val="center"/>
        <w:rPr>
          <w:rFonts w:ascii="Times New Roman" w:hAnsi="Times New Roman" w:eastAsia="方正小标宋_GBK" w:cs="Times New Roman"/>
          <w:sz w:val="52"/>
          <w:szCs w:val="52"/>
        </w:rPr>
      </w:pPr>
    </w:p>
    <w:p w14:paraId="6FF0798B">
      <w:pPr>
        <w:pStyle w:val="14"/>
        <w:spacing w:line="360" w:lineRule="auto"/>
        <w:jc w:val="center"/>
        <w:rPr>
          <w:rFonts w:ascii="Times New Roman" w:hAnsi="Times New Roman" w:eastAsia="方正小标宋_GBK" w:cs="Times New Roman"/>
          <w:sz w:val="52"/>
          <w:szCs w:val="52"/>
        </w:rPr>
      </w:pPr>
    </w:p>
    <w:p w14:paraId="0687076A">
      <w:pPr>
        <w:pStyle w:val="14"/>
        <w:spacing w:line="360" w:lineRule="auto"/>
        <w:jc w:val="center"/>
        <w:rPr>
          <w:rFonts w:ascii="Times New Roman" w:hAnsi="Times New Roman" w:eastAsia="方正小标宋_GBK" w:cs="Times New Roman"/>
          <w:sz w:val="52"/>
          <w:szCs w:val="52"/>
        </w:rPr>
      </w:pPr>
    </w:p>
    <w:p w14:paraId="1868267E">
      <w:pPr>
        <w:pStyle w:val="14"/>
        <w:spacing w:line="360" w:lineRule="auto"/>
        <w:jc w:val="both"/>
        <w:rPr>
          <w:rFonts w:ascii="Times New Roman" w:hAnsi="Times New Roman" w:eastAsia="方正小标宋_GBK" w:cs="Times New Roman"/>
          <w:sz w:val="52"/>
          <w:szCs w:val="52"/>
        </w:rPr>
      </w:pPr>
    </w:p>
    <w:p w14:paraId="705F1FE0">
      <w:pPr>
        <w:pStyle w:val="14"/>
        <w:spacing w:line="360" w:lineRule="auto"/>
        <w:jc w:val="center"/>
        <w:rPr>
          <w:rFonts w:ascii="Times New Roman" w:hAnsi="Times New Roman" w:eastAsia="方正小标宋_GBK" w:cs="Times New Roman"/>
          <w:sz w:val="52"/>
          <w:szCs w:val="52"/>
        </w:rPr>
      </w:pPr>
    </w:p>
    <w:p w14:paraId="02A052C5">
      <w:pPr>
        <w:pStyle w:val="14"/>
        <w:spacing w:line="360" w:lineRule="auto"/>
        <w:jc w:val="center"/>
        <w:rPr>
          <w:rFonts w:ascii="Times New Roman" w:hAnsi="Times New Roman" w:eastAsia="方正小标宋_GBK" w:cs="Times New Roman"/>
          <w:sz w:val="52"/>
          <w:szCs w:val="52"/>
        </w:rPr>
      </w:pPr>
    </w:p>
    <w:p w14:paraId="46EAD85F">
      <w:pPr>
        <w:pStyle w:val="14"/>
        <w:spacing w:line="360" w:lineRule="auto"/>
        <w:jc w:val="center"/>
        <w:rPr>
          <w:rFonts w:ascii="Times New Roman" w:hAnsi="Times New Roman" w:eastAsia="方正小标宋_GBK" w:cs="Times New Roman"/>
          <w:sz w:val="52"/>
          <w:szCs w:val="52"/>
        </w:rPr>
      </w:pPr>
    </w:p>
    <w:p w14:paraId="00FA91FD">
      <w:pPr>
        <w:pStyle w:val="14"/>
        <w:spacing w:line="360" w:lineRule="auto"/>
        <w:jc w:val="center"/>
        <w:rPr>
          <w:rFonts w:ascii="Times New Roman" w:hAnsi="Times New Roman" w:eastAsia="方正小标宋_GBK" w:cs="Times New Roman"/>
          <w:sz w:val="52"/>
          <w:szCs w:val="52"/>
        </w:rPr>
      </w:pPr>
    </w:p>
    <w:p w14:paraId="3D5ED2F5">
      <w:pPr>
        <w:pStyle w:val="14"/>
        <w:spacing w:line="360" w:lineRule="auto"/>
        <w:jc w:val="center"/>
        <w:rPr>
          <w:rFonts w:ascii="Times New Roman" w:hAnsi="Times New Roman" w:eastAsia="方正小标宋_GBK" w:cs="Times New Roman"/>
          <w:sz w:val="52"/>
          <w:szCs w:val="52"/>
        </w:rPr>
      </w:pPr>
    </w:p>
    <w:p w14:paraId="470109D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B805271">
      <w:pPr>
        <w:rPr>
          <w:rFonts w:ascii="Times New Roman" w:hAnsi="Times New Roman" w:cs="Times New Roman"/>
          <w:sz w:val="72"/>
          <w:szCs w:val="72"/>
        </w:rPr>
      </w:pPr>
    </w:p>
    <w:p w14:paraId="20C9C2B4">
      <w:pPr>
        <w:jc w:val="center"/>
        <w:rPr>
          <w:rFonts w:hint="eastAsia" w:ascii="方正小标宋简体" w:hAnsi="方正小标宋简体" w:eastAsia="方正小标宋简体" w:cs="方正小标宋简体"/>
          <w:b w:val="0"/>
          <w:bCs/>
          <w:sz w:val="44"/>
          <w:szCs w:val="44"/>
          <w:lang w:eastAsia="zh-CN"/>
        </w:rPr>
      </w:pPr>
    </w:p>
    <w:p w14:paraId="74B7F866">
      <w:pPr>
        <w:jc w:val="center"/>
        <w:rPr>
          <w:rFonts w:hint="eastAsia" w:ascii="方正小标宋简体" w:hAnsi="方正小标宋简体" w:eastAsia="方正小标宋简体" w:cs="方正小标宋简体"/>
          <w:b w:val="0"/>
          <w:bCs/>
          <w:sz w:val="44"/>
          <w:szCs w:val="44"/>
          <w:lang w:eastAsia="zh-CN"/>
        </w:rPr>
      </w:pPr>
    </w:p>
    <w:p w14:paraId="690D671A">
      <w:pPr>
        <w:jc w:val="center"/>
        <w:rPr>
          <w:rFonts w:hint="eastAsia" w:ascii="方正小标宋简体" w:hAnsi="方正小标宋简体" w:eastAsia="方正小标宋简体" w:cs="方正小标宋简体"/>
          <w:b w:val="0"/>
          <w:bCs/>
          <w:sz w:val="44"/>
          <w:szCs w:val="44"/>
          <w:lang w:eastAsia="zh-CN"/>
        </w:rPr>
      </w:pPr>
    </w:p>
    <w:p w14:paraId="0597E96E">
      <w:pPr>
        <w:jc w:val="center"/>
        <w:rPr>
          <w:rFonts w:hint="eastAsia" w:ascii="方正小标宋简体" w:hAnsi="方正小标宋简体" w:eastAsia="方正小标宋简体" w:cs="方正小标宋简体"/>
          <w:b w:val="0"/>
          <w:bCs/>
          <w:sz w:val="44"/>
          <w:szCs w:val="44"/>
          <w:lang w:eastAsia="zh-CN"/>
        </w:rPr>
      </w:pPr>
    </w:p>
    <w:p w14:paraId="48A52CA9">
      <w:pPr>
        <w:jc w:val="center"/>
        <w:rPr>
          <w:rFonts w:hint="eastAsia" w:ascii="方正小标宋简体" w:hAnsi="方正小标宋简体" w:eastAsia="方正小标宋简体" w:cs="方正小标宋简体"/>
          <w:b w:val="0"/>
          <w:bCs/>
          <w:sz w:val="44"/>
          <w:szCs w:val="44"/>
          <w:lang w:eastAsia="zh-CN"/>
        </w:rPr>
      </w:pPr>
    </w:p>
    <w:p w14:paraId="722D73E2">
      <w:pPr>
        <w:jc w:val="center"/>
        <w:rPr>
          <w:rFonts w:hint="eastAsia" w:ascii="方正小标宋简体" w:hAnsi="方正小标宋简体" w:eastAsia="方正小标宋简体" w:cs="方正小标宋简体"/>
          <w:b w:val="0"/>
          <w:bCs/>
          <w:sz w:val="44"/>
          <w:szCs w:val="44"/>
          <w:lang w:eastAsia="zh-CN"/>
        </w:rPr>
      </w:pPr>
    </w:p>
    <w:p w14:paraId="6764794B">
      <w:pPr>
        <w:jc w:val="center"/>
        <w:rPr>
          <w:rFonts w:hint="eastAsia" w:ascii="方正小标宋简体" w:hAnsi="方正小标宋简体" w:eastAsia="方正小标宋简体" w:cs="方正小标宋简体"/>
          <w:b w:val="0"/>
          <w:bCs/>
          <w:sz w:val="44"/>
          <w:szCs w:val="44"/>
          <w:lang w:eastAsia="zh-CN"/>
        </w:rPr>
      </w:pPr>
    </w:p>
    <w:p w14:paraId="0467D3FE">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两丫坪镇</w:t>
      </w:r>
      <w:r>
        <w:rPr>
          <w:rFonts w:hint="eastAsia" w:ascii="方正小标宋简体" w:hAnsi="方正小标宋简体" w:eastAsia="方正小标宋简体" w:cs="方正小标宋简体"/>
          <w:b w:val="0"/>
          <w:bCs/>
          <w:sz w:val="44"/>
          <w:szCs w:val="44"/>
        </w:rPr>
        <w:t>政府</w:t>
      </w:r>
      <w:r>
        <w:rPr>
          <w:rFonts w:hint="eastAsia" w:ascii="方正小标宋简体" w:hAnsi="方正小标宋简体" w:eastAsia="方正小标宋简体" w:cs="方正小标宋简体"/>
          <w:b w:val="0"/>
          <w:bCs/>
          <w:sz w:val="44"/>
          <w:szCs w:val="44"/>
          <w:lang w:eastAsia="zh-CN"/>
        </w:rPr>
        <w:t>2024年</w:t>
      </w:r>
      <w:r>
        <w:rPr>
          <w:rFonts w:hint="eastAsia" w:ascii="方正小标宋简体" w:hAnsi="方正小标宋简体" w:eastAsia="方正小标宋简体" w:cs="方正小标宋简体"/>
          <w:b w:val="0"/>
          <w:bCs/>
          <w:sz w:val="44"/>
          <w:szCs w:val="44"/>
        </w:rPr>
        <w:t>部门整体支出绩效</w:t>
      </w:r>
    </w:p>
    <w:p w14:paraId="6E532519">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自评报告</w:t>
      </w:r>
    </w:p>
    <w:p w14:paraId="3D2C4B07">
      <w:pPr>
        <w:jc w:val="center"/>
        <w:rPr>
          <w:rFonts w:hint="eastAsia" w:ascii="方正小标宋简体" w:hAnsi="方正小标宋简体" w:eastAsia="方正小标宋简体" w:cs="方正小标宋简体"/>
          <w:b w:val="0"/>
          <w:bCs/>
          <w:sz w:val="44"/>
          <w:szCs w:val="44"/>
        </w:rPr>
      </w:pPr>
    </w:p>
    <w:p w14:paraId="08328D2C">
      <w:pPr>
        <w:numPr>
          <w:ilvl w:val="0"/>
          <w:numId w:val="5"/>
        </w:numPr>
        <w:shd w:val="clear" w:color="auto" w:fill="FFFFFF"/>
        <w:spacing w:line="640" w:lineRule="exact"/>
        <w:ind w:firstLine="640"/>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部门、单位基本情况</w:t>
      </w:r>
    </w:p>
    <w:p w14:paraId="0D0156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02CF0616">
      <w:pPr>
        <w:numPr>
          <w:ilvl w:val="0"/>
          <w:numId w:val="0"/>
        </w:numPr>
        <w:shd w:val="clear" w:color="auto" w:fill="FFFFFF"/>
        <w:spacing w:line="640" w:lineRule="exact"/>
        <w:ind w:firstLine="632" w:firstLineChars="200"/>
        <w:rPr>
          <w:rFonts w:hint="eastAsia" w:ascii="仿宋_GB2312" w:hAnsi="仿宋" w:eastAsia="仿宋_GB2312"/>
          <w:spacing w:val="-2"/>
          <w:sz w:val="32"/>
          <w:szCs w:val="32"/>
        </w:rPr>
      </w:pPr>
      <w:r>
        <w:rPr>
          <w:rFonts w:hint="eastAsia" w:ascii="仿宋_GB2312" w:hAnsi="仿宋" w:eastAsia="仿宋_GB2312"/>
          <w:spacing w:val="-2"/>
          <w:sz w:val="32"/>
          <w:szCs w:val="32"/>
        </w:rPr>
        <w:t>本单位是行政单位，内设机构9个</w:t>
      </w:r>
      <w:r>
        <w:rPr>
          <w:rFonts w:hint="eastAsia" w:ascii="仿宋_GB2312" w:hAnsi="仿宋" w:eastAsia="仿宋_GB2312"/>
          <w:spacing w:val="-2"/>
          <w:sz w:val="32"/>
          <w:szCs w:val="32"/>
          <w:lang w:eastAsia="zh-CN"/>
        </w:rPr>
        <w:t>，</w:t>
      </w:r>
      <w:r>
        <w:rPr>
          <w:rFonts w:hint="eastAsia" w:ascii="仿宋_GB2312" w:hAnsi="仿宋" w:eastAsia="仿宋_GB2312"/>
          <w:spacing w:val="-2"/>
          <w:sz w:val="32"/>
          <w:szCs w:val="32"/>
        </w:rPr>
        <w:t>分别是：党政办公室、党建办公室、扶贫开发办公室、经济发展办公室、自然资源和生态环境办公室、农业综合服务中心、政务服务中心、社会事务综合服务中心</w:t>
      </w:r>
      <w:r>
        <w:rPr>
          <w:rFonts w:hint="eastAsia" w:ascii="仿宋_GB2312" w:hAnsi="仿宋" w:eastAsia="仿宋_GB2312"/>
          <w:spacing w:val="-2"/>
          <w:sz w:val="32"/>
          <w:szCs w:val="32"/>
          <w:lang w:val="en-US" w:eastAsia="zh-CN"/>
        </w:rPr>
        <w:t>,</w:t>
      </w:r>
      <w:r>
        <w:rPr>
          <w:rFonts w:hint="eastAsia" w:ascii="仿宋_GB2312" w:hAnsi="仿宋" w:eastAsia="仿宋_GB2312"/>
          <w:spacing w:val="-2"/>
          <w:sz w:val="32"/>
          <w:szCs w:val="32"/>
        </w:rPr>
        <w:t>安监站。</w:t>
      </w:r>
    </w:p>
    <w:p w14:paraId="7686CF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 w:eastAsia="仿宋_GB2312"/>
          <w:spacing w:val="-2"/>
          <w:sz w:val="32"/>
          <w:szCs w:val="32"/>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2CF72199">
      <w:pPr>
        <w:numPr>
          <w:ilvl w:val="0"/>
          <w:numId w:val="0"/>
        </w:numPr>
        <w:shd w:val="clear" w:color="auto" w:fill="FFFFFF"/>
        <w:spacing w:line="640" w:lineRule="exact"/>
        <w:ind w:firstLine="632" w:firstLineChars="200"/>
        <w:rPr>
          <w:rFonts w:hint="eastAsia" w:ascii="仿宋_GB2312" w:hAnsi="仿宋" w:eastAsia="仿宋_GB2312"/>
          <w:spacing w:val="-2"/>
          <w:sz w:val="32"/>
          <w:szCs w:val="32"/>
        </w:rPr>
      </w:pPr>
      <w:r>
        <w:rPr>
          <w:rFonts w:hint="eastAsia" w:ascii="仿宋_GB2312" w:hAnsi="仿宋" w:eastAsia="仿宋_GB2312"/>
          <w:spacing w:val="-2"/>
          <w:sz w:val="32"/>
          <w:szCs w:val="32"/>
        </w:rPr>
        <w:t>核定编制5</w:t>
      </w:r>
      <w:r>
        <w:rPr>
          <w:rFonts w:hint="eastAsia" w:ascii="仿宋_GB2312" w:hAnsi="仿宋" w:eastAsia="仿宋_GB2312"/>
          <w:spacing w:val="-2"/>
          <w:sz w:val="32"/>
          <w:szCs w:val="32"/>
          <w:lang w:val="en-US" w:eastAsia="zh-CN"/>
        </w:rPr>
        <w:t>4</w:t>
      </w:r>
      <w:r>
        <w:rPr>
          <w:rFonts w:hint="eastAsia" w:ascii="仿宋_GB2312" w:hAnsi="仿宋" w:eastAsia="仿宋_GB2312"/>
          <w:spacing w:val="-2"/>
          <w:sz w:val="32"/>
          <w:szCs w:val="32"/>
        </w:rPr>
        <w:t>名，实有人数4</w:t>
      </w:r>
      <w:r>
        <w:rPr>
          <w:rFonts w:hint="eastAsia" w:ascii="仿宋_GB2312" w:hAnsi="仿宋" w:eastAsia="仿宋_GB2312"/>
          <w:spacing w:val="-2"/>
          <w:sz w:val="32"/>
          <w:szCs w:val="32"/>
          <w:lang w:val="en-US" w:eastAsia="zh-CN"/>
        </w:rPr>
        <w:t>9</w:t>
      </w:r>
      <w:r>
        <w:rPr>
          <w:rFonts w:hint="eastAsia" w:ascii="仿宋_GB2312" w:hAnsi="仿宋" w:eastAsia="仿宋_GB2312"/>
          <w:spacing w:val="-2"/>
          <w:sz w:val="32"/>
          <w:szCs w:val="32"/>
        </w:rPr>
        <w:t>人，其中：行政人员2</w:t>
      </w:r>
      <w:r>
        <w:rPr>
          <w:rFonts w:hint="eastAsia" w:ascii="仿宋_GB2312" w:hAnsi="仿宋" w:eastAsia="仿宋_GB2312"/>
          <w:spacing w:val="-2"/>
          <w:sz w:val="32"/>
          <w:szCs w:val="32"/>
          <w:lang w:val="en-US" w:eastAsia="zh-CN"/>
        </w:rPr>
        <w:t>2</w:t>
      </w:r>
      <w:r>
        <w:rPr>
          <w:rFonts w:hint="eastAsia" w:ascii="仿宋_GB2312" w:hAnsi="仿宋" w:eastAsia="仿宋_GB2312"/>
          <w:spacing w:val="-2"/>
          <w:sz w:val="32"/>
          <w:szCs w:val="32"/>
        </w:rPr>
        <w:t>人、事业人员2</w:t>
      </w:r>
      <w:r>
        <w:rPr>
          <w:rFonts w:hint="eastAsia" w:ascii="仿宋_GB2312" w:hAnsi="仿宋" w:eastAsia="仿宋_GB2312"/>
          <w:spacing w:val="-2"/>
          <w:sz w:val="32"/>
          <w:szCs w:val="32"/>
          <w:lang w:val="en-US" w:eastAsia="zh-CN"/>
        </w:rPr>
        <w:t>7</w:t>
      </w:r>
      <w:r>
        <w:rPr>
          <w:rFonts w:hint="eastAsia" w:ascii="仿宋_GB2312" w:hAnsi="仿宋" w:eastAsia="仿宋_GB2312"/>
          <w:spacing w:val="-2"/>
          <w:sz w:val="32"/>
          <w:szCs w:val="32"/>
        </w:rPr>
        <w:t>人、工勤人员0人、离退休人员0人。</w:t>
      </w:r>
    </w:p>
    <w:p w14:paraId="4FCCBB03">
      <w:pPr>
        <w:numPr>
          <w:ilvl w:val="0"/>
          <w:numId w:val="6"/>
        </w:numPr>
        <w:shd w:val="clear" w:color="auto" w:fill="FFFFFF"/>
        <w:spacing w:line="640" w:lineRule="exact"/>
        <w:ind w:firstLine="640" w:firstLineChars="200"/>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02FB1B97">
      <w:pPr>
        <w:numPr>
          <w:ilvl w:val="0"/>
          <w:numId w:val="0"/>
        </w:numPr>
        <w:shd w:val="clear" w:color="auto" w:fill="FFFFFF"/>
        <w:spacing w:line="640" w:lineRule="exact"/>
        <w:ind w:firstLine="632" w:firstLineChars="200"/>
        <w:rPr>
          <w:rFonts w:hint="eastAsia" w:ascii="仿宋_GB2312" w:hAnsi="仿宋" w:eastAsia="仿宋_GB2312"/>
          <w:spacing w:val="-2"/>
          <w:sz w:val="32"/>
          <w:szCs w:val="32"/>
          <w:lang w:eastAsia="zh-CN"/>
        </w:rPr>
      </w:pPr>
      <w:r>
        <w:rPr>
          <w:rFonts w:hint="eastAsia" w:ascii="仿宋_GB2312" w:hAnsi="仿宋" w:eastAsia="仿宋_GB2312"/>
          <w:spacing w:val="-2"/>
          <w:sz w:val="32"/>
          <w:szCs w:val="32"/>
          <w:lang w:eastAsia="zh-CN"/>
        </w:rPr>
        <w:t>主要职责及重点工作计划有：1、制定和组织实施经济、科技和社会发展计划，制定产业结构调整方案，组织指导好各产业生产，协调好本乡与外地区的经济交流与合作，抓好人才引进项目开发，不断培育市场体系，组织经济运行，促进经济发展。2、制定并组织实施乡村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ascii="仿宋_GB2312" w:hAnsi="仿宋" w:eastAsia="仿宋_GB2312"/>
          <w:spacing w:val="-2"/>
          <w:sz w:val="32"/>
          <w:szCs w:val="32"/>
          <w:lang w:val="en-US" w:eastAsia="zh-CN"/>
        </w:rPr>
        <w:t>4</w:t>
      </w:r>
      <w:r>
        <w:rPr>
          <w:rFonts w:hint="eastAsia" w:ascii="仿宋_GB2312" w:hAnsi="仿宋" w:eastAsia="仿宋_GB2312"/>
          <w:spacing w:val="-2"/>
          <w:sz w:val="32"/>
          <w:szCs w:val="32"/>
          <w:lang w:eastAsia="zh-CN"/>
        </w:rPr>
        <w:t>、抓好精神文明建设，丰富群众文化生活，提倡移风易俗，反对封建迷信，破除陈规陋习，树立社会主义新风尚。</w:t>
      </w:r>
      <w:r>
        <w:rPr>
          <w:rFonts w:hint="eastAsia" w:ascii="仿宋_GB2312" w:hAnsi="仿宋" w:eastAsia="仿宋_GB2312"/>
          <w:spacing w:val="-2"/>
          <w:sz w:val="32"/>
          <w:szCs w:val="32"/>
          <w:lang w:val="en-US" w:eastAsia="zh-CN"/>
        </w:rPr>
        <w:t>5</w:t>
      </w:r>
      <w:r>
        <w:rPr>
          <w:rFonts w:hint="eastAsia" w:ascii="仿宋_GB2312" w:hAnsi="仿宋" w:eastAsia="仿宋_GB2312"/>
          <w:spacing w:val="-2"/>
          <w:sz w:val="32"/>
          <w:szCs w:val="32"/>
          <w:lang w:eastAsia="zh-CN"/>
        </w:rPr>
        <w:t>、完成上级党委、政府交办的其它事项。</w:t>
      </w:r>
    </w:p>
    <w:p w14:paraId="47935D9A">
      <w:pPr>
        <w:numPr>
          <w:ilvl w:val="0"/>
          <w:numId w:val="0"/>
        </w:numPr>
        <w:shd w:val="clear" w:color="auto" w:fill="FFFFFF"/>
        <w:spacing w:line="640" w:lineRule="exact"/>
        <w:ind w:firstLine="640" w:firstLineChars="200"/>
        <w:rPr>
          <w:rFonts w:hint="eastAsia" w:ascii="仿宋_GB2312" w:hAnsi="仿宋" w:eastAsia="仿宋_GB2312"/>
          <w:spacing w:val="-2"/>
          <w:sz w:val="32"/>
          <w:szCs w:val="32"/>
          <w:lang w:eastAsia="zh-CN"/>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09DCC6C7">
      <w:pPr>
        <w:numPr>
          <w:ilvl w:val="0"/>
          <w:numId w:val="0"/>
        </w:numPr>
        <w:shd w:val="clear" w:color="auto" w:fill="FFFFFF"/>
        <w:spacing w:line="640" w:lineRule="exact"/>
        <w:ind w:firstLine="632" w:firstLineChars="200"/>
        <w:rPr>
          <w:rFonts w:hint="default" w:ascii="仿宋_GB2312" w:hAnsi="仿宋" w:eastAsia="仿宋_GB2312"/>
          <w:spacing w:val="-2"/>
          <w:sz w:val="32"/>
          <w:szCs w:val="21"/>
          <w:lang w:val="en-US" w:eastAsia="zh-CN"/>
        </w:rPr>
      </w:pPr>
      <w:r>
        <w:rPr>
          <w:rFonts w:hint="eastAsia" w:ascii="仿宋_GB2312" w:hAnsi="仿宋" w:eastAsia="仿宋_GB2312"/>
          <w:spacing w:val="-2"/>
          <w:sz w:val="32"/>
          <w:szCs w:val="32"/>
          <w:lang w:val="en-US" w:eastAsia="zh-CN"/>
        </w:rPr>
        <w:t>绩效指标主要从五方面进行打分，包括：全年预算执行数、成本指标、产出指标、效益指标、满意度指标。</w:t>
      </w:r>
    </w:p>
    <w:p w14:paraId="561B20D3">
      <w:pPr>
        <w:numPr>
          <w:ilvl w:val="0"/>
          <w:numId w:val="7"/>
        </w:numPr>
        <w:shd w:val="clear" w:color="auto" w:fill="FFFFFF"/>
        <w:spacing w:line="640" w:lineRule="exact"/>
        <w:ind w:firstLine="640"/>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部门整体支出管理及使用情况</w:t>
      </w:r>
    </w:p>
    <w:p w14:paraId="50B1AA6A">
      <w:pPr>
        <w:numPr>
          <w:ilvl w:val="0"/>
          <w:numId w:val="8"/>
        </w:numPr>
        <w:shd w:val="clear" w:color="auto" w:fill="FFFFFF"/>
        <w:spacing w:line="640" w:lineRule="exact"/>
        <w:ind w:firstLine="640" w:firstLineChars="200"/>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913D18">
      <w:pPr>
        <w:shd w:val="clear" w:color="auto" w:fill="FFFFFF"/>
        <w:spacing w:line="640" w:lineRule="exact"/>
        <w:ind w:firstLine="640"/>
        <w:rPr>
          <w:rFonts w:hint="default" w:ascii="楷体_GB2312" w:hAnsi="楷体_GB2312" w:eastAsia="楷体_GB2312" w:cs="楷体_GB2312"/>
          <w:b/>
          <w:bCs/>
          <w:i w:val="0"/>
          <w:iCs w:val="0"/>
          <w:caps w:val="0"/>
          <w:color w:val="000000"/>
          <w:spacing w:val="0"/>
          <w:sz w:val="32"/>
          <w:szCs w:val="32"/>
          <w:shd w:val="clear" w:color="auto" w:fill="FFFFFF"/>
          <w:lang w:val="en-US" w:eastAsia="zh-CN"/>
        </w:rPr>
      </w:pP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 xml:space="preserve"> </w:t>
      </w:r>
      <w:r>
        <w:rPr>
          <w:rFonts w:hint="eastAsia" w:ascii="仿宋_GB2312" w:hAnsi="仿宋" w:eastAsia="仿宋_GB2312"/>
          <w:spacing w:val="-2"/>
          <w:sz w:val="32"/>
          <w:szCs w:val="32"/>
          <w:lang w:eastAsia="zh-CN"/>
        </w:rPr>
        <w:t>202</w:t>
      </w:r>
      <w:r>
        <w:rPr>
          <w:rFonts w:hint="eastAsia" w:ascii="仿宋_GB2312" w:hAnsi="仿宋" w:eastAsia="仿宋_GB2312"/>
          <w:spacing w:val="-2"/>
          <w:sz w:val="32"/>
          <w:szCs w:val="32"/>
          <w:lang w:val="en-US" w:eastAsia="zh-CN"/>
        </w:rPr>
        <w:t>4</w:t>
      </w:r>
      <w:r>
        <w:rPr>
          <w:rFonts w:hint="eastAsia" w:ascii="仿宋_GB2312" w:hAnsi="仿宋" w:eastAsia="仿宋_GB2312"/>
          <w:spacing w:val="-2"/>
          <w:sz w:val="32"/>
          <w:szCs w:val="32"/>
          <w:lang w:eastAsia="zh-CN"/>
        </w:rPr>
        <w:t>年本年收入1497.75万元，本年支出1497.75万元，收支基本平衡。</w:t>
      </w:r>
    </w:p>
    <w:p w14:paraId="3BD513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A15D8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1.基本支出情况</w:t>
      </w:r>
    </w:p>
    <w:p w14:paraId="57AA8241">
      <w:pPr>
        <w:shd w:val="clear" w:color="auto" w:fill="FFFFFF"/>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lang w:eastAsia="zh-CN"/>
        </w:rPr>
        <w:t>2024年</w:t>
      </w:r>
      <w:r>
        <w:rPr>
          <w:rFonts w:hint="eastAsia" w:ascii="仿宋_GB2312" w:hAnsi="仿宋" w:eastAsia="仿宋_GB2312"/>
          <w:spacing w:val="-2"/>
          <w:sz w:val="32"/>
          <w:szCs w:val="32"/>
        </w:rPr>
        <w:t>基本支出823.99万元,其中工资福利支出</w:t>
      </w:r>
      <w:r>
        <w:rPr>
          <w:rFonts w:hint="eastAsia" w:ascii="仿宋_GB2312" w:hAnsi="仿宋" w:eastAsia="仿宋_GB2312"/>
          <w:spacing w:val="-2"/>
          <w:sz w:val="32"/>
          <w:szCs w:val="32"/>
          <w:lang w:val="en-US" w:eastAsia="zh-CN"/>
        </w:rPr>
        <w:t>603.83</w:t>
      </w:r>
      <w:r>
        <w:rPr>
          <w:rFonts w:hint="eastAsia" w:ascii="仿宋_GB2312" w:hAnsi="仿宋" w:eastAsia="仿宋_GB2312"/>
          <w:spacing w:val="-2"/>
          <w:sz w:val="32"/>
          <w:szCs w:val="32"/>
        </w:rPr>
        <w:t>万元，商品和服务支出</w:t>
      </w:r>
      <w:r>
        <w:rPr>
          <w:rFonts w:hint="eastAsia" w:ascii="仿宋_GB2312" w:hAnsi="仿宋" w:eastAsia="仿宋_GB2312"/>
          <w:spacing w:val="-2"/>
          <w:sz w:val="32"/>
          <w:szCs w:val="32"/>
          <w:lang w:val="en-US" w:eastAsia="zh-CN"/>
        </w:rPr>
        <w:t>220.16</w:t>
      </w:r>
      <w:r>
        <w:rPr>
          <w:rFonts w:hint="eastAsia" w:ascii="仿宋_GB2312" w:hAnsi="仿宋" w:eastAsia="仿宋_GB2312"/>
          <w:spacing w:val="-2"/>
          <w:sz w:val="32"/>
          <w:szCs w:val="32"/>
        </w:rPr>
        <w:t>万元，对个人和家庭的补助支出</w:t>
      </w:r>
      <w:r>
        <w:rPr>
          <w:rFonts w:hint="eastAsia" w:ascii="仿宋_GB2312" w:hAnsi="仿宋" w:eastAsia="仿宋_GB2312"/>
          <w:spacing w:val="-2"/>
          <w:sz w:val="32"/>
          <w:szCs w:val="32"/>
          <w:lang w:val="en-US" w:eastAsia="zh-CN"/>
        </w:rPr>
        <w:t>0</w:t>
      </w:r>
      <w:r>
        <w:rPr>
          <w:rFonts w:hint="eastAsia" w:ascii="仿宋_GB2312" w:hAnsi="仿宋" w:eastAsia="仿宋_GB2312"/>
          <w:spacing w:val="-2"/>
          <w:sz w:val="32"/>
          <w:szCs w:val="32"/>
        </w:rPr>
        <w:t>万元。“三公”支出</w:t>
      </w:r>
      <w:r>
        <w:rPr>
          <w:rFonts w:hint="eastAsia" w:ascii="仿宋_GB2312" w:hAnsi="仿宋" w:eastAsia="仿宋_GB2312"/>
          <w:spacing w:val="-2"/>
          <w:sz w:val="32"/>
          <w:szCs w:val="32"/>
          <w:lang w:val="en-US" w:eastAsia="zh-CN"/>
        </w:rPr>
        <w:t>5</w:t>
      </w:r>
      <w:r>
        <w:rPr>
          <w:rFonts w:hint="eastAsia" w:ascii="仿宋_GB2312" w:hAnsi="仿宋" w:eastAsia="仿宋_GB2312"/>
          <w:spacing w:val="-2"/>
          <w:sz w:val="32"/>
          <w:szCs w:val="32"/>
        </w:rPr>
        <w:t>万元，其中公务接待费</w:t>
      </w:r>
      <w:r>
        <w:rPr>
          <w:rFonts w:hint="eastAsia" w:ascii="仿宋_GB2312" w:hAnsi="仿宋" w:eastAsia="仿宋_GB2312"/>
          <w:spacing w:val="-2"/>
          <w:sz w:val="32"/>
          <w:szCs w:val="32"/>
          <w:lang w:val="en-US" w:eastAsia="zh-CN"/>
        </w:rPr>
        <w:t>0</w:t>
      </w:r>
      <w:r>
        <w:rPr>
          <w:rFonts w:hint="eastAsia" w:ascii="仿宋_GB2312" w:hAnsi="仿宋" w:eastAsia="仿宋_GB2312"/>
          <w:spacing w:val="-2"/>
          <w:sz w:val="32"/>
          <w:szCs w:val="32"/>
        </w:rPr>
        <w:t>万元、公车运行维护费</w:t>
      </w:r>
      <w:r>
        <w:rPr>
          <w:rFonts w:hint="eastAsia" w:ascii="仿宋_GB2312" w:hAnsi="仿宋" w:eastAsia="仿宋_GB2312"/>
          <w:spacing w:val="-2"/>
          <w:sz w:val="32"/>
          <w:szCs w:val="32"/>
          <w:lang w:val="en-US" w:eastAsia="zh-CN"/>
        </w:rPr>
        <w:t>5</w:t>
      </w:r>
      <w:r>
        <w:rPr>
          <w:rFonts w:hint="eastAsia" w:ascii="仿宋_GB2312" w:hAnsi="仿宋" w:eastAsia="仿宋_GB2312"/>
          <w:spacing w:val="-2"/>
          <w:sz w:val="32"/>
          <w:szCs w:val="32"/>
        </w:rPr>
        <w:t>万元。三公经费管理认真贯彻中央的”八项规定”，全面落实厉行节约，反对铺张浪费，努力降低行政运行成本，推进三公经费管理长期化，规范化和制度化。</w:t>
      </w:r>
    </w:p>
    <w:p w14:paraId="1B4C12D4">
      <w:pPr>
        <w:shd w:val="clear" w:color="auto" w:fill="FFFFFF"/>
        <w:spacing w:line="640" w:lineRule="exact"/>
        <w:ind w:firstLine="640"/>
        <w:rPr>
          <w:rFonts w:hint="eastAsia" w:ascii="仿宋_GB2312" w:hAnsi="仿宋" w:eastAsia="仿宋_GB2312"/>
          <w:b/>
          <w:bCs/>
          <w:spacing w:val="-2"/>
          <w:sz w:val="32"/>
          <w:szCs w:val="32"/>
        </w:rPr>
      </w:pPr>
      <w:r>
        <w:rPr>
          <w:rFonts w:hint="default" w:ascii="仿宋_GB2312" w:eastAsia="仿宋_GB2312" w:cs="仿宋_GB2312"/>
          <w:i w:val="0"/>
          <w:iCs w:val="0"/>
          <w:caps w:val="0"/>
          <w:color w:val="000000"/>
          <w:spacing w:val="0"/>
          <w:sz w:val="32"/>
          <w:szCs w:val="32"/>
          <w:shd w:val="clear" w:color="auto" w:fill="FFFFFF"/>
        </w:rPr>
        <w:t>2.项目支出情况</w:t>
      </w:r>
    </w:p>
    <w:p w14:paraId="5B4A36C3">
      <w:pPr>
        <w:shd w:val="clear" w:color="auto" w:fill="FFFFFF"/>
        <w:spacing w:line="640" w:lineRule="exact"/>
        <w:ind w:firstLine="640"/>
        <w:rPr>
          <w:rFonts w:hint="eastAsia" w:ascii="仿宋_GB2312" w:hAnsi="仿宋" w:eastAsia="仿宋_GB2312"/>
          <w:spacing w:val="-2"/>
          <w:sz w:val="32"/>
          <w:szCs w:val="32"/>
          <w:lang w:eastAsia="zh-CN"/>
        </w:rPr>
      </w:pPr>
      <w:r>
        <w:rPr>
          <w:rFonts w:hint="eastAsia" w:ascii="仿宋_GB2312" w:hAnsi="仿宋" w:eastAsia="仿宋_GB2312"/>
          <w:spacing w:val="-2"/>
          <w:sz w:val="32"/>
          <w:szCs w:val="32"/>
          <w:lang w:eastAsia="zh-CN"/>
        </w:rPr>
        <w:t>2024年</w:t>
      </w:r>
      <w:r>
        <w:rPr>
          <w:rFonts w:hint="eastAsia" w:ascii="仿宋_GB2312" w:hAnsi="仿宋" w:eastAsia="仿宋_GB2312"/>
          <w:spacing w:val="-2"/>
          <w:sz w:val="32"/>
          <w:szCs w:val="32"/>
        </w:rPr>
        <w:t>项目支出673.75万元。主要用于乡村振兴项目的小城镇基础设施建设、农村环境示范创建、农村公路维修、农村水渠等小型基础设施的建设</w:t>
      </w:r>
      <w:r>
        <w:rPr>
          <w:rFonts w:hint="eastAsia" w:ascii="仿宋_GB2312" w:hAnsi="仿宋" w:eastAsia="仿宋_GB2312"/>
          <w:spacing w:val="-2"/>
          <w:sz w:val="32"/>
          <w:szCs w:val="32"/>
          <w:lang w:eastAsia="zh-CN"/>
        </w:rPr>
        <w:t>。</w:t>
      </w:r>
    </w:p>
    <w:p w14:paraId="6BB0B645">
      <w:pPr>
        <w:numPr>
          <w:ilvl w:val="0"/>
          <w:numId w:val="0"/>
        </w:numPr>
        <w:shd w:val="clear" w:color="auto" w:fill="FFFFFF"/>
        <w:spacing w:line="640" w:lineRule="exact"/>
        <w:ind w:leftChars="200"/>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lang w:eastAsia="zh-CN"/>
        </w:rPr>
        <w:t>（</w:t>
      </w: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三</w:t>
      </w:r>
      <w:r>
        <w:rPr>
          <w:rFonts w:hint="eastAsia" w:ascii="楷体_GB2312" w:hAnsi="楷体_GB2312" w:eastAsia="楷体_GB2312" w:cs="楷体_GB2312"/>
          <w:b/>
          <w:bCs/>
          <w:i w:val="0"/>
          <w:iCs w:val="0"/>
          <w:caps w:val="0"/>
          <w:color w:val="000000"/>
          <w:spacing w:val="0"/>
          <w:sz w:val="32"/>
          <w:szCs w:val="32"/>
          <w:shd w:val="clear" w:color="auto" w:fill="FFFFFF"/>
          <w:lang w:eastAsia="zh-CN"/>
        </w:rPr>
        <w:t>）</w:t>
      </w: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6EF1BD3A">
      <w:pPr>
        <w:ind w:firstLine="709"/>
        <w:jc w:val="both"/>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2024年，我单位“三公”经费财政拨款支出决算数5.00万元。其中：</w:t>
      </w:r>
    </w:p>
    <w:p w14:paraId="1EB33D55">
      <w:pPr>
        <w:ind w:firstLine="709"/>
        <w:jc w:val="both"/>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①因公出国（境）费财政拨款支出决算数0.00万元，对应团组数0个，0人次，人均支出0万元。</w:t>
      </w:r>
    </w:p>
    <w:p w14:paraId="144CFDD6">
      <w:pPr>
        <w:ind w:firstLine="709"/>
        <w:jc w:val="both"/>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②公务用车购置及运行维护费财政拨款支出决算数5.00万元，车辆购置费0.00万元，公务用车购置数辆，车均购置费用支出万元。公务用车运行维护费5.00万元，对应年末公务用车保有量2辆，车均运行维护费支出2.50万元。</w:t>
      </w:r>
    </w:p>
    <w:p w14:paraId="4F569050">
      <w:pPr>
        <w:ind w:firstLine="709"/>
        <w:jc w:val="both"/>
        <w:rPr>
          <w:rFonts w:hint="eastAsia" w:ascii="楷体_GB2312" w:hAnsi="楷体_GB2312" w:eastAsia="楷体_GB2312" w:cs="楷体_GB2312"/>
          <w:b/>
          <w:bCs/>
          <w:i w:val="0"/>
          <w:iCs w:val="0"/>
          <w:caps w:val="0"/>
          <w:color w:val="000000"/>
          <w:spacing w:val="0"/>
          <w:sz w:val="32"/>
          <w:szCs w:val="32"/>
          <w:shd w:val="clear" w:color="auto" w:fill="FFFFFF"/>
          <w:lang w:val="en-US" w:eastAsia="zh-CN"/>
        </w:rPr>
      </w:pPr>
      <w:r>
        <w:rPr>
          <w:rFonts w:hint="eastAsia" w:ascii="仿宋_GB2312" w:hAnsi="仿宋" w:eastAsia="仿宋_GB2312" w:cs="仿宋"/>
          <w:color w:val="000000"/>
          <w:sz w:val="32"/>
          <w:szCs w:val="32"/>
          <w:lang w:val="en-US" w:eastAsia="zh-CN"/>
        </w:rPr>
        <w:t>③公务接待费财政拨款支出决算数0.00万元，其中：一是国内接待费0.00万元，0批次，0人次，0人均万元（包括：用于国内人员的接待费0.00万元，0批次，0人次，人均0万元；用于外事接待费0.00万元，0批次，0人次，人均0万元，主要用于部机关按规定开支的各类公务接待费用，以及开展农业对外交流合作发生的外宾接待费用；二是国（境）外接待费0.00万元，0批次，0人次，人均0万元。</w:t>
      </w:r>
    </w:p>
    <w:p w14:paraId="49A0BE4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188CB68F">
      <w:pPr>
        <w:shd w:val="clear" w:color="auto" w:fill="FFFFFF"/>
        <w:spacing w:line="640" w:lineRule="exact"/>
        <w:ind w:firstLine="640"/>
        <w:rPr>
          <w:rFonts w:hint="eastAsia" w:ascii="仿宋_GB2312" w:hAnsi="仿宋" w:eastAsia="仿宋_GB2312"/>
          <w:spacing w:val="-2"/>
          <w:sz w:val="32"/>
          <w:szCs w:val="32"/>
          <w:lang w:val="en-US" w:eastAsia="zh-CN"/>
        </w:rPr>
      </w:pPr>
      <w:r>
        <w:rPr>
          <w:rFonts w:hint="eastAsia" w:ascii="仿宋_GB2312" w:hAnsi="仿宋" w:eastAsia="仿宋_GB2312"/>
          <w:spacing w:val="-2"/>
          <w:sz w:val="32"/>
          <w:szCs w:val="32"/>
          <w:lang w:val="en-US" w:eastAsia="zh-CN"/>
        </w:rPr>
        <w:t>2024年政府基金性预算支出5万元，主要用于农村基础设施建设和政府维修。</w:t>
      </w:r>
    </w:p>
    <w:p w14:paraId="261B96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66D79B9E">
      <w:pPr>
        <w:numPr>
          <w:ilvl w:val="0"/>
          <w:numId w:val="0"/>
        </w:numPr>
        <w:shd w:val="clear" w:color="auto" w:fill="FFFFFF"/>
        <w:spacing w:line="640" w:lineRule="exact"/>
        <w:ind w:left="640" w:leftChars="0"/>
        <w:rPr>
          <w:rFonts w:hint="eastAsia" w:ascii="仿宋_GB2312" w:hAnsi="仿宋" w:eastAsia="仿宋_GB2312"/>
          <w:spacing w:val="-2"/>
          <w:sz w:val="32"/>
          <w:szCs w:val="32"/>
          <w:lang w:val="en-US" w:eastAsia="zh-CN"/>
        </w:rPr>
      </w:pPr>
      <w:r>
        <w:rPr>
          <w:rFonts w:hint="eastAsia" w:ascii="仿宋_GB2312" w:hAnsi="仿宋" w:eastAsia="仿宋_GB2312"/>
          <w:spacing w:val="-2"/>
          <w:sz w:val="32"/>
          <w:szCs w:val="32"/>
          <w:lang w:val="en-US" w:eastAsia="zh-CN"/>
        </w:rPr>
        <w:t>无。</w:t>
      </w:r>
    </w:p>
    <w:p w14:paraId="77C38F9D">
      <w:pPr>
        <w:numPr>
          <w:ilvl w:val="0"/>
          <w:numId w:val="9"/>
        </w:numPr>
        <w:shd w:val="clear" w:color="auto" w:fill="FFFFFF"/>
        <w:spacing w:line="640" w:lineRule="exact"/>
        <w:ind w:left="640" w:leftChars="0"/>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2620ED02">
      <w:pPr>
        <w:numPr>
          <w:ilvl w:val="0"/>
          <w:numId w:val="0"/>
        </w:numPr>
        <w:shd w:val="clear" w:color="auto" w:fill="FFFFFF"/>
        <w:spacing w:line="640" w:lineRule="exact"/>
        <w:ind w:firstLine="632" w:firstLineChars="200"/>
        <w:rPr>
          <w:rFonts w:hint="eastAsia" w:ascii="仿宋_GB2312" w:hAnsi="仿宋" w:eastAsia="仿宋_GB2312"/>
          <w:spacing w:val="-2"/>
          <w:sz w:val="32"/>
          <w:szCs w:val="32"/>
          <w:lang w:val="en-US" w:eastAsia="zh-CN"/>
        </w:rPr>
      </w:pPr>
      <w:r>
        <w:rPr>
          <w:rFonts w:hint="eastAsia" w:ascii="仿宋_GB2312" w:hAnsi="仿宋" w:eastAsia="仿宋_GB2312"/>
          <w:spacing w:val="-2"/>
          <w:sz w:val="32"/>
          <w:szCs w:val="32"/>
          <w:lang w:val="en-US" w:eastAsia="zh-CN"/>
        </w:rPr>
        <w:t>无。</w:t>
      </w:r>
    </w:p>
    <w:p w14:paraId="361515AE">
      <w:pPr>
        <w:numPr>
          <w:ilvl w:val="0"/>
          <w:numId w:val="9"/>
        </w:numPr>
        <w:shd w:val="clear" w:color="auto" w:fill="FFFFFF"/>
        <w:spacing w:line="640" w:lineRule="exact"/>
        <w:ind w:left="640" w:leftChars="0" w:firstLine="0" w:firstLineChars="0"/>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部门整体支出绩效情况</w:t>
      </w:r>
    </w:p>
    <w:p w14:paraId="27BE6A28">
      <w:pPr>
        <w:numPr>
          <w:ilvl w:val="0"/>
          <w:numId w:val="10"/>
        </w:numPr>
        <w:shd w:val="clear" w:color="auto" w:fill="FFFFFF"/>
        <w:spacing w:line="640" w:lineRule="exact"/>
        <w:ind w:left="640" w:leftChars="0"/>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综合评价结论。</w:t>
      </w:r>
    </w:p>
    <w:p w14:paraId="5D6AE5D3">
      <w:pPr>
        <w:numPr>
          <w:ilvl w:val="0"/>
          <w:numId w:val="0"/>
        </w:numPr>
        <w:shd w:val="clear" w:color="auto" w:fill="FFFFFF"/>
        <w:spacing w:line="640" w:lineRule="exact"/>
        <w:ind w:firstLine="640" w:firstLineChars="200"/>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仿宋_GB2312" w:eastAsia="仿宋_GB2312" w:cs="仿宋_GB2312"/>
          <w:color w:val="000000"/>
          <w:sz w:val="32"/>
          <w:szCs w:val="32"/>
          <w:lang w:val="en-US" w:eastAsia="zh-CN"/>
        </w:rPr>
        <w:t>我镇绩效评价结果打分100分，我镇将更严格报账流程，控制公用经费，例行勤俭节约的工作作风。</w:t>
      </w:r>
    </w:p>
    <w:p w14:paraId="4EF812A3">
      <w:pPr>
        <w:numPr>
          <w:ilvl w:val="0"/>
          <w:numId w:val="10"/>
        </w:numPr>
        <w:shd w:val="clear" w:color="auto" w:fill="FFFFFF"/>
        <w:spacing w:line="640" w:lineRule="exact"/>
        <w:ind w:left="640" w:leftChars="0"/>
        <w:rPr>
          <w:rFonts w:hint="default" w:ascii="楷体_GB2312" w:hAnsi="楷体_GB2312" w:eastAsia="楷体_GB2312" w:cs="楷体_GB2312"/>
          <w:b/>
          <w:bCs/>
          <w:i w:val="0"/>
          <w:iCs w:val="0"/>
          <w:caps w:val="0"/>
          <w:color w:val="000000"/>
          <w:spacing w:val="0"/>
          <w:sz w:val="32"/>
          <w:szCs w:val="32"/>
          <w:shd w:val="clear" w:color="auto" w:fill="FFFFFF"/>
          <w:lang w:val="en-US" w:eastAsia="zh-CN"/>
        </w:rPr>
      </w:pPr>
      <w:r>
        <w:rPr>
          <w:rFonts w:hint="default" w:ascii="楷体_GB2312" w:hAnsi="楷体_GB2312" w:eastAsia="楷体_GB2312" w:cs="楷体_GB2312"/>
          <w:b/>
          <w:bCs/>
          <w:i w:val="0"/>
          <w:iCs w:val="0"/>
          <w:caps w:val="0"/>
          <w:color w:val="000000"/>
          <w:spacing w:val="0"/>
          <w:sz w:val="32"/>
          <w:szCs w:val="32"/>
          <w:shd w:val="clear" w:color="auto" w:fill="FFFFFF"/>
        </w:rPr>
        <w:t>评价指标分析</w:t>
      </w:r>
    </w:p>
    <w:p w14:paraId="6D1F7D22">
      <w:pPr>
        <w:shd w:val="clear" w:color="auto" w:fill="FFFFFF"/>
        <w:spacing w:line="640" w:lineRule="exact"/>
        <w:ind w:firstLine="640"/>
        <w:rPr>
          <w:rFonts w:hint="eastAsia" w:ascii="仿宋_GB2312" w:hAnsi="仿宋" w:eastAsia="仿宋_GB2312"/>
          <w:b/>
          <w:bCs/>
          <w:color w:val="auto"/>
          <w:spacing w:val="-2"/>
          <w:sz w:val="32"/>
          <w:szCs w:val="32"/>
          <w:lang w:val="en-US" w:eastAsia="zh-CN"/>
        </w:rPr>
      </w:pPr>
      <w:r>
        <w:rPr>
          <w:rFonts w:hint="eastAsia" w:ascii="仿宋_GB2312" w:hAnsi="仿宋" w:eastAsia="仿宋_GB2312"/>
          <w:spacing w:val="-2"/>
          <w:sz w:val="32"/>
          <w:szCs w:val="32"/>
          <w:lang w:eastAsia="zh-CN"/>
        </w:rPr>
        <w:t>2024年</w:t>
      </w:r>
      <w:r>
        <w:rPr>
          <w:rFonts w:hint="eastAsia" w:ascii="仿宋_GB2312" w:hAnsi="仿宋" w:eastAsia="仿宋_GB2312"/>
          <w:spacing w:val="-2"/>
          <w:sz w:val="32"/>
          <w:szCs w:val="32"/>
        </w:rPr>
        <w:t>，我镇积极履职，强化管理，较好的完成了年度工作目标。部门整体支出绩效情况如下：</w:t>
      </w:r>
    </w:p>
    <w:p w14:paraId="7CCD518D">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_GB2312" w:hAnsi="仿宋" w:eastAsia="仿宋_GB2312"/>
          <w:b/>
          <w:bCs/>
          <w:color w:val="auto"/>
          <w:spacing w:val="-2"/>
          <w:sz w:val="32"/>
          <w:szCs w:val="32"/>
          <w:lang w:val="en-US" w:eastAsia="zh-CN"/>
        </w:rPr>
        <w:t>1.</w:t>
      </w:r>
      <w:r>
        <w:rPr>
          <w:rFonts w:hint="eastAsia" w:ascii="仿宋_GB2312" w:hAnsi="仿宋" w:eastAsia="仿宋_GB2312"/>
          <w:b/>
          <w:bCs/>
          <w:color w:val="auto"/>
          <w:spacing w:val="-2"/>
          <w:sz w:val="32"/>
          <w:szCs w:val="32"/>
          <w:lang w:eastAsia="zh-CN"/>
        </w:rPr>
        <w:t>经济性分析</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1</w:t>
      </w:r>
      <w:r>
        <w:rPr>
          <w:rFonts w:hint="eastAsia" w:ascii="仿宋" w:hAnsi="仿宋" w:eastAsia="仿宋"/>
          <w:spacing w:val="-2"/>
          <w:sz w:val="32"/>
          <w:szCs w:val="32"/>
          <w:lang w:eastAsia="zh-CN"/>
        </w:rPr>
        <w:t>）</w:t>
      </w:r>
      <w:r>
        <w:rPr>
          <w:rFonts w:hint="eastAsia" w:ascii="仿宋" w:hAnsi="仿宋" w:eastAsia="仿宋"/>
          <w:spacing w:val="-2"/>
          <w:sz w:val="32"/>
          <w:szCs w:val="32"/>
        </w:rPr>
        <w:t>预算配置控制较好。财政供养人员控制在预算编制以内，编制内在职人员控制率</w:t>
      </w:r>
      <w:r>
        <w:rPr>
          <w:rFonts w:hint="eastAsia" w:ascii="仿宋" w:hAnsi="仿宋" w:eastAsia="仿宋"/>
          <w:spacing w:val="-2"/>
          <w:sz w:val="32"/>
          <w:szCs w:val="32"/>
          <w:lang w:val="en-US" w:eastAsia="zh-CN"/>
        </w:rPr>
        <w:t>88.89</w:t>
      </w:r>
      <w:r>
        <w:rPr>
          <w:rFonts w:hint="eastAsia" w:ascii="仿宋" w:hAnsi="仿宋" w:eastAsia="仿宋"/>
          <w:spacing w:val="-2"/>
          <w:sz w:val="32"/>
          <w:szCs w:val="32"/>
        </w:rPr>
        <w:t>%，未超过控制标准；“三公经费”</w:t>
      </w:r>
      <w:r>
        <w:rPr>
          <w:rFonts w:hint="eastAsia" w:ascii="仿宋" w:hAnsi="仿宋" w:eastAsia="仿宋"/>
          <w:spacing w:val="-2"/>
          <w:sz w:val="32"/>
          <w:szCs w:val="32"/>
          <w:lang w:val="en-US" w:eastAsia="zh-CN"/>
        </w:rPr>
        <w:t>比预算减少56.90%</w:t>
      </w:r>
      <w:r>
        <w:rPr>
          <w:rFonts w:hint="eastAsia" w:ascii="仿宋" w:hAnsi="仿宋" w:eastAsia="仿宋"/>
          <w:spacing w:val="-2"/>
          <w:sz w:val="32"/>
          <w:szCs w:val="32"/>
        </w:rPr>
        <w:t>。</w:t>
      </w:r>
    </w:p>
    <w:p w14:paraId="00B71E45">
      <w:pPr>
        <w:widowControl/>
        <w:spacing w:line="60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2</w:t>
      </w:r>
      <w:r>
        <w:rPr>
          <w:rFonts w:hint="eastAsia" w:ascii="仿宋" w:hAnsi="仿宋" w:eastAsia="仿宋"/>
          <w:spacing w:val="-2"/>
          <w:sz w:val="32"/>
          <w:szCs w:val="32"/>
          <w:lang w:eastAsia="zh-CN"/>
        </w:rPr>
        <w:t>）</w:t>
      </w:r>
      <w:r>
        <w:rPr>
          <w:rFonts w:hint="eastAsia" w:ascii="仿宋" w:hAnsi="仿宋" w:eastAsia="仿宋"/>
          <w:spacing w:val="-2"/>
          <w:sz w:val="32"/>
          <w:szCs w:val="32"/>
        </w:rPr>
        <w:t>预算执行与管理</w:t>
      </w:r>
      <w:r>
        <w:rPr>
          <w:rFonts w:hint="eastAsia" w:ascii="仿宋" w:hAnsi="仿宋" w:eastAsia="仿宋"/>
          <w:spacing w:val="-2"/>
          <w:sz w:val="32"/>
          <w:szCs w:val="32"/>
          <w:lang w:val="en-US" w:eastAsia="zh-CN"/>
        </w:rPr>
        <w:t>较</w:t>
      </w:r>
      <w:r>
        <w:rPr>
          <w:rFonts w:hint="eastAsia" w:ascii="仿宋" w:hAnsi="仿宋" w:eastAsia="仿宋"/>
          <w:spacing w:val="-2"/>
          <w:sz w:val="32"/>
          <w:szCs w:val="32"/>
        </w:rPr>
        <w:t>好。预算完成率</w:t>
      </w:r>
      <w:r>
        <w:rPr>
          <w:rFonts w:hint="eastAsia" w:ascii="仿宋" w:hAnsi="仿宋" w:eastAsia="仿宋"/>
          <w:spacing w:val="-2"/>
          <w:sz w:val="32"/>
          <w:szCs w:val="32"/>
          <w:lang w:val="en-US" w:eastAsia="zh-CN"/>
        </w:rPr>
        <w:t>100%</w:t>
      </w:r>
      <w:r>
        <w:rPr>
          <w:rFonts w:hint="eastAsia" w:ascii="仿宋" w:hAnsi="仿宋" w:eastAsia="仿宋"/>
          <w:spacing w:val="-2"/>
          <w:sz w:val="32"/>
          <w:szCs w:val="32"/>
        </w:rPr>
        <w:t>，“三公经费”控制率</w:t>
      </w:r>
      <w:r>
        <w:rPr>
          <w:rFonts w:hint="eastAsia" w:ascii="仿宋" w:hAnsi="仿宋" w:eastAsia="仿宋"/>
          <w:spacing w:val="-2"/>
          <w:sz w:val="32"/>
          <w:szCs w:val="32"/>
          <w:lang w:val="en-US" w:eastAsia="zh-CN"/>
        </w:rPr>
        <w:t>44.24</w:t>
      </w:r>
      <w:r>
        <w:rPr>
          <w:rFonts w:hint="eastAsia" w:ascii="仿宋" w:hAnsi="仿宋" w:eastAsia="仿宋"/>
          <w:spacing w:val="-2"/>
          <w:sz w:val="32"/>
          <w:szCs w:val="32"/>
        </w:rPr>
        <w:t>%，本年度无新建楼堂馆所，支出总额控制在</w:t>
      </w:r>
      <w:r>
        <w:rPr>
          <w:rFonts w:hint="eastAsia" w:ascii="仿宋" w:hAnsi="仿宋" w:eastAsia="仿宋"/>
          <w:spacing w:val="-2"/>
          <w:sz w:val="32"/>
          <w:szCs w:val="32"/>
          <w:lang w:eastAsia="zh-CN"/>
        </w:rPr>
        <w:t>预算</w:t>
      </w:r>
      <w:r>
        <w:rPr>
          <w:rFonts w:hint="eastAsia" w:ascii="仿宋" w:hAnsi="仿宋" w:eastAsia="仿宋"/>
          <w:spacing w:val="-2"/>
          <w:sz w:val="32"/>
          <w:szCs w:val="32"/>
        </w:rPr>
        <w:t>总额以内，</w:t>
      </w:r>
      <w:r>
        <w:rPr>
          <w:rFonts w:hint="eastAsia" w:ascii="仿宋" w:hAnsi="仿宋" w:eastAsia="仿宋"/>
          <w:spacing w:val="-2"/>
          <w:sz w:val="32"/>
          <w:szCs w:val="32"/>
          <w:lang w:eastAsia="zh-CN"/>
        </w:rPr>
        <w:t>只进行了</w:t>
      </w:r>
      <w:r>
        <w:rPr>
          <w:rFonts w:hint="eastAsia" w:ascii="仿宋" w:hAnsi="仿宋" w:eastAsia="仿宋"/>
          <w:spacing w:val="-2"/>
          <w:sz w:val="32"/>
          <w:szCs w:val="32"/>
        </w:rPr>
        <w:t>政策性工资</w:t>
      </w:r>
      <w:r>
        <w:rPr>
          <w:rFonts w:hint="eastAsia" w:ascii="仿宋" w:hAnsi="仿宋" w:eastAsia="仿宋"/>
          <w:spacing w:val="-2"/>
          <w:sz w:val="32"/>
          <w:szCs w:val="32"/>
          <w:lang w:eastAsia="zh-CN"/>
        </w:rPr>
        <w:t>福利性支出及乡村振兴有关项目的预算追加等</w:t>
      </w:r>
      <w:r>
        <w:rPr>
          <w:rFonts w:hint="eastAsia" w:ascii="仿宋" w:hAnsi="仿宋" w:eastAsia="仿宋"/>
          <w:spacing w:val="-2"/>
          <w:sz w:val="32"/>
          <w:szCs w:val="32"/>
        </w:rPr>
        <w:t>。</w:t>
      </w:r>
    </w:p>
    <w:p w14:paraId="0C8BFD24">
      <w:pPr>
        <w:shd w:val="clear" w:color="auto" w:fill="FFFFFF"/>
        <w:spacing w:line="640" w:lineRule="exact"/>
        <w:ind w:firstLine="640"/>
        <w:rPr>
          <w:rFonts w:hint="eastAsia" w:ascii="仿宋_GB2312" w:hAnsi="仿宋" w:eastAsia="仿宋_GB2312"/>
          <w:color w:val="auto"/>
          <w:spacing w:val="-2"/>
          <w:sz w:val="32"/>
          <w:szCs w:val="32"/>
          <w:lang w:eastAsia="zh-CN"/>
        </w:rPr>
      </w:pPr>
      <w:r>
        <w:rPr>
          <w:rFonts w:hint="eastAsia" w:ascii="仿宋_GB2312" w:hAnsi="仿宋" w:eastAsia="仿宋_GB2312"/>
          <w:b/>
          <w:bCs/>
          <w:color w:val="auto"/>
          <w:spacing w:val="-2"/>
          <w:sz w:val="32"/>
          <w:szCs w:val="32"/>
          <w:lang w:val="en-US" w:eastAsia="zh-CN"/>
        </w:rPr>
        <w:t>2.</w:t>
      </w:r>
      <w:r>
        <w:rPr>
          <w:rFonts w:hint="eastAsia" w:ascii="仿宋_GB2312" w:hAnsi="仿宋" w:eastAsia="仿宋_GB2312"/>
          <w:b/>
          <w:bCs/>
          <w:color w:val="auto"/>
          <w:spacing w:val="-2"/>
          <w:sz w:val="32"/>
          <w:szCs w:val="32"/>
          <w:lang w:eastAsia="zh-CN"/>
        </w:rPr>
        <w:t>效率性分析。</w:t>
      </w:r>
      <w:r>
        <w:rPr>
          <w:rFonts w:hint="eastAsia" w:ascii="仿宋_GB2312" w:hAnsi="宋体" w:eastAsia="仿宋_GB2312" w:cs="仿宋_GB2312"/>
          <w:i w:val="0"/>
          <w:iCs w:val="0"/>
          <w:caps w:val="0"/>
          <w:color w:val="000000"/>
          <w:spacing w:val="0"/>
          <w:sz w:val="32"/>
          <w:szCs w:val="32"/>
          <w:lang w:eastAsia="zh-CN"/>
        </w:rPr>
        <w:t>2024年两丫坪</w:t>
      </w:r>
      <w:r>
        <w:rPr>
          <w:rFonts w:hint="eastAsia" w:ascii="仿宋_GB2312" w:hAnsi="宋体" w:eastAsia="仿宋_GB2312" w:cs="仿宋_GB2312"/>
          <w:i w:val="0"/>
          <w:iCs w:val="0"/>
          <w:caps w:val="0"/>
          <w:color w:val="000000"/>
          <w:spacing w:val="0"/>
          <w:sz w:val="32"/>
          <w:szCs w:val="32"/>
        </w:rPr>
        <w:t>镇整体支出紧紧围绕</w:t>
      </w:r>
      <w:r>
        <w:rPr>
          <w:rFonts w:hint="eastAsia" w:ascii="仿宋_GB2312" w:hAnsi="宋体" w:eastAsia="仿宋_GB2312" w:cs="仿宋_GB2312"/>
          <w:i w:val="0"/>
          <w:iCs w:val="0"/>
          <w:caps w:val="0"/>
          <w:color w:val="000000"/>
          <w:spacing w:val="0"/>
          <w:sz w:val="32"/>
          <w:szCs w:val="32"/>
          <w:lang w:eastAsia="zh-CN"/>
        </w:rPr>
        <w:t>县</w:t>
      </w:r>
      <w:r>
        <w:rPr>
          <w:rFonts w:hint="eastAsia" w:ascii="仿宋_GB2312" w:hAnsi="宋体" w:eastAsia="仿宋_GB2312" w:cs="仿宋_GB2312"/>
          <w:i w:val="0"/>
          <w:iCs w:val="0"/>
          <w:caps w:val="0"/>
          <w:color w:val="000000"/>
          <w:spacing w:val="0"/>
          <w:sz w:val="32"/>
          <w:szCs w:val="32"/>
        </w:rPr>
        <w:t>政府的重大决策和中心工作，与时俱进，开拓创新，各项工作高效运转，全面进步。结合实际，创造性地开展工作，确保了政府工作正常运转。</w:t>
      </w:r>
      <w:r>
        <w:rPr>
          <w:rFonts w:hint="eastAsia" w:ascii="仿宋_GB2312" w:hAnsi="宋体" w:eastAsia="仿宋_GB2312" w:cs="仿宋_GB2312"/>
          <w:i w:val="0"/>
          <w:iCs w:val="0"/>
          <w:caps w:val="0"/>
          <w:color w:val="000000"/>
          <w:spacing w:val="0"/>
          <w:sz w:val="32"/>
          <w:szCs w:val="32"/>
          <w:lang w:eastAsia="zh-CN"/>
        </w:rPr>
        <w:t>2024年两丫坪</w:t>
      </w:r>
      <w:r>
        <w:rPr>
          <w:rFonts w:hint="eastAsia" w:ascii="仿宋_GB2312" w:hAnsi="宋体" w:eastAsia="仿宋_GB2312" w:cs="仿宋_GB2312"/>
          <w:i w:val="0"/>
          <w:iCs w:val="0"/>
          <w:caps w:val="0"/>
          <w:color w:val="000000"/>
          <w:spacing w:val="0"/>
          <w:sz w:val="32"/>
          <w:szCs w:val="32"/>
        </w:rPr>
        <w:t>镇的整体支出发挥的社会效益明显，为政府决策提供了及时、准确、全面的服务，主动接受社会监督</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rPr>
        <w:t>人民满意度大幅提高。</w:t>
      </w:r>
    </w:p>
    <w:p w14:paraId="7B95591E">
      <w:pPr>
        <w:shd w:val="clear" w:color="auto" w:fill="FFFFFF"/>
        <w:spacing w:line="640" w:lineRule="exact"/>
        <w:ind w:firstLine="640"/>
        <w:rPr>
          <w:rFonts w:hint="eastAsia" w:ascii="仿宋_GB2312" w:hAnsi="仿宋" w:eastAsia="仿宋_GB2312" w:cs="Times New Roman"/>
          <w:color w:val="auto"/>
          <w:spacing w:val="-2"/>
          <w:sz w:val="32"/>
          <w:szCs w:val="32"/>
          <w:lang w:eastAsia="zh-CN"/>
        </w:rPr>
      </w:pPr>
      <w:r>
        <w:rPr>
          <w:rFonts w:hint="eastAsia" w:ascii="仿宋_GB2312" w:hAnsi="仿宋" w:eastAsia="仿宋_GB2312"/>
          <w:b/>
          <w:bCs/>
          <w:color w:val="auto"/>
          <w:spacing w:val="-2"/>
          <w:sz w:val="32"/>
          <w:szCs w:val="32"/>
          <w:lang w:val="en-US" w:eastAsia="zh-CN"/>
        </w:rPr>
        <w:t>3.</w:t>
      </w:r>
      <w:r>
        <w:rPr>
          <w:rFonts w:hint="eastAsia" w:ascii="仿宋_GB2312" w:hAnsi="仿宋" w:eastAsia="仿宋_GB2312"/>
          <w:b/>
          <w:bCs/>
          <w:color w:val="auto"/>
          <w:spacing w:val="-2"/>
          <w:sz w:val="32"/>
          <w:szCs w:val="32"/>
          <w:lang w:eastAsia="zh-CN"/>
        </w:rPr>
        <w:t>有效性分析。</w:t>
      </w:r>
      <w:r>
        <w:rPr>
          <w:rFonts w:hint="eastAsia" w:ascii="仿宋_GB2312" w:hAnsi="仿宋" w:eastAsia="仿宋_GB2312" w:cs="Times New Roman"/>
          <w:color w:val="auto"/>
          <w:spacing w:val="-2"/>
          <w:sz w:val="32"/>
          <w:szCs w:val="32"/>
          <w:lang w:eastAsia="zh-CN"/>
        </w:rPr>
        <w:t>2024年</w:t>
      </w:r>
      <w:r>
        <w:rPr>
          <w:rFonts w:hint="eastAsia" w:ascii="仿宋_GB2312" w:hAnsi="仿宋" w:eastAsia="仿宋_GB2312" w:cs="Times New Roman"/>
          <w:color w:val="auto"/>
          <w:spacing w:val="-2"/>
          <w:sz w:val="32"/>
          <w:szCs w:val="32"/>
          <w:lang w:val="en-US" w:eastAsia="zh-CN"/>
        </w:rPr>
        <w:t>度</w:t>
      </w:r>
      <w:r>
        <w:rPr>
          <w:rFonts w:hint="eastAsia" w:ascii="仿宋_GB2312" w:hAnsi="仿宋" w:eastAsia="仿宋_GB2312" w:cs="Times New Roman"/>
          <w:color w:val="auto"/>
          <w:spacing w:val="-2"/>
          <w:sz w:val="32"/>
          <w:szCs w:val="32"/>
          <w:lang w:eastAsia="zh-CN"/>
        </w:rPr>
        <w:t>全年预算收入</w:t>
      </w:r>
      <w:r>
        <w:rPr>
          <w:rFonts w:hint="eastAsia" w:ascii="仿宋_GB2312" w:hAnsi="仿宋" w:eastAsia="仿宋_GB2312"/>
          <w:spacing w:val="-2"/>
          <w:sz w:val="32"/>
          <w:szCs w:val="32"/>
          <w:lang w:eastAsia="zh-CN"/>
        </w:rPr>
        <w:t>149</w:t>
      </w:r>
      <w:r>
        <w:rPr>
          <w:rFonts w:hint="eastAsia" w:ascii="仿宋_GB2312" w:hAnsi="仿宋" w:eastAsia="仿宋_GB2312"/>
          <w:spacing w:val="-2"/>
          <w:sz w:val="32"/>
          <w:szCs w:val="32"/>
          <w:lang w:val="en-US" w:eastAsia="zh-CN"/>
        </w:rPr>
        <w:t>7</w:t>
      </w:r>
      <w:r>
        <w:rPr>
          <w:rFonts w:hint="eastAsia" w:ascii="仿宋_GB2312" w:hAnsi="仿宋" w:eastAsia="仿宋_GB2312"/>
          <w:spacing w:val="-2"/>
          <w:sz w:val="32"/>
          <w:szCs w:val="32"/>
          <w:lang w:eastAsia="zh-CN"/>
        </w:rPr>
        <w:t>.75</w:t>
      </w:r>
      <w:r>
        <w:rPr>
          <w:rFonts w:hint="eastAsia" w:ascii="仿宋_GB2312" w:hAnsi="仿宋" w:eastAsia="仿宋_GB2312" w:cs="Times New Roman"/>
          <w:color w:val="auto"/>
          <w:spacing w:val="-2"/>
          <w:sz w:val="32"/>
          <w:szCs w:val="32"/>
          <w:lang w:val="en-US" w:eastAsia="zh-CN"/>
        </w:rPr>
        <w:t>万元，</w:t>
      </w:r>
      <w:r>
        <w:rPr>
          <w:rFonts w:hint="eastAsia" w:ascii="仿宋_GB2312" w:hAnsi="仿宋" w:eastAsia="仿宋_GB2312" w:cs="Times New Roman"/>
          <w:color w:val="auto"/>
          <w:spacing w:val="-2"/>
          <w:sz w:val="32"/>
          <w:szCs w:val="32"/>
          <w:lang w:eastAsia="zh-CN"/>
        </w:rPr>
        <w:t>支出</w:t>
      </w:r>
      <w:r>
        <w:rPr>
          <w:rFonts w:hint="eastAsia" w:ascii="仿宋_GB2312" w:hAnsi="仿宋" w:eastAsia="仿宋_GB2312"/>
          <w:spacing w:val="-2"/>
          <w:sz w:val="32"/>
          <w:szCs w:val="32"/>
          <w:lang w:eastAsia="zh-CN"/>
        </w:rPr>
        <w:t>1497.75</w:t>
      </w:r>
      <w:r>
        <w:rPr>
          <w:rFonts w:hint="eastAsia" w:ascii="仿宋_GB2312" w:hAnsi="仿宋" w:eastAsia="仿宋_GB2312" w:cs="Times New Roman"/>
          <w:color w:val="auto"/>
          <w:spacing w:val="-2"/>
          <w:sz w:val="32"/>
          <w:szCs w:val="32"/>
          <w:lang w:eastAsia="zh-CN"/>
        </w:rPr>
        <w:t>万元，预算完成率</w:t>
      </w:r>
      <w:r>
        <w:rPr>
          <w:rFonts w:hint="eastAsia" w:ascii="仿宋_GB2312" w:hAnsi="仿宋" w:eastAsia="仿宋_GB2312" w:cs="Times New Roman"/>
          <w:color w:val="auto"/>
          <w:spacing w:val="-2"/>
          <w:sz w:val="32"/>
          <w:szCs w:val="32"/>
          <w:lang w:val="en-US" w:eastAsia="zh-CN"/>
        </w:rPr>
        <w:t>100%</w:t>
      </w:r>
      <w:r>
        <w:rPr>
          <w:rFonts w:hint="eastAsia" w:ascii="仿宋_GB2312" w:hAnsi="仿宋" w:eastAsia="仿宋_GB2312" w:cs="Times New Roman"/>
          <w:color w:val="auto"/>
          <w:spacing w:val="-2"/>
          <w:sz w:val="32"/>
          <w:szCs w:val="32"/>
          <w:lang w:eastAsia="zh-CN"/>
        </w:rPr>
        <w:t>。对促进地方经济发展、促进社会进步、带动就业、提高人民生活水平发挥作用，且顺利完成各项工作任务，达到预期目标。</w:t>
      </w:r>
    </w:p>
    <w:p w14:paraId="096C5A2D">
      <w:pPr>
        <w:shd w:val="clear" w:color="auto" w:fill="FFFFFF"/>
        <w:spacing w:line="640" w:lineRule="exact"/>
        <w:ind w:firstLine="640"/>
        <w:rPr>
          <w:rFonts w:hint="eastAsia" w:ascii="仿宋_GB2312" w:hAnsi="仿宋" w:eastAsia="仿宋_GB2312"/>
          <w:b/>
          <w:bCs/>
          <w:color w:val="auto"/>
          <w:spacing w:val="-2"/>
          <w:sz w:val="32"/>
          <w:szCs w:val="32"/>
          <w:lang w:eastAsia="zh-CN"/>
        </w:rPr>
      </w:pPr>
      <w:r>
        <w:rPr>
          <w:rFonts w:hint="eastAsia" w:ascii="仿宋_GB2312" w:hAnsi="仿宋" w:eastAsia="仿宋_GB2312"/>
          <w:b/>
          <w:bCs/>
          <w:color w:val="auto"/>
          <w:spacing w:val="-2"/>
          <w:sz w:val="32"/>
          <w:szCs w:val="32"/>
          <w:lang w:val="en-US" w:eastAsia="zh-CN"/>
        </w:rPr>
        <w:t>4.</w:t>
      </w:r>
      <w:r>
        <w:rPr>
          <w:rFonts w:hint="eastAsia" w:ascii="仿宋_GB2312" w:hAnsi="仿宋" w:eastAsia="仿宋_GB2312"/>
          <w:b/>
          <w:bCs/>
          <w:color w:val="auto"/>
          <w:spacing w:val="-2"/>
          <w:sz w:val="32"/>
          <w:szCs w:val="32"/>
          <w:lang w:eastAsia="zh-CN"/>
        </w:rPr>
        <w:t>持续性分析</w:t>
      </w:r>
    </w:p>
    <w:p w14:paraId="0A7C90FF">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1</w:t>
      </w:r>
      <w:r>
        <w:rPr>
          <w:rFonts w:hint="eastAsia" w:ascii="仿宋" w:hAnsi="仿宋" w:eastAsia="仿宋"/>
          <w:spacing w:val="-2"/>
          <w:sz w:val="32"/>
          <w:szCs w:val="32"/>
          <w:lang w:eastAsia="zh-CN"/>
        </w:rPr>
        <w:t>）</w:t>
      </w:r>
      <w:r>
        <w:rPr>
          <w:rFonts w:hint="eastAsia" w:ascii="仿宋" w:hAnsi="仿宋" w:eastAsia="仿宋"/>
          <w:sz w:val="32"/>
          <w:szCs w:val="32"/>
        </w:rPr>
        <w:t>加强干部队伍建设，不断改善</w:t>
      </w:r>
      <w:r>
        <w:rPr>
          <w:rFonts w:hint="eastAsia" w:ascii="仿宋" w:hAnsi="仿宋" w:eastAsia="仿宋"/>
          <w:sz w:val="32"/>
          <w:szCs w:val="32"/>
          <w:lang w:val="en-US" w:eastAsia="zh-CN"/>
        </w:rPr>
        <w:t>提升政府</w:t>
      </w:r>
      <w:r>
        <w:rPr>
          <w:rFonts w:hint="eastAsia" w:ascii="仿宋" w:hAnsi="仿宋" w:eastAsia="仿宋"/>
          <w:sz w:val="32"/>
          <w:szCs w:val="32"/>
        </w:rPr>
        <w:t>形象。</w:t>
      </w:r>
    </w:p>
    <w:p w14:paraId="26A89E57">
      <w:pPr>
        <w:widowControl/>
        <w:shd w:val="clear" w:color="auto" w:fill="FFFFFF"/>
        <w:spacing w:line="600" w:lineRule="atLeast"/>
        <w:ind w:firstLine="640"/>
        <w:rPr>
          <w:rFonts w:hint="eastAsia" w:ascii="仿宋" w:hAnsi="仿宋" w:eastAsia="仿宋"/>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2</w:t>
      </w:r>
      <w:r>
        <w:rPr>
          <w:rFonts w:hint="eastAsia" w:ascii="仿宋" w:hAnsi="仿宋" w:eastAsia="仿宋"/>
          <w:spacing w:val="-2"/>
          <w:sz w:val="32"/>
          <w:szCs w:val="32"/>
          <w:lang w:eastAsia="zh-CN"/>
        </w:rPr>
        <w:t>）</w:t>
      </w:r>
      <w:r>
        <w:rPr>
          <w:rFonts w:hint="eastAsia" w:ascii="仿宋" w:hAnsi="仿宋" w:eastAsia="仿宋"/>
          <w:sz w:val="32"/>
          <w:szCs w:val="32"/>
        </w:rPr>
        <w:t>加强基层党建，打造坚强战斗堡垒。</w:t>
      </w:r>
    </w:p>
    <w:p w14:paraId="625A8C2A">
      <w:pPr>
        <w:shd w:val="clear" w:color="auto" w:fill="FFFFFF"/>
        <w:spacing w:line="640" w:lineRule="exact"/>
        <w:ind w:firstLine="640"/>
        <w:rPr>
          <w:rFonts w:hint="eastAsia" w:ascii="仿宋" w:hAnsi="仿宋" w:eastAsia="仿宋"/>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3</w:t>
      </w:r>
      <w:r>
        <w:rPr>
          <w:rFonts w:hint="eastAsia" w:ascii="仿宋" w:hAnsi="仿宋" w:eastAsia="仿宋"/>
          <w:spacing w:val="-2"/>
          <w:sz w:val="32"/>
          <w:szCs w:val="32"/>
          <w:lang w:eastAsia="zh-CN"/>
        </w:rPr>
        <w:t>）</w:t>
      </w:r>
      <w:r>
        <w:rPr>
          <w:rFonts w:hint="eastAsia" w:ascii="仿宋" w:hAnsi="仿宋" w:eastAsia="仿宋"/>
          <w:sz w:val="32"/>
          <w:szCs w:val="32"/>
        </w:rPr>
        <w:t>加强党风廉政建设，全力打造廉洁</w:t>
      </w:r>
      <w:r>
        <w:rPr>
          <w:rFonts w:hint="eastAsia" w:ascii="仿宋" w:hAnsi="仿宋" w:eastAsia="仿宋"/>
          <w:sz w:val="32"/>
          <w:szCs w:val="32"/>
          <w:lang w:val="en-US" w:eastAsia="zh-CN"/>
        </w:rPr>
        <w:t>干部队伍</w:t>
      </w:r>
      <w:r>
        <w:rPr>
          <w:rFonts w:hint="eastAsia" w:ascii="仿宋" w:hAnsi="仿宋" w:eastAsia="仿宋"/>
          <w:sz w:val="32"/>
          <w:szCs w:val="32"/>
        </w:rPr>
        <w:t>。</w:t>
      </w:r>
    </w:p>
    <w:p w14:paraId="0291D801">
      <w:pPr>
        <w:shd w:val="clear" w:color="auto" w:fill="FFFFFF"/>
        <w:spacing w:line="640" w:lineRule="exact"/>
        <w:ind w:firstLine="640"/>
        <w:rPr>
          <w:rFonts w:hint="eastAsia" w:ascii="仿宋_GB2312" w:hAnsi="仿宋" w:eastAsia="仿宋_GB2312"/>
          <w:color w:val="548DD4"/>
          <w:spacing w:val="-2"/>
          <w:sz w:val="32"/>
          <w:szCs w:val="32"/>
        </w:rPr>
      </w:pPr>
      <w:r>
        <w:rPr>
          <w:rFonts w:hint="eastAsia" w:ascii="黑体" w:hAnsi="黑体" w:eastAsia="黑体"/>
          <w:spacing w:val="-2"/>
          <w:sz w:val="32"/>
          <w:szCs w:val="32"/>
          <w:lang w:val="en-US" w:eastAsia="zh-CN"/>
        </w:rPr>
        <w:t>七</w:t>
      </w:r>
      <w:r>
        <w:rPr>
          <w:rFonts w:hint="eastAsia" w:ascii="黑体" w:hAnsi="黑体" w:eastAsia="黑体"/>
          <w:spacing w:val="-2"/>
          <w:sz w:val="32"/>
          <w:szCs w:val="32"/>
        </w:rPr>
        <w:t>、存在的主要问题</w:t>
      </w:r>
    </w:p>
    <w:p w14:paraId="1A30299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color w:val="000000"/>
          <w:sz w:val="32"/>
          <w:szCs w:val="32"/>
        </w:rPr>
        <w:t>我们的工作还存在着一些困难和不足，主要表现在以下几个方面：一是</w:t>
      </w:r>
      <w:r>
        <w:rPr>
          <w:rFonts w:hint="eastAsia" w:ascii="仿宋_GB2312" w:hAnsi="仿宋_GB2312" w:eastAsia="仿宋_GB2312" w:cs="仿宋_GB2312"/>
          <w:color w:val="000000"/>
          <w:sz w:val="32"/>
          <w:szCs w:val="32"/>
          <w:lang w:eastAsia="zh-CN"/>
        </w:rPr>
        <w:t>工作及时性不够，</w:t>
      </w:r>
      <w:r>
        <w:rPr>
          <w:rFonts w:hint="eastAsia" w:ascii="仿宋_GB2312" w:hAnsi="仿宋_GB2312" w:eastAsia="仿宋_GB2312" w:cs="仿宋_GB2312"/>
          <w:i w:val="0"/>
          <w:iCs w:val="0"/>
          <w:caps w:val="0"/>
          <w:color w:val="333333"/>
          <w:spacing w:val="0"/>
          <w:sz w:val="32"/>
          <w:szCs w:val="32"/>
          <w:shd w:val="clear" w:color="auto" w:fill="FFFFFF"/>
        </w:rPr>
        <w:t>有关项目工作开展时间较晚，结算支出时间滞后</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Times New Roman" w:hAnsi="Times New Roman" w:eastAsia="仿宋_GB2312"/>
          <w:sz w:val="32"/>
          <w:szCs w:val="32"/>
        </w:rPr>
        <w:t>部门决算上报处理效率还需继续提升。</w:t>
      </w: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i w:val="0"/>
          <w:iCs w:val="0"/>
          <w:caps w:val="0"/>
          <w:color w:val="333333"/>
          <w:spacing w:val="0"/>
          <w:sz w:val="32"/>
          <w:szCs w:val="32"/>
          <w:shd w:val="clear" w:color="auto" w:fill="FFFFFF"/>
        </w:rPr>
        <w:t>内控制度需进一步完善，随着资金管理改革的推进，我单位内部机构进行了相应的优化，但仍需进一步强化财务约束监督体制</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资产管理方面缺少专人负责，对部分资产有效性未及时清理报废。</w:t>
      </w:r>
    </w:p>
    <w:p w14:paraId="7241D254">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val="en-US" w:eastAsia="zh-CN"/>
        </w:rPr>
        <w:t>八</w:t>
      </w:r>
      <w:r>
        <w:rPr>
          <w:rFonts w:hint="eastAsia" w:ascii="黑体" w:hAnsi="黑体" w:eastAsia="黑体"/>
          <w:spacing w:val="-2"/>
          <w:sz w:val="32"/>
          <w:szCs w:val="32"/>
        </w:rPr>
        <w:t>、改进措施和有关建议</w:t>
      </w:r>
    </w:p>
    <w:p w14:paraId="64E8EE9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)完善监管系统。通过资产清查，建立健全全镇行政事业单位资产管理基础数据库，充实和完善全镇行政事业单位国有资产管理信息系统，实施动态管理，为加强财政资产管理和预算管理提供数据支撑。</w:t>
      </w:r>
    </w:p>
    <w:p w14:paraId="6281C6F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)实现两个结合。建立资产管理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预算管理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财务管理相结合的工作机制,为编制年度预算、加强资产收益管理、规范收入分配秩序创造条件。</w:t>
      </w:r>
    </w:p>
    <w:p w14:paraId="4F290A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337BBF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无。</w:t>
      </w:r>
    </w:p>
    <w:p w14:paraId="53504F13">
      <w:pPr>
        <w:pStyle w:val="14"/>
        <w:jc w:val="center"/>
        <w:rPr>
          <w:rFonts w:ascii="Times New Roman" w:hAnsi="Times New Roman" w:cs="Times New Roman"/>
          <w:sz w:val="72"/>
          <w:szCs w:val="72"/>
        </w:rPr>
      </w:pPr>
    </w:p>
    <w:p w14:paraId="5D18092D">
      <w:pPr>
        <w:pStyle w:val="14"/>
        <w:jc w:val="center"/>
        <w:rPr>
          <w:rFonts w:ascii="Times New Roman" w:hAnsi="Times New Roman" w:cs="Times New Roman"/>
          <w:sz w:val="72"/>
          <w:szCs w:val="72"/>
        </w:rPr>
      </w:pPr>
    </w:p>
    <w:p w14:paraId="57CCFEF5">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B99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700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291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168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73456">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2D73456">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87BBE"/>
    <w:multiLevelType w:val="singleLevel"/>
    <w:tmpl w:val="89187BBE"/>
    <w:lvl w:ilvl="0" w:tentative="0">
      <w:start w:val="1"/>
      <w:numFmt w:val="chineseCounting"/>
      <w:suff w:val="nothing"/>
      <w:lvlText w:val="（%1）"/>
      <w:lvlJc w:val="left"/>
      <w:rPr>
        <w:rFonts w:hint="eastAsia"/>
      </w:rPr>
    </w:lvl>
  </w:abstractNum>
  <w:abstractNum w:abstractNumId="1">
    <w:nsid w:val="B84E723E"/>
    <w:multiLevelType w:val="singleLevel"/>
    <w:tmpl w:val="B84E723E"/>
    <w:lvl w:ilvl="0" w:tentative="0">
      <w:start w:val="2"/>
      <w:numFmt w:val="chineseCounting"/>
      <w:suff w:val="nothing"/>
      <w:lvlText w:val="%1、"/>
      <w:lvlJc w:val="left"/>
      <w:rPr>
        <w:rFonts w:hint="eastAsia"/>
      </w:rPr>
    </w:lvl>
  </w:abstractNum>
  <w:abstractNum w:abstractNumId="2">
    <w:nsid w:val="BBF66191"/>
    <w:multiLevelType w:val="singleLevel"/>
    <w:tmpl w:val="BBF66191"/>
    <w:lvl w:ilvl="0" w:tentative="0">
      <w:start w:val="5"/>
      <w:numFmt w:val="chineseCounting"/>
      <w:suff w:val="nothing"/>
      <w:lvlText w:val="%1、"/>
      <w:lvlJc w:val="left"/>
      <w:rPr>
        <w:rFonts w:hint="eastAsia"/>
      </w:rPr>
    </w:lvl>
  </w:abstractNum>
  <w:abstractNum w:abstractNumId="3">
    <w:nsid w:val="E32F17AB"/>
    <w:multiLevelType w:val="singleLevel"/>
    <w:tmpl w:val="E32F17AB"/>
    <w:lvl w:ilvl="0" w:tentative="0">
      <w:start w:val="7"/>
      <w:numFmt w:val="decimal"/>
      <w:suff w:val="nothing"/>
      <w:lvlText w:val="%1、"/>
      <w:lvlJc w:val="left"/>
    </w:lvl>
  </w:abstractNum>
  <w:abstractNum w:abstractNumId="4">
    <w:nsid w:val="078628A7"/>
    <w:multiLevelType w:val="singleLevel"/>
    <w:tmpl w:val="078628A7"/>
    <w:lvl w:ilvl="0" w:tentative="0">
      <w:start w:val="1"/>
      <w:numFmt w:val="chineseCounting"/>
      <w:suff w:val="nothing"/>
      <w:lvlText w:val="（%1）"/>
      <w:lvlJc w:val="left"/>
      <w:rPr>
        <w:rFonts w:hint="eastAsia"/>
      </w:rPr>
    </w:lvl>
  </w:abstractNum>
  <w:abstractNum w:abstractNumId="5">
    <w:nsid w:val="2B7BC44D"/>
    <w:multiLevelType w:val="singleLevel"/>
    <w:tmpl w:val="2B7BC44D"/>
    <w:lvl w:ilvl="0" w:tentative="0">
      <w:start w:val="1"/>
      <w:numFmt w:val="chineseCounting"/>
      <w:suff w:val="nothing"/>
      <w:lvlText w:val="%1、"/>
      <w:lvlJc w:val="left"/>
      <w:rPr>
        <w:rFonts w:hint="eastAsia"/>
      </w:rPr>
    </w:lvl>
  </w:abstractNum>
  <w:abstractNum w:abstractNumId="6">
    <w:nsid w:val="50C8BFA1"/>
    <w:multiLevelType w:val="singleLevel"/>
    <w:tmpl w:val="50C8BFA1"/>
    <w:lvl w:ilvl="0" w:tentative="0">
      <w:start w:val="20"/>
      <w:numFmt w:val="decimal"/>
      <w:suff w:val="nothing"/>
      <w:lvlText w:val="%1、"/>
      <w:lvlJc w:val="left"/>
    </w:lvl>
  </w:abstractNum>
  <w:abstractNum w:abstractNumId="7">
    <w:nsid w:val="5C1F6199"/>
    <w:multiLevelType w:val="singleLevel"/>
    <w:tmpl w:val="5C1F6199"/>
    <w:lvl w:ilvl="0" w:tentative="0">
      <w:start w:val="3"/>
      <w:numFmt w:val="chineseCounting"/>
      <w:suff w:val="nothing"/>
      <w:lvlText w:val="（%1）"/>
      <w:lvlJc w:val="left"/>
      <w:rPr>
        <w:rFonts w:hint="eastAsia"/>
      </w:rPr>
    </w:lvl>
  </w:abstractNum>
  <w:abstractNum w:abstractNumId="8">
    <w:nsid w:val="62B9934A"/>
    <w:multiLevelType w:val="singleLevel"/>
    <w:tmpl w:val="62B9934A"/>
    <w:lvl w:ilvl="0" w:tentative="0">
      <w:start w:val="22"/>
      <w:numFmt w:val="decimal"/>
      <w:suff w:val="nothing"/>
      <w:lvlText w:val="%1、"/>
      <w:lvlJc w:val="left"/>
    </w:lvl>
  </w:abstractNum>
  <w:abstractNum w:abstractNumId="9">
    <w:nsid w:val="74E92F4D"/>
    <w:multiLevelType w:val="singleLevel"/>
    <w:tmpl w:val="74E92F4D"/>
    <w:lvl w:ilvl="0" w:tentative="0">
      <w:start w:val="41"/>
      <w:numFmt w:val="decimal"/>
      <w:suff w:val="nothing"/>
      <w:lvlText w:val="%1、"/>
      <w:lvlJc w:val="left"/>
    </w:lvl>
  </w:abstractNum>
  <w:num w:numId="1">
    <w:abstractNumId w:val="3"/>
  </w:num>
  <w:num w:numId="2">
    <w:abstractNumId w:val="6"/>
  </w:num>
  <w:num w:numId="3">
    <w:abstractNumId w:val="8"/>
  </w:num>
  <w:num w:numId="4">
    <w:abstractNumId w:val="9"/>
  </w:num>
  <w:num w:numId="5">
    <w:abstractNumId w:val="5"/>
  </w:num>
  <w:num w:numId="6">
    <w:abstractNumId w:val="7"/>
  </w:num>
  <w:num w:numId="7">
    <w:abstractNumId w:val="1"/>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0A1736C"/>
    <w:rsid w:val="1D97DEFF"/>
    <w:rsid w:val="1DFF72E5"/>
    <w:rsid w:val="1EFC6F07"/>
    <w:rsid w:val="2FDF85B8"/>
    <w:rsid w:val="2FFFEE04"/>
    <w:rsid w:val="33DD4D07"/>
    <w:rsid w:val="34DF85B0"/>
    <w:rsid w:val="3B8F36BC"/>
    <w:rsid w:val="3CED7997"/>
    <w:rsid w:val="434D7802"/>
    <w:rsid w:val="491FF225"/>
    <w:rsid w:val="4EF9106D"/>
    <w:rsid w:val="4FFD214C"/>
    <w:rsid w:val="5777D4F5"/>
    <w:rsid w:val="59DD8326"/>
    <w:rsid w:val="5A5A5F70"/>
    <w:rsid w:val="5DEF592A"/>
    <w:rsid w:val="5FC6BB1E"/>
    <w:rsid w:val="5FF720F1"/>
    <w:rsid w:val="623F4DBD"/>
    <w:rsid w:val="67FF5C0B"/>
    <w:rsid w:val="6EFC0924"/>
    <w:rsid w:val="6FB74722"/>
    <w:rsid w:val="6FEF8B7E"/>
    <w:rsid w:val="71A6591B"/>
    <w:rsid w:val="737D59BA"/>
    <w:rsid w:val="77064B77"/>
    <w:rsid w:val="77C37683"/>
    <w:rsid w:val="79D19834"/>
    <w:rsid w:val="79FF515B"/>
    <w:rsid w:val="7E9E1962"/>
    <w:rsid w:val="7E9F11B4"/>
    <w:rsid w:val="7F37EC1E"/>
    <w:rsid w:val="7F3B28B1"/>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15354</Words>
  <Characters>20607</Characters>
  <Lines>63</Lines>
  <Paragraphs>17</Paragraphs>
  <TotalTime>27</TotalTime>
  <ScaleCrop>false</ScaleCrop>
  <LinksUpToDate>false</LinksUpToDate>
  <CharactersWithSpaces>21039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2025-10-31T01:52:00Z</cp:lastPrinted>
  <dcterms:modified xsi:type="dcterms:W3CDTF">2025-11-19T09:22:38Z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E94186BB478D4CF5AAA603163028C7A6_13</vt:lpwstr>
  </property>
  <property fmtid="{D5CDD505-2E9C-101B-9397-08002B2CF9AE}" pid="4" name="KSOTemplateDocerSaveRecord">
    <vt:lpwstr>eyJoZGlkIjoiMGMzZDE1OThiYzI2YTU2OGMzYjY4MDU5NjgxZTM5YmQiLCJ1c2VySWQiOiIxNzI4Nzc1NjYyIn0=</vt:lpwstr>
  </property>
</Properties>
</file>