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1D53">
      <w:pPr>
        <w:pStyle w:val="13"/>
        <w:jc w:val="both"/>
        <w:rPr>
          <w:rFonts w:hint="eastAsia" w:ascii="方正小标宋_GBK" w:hAnsi="方正小标宋_GBK" w:eastAsia="方正小标宋_GBK" w:cs="方正小标宋_GBK"/>
          <w:sz w:val="84"/>
          <w:szCs w:val="84"/>
        </w:rPr>
      </w:pPr>
    </w:p>
    <w:p w14:paraId="0C00239A">
      <w:pPr>
        <w:pStyle w:val="13"/>
        <w:jc w:val="both"/>
        <w:rPr>
          <w:rFonts w:hint="eastAsia" w:ascii="方正小标宋_GBK" w:hAnsi="方正小标宋_GBK" w:eastAsia="方正小标宋_GBK" w:cs="方正小标宋_GBK"/>
          <w:sz w:val="84"/>
          <w:szCs w:val="84"/>
        </w:rPr>
      </w:pPr>
    </w:p>
    <w:p w14:paraId="4727F216">
      <w:pPr>
        <w:pStyle w:val="13"/>
        <w:jc w:val="both"/>
        <w:rPr>
          <w:rFonts w:hint="eastAsia" w:ascii="方正小标宋_GBK" w:hAnsi="方正小标宋_GBK" w:eastAsia="方正小标宋_GBK" w:cs="方正小标宋_GBK"/>
          <w:sz w:val="84"/>
          <w:szCs w:val="84"/>
        </w:rPr>
      </w:pPr>
    </w:p>
    <w:p w14:paraId="6E708EC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29755EA">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溆浦县淘金坪乡人民政府</w:t>
      </w:r>
    </w:p>
    <w:p w14:paraId="5D5DCD5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CE43904">
      <w:pPr>
        <w:pStyle w:val="13"/>
        <w:jc w:val="center"/>
        <w:rPr>
          <w:rFonts w:hint="eastAsia" w:ascii="方正小标宋_GBK" w:hAnsi="方正小标宋_GBK" w:eastAsia="方正小标宋_GBK" w:cs="方正小标宋_GBK"/>
          <w:sz w:val="56"/>
          <w:szCs w:val="56"/>
        </w:rPr>
      </w:pPr>
    </w:p>
    <w:p w14:paraId="77BF2639">
      <w:pPr>
        <w:pStyle w:val="13"/>
        <w:jc w:val="center"/>
        <w:rPr>
          <w:sz w:val="56"/>
          <w:szCs w:val="56"/>
        </w:rPr>
      </w:pPr>
    </w:p>
    <w:p w14:paraId="1F0D88F7">
      <w:pPr>
        <w:pStyle w:val="13"/>
        <w:jc w:val="center"/>
        <w:rPr>
          <w:sz w:val="56"/>
          <w:szCs w:val="56"/>
        </w:rPr>
      </w:pPr>
    </w:p>
    <w:p w14:paraId="5D80E2D1">
      <w:pPr>
        <w:pStyle w:val="13"/>
        <w:jc w:val="center"/>
        <w:rPr>
          <w:sz w:val="56"/>
          <w:szCs w:val="56"/>
        </w:rPr>
      </w:pPr>
    </w:p>
    <w:p w14:paraId="52ADE1BB">
      <w:pPr>
        <w:pStyle w:val="13"/>
        <w:jc w:val="center"/>
        <w:rPr>
          <w:sz w:val="32"/>
          <w:szCs w:val="32"/>
        </w:rPr>
      </w:pPr>
    </w:p>
    <w:p w14:paraId="5892D7DD">
      <w:pPr>
        <w:pStyle w:val="13"/>
        <w:jc w:val="center"/>
        <w:rPr>
          <w:sz w:val="32"/>
          <w:szCs w:val="32"/>
        </w:rPr>
      </w:pPr>
    </w:p>
    <w:p w14:paraId="60410AC7">
      <w:pPr>
        <w:pStyle w:val="13"/>
        <w:jc w:val="center"/>
        <w:rPr>
          <w:sz w:val="32"/>
          <w:szCs w:val="32"/>
        </w:rPr>
      </w:pPr>
    </w:p>
    <w:p w14:paraId="590E4C95">
      <w:pPr>
        <w:pStyle w:val="13"/>
        <w:spacing w:line="500" w:lineRule="exact"/>
        <w:jc w:val="center"/>
        <w:rPr>
          <w:b/>
          <w:sz w:val="36"/>
          <w:szCs w:val="28"/>
        </w:rPr>
      </w:pPr>
      <w:r>
        <w:rPr>
          <w:rFonts w:hint="eastAsia"/>
          <w:b/>
          <w:sz w:val="36"/>
          <w:szCs w:val="28"/>
        </w:rPr>
        <w:t>目录</w:t>
      </w:r>
    </w:p>
    <w:p w14:paraId="754A61E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w:t>
      </w:r>
      <w:r>
        <w:rPr>
          <w:rFonts w:hint="eastAsia" w:hAnsi="黑体" w:cs="黑体"/>
          <w:b w:val="0"/>
          <w:bCs/>
          <w:sz w:val="28"/>
          <w:szCs w:val="28"/>
          <w:lang w:eastAsia="zh-CN"/>
        </w:rPr>
        <w:t>淘金坪乡人民政府</w:t>
      </w:r>
      <w:r>
        <w:rPr>
          <w:rFonts w:hint="eastAsia" w:ascii="黑体" w:hAnsi="黑体" w:eastAsia="黑体" w:cs="黑体"/>
          <w:b w:val="0"/>
          <w:bCs/>
          <w:sz w:val="28"/>
          <w:szCs w:val="28"/>
        </w:rPr>
        <w:t>概况</w:t>
      </w:r>
    </w:p>
    <w:p w14:paraId="15701E2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39A7BF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FA704C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19A2EE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EBE29A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9C26E8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F8911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C2E756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4B8D78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24D4A7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1555B5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3335BF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896C3F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343526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B1559F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F4BBF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87423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D5B7B7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C77C51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CAE9D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C4619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15A3F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8E4AB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EFEEE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C2BC96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53601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1C23CB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407107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4995128">
      <w:pPr>
        <w:pStyle w:val="13"/>
        <w:jc w:val="center"/>
        <w:rPr>
          <w:rFonts w:hint="eastAsia" w:ascii="方正小标宋_GBK" w:hAnsi="方正小标宋_GBK" w:eastAsia="方正小标宋_GBK" w:cs="方正小标宋_GBK"/>
          <w:sz w:val="84"/>
          <w:szCs w:val="84"/>
        </w:rPr>
      </w:pPr>
    </w:p>
    <w:p w14:paraId="1778979A">
      <w:pPr>
        <w:pStyle w:val="13"/>
        <w:jc w:val="center"/>
        <w:rPr>
          <w:rFonts w:hint="eastAsia" w:ascii="方正小标宋_GBK" w:hAnsi="方正小标宋_GBK" w:eastAsia="方正小标宋_GBK" w:cs="方正小标宋_GBK"/>
          <w:sz w:val="84"/>
          <w:szCs w:val="84"/>
        </w:rPr>
      </w:pPr>
    </w:p>
    <w:p w14:paraId="12F74A5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14:paraId="041E3AB0">
      <w:pPr>
        <w:pStyle w:val="13"/>
        <w:jc w:val="center"/>
        <w:rPr>
          <w:rFonts w:hint="eastAsia" w:ascii="方正小标宋_GBK" w:hAnsi="方正小标宋_GBK" w:eastAsia="方正小标宋_GBK" w:cs="方正小标宋_GBK"/>
          <w:sz w:val="84"/>
          <w:szCs w:val="84"/>
        </w:rPr>
      </w:pPr>
    </w:p>
    <w:p w14:paraId="023FD2F8">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溆浦县淘金坪乡人民政府</w:t>
      </w:r>
    </w:p>
    <w:p w14:paraId="61F8B00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5551CEF6">
      <w:pPr>
        <w:jc w:val="center"/>
        <w:rPr>
          <w:rFonts w:hint="eastAsia" w:ascii="方正小标宋_GBK" w:hAnsi="方正小标宋_GBK" w:eastAsia="方正小标宋_GBK" w:cs="方正小标宋_GBK"/>
          <w:sz w:val="72"/>
          <w:szCs w:val="72"/>
        </w:rPr>
      </w:pPr>
    </w:p>
    <w:p w14:paraId="4589D46F">
      <w:pPr>
        <w:jc w:val="center"/>
        <w:rPr>
          <w:rFonts w:hint="eastAsia" w:ascii="方正小标宋_GBK" w:hAnsi="方正小标宋_GBK" w:eastAsia="方正小标宋_GBK" w:cs="方正小标宋_GBK"/>
          <w:sz w:val="72"/>
          <w:szCs w:val="72"/>
        </w:rPr>
      </w:pPr>
    </w:p>
    <w:p w14:paraId="063FB669">
      <w:pPr>
        <w:jc w:val="both"/>
        <w:rPr>
          <w:sz w:val="72"/>
          <w:szCs w:val="72"/>
        </w:rPr>
      </w:pPr>
    </w:p>
    <w:p w14:paraId="746F8BD1">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14:paraId="647E8D74">
      <w:pPr>
        <w:pStyle w:val="1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69FD3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制定和组织实施经济、科技和社会发展计划，制定产业结构调整方案，组织指导好各产业生产，协调好本乡与外地区的经济交流与合作，抓好人才引进项目开发，不断培育市场体系，组织经济运行，促进经济发展。</w:t>
      </w:r>
    </w:p>
    <w:p w14:paraId="6B4917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（二）制定并组织实施乡村建设规划，部署重点工程建设，地方道路建设及公共设施，水利设施的管理，负责土地、林木、水等自然资源和生态环境的保护，做好护林防火工作。</w:t>
      </w:r>
    </w:p>
    <w:p w14:paraId="1488D6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7BA918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（四）按计划组织本级财政收入的征收，完成国家财政计划，管好财政资金，增强财政实力。</w:t>
      </w:r>
    </w:p>
    <w:p w14:paraId="54B96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（五）抓好精神文明建设，丰富群众文化生活，提倡移风易俗，反对封建迷信，破除陈规陋习，树立社会主义新风尚。</w:t>
      </w:r>
    </w:p>
    <w:p w14:paraId="5E15E2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（六）完成上级党委、政府交办的其它事项。</w:t>
      </w:r>
    </w:p>
    <w:p w14:paraId="1C1406E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7C344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（一）内设机构设置。内设机构设置。溆浦县淘金坪乡人民政府内设机构包括：本单位是行政机关单位，单位核定编制53名，实有在职人员</w:t>
      </w:r>
      <w:r>
        <w:rPr>
          <w:rFonts w:hint="eastAsia" w:ascii="Times New Roman" w:hAnsi="Times New Roman" w:eastAsia="仿宋_GB2312" w:cs="仿宋_GB2312"/>
          <w:sz w:val="32"/>
          <w:szCs w:val="32"/>
          <w:lang w:val="en-US" w:eastAsia="zh-CN"/>
        </w:rPr>
        <w:t>42</w:t>
      </w:r>
      <w:r>
        <w:rPr>
          <w:rFonts w:hint="eastAsia" w:ascii="Times New Roman" w:hAnsi="Times New Roman" w:eastAsia="仿宋_GB2312" w:cs="仿宋_GB2312"/>
          <w:sz w:val="32"/>
          <w:szCs w:val="32"/>
        </w:rPr>
        <w:t>名，其中行政人员</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人，事业人员</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人。下设9个内设机构，分别是党建办公室、党政办公室、经济发展办公室、社会事务办公室、社会治安和应急管理办公室、综合行政执法大队、农业综合服务中心、社会事务综合服务中心、政务服务中心；无下属及派出机构。</w:t>
      </w:r>
    </w:p>
    <w:p w14:paraId="3C85FB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（二）决算单位构成。溆浦县淘金坪乡人民政府202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年部门决算汇总公开单位构成包括：溆浦县淘金坪乡人民政府本级以及卫生和计划生育办公室、淘金坪乡财政所。</w:t>
      </w:r>
    </w:p>
    <w:p w14:paraId="55BB74BA">
      <w:pPr>
        <w:rPr>
          <w:rFonts w:hint="eastAsia" w:ascii="方正小标宋_GBK" w:hAnsi="方正小标宋_GBK" w:eastAsia="方正小标宋_GBK" w:cs="方正小标宋_GBK"/>
          <w:sz w:val="84"/>
          <w:szCs w:val="84"/>
        </w:rPr>
      </w:pPr>
    </w:p>
    <w:p w14:paraId="388F0177">
      <w:pPr>
        <w:rPr>
          <w:rFonts w:hint="eastAsia" w:ascii="方正小标宋_GBK" w:hAnsi="方正小标宋_GBK" w:eastAsia="方正小标宋_GBK" w:cs="方正小标宋_GBK"/>
          <w:sz w:val="84"/>
          <w:szCs w:val="84"/>
          <w:lang w:eastAsia="zh-CN"/>
        </w:rPr>
      </w:pPr>
    </w:p>
    <w:p w14:paraId="72F621E4">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5532E59">
      <w:pPr>
        <w:pStyle w:val="13"/>
        <w:jc w:val="center"/>
        <w:rPr>
          <w:rFonts w:hint="eastAsia" w:ascii="方正小标宋_GBK" w:hAnsi="方正小标宋_GBK" w:eastAsia="方正小标宋_GBK" w:cs="方正小标宋_GBK"/>
          <w:sz w:val="84"/>
          <w:szCs w:val="84"/>
        </w:rPr>
      </w:pPr>
    </w:p>
    <w:p w14:paraId="0A13F45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2C8CAE5">
      <w:pPr>
        <w:jc w:val="center"/>
        <w:rPr>
          <w:sz w:val="72"/>
          <w:szCs w:val="72"/>
        </w:rPr>
      </w:pPr>
    </w:p>
    <w:p w14:paraId="1C1F1280">
      <w:pPr>
        <w:jc w:val="center"/>
        <w:rPr>
          <w:sz w:val="72"/>
          <w:szCs w:val="72"/>
        </w:rPr>
      </w:pPr>
    </w:p>
    <w:p w14:paraId="46F8FD28">
      <w:pPr>
        <w:jc w:val="center"/>
        <w:rPr>
          <w:sz w:val="72"/>
          <w:szCs w:val="72"/>
        </w:rPr>
      </w:pPr>
    </w:p>
    <w:p w14:paraId="22505C92">
      <w:pPr>
        <w:jc w:val="center"/>
        <w:rPr>
          <w:sz w:val="72"/>
          <w:szCs w:val="72"/>
        </w:rPr>
      </w:pPr>
    </w:p>
    <w:p w14:paraId="772560EE">
      <w:pPr>
        <w:jc w:val="center"/>
        <w:rPr>
          <w:sz w:val="72"/>
          <w:szCs w:val="72"/>
        </w:rPr>
      </w:pPr>
    </w:p>
    <w:p w14:paraId="08DEA888">
      <w:pPr>
        <w:jc w:val="center"/>
        <w:rPr>
          <w:sz w:val="72"/>
          <w:szCs w:val="72"/>
        </w:rPr>
      </w:pPr>
    </w:p>
    <w:p w14:paraId="56FD0A5C">
      <w:pPr>
        <w:tabs>
          <w:tab w:val="left" w:pos="758"/>
        </w:tabs>
        <w:bidi w:val="0"/>
        <w:jc w:val="left"/>
        <w:rPr>
          <w:lang w:val="en-US" w:eastAsia="zh-CN"/>
        </w:rPr>
        <w:sectPr>
          <w:pgSz w:w="11906" w:h="16838"/>
          <w:pgMar w:top="720" w:right="720" w:bottom="720" w:left="720" w:header="851" w:footer="992" w:gutter="0"/>
          <w:cols w:space="425" w:num="1"/>
          <w:docGrid w:type="lines" w:linePitch="312" w:charSpace="0"/>
        </w:sect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2"/>
        <w:gridCol w:w="819"/>
        <w:gridCol w:w="1368"/>
        <w:gridCol w:w="4387"/>
        <w:gridCol w:w="819"/>
        <w:gridCol w:w="2015"/>
      </w:tblGrid>
      <w:tr w14:paraId="6C1E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00517AE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2238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05A37F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95CA7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F6686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330C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D3F1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0007D3F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1905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22AB7F0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681826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46D9C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CE562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0F45D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2D90C9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2A0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C02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C6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77B9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8F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B5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4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F2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7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2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3E9A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9E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E32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C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58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A1E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3F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5248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2E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28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3F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8B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BE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B3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r>
      <w:tr w14:paraId="4C38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EE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6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40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B1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0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2F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5B8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66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9C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0C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BA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6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7B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DC9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43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00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F3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02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62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C1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r>
      <w:tr w14:paraId="0D59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03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6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DC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96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3C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05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8A1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96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E9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34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47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88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BD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DF4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42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1D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6D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2D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0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2D7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r>
      <w:tr w14:paraId="6433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10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83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95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79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11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00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102.25</w:t>
            </w:r>
          </w:p>
        </w:tc>
      </w:tr>
      <w:tr w14:paraId="6359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74CF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34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506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A5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B1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99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r>
      <w:tr w14:paraId="4630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8CA4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BC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BBE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A8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5F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0E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22A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7B32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3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3D9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09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F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32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r>
      <w:tr w14:paraId="2CEB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B1C2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A3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F88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AA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1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74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r>
      <w:tr w14:paraId="4427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B799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C7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05A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80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0B0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B5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E92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12B7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90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1E6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EF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0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14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F36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B0AE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2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568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D2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4D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00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196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852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83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423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C6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5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74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68B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755E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A8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376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B1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DD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18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E52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9C9E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95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ED9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E2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D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3E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3824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4A0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4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EC8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BA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B4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4D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r>
      <w:tr w14:paraId="7D50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C18D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3C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4DF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22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0E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8B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33E0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0158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94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912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6A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D4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02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899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55D8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69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588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A2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88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A3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r>
      <w:tr w14:paraId="6ED9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7013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B3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5C0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06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BD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84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4C1D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EFA87">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71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C630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46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C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0C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761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4F22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5A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9C82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20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E5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9A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B3D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2FDC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93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6220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10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48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3E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22A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DD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8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11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92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2F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DC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r>
      <w:tr w14:paraId="35C1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FC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使用非财政拨款结余和专用结余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D3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45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E3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63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B1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75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0E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8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F3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15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14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E6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086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C5D1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9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1A5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5EF8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27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41484">
            <w:pPr>
              <w:jc w:val="left"/>
              <w:rPr>
                <w:rFonts w:hint="eastAsia" w:ascii="宋体" w:hAnsi="宋体" w:eastAsia="宋体" w:cs="宋体"/>
                <w:i w:val="0"/>
                <w:iCs w:val="0"/>
                <w:color w:val="000000"/>
                <w:sz w:val="22"/>
                <w:szCs w:val="22"/>
                <w:u w:val="none"/>
              </w:rPr>
            </w:pPr>
          </w:p>
        </w:tc>
      </w:tr>
      <w:tr w14:paraId="5EB9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D6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E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04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B7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3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E8A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r>
      <w:tr w14:paraId="428E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54C92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13ED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15639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1B17D6D4">
      <w:pPr>
        <w:widowControl/>
        <w:jc w:val="center"/>
        <w:rPr>
          <w:rFonts w:hint="eastAsia" w:ascii="Times New Roman" w:hAnsi="Times New Roman" w:eastAsia="方正小标宋_GBK" w:cs="Times New Roman"/>
          <w:color w:val="000000"/>
          <w:kern w:val="0"/>
          <w:sz w:val="36"/>
          <w:szCs w:val="36"/>
        </w:rPr>
      </w:pPr>
    </w:p>
    <w:p w14:paraId="749A7E12">
      <w:pPr>
        <w:widowControl/>
        <w:jc w:val="center"/>
        <w:rPr>
          <w:rFonts w:hint="eastAsia" w:ascii="Times New Roman" w:hAnsi="Times New Roman" w:eastAsia="方正小标宋_GBK" w:cs="Times New Roman"/>
          <w:color w:val="000000"/>
          <w:kern w:val="0"/>
          <w:sz w:val="36"/>
          <w:szCs w:val="36"/>
        </w:rPr>
      </w:pPr>
    </w:p>
    <w:p w14:paraId="467A212F">
      <w:pPr>
        <w:widowControl/>
        <w:jc w:val="center"/>
        <w:rPr>
          <w:rFonts w:hint="eastAsia" w:ascii="Times New Roman" w:hAnsi="Times New Roman" w:eastAsia="方正小标宋_GBK" w:cs="Times New Roman"/>
          <w:color w:val="000000"/>
          <w:kern w:val="0"/>
          <w:sz w:val="36"/>
          <w:szCs w:val="36"/>
        </w:rPr>
      </w:pPr>
    </w:p>
    <w:tbl>
      <w:tblPr>
        <w:tblW w:w="15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836"/>
        <w:gridCol w:w="1284"/>
        <w:gridCol w:w="1284"/>
        <w:gridCol w:w="776"/>
        <w:gridCol w:w="776"/>
        <w:gridCol w:w="776"/>
        <w:gridCol w:w="776"/>
        <w:gridCol w:w="1616"/>
      </w:tblGrid>
      <w:tr w14:paraId="4BC2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15580" w:type="dxa"/>
            <w:gridSpan w:val="11"/>
            <w:tcBorders>
              <w:top w:val="nil"/>
              <w:left w:val="nil"/>
              <w:bottom w:val="nil"/>
              <w:right w:val="nil"/>
            </w:tcBorders>
            <w:shd w:val="clear"/>
            <w:noWrap/>
            <w:vAlign w:val="center"/>
          </w:tcPr>
          <w:p w14:paraId="032F046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47CE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nil"/>
              <w:left w:val="nil"/>
              <w:bottom w:val="nil"/>
              <w:right w:val="nil"/>
            </w:tcBorders>
            <w:shd w:val="clear"/>
            <w:noWrap/>
            <w:vAlign w:val="center"/>
          </w:tcPr>
          <w:p w14:paraId="4C8A4B1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2530E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6F652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E6F4D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D4893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D606B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9281B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2C990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512C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86F0D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6A1C03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2A18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nil"/>
              <w:left w:val="nil"/>
              <w:bottom w:val="nil"/>
              <w:right w:val="nil"/>
            </w:tcBorders>
            <w:shd w:val="clear"/>
            <w:noWrap/>
            <w:vAlign w:val="bottom"/>
          </w:tcPr>
          <w:p w14:paraId="5D54FD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5DEFF7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C1CB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AEF2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9004D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4A935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A11A8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F54299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CEBC9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B99FB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991A1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58F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B983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40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B35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40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A3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9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3F1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609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2A7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F5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5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A9C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5F9F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3116"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A9A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E94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4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75AFCC">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CE961">
            <w:pPr>
              <w:jc w:val="center"/>
              <w:rPr>
                <w:rFonts w:hint="eastAsia" w:ascii="宋体" w:hAnsi="宋体" w:eastAsia="宋体" w:cs="宋体"/>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1362F">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A818E3">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A1BEFC">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1EE4DE">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8C3A1">
            <w:pPr>
              <w:jc w:val="center"/>
              <w:rPr>
                <w:rFonts w:hint="eastAsia" w:ascii="宋体" w:hAnsi="宋体" w:eastAsia="宋体" w:cs="宋体"/>
                <w:i w:val="0"/>
                <w:iCs w:val="0"/>
                <w:color w:val="000000"/>
                <w:sz w:val="22"/>
                <w:szCs w:val="22"/>
                <w:u w:val="none"/>
              </w:rPr>
            </w:pPr>
          </w:p>
        </w:tc>
      </w:tr>
      <w:tr w14:paraId="7D54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311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1DD31F3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CF28E6">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CEC95">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9550B0">
            <w:pPr>
              <w:jc w:val="center"/>
              <w:rPr>
                <w:rFonts w:hint="eastAsia" w:ascii="宋体" w:hAnsi="宋体" w:eastAsia="宋体" w:cs="宋体"/>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30888F">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9B627B">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71B233">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42CD99">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F396A8">
            <w:pPr>
              <w:jc w:val="center"/>
              <w:rPr>
                <w:rFonts w:hint="eastAsia" w:ascii="宋体" w:hAnsi="宋体" w:eastAsia="宋体" w:cs="宋体"/>
                <w:i w:val="0"/>
                <w:iCs w:val="0"/>
                <w:color w:val="000000"/>
                <w:sz w:val="22"/>
                <w:szCs w:val="22"/>
                <w:u w:val="none"/>
              </w:rPr>
            </w:pPr>
          </w:p>
        </w:tc>
      </w:tr>
      <w:tr w14:paraId="2A23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3116"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383E35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FAFF48">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5DB092">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2B4AB8">
            <w:pPr>
              <w:jc w:val="center"/>
              <w:rPr>
                <w:rFonts w:hint="eastAsia" w:ascii="宋体" w:hAnsi="宋体" w:eastAsia="宋体" w:cs="宋体"/>
                <w:i w:val="0"/>
                <w:iCs w:val="0"/>
                <w:color w:val="000000"/>
                <w:sz w:val="22"/>
                <w:szCs w:val="2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E1E9A3">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56CCB1">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5280F">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93FDFF">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480C7A">
            <w:pPr>
              <w:jc w:val="center"/>
              <w:rPr>
                <w:rFonts w:hint="eastAsia" w:ascii="宋体" w:hAnsi="宋体" w:eastAsia="宋体" w:cs="宋体"/>
                <w:i w:val="0"/>
                <w:iCs w:val="0"/>
                <w:color w:val="000000"/>
                <w:sz w:val="22"/>
                <w:szCs w:val="22"/>
                <w:u w:val="none"/>
              </w:rPr>
            </w:pPr>
          </w:p>
        </w:tc>
      </w:tr>
      <w:tr w14:paraId="758A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43C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401" w:type="dxa"/>
            <w:tcBorders>
              <w:top w:val="single" w:color="000000" w:sz="4" w:space="0"/>
              <w:left w:val="single" w:color="000000" w:sz="4" w:space="0"/>
              <w:bottom w:val="single" w:color="000000" w:sz="4" w:space="0"/>
              <w:right w:val="single" w:color="000000" w:sz="4" w:space="0"/>
            </w:tcBorders>
            <w:shd w:val="clear"/>
            <w:vAlign w:val="center"/>
          </w:tcPr>
          <w:p w14:paraId="0726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vAlign w:val="center"/>
          </w:tcPr>
          <w:p w14:paraId="1D2E4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vAlign w:val="center"/>
          </w:tcPr>
          <w:p w14:paraId="1DA96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4C8D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20B1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0F7C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vAlign w:val="center"/>
          </w:tcPr>
          <w:p w14:paraId="310D2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07EC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CD6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CEB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CFD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BE6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1F7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23F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BB7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A5B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748E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12B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DB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EA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9E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6A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6C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C6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C3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84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C1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691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7F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35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F1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A1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1C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5C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03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7D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48B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4FC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05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69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01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CC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21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BF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09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12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122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5E0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D7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B0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2E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81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2F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5F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F6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E2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DE2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7E7B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33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CA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CA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BB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F2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1C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F7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C9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694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466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0B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58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87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6A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C2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CC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05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98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C8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F9D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E0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3A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31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09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B9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38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75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72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A7C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C57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B3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2E8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7A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CC5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31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E2D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A9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54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82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40D0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7F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1F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94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3C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57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08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76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D8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F05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F84B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4C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12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36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85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C9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13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3D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E8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43E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BEB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5A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B4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E1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03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65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5A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8E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5D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69F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932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A8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3B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A8D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FA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EC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C3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9F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A6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A44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7A0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85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其他党委办公厅（室）及相关机构事务支出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52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67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AF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EC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11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4E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AB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8D4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B3B0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66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B7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82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0C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93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A5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05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EC5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8C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869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4B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4D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98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3F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93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7E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9A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5F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04C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6F6C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28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03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76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2B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B4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AD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EE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CD6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51A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16A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CC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D1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7C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66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2B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99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6E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A4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CC8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559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00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9F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9D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77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76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8D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0E9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24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8B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DA5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4C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司法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DD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0A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59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55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54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5B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DC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7AD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BB9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68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AC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2D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2B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5C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5D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3D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08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A9C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798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00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A4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B8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28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9C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9D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E6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B3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62C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EBA0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AB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B8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09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205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B1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8E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9F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94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8DD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4BD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DD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53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1C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45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E4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69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C9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AB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00E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0CA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67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91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AF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FB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A0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12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40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E1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93C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D33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4A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1B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AF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0E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99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66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42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19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0F5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72CE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01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EC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9D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C8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80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AA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CF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38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12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BED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2D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13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71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6D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D8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A5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83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31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F5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E53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2F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FB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79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3A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DE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00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AD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C1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29A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EF4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C7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5E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5E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D3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E2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36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11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8E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837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118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6A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17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C1D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373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62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AC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C3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CC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082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051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9E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E7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B1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36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F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0A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41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7C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6F0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DD1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90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小型水库移民扶助基金安排的支出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4D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09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5A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FB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1B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68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A2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872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BA63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E1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E7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D4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FE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5A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65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3D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A8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D75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0A63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4C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52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D8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C9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52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7E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6D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B4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70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5A9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7C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71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F8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2A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D3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97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3C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07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BAB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06A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88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D7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D5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D6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DB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62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99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0B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9E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776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3A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BA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F9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97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7E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BA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C1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0E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882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604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F5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A1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97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78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68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6A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C4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BF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A34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63B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BA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0D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B1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2C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B0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DF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84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7B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923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8A5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96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43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AF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29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E1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0A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BC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2F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56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F13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25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1D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49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E0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4D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6B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18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32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276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0228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70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C0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68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E3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D8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2E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16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E7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489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F07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5F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E3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C8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FB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4C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D1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0B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3D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526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04C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E2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85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17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0D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92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99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53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2D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A5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4FF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EB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97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9F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CC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97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B8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4A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6A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DF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911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7D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BF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A3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88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DA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71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42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2F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4E4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6C1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A1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64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18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1E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B6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E4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2A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E5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0C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CF5E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3A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32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EB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FD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75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B6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4D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25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3D4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0B5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69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FB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32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6A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D1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DB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F5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BE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F7D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67E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51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F1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91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2E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0F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13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4A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BE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7E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193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45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73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79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16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2F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21F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FF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12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F9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96E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D7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92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D0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D4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DC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51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0D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5D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F32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276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9B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18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D2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D6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B8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0C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80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8F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024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817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D2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47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17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46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60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41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3F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B7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22D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AFB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CF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36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EF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F6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4C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4D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7D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AA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57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15B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E1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C8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97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EE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27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20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24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04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205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69F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DA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44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9A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87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BB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31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39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37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D83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C19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9B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BC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E9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16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7E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34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B5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01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86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49A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9A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81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88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4EA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49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36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2A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77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C1A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6FE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7B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59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0E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7E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BE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83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E0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76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581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6AE7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B1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F1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24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6E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E3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C2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6E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A3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31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4C5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78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A7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29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FF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3E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75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3A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D4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7C3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616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DE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D3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1B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F1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FE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53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9E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6A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C53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55AE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5B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EE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9C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78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2A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8B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17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95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A86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0EE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84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BF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E1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B7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46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3C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CC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51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3D2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3FB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94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08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36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6B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D6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AB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1F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35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6C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6FD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28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32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DC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EC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39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CC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C6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F0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E78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92E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9A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F3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12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99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07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41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9B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04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14C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3E6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4E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00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50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CA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4F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D5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6A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41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46E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5A2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A6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E0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FA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ED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B19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28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29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3B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CAD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BF7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3E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04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A4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0A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9C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9D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0C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30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790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D96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18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7F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9B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290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6D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E2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57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68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C8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672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EF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E1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25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4C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FC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CCD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0D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91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C00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073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87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76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49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C7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F8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BC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DB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0D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196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629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0F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8C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6C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90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15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EF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7C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0D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CCD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CCC2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B1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6E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EA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AB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59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78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31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6A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BC1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61A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FA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5E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CA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43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B7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82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5C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A8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34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1F2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23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CE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28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E1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7C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37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35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C0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B7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6193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1A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0F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29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F7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72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7E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A2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9B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49C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560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A3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F3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28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16C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69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52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30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FA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CB9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F10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2290401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71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其他政府性基金安排的支出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55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C6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62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72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08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15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F4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76A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11"/>
            <w:tcBorders>
              <w:top w:val="nil"/>
              <w:left w:val="nil"/>
              <w:bottom w:val="nil"/>
              <w:right w:val="nil"/>
            </w:tcBorders>
            <w:shd w:val="clear"/>
            <w:noWrap/>
            <w:vAlign w:val="center"/>
          </w:tcPr>
          <w:p w14:paraId="498A7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52FA802A">
      <w:pPr>
        <w:widowControl/>
        <w:jc w:val="center"/>
        <w:rPr>
          <w:rFonts w:hint="eastAsia" w:ascii="Times New Roman" w:hAnsi="Times New Roman" w:eastAsia="方正小标宋_GBK" w:cs="Times New Roman"/>
          <w:color w:val="000000"/>
          <w:kern w:val="0"/>
          <w:sz w:val="36"/>
          <w:szCs w:val="36"/>
        </w:rPr>
      </w:pPr>
    </w:p>
    <w:p w14:paraId="2D648C6A">
      <w:pPr>
        <w:widowControl/>
        <w:jc w:val="center"/>
        <w:rPr>
          <w:rFonts w:hint="eastAsia" w:ascii="Times New Roman" w:hAnsi="Times New Roman" w:eastAsia="方正小标宋_GBK" w:cs="Times New Roman"/>
          <w:color w:val="000000"/>
          <w:kern w:val="0"/>
          <w:sz w:val="36"/>
          <w:szCs w:val="36"/>
        </w:rPr>
      </w:pPr>
    </w:p>
    <w:p w14:paraId="60006064">
      <w:pPr>
        <w:widowControl/>
        <w:jc w:val="center"/>
        <w:rPr>
          <w:rFonts w:hint="eastAsia" w:ascii="Times New Roman" w:hAnsi="Times New Roman" w:eastAsia="方正小标宋_GBK" w:cs="Times New Roman"/>
          <w:color w:val="000000"/>
          <w:kern w:val="0"/>
          <w:sz w:val="36"/>
          <w:szCs w:val="36"/>
        </w:rPr>
      </w:pPr>
    </w:p>
    <w:p w14:paraId="64E5DFB5">
      <w:pPr>
        <w:widowControl/>
        <w:jc w:val="center"/>
        <w:rPr>
          <w:rFonts w:hint="eastAsia" w:ascii="Times New Roman" w:hAnsi="Times New Roman" w:eastAsia="方正小标宋_GBK" w:cs="Times New Roman"/>
          <w:color w:val="000000"/>
          <w:kern w:val="0"/>
          <w:sz w:val="36"/>
          <w:szCs w:val="36"/>
        </w:rPr>
      </w:pPr>
    </w:p>
    <w:p w14:paraId="4936443C">
      <w:pPr>
        <w:widowControl/>
        <w:jc w:val="center"/>
        <w:rPr>
          <w:rFonts w:hint="eastAsia" w:ascii="Times New Roman" w:hAnsi="Times New Roman" w:eastAsia="方正小标宋_GBK" w:cs="Times New Roman"/>
          <w:color w:val="000000"/>
          <w:kern w:val="0"/>
          <w:sz w:val="36"/>
          <w:szCs w:val="36"/>
        </w:rPr>
      </w:pPr>
    </w:p>
    <w:p w14:paraId="64C70F0F">
      <w:pPr>
        <w:widowControl/>
        <w:jc w:val="center"/>
        <w:rPr>
          <w:rFonts w:hint="eastAsia" w:ascii="Times New Roman" w:hAnsi="Times New Roman" w:eastAsia="方正小标宋_GBK" w:cs="Times New Roman"/>
          <w:color w:val="000000"/>
          <w:kern w:val="0"/>
          <w:sz w:val="36"/>
          <w:szCs w:val="36"/>
        </w:rPr>
      </w:pPr>
    </w:p>
    <w:p w14:paraId="0BFC94FD">
      <w:pPr>
        <w:widowControl/>
        <w:jc w:val="center"/>
        <w:rPr>
          <w:rFonts w:hint="eastAsia" w:ascii="Times New Roman" w:hAnsi="Times New Roman" w:eastAsia="方正小标宋_GBK" w:cs="Times New Roman"/>
          <w:color w:val="000000"/>
          <w:kern w:val="0"/>
          <w:sz w:val="36"/>
          <w:szCs w:val="36"/>
        </w:rPr>
      </w:pPr>
    </w:p>
    <w:tbl>
      <w:tblPr>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836"/>
        <w:gridCol w:w="1420"/>
        <w:gridCol w:w="1174"/>
        <w:gridCol w:w="1174"/>
        <w:gridCol w:w="928"/>
        <w:gridCol w:w="928"/>
        <w:gridCol w:w="1800"/>
      </w:tblGrid>
      <w:tr w14:paraId="5A5A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noWrap/>
            <w:vAlign w:val="center"/>
          </w:tcPr>
          <w:p w14:paraId="08B4F5E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0D60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14B996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A31ED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FDA30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22765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99121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30816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7B5E9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40C92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F8CAB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1C51E0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23F7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37CF81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75E938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E319B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99FA7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027C0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0C404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1109A2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43ADF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FC259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443994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7540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4BF1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6C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014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635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B47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EF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A6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2B99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80AE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CE1F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DEC7B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98AE3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5BE61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1AB91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47C94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C6E33">
            <w:pPr>
              <w:jc w:val="center"/>
              <w:rPr>
                <w:rFonts w:hint="eastAsia" w:ascii="宋体" w:hAnsi="宋体" w:eastAsia="宋体" w:cs="宋体"/>
                <w:i w:val="0"/>
                <w:iCs w:val="0"/>
                <w:color w:val="000000"/>
                <w:sz w:val="22"/>
                <w:szCs w:val="22"/>
                <w:u w:val="none"/>
              </w:rPr>
            </w:pPr>
          </w:p>
        </w:tc>
      </w:tr>
      <w:tr w14:paraId="37EE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B9D99D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36DCF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6036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390E8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561F2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CFF1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450E5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D76CCB">
            <w:pPr>
              <w:jc w:val="center"/>
              <w:rPr>
                <w:rFonts w:hint="eastAsia" w:ascii="宋体" w:hAnsi="宋体" w:eastAsia="宋体" w:cs="宋体"/>
                <w:i w:val="0"/>
                <w:iCs w:val="0"/>
                <w:color w:val="000000"/>
                <w:sz w:val="22"/>
                <w:szCs w:val="22"/>
                <w:u w:val="none"/>
              </w:rPr>
            </w:pPr>
          </w:p>
        </w:tc>
      </w:tr>
      <w:tr w14:paraId="1A57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17A1D6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5FC978">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FA652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C93E2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64BB1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15A3B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B127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9F28B">
            <w:pPr>
              <w:jc w:val="center"/>
              <w:rPr>
                <w:rFonts w:hint="eastAsia" w:ascii="宋体" w:hAnsi="宋体" w:eastAsia="宋体" w:cs="宋体"/>
                <w:i w:val="0"/>
                <w:iCs w:val="0"/>
                <w:color w:val="000000"/>
                <w:sz w:val="22"/>
                <w:szCs w:val="22"/>
                <w:u w:val="none"/>
              </w:rPr>
            </w:pPr>
          </w:p>
        </w:tc>
      </w:tr>
      <w:tr w14:paraId="000E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F515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6B50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1D2A9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35E1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0119C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3904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82D2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1595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FAA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A6C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2A2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822.69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0A3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B1D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849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061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00F1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DA3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14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E4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179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1E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EE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BE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39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BE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1B4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1B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8C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05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CF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B0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8F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A4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A9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57C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59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49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A9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C8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75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C0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50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6D3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D19C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32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30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89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506.62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04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88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CC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C7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D4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1F5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45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BD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CBE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9C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5C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1A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FB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27E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A04C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87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B9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84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F4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C1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B8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0D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42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B730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6E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1C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DD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E1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3D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46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42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691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A11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91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7F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CB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BA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92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90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44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D1F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98D3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4F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DF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17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48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56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01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41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A3F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EAF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1D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63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87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86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10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7A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B1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24A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E49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98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BF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97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08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72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3F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18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B9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408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3B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56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16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5C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2C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70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ED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3C6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BD8A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8F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其他党委办公厅（室）及相关机构事务支出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33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3C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75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6C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EE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75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B7F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8CA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47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52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C7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68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BF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CE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9E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1BE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0F8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83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DB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1E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7F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99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AE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C8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F76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4B7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6F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BB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E6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16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EA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5E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B6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AC6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73D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77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32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53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FF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B7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80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77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023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32E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23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AD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FB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46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ED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B8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17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74D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F99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5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司法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3B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4E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99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E1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92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25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21A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104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62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B8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2A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5F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1A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C6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A1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93E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FA8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56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4E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C2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7D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E7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06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3A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E58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7106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6A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F4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C0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A9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D1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FA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F8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C71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765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6D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41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A4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47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AC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21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8E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C36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046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30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3B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C8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5E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B1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DB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EB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76E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EDAD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30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49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39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032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A2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1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D5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64D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E43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D7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B8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6F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35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211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E7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7B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EF2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161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A3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84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28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F5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08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49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5C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7D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462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71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66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96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75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E9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EB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38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CC0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1FF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D3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48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9A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5A5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15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49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DD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8F4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0AC3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8B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6B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1A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E2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72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B7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FA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892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1B9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C3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F2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B8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FA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DB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EC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B0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313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085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32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小型水库移民扶助基金安排的支出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8C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84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22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64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63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B5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81C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5A1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76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C5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07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40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BA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F3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3F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3F1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077B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2A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68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0B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6E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2F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CB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6F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AFD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9CE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E8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76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B65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BA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C4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29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6A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558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D29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90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F3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F7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82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03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06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A7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1C3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047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CC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E3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90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9D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E3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EE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66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AC5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BECF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12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D8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C9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A2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19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24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44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24F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C1B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36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45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2D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A7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73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B7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6A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CB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789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A8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E5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B0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70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28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3B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6D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565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E75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52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AB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55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D2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4A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11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7D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7D4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86F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9E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C1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00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4C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34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23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8A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42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E63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07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69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B5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B2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66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B8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50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364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498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C4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80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74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76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E1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24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26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951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0551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5A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7B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AD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B8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36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8D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86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67B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7CC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7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4A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06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27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1D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F8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7D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4B4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820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D6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15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48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E1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0E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3C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8B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232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E87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15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33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82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35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AA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C0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4C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C4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74D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51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6D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DC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93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31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E6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31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B4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16C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61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01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42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72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8E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8B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50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A0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06A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44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6D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BC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38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07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D8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6D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AB3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910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02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06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98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E6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C3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CF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88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565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A36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00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3F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60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4F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DE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D4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B5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EAF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D06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02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AE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92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A0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45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82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FF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72B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828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A8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3B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54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43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2F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A6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79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78B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A90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28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4D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28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EC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BA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27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1C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095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960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F2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AE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CF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62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1A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72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C3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548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784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37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21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82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53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9F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0E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BF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9B8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B95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60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55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BD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C6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48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FA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2C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791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08D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5E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D6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CC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5E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81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64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6A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8DC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CB1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FA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B1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B5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B9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72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13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CC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4BA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965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38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1B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7A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9F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12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50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CC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F08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108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8B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50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A9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0B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28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9C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3E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D5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9346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00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CD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EB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FF5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A5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43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A1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EBD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0C4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3D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37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DD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DC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1A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16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AC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E3E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6088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7B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00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DF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EA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EE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8E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5A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26F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C99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75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5E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BA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8B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32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2B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03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DC2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73A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F0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73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6B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CC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27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1B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A7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414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736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EA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45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82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99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EE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0C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80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618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52CB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68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BE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C4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BF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7D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B5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8A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0D9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74E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16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6D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55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B4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92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27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DD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9FD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851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7D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6C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33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C8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25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AD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A1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5A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4A2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07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DC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52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C0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97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32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45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4A6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BF3D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21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1C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16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38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2A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C5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36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15A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2D4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16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73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9B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FE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A9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3E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57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CA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89D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30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D6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F5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9B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E8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CA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7B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04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A40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1D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89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76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8A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40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41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F9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FDF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9D7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54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85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1C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C1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E8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84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02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93F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AB3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EF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EA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A0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69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E4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94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D6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3A4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00B8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5E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03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16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05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EA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7C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96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561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58A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2290401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73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其他政府性基金安排的支出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B3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32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1A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EE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842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6A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669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noWrap/>
            <w:vAlign w:val="center"/>
          </w:tcPr>
          <w:p w14:paraId="356AA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5D6C8DA6">
      <w:pPr>
        <w:widowControl/>
        <w:jc w:val="center"/>
        <w:rPr>
          <w:rFonts w:hint="eastAsia" w:ascii="Times New Roman" w:hAnsi="Times New Roman" w:eastAsia="方正小标宋_GBK" w:cs="Times New Roman"/>
          <w:color w:val="000000"/>
          <w:kern w:val="0"/>
          <w:sz w:val="36"/>
          <w:szCs w:val="36"/>
        </w:rPr>
      </w:pPr>
    </w:p>
    <w:p w14:paraId="04046E95">
      <w:pPr>
        <w:widowControl/>
        <w:jc w:val="center"/>
        <w:rPr>
          <w:rFonts w:hint="eastAsia" w:ascii="Times New Roman" w:hAnsi="Times New Roman" w:eastAsia="方正小标宋_GBK" w:cs="Times New Roman"/>
          <w:color w:val="000000"/>
          <w:kern w:val="0"/>
          <w:sz w:val="36"/>
          <w:szCs w:val="36"/>
        </w:rPr>
      </w:pPr>
    </w:p>
    <w:tbl>
      <w:tblPr>
        <w:tblW w:w="15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691"/>
        <w:gridCol w:w="527"/>
        <w:gridCol w:w="1396"/>
        <w:gridCol w:w="3979"/>
        <w:gridCol w:w="527"/>
        <w:gridCol w:w="1188"/>
        <w:gridCol w:w="1396"/>
        <w:gridCol w:w="1030"/>
        <w:gridCol w:w="1866"/>
      </w:tblGrid>
      <w:tr w14:paraId="64A2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600" w:type="dxa"/>
            <w:gridSpan w:val="9"/>
            <w:tcBorders>
              <w:top w:val="nil"/>
              <w:left w:val="nil"/>
              <w:bottom w:val="nil"/>
              <w:right w:val="nil"/>
            </w:tcBorders>
            <w:shd w:val="clear"/>
            <w:noWrap/>
            <w:vAlign w:val="center"/>
          </w:tcPr>
          <w:p w14:paraId="66D31E6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7D24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nil"/>
              <w:left w:val="nil"/>
              <w:bottom w:val="nil"/>
              <w:right w:val="nil"/>
            </w:tcBorders>
            <w:shd w:val="clear"/>
            <w:noWrap/>
            <w:vAlign w:val="center"/>
          </w:tcPr>
          <w:p w14:paraId="0508A1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6A559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596A4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6172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177D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A3241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AD4B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468C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3D2E2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130D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nil"/>
              <w:left w:val="nil"/>
              <w:bottom w:val="nil"/>
              <w:right w:val="nil"/>
            </w:tcBorders>
            <w:shd w:val="clear"/>
            <w:noWrap/>
            <w:vAlign w:val="bottom"/>
          </w:tcPr>
          <w:p w14:paraId="4720C7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43E74E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86770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25810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D672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08D12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D2BD2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DE1F2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46B6D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6F3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7A7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6B7D3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6368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2A3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2D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4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E3F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8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9D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9D6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88C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4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52A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12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766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1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AC1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0093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35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84490A">
            <w:pPr>
              <w:jc w:val="center"/>
              <w:rPr>
                <w:rFonts w:hint="eastAsia" w:ascii="宋体" w:hAnsi="宋体" w:eastAsia="宋体" w:cs="宋体"/>
                <w:i w:val="0"/>
                <w:iCs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E3871D">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CFFD3">
            <w:pPr>
              <w:jc w:val="center"/>
              <w:rPr>
                <w:rFonts w:hint="eastAsia" w:ascii="宋体" w:hAnsi="宋体" w:eastAsia="宋体" w:cs="宋体"/>
                <w:i w:val="0"/>
                <w:iCs w:val="0"/>
                <w:color w:val="000000"/>
                <w:sz w:val="22"/>
                <w:szCs w:val="22"/>
                <w:u w:val="none"/>
              </w:rPr>
            </w:pPr>
          </w:p>
        </w:tc>
        <w:tc>
          <w:tcPr>
            <w:tcW w:w="38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D67901">
            <w:pPr>
              <w:jc w:val="center"/>
              <w:rPr>
                <w:rFonts w:hint="eastAsia" w:ascii="宋体" w:hAnsi="宋体" w:eastAsia="宋体" w:cs="宋体"/>
                <w:i w:val="0"/>
                <w:iCs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BE9D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EFCA03">
            <w:pPr>
              <w:jc w:val="center"/>
              <w:rPr>
                <w:rFonts w:hint="eastAsia" w:ascii="宋体" w:hAnsi="宋体" w:eastAsia="宋体" w:cs="宋体"/>
                <w:i w:val="0"/>
                <w:iCs w:val="0"/>
                <w:color w:val="000000"/>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562A6">
            <w:pPr>
              <w:jc w:val="center"/>
              <w:rPr>
                <w:rFonts w:hint="eastAsia" w:ascii="宋体" w:hAnsi="宋体" w:eastAsia="宋体" w:cs="宋体"/>
                <w:i w:val="0"/>
                <w:iCs w:val="0"/>
                <w:color w:val="000000"/>
                <w:sz w:val="22"/>
                <w:szCs w:val="22"/>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0EB39">
            <w:pPr>
              <w:jc w:val="center"/>
              <w:rPr>
                <w:rFonts w:hint="eastAsia" w:ascii="宋体" w:hAnsi="宋体" w:eastAsia="宋体" w:cs="宋体"/>
                <w:i w:val="0"/>
                <w:iCs w:val="0"/>
                <w:color w:val="000000"/>
                <w:sz w:val="22"/>
                <w:szCs w:val="22"/>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18BE32">
            <w:pPr>
              <w:jc w:val="center"/>
              <w:rPr>
                <w:rFonts w:hint="eastAsia" w:ascii="宋体" w:hAnsi="宋体" w:eastAsia="宋体" w:cs="宋体"/>
                <w:i w:val="0"/>
                <w:iCs w:val="0"/>
                <w:color w:val="000000"/>
                <w:sz w:val="22"/>
                <w:szCs w:val="22"/>
                <w:u w:val="none"/>
              </w:rPr>
            </w:pPr>
          </w:p>
        </w:tc>
      </w:tr>
      <w:tr w14:paraId="0F37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CB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661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0F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16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683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2A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59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89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B6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27CF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5E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97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60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A0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21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FF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53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BC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A7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FE2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DD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8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30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64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7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50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FB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57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28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6BE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6F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8B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73F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BB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EF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7F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A1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4F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C0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9A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38890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9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B8B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D8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8D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50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CB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5A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62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F65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309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7C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44E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E0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5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7A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C6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06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39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D5B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B3F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A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7E7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43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58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93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BE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78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B0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FB2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D352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13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307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91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B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73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2A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38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D3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813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5C5E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7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185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02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9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C3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FE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18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3C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3D3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990D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21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3F2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00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C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74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E7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29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9B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E07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4268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4C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51A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08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CB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99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6D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D8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89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AB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1640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4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51E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6D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5F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B7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A9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7B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98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B43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0C83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8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E1C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B4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07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50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75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06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B9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455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7D51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4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753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0C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AE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6D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05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B7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A8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F5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0904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D8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04C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D6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5C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53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85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53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C9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430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129A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8D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89C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DF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5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29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EA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8E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37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E13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1B3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69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072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D1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85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C6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CF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E3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2C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AE2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343B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0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395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34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A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42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C1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54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EE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59C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D92F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B5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050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A9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BF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53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31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CC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32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7CE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B8EA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5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341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E6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D8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66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98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79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95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991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5565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92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664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F9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EE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2E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58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10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7A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41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4C93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F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559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5D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CA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E1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98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F4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08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FDD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3F31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80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8EA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4C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B7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E1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FB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90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9B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59D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399E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E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144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04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B6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98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4E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60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81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255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3C28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AF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160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73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BB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CD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F1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36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43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BD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43C0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6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3C2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09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2F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3F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F1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6C5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7B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285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7E8C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6A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4F8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43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8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5A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06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61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EF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9D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A39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4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AB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9E9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2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39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D1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A8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3D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1A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67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7C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70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96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8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ED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2D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FB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C8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1B5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0A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0C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15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E141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9A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683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AB6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EAB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0BB91">
            <w:pPr>
              <w:jc w:val="right"/>
              <w:rPr>
                <w:rFonts w:hint="eastAsia" w:ascii="宋体" w:hAnsi="宋体" w:eastAsia="宋体" w:cs="宋体"/>
                <w:i w:val="0"/>
                <w:iCs w:val="0"/>
                <w:color w:val="000000"/>
                <w:sz w:val="22"/>
                <w:szCs w:val="22"/>
                <w:u w:val="none"/>
              </w:rPr>
            </w:pPr>
          </w:p>
        </w:tc>
      </w:tr>
      <w:tr w14:paraId="6E09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A1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6A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EF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AC90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E6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A0A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7342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BB9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6DFC7">
            <w:pPr>
              <w:jc w:val="right"/>
              <w:rPr>
                <w:rFonts w:hint="eastAsia" w:ascii="宋体" w:hAnsi="宋体" w:eastAsia="宋体" w:cs="宋体"/>
                <w:i w:val="0"/>
                <w:iCs w:val="0"/>
                <w:color w:val="000000"/>
                <w:sz w:val="22"/>
                <w:szCs w:val="22"/>
                <w:u w:val="none"/>
              </w:rPr>
            </w:pPr>
          </w:p>
        </w:tc>
      </w:tr>
      <w:tr w14:paraId="21A9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F2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9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86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97F1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1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602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593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DB7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41CE0">
            <w:pPr>
              <w:jc w:val="right"/>
              <w:rPr>
                <w:rFonts w:hint="eastAsia" w:ascii="宋体" w:hAnsi="宋体" w:eastAsia="宋体" w:cs="宋体"/>
                <w:i w:val="0"/>
                <w:iCs w:val="0"/>
                <w:color w:val="000000"/>
                <w:sz w:val="22"/>
                <w:szCs w:val="22"/>
                <w:u w:val="none"/>
              </w:rPr>
            </w:pPr>
          </w:p>
        </w:tc>
      </w:tr>
      <w:tr w14:paraId="65B0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A6D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95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BB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58A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9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31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4F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00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9C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AFD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8"/>
            <w:tcBorders>
              <w:top w:val="nil"/>
              <w:left w:val="nil"/>
              <w:bottom w:val="nil"/>
              <w:right w:val="nil"/>
            </w:tcBorders>
            <w:shd w:val="clear"/>
            <w:noWrap/>
            <w:vAlign w:val="center"/>
          </w:tcPr>
          <w:p w14:paraId="635E0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noWrap/>
            <w:vAlign w:val="center"/>
          </w:tcPr>
          <w:p w14:paraId="451541D6">
            <w:pPr>
              <w:jc w:val="left"/>
              <w:rPr>
                <w:rFonts w:hint="eastAsia" w:ascii="宋体" w:hAnsi="宋体" w:eastAsia="宋体" w:cs="宋体"/>
                <w:i w:val="0"/>
                <w:iCs w:val="0"/>
                <w:color w:val="000000"/>
                <w:sz w:val="20"/>
                <w:szCs w:val="20"/>
                <w:u w:val="none"/>
              </w:rPr>
            </w:pPr>
          </w:p>
        </w:tc>
      </w:tr>
    </w:tbl>
    <w:p w14:paraId="5B3BC86A">
      <w:pPr>
        <w:widowControl/>
        <w:jc w:val="center"/>
        <w:rPr>
          <w:rFonts w:hint="eastAsia" w:ascii="Times New Roman" w:hAnsi="Times New Roman" w:eastAsia="方正小标宋_GBK" w:cs="Times New Roman"/>
          <w:color w:val="000000"/>
          <w:kern w:val="0"/>
          <w:sz w:val="36"/>
          <w:szCs w:val="36"/>
        </w:rPr>
      </w:pPr>
    </w:p>
    <w:p w14:paraId="50D470EF">
      <w:pPr>
        <w:widowControl/>
        <w:jc w:val="center"/>
        <w:rPr>
          <w:rFonts w:hint="eastAsia" w:ascii="Times New Roman" w:hAnsi="Times New Roman" w:eastAsia="方正小标宋_GBK" w:cs="Times New Roman"/>
          <w:color w:val="000000"/>
          <w:kern w:val="0"/>
          <w:sz w:val="36"/>
          <w:szCs w:val="36"/>
        </w:rPr>
      </w:pPr>
    </w:p>
    <w:p w14:paraId="5837E69E">
      <w:pPr>
        <w:widowControl/>
        <w:jc w:val="center"/>
        <w:rPr>
          <w:rFonts w:hint="eastAsia" w:ascii="Times New Roman" w:hAnsi="Times New Roman" w:eastAsia="方正小标宋_GBK" w:cs="Times New Roman"/>
          <w:color w:val="000000"/>
          <w:kern w:val="0"/>
          <w:sz w:val="36"/>
          <w:szCs w:val="36"/>
        </w:rPr>
      </w:pPr>
    </w:p>
    <w:p w14:paraId="5B6222F3">
      <w:pPr>
        <w:widowControl/>
        <w:jc w:val="center"/>
        <w:rPr>
          <w:rFonts w:hint="eastAsia" w:ascii="Times New Roman" w:hAnsi="Times New Roman" w:eastAsia="方正小标宋_GBK" w:cs="Times New Roman"/>
          <w:color w:val="000000"/>
          <w:kern w:val="0"/>
          <w:sz w:val="36"/>
          <w:szCs w:val="36"/>
        </w:rPr>
      </w:pPr>
    </w:p>
    <w:p w14:paraId="2112F964">
      <w:pPr>
        <w:widowControl/>
        <w:jc w:val="center"/>
        <w:rPr>
          <w:rFonts w:hint="eastAsia" w:ascii="Times New Roman" w:hAnsi="Times New Roman" w:eastAsia="方正小标宋_GBK" w:cs="Times New Roman"/>
          <w:color w:val="000000"/>
          <w:kern w:val="0"/>
          <w:sz w:val="36"/>
          <w:szCs w:val="36"/>
        </w:rPr>
      </w:pPr>
    </w:p>
    <w:p w14:paraId="2D8AF069">
      <w:pPr>
        <w:widowControl/>
        <w:jc w:val="center"/>
        <w:rPr>
          <w:rFonts w:hint="eastAsia" w:ascii="Times New Roman" w:hAnsi="Times New Roman" w:eastAsia="方正小标宋_GBK" w:cs="Times New Roman"/>
          <w:color w:val="000000"/>
          <w:kern w:val="0"/>
          <w:sz w:val="36"/>
          <w:szCs w:val="36"/>
        </w:rPr>
      </w:pPr>
    </w:p>
    <w:p w14:paraId="25B46103">
      <w:pPr>
        <w:widowControl/>
        <w:jc w:val="center"/>
        <w:rPr>
          <w:rFonts w:hint="eastAsia" w:ascii="Times New Roman" w:hAnsi="Times New Roman" w:eastAsia="方正小标宋_GBK" w:cs="Times New Roman"/>
          <w:color w:val="000000"/>
          <w:kern w:val="0"/>
          <w:sz w:val="36"/>
          <w:szCs w:val="36"/>
        </w:rPr>
      </w:pPr>
    </w:p>
    <w:p w14:paraId="53C37CF8">
      <w:pPr>
        <w:widowControl/>
        <w:jc w:val="center"/>
        <w:rPr>
          <w:rFonts w:hint="eastAsia" w:ascii="Times New Roman" w:hAnsi="Times New Roman" w:eastAsia="方正小标宋_GBK" w:cs="Times New Roman"/>
          <w:color w:val="000000"/>
          <w:kern w:val="0"/>
          <w:sz w:val="36"/>
          <w:szCs w:val="36"/>
        </w:rPr>
      </w:pPr>
    </w:p>
    <w:p w14:paraId="6F7D445B">
      <w:pPr>
        <w:widowControl/>
        <w:jc w:val="center"/>
        <w:rPr>
          <w:rFonts w:hint="eastAsia" w:ascii="Times New Roman" w:hAnsi="Times New Roman" w:eastAsia="方正小标宋_GBK" w:cs="Times New Roman"/>
          <w:color w:val="000000"/>
          <w:kern w:val="0"/>
          <w:sz w:val="36"/>
          <w:szCs w:val="36"/>
        </w:rPr>
      </w:pPr>
    </w:p>
    <w:p w14:paraId="4E82B9DD">
      <w:pPr>
        <w:widowControl/>
        <w:jc w:val="center"/>
        <w:rPr>
          <w:rFonts w:hint="eastAsia" w:ascii="Times New Roman" w:hAnsi="Times New Roman" w:eastAsia="方正小标宋_GBK" w:cs="Times New Roman"/>
          <w:color w:val="000000"/>
          <w:kern w:val="0"/>
          <w:sz w:val="36"/>
          <w:szCs w:val="36"/>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172"/>
        <w:gridCol w:w="946"/>
        <w:gridCol w:w="1696"/>
      </w:tblGrid>
      <w:tr w14:paraId="21CD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4BDB2C1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144C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384957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BA7A1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B599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09C89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58F6A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4225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CB0EA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6D77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479D9D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18C9A3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73E4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69BE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317A6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B183F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695AB6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066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8FE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717C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5A35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1A4E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B5E1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6E5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288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DAF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4836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CDC038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16DC0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99B32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31586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466C52">
            <w:pPr>
              <w:jc w:val="center"/>
              <w:rPr>
                <w:rFonts w:hint="eastAsia" w:ascii="宋体" w:hAnsi="宋体" w:eastAsia="宋体" w:cs="宋体"/>
                <w:i w:val="0"/>
                <w:iCs w:val="0"/>
                <w:color w:val="000000"/>
                <w:sz w:val="22"/>
                <w:szCs w:val="22"/>
                <w:u w:val="none"/>
              </w:rPr>
            </w:pPr>
          </w:p>
        </w:tc>
      </w:tr>
      <w:tr w14:paraId="5A72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6B26F9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6FC68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D75E0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686B3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C10703">
            <w:pPr>
              <w:jc w:val="center"/>
              <w:rPr>
                <w:rFonts w:hint="eastAsia" w:ascii="宋体" w:hAnsi="宋体" w:eastAsia="宋体" w:cs="宋体"/>
                <w:i w:val="0"/>
                <w:iCs w:val="0"/>
                <w:color w:val="000000"/>
                <w:sz w:val="22"/>
                <w:szCs w:val="22"/>
                <w:u w:val="none"/>
              </w:rPr>
            </w:pPr>
          </w:p>
        </w:tc>
      </w:tr>
      <w:tr w14:paraId="5A49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1C9E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0F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25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9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FEC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221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7DA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1,068.10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DC9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822.69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FD1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245.40</w:t>
            </w:r>
          </w:p>
        </w:tc>
      </w:tr>
      <w:tr w14:paraId="3472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E15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5A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30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F9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6C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21.54</w:t>
            </w:r>
          </w:p>
        </w:tc>
      </w:tr>
      <w:tr w14:paraId="6276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5E93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D5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F4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FE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7A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0DA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183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43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AE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EB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71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472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C70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67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DC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92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506.62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01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12.54</w:t>
            </w:r>
          </w:p>
        </w:tc>
      </w:tr>
      <w:tr w14:paraId="0080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223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64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17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D8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4CC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526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B55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A9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16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3E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E2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r>
      <w:tr w14:paraId="4A28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2140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03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E9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84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9C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935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847B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6C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81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DA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DD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4.48</w:t>
            </w:r>
          </w:p>
        </w:tc>
      </w:tr>
      <w:tr w14:paraId="78F5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04B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CA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48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BF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8B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22AC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F1C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CC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94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8E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05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2E2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3FC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CF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C1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19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FC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030F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3EE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7F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45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73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24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A01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4A6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46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其他党委办公厅（室）及相关机构事务支出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63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3D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6C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796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963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E7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ED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F7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88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63F8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CBF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E9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BE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AD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DD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03F9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703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B4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06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91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74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r>
      <w:tr w14:paraId="7904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12C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A5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FD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EB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A5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r>
      <w:tr w14:paraId="4F8B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622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94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EE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78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BE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r>
      <w:tr w14:paraId="71C7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D34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B0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司法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B3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66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5CF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3811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001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12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88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C9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1C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1531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357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2D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CB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60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6C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442C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82C9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40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54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80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C3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22CE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C97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36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2B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E7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4F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363D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F50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B9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83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9D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66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r>
      <w:tr w14:paraId="1972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4D0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E4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4D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7F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F4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r>
      <w:tr w14:paraId="0838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62D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97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EA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16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E0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r>
      <w:tr w14:paraId="1D66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3CE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40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B8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95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CD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831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ABB3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12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8F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E6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F7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147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E4C3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10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B8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FA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AA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r>
      <w:tr w14:paraId="3904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0A11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29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23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ED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52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393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0AD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A4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6A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96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65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r>
      <w:tr w14:paraId="51D5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F9E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22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A6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349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90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693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15E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08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7E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3E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D9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E75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263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7B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7F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64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A0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5D9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656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86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B8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F5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01C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DFF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166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EE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F8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C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1A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4E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F59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D1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57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62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6B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121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8EFA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12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E3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1E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CB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94C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D13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DB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A3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11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31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C70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E8E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B0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EE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54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63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E71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DB2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60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B1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1D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71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16.90</w:t>
            </w:r>
          </w:p>
        </w:tc>
      </w:tr>
      <w:tr w14:paraId="0E84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BC50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C3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41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6B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43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11.90</w:t>
            </w:r>
          </w:p>
        </w:tc>
      </w:tr>
      <w:tr w14:paraId="37F1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49B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8E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3C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64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2C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11.90</w:t>
            </w:r>
          </w:p>
        </w:tc>
      </w:tr>
      <w:tr w14:paraId="263F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BAE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F6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23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1B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76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6AC6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44D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B9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C8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26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58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1FF6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906B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4E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F4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01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35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171.39</w:t>
            </w:r>
          </w:p>
        </w:tc>
      </w:tr>
      <w:tr w14:paraId="076F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B16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93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C1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A4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ED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13.28</w:t>
            </w:r>
          </w:p>
        </w:tc>
      </w:tr>
      <w:tr w14:paraId="570A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CBF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CF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80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AA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B9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8.68</w:t>
            </w:r>
          </w:p>
        </w:tc>
      </w:tr>
      <w:tr w14:paraId="3C92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45B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42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E4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27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0D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r>
      <w:tr w14:paraId="4D0A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B3E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7F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EA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30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84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4020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B03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29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27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1A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19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r>
      <w:tr w14:paraId="3866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A98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200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7A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E0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D2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r>
      <w:tr w14:paraId="7B68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9D0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9A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F3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C1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74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135.11</w:t>
            </w:r>
          </w:p>
        </w:tc>
      </w:tr>
      <w:tr w14:paraId="1FD6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9EFF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5A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AA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98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60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103.32</w:t>
            </w:r>
          </w:p>
        </w:tc>
      </w:tr>
      <w:tr w14:paraId="089A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E05C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EE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55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DA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FC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r>
      <w:tr w14:paraId="51D4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443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08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E9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6F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C1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23.05</w:t>
            </w:r>
          </w:p>
        </w:tc>
      </w:tr>
      <w:tr w14:paraId="2A2F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306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3A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E8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F8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34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51E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6FE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BE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2C1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02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6F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596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BD2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3B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91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0C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92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347F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E822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03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43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AA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CC7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r>
      <w:tr w14:paraId="24E1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A90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6D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BD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D4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F8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19E3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7D6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89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1B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D6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6A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7D3F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0A9F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81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E4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31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3D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236A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9AC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4A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B9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B3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37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9EE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524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9E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C2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CB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E0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E1A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05B6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5D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B8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31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38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570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B0A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D9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41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49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4E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6E53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D6F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50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530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BE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6C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3CCB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2F3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10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ED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2F1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50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061D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FB6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A1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99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F6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35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6.31</w:t>
            </w:r>
          </w:p>
        </w:tc>
      </w:tr>
      <w:tr w14:paraId="134D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B01E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CC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58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46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34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CC1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D16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0A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E9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DF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EC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A3F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FA4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C0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53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4C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8D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r>
      <w:tr w14:paraId="68ED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651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07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AC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3F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37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r>
      <w:tr w14:paraId="4107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E6C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AC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A9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A4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BA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138C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B639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82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08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84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CB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6919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noWrap/>
            <w:vAlign w:val="center"/>
          </w:tcPr>
          <w:p w14:paraId="22530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671822EF">
      <w:pPr>
        <w:widowControl/>
        <w:jc w:val="center"/>
        <w:rPr>
          <w:rFonts w:hint="eastAsia" w:ascii="Times New Roman" w:hAnsi="Times New Roman" w:eastAsia="方正小标宋_GBK" w:cs="Times New Roman"/>
          <w:color w:val="000000"/>
          <w:kern w:val="0"/>
          <w:sz w:val="36"/>
          <w:szCs w:val="36"/>
        </w:rPr>
      </w:pPr>
    </w:p>
    <w:p w14:paraId="656C17B5">
      <w:pPr>
        <w:widowControl/>
        <w:jc w:val="center"/>
        <w:rPr>
          <w:rFonts w:hint="eastAsia" w:ascii="Times New Roman" w:hAnsi="Times New Roman" w:eastAsia="方正小标宋_GBK" w:cs="Times New Roman"/>
          <w:color w:val="000000"/>
          <w:kern w:val="0"/>
          <w:sz w:val="36"/>
          <w:szCs w:val="36"/>
        </w:rPr>
      </w:pPr>
    </w:p>
    <w:p w14:paraId="39253ED9">
      <w:pPr>
        <w:widowControl/>
        <w:jc w:val="center"/>
        <w:rPr>
          <w:rFonts w:hint="eastAsia" w:ascii="Times New Roman" w:hAnsi="Times New Roman" w:eastAsia="方正小标宋_GBK" w:cs="Times New Roman"/>
          <w:color w:val="000000"/>
          <w:kern w:val="0"/>
          <w:sz w:val="36"/>
          <w:szCs w:val="36"/>
        </w:rPr>
      </w:pPr>
    </w:p>
    <w:p w14:paraId="535FD874">
      <w:pPr>
        <w:widowControl/>
        <w:jc w:val="center"/>
        <w:rPr>
          <w:rFonts w:hint="eastAsia" w:ascii="Times New Roman" w:hAnsi="Times New Roman" w:eastAsia="方正小标宋_GBK" w:cs="Times New Roman"/>
          <w:color w:val="000000"/>
          <w:kern w:val="0"/>
          <w:sz w:val="36"/>
          <w:szCs w:val="36"/>
        </w:rPr>
      </w:pPr>
    </w:p>
    <w:tbl>
      <w:tblPr>
        <w:tblW w:w="14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6"/>
        <w:gridCol w:w="3516"/>
        <w:gridCol w:w="876"/>
        <w:gridCol w:w="766"/>
        <w:gridCol w:w="2416"/>
        <w:gridCol w:w="876"/>
        <w:gridCol w:w="766"/>
        <w:gridCol w:w="4396"/>
        <w:gridCol w:w="876"/>
      </w:tblGrid>
      <w:tr w14:paraId="3CCD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745" w:type="dxa"/>
            <w:gridSpan w:val="9"/>
            <w:tcBorders>
              <w:top w:val="nil"/>
              <w:left w:val="nil"/>
              <w:bottom w:val="nil"/>
              <w:right w:val="nil"/>
            </w:tcBorders>
            <w:shd w:val="clear"/>
            <w:noWrap/>
            <w:vAlign w:val="center"/>
          </w:tcPr>
          <w:p w14:paraId="7D69A07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3D04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58AE04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D0E9E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0103DA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98C20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EF99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6DB2C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EE61AC1">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noWrap/>
            <w:vAlign w:val="bottom"/>
          </w:tcPr>
          <w:p w14:paraId="253DD2F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54B1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noWrap/>
            <w:vAlign w:val="bottom"/>
          </w:tcPr>
          <w:p w14:paraId="0E17DE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5092CF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66DE0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324D3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E551F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ACE388F">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noWrap/>
            <w:vAlign w:val="bottom"/>
          </w:tcPr>
          <w:p w14:paraId="5DDA223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15BF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A02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00A5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206E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F17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5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AA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D2D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756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0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C5D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99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13C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26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30A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A90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7C1C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AABDC">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554E0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34F08">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94620">
            <w:pPr>
              <w:jc w:val="center"/>
              <w:rPr>
                <w:rFonts w:hint="eastAsia" w:ascii="宋体" w:hAnsi="宋体" w:eastAsia="宋体" w:cs="宋体"/>
                <w:i w:val="0"/>
                <w:iCs w:val="0"/>
                <w:color w:val="000000"/>
                <w:sz w:val="22"/>
                <w:szCs w:val="22"/>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BE6473">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4CB2EE">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C58159">
            <w:pPr>
              <w:jc w:val="center"/>
              <w:rPr>
                <w:rFonts w:hint="eastAsia" w:ascii="宋体" w:hAnsi="宋体" w:eastAsia="宋体" w:cs="宋体"/>
                <w:i w:val="0"/>
                <w:iCs w:val="0"/>
                <w:color w:val="000000"/>
                <w:sz w:val="22"/>
                <w:szCs w:val="22"/>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D8573">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5A099">
            <w:pPr>
              <w:jc w:val="center"/>
              <w:rPr>
                <w:rFonts w:hint="eastAsia" w:ascii="宋体" w:hAnsi="宋体" w:eastAsia="宋体" w:cs="宋体"/>
                <w:i w:val="0"/>
                <w:iCs w:val="0"/>
                <w:color w:val="000000"/>
                <w:sz w:val="22"/>
                <w:szCs w:val="22"/>
                <w:u w:val="none"/>
              </w:rPr>
            </w:pPr>
          </w:p>
        </w:tc>
      </w:tr>
      <w:tr w14:paraId="1908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FA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14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52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93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E7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36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99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F5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53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F55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D7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C8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3E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EB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62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6D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7D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E3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A1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704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26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06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E6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8D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37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64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6B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73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01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A7C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20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7C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F0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D4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D5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C6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44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89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A8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32C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31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1A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9F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D5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3C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D53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7C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4A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C9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BF7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28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62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5C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95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FF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53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55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51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88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CE4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F9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2C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4E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76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F7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20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25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93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C5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AF8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33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FA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02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5D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A5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F9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84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82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4B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1D4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D6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74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80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2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84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9F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DB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CE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D0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8B9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7E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E3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CF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CD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DD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B8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FE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FD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E4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1C2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77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8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01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B9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6B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0F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27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56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7F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9DC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9B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F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36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9B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47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D0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3F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AF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C3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0AC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90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42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1E3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3B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67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65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93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38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08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4C1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56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8B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64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2E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E4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73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2C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B9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A6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A2E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91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2F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74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20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22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31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20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66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6C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845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CD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26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FA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C7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73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97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03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4E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A2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08B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C6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14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60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F0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0E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97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A2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35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6A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0F6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D1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8A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1B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71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C9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CC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29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D0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5A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128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68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84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0C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E5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52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8D1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B3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98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C8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571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DA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5F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6D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AE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0E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2D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49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37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67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542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1A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17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61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22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31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D8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40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26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1B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51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20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98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0F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0D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EC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40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A4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87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67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632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2D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94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38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4F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A7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E2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E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69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2F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F2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E2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9A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84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23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C7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BC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CB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65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E1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8F4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58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08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01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B4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26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FB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A8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BA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4F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3BC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DB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CF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0B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F7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D2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1C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B3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6F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B0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B6B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4B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A9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571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FC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3A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F2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476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DDEB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64B7F">
            <w:pPr>
              <w:jc w:val="right"/>
              <w:rPr>
                <w:rFonts w:hint="eastAsia" w:ascii="宋体" w:hAnsi="宋体" w:eastAsia="宋体" w:cs="宋体"/>
                <w:i w:val="0"/>
                <w:iCs w:val="0"/>
                <w:color w:val="000000"/>
                <w:sz w:val="22"/>
                <w:szCs w:val="22"/>
                <w:u w:val="none"/>
              </w:rPr>
            </w:pPr>
          </w:p>
        </w:tc>
      </w:tr>
      <w:tr w14:paraId="1699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0589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CA79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0A2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0E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DB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8F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3B02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FE7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E5C3A">
            <w:pPr>
              <w:jc w:val="right"/>
              <w:rPr>
                <w:rFonts w:hint="eastAsia" w:ascii="宋体" w:hAnsi="宋体" w:eastAsia="宋体" w:cs="宋体"/>
                <w:i w:val="0"/>
                <w:iCs w:val="0"/>
                <w:color w:val="000000"/>
                <w:sz w:val="22"/>
                <w:szCs w:val="22"/>
                <w:u w:val="none"/>
              </w:rPr>
            </w:pPr>
          </w:p>
        </w:tc>
      </w:tr>
      <w:tr w14:paraId="2C1E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D7E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42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667.23</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4DBA2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6C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155.47</w:t>
            </w:r>
          </w:p>
        </w:tc>
      </w:tr>
      <w:tr w14:paraId="7C08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noWrap/>
            <w:vAlign w:val="center"/>
          </w:tcPr>
          <w:p w14:paraId="4F25A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510FA5B7">
      <w:pPr>
        <w:widowControl/>
        <w:jc w:val="center"/>
        <w:rPr>
          <w:rFonts w:hint="eastAsia" w:ascii="Times New Roman" w:hAnsi="Times New Roman" w:eastAsia="方正小标宋_GBK" w:cs="Times New Roman"/>
          <w:color w:val="000000"/>
          <w:kern w:val="0"/>
          <w:sz w:val="36"/>
          <w:szCs w:val="36"/>
        </w:rPr>
      </w:pPr>
    </w:p>
    <w:p w14:paraId="25C0973E">
      <w:pPr>
        <w:widowControl/>
        <w:jc w:val="center"/>
        <w:rPr>
          <w:rFonts w:hint="eastAsia" w:ascii="Times New Roman" w:hAnsi="Times New Roman" w:eastAsia="方正小标宋_GBK" w:cs="Times New Roman"/>
          <w:color w:val="000000"/>
          <w:kern w:val="0"/>
          <w:sz w:val="36"/>
          <w:szCs w:val="36"/>
        </w:rPr>
      </w:pPr>
    </w:p>
    <w:p w14:paraId="707B0CA2">
      <w:pPr>
        <w:widowControl/>
        <w:jc w:val="center"/>
        <w:rPr>
          <w:rFonts w:hint="eastAsia" w:ascii="Times New Roman" w:hAnsi="Times New Roman" w:eastAsia="方正小标宋_GBK" w:cs="Times New Roman"/>
          <w:color w:val="000000"/>
          <w:kern w:val="0"/>
          <w:sz w:val="36"/>
          <w:szCs w:val="36"/>
        </w:rPr>
      </w:pPr>
    </w:p>
    <w:p w14:paraId="4C6DF07D">
      <w:pPr>
        <w:widowControl/>
        <w:jc w:val="center"/>
        <w:rPr>
          <w:rFonts w:hint="eastAsia" w:ascii="Times New Roman" w:hAnsi="Times New Roman" w:eastAsia="方正小标宋_GBK" w:cs="Times New Roman"/>
          <w:color w:val="000000"/>
          <w:kern w:val="0"/>
          <w:sz w:val="36"/>
          <w:szCs w:val="36"/>
        </w:rPr>
      </w:pPr>
    </w:p>
    <w:p w14:paraId="47315AC9">
      <w:pPr>
        <w:widowControl/>
        <w:jc w:val="center"/>
        <w:rPr>
          <w:rFonts w:hint="eastAsia" w:ascii="Times New Roman" w:hAnsi="Times New Roman" w:eastAsia="方正小标宋_GBK" w:cs="Times New Roman"/>
          <w:color w:val="000000"/>
          <w:kern w:val="0"/>
          <w:sz w:val="36"/>
          <w:szCs w:val="36"/>
        </w:rPr>
      </w:pPr>
    </w:p>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836"/>
        <w:gridCol w:w="1005"/>
        <w:gridCol w:w="1005"/>
        <w:gridCol w:w="1005"/>
        <w:gridCol w:w="1005"/>
        <w:gridCol w:w="1005"/>
        <w:gridCol w:w="1680"/>
      </w:tblGrid>
      <w:tr w14:paraId="5520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noWrap/>
            <w:vAlign w:val="center"/>
          </w:tcPr>
          <w:p w14:paraId="3BDD7EB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政府性基金预算财政拨款收入支出决算表</w:t>
            </w:r>
          </w:p>
        </w:tc>
      </w:tr>
      <w:tr w14:paraId="7542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15A0FC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D949C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99AA4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AFB2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EC0E1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311C5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A51F1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31CCD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12ED5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FE0BC5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14:paraId="2AE9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01D669C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3C1307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02AC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F210C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CD93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D2B6D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4F754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4DE55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157F3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34F28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394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9C5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7DA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8BC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vAlign w:val="center"/>
          </w:tcPr>
          <w:p w14:paraId="24006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58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4648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AE2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5AB6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456AE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082D37">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AAB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A6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A4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EB9EDF">
            <w:pPr>
              <w:jc w:val="center"/>
              <w:rPr>
                <w:rFonts w:hint="eastAsia" w:ascii="宋体" w:hAnsi="宋体" w:eastAsia="宋体" w:cs="宋体"/>
                <w:i w:val="0"/>
                <w:iCs w:val="0"/>
                <w:color w:val="000000"/>
                <w:sz w:val="22"/>
                <w:szCs w:val="22"/>
                <w:u w:val="none"/>
              </w:rPr>
            </w:pPr>
          </w:p>
        </w:tc>
      </w:tr>
      <w:tr w14:paraId="2415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5BBE9E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F470F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8EC63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2EB50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AE44B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AAD03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AD7BE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227709">
            <w:pPr>
              <w:jc w:val="center"/>
              <w:rPr>
                <w:rFonts w:hint="eastAsia" w:ascii="宋体" w:hAnsi="宋体" w:eastAsia="宋体" w:cs="宋体"/>
                <w:i w:val="0"/>
                <w:iCs w:val="0"/>
                <w:color w:val="000000"/>
                <w:sz w:val="22"/>
                <w:szCs w:val="22"/>
                <w:u w:val="none"/>
              </w:rPr>
            </w:pPr>
          </w:p>
        </w:tc>
      </w:tr>
      <w:tr w14:paraId="2125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D1F13C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19065A">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1FB8D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83639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6129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40AE8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EC24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EE87D">
            <w:pPr>
              <w:jc w:val="center"/>
              <w:rPr>
                <w:rFonts w:hint="eastAsia" w:ascii="宋体" w:hAnsi="宋体" w:eastAsia="宋体" w:cs="宋体"/>
                <w:i w:val="0"/>
                <w:iCs w:val="0"/>
                <w:color w:val="000000"/>
                <w:sz w:val="22"/>
                <w:szCs w:val="22"/>
                <w:u w:val="none"/>
              </w:rPr>
            </w:pPr>
          </w:p>
        </w:tc>
      </w:tr>
      <w:tr w14:paraId="1C64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406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B3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1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3E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5A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CF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E5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3A3A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A609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4D9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244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3E1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DBE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A92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70B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0285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307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AE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BB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9B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5F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F8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A0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C9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3AC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3B6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32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小型水库移民扶助基金安排的支出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90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A6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22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89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D8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FA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472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B3CD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BD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24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19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15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54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71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9B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E3E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D84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12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BC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E6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6F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B4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51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41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CEE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714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7E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D2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4B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B9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C1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71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9C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2CB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A9E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2290401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F3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其他政府性基金安排的支出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932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AC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A1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F5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8D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E1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F64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noWrap/>
            <w:vAlign w:val="center"/>
          </w:tcPr>
          <w:p w14:paraId="63349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59F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0401D06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873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6922768B">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3865CC6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790CBC7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489D21B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6749DD7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0793C1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020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auto"/>
            <w:noWrap/>
            <w:vAlign w:val="center"/>
          </w:tcPr>
          <w:p w14:paraId="58245C00">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部门：溆浦县淘金坪乡人民政府</w:t>
            </w:r>
          </w:p>
        </w:tc>
        <w:tc>
          <w:tcPr>
            <w:tcW w:w="3315" w:type="dxa"/>
            <w:tcBorders>
              <w:top w:val="nil"/>
              <w:left w:val="nil"/>
              <w:bottom w:val="nil"/>
              <w:right w:val="nil"/>
            </w:tcBorders>
            <w:shd w:val="clear" w:color="auto" w:fill="auto"/>
            <w:vAlign w:val="center"/>
          </w:tcPr>
          <w:p w14:paraId="2EE9661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7B7346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167EB0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435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749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2C2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E3F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99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FF9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A4C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7B8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FB1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649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7643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574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54B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6F2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B2309">
            <w:pPr>
              <w:jc w:val="center"/>
              <w:rPr>
                <w:rFonts w:hint="eastAsia" w:ascii="宋体" w:hAnsi="宋体" w:eastAsia="宋体" w:cs="宋体"/>
                <w:i w:val="0"/>
                <w:color w:val="000000"/>
                <w:sz w:val="24"/>
                <w:szCs w:val="24"/>
                <w:u w:val="none"/>
              </w:rPr>
            </w:pPr>
          </w:p>
        </w:tc>
      </w:tr>
      <w:tr w14:paraId="1277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333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D8A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CC5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150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8E60D">
            <w:pPr>
              <w:jc w:val="center"/>
              <w:rPr>
                <w:rFonts w:hint="eastAsia" w:ascii="宋体" w:hAnsi="宋体" w:eastAsia="宋体" w:cs="宋体"/>
                <w:i w:val="0"/>
                <w:color w:val="000000"/>
                <w:sz w:val="24"/>
                <w:szCs w:val="24"/>
                <w:u w:val="none"/>
              </w:rPr>
            </w:pPr>
          </w:p>
        </w:tc>
      </w:tr>
      <w:tr w14:paraId="792C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5FD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0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54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70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66E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1DF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24839">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5C6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67B4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38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1E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F59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764">
            <w:pPr>
              <w:rPr>
                <w:rFonts w:hint="eastAsia" w:ascii="宋体" w:hAnsi="宋体" w:eastAsia="宋体" w:cs="宋体"/>
                <w:i w:val="0"/>
                <w:color w:val="000000"/>
                <w:sz w:val="24"/>
                <w:szCs w:val="24"/>
                <w:u w:val="none"/>
              </w:rPr>
            </w:pPr>
          </w:p>
        </w:tc>
      </w:tr>
      <w:tr w14:paraId="3325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95A8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29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75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85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EAF">
            <w:pPr>
              <w:rPr>
                <w:rFonts w:hint="eastAsia" w:ascii="宋体" w:hAnsi="宋体" w:eastAsia="宋体" w:cs="宋体"/>
                <w:i w:val="0"/>
                <w:color w:val="000000"/>
                <w:sz w:val="24"/>
                <w:szCs w:val="24"/>
                <w:u w:val="none"/>
              </w:rPr>
            </w:pPr>
          </w:p>
        </w:tc>
      </w:tr>
      <w:tr w14:paraId="0687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ADD7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A40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F0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BD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1759">
            <w:pPr>
              <w:rPr>
                <w:rFonts w:hint="eastAsia" w:ascii="宋体" w:hAnsi="宋体" w:eastAsia="宋体" w:cs="宋体"/>
                <w:i w:val="0"/>
                <w:color w:val="000000"/>
                <w:sz w:val="24"/>
                <w:szCs w:val="24"/>
                <w:u w:val="none"/>
              </w:rPr>
            </w:pPr>
          </w:p>
        </w:tc>
      </w:tr>
      <w:tr w14:paraId="4EB3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969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DDA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65C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61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2F10">
            <w:pPr>
              <w:rPr>
                <w:rFonts w:hint="eastAsia" w:ascii="宋体" w:hAnsi="宋体" w:eastAsia="宋体" w:cs="宋体"/>
                <w:i w:val="0"/>
                <w:color w:val="000000"/>
                <w:sz w:val="24"/>
                <w:szCs w:val="24"/>
                <w:u w:val="none"/>
              </w:rPr>
            </w:pPr>
          </w:p>
        </w:tc>
      </w:tr>
      <w:tr w14:paraId="2AF2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23BA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C4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50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464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DD41">
            <w:pPr>
              <w:rPr>
                <w:rFonts w:hint="eastAsia" w:ascii="宋体" w:hAnsi="宋体" w:eastAsia="宋体" w:cs="宋体"/>
                <w:i w:val="0"/>
                <w:color w:val="000000"/>
                <w:sz w:val="24"/>
                <w:szCs w:val="24"/>
                <w:u w:val="none"/>
              </w:rPr>
            </w:pPr>
          </w:p>
        </w:tc>
      </w:tr>
      <w:tr w14:paraId="42A1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761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B1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503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3A9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187A">
            <w:pPr>
              <w:rPr>
                <w:rFonts w:hint="eastAsia" w:ascii="宋体" w:hAnsi="宋体" w:eastAsia="宋体" w:cs="宋体"/>
                <w:i w:val="0"/>
                <w:color w:val="000000"/>
                <w:sz w:val="24"/>
                <w:szCs w:val="24"/>
                <w:u w:val="none"/>
              </w:rPr>
            </w:pPr>
          </w:p>
        </w:tc>
      </w:tr>
      <w:tr w14:paraId="63FB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8B837B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BE180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FE9412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0" w:name="OLE_LINK1"/>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bookmarkEnd w:id="0"/>
            <w:r>
              <w:rPr>
                <w:rFonts w:hint="eastAsia" w:ascii="楷体" w:hAnsi="楷体" w:eastAsia="楷体" w:cs="楷体"/>
                <w:b/>
                <w:bCs/>
                <w:i w:val="0"/>
                <w:color w:val="auto"/>
                <w:kern w:val="0"/>
                <w:sz w:val="24"/>
                <w:szCs w:val="24"/>
                <w:u w:val="none"/>
                <w:lang w:val="en-US" w:eastAsia="zh-CN" w:bidi="ar"/>
              </w:rPr>
              <w:t>（当表格数据为空时，应有此说明）</w:t>
            </w:r>
          </w:p>
        </w:tc>
      </w:tr>
    </w:tbl>
    <w:p w14:paraId="06C91CA0">
      <w:pPr>
        <w:widowControl/>
        <w:jc w:val="center"/>
        <w:rPr>
          <w:rFonts w:hint="eastAsia" w:ascii="Times New Roman" w:hAnsi="Times New Roman" w:eastAsia="方正小标宋_GBK" w:cs="Times New Roman"/>
          <w:color w:val="000000"/>
          <w:kern w:val="0"/>
          <w:sz w:val="36"/>
          <w:szCs w:val="36"/>
        </w:rPr>
      </w:pPr>
    </w:p>
    <w:p w14:paraId="22A9493E">
      <w:pPr>
        <w:autoSpaceDE w:val="0"/>
        <w:autoSpaceDN w:val="0"/>
        <w:adjustRightInd w:val="0"/>
        <w:ind w:left="315" w:leftChars="150"/>
        <w:jc w:val="left"/>
        <w:rPr>
          <w:rFonts w:ascii="宋体" w:eastAsia="宋体" w:cs="宋体"/>
          <w:kern w:val="0"/>
          <w:sz w:val="24"/>
          <w:szCs w:val="24"/>
        </w:rPr>
      </w:pPr>
    </w:p>
    <w:p w14:paraId="6DC6CAEA">
      <w:pPr>
        <w:autoSpaceDE w:val="0"/>
        <w:autoSpaceDN w:val="0"/>
        <w:adjustRightInd w:val="0"/>
        <w:ind w:left="315" w:leftChars="150"/>
        <w:jc w:val="left"/>
        <w:rPr>
          <w:rFonts w:ascii="宋体" w:eastAsia="宋体" w:cs="宋体"/>
          <w:kern w:val="0"/>
          <w:sz w:val="24"/>
          <w:szCs w:val="24"/>
        </w:rPr>
      </w:pPr>
    </w:p>
    <w:tbl>
      <w:tblPr>
        <w:tblW w:w="15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1291"/>
        <w:gridCol w:w="1036"/>
        <w:gridCol w:w="1036"/>
        <w:gridCol w:w="1036"/>
        <w:gridCol w:w="1036"/>
        <w:gridCol w:w="1036"/>
        <w:gridCol w:w="1291"/>
        <w:gridCol w:w="1036"/>
        <w:gridCol w:w="1036"/>
        <w:gridCol w:w="1036"/>
        <w:gridCol w:w="1616"/>
      </w:tblGrid>
      <w:tr w14:paraId="4835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1" w:hRule="atLeast"/>
        </w:trPr>
        <w:tc>
          <w:tcPr>
            <w:tcW w:w="15500" w:type="dxa"/>
            <w:gridSpan w:val="12"/>
            <w:tcBorders>
              <w:top w:val="nil"/>
              <w:left w:val="nil"/>
              <w:bottom w:val="nil"/>
              <w:right w:val="nil"/>
            </w:tcBorders>
            <w:shd w:val="clear"/>
            <w:noWrap/>
            <w:vAlign w:val="center"/>
          </w:tcPr>
          <w:p w14:paraId="780ACAF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财政拨款“三公”经费支出决算表</w:t>
            </w:r>
          </w:p>
        </w:tc>
      </w:tr>
      <w:tr w14:paraId="4D9C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noWrap/>
            <w:vAlign w:val="center"/>
          </w:tcPr>
          <w:p w14:paraId="6E6EA8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BB537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3DB11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9370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6DAC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97296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578EA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333A3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CBC0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4AC5B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67210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F4AAA2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公开09表</w:t>
            </w:r>
          </w:p>
        </w:tc>
      </w:tr>
      <w:tr w14:paraId="619C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noWrap/>
            <w:vAlign w:val="bottom"/>
          </w:tcPr>
          <w:p w14:paraId="3083D6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部门：溆浦县淘金坪乡人民政府</w:t>
            </w:r>
          </w:p>
        </w:tc>
        <w:tc>
          <w:tcPr>
            <w:tcW w:w="0" w:type="auto"/>
            <w:tcBorders>
              <w:top w:val="nil"/>
              <w:left w:val="nil"/>
              <w:bottom w:val="nil"/>
              <w:right w:val="nil"/>
            </w:tcBorders>
            <w:shd w:val="clear"/>
            <w:noWrap/>
            <w:vAlign w:val="center"/>
          </w:tcPr>
          <w:p w14:paraId="5EF023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EEFA7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F5B1C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2AC8F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91CAB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4A349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E58C5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B9A1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AFAE0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4E02C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430B84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804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389" w:type="dxa"/>
            <w:gridSpan w:val="6"/>
            <w:tcBorders>
              <w:top w:val="single" w:color="000000" w:sz="4" w:space="0"/>
              <w:left w:val="single" w:color="000000" w:sz="4" w:space="0"/>
              <w:bottom w:val="single" w:color="000000" w:sz="4" w:space="0"/>
              <w:right w:val="single" w:color="000000" w:sz="4" w:space="0"/>
            </w:tcBorders>
            <w:shd w:val="clear"/>
            <w:vAlign w:val="center"/>
          </w:tcPr>
          <w:p w14:paraId="53D9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7111" w:type="dxa"/>
            <w:gridSpan w:val="6"/>
            <w:tcBorders>
              <w:top w:val="single" w:color="000000" w:sz="4" w:space="0"/>
              <w:left w:val="single" w:color="000000" w:sz="4" w:space="0"/>
              <w:bottom w:val="single" w:color="000000" w:sz="4" w:space="0"/>
              <w:right w:val="single" w:color="000000" w:sz="4" w:space="0"/>
            </w:tcBorders>
            <w:shd w:val="clear"/>
            <w:vAlign w:val="center"/>
          </w:tcPr>
          <w:p w14:paraId="308FB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1573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7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24A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9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3F2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3252" w:type="dxa"/>
            <w:gridSpan w:val="3"/>
            <w:tcBorders>
              <w:top w:val="single" w:color="000000" w:sz="4" w:space="0"/>
              <w:left w:val="single" w:color="000000" w:sz="4" w:space="0"/>
              <w:bottom w:val="single" w:color="000000" w:sz="4" w:space="0"/>
              <w:right w:val="single" w:color="000000" w:sz="4" w:space="0"/>
            </w:tcBorders>
            <w:shd w:val="clear"/>
            <w:vAlign w:val="center"/>
          </w:tcPr>
          <w:p w14:paraId="5214F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0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8A2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10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B4F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9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F9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3252" w:type="dxa"/>
            <w:gridSpan w:val="3"/>
            <w:tcBorders>
              <w:top w:val="single" w:color="000000" w:sz="4" w:space="0"/>
              <w:left w:val="single" w:color="000000" w:sz="4" w:space="0"/>
              <w:bottom w:val="single" w:color="000000" w:sz="4" w:space="0"/>
              <w:right w:val="single" w:color="000000" w:sz="4" w:space="0"/>
            </w:tcBorders>
            <w:shd w:val="clear"/>
            <w:vAlign w:val="center"/>
          </w:tcPr>
          <w:p w14:paraId="13016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4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B63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r>
      <w:tr w14:paraId="1F1F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7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36E2D1">
            <w:pPr>
              <w:jc w:val="center"/>
              <w:rPr>
                <w:rFonts w:hint="eastAsia" w:ascii="宋体" w:hAnsi="宋体" w:eastAsia="宋体" w:cs="宋体"/>
                <w:i w:val="0"/>
                <w:iCs w:val="0"/>
                <w:color w:val="000000"/>
                <w:sz w:val="22"/>
                <w:szCs w:val="22"/>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A1F252">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4D8D0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28B5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6B06B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EFBCF">
            <w:pPr>
              <w:jc w:val="center"/>
              <w:rPr>
                <w:rFonts w:hint="eastAsia" w:ascii="宋体" w:hAnsi="宋体" w:eastAsia="宋体" w:cs="宋体"/>
                <w:i w:val="0"/>
                <w:iCs w:val="0"/>
                <w:color w:val="000000"/>
                <w:sz w:val="22"/>
                <w:szCs w:val="22"/>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12D7B5">
            <w:pPr>
              <w:jc w:val="center"/>
              <w:rPr>
                <w:rFonts w:hint="eastAsia" w:ascii="宋体" w:hAnsi="宋体" w:eastAsia="宋体" w:cs="宋体"/>
                <w:i w:val="0"/>
                <w:iCs w:val="0"/>
                <w:color w:val="000000"/>
                <w:sz w:val="22"/>
                <w:szCs w:val="22"/>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782767">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7F067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5E253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71A2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4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719D1">
            <w:pPr>
              <w:jc w:val="center"/>
              <w:rPr>
                <w:rFonts w:hint="eastAsia" w:ascii="宋体" w:hAnsi="宋体" w:eastAsia="宋体" w:cs="宋体"/>
                <w:i w:val="0"/>
                <w:iCs w:val="0"/>
                <w:color w:val="000000"/>
                <w:sz w:val="22"/>
                <w:szCs w:val="22"/>
                <w:u w:val="none"/>
              </w:rPr>
            </w:pPr>
          </w:p>
        </w:tc>
      </w:tr>
      <w:tr w14:paraId="3BCC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762" w:type="dxa"/>
            <w:tcBorders>
              <w:top w:val="single" w:color="000000" w:sz="4" w:space="0"/>
              <w:left w:val="single" w:color="000000" w:sz="4" w:space="0"/>
              <w:bottom w:val="single" w:color="000000" w:sz="4" w:space="0"/>
              <w:right w:val="single" w:color="000000" w:sz="4" w:space="0"/>
            </w:tcBorders>
            <w:shd w:val="clear"/>
            <w:vAlign w:val="center"/>
          </w:tcPr>
          <w:p w14:paraId="4268F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vAlign w:val="center"/>
          </w:tcPr>
          <w:p w14:paraId="1AF4E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6F0C5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4839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69F4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3163E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03408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vAlign w:val="center"/>
          </w:tcPr>
          <w:p w14:paraId="7A4A6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33CF1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60E7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vAlign w:val="center"/>
          </w:tcPr>
          <w:p w14:paraId="722AB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84" w:type="dxa"/>
            <w:tcBorders>
              <w:top w:val="single" w:color="000000" w:sz="4" w:space="0"/>
              <w:left w:val="single" w:color="000000" w:sz="4" w:space="0"/>
              <w:bottom w:val="single" w:color="000000" w:sz="4" w:space="0"/>
              <w:right w:val="single" w:color="000000" w:sz="4" w:space="0"/>
            </w:tcBorders>
            <w:shd w:val="clear"/>
            <w:vAlign w:val="center"/>
          </w:tcPr>
          <w:p w14:paraId="7811A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14:paraId="6E58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1E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41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88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CE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2E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3B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6E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15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2A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BF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CC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19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w:t>
            </w:r>
          </w:p>
        </w:tc>
      </w:tr>
      <w:tr w14:paraId="090E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5500" w:type="dxa"/>
            <w:gridSpan w:val="12"/>
            <w:tcBorders>
              <w:top w:val="nil"/>
              <w:left w:val="nil"/>
              <w:bottom w:val="nil"/>
              <w:right w:val="nil"/>
            </w:tcBorders>
            <w:shd w:val="clear"/>
            <w:vAlign w:val="center"/>
          </w:tcPr>
          <w:p w14:paraId="164FB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054F606">
      <w:pPr>
        <w:autoSpaceDE w:val="0"/>
        <w:autoSpaceDN w:val="0"/>
        <w:adjustRightInd w:val="0"/>
        <w:ind w:left="315" w:leftChars="150"/>
        <w:jc w:val="left"/>
        <w:rPr>
          <w:rFonts w:ascii="宋体" w:eastAsia="宋体" w:cs="宋体"/>
          <w:kern w:val="0"/>
          <w:sz w:val="24"/>
          <w:szCs w:val="24"/>
        </w:rPr>
      </w:pPr>
    </w:p>
    <w:p w14:paraId="17DB3EB9">
      <w:pPr>
        <w:autoSpaceDE w:val="0"/>
        <w:autoSpaceDN w:val="0"/>
        <w:adjustRightInd w:val="0"/>
        <w:ind w:left="315" w:leftChars="150"/>
        <w:jc w:val="left"/>
        <w:rPr>
          <w:rFonts w:ascii="宋体" w:eastAsia="宋体" w:cs="宋体"/>
          <w:kern w:val="0"/>
          <w:sz w:val="24"/>
          <w:szCs w:val="24"/>
        </w:rPr>
      </w:pPr>
    </w:p>
    <w:p w14:paraId="07C9CF0A">
      <w:pPr>
        <w:autoSpaceDE w:val="0"/>
        <w:autoSpaceDN w:val="0"/>
        <w:adjustRightInd w:val="0"/>
        <w:ind w:left="315" w:leftChars="150"/>
        <w:jc w:val="left"/>
        <w:rPr>
          <w:rFonts w:ascii="宋体" w:eastAsia="宋体" w:cs="宋体"/>
          <w:kern w:val="0"/>
          <w:sz w:val="24"/>
          <w:szCs w:val="24"/>
        </w:rPr>
      </w:pPr>
    </w:p>
    <w:p w14:paraId="6059853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4EAF49A">
      <w:pPr>
        <w:pStyle w:val="13"/>
        <w:jc w:val="both"/>
        <w:rPr>
          <w:rFonts w:hint="eastAsia" w:ascii="方正小标宋_GBK" w:hAnsi="方正小标宋_GBK" w:eastAsia="方正小标宋_GBK" w:cs="方正小标宋_GBK"/>
          <w:sz w:val="84"/>
          <w:szCs w:val="84"/>
        </w:rPr>
      </w:pPr>
    </w:p>
    <w:p w14:paraId="6648BD4A">
      <w:pPr>
        <w:pStyle w:val="13"/>
        <w:jc w:val="both"/>
        <w:rPr>
          <w:rFonts w:hint="eastAsia" w:ascii="方正小标宋_GBK" w:hAnsi="方正小标宋_GBK" w:eastAsia="方正小标宋_GBK" w:cs="方正小标宋_GBK"/>
          <w:sz w:val="84"/>
          <w:szCs w:val="84"/>
        </w:rPr>
      </w:pPr>
    </w:p>
    <w:p w14:paraId="0F2EE6D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第三部分</w:t>
      </w:r>
    </w:p>
    <w:p w14:paraId="487EDC81">
      <w:pPr>
        <w:pStyle w:val="13"/>
        <w:jc w:val="center"/>
        <w:rPr>
          <w:rFonts w:hint="eastAsia" w:ascii="方正小标宋_GBK" w:hAnsi="方正小标宋_GBK" w:eastAsia="方正小标宋_GBK" w:cs="方正小标宋_GBK"/>
          <w:sz w:val="70"/>
          <w:szCs w:val="70"/>
        </w:rPr>
      </w:pPr>
    </w:p>
    <w:p w14:paraId="0855847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年度部门决算情况说明</w:t>
      </w:r>
    </w:p>
    <w:p w14:paraId="59338A0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98C2F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4E75B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1075.1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92.38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7.91</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因为社会保障与就业支出</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的减少。</w:t>
      </w:r>
    </w:p>
    <w:p w14:paraId="1AFDFA4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8F0BE1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1075.1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1075.1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8AFE3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0C8E3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1075.1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822.69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76.52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252.4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23.48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F4E80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7268584">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1075.1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92.38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7.91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社会保障与就业支出</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的减少。</w:t>
      </w:r>
    </w:p>
    <w:p w14:paraId="7C72933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8499D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9A33F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1068.1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99.35</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96.38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社会保障与就业支出</w:t>
      </w:r>
      <w:r>
        <w:rPr>
          <w:rFonts w:hint="eastAsia" w:ascii="Times New Roman" w:hAnsi="Times New Roman" w:eastAsia="仿宋_GB2312"/>
          <w:sz w:val="32"/>
          <w:szCs w:val="32"/>
          <w:highlight w:val="none"/>
          <w:lang w:eastAsia="zh-CN"/>
        </w:rPr>
        <w:t>、农林水</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的减少。</w:t>
      </w:r>
    </w:p>
    <w:p w14:paraId="0B86DF6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371940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1068.1</w:t>
      </w:r>
      <w:r>
        <w:rPr>
          <w:rFonts w:hint="eastAsia" w:ascii="Times New Roman" w:hAnsi="Times New Roman" w:eastAsia="仿宋_GB2312"/>
          <w:sz w:val="32"/>
          <w:szCs w:val="32"/>
          <w:highlight w:val="none"/>
        </w:rPr>
        <w:t>万元，主要用于以下方面：一般公共服务支出</w:t>
      </w:r>
      <w:r>
        <w:rPr>
          <w:rFonts w:hint="eastAsia" w:ascii="Times New Roman" w:hAnsi="Times New Roman" w:eastAsia="仿宋_GB2312"/>
          <w:sz w:val="32"/>
          <w:szCs w:val="32"/>
          <w:highlight w:val="none"/>
          <w:lang w:val="en-US" w:eastAsia="zh-CN"/>
        </w:rPr>
        <w:t>541.16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50.67</w:t>
      </w:r>
      <w:r>
        <w:rPr>
          <w:rFonts w:hint="eastAsia" w:ascii="Times New Roman" w:hAnsi="Times New Roman" w:eastAsia="仿宋_GB2312"/>
          <w:sz w:val="32"/>
          <w:szCs w:val="32"/>
          <w:highlight w:val="none"/>
        </w:rPr>
        <w:t>%；公共安全支出</w:t>
      </w:r>
      <w:r>
        <w:rPr>
          <w:rFonts w:hint="eastAsia" w:ascii="Times New Roman" w:hAnsi="Times New Roman" w:eastAsia="仿宋_GB2312"/>
          <w:sz w:val="32"/>
          <w:szCs w:val="32"/>
          <w:highlight w:val="none"/>
          <w:lang w:val="en-US" w:eastAsia="zh-CN"/>
        </w:rPr>
        <w:t>13.76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1.29</w:t>
      </w:r>
      <w:r>
        <w:rPr>
          <w:rFonts w:hint="eastAsia" w:ascii="Times New Roman" w:hAnsi="Times New Roman" w:eastAsia="仿宋_GB2312"/>
          <w:sz w:val="32"/>
          <w:szCs w:val="32"/>
          <w:highlight w:val="none"/>
        </w:rPr>
        <w:t>%；文化旅游体育与传媒支出</w:t>
      </w: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2.06</w:t>
      </w:r>
      <w:r>
        <w:rPr>
          <w:rFonts w:hint="eastAsia" w:ascii="Times New Roman" w:hAnsi="Times New Roman" w:eastAsia="仿宋_GB2312"/>
          <w:sz w:val="32"/>
          <w:szCs w:val="32"/>
          <w:highlight w:val="none"/>
        </w:rPr>
        <w:t>%；社会保障和就业支出</w:t>
      </w:r>
      <w:r>
        <w:rPr>
          <w:rFonts w:hint="eastAsia" w:ascii="Times New Roman" w:hAnsi="Times New Roman" w:eastAsia="仿宋_GB2312"/>
          <w:sz w:val="32"/>
          <w:szCs w:val="32"/>
          <w:highlight w:val="none"/>
          <w:lang w:val="en-US" w:eastAsia="zh-CN"/>
        </w:rPr>
        <w:t>97.25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9.10</w:t>
      </w:r>
      <w:r>
        <w:rPr>
          <w:rFonts w:hint="eastAsia" w:ascii="Times New Roman" w:hAnsi="Times New Roman" w:eastAsia="仿宋_GB2312"/>
          <w:sz w:val="32"/>
          <w:szCs w:val="32"/>
          <w:highlight w:val="none"/>
        </w:rPr>
        <w:t>%；卫生健康支出</w:t>
      </w:r>
      <w:r>
        <w:rPr>
          <w:rFonts w:hint="eastAsia" w:ascii="Times New Roman" w:hAnsi="Times New Roman" w:eastAsia="仿宋_GB2312"/>
          <w:sz w:val="32"/>
          <w:szCs w:val="32"/>
          <w:highlight w:val="none"/>
          <w:lang w:val="en-US" w:eastAsia="zh-CN"/>
        </w:rPr>
        <w:t>25.26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2.36</w:t>
      </w:r>
      <w:r>
        <w:rPr>
          <w:rFonts w:hint="eastAsia" w:ascii="Times New Roman" w:hAnsi="Times New Roman" w:eastAsia="仿宋_GB2312"/>
          <w:sz w:val="32"/>
          <w:szCs w:val="32"/>
          <w:highlight w:val="none"/>
        </w:rPr>
        <w:t>%；城乡社区支出</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2.25</w:t>
      </w:r>
      <w:r>
        <w:rPr>
          <w:rFonts w:hint="eastAsia" w:ascii="Times New Roman" w:hAnsi="Times New Roman" w:eastAsia="仿宋_GB2312"/>
          <w:sz w:val="32"/>
          <w:szCs w:val="32"/>
          <w:highlight w:val="none"/>
        </w:rPr>
        <w:t>%；农林水支出</w:t>
      </w:r>
      <w:r>
        <w:rPr>
          <w:rFonts w:hint="eastAsia" w:ascii="Times New Roman" w:hAnsi="Times New Roman" w:eastAsia="仿宋_GB2312"/>
          <w:sz w:val="32"/>
          <w:szCs w:val="32"/>
          <w:highlight w:val="none"/>
          <w:lang w:val="en-US" w:eastAsia="zh-CN"/>
        </w:rPr>
        <w:t>304.25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28.49</w:t>
      </w:r>
      <w:r>
        <w:rPr>
          <w:rFonts w:hint="eastAsia" w:ascii="Times New Roman" w:hAnsi="Times New Roman" w:eastAsia="仿宋_GB2312"/>
          <w:sz w:val="32"/>
          <w:szCs w:val="32"/>
          <w:highlight w:val="none"/>
        </w:rPr>
        <w:t>%；自然资源海洋气象等支出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0.47</w:t>
      </w:r>
      <w:r>
        <w:rPr>
          <w:rFonts w:hint="eastAsia" w:ascii="Times New Roman" w:hAnsi="Times New Roman" w:eastAsia="仿宋_GB2312"/>
          <w:sz w:val="32"/>
          <w:szCs w:val="32"/>
          <w:highlight w:val="none"/>
        </w:rPr>
        <w:t>%；住房保障支出</w:t>
      </w:r>
      <w:r>
        <w:rPr>
          <w:rFonts w:hint="eastAsia" w:ascii="Times New Roman" w:hAnsi="Times New Roman" w:eastAsia="仿宋_GB2312"/>
          <w:sz w:val="32"/>
          <w:szCs w:val="32"/>
          <w:highlight w:val="none"/>
          <w:lang w:val="en-US" w:eastAsia="zh-CN"/>
        </w:rPr>
        <w:t>22.6</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2.12</w:t>
      </w:r>
      <w:r>
        <w:rPr>
          <w:rFonts w:hint="eastAsia" w:ascii="Times New Roman" w:hAnsi="Times New Roman" w:eastAsia="仿宋_GB2312"/>
          <w:sz w:val="32"/>
          <w:szCs w:val="32"/>
          <w:highlight w:val="none"/>
        </w:rPr>
        <w:t>%；粮油物资储备支出</w:t>
      </w:r>
      <w:r>
        <w:rPr>
          <w:rFonts w:hint="eastAsia" w:ascii="Times New Roman" w:hAnsi="Times New Roman" w:eastAsia="仿宋_GB2312"/>
          <w:sz w:val="32"/>
          <w:szCs w:val="32"/>
          <w:highlight w:val="none"/>
          <w:lang w:val="en-US" w:eastAsia="zh-CN"/>
        </w:rPr>
        <w:t>5万元，占0.47%；</w:t>
      </w:r>
      <w:r>
        <w:rPr>
          <w:rFonts w:hint="eastAsia" w:ascii="Times New Roman" w:hAnsi="Times New Roman" w:eastAsia="仿宋_GB2312"/>
          <w:sz w:val="32"/>
          <w:szCs w:val="32"/>
          <w:highlight w:val="none"/>
        </w:rPr>
        <w:t>灾害防治及应急管理支出</w:t>
      </w:r>
      <w:r>
        <w:rPr>
          <w:rFonts w:hint="eastAsia" w:ascii="Times New Roman" w:hAnsi="Times New Roman" w:eastAsia="仿宋_GB2312"/>
          <w:sz w:val="32"/>
          <w:szCs w:val="32"/>
          <w:highlight w:val="none"/>
          <w:lang w:val="en-US" w:eastAsia="zh-CN"/>
        </w:rPr>
        <w:t>7.82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0.73</w:t>
      </w:r>
      <w:r>
        <w:rPr>
          <w:rFonts w:hint="eastAsia" w:ascii="Times New Roman" w:hAnsi="Times New Roman" w:eastAsia="仿宋_GB2312"/>
          <w:sz w:val="32"/>
          <w:szCs w:val="32"/>
          <w:highlight w:val="none"/>
        </w:rPr>
        <w:t>%。</w:t>
      </w:r>
    </w:p>
    <w:p w14:paraId="3FD8D61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42C5F23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1068.1</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1068.1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w:t>
      </w:r>
    </w:p>
    <w:p w14:paraId="41B845F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1、一般公共服务（类）人大事务（款）行政运行（项）。</w:t>
      </w:r>
    </w:p>
    <w:p w14:paraId="4E83971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1.69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1.69</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6319A0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2、一般公共服务（类）政府办公厅（室）及相关机构事务（款）行政运行（项）。</w:t>
      </w:r>
    </w:p>
    <w:p w14:paraId="5CCC14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494.62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494.62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3917FE4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、一般公共服务（类）政府办公厅（室）及相关机构事务（款）一般行政管理事务（项）。</w:t>
      </w:r>
    </w:p>
    <w:p w14:paraId="0A8D288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8.06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8.06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2BB5923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、一般公共服务（类）政府办公厅（室）及相关机构事务（款）信访事务（项）。</w:t>
      </w:r>
    </w:p>
    <w:p w14:paraId="2D4DA4C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14C9F6C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、一般公共服务（类）政府办公厅（室）及相关机构事务（款）其他政府办公厅（室）及相关机构事务支出（项）。</w:t>
      </w:r>
    </w:p>
    <w:p w14:paraId="44242C4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14.48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14.48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3898745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、一般公共服务（类）财政事务（款）行政运行（项）。</w:t>
      </w:r>
    </w:p>
    <w:p w14:paraId="6A8B2D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9.31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9.31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2AD14D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、一般公共服务（类）财政事务（款）一般行政管理事务（项）。</w:t>
      </w:r>
    </w:p>
    <w:p w14:paraId="4D2773B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7B2F3F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、一般公共服务（类）党委办公厅（室）及相关机构事务（款）其他党委办公厅（室）及相关机构事务支出（项）。</w:t>
      </w:r>
    </w:p>
    <w:p w14:paraId="7183FA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3DC3BA5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、一般公共服务（类）组织事务（款）一般行政管理事务（项）。</w:t>
      </w:r>
    </w:p>
    <w:p w14:paraId="033B56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0D7A19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、公共安全支出（类）公安（款）一般行政管理事务（项）。</w:t>
      </w:r>
    </w:p>
    <w:p w14:paraId="586B5D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5.76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5.76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8B41E5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、公共安全支出（类）司法（款）一般行政管理事务（项）。</w:t>
      </w:r>
    </w:p>
    <w:p w14:paraId="5F7544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B97D4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、文化旅游体育与传媒支出（类）文化和旅游（款）其他文化和旅游支出（项）。</w:t>
      </w:r>
    </w:p>
    <w:p w14:paraId="6B901C6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1D14289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、文化旅游体育与传媒支出（类）其他文化旅游体育与传媒支出（款）其他文化旅游体育与传媒支出（项）。</w:t>
      </w:r>
    </w:p>
    <w:p w14:paraId="787BCD2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6C3451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、社会保障和就业支出（类）行政事业单位养老支出（款）机关事业单位基本养老保险缴费支出（项）。</w:t>
      </w:r>
    </w:p>
    <w:p w14:paraId="26A729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51.57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51.57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0D9F5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、社会保障和就业支出（类）抚恤（款）死亡抚恤（项）。</w:t>
      </w:r>
    </w:p>
    <w:p w14:paraId="10887C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26.63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26.63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3ADAF2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、社会保障和就业支出（类）抚恤（款）其他优抚支出（项）。</w:t>
      </w:r>
    </w:p>
    <w:p w14:paraId="7C6AA51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5.99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5.99</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9E3DC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、社会保障和就业支出（类）退役军人管理事务（款）其他退役军人事务管理支出（项）。</w:t>
      </w:r>
    </w:p>
    <w:p w14:paraId="7632FC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370E197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、社会保障和就业支出（类）其他社会保障和就业支出（款）其他社会保障和就业支出（项）。</w:t>
      </w:r>
    </w:p>
    <w:p w14:paraId="2770AD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7.97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7.97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E293D2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、卫生健康支出（类）公共卫生（款）精神卫生机构（项）。</w:t>
      </w:r>
    </w:p>
    <w:p w14:paraId="42E83E3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0.92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0.92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C7FDD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、卫生健康支出（类）行政事业单位医疗（款）行政单位医疗（项）。</w:t>
      </w:r>
    </w:p>
    <w:p w14:paraId="6593D1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24.34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24.34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E5FBD9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、城乡社区支出（类）城乡社区公共设施（款）小城镇基础设施建设（项）。</w:t>
      </w:r>
    </w:p>
    <w:p w14:paraId="320C82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1F77CB2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、城乡社区支出（类）城乡社区环境卫生（款）城乡社区环境卫生（项）。</w:t>
      </w:r>
    </w:p>
    <w:p w14:paraId="5FB13E0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78561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23</w:t>
      </w:r>
      <w:r>
        <w:rPr>
          <w:rFonts w:hint="eastAsia" w:ascii="Times New Roman" w:hAnsi="Times New Roman" w:eastAsia="仿宋_GB2312"/>
          <w:sz w:val="32"/>
          <w:szCs w:val="32"/>
          <w:highlight w:val="none"/>
        </w:rPr>
        <w:t>、农林水支出（类）农业农村（款）防灾救灾（项）。</w:t>
      </w:r>
    </w:p>
    <w:p w14:paraId="2874E6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9.92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9.92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31D45A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、农林水支出（类）农业农村（款）农村社会事业（项）。</w:t>
      </w:r>
    </w:p>
    <w:p w14:paraId="79C762C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7998D5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、农林水支出（类）农业农村（款）其他农业农村支出（项）。</w:t>
      </w:r>
    </w:p>
    <w:p w14:paraId="5CFAE81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1E7A5C4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、农林水支出（类）水利（款）水利工程运行与维护（项）。</w:t>
      </w:r>
    </w:p>
    <w:p w14:paraId="56BEBE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2A48B34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27</w:t>
      </w:r>
      <w:r>
        <w:rPr>
          <w:rFonts w:hint="eastAsia" w:ascii="Times New Roman" w:hAnsi="Times New Roman" w:eastAsia="仿宋_GB2312"/>
          <w:sz w:val="32"/>
          <w:szCs w:val="32"/>
          <w:highlight w:val="none"/>
        </w:rPr>
        <w:t>、农林水支出（类）巩固脱贫攻坚成果衔接乡村振兴（款）农村基础设施建设（项）。</w:t>
      </w:r>
    </w:p>
    <w:p w14:paraId="3243544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103.32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103.32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2FE30A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、农林水支出（类）巩固脱贫攻坚成果衔接乡村振兴（款）生产发展（项）。</w:t>
      </w:r>
    </w:p>
    <w:p w14:paraId="53FC5A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8.74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8.74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95EA4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rPr>
        <w:t>、农林水支出（类）巩固脱贫攻坚成果衔接乡村振兴（款）其他巩固脱贫攻坚成果衔接乡村振兴支出（项）。</w:t>
      </w:r>
    </w:p>
    <w:p w14:paraId="6D3B9F6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24.63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24.63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6C30D3E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rPr>
        <w:t>、农林水支出（类）农村综合改革（款）对村民委员会和村党支部的补助（项）。</w:t>
      </w:r>
    </w:p>
    <w:p w14:paraId="5B77966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130.04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130.04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6CF784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31</w:t>
      </w:r>
      <w:r>
        <w:rPr>
          <w:rFonts w:hint="eastAsia" w:ascii="Times New Roman" w:hAnsi="Times New Roman" w:eastAsia="仿宋_GB2312"/>
          <w:sz w:val="32"/>
          <w:szCs w:val="32"/>
          <w:highlight w:val="none"/>
        </w:rPr>
        <w:t>、农林水支出（类）其他农林水支出（款）其他农林水支出（项）。</w:t>
      </w:r>
    </w:p>
    <w:p w14:paraId="187EA9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39B829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32</w:t>
      </w:r>
      <w:r>
        <w:rPr>
          <w:rFonts w:hint="eastAsia" w:ascii="Times New Roman" w:hAnsi="Times New Roman" w:eastAsia="仿宋_GB2312"/>
          <w:sz w:val="32"/>
          <w:szCs w:val="32"/>
          <w:highlight w:val="none"/>
        </w:rPr>
        <w:t>、自然资源海洋气象等支出（类）自然资源事务（款）自然资源利用与保护（项）。</w:t>
      </w:r>
    </w:p>
    <w:p w14:paraId="5AFB395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18CE5E5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33</w:t>
      </w:r>
      <w:r>
        <w:rPr>
          <w:rFonts w:hint="eastAsia" w:ascii="Times New Roman" w:hAnsi="Times New Roman" w:eastAsia="仿宋_GB2312"/>
          <w:sz w:val="32"/>
          <w:szCs w:val="32"/>
          <w:highlight w:val="none"/>
        </w:rPr>
        <w:t>、住房保障支出（类）住房改革支出（款）住房公积金（项）。</w:t>
      </w:r>
    </w:p>
    <w:p w14:paraId="38792B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22.6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22.6</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A715F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34</w:t>
      </w:r>
      <w:r>
        <w:rPr>
          <w:rFonts w:hint="eastAsia" w:ascii="Times New Roman" w:hAnsi="Times New Roman" w:eastAsia="仿宋_GB2312"/>
          <w:sz w:val="32"/>
          <w:szCs w:val="32"/>
          <w:highlight w:val="none"/>
        </w:rPr>
        <w:t>、粮油物资储备支出（类）粮油物资事务（款）其他粮油物资事务支出（项）。</w:t>
      </w:r>
    </w:p>
    <w:p w14:paraId="29200E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7C48B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35</w:t>
      </w:r>
      <w:r>
        <w:rPr>
          <w:rFonts w:hint="eastAsia" w:ascii="Times New Roman" w:hAnsi="Times New Roman" w:eastAsia="仿宋_GB2312"/>
          <w:sz w:val="32"/>
          <w:szCs w:val="32"/>
          <w:highlight w:val="none"/>
        </w:rPr>
        <w:t>、灾害防治及应急管理支出（类）应急管理事务（款）其他应急管理支出（项）。</w:t>
      </w:r>
    </w:p>
    <w:p w14:paraId="361C8E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1.51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65DC7EB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36</w:t>
      </w:r>
      <w:r>
        <w:rPr>
          <w:rFonts w:hint="eastAsia" w:ascii="Times New Roman" w:hAnsi="Times New Roman" w:eastAsia="仿宋_GB2312"/>
          <w:sz w:val="32"/>
          <w:szCs w:val="32"/>
          <w:highlight w:val="none"/>
        </w:rPr>
        <w:t>、灾害防治及应急管理支出（类）消防救援事务（款）一般行政管理事务（项）。</w:t>
      </w:r>
    </w:p>
    <w:p w14:paraId="0E079B4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A88DF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37</w:t>
      </w:r>
      <w:r>
        <w:rPr>
          <w:rFonts w:hint="eastAsia" w:ascii="Times New Roman" w:hAnsi="Times New Roman" w:eastAsia="仿宋_GB2312"/>
          <w:sz w:val="32"/>
          <w:szCs w:val="32"/>
          <w:highlight w:val="none"/>
        </w:rPr>
        <w:t>、灾害防治及应急管理支出（类）自然灾害防治（款）自然灾害防治（项）。</w:t>
      </w:r>
    </w:p>
    <w:p w14:paraId="2C275EF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08E447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6B2B7A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822.69</w:t>
      </w:r>
      <w:r>
        <w:rPr>
          <w:rFonts w:hint="eastAsia" w:ascii="Times New Roman" w:hAnsi="Times New Roman" w:eastAsia="仿宋_GB2312"/>
          <w:sz w:val="32"/>
          <w:szCs w:val="32"/>
          <w:highlight w:val="none"/>
        </w:rPr>
        <w:t>万元，其中：</w:t>
      </w:r>
    </w:p>
    <w:p w14:paraId="537A88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667.23</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81.10</w:t>
      </w:r>
      <w:r>
        <w:rPr>
          <w:rFonts w:hint="eastAsia" w:ascii="Times New Roman" w:hAnsi="Times New Roman" w:eastAsia="仿宋_GB2312"/>
          <w:sz w:val="32"/>
          <w:szCs w:val="32"/>
          <w:highlight w:val="none"/>
        </w:rPr>
        <w:t>%,主要包括基本工资</w:t>
      </w:r>
      <w:r>
        <w:rPr>
          <w:rFonts w:hint="eastAsia" w:ascii="Times New Roman" w:hAnsi="Times New Roman" w:eastAsia="仿宋_GB2312"/>
          <w:sz w:val="32"/>
          <w:szCs w:val="32"/>
          <w:highlight w:val="none"/>
          <w:lang w:val="en-US" w:eastAsia="zh-CN"/>
        </w:rPr>
        <w:t>155.68</w:t>
      </w:r>
      <w:r>
        <w:rPr>
          <w:rFonts w:hint="eastAsia" w:ascii="Times New Roman" w:hAnsi="Times New Roman" w:eastAsia="仿宋_GB2312"/>
          <w:sz w:val="32"/>
          <w:szCs w:val="32"/>
          <w:highlight w:val="none"/>
        </w:rPr>
        <w:t>万元、津贴补贴</w:t>
      </w:r>
      <w:r>
        <w:rPr>
          <w:rFonts w:hint="eastAsia" w:ascii="Times New Roman" w:hAnsi="Times New Roman" w:eastAsia="仿宋_GB2312"/>
          <w:sz w:val="32"/>
          <w:szCs w:val="32"/>
          <w:highlight w:val="none"/>
          <w:lang w:val="en-US" w:eastAsia="zh-CN"/>
        </w:rPr>
        <w:t>150.3</w:t>
      </w:r>
      <w:r>
        <w:rPr>
          <w:rFonts w:hint="eastAsia" w:ascii="Times New Roman" w:hAnsi="Times New Roman" w:eastAsia="仿宋_GB2312"/>
          <w:sz w:val="32"/>
          <w:szCs w:val="32"/>
          <w:highlight w:val="none"/>
        </w:rPr>
        <w:t>万元、奖金</w:t>
      </w:r>
      <w:r>
        <w:rPr>
          <w:rFonts w:hint="eastAsia" w:ascii="Times New Roman" w:hAnsi="Times New Roman" w:eastAsia="仿宋_GB2312"/>
          <w:sz w:val="32"/>
          <w:szCs w:val="32"/>
          <w:highlight w:val="none"/>
          <w:lang w:val="en-US" w:eastAsia="zh-CN"/>
        </w:rPr>
        <w:t>13.41</w:t>
      </w:r>
      <w:r>
        <w:rPr>
          <w:rFonts w:hint="eastAsia" w:ascii="Times New Roman" w:hAnsi="Times New Roman" w:eastAsia="仿宋_GB2312"/>
          <w:sz w:val="32"/>
          <w:szCs w:val="32"/>
          <w:highlight w:val="none"/>
        </w:rPr>
        <w:t>万元、伙食补助费</w:t>
      </w:r>
      <w:r>
        <w:rPr>
          <w:rFonts w:hint="eastAsia" w:ascii="Times New Roman" w:hAnsi="Times New Roman" w:eastAsia="仿宋_GB2312"/>
          <w:sz w:val="32"/>
          <w:szCs w:val="32"/>
          <w:highlight w:val="none"/>
          <w:lang w:val="en-US" w:eastAsia="zh-CN"/>
        </w:rPr>
        <w:t>7.37</w:t>
      </w:r>
      <w:r>
        <w:rPr>
          <w:rFonts w:hint="eastAsia" w:ascii="Times New Roman" w:hAnsi="Times New Roman" w:eastAsia="仿宋_GB2312"/>
          <w:sz w:val="32"/>
          <w:szCs w:val="32"/>
          <w:highlight w:val="none"/>
        </w:rPr>
        <w:t>万元、绩效工资</w:t>
      </w:r>
      <w:r>
        <w:rPr>
          <w:rFonts w:hint="eastAsia" w:ascii="Times New Roman" w:hAnsi="Times New Roman" w:eastAsia="仿宋_GB2312"/>
          <w:sz w:val="32"/>
          <w:szCs w:val="32"/>
          <w:highlight w:val="none"/>
          <w:lang w:val="en-US" w:eastAsia="zh-CN"/>
        </w:rPr>
        <w:t>56.47</w:t>
      </w:r>
      <w:r>
        <w:rPr>
          <w:rFonts w:hint="eastAsia" w:ascii="Times New Roman" w:hAnsi="Times New Roman" w:eastAsia="仿宋_GB2312"/>
          <w:sz w:val="32"/>
          <w:szCs w:val="32"/>
          <w:highlight w:val="none"/>
        </w:rPr>
        <w:t>万元、机关事业单位基本养老保险缴费</w:t>
      </w:r>
      <w:r>
        <w:rPr>
          <w:rFonts w:hint="eastAsia" w:ascii="Times New Roman" w:hAnsi="Times New Roman" w:eastAsia="仿宋_GB2312"/>
          <w:sz w:val="32"/>
          <w:szCs w:val="32"/>
          <w:highlight w:val="none"/>
          <w:lang w:val="en-US" w:eastAsia="zh-CN"/>
        </w:rPr>
        <w:t>61.89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职业年金缴费</w:t>
      </w:r>
      <w:r>
        <w:rPr>
          <w:rFonts w:hint="eastAsia" w:ascii="Times New Roman" w:hAnsi="Times New Roman" w:eastAsia="仿宋_GB2312"/>
          <w:sz w:val="32"/>
          <w:szCs w:val="32"/>
          <w:highlight w:val="none"/>
          <w:lang w:val="en-US" w:eastAsia="zh-CN"/>
        </w:rPr>
        <w:t>6.54万元、</w:t>
      </w:r>
      <w:r>
        <w:rPr>
          <w:rFonts w:hint="eastAsia" w:ascii="Times New Roman" w:hAnsi="Times New Roman" w:eastAsia="仿宋_GB2312"/>
          <w:sz w:val="32"/>
          <w:szCs w:val="32"/>
          <w:highlight w:val="none"/>
        </w:rPr>
        <w:t>职工基本医疗保险缴费</w:t>
      </w:r>
      <w:r>
        <w:rPr>
          <w:rFonts w:hint="eastAsia" w:ascii="Times New Roman" w:hAnsi="Times New Roman" w:eastAsia="仿宋_GB2312"/>
          <w:sz w:val="32"/>
          <w:szCs w:val="32"/>
          <w:highlight w:val="none"/>
          <w:lang w:val="en-US" w:eastAsia="zh-CN"/>
        </w:rPr>
        <w:t>27.7</w:t>
      </w:r>
      <w:r>
        <w:rPr>
          <w:rFonts w:hint="eastAsia" w:ascii="Times New Roman" w:hAnsi="Times New Roman" w:eastAsia="仿宋_GB2312"/>
          <w:sz w:val="32"/>
          <w:szCs w:val="32"/>
          <w:highlight w:val="none"/>
        </w:rPr>
        <w:t>万元、其他社会保障缴费</w:t>
      </w:r>
      <w:r>
        <w:rPr>
          <w:rFonts w:hint="eastAsia" w:ascii="Times New Roman" w:hAnsi="Times New Roman" w:eastAsia="仿宋_GB2312"/>
          <w:sz w:val="32"/>
          <w:szCs w:val="32"/>
          <w:highlight w:val="none"/>
          <w:lang w:val="en-US" w:eastAsia="zh-CN"/>
        </w:rPr>
        <w:t>3.69</w:t>
      </w:r>
      <w:r>
        <w:rPr>
          <w:rFonts w:hint="eastAsia" w:ascii="Times New Roman" w:hAnsi="Times New Roman" w:eastAsia="仿宋_GB2312"/>
          <w:sz w:val="32"/>
          <w:szCs w:val="32"/>
          <w:highlight w:val="none"/>
        </w:rPr>
        <w:t>万元、住房公积金</w:t>
      </w:r>
      <w:r>
        <w:rPr>
          <w:rFonts w:hint="eastAsia" w:ascii="Times New Roman" w:hAnsi="Times New Roman" w:eastAsia="仿宋_GB2312"/>
          <w:sz w:val="32"/>
          <w:szCs w:val="32"/>
          <w:highlight w:val="none"/>
          <w:lang w:val="en-US" w:eastAsia="zh-CN"/>
        </w:rPr>
        <w:t>22.6</w:t>
      </w:r>
      <w:r>
        <w:rPr>
          <w:rFonts w:hint="eastAsia" w:ascii="Times New Roman" w:hAnsi="Times New Roman" w:eastAsia="仿宋_GB2312"/>
          <w:sz w:val="32"/>
          <w:szCs w:val="32"/>
          <w:highlight w:val="none"/>
        </w:rPr>
        <w:t>万元、抚恤金</w:t>
      </w:r>
      <w:r>
        <w:rPr>
          <w:rFonts w:hint="eastAsia" w:ascii="Times New Roman" w:hAnsi="Times New Roman" w:eastAsia="仿宋_GB2312"/>
          <w:sz w:val="32"/>
          <w:szCs w:val="32"/>
          <w:highlight w:val="none"/>
          <w:lang w:val="en-US" w:eastAsia="zh-CN"/>
        </w:rPr>
        <w:t>26.63</w:t>
      </w:r>
      <w:r>
        <w:rPr>
          <w:rFonts w:hint="eastAsia" w:ascii="Times New Roman" w:hAnsi="Times New Roman" w:eastAsia="仿宋_GB2312"/>
          <w:sz w:val="32"/>
          <w:szCs w:val="32"/>
          <w:highlight w:val="none"/>
        </w:rPr>
        <w:t>万元、生活补助</w:t>
      </w:r>
      <w:r>
        <w:rPr>
          <w:rFonts w:hint="eastAsia" w:ascii="Times New Roman" w:hAnsi="Times New Roman" w:eastAsia="仿宋_GB2312"/>
          <w:sz w:val="32"/>
          <w:szCs w:val="32"/>
          <w:highlight w:val="none"/>
          <w:lang w:val="en-US" w:eastAsia="zh-CN"/>
        </w:rPr>
        <w:t>129.24</w:t>
      </w:r>
      <w:r>
        <w:rPr>
          <w:rFonts w:hint="eastAsia" w:ascii="Times New Roman" w:hAnsi="Times New Roman" w:eastAsia="仿宋_GB2312"/>
          <w:sz w:val="32"/>
          <w:szCs w:val="32"/>
          <w:highlight w:val="none"/>
        </w:rPr>
        <w:t>万元、其他对个人和家庭的补助</w:t>
      </w:r>
      <w:r>
        <w:rPr>
          <w:rFonts w:hint="eastAsia" w:ascii="Times New Roman" w:hAnsi="Times New Roman" w:eastAsia="仿宋_GB2312"/>
          <w:sz w:val="32"/>
          <w:szCs w:val="32"/>
          <w:highlight w:val="none"/>
          <w:lang w:val="en-US" w:eastAsia="zh-CN"/>
        </w:rPr>
        <w:t>5.71</w:t>
      </w:r>
      <w:r>
        <w:rPr>
          <w:rFonts w:hint="eastAsia" w:ascii="Times New Roman" w:hAnsi="Times New Roman" w:eastAsia="仿宋_GB2312"/>
          <w:sz w:val="32"/>
          <w:szCs w:val="32"/>
          <w:highlight w:val="none"/>
        </w:rPr>
        <w:t>万元。</w:t>
      </w:r>
    </w:p>
    <w:p w14:paraId="6EB03B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155.47</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18.90</w:t>
      </w:r>
      <w:r>
        <w:rPr>
          <w:rFonts w:hint="eastAsia" w:ascii="Times New Roman" w:hAnsi="Times New Roman" w:eastAsia="仿宋_GB2312"/>
          <w:sz w:val="32"/>
          <w:szCs w:val="32"/>
          <w:highlight w:val="none"/>
        </w:rPr>
        <w:t>%，主要包括办公费</w:t>
      </w:r>
      <w:r>
        <w:rPr>
          <w:rFonts w:hint="eastAsia" w:ascii="Times New Roman" w:hAnsi="Times New Roman" w:eastAsia="仿宋_GB2312"/>
          <w:sz w:val="32"/>
          <w:szCs w:val="32"/>
          <w:highlight w:val="none"/>
          <w:lang w:val="en-US" w:eastAsia="zh-CN"/>
        </w:rPr>
        <w:t>25.77</w:t>
      </w:r>
      <w:r>
        <w:rPr>
          <w:rFonts w:hint="eastAsia" w:ascii="Times New Roman" w:hAnsi="Times New Roman" w:eastAsia="仿宋_GB2312"/>
          <w:sz w:val="32"/>
          <w:szCs w:val="32"/>
          <w:highlight w:val="none"/>
        </w:rPr>
        <w:t>万元、印刷费</w:t>
      </w:r>
      <w:r>
        <w:rPr>
          <w:rFonts w:hint="eastAsia" w:ascii="Times New Roman" w:hAnsi="Times New Roman" w:eastAsia="仿宋_GB2312"/>
          <w:sz w:val="32"/>
          <w:szCs w:val="32"/>
          <w:highlight w:val="none"/>
          <w:lang w:val="en-US" w:eastAsia="zh-CN"/>
        </w:rPr>
        <w:t>2.83</w:t>
      </w:r>
      <w:r>
        <w:rPr>
          <w:rFonts w:hint="eastAsia" w:ascii="Times New Roman" w:hAnsi="Times New Roman" w:eastAsia="仿宋_GB2312"/>
          <w:sz w:val="32"/>
          <w:szCs w:val="32"/>
          <w:highlight w:val="none"/>
        </w:rPr>
        <w:t>万元、电费</w:t>
      </w:r>
      <w:r>
        <w:rPr>
          <w:rFonts w:hint="eastAsia" w:ascii="Times New Roman" w:hAnsi="Times New Roman" w:eastAsia="仿宋_GB2312"/>
          <w:sz w:val="32"/>
          <w:szCs w:val="32"/>
          <w:highlight w:val="none"/>
          <w:lang w:val="en-US" w:eastAsia="zh-CN"/>
        </w:rPr>
        <w:t>2.81</w:t>
      </w:r>
      <w:r>
        <w:rPr>
          <w:rFonts w:hint="eastAsia" w:ascii="Times New Roman" w:hAnsi="Times New Roman" w:eastAsia="仿宋_GB2312"/>
          <w:sz w:val="32"/>
          <w:szCs w:val="32"/>
          <w:highlight w:val="none"/>
        </w:rPr>
        <w:t>万元、差旅费</w:t>
      </w:r>
      <w:r>
        <w:rPr>
          <w:rFonts w:hint="eastAsia" w:ascii="Times New Roman" w:hAnsi="Times New Roman" w:eastAsia="仿宋_GB2312"/>
          <w:sz w:val="32"/>
          <w:szCs w:val="32"/>
          <w:highlight w:val="none"/>
          <w:lang w:val="en-US" w:eastAsia="zh-CN"/>
        </w:rPr>
        <w:t>30.57</w:t>
      </w:r>
      <w:r>
        <w:rPr>
          <w:rFonts w:hint="eastAsia" w:ascii="Times New Roman" w:hAnsi="Times New Roman" w:eastAsia="仿宋_GB2312"/>
          <w:sz w:val="32"/>
          <w:szCs w:val="32"/>
          <w:highlight w:val="none"/>
        </w:rPr>
        <w:t>万元、维修（护）费</w:t>
      </w:r>
      <w:r>
        <w:rPr>
          <w:rFonts w:hint="eastAsia" w:ascii="Times New Roman" w:hAnsi="Times New Roman" w:eastAsia="仿宋_GB2312"/>
          <w:sz w:val="32"/>
          <w:szCs w:val="32"/>
          <w:highlight w:val="none"/>
          <w:lang w:val="en-US" w:eastAsia="zh-CN"/>
        </w:rPr>
        <w:t>8.54</w:t>
      </w:r>
      <w:r>
        <w:rPr>
          <w:rFonts w:hint="eastAsia" w:ascii="Times New Roman" w:hAnsi="Times New Roman" w:eastAsia="仿宋_GB2312"/>
          <w:sz w:val="32"/>
          <w:szCs w:val="32"/>
          <w:highlight w:val="none"/>
        </w:rPr>
        <w:t>万元、会议费</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万元、培训费0.02万元、公务接待费0.7万元、劳务费</w:t>
      </w: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福利费</w:t>
      </w:r>
      <w:r>
        <w:rPr>
          <w:rFonts w:hint="eastAsia" w:ascii="Times New Roman" w:hAnsi="Times New Roman" w:eastAsia="仿宋_GB2312"/>
          <w:sz w:val="32"/>
          <w:szCs w:val="32"/>
          <w:highlight w:val="none"/>
          <w:lang w:val="en-US" w:eastAsia="zh-CN"/>
        </w:rPr>
        <w:t>0.08万元、</w:t>
      </w:r>
      <w:r>
        <w:rPr>
          <w:rFonts w:hint="eastAsia" w:ascii="Times New Roman" w:hAnsi="Times New Roman" w:eastAsia="仿宋_GB2312"/>
          <w:sz w:val="32"/>
          <w:szCs w:val="32"/>
          <w:highlight w:val="none"/>
        </w:rPr>
        <w:t>公务用车运行维护0.3万元、其他交通费用</w:t>
      </w:r>
      <w:r>
        <w:rPr>
          <w:rFonts w:hint="eastAsia" w:ascii="Times New Roman" w:hAnsi="Times New Roman" w:eastAsia="仿宋_GB2312"/>
          <w:sz w:val="32"/>
          <w:szCs w:val="32"/>
          <w:highlight w:val="none"/>
          <w:lang w:val="en-US" w:eastAsia="zh-CN"/>
        </w:rPr>
        <w:t>32.6</w:t>
      </w:r>
      <w:r>
        <w:rPr>
          <w:rFonts w:hint="eastAsia" w:ascii="Times New Roman" w:hAnsi="Times New Roman" w:eastAsia="仿宋_GB2312"/>
          <w:sz w:val="32"/>
          <w:szCs w:val="32"/>
          <w:highlight w:val="none"/>
        </w:rPr>
        <w:t>万元、其他商品和服务支出</w:t>
      </w:r>
      <w:r>
        <w:rPr>
          <w:rFonts w:hint="eastAsia" w:ascii="Times New Roman" w:hAnsi="Times New Roman" w:eastAsia="仿宋_GB2312"/>
          <w:sz w:val="32"/>
          <w:szCs w:val="32"/>
          <w:highlight w:val="none"/>
          <w:lang w:val="en-US" w:eastAsia="zh-CN"/>
        </w:rPr>
        <w:t>44.15</w:t>
      </w:r>
      <w:r>
        <w:rPr>
          <w:rFonts w:hint="eastAsia" w:ascii="Times New Roman" w:hAnsi="Times New Roman" w:eastAsia="仿宋_GB2312"/>
          <w:sz w:val="32"/>
          <w:szCs w:val="32"/>
          <w:highlight w:val="none"/>
        </w:rPr>
        <w:t>万元。</w:t>
      </w:r>
    </w:p>
    <w:p w14:paraId="35FDCEB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黑体" w:hAnsi="黑体" w:eastAsia="黑体" w:cs="黑体"/>
          <w:b w:val="0"/>
          <w:bCs/>
          <w:sz w:val="32"/>
          <w:szCs w:val="32"/>
          <w:highlight w:val="none"/>
        </w:rPr>
        <w:t>七、财政拨款三公经费支出决算情况说明</w:t>
      </w:r>
    </w:p>
    <w:p w14:paraId="6FDB8E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18F865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“三公”经费财政拨款支出预</w:t>
      </w:r>
      <w:r>
        <w:rPr>
          <w:rFonts w:hint="eastAsia" w:ascii="Times New Roman" w:hAnsi="Times New Roman" w:eastAsia="仿宋_GB2312"/>
          <w:color w:val="auto"/>
          <w:sz w:val="32"/>
          <w:szCs w:val="32"/>
          <w:highlight w:val="none"/>
        </w:rPr>
        <w:t>算为</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%，决算数等于预算数，与上年持平</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其中：</w:t>
      </w:r>
    </w:p>
    <w:p w14:paraId="4E81C5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因公出国（境）费支出预算为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bookmarkStart w:id="1"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1"/>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highlight w:val="none"/>
        </w:rPr>
        <w:t>决算数等于预算数，与上年持平。</w:t>
      </w:r>
    </w:p>
    <w:p w14:paraId="372EA4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公务接待费支出预算为</w:t>
      </w:r>
      <w:r>
        <w:rPr>
          <w:rFonts w:hint="eastAsia" w:ascii="Times New Roman" w:hAnsi="Times New Roman" w:eastAsia="仿宋_GB2312"/>
          <w:color w:val="auto"/>
          <w:sz w:val="32"/>
          <w:szCs w:val="32"/>
          <w:highlight w:val="none"/>
          <w:lang w:val="en-US" w:eastAsia="zh-CN"/>
        </w:rPr>
        <w:t>0.7</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0.7</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%，决算数等于预算数，与上年持平。</w:t>
      </w:r>
    </w:p>
    <w:p w14:paraId="6B4D20F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color w:val="auto"/>
          <w:sz w:val="32"/>
          <w:szCs w:val="32"/>
          <w:highlight w:val="none"/>
        </w:rPr>
        <w:t>公务用车购置费支出预算为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highlight w:val="none"/>
        </w:rPr>
        <w:t>决算数等于预算数，与上年持平</w:t>
      </w:r>
      <w:r>
        <w:rPr>
          <w:rFonts w:hint="eastAsia" w:ascii="Times New Roman" w:hAnsi="Times New Roman" w:eastAsia="仿宋_GB2312"/>
          <w:sz w:val="32"/>
          <w:szCs w:val="32"/>
          <w:highlight w:val="none"/>
        </w:rPr>
        <w:t>。</w:t>
      </w:r>
    </w:p>
    <w:p w14:paraId="6D2CCE3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%，决算数等于预算数，与上年持平。</w:t>
      </w:r>
    </w:p>
    <w:p w14:paraId="73A5A9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0FD72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%。其中：</w:t>
      </w:r>
    </w:p>
    <w:p w14:paraId="611BFF11">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p>
    <w:p w14:paraId="4D75E8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0.7</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32</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119</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eastAsia="zh-CN"/>
        </w:rPr>
        <w:t>上级单位视察、指导</w:t>
      </w:r>
      <w:r>
        <w:rPr>
          <w:rFonts w:hint="eastAsia" w:ascii="Times New Roman" w:hAnsi="Times New Roman" w:eastAsia="仿宋_GB2312"/>
          <w:sz w:val="32"/>
          <w:szCs w:val="32"/>
          <w:highlight w:val="none"/>
        </w:rPr>
        <w:t>发生的接待支出。</w:t>
      </w:r>
    </w:p>
    <w:p w14:paraId="41D0E4D2">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万元，主要是维护车辆日常出行发生的支出，截止202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739D84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51661ECE">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年度政府性基金预算财政拨款收入</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万元；年初结转和结余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万元，项目支出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万元；年末结转和结余</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万元。具体情况如下：</w:t>
      </w:r>
    </w:p>
    <w:p w14:paraId="373442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小型水库移民扶助基金安排的支出</w:t>
      </w:r>
      <w:r>
        <w:rPr>
          <w:rFonts w:hint="eastAsia" w:ascii="Times New Roman" w:hAnsi="Times New Roman" w:eastAsia="仿宋_GB2312"/>
          <w:sz w:val="32"/>
          <w:szCs w:val="32"/>
          <w:highlight w:val="none"/>
        </w:rPr>
        <w:t>（款）基础设施建设和经济发展（项）。</w:t>
      </w:r>
    </w:p>
    <w:p w14:paraId="1A0C65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A9A1D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其他支出</w:t>
      </w:r>
      <w:r>
        <w:rPr>
          <w:rFonts w:hint="eastAsia" w:ascii="Times New Roman" w:hAnsi="Times New Roman" w:eastAsia="仿宋_GB2312"/>
          <w:sz w:val="32"/>
          <w:szCs w:val="32"/>
          <w:highlight w:val="none"/>
        </w:rPr>
        <w:t>（类）其他政府性基金</w:t>
      </w:r>
      <w:r>
        <w:rPr>
          <w:rFonts w:hint="eastAsia" w:ascii="Times New Roman" w:hAnsi="Times New Roman" w:eastAsia="仿宋_GB2312"/>
          <w:sz w:val="32"/>
          <w:szCs w:val="32"/>
          <w:highlight w:val="none"/>
          <w:lang w:eastAsia="zh-CN"/>
        </w:rPr>
        <w:t>及对应专项债务收入</w:t>
      </w:r>
      <w:r>
        <w:rPr>
          <w:rFonts w:hint="eastAsia" w:ascii="Times New Roman" w:hAnsi="Times New Roman" w:eastAsia="仿宋_GB2312"/>
          <w:sz w:val="32"/>
          <w:szCs w:val="32"/>
          <w:highlight w:val="none"/>
        </w:rPr>
        <w:t>安排的支出（款）其他政府性基金安排的支出（项）。</w:t>
      </w:r>
    </w:p>
    <w:p w14:paraId="6D26B5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7195CE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九、关于机关运行经费支出说明</w:t>
      </w:r>
    </w:p>
    <w:p w14:paraId="7CC63A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155.47</w:t>
      </w:r>
      <w:r>
        <w:rPr>
          <w:rFonts w:hint="eastAsia" w:ascii="Times New Roman" w:hAnsi="Times New Roman" w:eastAsia="仿宋_GB2312"/>
          <w:sz w:val="32"/>
          <w:szCs w:val="32"/>
          <w:highlight w:val="none"/>
        </w:rPr>
        <w:t>万元，比上年决算数</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lang w:val="en-US" w:eastAsia="zh-CN"/>
        </w:rPr>
        <w:t>1.83</w:t>
      </w:r>
      <w:r>
        <w:rPr>
          <w:rFonts w:hint="eastAsia" w:ascii="Times New Roman" w:hAnsi="Times New Roman" w:eastAsia="仿宋_GB2312"/>
          <w:sz w:val="32"/>
          <w:szCs w:val="32"/>
          <w:highlight w:val="none"/>
        </w:rPr>
        <w:t>%。主要原因是其他商品和服务支出的</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rPr>
        <w:t>。</w:t>
      </w:r>
    </w:p>
    <w:p w14:paraId="6DCC87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十、一般性支出情况说明</w:t>
      </w:r>
    </w:p>
    <w:p w14:paraId="035CDB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万元，用于召开日常例会，人数</w:t>
      </w:r>
      <w:r>
        <w:rPr>
          <w:rFonts w:hint="eastAsia" w:ascii="Times New Roman" w:hAnsi="Times New Roman" w:eastAsia="仿宋_GB2312"/>
          <w:sz w:val="32"/>
          <w:szCs w:val="32"/>
          <w:highlight w:val="none"/>
          <w:lang w:val="en-US" w:eastAsia="zh-CN"/>
        </w:rPr>
        <w:t>47</w:t>
      </w:r>
      <w:r>
        <w:rPr>
          <w:rFonts w:hint="eastAsia" w:ascii="Times New Roman" w:hAnsi="Times New Roman" w:eastAsia="仿宋_GB2312"/>
          <w:sz w:val="32"/>
          <w:szCs w:val="32"/>
          <w:highlight w:val="none"/>
        </w:rPr>
        <w:t>人，内容为定期工作部署等，开支1.</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万元；召开乡村振兴推进会议，人数80人，内容为部署乡村振兴工作，开支1.7万元；召开人居环境整治工作会议，人数</w:t>
      </w:r>
      <w:r>
        <w:rPr>
          <w:rFonts w:hint="eastAsia" w:ascii="Times New Roman" w:hAnsi="Times New Roman" w:eastAsia="仿宋_GB2312"/>
          <w:sz w:val="32"/>
          <w:szCs w:val="32"/>
          <w:highlight w:val="none"/>
          <w:lang w:val="en-US" w:eastAsia="zh-CN"/>
        </w:rPr>
        <w:t>51</w:t>
      </w:r>
      <w:r>
        <w:rPr>
          <w:rFonts w:hint="eastAsia" w:ascii="Times New Roman" w:hAnsi="Times New Roman" w:eastAsia="仿宋_GB2312"/>
          <w:sz w:val="32"/>
          <w:szCs w:val="32"/>
          <w:highlight w:val="none"/>
        </w:rPr>
        <w:t>人，内容为部署人居环境整治工作，开支1.4万元；召开乡人大会议，人数70人，内容为报告和审查上年度各单位和部门的工作，开支0.4万元。</w:t>
      </w:r>
    </w:p>
    <w:p w14:paraId="38EF71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开支培训费0.02万元，人数1人，内容是政府工作人员参加红色培训的支出。</w:t>
      </w:r>
    </w:p>
    <w:p w14:paraId="2AE51E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举办0次节庆、晚会、论坛、赛事活动，开支0万元。</w:t>
      </w:r>
    </w:p>
    <w:p w14:paraId="76CAE30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14:paraId="22FD8D9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仿宋_GB2312"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p>
    <w:p w14:paraId="2CC49E0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十二、关于国有资产占用情况说明</w:t>
      </w:r>
    </w:p>
    <w:p w14:paraId="187F305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辆，其他用车主要是</w:t>
      </w:r>
      <w:r>
        <w:rPr>
          <w:rFonts w:hint="eastAsia" w:ascii="Times New Roman" w:hAnsi="Times New Roman" w:eastAsia="仿宋_GB2312"/>
          <w:color w:val="auto"/>
          <w:sz w:val="32"/>
          <w:szCs w:val="32"/>
          <w:highlight w:val="none"/>
          <w:lang w:eastAsia="zh-CN"/>
        </w:rPr>
        <w:t>公务办事用车</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32EB60A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十三、关于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1D65616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2DD3034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本单位成立了预算绩效管理工作小组，由财务负责人牵头，项目办等相关部门工作人员配合，确保绩效管理工作的顺利推进。完善内部预算绩效管理相关的制度办法、操作规程等，为绩效管理工作提供制度保障。</w:t>
      </w:r>
    </w:p>
    <w:p w14:paraId="418D236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5BE9C83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组织对淘金坪乡人民政府开展整体支出绩效评价，涉及一般公共预算支出</w:t>
      </w:r>
      <w:r>
        <w:rPr>
          <w:rFonts w:hint="eastAsia" w:ascii="Times New Roman" w:hAnsi="Times New Roman" w:eastAsia="仿宋_GB2312"/>
          <w:sz w:val="32"/>
          <w:szCs w:val="32"/>
          <w:highlight w:val="none"/>
          <w:lang w:val="en-US" w:eastAsia="zh-CN"/>
        </w:rPr>
        <w:t>1068.1</w:t>
      </w:r>
      <w:r>
        <w:rPr>
          <w:rFonts w:hint="eastAsia" w:ascii="Times New Roman" w:hAnsi="Times New Roman" w:eastAsia="仿宋_GB2312"/>
          <w:sz w:val="32"/>
          <w:szCs w:val="32"/>
          <w:highlight w:val="none"/>
        </w:rPr>
        <w:t>万元，政府性基金预算支出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从评价情况来看，淘金坪乡人民政府整体支出情况较好，预算编制比较科学，民主理财、公开理财氛围浓厚，财政财务制度健全且执行情况良好。在职责履行上收效较为明显，资金投入取得了较好的效益，为全乡工作顺利开展提供了有效保障。部门整体支出绩效情况如下：</w:t>
      </w:r>
    </w:p>
    <w:p w14:paraId="186131F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经济性评价</w:t>
      </w:r>
    </w:p>
    <w:p w14:paraId="66F5A81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从源头抓起，科学合理编制经费预算。根据中央和省、市、县财政预算改革的有关要求，结合单位实际需要，按标准、按项目科学认真编制部门预算。</w:t>
      </w:r>
    </w:p>
    <w:p w14:paraId="5AAC630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预算执行方面，支出总额基本控制在预算总额以内，不存在截留或滞留专项资金情况。</w:t>
      </w:r>
    </w:p>
    <w:p w14:paraId="48C32BC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行政效能评价</w:t>
      </w:r>
    </w:p>
    <w:p w14:paraId="477C5C9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为强化部门整体支出，加强国有资产管理，提高资金使用效益，在财务管理和厉行节约方面开展了大量工作，行政效能显著。</w:t>
      </w:r>
    </w:p>
    <w:p w14:paraId="58F6B20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在原有相对健全的财务管理制度基础上，适时地、针对性地进行了相关制度的增补，制度的建立更为完善。</w:t>
      </w:r>
    </w:p>
    <w:p w14:paraId="3CD2460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重视制度的学习和宣讲，并已逐步形成了崇尚厉行节约反对浪费的机关文化。根据中央、湖南省、怀化市人民政府下发的《党政机关厉行节约反对浪费条例》《湖南省党政机关国内公务接待管理办法》等一系列文件精神，组织单位人员学习，强化了我乡厉行节约管理意识。</w:t>
      </w:r>
    </w:p>
    <w:p w14:paraId="235D2A2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yellow"/>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突出作用发挥，持续推进基层组织建设。以党建引领为抓手，突出大抓基层的鲜明导向，不断创新工作举措，全面提升基层党组织组织力。一方面认真组织开展党史和“不忘初心，牢记使命”主题教育。广泛开展“我为群众办实事”实践活动，不断提高党史学习教育质量，提升为群众办实事解难题的实际效果，助推乡村振兴。另一方面落实“党建+微网格”工作模式。以23个网格组为依托，26名网格员牵头，全乡党员干部齐参与，共联系服务群众2515户，针对性开展党员干部联系服务群众“五个到户”工作。发挥党员在乡村振兴、基层治理中的“领头雁”作用，搭建党群“连心桥”，打通服务群众的“最后一公里”。自“五个到户”工作开展以来，干群联系更加紧密，群众的诉求更快得到回应与解决。</w:t>
      </w:r>
    </w:p>
    <w:p w14:paraId="2A94E0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0628C6D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预算绩效存在的问题有：</w:t>
      </w:r>
      <w:r>
        <w:rPr>
          <w:rFonts w:hint="eastAsia" w:ascii="Times New Roman" w:hAnsi="Times New Roman" w:eastAsia="仿宋_GB2312"/>
          <w:sz w:val="32"/>
          <w:szCs w:val="32"/>
          <w:highlight w:val="none"/>
        </w:rPr>
        <w:t>绩效管理体系</w:t>
      </w:r>
      <w:r>
        <w:rPr>
          <w:rFonts w:hint="eastAsia" w:ascii="Times New Roman" w:hAnsi="Times New Roman" w:eastAsia="仿宋_GB2312"/>
          <w:sz w:val="32"/>
          <w:szCs w:val="32"/>
          <w:highlight w:val="none"/>
          <w:lang w:eastAsia="zh-CN"/>
        </w:rPr>
        <w:t>有待进一步</w:t>
      </w:r>
      <w:r>
        <w:rPr>
          <w:rFonts w:hint="eastAsia" w:ascii="Times New Roman" w:hAnsi="Times New Roman" w:eastAsia="仿宋_GB2312"/>
          <w:sz w:val="32"/>
          <w:szCs w:val="32"/>
          <w:highlight w:val="none"/>
        </w:rPr>
        <w:t>完善</w:t>
      </w:r>
      <w:r>
        <w:rPr>
          <w:rFonts w:hint="eastAsia" w:ascii="Times New Roman" w:hAnsi="Times New Roman" w:eastAsia="仿宋_GB2312"/>
          <w:sz w:val="32"/>
          <w:szCs w:val="32"/>
          <w:highlight w:val="none"/>
          <w:lang w:eastAsia="zh-CN"/>
        </w:rPr>
        <w:t>、监管和考核机制不健全等。原因主要是制度建设滞后，缺乏统一的绩效管理制度和流程，</w:t>
      </w:r>
      <w:r>
        <w:rPr>
          <w:rFonts w:hint="default" w:ascii="Times New Roman" w:hAnsi="Times New Roman" w:eastAsia="仿宋_GB2312"/>
          <w:sz w:val="32"/>
          <w:szCs w:val="32"/>
          <w:highlight w:val="none"/>
          <w:lang w:eastAsia="zh-CN"/>
        </w:rPr>
        <w:t>这导致绩效管理工作缺乏制度保障和规范指导</w:t>
      </w:r>
      <w:r>
        <w:rPr>
          <w:rFonts w:hint="eastAsia" w:ascii="Times New Roman" w:hAnsi="Times New Roman" w:eastAsia="仿宋_GB2312"/>
          <w:sz w:val="32"/>
          <w:szCs w:val="32"/>
          <w:highlight w:val="none"/>
          <w:lang w:eastAsia="zh-CN"/>
        </w:rPr>
        <w:t>；绩效评价应用不充分，</w:t>
      </w:r>
      <w:r>
        <w:rPr>
          <w:rFonts w:hint="default" w:ascii="Times New Roman" w:hAnsi="Times New Roman" w:eastAsia="仿宋_GB2312"/>
          <w:sz w:val="32"/>
          <w:szCs w:val="32"/>
          <w:highlight w:val="none"/>
          <w:lang w:eastAsia="zh-CN"/>
        </w:rPr>
        <w:t>未能将其作为预算调整和优化的重要依据</w:t>
      </w:r>
      <w:r>
        <w:rPr>
          <w:rFonts w:hint="eastAsia" w:ascii="Times New Roman" w:hAnsi="Times New Roman" w:eastAsia="仿宋_GB2312"/>
          <w:sz w:val="32"/>
          <w:szCs w:val="32"/>
          <w:highlight w:val="none"/>
          <w:lang w:eastAsia="zh-CN"/>
        </w:rPr>
        <w:t>。</w:t>
      </w:r>
    </w:p>
    <w:p w14:paraId="3DDF593E">
      <w:pPr>
        <w:pStyle w:val="13"/>
        <w:jc w:val="both"/>
        <w:rPr>
          <w:rFonts w:hint="eastAsia" w:ascii="方正小标宋_GBK" w:hAnsi="方正小标宋_GBK" w:eastAsia="方正小标宋_GBK" w:cs="方正小标宋_GBK"/>
          <w:sz w:val="72"/>
          <w:szCs w:val="72"/>
        </w:rPr>
      </w:pPr>
    </w:p>
    <w:p w14:paraId="1E4E581F">
      <w:pPr>
        <w:pStyle w:val="13"/>
        <w:jc w:val="both"/>
        <w:rPr>
          <w:rFonts w:hint="eastAsia" w:ascii="方正小标宋_GBK" w:hAnsi="方正小标宋_GBK" w:eastAsia="方正小标宋_GBK" w:cs="方正小标宋_GBK"/>
          <w:sz w:val="72"/>
          <w:szCs w:val="72"/>
        </w:rPr>
      </w:pPr>
    </w:p>
    <w:p w14:paraId="7BD70993">
      <w:pPr>
        <w:pStyle w:val="13"/>
        <w:jc w:val="both"/>
        <w:rPr>
          <w:rFonts w:hint="eastAsia" w:ascii="方正小标宋_GBK" w:hAnsi="方正小标宋_GBK" w:eastAsia="方正小标宋_GBK" w:cs="方正小标宋_GBK"/>
          <w:sz w:val="72"/>
          <w:szCs w:val="72"/>
        </w:rPr>
      </w:pPr>
    </w:p>
    <w:p w14:paraId="3DCE0347">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42AAF8CA">
      <w:pPr>
        <w:pStyle w:val="13"/>
        <w:jc w:val="both"/>
        <w:rPr>
          <w:rFonts w:hint="eastAsia" w:ascii="方正小标宋_GBK" w:hAnsi="方正小标宋_GBK" w:eastAsia="方正小标宋_GBK" w:cs="方正小标宋_GBK"/>
          <w:sz w:val="84"/>
          <w:szCs w:val="84"/>
        </w:rPr>
      </w:pPr>
    </w:p>
    <w:p w14:paraId="17FC12EC">
      <w:pPr>
        <w:pStyle w:val="13"/>
        <w:jc w:val="both"/>
        <w:rPr>
          <w:rFonts w:hint="eastAsia" w:ascii="方正小标宋_GBK" w:hAnsi="方正小标宋_GBK" w:eastAsia="方正小标宋_GBK" w:cs="方正小标宋_GBK"/>
          <w:sz w:val="84"/>
          <w:szCs w:val="84"/>
        </w:rPr>
      </w:pPr>
    </w:p>
    <w:p w14:paraId="61B20D7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14:paraId="01DA5CD7">
      <w:pPr>
        <w:jc w:val="center"/>
        <w:rPr>
          <w:rFonts w:hint="eastAsia" w:ascii="方正小标宋_GBK" w:hAnsi="方正小标宋_GBK" w:eastAsia="方正小标宋_GBK" w:cs="方正小标宋_GBK"/>
          <w:color w:val="000000"/>
          <w:kern w:val="0"/>
          <w:sz w:val="84"/>
          <w:szCs w:val="84"/>
        </w:rPr>
      </w:pPr>
    </w:p>
    <w:p w14:paraId="7205DF10">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84"/>
          <w:szCs w:val="84"/>
        </w:rPr>
        <w:t>名词解释</w:t>
      </w:r>
    </w:p>
    <w:p w14:paraId="6AE5B3C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4F000D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一般公共预算</w:t>
      </w:r>
    </w:p>
    <w:p w14:paraId="5B28832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一般公共预算是对以税收为主体的财政收入，安排用于保障和改善民生、推动经济社会发展、维护国家安全、维持国家机构正常运转等方面的收支预算。</w:t>
      </w:r>
    </w:p>
    <w:p w14:paraId="058AE3F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政府性基金预算</w:t>
      </w:r>
    </w:p>
    <w:p w14:paraId="02498E93">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政府性基金预算是国家通过向社会征收以及出让土地、发行彩票等方式取得收入，并专项用于支持特定基础设施建设和社会事业发展的财政收支预算，是政府预算体系的重要组成部分。</w:t>
      </w:r>
    </w:p>
    <w:p w14:paraId="57BF641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一般公共服务支出</w:t>
      </w:r>
    </w:p>
    <w:p w14:paraId="2A58933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一般公共服务支出主要用于保障机关事业单位正常运转，支持各机关单位履行职能，保障各机关部门的项目支出需要，以及支持地方落实自主择业军转干部退役金等。</w:t>
      </w:r>
    </w:p>
    <w:p w14:paraId="0ACC3B6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三公经费</w:t>
      </w:r>
    </w:p>
    <w:p w14:paraId="55CC340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指政府部门人员因公出国(境)经费、公务车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3316ADD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机关运行经费</w:t>
      </w:r>
    </w:p>
    <w:p w14:paraId="2D3EB5C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22278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基本支出</w:t>
      </w:r>
    </w:p>
    <w:p w14:paraId="067A1A6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基本支出指部门为保障其机构正常运转、完成日常工作任务的年度基本支出，包括人员经费和公用经费两部分。</w:t>
      </w:r>
    </w:p>
    <w:p w14:paraId="34BEAE2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其他交通费用</w:t>
      </w:r>
    </w:p>
    <w:p w14:paraId="07F7321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Times New Roman" w:hAnsi="Times New Roman" w:eastAsia="仿宋_GB2312"/>
          <w:sz w:val="32"/>
          <w:szCs w:val="32"/>
          <w:lang w:eastAsia="zh-CN"/>
        </w:rPr>
        <w:t>其他交通费用指行政</w:t>
      </w:r>
      <w:r>
        <w:rPr>
          <w:rFonts w:hint="eastAsia" w:ascii="Times New Roman" w:hAnsi="Times New Roman" w:eastAsia="仿宋_GB2312"/>
          <w:sz w:val="32"/>
          <w:szCs w:val="32"/>
          <w:lang w:val="en-US" w:eastAsia="zh-CN"/>
        </w:rPr>
        <w:t>事业单位在工作过程中发生的与交通相关的费用，包括员工的交通补贴、差旅费、车辆使用费等。</w:t>
      </w:r>
    </w:p>
    <w:p w14:paraId="0EF0A209">
      <w:pPr>
        <w:pStyle w:val="13"/>
        <w:jc w:val="center"/>
        <w:rPr>
          <w:sz w:val="72"/>
          <w:szCs w:val="72"/>
        </w:rPr>
      </w:pPr>
    </w:p>
    <w:p w14:paraId="681BAD7F">
      <w:pPr>
        <w:pStyle w:val="13"/>
        <w:jc w:val="center"/>
        <w:rPr>
          <w:sz w:val="72"/>
          <w:szCs w:val="72"/>
        </w:rPr>
      </w:pPr>
    </w:p>
    <w:p w14:paraId="6770EAD8">
      <w:pPr>
        <w:pStyle w:val="13"/>
        <w:jc w:val="center"/>
        <w:rPr>
          <w:sz w:val="72"/>
          <w:szCs w:val="72"/>
        </w:rPr>
      </w:pPr>
    </w:p>
    <w:p w14:paraId="1B1AE970">
      <w:pPr>
        <w:pStyle w:val="13"/>
        <w:jc w:val="center"/>
        <w:rPr>
          <w:sz w:val="72"/>
          <w:szCs w:val="72"/>
        </w:rPr>
      </w:pPr>
    </w:p>
    <w:p w14:paraId="40EE86A0">
      <w:pPr>
        <w:pStyle w:val="13"/>
        <w:jc w:val="center"/>
        <w:rPr>
          <w:sz w:val="72"/>
          <w:szCs w:val="72"/>
        </w:rPr>
      </w:pPr>
    </w:p>
    <w:p w14:paraId="0618F415">
      <w:pPr>
        <w:pStyle w:val="13"/>
        <w:jc w:val="center"/>
        <w:rPr>
          <w:sz w:val="72"/>
          <w:szCs w:val="72"/>
        </w:rPr>
      </w:pPr>
    </w:p>
    <w:p w14:paraId="7E6D565F">
      <w:pPr>
        <w:rPr>
          <w:sz w:val="72"/>
          <w:szCs w:val="72"/>
        </w:rPr>
      </w:pPr>
      <w:r>
        <w:rPr>
          <w:sz w:val="72"/>
          <w:szCs w:val="72"/>
        </w:rPr>
        <w:br w:type="page"/>
      </w:r>
    </w:p>
    <w:p w14:paraId="03A4AD46">
      <w:pPr>
        <w:pStyle w:val="13"/>
        <w:jc w:val="both"/>
        <w:rPr>
          <w:rFonts w:hint="eastAsia" w:ascii="方正小标宋_GBK" w:hAnsi="方正小标宋_GBK" w:eastAsia="方正小标宋_GBK" w:cs="方正小标宋_GBK"/>
          <w:sz w:val="84"/>
          <w:szCs w:val="84"/>
        </w:rPr>
      </w:pPr>
    </w:p>
    <w:p w14:paraId="2CF8A0C3">
      <w:pPr>
        <w:pStyle w:val="13"/>
        <w:jc w:val="both"/>
        <w:rPr>
          <w:rFonts w:hint="eastAsia" w:ascii="方正小标宋_GBK" w:hAnsi="方正小标宋_GBK" w:eastAsia="方正小标宋_GBK" w:cs="方正小标宋_GBK"/>
          <w:sz w:val="84"/>
          <w:szCs w:val="84"/>
        </w:rPr>
      </w:pPr>
    </w:p>
    <w:p w14:paraId="24A3B99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w:t>
      </w:r>
      <w:r>
        <w:rPr>
          <w:rFonts w:hint="eastAsia" w:ascii="方正小标宋_GBK" w:hAnsi="方正小标宋_GBK" w:eastAsia="方正小标宋_GBK" w:cs="方正小标宋_GBK"/>
          <w:sz w:val="84"/>
          <w:szCs w:val="84"/>
          <w:lang w:eastAsia="zh-CN"/>
        </w:rPr>
        <w:t>五</w:t>
      </w:r>
      <w:r>
        <w:rPr>
          <w:rFonts w:hint="eastAsia" w:ascii="方正小标宋_GBK" w:hAnsi="方正小标宋_GBK" w:eastAsia="方正小标宋_GBK" w:cs="方正小标宋_GBK"/>
          <w:sz w:val="84"/>
          <w:szCs w:val="84"/>
        </w:rPr>
        <w:t>部分</w:t>
      </w:r>
    </w:p>
    <w:p w14:paraId="316934AE">
      <w:pPr>
        <w:pStyle w:val="13"/>
        <w:jc w:val="center"/>
        <w:rPr>
          <w:rFonts w:hint="eastAsia" w:ascii="方正小标宋_GBK" w:hAnsi="方正小标宋_GBK" w:eastAsia="方正小标宋_GBK" w:cs="方正小标宋_GBK"/>
          <w:sz w:val="84"/>
          <w:szCs w:val="84"/>
        </w:rPr>
      </w:pPr>
    </w:p>
    <w:p w14:paraId="410E2010">
      <w:pPr>
        <w:pStyle w:val="13"/>
        <w:jc w:val="center"/>
        <w:rPr>
          <w:rFonts w:hint="eastAsia" w:eastAsia="黑体"/>
          <w:sz w:val="84"/>
          <w:szCs w:val="84"/>
          <w:lang w:eastAsia="zh-CN"/>
        </w:rPr>
      </w:pPr>
      <w:r>
        <w:rPr>
          <w:rFonts w:hint="eastAsia" w:ascii="方正小标宋_GBK" w:hAnsi="方正小标宋_GBK" w:eastAsia="方正小标宋_GBK" w:cs="方正小标宋_GBK"/>
          <w:sz w:val="84"/>
          <w:szCs w:val="84"/>
          <w:lang w:eastAsia="zh-CN"/>
        </w:rPr>
        <w:t>附</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lang w:eastAsia="zh-CN"/>
        </w:rPr>
        <w:t>件</w:t>
      </w:r>
    </w:p>
    <w:p w14:paraId="50CB2E41">
      <w:pPr>
        <w:rPr>
          <w:sz w:val="72"/>
          <w:szCs w:val="72"/>
        </w:rPr>
      </w:pPr>
      <w:r>
        <w:rPr>
          <w:sz w:val="72"/>
          <w:szCs w:val="72"/>
        </w:rPr>
        <w:br w:type="page"/>
      </w:r>
    </w:p>
    <w:p w14:paraId="64C9F1D1">
      <w:pPr>
        <w:keepNext w:val="0"/>
        <w:keepLines w:val="0"/>
        <w:pageBreakBefore w:val="0"/>
        <w:widowControl/>
        <w:shd w:val="clear" w:color="auto"/>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溆浦县淘金坪</w:t>
      </w:r>
      <w:r>
        <w:rPr>
          <w:rFonts w:hint="eastAsia" w:ascii="方正小标宋_GBK" w:hAnsi="方正小标宋_GBK" w:eastAsia="方正小标宋_GBK" w:cs="方正小标宋_GBK"/>
          <w:sz w:val="44"/>
          <w:szCs w:val="44"/>
          <w:lang w:eastAsia="zh-CN"/>
        </w:rPr>
        <w:t>乡</w:t>
      </w:r>
      <w:r>
        <w:rPr>
          <w:rFonts w:hint="eastAsia" w:ascii="方正小标宋_GBK" w:hAnsi="方正小标宋_GBK" w:eastAsia="方正小标宋_GBK" w:cs="方正小标宋_GBK"/>
          <w:sz w:val="44"/>
          <w:szCs w:val="44"/>
        </w:rPr>
        <w:t>人民政府</w:t>
      </w:r>
    </w:p>
    <w:p w14:paraId="66C4DC9C">
      <w:pPr>
        <w:keepNext w:val="0"/>
        <w:keepLines w:val="0"/>
        <w:pageBreakBefore w:val="0"/>
        <w:widowControl/>
        <w:shd w:val="clear" w:color="auto"/>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年部门整体支出绩效自评报告</w:t>
      </w:r>
    </w:p>
    <w:p w14:paraId="0C9B2F83">
      <w:pPr>
        <w:keepNext w:val="0"/>
        <w:keepLines w:val="0"/>
        <w:pageBreakBefore w:val="0"/>
        <w:widowControl/>
        <w:shd w:val="clear" w:color="auto"/>
        <w:kinsoku/>
        <w:wordWrap/>
        <w:overflowPunct/>
        <w:topLinePunct w:val="0"/>
        <w:autoSpaceDE/>
        <w:autoSpaceDN/>
        <w:bidi w:val="0"/>
        <w:adjustRightInd/>
        <w:snapToGrid/>
        <w:spacing w:line="600" w:lineRule="exact"/>
        <w:ind w:firstLine="640"/>
        <w:textAlignment w:val="auto"/>
        <w:rPr>
          <w:rFonts w:hint="eastAsia" w:ascii="楷体" w:hAnsi="楷体" w:eastAsia="楷体"/>
          <w:b/>
          <w:spacing w:val="-2"/>
          <w:sz w:val="32"/>
          <w:szCs w:val="32"/>
        </w:rPr>
      </w:pPr>
    </w:p>
    <w:p w14:paraId="6FC26BEB">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21"/>
        </w:rPr>
      </w:pPr>
      <w:r>
        <w:rPr>
          <w:rFonts w:hint="eastAsia" w:ascii="黑体" w:hAnsi="黑体" w:eastAsia="黑体" w:cs="黑体"/>
          <w:spacing w:val="-2"/>
          <w:sz w:val="32"/>
          <w:szCs w:val="32"/>
        </w:rPr>
        <w:t>一、部门概况</w:t>
      </w:r>
    </w:p>
    <w:p w14:paraId="2B1E56BA">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（一）部门基本情况</w:t>
      </w:r>
    </w:p>
    <w:p w14:paraId="58A6ABCC">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淘金坪乡人民政府隶属溆浦县人民政府，</w:t>
      </w:r>
      <w:r>
        <w:rPr>
          <w:rFonts w:hint="eastAsia" w:ascii="仿宋_GB2312" w:hAnsi="仿宋_GB2312" w:eastAsia="仿宋_GB2312" w:cs="仿宋_GB2312"/>
          <w:spacing w:val="-2"/>
          <w:sz w:val="32"/>
          <w:szCs w:val="32"/>
          <w:lang w:eastAsia="zh-CN"/>
        </w:rPr>
        <w:t>属于</w:t>
      </w:r>
      <w:r>
        <w:rPr>
          <w:rFonts w:hint="eastAsia" w:ascii="仿宋_GB2312" w:hAnsi="仿宋_GB2312" w:eastAsia="仿宋_GB2312" w:cs="仿宋_GB2312"/>
          <w:spacing w:val="-2"/>
          <w:sz w:val="32"/>
          <w:szCs w:val="32"/>
        </w:rPr>
        <w:t>行政单位</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全额拨款单位。内设行政业务机构10个，分别是：党建办公室、党政办公室、经济发展办公室、社会事务办公室、纪检监察室、社会治安和应急管理办公室、综合行政执法大队、农业综合服务中心、社会事务综合服务中心、政务服务中心；无下属及派出机构；核定编制53名，实有人数</w:t>
      </w:r>
      <w:r>
        <w:rPr>
          <w:rFonts w:hint="eastAsia" w:ascii="仿宋_GB2312" w:hAnsi="仿宋_GB2312" w:eastAsia="仿宋_GB2312" w:cs="仿宋_GB2312"/>
          <w:spacing w:val="-2"/>
          <w:sz w:val="32"/>
          <w:szCs w:val="32"/>
          <w:lang w:val="en-US" w:eastAsia="zh-CN"/>
        </w:rPr>
        <w:t>42</w:t>
      </w:r>
      <w:r>
        <w:rPr>
          <w:rFonts w:hint="eastAsia" w:ascii="仿宋_GB2312" w:hAnsi="仿宋_GB2312" w:eastAsia="仿宋_GB2312" w:cs="仿宋_GB2312"/>
          <w:spacing w:val="-2"/>
          <w:sz w:val="32"/>
          <w:szCs w:val="32"/>
        </w:rPr>
        <w:t>人，其中：行政人员</w:t>
      </w:r>
      <w:r>
        <w:rPr>
          <w:rFonts w:hint="eastAsia" w:ascii="仿宋_GB2312" w:hAnsi="仿宋_GB2312" w:eastAsia="仿宋_GB2312" w:cs="仿宋_GB2312"/>
          <w:spacing w:val="-2"/>
          <w:sz w:val="32"/>
          <w:szCs w:val="32"/>
          <w:lang w:val="en-US" w:eastAsia="zh-CN"/>
        </w:rPr>
        <w:t>18</w:t>
      </w:r>
      <w:r>
        <w:rPr>
          <w:rFonts w:hint="eastAsia" w:ascii="仿宋_GB2312" w:hAnsi="仿宋_GB2312" w:eastAsia="仿宋_GB2312" w:cs="仿宋_GB2312"/>
          <w:spacing w:val="-2"/>
          <w:sz w:val="32"/>
          <w:szCs w:val="32"/>
        </w:rPr>
        <w:t>人、事业人员</w:t>
      </w:r>
      <w:r>
        <w:rPr>
          <w:rFonts w:hint="eastAsia" w:ascii="仿宋_GB2312" w:hAnsi="仿宋_GB2312" w:eastAsia="仿宋_GB2312" w:cs="仿宋_GB2312"/>
          <w:spacing w:val="-2"/>
          <w:sz w:val="32"/>
          <w:szCs w:val="32"/>
          <w:lang w:val="en-US" w:eastAsia="zh-CN"/>
        </w:rPr>
        <w:t>24</w:t>
      </w:r>
      <w:r>
        <w:rPr>
          <w:rFonts w:hint="eastAsia" w:ascii="仿宋_GB2312" w:hAnsi="仿宋_GB2312" w:eastAsia="仿宋_GB2312" w:cs="仿宋_GB2312"/>
          <w:spacing w:val="-2"/>
          <w:sz w:val="32"/>
          <w:szCs w:val="32"/>
        </w:rPr>
        <w:t>人、工勤人员0人、离退休人员11人。</w:t>
      </w:r>
    </w:p>
    <w:p w14:paraId="7847999D">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单位主要职能如下：（1）制定和组织实施经济、科技和社会发展计划，制定资源开发技术改造和产业结构调整方案，组织指导好各业生产，搞好商品流通，协调好本</w:t>
      </w:r>
      <w:r>
        <w:rPr>
          <w:rFonts w:hint="eastAsia" w:ascii="仿宋_GB2312" w:hAnsi="仿宋_GB2312" w:eastAsia="仿宋_GB2312" w:cs="仿宋_GB2312"/>
          <w:spacing w:val="-2"/>
          <w:sz w:val="32"/>
          <w:szCs w:val="32"/>
          <w:lang w:eastAsia="zh-CN"/>
        </w:rPr>
        <w:t>乡</w:t>
      </w:r>
      <w:r>
        <w:rPr>
          <w:rFonts w:hint="eastAsia" w:ascii="仿宋_GB2312" w:hAnsi="仿宋_GB2312" w:eastAsia="仿宋_GB2312" w:cs="仿宋_GB2312"/>
          <w:spacing w:val="-2"/>
          <w:sz w:val="32"/>
          <w:szCs w:val="32"/>
        </w:rPr>
        <w:t>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7B33AA1">
      <w:pPr>
        <w:keepNext w:val="0"/>
        <w:keepLines w:val="0"/>
        <w:pageBreakBefore w:val="0"/>
        <w:numPr>
          <w:ilvl w:val="0"/>
          <w:numId w:val="2"/>
        </w:numPr>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部门整体支出规模、使用方向</w:t>
      </w:r>
    </w:p>
    <w:p w14:paraId="48D1510B">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支出规模：202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2"/>
          <w:sz w:val="32"/>
          <w:szCs w:val="32"/>
          <w:lang w:eastAsia="zh-CN"/>
        </w:rPr>
        <w:t>淘金坪乡</w:t>
      </w:r>
      <w:r>
        <w:rPr>
          <w:rFonts w:hint="eastAsia" w:ascii="仿宋_GB2312" w:hAnsi="仿宋_GB2312" w:eastAsia="仿宋_GB2312" w:cs="仿宋_GB2312"/>
          <w:spacing w:val="-2"/>
          <w:sz w:val="32"/>
          <w:szCs w:val="32"/>
        </w:rPr>
        <w:t>收入合计</w:t>
      </w:r>
      <w:r>
        <w:rPr>
          <w:rFonts w:hint="eastAsia" w:ascii="仿宋_GB2312" w:hAnsi="仿宋_GB2312" w:eastAsia="仿宋_GB2312" w:cs="仿宋_GB2312"/>
          <w:spacing w:val="-2"/>
          <w:sz w:val="32"/>
          <w:szCs w:val="32"/>
          <w:lang w:val="en-US" w:eastAsia="zh-CN"/>
        </w:rPr>
        <w:t>1075.1</w:t>
      </w:r>
      <w:r>
        <w:rPr>
          <w:rFonts w:hint="eastAsia" w:ascii="仿宋_GB2312" w:hAnsi="仿宋_GB2312" w:eastAsia="仿宋_GB2312" w:cs="仿宋_GB2312"/>
          <w:spacing w:val="-2"/>
          <w:sz w:val="32"/>
          <w:szCs w:val="32"/>
        </w:rPr>
        <w:t>万元，支出合计</w:t>
      </w:r>
      <w:r>
        <w:rPr>
          <w:rFonts w:hint="eastAsia" w:ascii="仿宋_GB2312" w:hAnsi="仿宋_GB2312" w:eastAsia="仿宋_GB2312" w:cs="仿宋_GB2312"/>
          <w:spacing w:val="-2"/>
          <w:sz w:val="32"/>
          <w:szCs w:val="32"/>
          <w:lang w:val="en-US" w:eastAsia="zh-CN"/>
        </w:rPr>
        <w:t>1075.1</w:t>
      </w:r>
      <w:r>
        <w:rPr>
          <w:rFonts w:hint="eastAsia" w:ascii="仿宋_GB2312" w:hAnsi="仿宋_GB2312" w:eastAsia="仿宋_GB2312" w:cs="仿宋_GB2312"/>
          <w:spacing w:val="-2"/>
          <w:sz w:val="32"/>
          <w:szCs w:val="32"/>
        </w:rPr>
        <w:t>万元，一般公共服务支出541.16万元；公共安全支出13.76万元；文化旅游体育与传媒支出22万元；社会保障和就业支出102.25万元；卫生健康支出25.26万元；城乡社区支出24万元；农林水支出304.25万元；自然资源海洋气象等支出5万元；住房保障支出22.6万元；粮油物资储备支出5万元；灾害防治及应急管理支出7.82万元；其他支出2万元。</w:t>
      </w:r>
    </w:p>
    <w:p w14:paraId="40CA5ED0">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使用方向：农林水基础设施</w:t>
      </w:r>
      <w:r>
        <w:rPr>
          <w:rFonts w:hint="eastAsia" w:ascii="仿宋_GB2312" w:hAnsi="仿宋_GB2312" w:eastAsia="仿宋_GB2312" w:cs="仿宋_GB2312"/>
          <w:spacing w:val="-2"/>
          <w:sz w:val="32"/>
          <w:szCs w:val="32"/>
          <w:lang w:eastAsia="zh-CN"/>
        </w:rPr>
        <w:t>建设及加强</w:t>
      </w:r>
      <w:r>
        <w:rPr>
          <w:rFonts w:hint="eastAsia" w:ascii="仿宋_GB2312" w:hAnsi="仿宋_GB2312" w:eastAsia="仿宋_GB2312" w:cs="仿宋_GB2312"/>
          <w:spacing w:val="-2"/>
          <w:sz w:val="32"/>
          <w:szCs w:val="32"/>
        </w:rPr>
        <w:t>、民生工程深入开展、</w:t>
      </w:r>
      <w:r>
        <w:rPr>
          <w:rFonts w:hint="eastAsia" w:ascii="仿宋_GB2312" w:hAnsi="仿宋_GB2312" w:eastAsia="仿宋_GB2312" w:cs="仿宋_GB2312"/>
          <w:spacing w:val="-2"/>
          <w:sz w:val="32"/>
          <w:szCs w:val="32"/>
          <w:lang w:eastAsia="zh-CN"/>
        </w:rPr>
        <w:t>乡村振兴</w:t>
      </w:r>
      <w:r>
        <w:rPr>
          <w:rFonts w:hint="eastAsia" w:ascii="仿宋_GB2312" w:hAnsi="仿宋_GB2312" w:eastAsia="仿宋_GB2312" w:cs="仿宋_GB2312"/>
          <w:spacing w:val="-2"/>
          <w:sz w:val="32"/>
          <w:szCs w:val="32"/>
        </w:rPr>
        <w:t>、党建工作等。</w:t>
      </w:r>
    </w:p>
    <w:p w14:paraId="6E6C9183">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rPr>
      </w:pPr>
      <w:r>
        <w:rPr>
          <w:rFonts w:hint="eastAsia" w:ascii="黑体" w:hAnsi="黑体" w:eastAsia="黑体" w:cs="黑体"/>
          <w:spacing w:val="-2"/>
          <w:sz w:val="32"/>
          <w:szCs w:val="32"/>
        </w:rPr>
        <w:t>二、</w:t>
      </w:r>
      <w:r>
        <w:rPr>
          <w:rFonts w:hint="eastAsia" w:ascii="黑体" w:hAnsi="黑体" w:eastAsia="黑体" w:cs="黑体"/>
          <w:spacing w:val="-2"/>
          <w:sz w:val="32"/>
          <w:szCs w:val="32"/>
          <w:lang w:eastAsia="zh-CN"/>
        </w:rPr>
        <w:t>一般公共预算支出</w:t>
      </w:r>
      <w:r>
        <w:rPr>
          <w:rFonts w:hint="eastAsia" w:ascii="黑体" w:hAnsi="黑体" w:eastAsia="黑体" w:cs="黑体"/>
          <w:spacing w:val="-2"/>
          <w:sz w:val="32"/>
          <w:szCs w:val="32"/>
        </w:rPr>
        <w:t>情况</w:t>
      </w:r>
    </w:p>
    <w:p w14:paraId="2CCEC214">
      <w:pPr>
        <w:keepNext w:val="0"/>
        <w:keepLines w:val="0"/>
        <w:pageBreakBefore w:val="0"/>
        <w:shd w:val="clear" w:color="auto"/>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spacing w:val="-2"/>
          <w:sz w:val="32"/>
          <w:szCs w:val="21"/>
        </w:rPr>
      </w:pPr>
      <w:r>
        <w:rPr>
          <w:rFonts w:hint="eastAsia" w:ascii="仿宋_GB2312" w:hAnsi="仿宋_GB2312" w:eastAsia="仿宋_GB2312" w:cs="仿宋_GB2312"/>
          <w:b/>
          <w:spacing w:val="-2"/>
          <w:sz w:val="32"/>
          <w:szCs w:val="32"/>
        </w:rPr>
        <w:t>（一）基本支出</w:t>
      </w:r>
    </w:p>
    <w:p w14:paraId="5E6FCC35">
      <w:pPr>
        <w:keepNext w:val="0"/>
        <w:keepLines w:val="0"/>
        <w:pageBreakBefore w:val="0"/>
        <w:shd w:val="clear" w:color="auto"/>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rPr>
        <w:t>淘金坪乡202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年基本支出</w:t>
      </w:r>
      <w:r>
        <w:rPr>
          <w:rFonts w:hint="eastAsia" w:ascii="仿宋_GB2312" w:hAnsi="仿宋_GB2312" w:eastAsia="仿宋_GB2312" w:cs="仿宋_GB2312"/>
          <w:spacing w:val="-2"/>
          <w:sz w:val="32"/>
          <w:szCs w:val="32"/>
          <w:lang w:val="en-US" w:eastAsia="zh-CN"/>
        </w:rPr>
        <w:t>822.69</w:t>
      </w:r>
      <w:r>
        <w:rPr>
          <w:rFonts w:hint="eastAsia" w:ascii="仿宋_GB2312" w:hAnsi="仿宋_GB2312" w:eastAsia="仿宋_GB2312" w:cs="仿宋_GB2312"/>
          <w:spacing w:val="-2"/>
          <w:sz w:val="32"/>
          <w:szCs w:val="32"/>
        </w:rPr>
        <w:t>万元。一、支出按经济分类：工资福利支出</w:t>
      </w:r>
      <w:r>
        <w:rPr>
          <w:rFonts w:hint="eastAsia" w:ascii="仿宋_GB2312" w:hAnsi="仿宋_GB2312" w:eastAsia="仿宋_GB2312" w:cs="仿宋_GB2312"/>
          <w:spacing w:val="-2"/>
          <w:sz w:val="32"/>
          <w:szCs w:val="32"/>
          <w:lang w:val="en-US" w:eastAsia="zh-CN"/>
        </w:rPr>
        <w:t>505.65</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商品服务支出</w:t>
      </w:r>
      <w:r>
        <w:rPr>
          <w:rFonts w:hint="eastAsia" w:ascii="仿宋_GB2312" w:hAnsi="仿宋_GB2312" w:eastAsia="仿宋_GB2312" w:cs="仿宋_GB2312"/>
          <w:spacing w:val="-2"/>
          <w:sz w:val="32"/>
          <w:szCs w:val="32"/>
          <w:lang w:val="en-US" w:eastAsia="zh-CN"/>
        </w:rPr>
        <w:t>155.47</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对个人和家庭补助支出</w:t>
      </w:r>
      <w:r>
        <w:rPr>
          <w:rFonts w:hint="eastAsia" w:ascii="仿宋_GB2312" w:hAnsi="仿宋_GB2312" w:eastAsia="仿宋_GB2312" w:cs="仿宋_GB2312"/>
          <w:spacing w:val="-2"/>
          <w:sz w:val="32"/>
          <w:szCs w:val="32"/>
          <w:lang w:val="en-US" w:eastAsia="zh-CN"/>
        </w:rPr>
        <w:t>161.</w:t>
      </w:r>
      <w:r>
        <w:rPr>
          <w:rFonts w:hint="eastAsia" w:ascii="仿宋_GB2312" w:hAnsi="仿宋_GB2312" w:eastAsia="仿宋_GB2312" w:cs="仿宋_GB2312"/>
          <w:spacing w:val="-2"/>
          <w:sz w:val="32"/>
          <w:szCs w:val="32"/>
          <w:highlight w:val="none"/>
          <w:lang w:val="en-US" w:eastAsia="zh-CN"/>
        </w:rPr>
        <w:t>58</w:t>
      </w:r>
      <w:r>
        <w:rPr>
          <w:rFonts w:hint="eastAsia" w:ascii="仿宋_GB2312" w:hAnsi="仿宋_GB2312" w:eastAsia="仿宋_GB2312" w:cs="仿宋_GB2312"/>
          <w:spacing w:val="-2"/>
          <w:sz w:val="32"/>
          <w:szCs w:val="32"/>
          <w:highlight w:val="none"/>
        </w:rPr>
        <w:t>万元。二、支出按功能分类：1、一般公共服务支出</w:t>
      </w:r>
      <w:r>
        <w:rPr>
          <w:rFonts w:hint="eastAsia" w:ascii="仿宋_GB2312" w:hAnsi="仿宋_GB2312" w:eastAsia="仿宋_GB2312" w:cs="仿宋_GB2312"/>
          <w:spacing w:val="-2"/>
          <w:sz w:val="32"/>
          <w:szCs w:val="32"/>
          <w:highlight w:val="none"/>
          <w:lang w:val="en-US" w:eastAsia="zh-CN"/>
        </w:rPr>
        <w:t>519.62</w:t>
      </w:r>
      <w:r>
        <w:rPr>
          <w:rFonts w:hint="eastAsia" w:ascii="仿宋_GB2312" w:hAnsi="仿宋_GB2312" w:eastAsia="仿宋_GB2312" w:cs="仿宋_GB2312"/>
          <w:spacing w:val="-2"/>
          <w:sz w:val="32"/>
          <w:szCs w:val="32"/>
          <w:highlight w:val="none"/>
        </w:rPr>
        <w:t>万元；2、文化旅游体育与传媒支出</w:t>
      </w:r>
      <w:r>
        <w:rPr>
          <w:rFonts w:hint="eastAsia" w:ascii="仿宋_GB2312" w:hAnsi="仿宋_GB2312" w:eastAsia="仿宋_GB2312" w:cs="仿宋_GB2312"/>
          <w:spacing w:val="-2"/>
          <w:sz w:val="32"/>
          <w:szCs w:val="32"/>
          <w:highlight w:val="none"/>
          <w:lang w:val="en-US" w:eastAsia="zh-CN"/>
        </w:rPr>
        <w:t>17</w:t>
      </w:r>
      <w:r>
        <w:rPr>
          <w:rFonts w:hint="eastAsia" w:ascii="仿宋_GB2312" w:hAnsi="仿宋_GB2312" w:eastAsia="仿宋_GB2312" w:cs="仿宋_GB2312"/>
          <w:spacing w:val="-2"/>
          <w:sz w:val="32"/>
          <w:szCs w:val="32"/>
          <w:highlight w:val="none"/>
        </w:rPr>
        <w:t>万元；3、社会保障和就业支出</w:t>
      </w:r>
      <w:r>
        <w:rPr>
          <w:rFonts w:hint="eastAsia" w:ascii="仿宋_GB2312" w:hAnsi="仿宋_GB2312" w:eastAsia="仿宋_GB2312" w:cs="仿宋_GB2312"/>
          <w:spacing w:val="-2"/>
          <w:sz w:val="32"/>
          <w:szCs w:val="32"/>
          <w:highlight w:val="none"/>
          <w:lang w:val="en-US" w:eastAsia="zh-CN"/>
        </w:rPr>
        <w:t>96.75</w:t>
      </w:r>
      <w:r>
        <w:rPr>
          <w:rFonts w:hint="eastAsia" w:ascii="仿宋_GB2312" w:hAnsi="仿宋_GB2312" w:eastAsia="仿宋_GB2312" w:cs="仿宋_GB2312"/>
          <w:spacing w:val="-2"/>
          <w:sz w:val="32"/>
          <w:szCs w:val="32"/>
          <w:highlight w:val="none"/>
        </w:rPr>
        <w:t>万元；4、卫生健康支出25.</w:t>
      </w:r>
      <w:r>
        <w:rPr>
          <w:rFonts w:hint="eastAsia" w:ascii="仿宋_GB2312" w:hAnsi="仿宋_GB2312" w:eastAsia="仿宋_GB2312" w:cs="仿宋_GB2312"/>
          <w:spacing w:val="-2"/>
          <w:sz w:val="32"/>
          <w:szCs w:val="32"/>
          <w:highlight w:val="none"/>
          <w:lang w:val="en-US" w:eastAsia="zh-CN"/>
        </w:rPr>
        <w:t>26</w:t>
      </w:r>
      <w:r>
        <w:rPr>
          <w:rFonts w:hint="eastAsia" w:ascii="仿宋_GB2312" w:hAnsi="仿宋_GB2312" w:eastAsia="仿宋_GB2312" w:cs="仿宋_GB2312"/>
          <w:spacing w:val="-2"/>
          <w:sz w:val="32"/>
          <w:szCs w:val="32"/>
          <w:highlight w:val="none"/>
        </w:rPr>
        <w:t>万元；5、</w:t>
      </w:r>
      <w:r>
        <w:rPr>
          <w:rFonts w:hint="eastAsia" w:ascii="仿宋_GB2312" w:hAnsi="仿宋_GB2312" w:eastAsia="仿宋_GB2312" w:cs="仿宋_GB2312"/>
          <w:spacing w:val="-2"/>
          <w:sz w:val="32"/>
          <w:szCs w:val="32"/>
          <w:highlight w:val="none"/>
          <w:lang w:eastAsia="zh-CN"/>
        </w:rPr>
        <w:t>城乡社区支出</w:t>
      </w:r>
      <w:r>
        <w:rPr>
          <w:rFonts w:hint="eastAsia" w:ascii="仿宋_GB2312" w:hAnsi="仿宋_GB2312" w:eastAsia="仿宋_GB2312" w:cs="仿宋_GB2312"/>
          <w:spacing w:val="-2"/>
          <w:sz w:val="32"/>
          <w:szCs w:val="32"/>
          <w:highlight w:val="none"/>
          <w:lang w:val="en-US" w:eastAsia="zh-CN"/>
        </w:rPr>
        <w:t>7.1万元；6、</w:t>
      </w:r>
      <w:r>
        <w:rPr>
          <w:rFonts w:hint="eastAsia" w:ascii="仿宋_GB2312" w:hAnsi="仿宋_GB2312" w:eastAsia="仿宋_GB2312" w:cs="仿宋_GB2312"/>
          <w:spacing w:val="-2"/>
          <w:sz w:val="32"/>
          <w:szCs w:val="32"/>
          <w:highlight w:val="none"/>
        </w:rPr>
        <w:t>农林水支出</w:t>
      </w:r>
      <w:r>
        <w:rPr>
          <w:rFonts w:hint="eastAsia" w:ascii="仿宋_GB2312" w:hAnsi="仿宋_GB2312" w:eastAsia="仿宋_GB2312" w:cs="仿宋_GB2312"/>
          <w:spacing w:val="-2"/>
          <w:sz w:val="32"/>
          <w:szCs w:val="32"/>
          <w:highlight w:val="none"/>
          <w:lang w:val="en-US" w:eastAsia="zh-CN"/>
        </w:rPr>
        <w:t>132.86</w:t>
      </w:r>
      <w:r>
        <w:rPr>
          <w:rFonts w:hint="eastAsia" w:ascii="仿宋_GB2312" w:hAnsi="仿宋_GB2312" w:eastAsia="仿宋_GB2312" w:cs="仿宋_GB2312"/>
          <w:spacing w:val="-2"/>
          <w:sz w:val="32"/>
          <w:szCs w:val="32"/>
          <w:highlight w:val="none"/>
        </w:rPr>
        <w:t>万元；</w:t>
      </w:r>
      <w:r>
        <w:rPr>
          <w:rFonts w:hint="eastAsia" w:ascii="仿宋_GB2312" w:hAnsi="仿宋_GB2312" w:eastAsia="仿宋_GB2312" w:cs="仿宋_GB2312"/>
          <w:spacing w:val="-2"/>
          <w:sz w:val="32"/>
          <w:szCs w:val="32"/>
          <w:highlight w:val="none"/>
          <w:lang w:val="en-US" w:eastAsia="zh-CN"/>
        </w:rPr>
        <w:t>7</w:t>
      </w:r>
      <w:r>
        <w:rPr>
          <w:rFonts w:hint="eastAsia" w:ascii="仿宋_GB2312" w:hAnsi="仿宋_GB2312" w:eastAsia="仿宋_GB2312" w:cs="仿宋_GB2312"/>
          <w:spacing w:val="-2"/>
          <w:sz w:val="32"/>
          <w:szCs w:val="32"/>
          <w:highlight w:val="none"/>
        </w:rPr>
        <w:t>、住房保障支出</w:t>
      </w:r>
      <w:r>
        <w:rPr>
          <w:rFonts w:hint="eastAsia" w:ascii="仿宋_GB2312" w:hAnsi="仿宋_GB2312" w:eastAsia="仿宋_GB2312" w:cs="仿宋_GB2312"/>
          <w:spacing w:val="-2"/>
          <w:sz w:val="32"/>
          <w:szCs w:val="32"/>
          <w:highlight w:val="none"/>
          <w:lang w:val="en-US" w:eastAsia="zh-CN"/>
        </w:rPr>
        <w:t>22.6</w:t>
      </w:r>
      <w:r>
        <w:rPr>
          <w:rFonts w:hint="eastAsia" w:ascii="仿宋_GB2312" w:hAnsi="仿宋_GB2312" w:eastAsia="仿宋_GB2312" w:cs="仿宋_GB2312"/>
          <w:spacing w:val="-2"/>
          <w:sz w:val="32"/>
          <w:szCs w:val="32"/>
          <w:highlight w:val="none"/>
        </w:rPr>
        <w:t>万；</w:t>
      </w:r>
      <w:r>
        <w:rPr>
          <w:rFonts w:hint="eastAsia" w:ascii="仿宋_GB2312" w:hAnsi="仿宋_GB2312" w:eastAsia="仿宋_GB2312" w:cs="仿宋_GB2312"/>
          <w:spacing w:val="-2"/>
          <w:sz w:val="32"/>
          <w:szCs w:val="32"/>
          <w:highlight w:val="none"/>
          <w:lang w:val="en-US" w:eastAsia="zh-CN"/>
        </w:rPr>
        <w:t>8</w:t>
      </w:r>
      <w:r>
        <w:rPr>
          <w:rFonts w:hint="eastAsia" w:ascii="仿宋_GB2312" w:hAnsi="仿宋_GB2312" w:eastAsia="仿宋_GB2312" w:cs="仿宋_GB2312"/>
          <w:spacing w:val="-2"/>
          <w:sz w:val="32"/>
          <w:szCs w:val="32"/>
          <w:highlight w:val="none"/>
        </w:rPr>
        <w:t>、灾害防治及应急管理支出</w:t>
      </w:r>
      <w:r>
        <w:rPr>
          <w:rFonts w:hint="eastAsia" w:ascii="仿宋_GB2312" w:hAnsi="仿宋_GB2312" w:eastAsia="仿宋_GB2312" w:cs="仿宋_GB2312"/>
          <w:spacing w:val="-2"/>
          <w:sz w:val="32"/>
          <w:szCs w:val="32"/>
          <w:highlight w:val="none"/>
          <w:lang w:val="en-US" w:eastAsia="zh-CN"/>
        </w:rPr>
        <w:t>1.51</w:t>
      </w:r>
      <w:r>
        <w:rPr>
          <w:rFonts w:hint="eastAsia" w:ascii="仿宋_GB2312" w:hAnsi="仿宋_GB2312" w:eastAsia="仿宋_GB2312" w:cs="仿宋_GB2312"/>
          <w:spacing w:val="-2"/>
          <w:sz w:val="32"/>
          <w:szCs w:val="32"/>
          <w:highlight w:val="none"/>
        </w:rPr>
        <w:t>万元。</w:t>
      </w:r>
    </w:p>
    <w:p w14:paraId="790BBA63">
      <w:pPr>
        <w:keepNext w:val="0"/>
        <w:keepLines w:val="0"/>
        <w:pageBreakBefore w:val="0"/>
        <w:shd w:val="clear" w:color="auto"/>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highlight w:val="none"/>
        </w:rPr>
        <w:t>三公经费支出：202</w:t>
      </w:r>
      <w:r>
        <w:rPr>
          <w:rFonts w:hint="eastAsia" w:ascii="仿宋_GB2312" w:hAnsi="仿宋_GB2312" w:eastAsia="仿宋_GB2312" w:cs="仿宋_GB2312"/>
          <w:spacing w:val="-2"/>
          <w:sz w:val="32"/>
          <w:szCs w:val="32"/>
          <w:highlight w:val="none"/>
          <w:lang w:val="en-US" w:eastAsia="zh-CN"/>
        </w:rPr>
        <w:t>3</w:t>
      </w:r>
      <w:r>
        <w:rPr>
          <w:rFonts w:hint="eastAsia" w:ascii="仿宋_GB2312" w:hAnsi="仿宋_GB2312" w:eastAsia="仿宋_GB2312" w:cs="仿宋_GB2312"/>
          <w:spacing w:val="-2"/>
          <w:sz w:val="32"/>
          <w:szCs w:val="32"/>
          <w:highlight w:val="none"/>
        </w:rPr>
        <w:t>年我乡针对</w:t>
      </w:r>
      <w:r>
        <w:rPr>
          <w:rFonts w:hint="eastAsia" w:ascii="仿宋_GB2312" w:hAnsi="仿宋_GB2312" w:eastAsia="仿宋_GB2312" w:cs="仿宋_GB2312"/>
          <w:spacing w:val="-2"/>
          <w:sz w:val="32"/>
          <w:szCs w:val="32"/>
        </w:rPr>
        <w:t>三公经费，制定了专门的管理办法，严格执行中央八项规定，将三公经费严格控制在指标范围内，202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年“三公”支出1万元。其中公务接待费0.7万元、公车运行费0.3万元。</w:t>
      </w:r>
    </w:p>
    <w:p w14:paraId="71007874">
      <w:pPr>
        <w:keepNext w:val="0"/>
        <w:keepLines w:val="0"/>
        <w:pageBreakBefore w:val="0"/>
        <w:shd w:val="clear" w:color="auto"/>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（二）专项支出</w:t>
      </w:r>
    </w:p>
    <w:p w14:paraId="3AF7FC5E">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highlight w:val="none"/>
          <w:lang w:val="en-US" w:eastAsia="zh-CN"/>
        </w:rPr>
      </w:pPr>
      <w:r>
        <w:rPr>
          <w:rFonts w:hint="eastAsia" w:ascii="仿宋_GB2312" w:hAnsi="仿宋_GB2312" w:eastAsia="仿宋_GB2312" w:cs="仿宋_GB2312"/>
          <w:spacing w:val="-2"/>
          <w:sz w:val="32"/>
          <w:szCs w:val="32"/>
        </w:rPr>
        <w:t>淘金坪乡202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年项目支出</w:t>
      </w:r>
      <w:r>
        <w:rPr>
          <w:rFonts w:hint="eastAsia" w:ascii="仿宋_GB2312" w:hAnsi="仿宋_GB2312" w:eastAsia="仿宋_GB2312" w:cs="仿宋_GB2312"/>
          <w:spacing w:val="-2"/>
          <w:sz w:val="32"/>
          <w:szCs w:val="32"/>
          <w:lang w:val="en-US" w:eastAsia="zh-CN"/>
        </w:rPr>
        <w:t>252.4</w:t>
      </w:r>
      <w:r>
        <w:rPr>
          <w:rFonts w:hint="eastAsia" w:ascii="仿宋_GB2312" w:hAnsi="仿宋_GB2312" w:eastAsia="仿宋_GB2312" w:cs="仿宋_GB2312"/>
          <w:spacing w:val="-2"/>
          <w:sz w:val="32"/>
          <w:szCs w:val="32"/>
        </w:rPr>
        <w:t>万元。主要围绕城乡交通、水利、民生等基础设施建设进行。</w:t>
      </w:r>
      <w:r>
        <w:rPr>
          <w:rFonts w:hint="eastAsia" w:ascii="仿宋_GB2312" w:hAnsi="仿宋_GB2312" w:eastAsia="仿宋_GB2312" w:cs="仿宋_GB2312"/>
          <w:spacing w:val="-2"/>
          <w:sz w:val="32"/>
          <w:szCs w:val="32"/>
          <w:highlight w:val="none"/>
        </w:rPr>
        <w:t>其中：一般公共服务支出</w:t>
      </w:r>
      <w:r>
        <w:rPr>
          <w:rFonts w:hint="eastAsia" w:ascii="仿宋_GB2312" w:hAnsi="仿宋_GB2312" w:eastAsia="仿宋_GB2312" w:cs="仿宋_GB2312"/>
          <w:spacing w:val="-2"/>
          <w:sz w:val="32"/>
          <w:szCs w:val="32"/>
          <w:highlight w:val="none"/>
          <w:lang w:val="en-US" w:eastAsia="zh-CN"/>
        </w:rPr>
        <w:t>21.54</w:t>
      </w:r>
      <w:r>
        <w:rPr>
          <w:rFonts w:hint="eastAsia" w:ascii="仿宋_GB2312" w:hAnsi="仿宋_GB2312" w:eastAsia="仿宋_GB2312" w:cs="仿宋_GB2312"/>
          <w:spacing w:val="-2"/>
          <w:sz w:val="32"/>
          <w:szCs w:val="32"/>
          <w:highlight w:val="none"/>
        </w:rPr>
        <w:t>万元；公共安全支出</w:t>
      </w:r>
      <w:r>
        <w:rPr>
          <w:rFonts w:hint="eastAsia" w:ascii="仿宋_GB2312" w:hAnsi="仿宋_GB2312" w:eastAsia="仿宋_GB2312" w:cs="仿宋_GB2312"/>
          <w:spacing w:val="-2"/>
          <w:sz w:val="32"/>
          <w:szCs w:val="32"/>
          <w:highlight w:val="none"/>
          <w:lang w:val="en-US" w:eastAsia="zh-CN"/>
        </w:rPr>
        <w:t>13.76</w:t>
      </w:r>
      <w:r>
        <w:rPr>
          <w:rFonts w:hint="eastAsia" w:ascii="仿宋_GB2312" w:hAnsi="仿宋_GB2312" w:eastAsia="仿宋_GB2312" w:cs="仿宋_GB2312"/>
          <w:spacing w:val="-2"/>
          <w:sz w:val="32"/>
          <w:szCs w:val="32"/>
          <w:highlight w:val="none"/>
        </w:rPr>
        <w:t>万元；文化旅游体育与传媒支出</w:t>
      </w:r>
      <w:r>
        <w:rPr>
          <w:rFonts w:hint="eastAsia" w:ascii="仿宋_GB2312" w:hAnsi="仿宋_GB2312" w:eastAsia="仿宋_GB2312" w:cs="仿宋_GB2312"/>
          <w:spacing w:val="-2"/>
          <w:sz w:val="32"/>
          <w:szCs w:val="32"/>
          <w:highlight w:val="none"/>
          <w:lang w:val="en-US" w:eastAsia="zh-CN"/>
        </w:rPr>
        <w:t>5</w:t>
      </w:r>
      <w:r>
        <w:rPr>
          <w:rFonts w:hint="eastAsia" w:ascii="仿宋_GB2312" w:hAnsi="仿宋_GB2312" w:eastAsia="仿宋_GB2312" w:cs="仿宋_GB2312"/>
          <w:spacing w:val="-2"/>
          <w:sz w:val="32"/>
          <w:szCs w:val="32"/>
          <w:highlight w:val="none"/>
        </w:rPr>
        <w:t>万元；社会保障和就业支出</w:t>
      </w:r>
      <w:r>
        <w:rPr>
          <w:rFonts w:hint="eastAsia" w:ascii="仿宋_GB2312" w:hAnsi="仿宋_GB2312" w:eastAsia="仿宋_GB2312" w:cs="仿宋_GB2312"/>
          <w:spacing w:val="-2"/>
          <w:sz w:val="32"/>
          <w:szCs w:val="32"/>
          <w:highlight w:val="none"/>
          <w:lang w:val="en-US" w:eastAsia="zh-CN"/>
        </w:rPr>
        <w:t>5.5</w:t>
      </w:r>
      <w:r>
        <w:rPr>
          <w:rFonts w:hint="eastAsia" w:ascii="仿宋_GB2312" w:hAnsi="仿宋_GB2312" w:eastAsia="仿宋_GB2312" w:cs="仿宋_GB2312"/>
          <w:spacing w:val="-2"/>
          <w:sz w:val="32"/>
          <w:szCs w:val="32"/>
          <w:highlight w:val="none"/>
        </w:rPr>
        <w:t>万元；城乡社区支出</w:t>
      </w:r>
      <w:r>
        <w:rPr>
          <w:rFonts w:hint="eastAsia" w:ascii="仿宋_GB2312" w:hAnsi="仿宋_GB2312" w:eastAsia="仿宋_GB2312" w:cs="仿宋_GB2312"/>
          <w:spacing w:val="-2"/>
          <w:sz w:val="32"/>
          <w:szCs w:val="32"/>
          <w:highlight w:val="none"/>
          <w:lang w:val="en-US" w:eastAsia="zh-CN"/>
        </w:rPr>
        <w:t>16.9</w:t>
      </w:r>
      <w:r>
        <w:rPr>
          <w:rFonts w:hint="eastAsia" w:ascii="仿宋_GB2312" w:hAnsi="仿宋_GB2312" w:eastAsia="仿宋_GB2312" w:cs="仿宋_GB2312"/>
          <w:spacing w:val="-2"/>
          <w:sz w:val="32"/>
          <w:szCs w:val="32"/>
          <w:highlight w:val="none"/>
        </w:rPr>
        <w:t>万元；农林水支出</w:t>
      </w:r>
      <w:r>
        <w:rPr>
          <w:rFonts w:hint="eastAsia" w:ascii="仿宋_GB2312" w:hAnsi="仿宋_GB2312" w:eastAsia="仿宋_GB2312" w:cs="仿宋_GB2312"/>
          <w:spacing w:val="-2"/>
          <w:sz w:val="32"/>
          <w:szCs w:val="32"/>
          <w:highlight w:val="none"/>
          <w:lang w:val="en-US" w:eastAsia="zh-CN"/>
        </w:rPr>
        <w:t>171.39</w:t>
      </w:r>
      <w:r>
        <w:rPr>
          <w:rFonts w:hint="eastAsia" w:ascii="仿宋_GB2312" w:hAnsi="仿宋_GB2312" w:eastAsia="仿宋_GB2312" w:cs="仿宋_GB2312"/>
          <w:spacing w:val="-2"/>
          <w:sz w:val="32"/>
          <w:szCs w:val="32"/>
          <w:highlight w:val="none"/>
        </w:rPr>
        <w:t>万元；</w:t>
      </w:r>
      <w:r>
        <w:rPr>
          <w:rFonts w:hint="eastAsia" w:ascii="仿宋_GB2312" w:hAnsi="仿宋_GB2312" w:eastAsia="仿宋_GB2312" w:cs="仿宋_GB2312"/>
          <w:spacing w:val="-2"/>
          <w:sz w:val="32"/>
          <w:szCs w:val="32"/>
          <w:highlight w:val="none"/>
          <w:lang w:eastAsia="zh-CN"/>
        </w:rPr>
        <w:t>自然资源海洋气象等支出</w:t>
      </w:r>
      <w:r>
        <w:rPr>
          <w:rFonts w:hint="eastAsia" w:ascii="仿宋_GB2312" w:hAnsi="仿宋_GB2312" w:eastAsia="仿宋_GB2312" w:cs="仿宋_GB2312"/>
          <w:spacing w:val="-2"/>
          <w:sz w:val="32"/>
          <w:szCs w:val="32"/>
          <w:highlight w:val="none"/>
          <w:lang w:val="en-US" w:eastAsia="zh-CN"/>
        </w:rPr>
        <w:t>5万元；粮油物资储备支出5万元；</w:t>
      </w:r>
      <w:r>
        <w:rPr>
          <w:rFonts w:hint="eastAsia" w:ascii="仿宋_GB2312" w:hAnsi="仿宋_GB2312" w:eastAsia="仿宋_GB2312" w:cs="仿宋_GB2312"/>
          <w:spacing w:val="-2"/>
          <w:sz w:val="32"/>
          <w:szCs w:val="32"/>
          <w:highlight w:val="none"/>
        </w:rPr>
        <w:t>灾害防治及应急管理支出</w:t>
      </w:r>
      <w:r>
        <w:rPr>
          <w:rFonts w:hint="eastAsia" w:ascii="仿宋_GB2312" w:hAnsi="仿宋_GB2312" w:eastAsia="仿宋_GB2312" w:cs="仿宋_GB2312"/>
          <w:spacing w:val="-2"/>
          <w:sz w:val="32"/>
          <w:szCs w:val="32"/>
          <w:highlight w:val="none"/>
          <w:lang w:val="en-US" w:eastAsia="zh-CN"/>
        </w:rPr>
        <w:t>6.3</w:t>
      </w:r>
      <w:r>
        <w:rPr>
          <w:rFonts w:hint="eastAsia" w:ascii="仿宋_GB2312" w:hAnsi="仿宋_GB2312" w:eastAsia="仿宋_GB2312" w:cs="仿宋_GB2312"/>
          <w:spacing w:val="-2"/>
          <w:sz w:val="32"/>
          <w:szCs w:val="32"/>
          <w:highlight w:val="none"/>
        </w:rPr>
        <w:t>万元</w:t>
      </w:r>
      <w:r>
        <w:rPr>
          <w:rFonts w:hint="eastAsia" w:ascii="仿宋_GB2312" w:hAnsi="仿宋_GB2312" w:eastAsia="仿宋_GB2312" w:cs="仿宋_GB2312"/>
          <w:spacing w:val="-2"/>
          <w:sz w:val="32"/>
          <w:szCs w:val="32"/>
          <w:highlight w:val="none"/>
          <w:lang w:eastAsia="zh-CN"/>
        </w:rPr>
        <w:t>；其他支出</w:t>
      </w:r>
      <w:r>
        <w:rPr>
          <w:rFonts w:hint="eastAsia" w:ascii="仿宋_GB2312" w:hAnsi="仿宋_GB2312" w:eastAsia="仿宋_GB2312" w:cs="仿宋_GB2312"/>
          <w:spacing w:val="-2"/>
          <w:sz w:val="32"/>
          <w:szCs w:val="32"/>
          <w:highlight w:val="none"/>
          <w:lang w:val="en-US" w:eastAsia="zh-CN"/>
        </w:rPr>
        <w:t>2万元。</w:t>
      </w:r>
    </w:p>
    <w:p w14:paraId="04C530E6">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highlight w:val="yellow"/>
        </w:rPr>
      </w:pPr>
      <w:r>
        <w:rPr>
          <w:rFonts w:hint="eastAsia" w:ascii="仿宋_GB2312" w:hAnsi="仿宋_GB2312" w:eastAsia="仿宋_GB2312" w:cs="仿宋_GB2312"/>
          <w:spacing w:val="-2"/>
          <w:sz w:val="32"/>
          <w:szCs w:val="32"/>
          <w:highlight w:val="none"/>
        </w:rPr>
        <w:t>淘金坪乡202</w:t>
      </w:r>
      <w:r>
        <w:rPr>
          <w:rFonts w:hint="eastAsia" w:ascii="仿宋_GB2312" w:hAnsi="仿宋_GB2312" w:eastAsia="仿宋_GB2312" w:cs="仿宋_GB2312"/>
          <w:spacing w:val="-2"/>
          <w:sz w:val="32"/>
          <w:szCs w:val="32"/>
          <w:highlight w:val="none"/>
          <w:lang w:val="en-US" w:eastAsia="zh-CN"/>
        </w:rPr>
        <w:t>3</w:t>
      </w:r>
      <w:r>
        <w:rPr>
          <w:rFonts w:hint="eastAsia" w:ascii="仿宋_GB2312" w:hAnsi="仿宋_GB2312" w:eastAsia="仿宋_GB2312" w:cs="仿宋_GB2312"/>
          <w:spacing w:val="-2"/>
          <w:sz w:val="32"/>
          <w:szCs w:val="32"/>
          <w:highlight w:val="none"/>
        </w:rPr>
        <w:t>年乡村振兴项目共12个，资金总额</w:t>
      </w:r>
      <w:r>
        <w:rPr>
          <w:rFonts w:hint="eastAsia" w:ascii="仿宋_GB2312" w:hAnsi="仿宋_GB2312" w:eastAsia="仿宋_GB2312" w:cs="仿宋_GB2312"/>
          <w:spacing w:val="-2"/>
          <w:sz w:val="32"/>
          <w:szCs w:val="32"/>
          <w:highlight w:val="none"/>
          <w:lang w:val="en-US" w:eastAsia="zh-CN"/>
        </w:rPr>
        <w:t>263</w:t>
      </w:r>
      <w:r>
        <w:rPr>
          <w:rFonts w:hint="eastAsia" w:ascii="仿宋_GB2312" w:hAnsi="仿宋_GB2312" w:eastAsia="仿宋_GB2312" w:cs="仿宋_GB2312"/>
          <w:spacing w:val="-2"/>
          <w:sz w:val="32"/>
          <w:szCs w:val="32"/>
          <w:highlight w:val="none"/>
        </w:rPr>
        <w:t>万元，全部完成实施项目</w:t>
      </w:r>
      <w:r>
        <w:rPr>
          <w:rFonts w:hint="eastAsia" w:ascii="仿宋_GB2312" w:hAnsi="仿宋_GB2312" w:eastAsia="仿宋_GB2312" w:cs="仿宋_GB2312"/>
          <w:spacing w:val="-2"/>
          <w:sz w:val="32"/>
          <w:szCs w:val="32"/>
          <w:highlight w:val="none"/>
          <w:lang w:val="en-US" w:eastAsia="zh-CN"/>
        </w:rPr>
        <w:t>263</w:t>
      </w:r>
      <w:r>
        <w:rPr>
          <w:rFonts w:hint="eastAsia" w:ascii="仿宋_GB2312" w:hAnsi="仿宋_GB2312" w:eastAsia="仿宋_GB2312" w:cs="仿宋_GB2312"/>
          <w:spacing w:val="-2"/>
          <w:sz w:val="32"/>
          <w:szCs w:val="32"/>
          <w:highlight w:val="none"/>
        </w:rPr>
        <w:t>万元。全乡交通项目共计</w:t>
      </w:r>
      <w:r>
        <w:rPr>
          <w:rFonts w:hint="eastAsia" w:ascii="仿宋_GB2312" w:hAnsi="仿宋_GB2312" w:eastAsia="仿宋_GB2312" w:cs="仿宋_GB2312"/>
          <w:spacing w:val="-2"/>
          <w:sz w:val="32"/>
          <w:szCs w:val="32"/>
          <w:highlight w:val="none"/>
          <w:lang w:val="en-US" w:eastAsia="zh-CN"/>
        </w:rPr>
        <w:t>7</w:t>
      </w:r>
      <w:r>
        <w:rPr>
          <w:rFonts w:hint="eastAsia" w:ascii="仿宋_GB2312" w:hAnsi="仿宋_GB2312" w:eastAsia="仿宋_GB2312" w:cs="仿宋_GB2312"/>
          <w:spacing w:val="-2"/>
          <w:sz w:val="32"/>
          <w:szCs w:val="32"/>
          <w:highlight w:val="none"/>
        </w:rPr>
        <w:t>个，建设资金</w:t>
      </w:r>
      <w:r>
        <w:rPr>
          <w:rFonts w:hint="eastAsia" w:ascii="仿宋_GB2312" w:hAnsi="仿宋_GB2312" w:eastAsia="仿宋_GB2312" w:cs="仿宋_GB2312"/>
          <w:spacing w:val="-2"/>
          <w:sz w:val="32"/>
          <w:szCs w:val="32"/>
          <w:highlight w:val="none"/>
          <w:lang w:val="en-US" w:eastAsia="zh-CN"/>
        </w:rPr>
        <w:t>184</w:t>
      </w:r>
      <w:r>
        <w:rPr>
          <w:rFonts w:hint="eastAsia" w:ascii="仿宋_GB2312" w:hAnsi="仿宋_GB2312" w:eastAsia="仿宋_GB2312" w:cs="仿宋_GB2312"/>
          <w:spacing w:val="-2"/>
          <w:sz w:val="32"/>
          <w:szCs w:val="32"/>
          <w:highlight w:val="none"/>
        </w:rPr>
        <w:t>万元，公路硬化长</w:t>
      </w:r>
      <w:r>
        <w:rPr>
          <w:rFonts w:hint="eastAsia" w:ascii="仿宋_GB2312" w:hAnsi="仿宋_GB2312" w:eastAsia="仿宋_GB2312" w:cs="仿宋_GB2312"/>
          <w:spacing w:val="-2"/>
          <w:sz w:val="32"/>
          <w:szCs w:val="32"/>
          <w:highlight w:val="none"/>
          <w:lang w:val="en-US" w:eastAsia="zh-CN"/>
        </w:rPr>
        <w:t>2.455</w:t>
      </w:r>
      <w:r>
        <w:rPr>
          <w:rFonts w:hint="eastAsia" w:ascii="仿宋_GB2312" w:hAnsi="仿宋_GB2312" w:eastAsia="仿宋_GB2312" w:cs="仿宋_GB2312"/>
          <w:spacing w:val="-2"/>
          <w:sz w:val="32"/>
          <w:szCs w:val="32"/>
          <w:highlight w:val="none"/>
        </w:rPr>
        <w:t>公里，公路维修</w:t>
      </w:r>
      <w:r>
        <w:rPr>
          <w:rFonts w:hint="eastAsia" w:ascii="仿宋_GB2312" w:hAnsi="仿宋_GB2312" w:eastAsia="仿宋_GB2312" w:cs="仿宋_GB2312"/>
          <w:spacing w:val="-2"/>
          <w:sz w:val="32"/>
          <w:szCs w:val="32"/>
          <w:highlight w:val="none"/>
          <w:lang w:val="en-US" w:eastAsia="zh-CN"/>
        </w:rPr>
        <w:t>16.046</w:t>
      </w:r>
      <w:r>
        <w:rPr>
          <w:rFonts w:hint="eastAsia" w:ascii="仿宋_GB2312" w:hAnsi="仿宋_GB2312" w:eastAsia="仿宋_GB2312" w:cs="仿宋_GB2312"/>
          <w:spacing w:val="-2"/>
          <w:sz w:val="32"/>
          <w:szCs w:val="32"/>
          <w:highlight w:val="none"/>
        </w:rPr>
        <w:t>公里，</w:t>
      </w:r>
      <w:r>
        <w:rPr>
          <w:rFonts w:hint="eastAsia" w:ascii="仿宋_GB2312" w:hAnsi="仿宋_GB2312" w:eastAsia="仿宋_GB2312" w:cs="仿宋_GB2312"/>
          <w:spacing w:val="-2"/>
          <w:sz w:val="32"/>
          <w:szCs w:val="32"/>
          <w:highlight w:val="none"/>
          <w:lang w:eastAsia="zh-CN"/>
        </w:rPr>
        <w:t>重建老桥一座，</w:t>
      </w:r>
      <w:r>
        <w:rPr>
          <w:rFonts w:hint="eastAsia" w:ascii="仿宋_GB2312" w:hAnsi="仿宋_GB2312" w:eastAsia="仿宋_GB2312" w:cs="仿宋_GB2312"/>
          <w:spacing w:val="-2"/>
          <w:sz w:val="32"/>
          <w:szCs w:val="32"/>
          <w:highlight w:val="none"/>
        </w:rPr>
        <w:t>方便全乡</w:t>
      </w:r>
      <w:r>
        <w:rPr>
          <w:rFonts w:hint="eastAsia" w:ascii="仿宋_GB2312" w:hAnsi="仿宋_GB2312" w:eastAsia="仿宋_GB2312" w:cs="仿宋_GB2312"/>
          <w:spacing w:val="-2"/>
          <w:sz w:val="32"/>
          <w:szCs w:val="32"/>
          <w:highlight w:val="none"/>
          <w:lang w:val="en-US" w:eastAsia="zh-CN"/>
        </w:rPr>
        <w:t>5000</w:t>
      </w:r>
      <w:r>
        <w:rPr>
          <w:rFonts w:hint="eastAsia" w:ascii="仿宋_GB2312" w:hAnsi="仿宋_GB2312" w:eastAsia="仿宋_GB2312" w:cs="仿宋_GB2312"/>
          <w:spacing w:val="-2"/>
          <w:sz w:val="32"/>
          <w:szCs w:val="32"/>
          <w:highlight w:val="none"/>
        </w:rPr>
        <w:t>余人出行；水利项目共</w:t>
      </w:r>
      <w:r>
        <w:rPr>
          <w:rFonts w:hint="eastAsia" w:ascii="仿宋_GB2312" w:hAnsi="仿宋_GB2312" w:eastAsia="仿宋_GB2312" w:cs="仿宋_GB2312"/>
          <w:spacing w:val="-2"/>
          <w:sz w:val="32"/>
          <w:szCs w:val="32"/>
          <w:highlight w:val="none"/>
          <w:lang w:val="en-US" w:eastAsia="zh-CN"/>
        </w:rPr>
        <w:t>4</w:t>
      </w:r>
      <w:r>
        <w:rPr>
          <w:rFonts w:hint="eastAsia" w:ascii="仿宋_GB2312" w:hAnsi="仿宋_GB2312" w:eastAsia="仿宋_GB2312" w:cs="仿宋_GB2312"/>
          <w:spacing w:val="-2"/>
          <w:sz w:val="32"/>
          <w:szCs w:val="32"/>
          <w:highlight w:val="none"/>
        </w:rPr>
        <w:t>个，建设资金</w:t>
      </w:r>
      <w:r>
        <w:rPr>
          <w:rFonts w:hint="eastAsia" w:ascii="仿宋_GB2312" w:hAnsi="仿宋_GB2312" w:eastAsia="仿宋_GB2312" w:cs="仿宋_GB2312"/>
          <w:spacing w:val="-2"/>
          <w:sz w:val="32"/>
          <w:szCs w:val="32"/>
          <w:highlight w:val="none"/>
          <w:lang w:val="en-US" w:eastAsia="zh-CN"/>
        </w:rPr>
        <w:t>29</w:t>
      </w:r>
      <w:r>
        <w:rPr>
          <w:rFonts w:hint="eastAsia" w:ascii="仿宋_GB2312" w:hAnsi="仿宋_GB2312" w:eastAsia="仿宋_GB2312" w:cs="仿宋_GB2312"/>
          <w:spacing w:val="-2"/>
          <w:sz w:val="32"/>
          <w:szCs w:val="32"/>
          <w:highlight w:val="none"/>
        </w:rPr>
        <w:t>万元，渠道硬化</w:t>
      </w:r>
      <w:r>
        <w:rPr>
          <w:rFonts w:hint="eastAsia" w:ascii="仿宋_GB2312" w:hAnsi="仿宋_GB2312" w:eastAsia="仿宋_GB2312" w:cs="仿宋_GB2312"/>
          <w:spacing w:val="-2"/>
          <w:sz w:val="32"/>
          <w:szCs w:val="32"/>
          <w:highlight w:val="none"/>
          <w:lang w:val="en-US" w:eastAsia="zh-CN"/>
        </w:rPr>
        <w:t>650</w:t>
      </w:r>
      <w:r>
        <w:rPr>
          <w:rFonts w:hint="eastAsia" w:ascii="仿宋_GB2312" w:hAnsi="仿宋_GB2312" w:eastAsia="仿宋_GB2312" w:cs="仿宋_GB2312"/>
          <w:spacing w:val="-2"/>
          <w:sz w:val="32"/>
          <w:szCs w:val="32"/>
          <w:highlight w:val="none"/>
        </w:rPr>
        <w:t>米</w:t>
      </w:r>
      <w:r>
        <w:rPr>
          <w:rFonts w:hint="eastAsia" w:ascii="仿宋_GB2312" w:hAnsi="仿宋_GB2312" w:eastAsia="仿宋_GB2312" w:cs="仿宋_GB2312"/>
          <w:spacing w:val="-2"/>
          <w:sz w:val="32"/>
          <w:szCs w:val="32"/>
          <w:highlight w:val="none"/>
          <w:lang w:eastAsia="zh-CN"/>
        </w:rPr>
        <w:t>，渠道维修</w:t>
      </w:r>
      <w:r>
        <w:rPr>
          <w:rFonts w:hint="eastAsia" w:ascii="仿宋_GB2312" w:hAnsi="仿宋_GB2312" w:eastAsia="仿宋_GB2312" w:cs="仿宋_GB2312"/>
          <w:spacing w:val="-2"/>
          <w:sz w:val="32"/>
          <w:szCs w:val="32"/>
          <w:highlight w:val="none"/>
          <w:lang w:val="en-US" w:eastAsia="zh-CN"/>
        </w:rPr>
        <w:t>1500,米</w:t>
      </w:r>
      <w:r>
        <w:rPr>
          <w:rFonts w:hint="eastAsia" w:ascii="仿宋_GB2312" w:hAnsi="仿宋_GB2312" w:eastAsia="仿宋_GB2312" w:cs="仿宋_GB2312"/>
          <w:spacing w:val="-2"/>
          <w:sz w:val="32"/>
          <w:szCs w:val="32"/>
          <w:highlight w:val="none"/>
          <w:lang w:eastAsia="zh-CN"/>
        </w:rPr>
        <w:t>，新修排水沟</w:t>
      </w:r>
      <w:r>
        <w:rPr>
          <w:rFonts w:hint="eastAsia" w:ascii="仿宋_GB2312" w:hAnsi="仿宋_GB2312" w:eastAsia="仿宋_GB2312" w:cs="仿宋_GB2312"/>
          <w:spacing w:val="-2"/>
          <w:sz w:val="32"/>
          <w:szCs w:val="32"/>
          <w:highlight w:val="none"/>
          <w:lang w:val="en-US" w:eastAsia="zh-CN"/>
        </w:rPr>
        <w:t>55米</w:t>
      </w:r>
      <w:r>
        <w:rPr>
          <w:rFonts w:hint="eastAsia" w:ascii="仿宋_GB2312" w:hAnsi="仿宋_GB2312" w:eastAsia="仿宋_GB2312" w:cs="仿宋_GB2312"/>
          <w:spacing w:val="-2"/>
          <w:sz w:val="32"/>
          <w:szCs w:val="32"/>
          <w:highlight w:val="none"/>
        </w:rPr>
        <w:t>，场地平整硬化60平方米，水沟加深长350米，受益人口数</w:t>
      </w:r>
      <w:r>
        <w:rPr>
          <w:rFonts w:hint="eastAsia" w:ascii="仿宋_GB2312" w:hAnsi="仿宋_GB2312" w:eastAsia="仿宋_GB2312" w:cs="仿宋_GB2312"/>
          <w:spacing w:val="-2"/>
          <w:sz w:val="32"/>
          <w:szCs w:val="32"/>
          <w:highlight w:val="none"/>
          <w:lang w:val="en-US" w:eastAsia="zh-CN"/>
        </w:rPr>
        <w:t>450</w:t>
      </w:r>
      <w:r>
        <w:rPr>
          <w:rFonts w:hint="eastAsia" w:ascii="仿宋_GB2312" w:hAnsi="仿宋_GB2312" w:eastAsia="仿宋_GB2312" w:cs="仿宋_GB2312"/>
          <w:spacing w:val="-2"/>
          <w:sz w:val="32"/>
          <w:szCs w:val="32"/>
          <w:highlight w:val="none"/>
        </w:rPr>
        <w:t>人。产业发展项目1个，投入资金</w:t>
      </w:r>
      <w:r>
        <w:rPr>
          <w:rFonts w:hint="eastAsia" w:ascii="仿宋_GB2312" w:hAnsi="仿宋_GB2312" w:eastAsia="仿宋_GB2312" w:cs="仿宋_GB2312"/>
          <w:spacing w:val="-2"/>
          <w:sz w:val="32"/>
          <w:szCs w:val="32"/>
          <w:highlight w:val="none"/>
          <w:lang w:val="en-US" w:eastAsia="zh-CN"/>
        </w:rPr>
        <w:t>50</w:t>
      </w:r>
      <w:r>
        <w:rPr>
          <w:rFonts w:hint="eastAsia" w:ascii="仿宋_GB2312" w:hAnsi="仿宋_GB2312" w:eastAsia="仿宋_GB2312" w:cs="仿宋_GB2312"/>
          <w:spacing w:val="-2"/>
          <w:sz w:val="32"/>
          <w:szCs w:val="32"/>
          <w:highlight w:val="none"/>
        </w:rPr>
        <w:t>万元，计划每年实现村集体经济收入约</w:t>
      </w:r>
      <w:r>
        <w:rPr>
          <w:rFonts w:hint="eastAsia" w:ascii="仿宋_GB2312" w:hAnsi="仿宋_GB2312" w:eastAsia="仿宋_GB2312" w:cs="仿宋_GB2312"/>
          <w:spacing w:val="-2"/>
          <w:sz w:val="32"/>
          <w:szCs w:val="32"/>
          <w:highlight w:val="none"/>
          <w:lang w:val="en-US" w:eastAsia="zh-CN"/>
        </w:rPr>
        <w:t>2</w:t>
      </w:r>
      <w:r>
        <w:rPr>
          <w:rFonts w:hint="eastAsia" w:ascii="仿宋_GB2312" w:hAnsi="仿宋_GB2312" w:eastAsia="仿宋_GB2312" w:cs="仿宋_GB2312"/>
          <w:spacing w:val="-2"/>
          <w:sz w:val="32"/>
          <w:szCs w:val="32"/>
          <w:highlight w:val="none"/>
        </w:rPr>
        <w:t>万元。</w:t>
      </w:r>
    </w:p>
    <w:p w14:paraId="161D4D93">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21"/>
        </w:rPr>
      </w:pPr>
      <w:r>
        <w:rPr>
          <w:rFonts w:hint="eastAsia" w:ascii="仿宋_GB2312" w:hAnsi="仿宋_GB2312" w:eastAsia="仿宋_GB2312" w:cs="仿宋_GB2312"/>
          <w:spacing w:val="-2"/>
          <w:sz w:val="32"/>
          <w:szCs w:val="32"/>
        </w:rPr>
        <w:t>我乡对于项目资金实行专项资金管理制度，每一个项目实行专人负责，严把质量、验收、结算关，从每一个环节确保每一分财政资金落到实处。</w:t>
      </w:r>
    </w:p>
    <w:p w14:paraId="0E8911D3">
      <w:pPr>
        <w:keepNext w:val="0"/>
        <w:keepLines w:val="0"/>
        <w:pageBreakBefore w:val="0"/>
        <w:numPr>
          <w:ilvl w:val="0"/>
          <w:numId w:val="3"/>
        </w:numPr>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eastAsia="zh-CN"/>
        </w:rPr>
        <w:t>政府性基金预算支出情况</w:t>
      </w:r>
    </w:p>
    <w:p w14:paraId="15AC348E">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highlight w:val="none"/>
          <w:lang w:val="en-US" w:eastAsia="zh-CN"/>
        </w:rPr>
      </w:pPr>
      <w:r>
        <w:rPr>
          <w:rFonts w:hint="eastAsia" w:ascii="仿宋_GB2312" w:hAnsi="仿宋_GB2312" w:eastAsia="仿宋_GB2312" w:cs="仿宋_GB2312"/>
          <w:spacing w:val="-2"/>
          <w:sz w:val="32"/>
          <w:szCs w:val="32"/>
          <w:lang w:eastAsia="zh-CN"/>
        </w:rPr>
        <w:t>淘金坪乡</w:t>
      </w:r>
      <w:r>
        <w:rPr>
          <w:rFonts w:hint="eastAsia" w:ascii="仿宋_GB2312" w:hAnsi="仿宋_GB2312" w:eastAsia="仿宋_GB2312" w:cs="仿宋_GB2312"/>
          <w:spacing w:val="-2"/>
          <w:sz w:val="32"/>
          <w:szCs w:val="32"/>
          <w:lang w:val="en-US" w:eastAsia="zh-CN"/>
        </w:rPr>
        <w:t>2023年政府性基金支出为7万元，全部为项目支出。</w:t>
      </w:r>
      <w:r>
        <w:rPr>
          <w:rFonts w:hint="eastAsia" w:ascii="仿宋_GB2312" w:hAnsi="仿宋_GB2312" w:eastAsia="仿宋_GB2312" w:cs="仿宋_GB2312"/>
          <w:spacing w:val="-2"/>
          <w:sz w:val="32"/>
          <w:szCs w:val="32"/>
        </w:rPr>
        <w:t>一、支出按经济分类：商品服务支出</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2"/>
          <w:sz w:val="32"/>
          <w:szCs w:val="32"/>
          <w:lang w:eastAsia="zh-CN"/>
        </w:rPr>
        <w:t>；资本性</w:t>
      </w:r>
      <w:r>
        <w:rPr>
          <w:rFonts w:hint="eastAsia" w:ascii="仿宋_GB2312" w:hAnsi="仿宋_GB2312" w:eastAsia="仿宋_GB2312" w:cs="仿宋_GB2312"/>
          <w:spacing w:val="-2"/>
          <w:sz w:val="32"/>
          <w:szCs w:val="32"/>
        </w:rPr>
        <w:t>支出</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rPr>
        <w:t>万元。</w:t>
      </w:r>
      <w:r>
        <w:rPr>
          <w:rFonts w:hint="eastAsia" w:ascii="仿宋_GB2312" w:hAnsi="仿宋_GB2312" w:eastAsia="仿宋_GB2312" w:cs="仿宋_GB2312"/>
          <w:spacing w:val="-2"/>
          <w:sz w:val="32"/>
          <w:szCs w:val="32"/>
          <w:highlight w:val="none"/>
        </w:rPr>
        <w:t>二、支出按功能分类：1、社会保障和就业支出</w:t>
      </w:r>
      <w:r>
        <w:rPr>
          <w:rFonts w:hint="eastAsia" w:ascii="仿宋_GB2312" w:hAnsi="仿宋_GB2312" w:eastAsia="仿宋_GB2312" w:cs="仿宋_GB2312"/>
          <w:spacing w:val="-2"/>
          <w:sz w:val="32"/>
          <w:szCs w:val="32"/>
          <w:highlight w:val="none"/>
          <w:lang w:val="en-US" w:eastAsia="zh-CN"/>
        </w:rPr>
        <w:t>5万元</w:t>
      </w:r>
      <w:r>
        <w:rPr>
          <w:rFonts w:hint="eastAsia" w:ascii="仿宋_GB2312" w:hAnsi="仿宋_GB2312" w:eastAsia="仿宋_GB2312" w:cs="仿宋_GB2312"/>
          <w:spacing w:val="-2"/>
          <w:sz w:val="32"/>
          <w:szCs w:val="32"/>
          <w:highlight w:val="none"/>
        </w:rPr>
        <w:t>；</w:t>
      </w:r>
      <w:r>
        <w:rPr>
          <w:rFonts w:hint="eastAsia" w:ascii="仿宋_GB2312" w:hAnsi="仿宋_GB2312" w:eastAsia="仿宋_GB2312" w:cs="仿宋_GB2312"/>
          <w:spacing w:val="-2"/>
          <w:sz w:val="32"/>
          <w:szCs w:val="32"/>
          <w:highlight w:val="none"/>
          <w:lang w:val="en-US" w:eastAsia="zh-CN"/>
        </w:rPr>
        <w:t>2、其他支出2万元</w:t>
      </w:r>
      <w:r>
        <w:rPr>
          <w:rFonts w:hint="eastAsia" w:ascii="仿宋_GB2312" w:hAnsi="仿宋_GB2312" w:eastAsia="仿宋_GB2312" w:cs="仿宋_GB2312"/>
          <w:spacing w:val="-2"/>
          <w:sz w:val="32"/>
          <w:szCs w:val="32"/>
          <w:highlight w:val="none"/>
        </w:rPr>
        <w:t>。</w:t>
      </w:r>
    </w:p>
    <w:p w14:paraId="50217B7A">
      <w:pPr>
        <w:keepNext w:val="0"/>
        <w:keepLines w:val="0"/>
        <w:pageBreakBefore w:val="0"/>
        <w:numPr>
          <w:ilvl w:val="0"/>
          <w:numId w:val="0"/>
        </w:numPr>
        <w:shd w:val="clear" w:color="auto"/>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eastAsia="zh-CN"/>
        </w:rPr>
        <w:t>四、国有资本经营预算支出情况</w:t>
      </w:r>
    </w:p>
    <w:p w14:paraId="0C3690AE">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无</w:t>
      </w:r>
    </w:p>
    <w:p w14:paraId="701D0BB2">
      <w:pPr>
        <w:keepNext w:val="0"/>
        <w:keepLines w:val="0"/>
        <w:pageBreakBefore w:val="0"/>
        <w:numPr>
          <w:ilvl w:val="0"/>
          <w:numId w:val="4"/>
        </w:numPr>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eastAsia="zh-CN"/>
        </w:rPr>
        <w:t>社会保险基金预算支出情况</w:t>
      </w:r>
    </w:p>
    <w:p w14:paraId="21E7BABB">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无</w:t>
      </w:r>
    </w:p>
    <w:p w14:paraId="6EC0F746">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eastAsia="zh-CN"/>
        </w:rPr>
        <w:t>六</w:t>
      </w:r>
      <w:r>
        <w:rPr>
          <w:rFonts w:hint="eastAsia" w:ascii="黑体" w:hAnsi="黑体" w:eastAsia="黑体" w:cs="黑体"/>
          <w:spacing w:val="-2"/>
          <w:sz w:val="32"/>
          <w:szCs w:val="32"/>
        </w:rPr>
        <w:t>、资产管理情况</w:t>
      </w:r>
    </w:p>
    <w:p w14:paraId="7069570A">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 xml:space="preserve">（一）实施“单位资产动态兼管，资源共享，资产管理与预算管理、资金管理相结合”的管理办法。  </w:t>
      </w:r>
    </w:p>
    <w:p w14:paraId="3BCD81BB">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（二）新增（购买、捐赠）资产及时入账，落实保管制度，责任到人。 </w:t>
      </w:r>
    </w:p>
    <w:p w14:paraId="7F5F2E5A">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（三）资产盘亏、报废由党政办公室盘点后提出资产盘亏、报废申请报告，并会同财务部门核查落实后，报财政部门审批，严格规范资产处置程序。</w:t>
      </w:r>
    </w:p>
    <w:p w14:paraId="6AA8CE47">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eastAsia="zh-CN"/>
        </w:rPr>
        <w:t>七</w:t>
      </w:r>
      <w:r>
        <w:rPr>
          <w:rFonts w:hint="eastAsia" w:ascii="黑体" w:hAnsi="黑体" w:eastAsia="黑体" w:cs="黑体"/>
          <w:spacing w:val="-2"/>
          <w:sz w:val="32"/>
          <w:szCs w:val="32"/>
        </w:rPr>
        <w:t>、部门整体支出绩效情况</w:t>
      </w:r>
    </w:p>
    <w:p w14:paraId="02F1E8D9">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2023</w:t>
      </w:r>
      <w:r>
        <w:rPr>
          <w:rFonts w:hint="eastAsia" w:ascii="仿宋_GB2312" w:hAnsi="仿宋_GB2312" w:eastAsia="仿宋_GB2312" w:cs="仿宋_GB2312"/>
          <w:spacing w:val="-2"/>
          <w:sz w:val="32"/>
          <w:szCs w:val="32"/>
        </w:rPr>
        <w:t>年，我</w:t>
      </w:r>
      <w:r>
        <w:rPr>
          <w:rFonts w:hint="eastAsia" w:ascii="仿宋_GB2312" w:hAnsi="仿宋_GB2312" w:eastAsia="仿宋_GB2312" w:cs="仿宋_GB2312"/>
          <w:spacing w:val="-2"/>
          <w:sz w:val="32"/>
          <w:szCs w:val="32"/>
          <w:lang w:eastAsia="zh-CN"/>
        </w:rPr>
        <w:t>乡</w:t>
      </w:r>
      <w:r>
        <w:rPr>
          <w:rFonts w:hint="eastAsia" w:ascii="仿宋_GB2312" w:hAnsi="仿宋_GB2312" w:eastAsia="仿宋_GB2312" w:cs="仿宋_GB2312"/>
          <w:spacing w:val="-2"/>
          <w:sz w:val="32"/>
          <w:szCs w:val="32"/>
        </w:rPr>
        <w:t>通过加强预算收支的管理，不断建立健全内部管理制度，理顺内部管理流程，部门整体支出管理情况得到了提升</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为全乡工作顺利开展提供了有效保障。部门整体支出绩效情况如下：</w:t>
      </w:r>
    </w:p>
    <w:p w14:paraId="34E8830C">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（一）经济性评价</w:t>
      </w:r>
    </w:p>
    <w:p w14:paraId="2B0BA37D">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1、从源头抓起，科学合理编制经费预算。根据中央和省、市、县财政预算改革的有关要求，结合单位实际需要，按标准、按项目科学认真编制部门预算。</w:t>
      </w:r>
    </w:p>
    <w:p w14:paraId="414A4B77">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2、预算执行方面，支出总额基本控制在预算总额以内</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不存在截留或滞留专项资金情况。</w:t>
      </w:r>
    </w:p>
    <w:p w14:paraId="55C66EAC">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（二）行政效能评价</w:t>
      </w:r>
    </w:p>
    <w:p w14:paraId="71232E0E">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为强化部门整体支出，加强国有资产管理，提高资金使用效益，在财务管理和厉行节约方面开展了大量工作，行政效能显著。</w:t>
      </w:r>
    </w:p>
    <w:p w14:paraId="253D0155">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1、在原有相对健全的财务管理制度基础上，适时地、针对性地进行了相关制度的增补，制度的建立更为完善。</w:t>
      </w:r>
    </w:p>
    <w:p w14:paraId="7939B7FC">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2、重视制度的学习和宣讲，并已逐步形成了崇尚厉行节约反对浪费的机关文化。根据中央、湖南省、</w:t>
      </w:r>
      <w:r>
        <w:rPr>
          <w:rFonts w:hint="eastAsia" w:ascii="仿宋_GB2312" w:hAnsi="仿宋_GB2312" w:eastAsia="仿宋_GB2312" w:cs="仿宋_GB2312"/>
          <w:spacing w:val="-2"/>
          <w:sz w:val="32"/>
          <w:szCs w:val="32"/>
          <w:lang w:eastAsia="zh-CN"/>
        </w:rPr>
        <w:t>怀化</w:t>
      </w:r>
      <w:r>
        <w:rPr>
          <w:rFonts w:hint="eastAsia" w:ascii="仿宋_GB2312" w:hAnsi="仿宋_GB2312" w:eastAsia="仿宋_GB2312" w:cs="仿宋_GB2312"/>
          <w:spacing w:val="-2"/>
          <w:sz w:val="32"/>
          <w:szCs w:val="32"/>
        </w:rPr>
        <w:t>市人民政府下发的《党政机关厉行节约反对浪费条例》《湖南省党政机关国内公务接待管理办法》等一系列文件精神，组织单位人员学习，强化了我</w:t>
      </w:r>
      <w:r>
        <w:rPr>
          <w:rFonts w:hint="eastAsia" w:ascii="仿宋_GB2312" w:hAnsi="仿宋_GB2312" w:eastAsia="仿宋_GB2312" w:cs="仿宋_GB2312"/>
          <w:spacing w:val="-2"/>
          <w:sz w:val="32"/>
          <w:szCs w:val="32"/>
          <w:lang w:eastAsia="zh-CN"/>
        </w:rPr>
        <w:t>乡</w:t>
      </w:r>
      <w:r>
        <w:rPr>
          <w:rFonts w:hint="eastAsia" w:ascii="仿宋_GB2312" w:hAnsi="仿宋_GB2312" w:eastAsia="仿宋_GB2312" w:cs="仿宋_GB2312"/>
          <w:spacing w:val="-2"/>
          <w:sz w:val="32"/>
          <w:szCs w:val="32"/>
        </w:rPr>
        <w:t>厉行节约管理意识。</w:t>
      </w:r>
    </w:p>
    <w:p w14:paraId="0ED5D4A9">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3、突出作用发挥，持续推进基层组织建设。以党建引领为抓手，突出大抓基层的鲜明导向，不断创新工作举措，全面提升基层党组织组织力。</w:t>
      </w:r>
      <w:r>
        <w:rPr>
          <w:rFonts w:hint="eastAsia" w:ascii="仿宋_GB2312" w:hAnsi="仿宋_GB2312" w:eastAsia="仿宋_GB2312" w:cs="仿宋_GB2312"/>
          <w:spacing w:val="-2"/>
          <w:sz w:val="32"/>
          <w:szCs w:val="32"/>
          <w:lang w:eastAsia="zh-CN"/>
        </w:rPr>
        <w:t>一方面</w:t>
      </w:r>
      <w:r>
        <w:rPr>
          <w:rFonts w:hint="eastAsia" w:ascii="仿宋_GB2312" w:hAnsi="仿宋_GB2312" w:eastAsia="仿宋_GB2312" w:cs="仿宋_GB2312"/>
          <w:spacing w:val="-2"/>
          <w:sz w:val="32"/>
          <w:szCs w:val="32"/>
        </w:rPr>
        <w:t>认真组织开展党史和“不忘初心，牢记使命”主题教育。广泛开展“我为群众办实事”实践活动，不断提高党史学习教育质量，提升为群众办实事解难题的实际效果，助推乡村振兴。</w:t>
      </w:r>
      <w:r>
        <w:rPr>
          <w:rFonts w:hint="eastAsia" w:ascii="仿宋_GB2312" w:hAnsi="仿宋_GB2312" w:eastAsia="仿宋_GB2312" w:cs="仿宋_GB2312"/>
          <w:spacing w:val="-2"/>
          <w:sz w:val="32"/>
          <w:szCs w:val="32"/>
          <w:lang w:eastAsia="zh-CN"/>
        </w:rPr>
        <w:t>另一方面</w:t>
      </w:r>
      <w:r>
        <w:rPr>
          <w:rFonts w:hint="eastAsia" w:ascii="仿宋_GB2312" w:hAnsi="仿宋_GB2312" w:eastAsia="仿宋_GB2312" w:cs="仿宋_GB2312"/>
          <w:spacing w:val="-2"/>
          <w:sz w:val="32"/>
          <w:szCs w:val="32"/>
        </w:rPr>
        <w:t>落实“党建+微网格”工作模式。以</w:t>
      </w:r>
      <w:r>
        <w:rPr>
          <w:rFonts w:hint="eastAsia" w:ascii="仿宋_GB2312" w:hAnsi="仿宋_GB2312" w:eastAsia="仿宋_GB2312" w:cs="仿宋_GB2312"/>
          <w:spacing w:val="-2"/>
          <w:sz w:val="32"/>
          <w:szCs w:val="32"/>
          <w:lang w:val="en-US" w:eastAsia="zh-CN"/>
        </w:rPr>
        <w:t>23</w:t>
      </w:r>
      <w:r>
        <w:rPr>
          <w:rFonts w:hint="eastAsia" w:ascii="仿宋_GB2312" w:hAnsi="仿宋_GB2312" w:eastAsia="仿宋_GB2312" w:cs="仿宋_GB2312"/>
          <w:spacing w:val="-2"/>
          <w:sz w:val="32"/>
          <w:szCs w:val="32"/>
        </w:rPr>
        <w:t>个网格</w:t>
      </w:r>
      <w:r>
        <w:rPr>
          <w:rFonts w:hint="eastAsia" w:ascii="仿宋_GB2312" w:hAnsi="仿宋_GB2312" w:eastAsia="仿宋_GB2312" w:cs="仿宋_GB2312"/>
          <w:spacing w:val="-2"/>
          <w:sz w:val="32"/>
          <w:szCs w:val="32"/>
          <w:lang w:eastAsia="zh-CN"/>
        </w:rPr>
        <w:t>组</w:t>
      </w:r>
      <w:r>
        <w:rPr>
          <w:rFonts w:hint="eastAsia" w:ascii="仿宋_GB2312" w:hAnsi="仿宋_GB2312" w:eastAsia="仿宋_GB2312" w:cs="仿宋_GB2312"/>
          <w:spacing w:val="-2"/>
          <w:sz w:val="32"/>
          <w:szCs w:val="32"/>
        </w:rPr>
        <w:t>为依托，</w:t>
      </w:r>
      <w:r>
        <w:rPr>
          <w:rFonts w:hint="eastAsia" w:ascii="仿宋_GB2312" w:hAnsi="仿宋_GB2312" w:eastAsia="仿宋_GB2312" w:cs="仿宋_GB2312"/>
          <w:spacing w:val="-2"/>
          <w:sz w:val="32"/>
          <w:szCs w:val="32"/>
          <w:lang w:val="en-US" w:eastAsia="zh-CN"/>
        </w:rPr>
        <w:t>26</w:t>
      </w:r>
      <w:r>
        <w:rPr>
          <w:rFonts w:hint="eastAsia" w:ascii="仿宋_GB2312" w:hAnsi="仿宋_GB2312" w:eastAsia="仿宋_GB2312" w:cs="仿宋_GB2312"/>
          <w:spacing w:val="-2"/>
          <w:sz w:val="32"/>
          <w:szCs w:val="32"/>
        </w:rPr>
        <w:t>名网格员牵头，全</w:t>
      </w:r>
      <w:r>
        <w:rPr>
          <w:rFonts w:hint="eastAsia" w:ascii="仿宋_GB2312" w:hAnsi="仿宋_GB2312" w:eastAsia="仿宋_GB2312" w:cs="仿宋_GB2312"/>
          <w:spacing w:val="-2"/>
          <w:sz w:val="32"/>
          <w:szCs w:val="32"/>
          <w:lang w:eastAsia="zh-CN"/>
        </w:rPr>
        <w:t>乡</w:t>
      </w:r>
      <w:r>
        <w:rPr>
          <w:rFonts w:hint="eastAsia" w:ascii="仿宋_GB2312" w:hAnsi="仿宋_GB2312" w:eastAsia="仿宋_GB2312" w:cs="仿宋_GB2312"/>
          <w:spacing w:val="-2"/>
          <w:sz w:val="32"/>
          <w:szCs w:val="32"/>
        </w:rPr>
        <w:t>党员干部齐参与，共联系服务群众</w:t>
      </w:r>
      <w:r>
        <w:rPr>
          <w:rFonts w:hint="eastAsia" w:ascii="仿宋_GB2312" w:hAnsi="仿宋_GB2312" w:eastAsia="仿宋_GB2312" w:cs="仿宋_GB2312"/>
          <w:spacing w:val="-2"/>
          <w:sz w:val="32"/>
          <w:szCs w:val="32"/>
          <w:lang w:val="en-US" w:eastAsia="zh-CN"/>
        </w:rPr>
        <w:t>2515</w:t>
      </w:r>
      <w:r>
        <w:rPr>
          <w:rFonts w:hint="eastAsia" w:ascii="仿宋_GB2312" w:hAnsi="仿宋_GB2312" w:eastAsia="仿宋_GB2312" w:cs="仿宋_GB2312"/>
          <w:spacing w:val="-2"/>
          <w:sz w:val="32"/>
          <w:szCs w:val="32"/>
        </w:rPr>
        <w:t>户，针对性开展党员干部联系服务群众“五个到户”工作。发挥党员在乡村振兴、基层治理中的“领头雁”作用，搭建党群“连心桥”，打通服务群众的“最后一公里”。自“五个到户”工作开展以来，干群联系更加紧密，群众的诉求更快得到回应与解决。</w:t>
      </w:r>
    </w:p>
    <w:p w14:paraId="523EE4FA">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eastAsia="zh-CN"/>
        </w:rPr>
        <w:t>八</w:t>
      </w:r>
      <w:r>
        <w:rPr>
          <w:rFonts w:hint="eastAsia" w:ascii="黑体" w:hAnsi="黑体" w:eastAsia="黑体" w:cs="黑体"/>
          <w:spacing w:val="-2"/>
          <w:sz w:val="32"/>
          <w:szCs w:val="32"/>
        </w:rPr>
        <w:t>、存在的主要问题</w:t>
      </w:r>
    </w:p>
    <w:p w14:paraId="42668FC8">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（一）经济增长、产业发展后劲不足，支撑经济增长的新动能还未形成。</w:t>
      </w:r>
    </w:p>
    <w:p w14:paraId="78961E63">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二</w:t>
      </w:r>
      <w:r>
        <w:rPr>
          <w:rFonts w:hint="eastAsia" w:ascii="仿宋_GB2312" w:hAnsi="仿宋_GB2312" w:eastAsia="仿宋_GB2312" w:cs="仿宋_GB2312"/>
          <w:spacing w:val="-2"/>
          <w:sz w:val="32"/>
          <w:szCs w:val="32"/>
        </w:rPr>
        <w:t>）脱贫人口返贫风险、边缘人口致贫风险仍然存在，民生保障还存在短板，乡村振兴任重道远</w:t>
      </w:r>
      <w:r>
        <w:rPr>
          <w:rFonts w:hint="eastAsia" w:ascii="仿宋_GB2312" w:hAnsi="仿宋_GB2312" w:eastAsia="仿宋_GB2312" w:cs="仿宋_GB2312"/>
          <w:spacing w:val="-2"/>
          <w:sz w:val="32"/>
          <w:szCs w:val="32"/>
          <w:lang w:eastAsia="zh-CN"/>
        </w:rPr>
        <w:t>。</w:t>
      </w:r>
    </w:p>
    <w:p w14:paraId="29176F06">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21"/>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三</w:t>
      </w:r>
      <w:r>
        <w:rPr>
          <w:rFonts w:hint="eastAsia" w:ascii="仿宋_GB2312" w:hAnsi="仿宋_GB2312" w:eastAsia="仿宋_GB2312" w:cs="仿宋_GB2312"/>
          <w:spacing w:val="-2"/>
          <w:sz w:val="32"/>
          <w:szCs w:val="32"/>
        </w:rPr>
        <w:t>）公共服务相对薄弱，群众生活品质需继续提高。</w:t>
      </w:r>
    </w:p>
    <w:p w14:paraId="7CC1AD2E">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eastAsia="zh-CN"/>
        </w:rPr>
        <w:t>九</w:t>
      </w:r>
      <w:r>
        <w:rPr>
          <w:rFonts w:hint="eastAsia" w:ascii="黑体" w:hAnsi="黑体" w:eastAsia="黑体" w:cs="黑体"/>
          <w:spacing w:val="-2"/>
          <w:sz w:val="32"/>
          <w:szCs w:val="32"/>
        </w:rPr>
        <w:t>、改进措施和有关建议</w:t>
      </w:r>
    </w:p>
    <w:p w14:paraId="5527E471">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（一）聚焦产业发展，打造高质量发展新引擎</w:t>
      </w:r>
    </w:p>
    <w:p w14:paraId="01EB7C1C">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以草芝界创业农牧和双江潭油茶基地为依托，大力发展传统高山种养产业。加快推进草芝界生猪养殖基地改扩建项目，全力支持申报双江潭“健康乡村”项目，推进令溪塘传统古村落保护进程，加快探索推进旅游富民产业。做好集镇区和基地的规划布局，促使建一个龙头、兴一个产业、富一方农民。</w:t>
      </w:r>
    </w:p>
    <w:p w14:paraId="335796B5">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激发招商引资活力。紧盯现有的项目，协调解决项目建设困难和问题，抓好项目落地，以项目建设带动投资增长。围绕全区全乡乡村振兴发展思路，特别是生态农业，筛选出一批重点招商引资项目，统筹谋划引商方向和目标，力争特色产业落地。</w:t>
      </w:r>
    </w:p>
    <w:p w14:paraId="680FA1C6">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（二）聚焦巩固提升，谱写乡村振兴新篇章</w:t>
      </w:r>
    </w:p>
    <w:p w14:paraId="402EB85F">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强力巩固脱贫攻坚成果。加强返贫人口和新发生贫困人口监测和帮扶，常态开展“回头看”“回头帮”，保障贫困边缘人口生产生活，严防致贫返贫现象发生。深入推进产业就业帮扶，拓宽农民就业渠道，激发低收入人口内生动力，开发公益性岗位，支持鼓励就地就近就业，增加农民工资性收入。</w:t>
      </w:r>
    </w:p>
    <w:p w14:paraId="00BFD28C">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大力推进特色产业发展。立足林果蔬畜等特色资源，打造一批特色农业产业集群。积极发展林果农特产品、中草药种植和万亩油茶基地建设，推动农业产业与旅游、文化、康养深度融合，延伸产业链、提升价值链、拓宽增收链。</w:t>
      </w:r>
    </w:p>
    <w:p w14:paraId="3F3EA049">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不断优化乡风文明。强化新时代文明实践所站建设，发挥各志愿者队伍作用，做实各类志愿服务活动。大力推广“幸福基金”模式，以村规民约更好地规范村民日常行为。深化星级文明户、文明家庭创建活动。加强基层文化产品供给、阵地建设和活动开展，不断提升农村优秀传统文化水准。</w:t>
      </w:r>
    </w:p>
    <w:p w14:paraId="3545F465">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（三）聚焦环境治理，城乡面貌力求新突破</w:t>
      </w:r>
    </w:p>
    <w:p w14:paraId="518A332D">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全面贯彻新发展理念，恪守“绿水青山就是金山银山”，提高生态保护政治站位，坚持绿色生态优先发展，认真打好“蓝天保卫战”，严格落实“河长制”等工作制度，持续开展封山育林和河道清“四乱”整治，加快推进集镇污水处理系统建设和农村厕所改造，推动垃圾分类处理和中转站建设。</w:t>
      </w:r>
    </w:p>
    <w:p w14:paraId="275E1DC7">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（四）聚焦群众幸福感，实现民生福祉新提升</w:t>
      </w:r>
    </w:p>
    <w:p w14:paraId="6FB20F43">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全面发展社会事业。严格落实社会保障，对困难群众、残疾人员等弱势群体做到应保尽保，救助资金及时发放。进一步提高新农合、城乡居民养老保险缴费比例，落实国家各项惠农政策，让群众切实感受到政府关怀。全面提升淘金坪乡公共文化服务体系，完善村级综合文化服务中心，广泛开展群众性文体活动。</w:t>
      </w:r>
    </w:p>
    <w:p w14:paraId="7732F79E">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加快完成民生工程。梳理出基础设施等方面的民生事实候选项目，提请乡人大投票表决。对票决出来的项目，我们将认真组织事实，确保把每一件事办好、办实。继续完善最低生活保障、特困供养、计生困难家庭、医疗救助、临时救助、重残救助等机制，推进养老服务发展。</w:t>
      </w:r>
    </w:p>
    <w:p w14:paraId="46927444">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（五）聚焦和谐平安乡，构建社会治理新格局</w:t>
      </w:r>
    </w:p>
    <w:p w14:paraId="25613C90">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创新治安防控体系。健全以党委、政府为主导的维护群众权益机制、矛盾纠纷排查化解机制、社会舆情汇集分析机制、信访稳定风险。进一步加强社会治理，健全社会治安防控机制，严打电信网络诈骗等违法犯罪行为，深入推进平安淘金坪建设。</w:t>
      </w:r>
    </w:p>
    <w:p w14:paraId="064B8427">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优化应急管理机制。严格落实“党政同责、一岗双责、齐抓共管、失职追责”制度，严守安全红线，深入开展安全生产专项整治行动，着力防范重大安全风险。加强应急管理系统建设，抓好安全生产、消防安全、食品安全等工作。扎实开展工会、共青团、妇联、民族宗教、关心下一代等工作，切实维护人民群众生命安全，增强人民群众幸福感、安全感。</w:t>
      </w:r>
    </w:p>
    <w:p w14:paraId="455DE72F">
      <w:pPr>
        <w:keepNext w:val="0"/>
        <w:keepLines w:val="0"/>
        <w:pageBreakBefore w:val="0"/>
        <w:numPr>
          <w:ilvl w:val="0"/>
          <w:numId w:val="0"/>
        </w:numPr>
        <w:shd w:val="clear" w:color="auto"/>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0E2EA7F5">
      <w:pPr>
        <w:keepNext w:val="0"/>
        <w:keepLines w:val="0"/>
        <w:pageBreakBefore w:val="0"/>
        <w:numPr>
          <w:ilvl w:val="0"/>
          <w:numId w:val="0"/>
        </w:numPr>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spacing w:val="-2"/>
          <w:sz w:val="32"/>
          <w:szCs w:val="32"/>
          <w:lang w:val="en-US" w:eastAsia="zh-CN"/>
        </w:rPr>
      </w:pPr>
      <w:r>
        <w:rPr>
          <w:rFonts w:hint="eastAsia" w:ascii="仿宋_GB2312" w:hAnsi="仿宋_GB2312" w:eastAsia="仿宋_GB2312" w:cs="仿宋_GB2312"/>
          <w:b w:val="0"/>
          <w:bCs w:val="0"/>
          <w:spacing w:val="-2"/>
          <w:sz w:val="32"/>
          <w:szCs w:val="32"/>
          <w:lang w:val="en-US" w:eastAsia="zh-CN"/>
        </w:rPr>
        <w:t>（一）绩效自评结果拟应用情况</w:t>
      </w:r>
    </w:p>
    <w:p w14:paraId="0F84C618">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本报告拟用于提高政府透明度、加强绩效管理、促进资源优化配置等方面具有重要意义。</w:t>
      </w:r>
    </w:p>
    <w:p w14:paraId="57587D38">
      <w:pPr>
        <w:keepNext w:val="0"/>
        <w:keepLines w:val="0"/>
        <w:pageBreakBefore w:val="0"/>
        <w:shd w:val="clear" w:color="auto"/>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1、改进预算管理和资金分配：根据自评结果，乡镇政府部门可以分析支出结构、使用效益等方面存在的问题和不足，从而优化预算编制，更加科学合理地分配资金。</w:t>
      </w:r>
    </w:p>
    <w:p w14:paraId="754D1BC3">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2、提升项目执行效率和质量：自评结果能够反映项目实施过程中的问题和困难，有助于政府部门及时调整项目实施方案，提升项目执行效率和质量。</w:t>
      </w:r>
    </w:p>
    <w:p w14:paraId="4D21D298">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3、加强内部控制和风险管理：通过自评结果，政府部门可以识别内部控制和风险管理方面的薄弱环节，进而完善相关制度，降低风险水平。</w:t>
      </w:r>
    </w:p>
    <w:p w14:paraId="57889984">
      <w:pPr>
        <w:keepNext w:val="0"/>
        <w:keepLines w:val="0"/>
        <w:pageBreakBefore w:val="0"/>
        <w:numPr>
          <w:ilvl w:val="0"/>
          <w:numId w:val="0"/>
        </w:numPr>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b w:val="0"/>
          <w:bCs w:val="0"/>
          <w:spacing w:val="-2"/>
          <w:sz w:val="32"/>
          <w:szCs w:val="32"/>
          <w:lang w:val="en-US" w:eastAsia="zh-CN"/>
        </w:rPr>
      </w:pPr>
      <w:r>
        <w:rPr>
          <w:rFonts w:hint="eastAsia" w:ascii="仿宋_GB2312" w:hAnsi="仿宋_GB2312" w:eastAsia="仿宋_GB2312" w:cs="仿宋_GB2312"/>
          <w:b w:val="0"/>
          <w:bCs w:val="0"/>
          <w:spacing w:val="-2"/>
          <w:sz w:val="32"/>
          <w:szCs w:val="32"/>
          <w:lang w:val="en-US" w:eastAsia="zh-CN"/>
        </w:rPr>
        <w:t>（二）绩效自评公开情况</w:t>
      </w:r>
    </w:p>
    <w:p w14:paraId="33D4C365">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本报告于2024年4月1日在乡政府公告栏</w:t>
      </w:r>
      <w:bookmarkStart w:id="2" w:name="_GoBack"/>
      <w:bookmarkEnd w:id="2"/>
      <w:r>
        <w:rPr>
          <w:rFonts w:hint="eastAsia" w:ascii="仿宋_GB2312" w:hAnsi="仿宋_GB2312" w:eastAsia="仿宋_GB2312" w:cs="仿宋_GB2312"/>
          <w:spacing w:val="-2"/>
          <w:sz w:val="32"/>
          <w:szCs w:val="32"/>
          <w:lang w:val="en-US" w:eastAsia="zh-CN"/>
        </w:rPr>
        <w:t>公示。</w:t>
      </w:r>
    </w:p>
    <w:p w14:paraId="49EAC203">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pacing w:val="-2"/>
          <w:sz w:val="32"/>
          <w:szCs w:val="32"/>
          <w:lang w:val="en-US" w:eastAsia="zh-CN"/>
        </w:rPr>
      </w:pPr>
    </w:p>
    <w:p w14:paraId="27A2BB3A">
      <w:p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 xml:space="preserve">                         </w:t>
      </w:r>
    </w:p>
    <w:p w14:paraId="16A8D091">
      <w:pPr>
        <w:shd w:val="clear" w:color="auto"/>
        <w:spacing w:line="640" w:lineRule="exact"/>
        <w:ind w:firstLine="640"/>
        <w:rPr>
          <w:rFonts w:hint="eastAsia" w:ascii="仿宋_GB2312" w:hAnsi="仿宋" w:eastAsia="仿宋_GB2312"/>
          <w:spacing w:val="-2"/>
          <w:sz w:val="32"/>
          <w:szCs w:val="32"/>
        </w:rPr>
      </w:pPr>
    </w:p>
    <w:p w14:paraId="2A7E1A18">
      <w:pPr>
        <w:shd w:val="clear" w:color="auto"/>
        <w:spacing w:line="640" w:lineRule="exact"/>
        <w:ind w:firstLine="640"/>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118AE8"/>
    <w:multiLevelType w:val="singleLevel"/>
    <w:tmpl w:val="4A118AE8"/>
    <w:lvl w:ilvl="0" w:tentative="0">
      <w:start w:val="5"/>
      <w:numFmt w:val="chineseCounting"/>
      <w:suff w:val="nothing"/>
      <w:lvlText w:val="%1、"/>
      <w:lvlJc w:val="left"/>
      <w:rPr>
        <w:rFonts w:hint="eastAsia"/>
      </w:rPr>
    </w:lvl>
  </w:abstractNum>
  <w:abstractNum w:abstractNumId="2">
    <w:nsid w:val="53B67218"/>
    <w:multiLevelType w:val="singleLevel"/>
    <w:tmpl w:val="53B67218"/>
    <w:lvl w:ilvl="0" w:tentative="0">
      <w:start w:val="2"/>
      <w:numFmt w:val="chineseCounting"/>
      <w:suff w:val="nothing"/>
      <w:lvlText w:val="（%1）"/>
      <w:lvlJc w:val="left"/>
      <w:rPr>
        <w:rFonts w:hint="eastAsia"/>
      </w:rPr>
    </w:lvl>
  </w:abstractNum>
  <w:abstractNum w:abstractNumId="3">
    <w:nsid w:val="77C3D13F"/>
    <w:multiLevelType w:val="singleLevel"/>
    <w:tmpl w:val="77C3D13F"/>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B0419"/>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DE02AD"/>
    <w:rsid w:val="00E00C7A"/>
    <w:rsid w:val="00E37D6C"/>
    <w:rsid w:val="00E55B68"/>
    <w:rsid w:val="00E561AE"/>
    <w:rsid w:val="00E67BE6"/>
    <w:rsid w:val="00E8683C"/>
    <w:rsid w:val="00EA2B72"/>
    <w:rsid w:val="00F74360"/>
    <w:rsid w:val="00FB462F"/>
    <w:rsid w:val="00FE16FA"/>
    <w:rsid w:val="00FE328A"/>
    <w:rsid w:val="00FE6269"/>
    <w:rsid w:val="00FF5CD6"/>
    <w:rsid w:val="01872A4C"/>
    <w:rsid w:val="01B82438"/>
    <w:rsid w:val="03990047"/>
    <w:rsid w:val="04B96B96"/>
    <w:rsid w:val="05167356"/>
    <w:rsid w:val="05CE7E5C"/>
    <w:rsid w:val="08850B9A"/>
    <w:rsid w:val="08892894"/>
    <w:rsid w:val="0A561703"/>
    <w:rsid w:val="0A694E8C"/>
    <w:rsid w:val="0AA572D2"/>
    <w:rsid w:val="0AE72C5A"/>
    <w:rsid w:val="0B6B40B0"/>
    <w:rsid w:val="0D3A0435"/>
    <w:rsid w:val="105A6708"/>
    <w:rsid w:val="121A7768"/>
    <w:rsid w:val="15DF730C"/>
    <w:rsid w:val="1829415E"/>
    <w:rsid w:val="199F1537"/>
    <w:rsid w:val="1C024584"/>
    <w:rsid w:val="1D97DEFF"/>
    <w:rsid w:val="1DFF72E5"/>
    <w:rsid w:val="1EFC6F07"/>
    <w:rsid w:val="1F492760"/>
    <w:rsid w:val="20C04A0E"/>
    <w:rsid w:val="20EA3839"/>
    <w:rsid w:val="220A266F"/>
    <w:rsid w:val="2484122C"/>
    <w:rsid w:val="253E4BFC"/>
    <w:rsid w:val="25E90563"/>
    <w:rsid w:val="26A34BB6"/>
    <w:rsid w:val="27532138"/>
    <w:rsid w:val="27E86D24"/>
    <w:rsid w:val="29121B7F"/>
    <w:rsid w:val="2AEB4AAE"/>
    <w:rsid w:val="2B2A5F76"/>
    <w:rsid w:val="2BA17DF7"/>
    <w:rsid w:val="2BBB1DC6"/>
    <w:rsid w:val="2BFD788F"/>
    <w:rsid w:val="2FDF85B8"/>
    <w:rsid w:val="2FFFEE04"/>
    <w:rsid w:val="31945827"/>
    <w:rsid w:val="328A3DB3"/>
    <w:rsid w:val="32A33D96"/>
    <w:rsid w:val="34AE0CD0"/>
    <w:rsid w:val="34DF85B0"/>
    <w:rsid w:val="360A60B7"/>
    <w:rsid w:val="36132E0B"/>
    <w:rsid w:val="36FC3F21"/>
    <w:rsid w:val="376625A6"/>
    <w:rsid w:val="3A443B62"/>
    <w:rsid w:val="3B031466"/>
    <w:rsid w:val="3B8F36BC"/>
    <w:rsid w:val="3C1732DC"/>
    <w:rsid w:val="3C6C7925"/>
    <w:rsid w:val="3F5274EE"/>
    <w:rsid w:val="4436276D"/>
    <w:rsid w:val="4470570D"/>
    <w:rsid w:val="447A4D50"/>
    <w:rsid w:val="44846C11"/>
    <w:rsid w:val="44D07B24"/>
    <w:rsid w:val="474E27EB"/>
    <w:rsid w:val="47877325"/>
    <w:rsid w:val="481F6BC3"/>
    <w:rsid w:val="48623B31"/>
    <w:rsid w:val="491FF225"/>
    <w:rsid w:val="49B44860"/>
    <w:rsid w:val="4B082FA7"/>
    <w:rsid w:val="4B2652EA"/>
    <w:rsid w:val="4B3D5D65"/>
    <w:rsid w:val="4C094780"/>
    <w:rsid w:val="4C9A3914"/>
    <w:rsid w:val="4CC97B2A"/>
    <w:rsid w:val="4EB43B9B"/>
    <w:rsid w:val="4F1A33B7"/>
    <w:rsid w:val="4F2906DB"/>
    <w:rsid w:val="4FDF1C24"/>
    <w:rsid w:val="4FFD214C"/>
    <w:rsid w:val="4FFD3344"/>
    <w:rsid w:val="508807F5"/>
    <w:rsid w:val="51C25640"/>
    <w:rsid w:val="542D76E9"/>
    <w:rsid w:val="551E6CEE"/>
    <w:rsid w:val="55230AEC"/>
    <w:rsid w:val="5777D4F5"/>
    <w:rsid w:val="58D26AB1"/>
    <w:rsid w:val="596B5787"/>
    <w:rsid w:val="59DD8326"/>
    <w:rsid w:val="5AC643F3"/>
    <w:rsid w:val="5C64411C"/>
    <w:rsid w:val="5DEF592A"/>
    <w:rsid w:val="5F7A0282"/>
    <w:rsid w:val="5FC6BB1E"/>
    <w:rsid w:val="5FF720F1"/>
    <w:rsid w:val="602D281F"/>
    <w:rsid w:val="607A2BF6"/>
    <w:rsid w:val="61D976FD"/>
    <w:rsid w:val="61E24D77"/>
    <w:rsid w:val="626B3B80"/>
    <w:rsid w:val="63B374DF"/>
    <w:rsid w:val="65270493"/>
    <w:rsid w:val="66A51361"/>
    <w:rsid w:val="672524A2"/>
    <w:rsid w:val="67FF5C0B"/>
    <w:rsid w:val="68330BEE"/>
    <w:rsid w:val="6CD579B2"/>
    <w:rsid w:val="6CFE17CB"/>
    <w:rsid w:val="6D231231"/>
    <w:rsid w:val="6EF52D06"/>
    <w:rsid w:val="6EFC0924"/>
    <w:rsid w:val="6FB74722"/>
    <w:rsid w:val="6FEF8B7E"/>
    <w:rsid w:val="70B07280"/>
    <w:rsid w:val="71A6591B"/>
    <w:rsid w:val="729D55E2"/>
    <w:rsid w:val="72FF44EF"/>
    <w:rsid w:val="737D59BA"/>
    <w:rsid w:val="73F3724A"/>
    <w:rsid w:val="7416389E"/>
    <w:rsid w:val="757F36C5"/>
    <w:rsid w:val="768076F4"/>
    <w:rsid w:val="76D57A40"/>
    <w:rsid w:val="77C37683"/>
    <w:rsid w:val="78540E39"/>
    <w:rsid w:val="79464C25"/>
    <w:rsid w:val="7992618A"/>
    <w:rsid w:val="79FF515B"/>
    <w:rsid w:val="7B8B4B71"/>
    <w:rsid w:val="7BA94FF8"/>
    <w:rsid w:val="7CEC7892"/>
    <w:rsid w:val="7D8C69F8"/>
    <w:rsid w:val="7E507FA2"/>
    <w:rsid w:val="7E9E1962"/>
    <w:rsid w:val="7E9F11B4"/>
    <w:rsid w:val="7EFF6EDE"/>
    <w:rsid w:val="7F3124E8"/>
    <w:rsid w:val="7F37EC1E"/>
    <w:rsid w:val="7F7DCD9D"/>
    <w:rsid w:val="7F970A6F"/>
    <w:rsid w:val="7FC1FFF3"/>
    <w:rsid w:val="7FC69637"/>
    <w:rsid w:val="7FD5285F"/>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Strong"/>
    <w:basedOn w:val="9"/>
    <w:qFormat/>
    <w:uiPriority w:val="22"/>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44</Pages>
  <Words>16269</Words>
  <Characters>19616</Characters>
  <Lines>63</Lines>
  <Paragraphs>18</Paragraphs>
  <TotalTime>1</TotalTime>
  <ScaleCrop>false</ScaleCrop>
  <LinksUpToDate>false</LinksUpToDate>
  <CharactersWithSpaces>20456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2024-10-18T02:32:01Z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D02CEA9F08F8480595166240D4319BAB_12</vt:lpwstr>
  </property>
</Properties>
</file>