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60"/>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2023年工作总结</w:t>
      </w:r>
    </w:p>
    <w:p>
      <w:pPr>
        <w:bidi w:val="0"/>
        <w:ind w:left="0" w:leftChars="0" w:firstLine="640" w:firstLineChars="200"/>
        <w:jc w:val="both"/>
        <w:rPr>
          <w:rFonts w:hint="default" w:ascii="Times New Roman" w:hAnsi="Times New Roman" w:eastAsia="仿宋_GB2312" w:cs="Times New Roman"/>
          <w:lang w:val="en-US" w:eastAsia="zh-CN"/>
        </w:rPr>
      </w:pPr>
      <w:r>
        <w:rPr>
          <w:rFonts w:hint="eastAsia" w:ascii="仿宋_GB2312" w:hAnsi="仿宋_GB2312" w:eastAsia="仿宋_GB2312" w:cs="仿宋_GB2312"/>
          <w:lang w:val="en-US" w:eastAsia="zh-CN"/>
        </w:rPr>
        <w:t>2023年，在过去的一年里，</w:t>
      </w:r>
      <w:r>
        <w:rPr>
          <w:rFonts w:hint="eastAsia" w:ascii="仿宋_GB2312" w:hAnsi="仿宋_GB2312" w:cs="仿宋_GB2312"/>
          <w:lang w:val="en-US" w:eastAsia="zh-CN"/>
        </w:rPr>
        <w:t>统溪河</w:t>
      </w:r>
      <w:r>
        <w:rPr>
          <w:rFonts w:hint="eastAsia" w:ascii="仿宋_GB2312" w:hAnsi="仿宋_GB2312" w:eastAsia="仿宋_GB2312" w:cs="仿宋_GB2312"/>
          <w:lang w:val="en-US" w:eastAsia="zh-CN"/>
        </w:rPr>
        <w:t>镇政府在上级党委、政府的正确领导下，紧紧围绕乡村振兴战略，积极推进各项工作，取得了一定的成绩。现将我镇一年的工作进行总结。</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rPr>
        <w:t>一、</w:t>
      </w:r>
      <w:r>
        <w:rPr>
          <w:rFonts w:hint="default" w:ascii="Times New Roman" w:hAnsi="Times New Roman" w:eastAsia="黑体" w:cs="Times New Roman"/>
          <w:lang w:val="en-US" w:eastAsia="zh-CN"/>
        </w:rPr>
        <w:t>工作开展情况</w:t>
      </w:r>
      <w:bookmarkStart w:id="0" w:name="_GoBack"/>
      <w:bookmarkEnd w:id="0"/>
    </w:p>
    <w:p>
      <w:pPr>
        <w:bidi w:val="0"/>
        <w:jc w:val="both"/>
        <w:rPr>
          <w:rFonts w:hint="eastAsia" w:ascii="仿宋_GB2312" w:hAnsi="仿宋_GB2312" w:eastAsia="仿宋_GB2312" w:cs="仿宋_GB2312"/>
          <w:lang w:val="en-US" w:eastAsia="zh-CN"/>
        </w:rPr>
      </w:pPr>
      <w:r>
        <w:rPr>
          <w:rFonts w:hint="default" w:ascii="Times New Roman" w:hAnsi="Times New Roman" w:cs="Times New Roman"/>
          <w:b/>
          <w:bCs/>
          <w:lang w:val="en-US" w:eastAsia="zh-CN"/>
        </w:rPr>
        <w:t>一是</w:t>
      </w:r>
      <w:r>
        <w:rPr>
          <w:rFonts w:hint="default" w:ascii="Times New Roman" w:hAnsi="Times New Roman" w:eastAsia="仿宋_GB2312" w:cs="Times New Roman"/>
          <w:b/>
          <w:bCs/>
          <w:lang w:val="en-US" w:eastAsia="zh-CN"/>
        </w:rPr>
        <w:t>大力发展村级集体经济。</w:t>
      </w:r>
      <w:r>
        <w:rPr>
          <w:rFonts w:hint="eastAsia" w:ascii="仿宋_GB2312" w:hAnsi="仿宋_GB2312" w:eastAsia="仿宋_GB2312" w:cs="仿宋_GB2312"/>
          <w:lang w:val="en-US" w:eastAsia="zh-CN"/>
        </w:rPr>
        <w:t>坚定不移地发展“一村一品”特色经济，统溪河村40万入股养牛场，已</w:t>
      </w:r>
      <w:r>
        <w:rPr>
          <w:rFonts w:hint="eastAsia" w:ascii="仿宋_GB2312" w:hAnsi="仿宋_GB2312" w:cs="仿宋_GB2312"/>
          <w:lang w:val="en-US" w:eastAsia="zh-CN"/>
        </w:rPr>
        <w:t>获得</w:t>
      </w:r>
      <w:r>
        <w:rPr>
          <w:rFonts w:hint="eastAsia" w:ascii="仿宋_GB2312" w:hAnsi="仿宋_GB2312" w:eastAsia="仿宋_GB2312" w:cs="仿宋_GB2312"/>
          <w:lang w:val="en-US" w:eastAsia="zh-CN"/>
        </w:rPr>
        <w:t>收益4万元，20万建设光伏发电项目每年收益3万元，投资100万元的烧烤食材加工厂已获得租金8万元；枫林村50万入股枫腊坊建设冷库烤房</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穿岩山村入股千里古寨项目正在建设；白竹坡村的淡水养殖和篱笆厂、竹坪村的生猪养殖场、丫吉坳村的腊制品加工、龙岩村的竹业加工厂、牛溪村的肉牛养殖等产业项目稳步发展。</w:t>
      </w:r>
    </w:p>
    <w:p>
      <w:pPr>
        <w:bidi w:val="0"/>
        <w:jc w:val="both"/>
        <w:rPr>
          <w:rFonts w:hint="default" w:ascii="Times New Roman" w:hAnsi="Times New Roman" w:eastAsia="楷体_GB2312" w:cs="Times New Roman"/>
          <w:b/>
          <w:bCs/>
          <w:lang w:val="en-US" w:eastAsia="zh-CN"/>
        </w:rPr>
      </w:pPr>
      <w:r>
        <w:rPr>
          <w:rFonts w:hint="default" w:ascii="Times New Roman" w:hAnsi="Times New Roman" w:cs="Times New Roman"/>
          <w:b/>
          <w:bCs/>
          <w:lang w:val="en-US" w:eastAsia="zh-CN"/>
        </w:rPr>
        <w:t>二是提质</w:t>
      </w:r>
      <w:r>
        <w:rPr>
          <w:rFonts w:hint="default" w:ascii="Times New Roman" w:hAnsi="Times New Roman" w:eastAsia="仿宋_GB2312" w:cs="Times New Roman"/>
          <w:b/>
          <w:bCs/>
          <w:lang w:val="en-US" w:eastAsia="zh-CN"/>
        </w:rPr>
        <w:t>丰富文化旅游产品。</w:t>
      </w:r>
      <w:r>
        <w:rPr>
          <w:rFonts w:hint="default" w:ascii="Times New Roman" w:hAnsi="Times New Roman" w:eastAsia="仿宋_GB2312" w:cs="Times New Roman"/>
          <w:lang w:val="en-US" w:eastAsia="zh-CN"/>
        </w:rPr>
        <w:t>修建穿岩山村大河潭民宿、统溪河村农产品展销中心，</w:t>
      </w:r>
      <w:r>
        <w:rPr>
          <w:rFonts w:hint="eastAsia" w:cs="Times New Roman"/>
          <w:lang w:val="en-US" w:eastAsia="zh-CN"/>
        </w:rPr>
        <w:t>谋划枫林村白毛崖精品民宿，</w:t>
      </w:r>
      <w:r>
        <w:rPr>
          <w:rFonts w:hint="default" w:ascii="Times New Roman" w:hAnsi="Times New Roman" w:eastAsia="仿宋_GB2312" w:cs="Times New Roman"/>
          <w:lang w:val="en-US" w:eastAsia="zh-CN"/>
        </w:rPr>
        <w:t>提升住宿、餐饮、购物等相关业态要素水平和服务质量，打造本土特色品牌，推动文旅资源优势转化为发展优势、经济优势、产业优势。</w:t>
      </w:r>
    </w:p>
    <w:p>
      <w:pPr>
        <w:bidi w:val="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三是</w:t>
      </w:r>
      <w:r>
        <w:rPr>
          <w:rFonts w:hint="default" w:ascii="Times New Roman" w:hAnsi="Times New Roman" w:eastAsia="仿宋_GB2312" w:cs="Times New Roman"/>
          <w:b/>
          <w:bCs/>
          <w:lang w:val="en-US" w:eastAsia="zh-CN"/>
        </w:rPr>
        <w:t>动态监测扎实开展。</w:t>
      </w:r>
      <w:r>
        <w:rPr>
          <w:rFonts w:hint="default" w:ascii="Times New Roman" w:hAnsi="Times New Roman" w:eastAsia="仿宋_GB2312" w:cs="Times New Roman"/>
          <w:lang w:val="en-US" w:eastAsia="zh-CN"/>
        </w:rPr>
        <w:t>开展脱贫户和监测户“一户一画像、一户一套餐”防返贫动态监测和精准帮扶，对所有农户开展全覆盖排查，新增监测对象6户20人，消除风险5户17人。优化调整帮扶力量，明确帮扶责任，特别是对未消除风险的监测户安排由后盾单位主要领导、中层领导和</w:t>
      </w:r>
      <w:r>
        <w:rPr>
          <w:rFonts w:hint="default" w:ascii="Times New Roman" w:hAnsi="Times New Roman" w:cs="Times New Roman"/>
          <w:lang w:val="en-US" w:eastAsia="zh-CN"/>
        </w:rPr>
        <w:t>乡镇</w:t>
      </w:r>
      <w:r>
        <w:rPr>
          <w:rFonts w:hint="default" w:ascii="Times New Roman" w:hAnsi="Times New Roman" w:eastAsia="仿宋_GB2312" w:cs="Times New Roman"/>
          <w:lang w:val="en-US" w:eastAsia="zh-CN"/>
        </w:rPr>
        <w:t>党政班子成员担任结对</w:t>
      </w:r>
      <w:r>
        <w:rPr>
          <w:rFonts w:hint="eastAsia" w:cs="Times New Roman"/>
          <w:lang w:val="en-US" w:eastAsia="zh-CN"/>
        </w:rPr>
        <w:t>帮扶责任</w:t>
      </w:r>
      <w:r>
        <w:rPr>
          <w:rFonts w:hint="default" w:ascii="Times New Roman" w:hAnsi="Times New Roman" w:eastAsia="仿宋_GB2312" w:cs="Times New Roman"/>
          <w:lang w:val="en-US" w:eastAsia="zh-CN"/>
        </w:rPr>
        <w:t>人，同时，</w:t>
      </w:r>
      <w:r>
        <w:rPr>
          <w:rFonts w:hint="default" w:ascii="Times New Roman" w:hAnsi="Times New Roman" w:eastAsia="仿宋_GB2312" w:cs="Times New Roman"/>
          <w:lang w:val="en-US" w:eastAsia="zh-Hans"/>
        </w:rPr>
        <w:t>加强</w:t>
      </w:r>
      <w:r>
        <w:rPr>
          <w:rFonts w:hint="default" w:ascii="Times New Roman" w:hAnsi="Times New Roman" w:eastAsia="仿宋_GB2312" w:cs="Times New Roman"/>
          <w:lang w:val="en-US" w:eastAsia="zh-CN"/>
        </w:rPr>
        <w:t>脱贫人口、监测对象住房安全动态监测，巩固维护好已建供水工程成果，继续完善易地扶贫搬迁安置区配套基础设施和公共服务等工作。</w:t>
      </w:r>
    </w:p>
    <w:p>
      <w:pPr>
        <w:bidi w:val="0"/>
        <w:jc w:val="both"/>
        <w:rPr>
          <w:rFonts w:hint="default" w:ascii="Times New Roman" w:hAnsi="Times New Roman" w:eastAsia="仿宋_GB2312" w:cs="Times New Roman"/>
          <w:highlight w:val="yellow"/>
          <w:lang w:val="en-US" w:eastAsia="zh-CN"/>
        </w:rPr>
      </w:pPr>
      <w:r>
        <w:rPr>
          <w:rFonts w:hint="default" w:ascii="Times New Roman" w:hAnsi="Times New Roman" w:cs="Times New Roman"/>
          <w:b/>
          <w:bCs/>
          <w:highlight w:val="none"/>
          <w:lang w:val="en-US" w:eastAsia="zh-CN"/>
        </w:rPr>
        <w:t>四是</w:t>
      </w:r>
      <w:r>
        <w:rPr>
          <w:rFonts w:hint="default" w:ascii="Times New Roman" w:hAnsi="Times New Roman" w:eastAsia="仿宋_GB2312" w:cs="Times New Roman"/>
          <w:b/>
          <w:bCs/>
          <w:highlight w:val="none"/>
          <w:lang w:val="en-US" w:eastAsia="zh-CN"/>
        </w:rPr>
        <w:t>粮食安全保障有力。</w:t>
      </w:r>
      <w:r>
        <w:rPr>
          <w:rFonts w:hint="default" w:ascii="Times New Roman" w:hAnsi="Times New Roman" w:eastAsia="仿宋_GB2312" w:cs="Times New Roman"/>
          <w:highlight w:val="none"/>
          <w:lang w:val="en-US" w:eastAsia="zh-CN"/>
        </w:rPr>
        <w:t>大力推行“田长制”</w:t>
      </w:r>
      <w:r>
        <w:rPr>
          <w:rFonts w:hint="eastAsia" w:cs="Times New Roman"/>
          <w:highlight w:val="none"/>
          <w:lang w:val="en-US" w:eastAsia="zh-CN"/>
        </w:rPr>
        <w:t>、“林长制”</w:t>
      </w:r>
      <w:r>
        <w:rPr>
          <w:rFonts w:hint="default" w:ascii="Times New Roman" w:hAnsi="Times New Roman" w:eastAsia="仿宋_GB2312" w:cs="Times New Roman"/>
          <w:highlight w:val="none"/>
          <w:lang w:val="en-US" w:eastAsia="zh-CN"/>
        </w:rPr>
        <w:t>，</w:t>
      </w:r>
      <w:r>
        <w:rPr>
          <w:rFonts w:hint="eastAsia" w:cs="Times New Roman"/>
          <w:highlight w:val="none"/>
          <w:lang w:val="en-US" w:eastAsia="zh-CN"/>
        </w:rPr>
        <w:t>扎实做好森林防火，</w:t>
      </w:r>
      <w:r>
        <w:rPr>
          <w:rFonts w:hint="default" w:ascii="Times New Roman" w:hAnsi="Times New Roman" w:eastAsia="仿宋_GB2312" w:cs="Times New Roman"/>
          <w:highlight w:val="none"/>
          <w:lang w:val="en-US" w:eastAsia="zh-CN"/>
        </w:rPr>
        <w:t>强力整治耕地抛荒，坚决遏制耕地“非农化”“非粮化”，完成耕地恢复1</w:t>
      </w:r>
      <w:r>
        <w:rPr>
          <w:rFonts w:hint="default" w:ascii="Times New Roman" w:hAnsi="Times New Roman" w:cs="Times New Roman"/>
          <w:highlight w:val="none"/>
          <w:lang w:val="en-US" w:eastAsia="zh-CN"/>
        </w:rPr>
        <w:t>16</w:t>
      </w:r>
      <w:r>
        <w:rPr>
          <w:rFonts w:hint="default" w:ascii="Times New Roman" w:hAnsi="Times New Roman" w:eastAsia="仿宋_GB2312" w:cs="Times New Roman"/>
          <w:highlight w:val="none"/>
          <w:lang w:val="en-US" w:eastAsia="zh-CN"/>
        </w:rPr>
        <w:t>亩。全力推动“两稳、两阔、两提、两促”落实，全镇粮食播种</w:t>
      </w:r>
      <w:r>
        <w:rPr>
          <w:rFonts w:hint="eastAsia" w:cs="Times New Roman"/>
          <w:highlight w:val="none"/>
          <w:lang w:val="en-US" w:eastAsia="zh-CN"/>
        </w:rPr>
        <w:t>面积</w:t>
      </w:r>
      <w:r>
        <w:rPr>
          <w:rFonts w:hint="default" w:ascii="Times New Roman" w:hAnsi="Times New Roman" w:eastAsia="仿宋_GB2312" w:cs="Times New Roman"/>
          <w:highlight w:val="none"/>
          <w:lang w:val="en-US" w:eastAsia="zh-CN"/>
        </w:rPr>
        <w:t>稳定在1.8万亩，发展大豆、玉米复合种植面积</w:t>
      </w:r>
      <w:r>
        <w:rPr>
          <w:rFonts w:hint="default" w:ascii="Times New Roman" w:hAnsi="Times New Roman" w:cs="Times New Roman"/>
          <w:highlight w:val="none"/>
          <w:lang w:val="en-US" w:eastAsia="zh-CN"/>
        </w:rPr>
        <w:t>600</w:t>
      </w:r>
      <w:r>
        <w:rPr>
          <w:rFonts w:hint="default" w:ascii="Times New Roman" w:hAnsi="Times New Roman" w:eastAsia="仿宋_GB2312" w:cs="Times New Roman"/>
          <w:highlight w:val="none"/>
          <w:lang w:val="en-US" w:eastAsia="zh-CN"/>
        </w:rPr>
        <w:t>亩，新增稻油水旱轮作面积</w:t>
      </w:r>
      <w:r>
        <w:rPr>
          <w:rFonts w:hint="default" w:ascii="Times New Roman" w:hAnsi="Times New Roman" w:cs="Times New Roman"/>
          <w:highlight w:val="none"/>
          <w:lang w:val="en-US" w:eastAsia="zh-CN"/>
        </w:rPr>
        <w:t>1600</w:t>
      </w:r>
      <w:r>
        <w:rPr>
          <w:rFonts w:hint="default" w:ascii="Times New Roman" w:hAnsi="Times New Roman" w:eastAsia="仿宋_GB2312" w:cs="Times New Roman"/>
          <w:highlight w:val="none"/>
          <w:lang w:val="en-US" w:eastAsia="zh-CN"/>
        </w:rPr>
        <w:t>亩，发展中药材种植面积500余亩，出栏生猪</w:t>
      </w:r>
      <w:r>
        <w:rPr>
          <w:rFonts w:hint="eastAsia" w:cs="Times New Roman"/>
          <w:highlight w:val="none"/>
          <w:lang w:val="en-US" w:eastAsia="zh-CN"/>
        </w:rPr>
        <w:t>1万</w:t>
      </w:r>
      <w:r>
        <w:rPr>
          <w:rFonts w:hint="default" w:ascii="Times New Roman" w:hAnsi="Times New Roman" w:eastAsia="仿宋_GB2312" w:cs="Times New Roman"/>
          <w:highlight w:val="none"/>
          <w:lang w:val="en-US" w:eastAsia="zh-CN"/>
        </w:rPr>
        <w:t>余头。</w:t>
      </w:r>
    </w:p>
    <w:p>
      <w:pPr>
        <w:bidi w:val="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五是</w:t>
      </w:r>
      <w:r>
        <w:rPr>
          <w:rFonts w:hint="default" w:ascii="Times New Roman" w:hAnsi="Times New Roman" w:eastAsia="仿宋_GB2312" w:cs="Times New Roman"/>
          <w:b/>
          <w:bCs/>
          <w:lang w:val="en-US" w:eastAsia="zh-CN"/>
        </w:rPr>
        <w:t>持续改善人居环境。</w:t>
      </w:r>
      <w:r>
        <w:rPr>
          <w:rFonts w:hint="default" w:ascii="Times New Roman" w:hAnsi="Times New Roman" w:eastAsia="仿宋_GB2312" w:cs="Times New Roman"/>
          <w:lang w:val="en-US" w:eastAsia="zh-CN"/>
        </w:rPr>
        <w:t>统筹人居环境专项整治行动、主题党日活动及新时代文明实践活动常态化开展人居环境清理行动，坚持由点及面，充分发挥示范带动效益，继续开展“一村一点”示范创建，坚持群众自治，由群众谋划、群众出力、群众改造，利用现有资源，以小投入换取人居环境大提升，以美环境换取暖人心。</w:t>
      </w:r>
    </w:p>
    <w:p>
      <w:pPr>
        <w:bidi w:val="0"/>
        <w:jc w:val="both"/>
        <w:rPr>
          <w:rFonts w:hint="default" w:ascii="Times New Roman" w:hAnsi="Times New Roman" w:eastAsia="仿宋_GB2312" w:cs="Times New Roman"/>
          <w:lang w:val="en-US" w:eastAsia="zh-Hans"/>
        </w:rPr>
      </w:pPr>
      <w:r>
        <w:rPr>
          <w:rFonts w:hint="default" w:ascii="Times New Roman" w:hAnsi="Times New Roman" w:cs="Times New Roman"/>
          <w:b/>
          <w:bCs/>
          <w:lang w:val="en-US" w:eastAsia="zh-CN"/>
        </w:rPr>
        <w:t>六是</w:t>
      </w:r>
      <w:r>
        <w:rPr>
          <w:rFonts w:hint="default" w:ascii="Times New Roman" w:hAnsi="Times New Roman" w:eastAsia="仿宋_GB2312" w:cs="Times New Roman"/>
          <w:b/>
          <w:bCs/>
          <w:lang w:val="en-US" w:eastAsia="zh-CN"/>
        </w:rPr>
        <w:t>污染防治有力推进。</w:t>
      </w:r>
      <w:r>
        <w:rPr>
          <w:rFonts w:hint="default" w:ascii="Times New Roman" w:hAnsi="Times New Roman" w:eastAsia="仿宋_GB2312" w:cs="Times New Roman"/>
          <w:lang w:val="en-US" w:eastAsia="zh-CN"/>
        </w:rPr>
        <w:t>全面落实“河长制”，探索“党建+河长制”“河小青”等工作模式，组织广大农村党员、“河小青”志愿者集中开展河流评测、河流巡护、河流清淤等河流保护行动，</w:t>
      </w:r>
      <w:r>
        <w:rPr>
          <w:rFonts w:hint="default" w:ascii="Times New Roman" w:hAnsi="Times New Roman" w:eastAsia="仿宋_GB2312" w:cs="Times New Roman"/>
          <w:highlight w:val="none"/>
          <w:lang w:val="en-US" w:eastAsia="zh-CN"/>
        </w:rPr>
        <w:t>清理河道垃圾24次，清理垃圾近0.6吨。</w:t>
      </w:r>
      <w:r>
        <w:rPr>
          <w:rFonts w:hint="eastAsia" w:cs="Times New Roman"/>
          <w:highlight w:val="none"/>
          <w:lang w:val="en-US" w:eastAsia="zh-CN"/>
        </w:rPr>
        <w:t>集镇污水管网支网铺设全面完工，大部分入户管网已接通。</w:t>
      </w:r>
      <w:r>
        <w:rPr>
          <w:rFonts w:hint="default" w:ascii="Times New Roman" w:hAnsi="Times New Roman" w:eastAsia="仿宋_GB2312" w:cs="Times New Roman"/>
          <w:highlight w:val="none"/>
          <w:lang w:val="en-US" w:eastAsia="zh-CN"/>
        </w:rPr>
        <w:t>统筹抓好林业有害生物防治，推行松毛虫病防治“一包二快三打非”机制，全年消灭松毛虫70余亩。积极组织义务植树活动，共种植苗木400余株，植树绿化面积4亩。</w:t>
      </w:r>
    </w:p>
    <w:p>
      <w:pPr>
        <w:bidi w:val="0"/>
        <w:jc w:val="both"/>
        <w:rPr>
          <w:rFonts w:hint="default" w:ascii="Times New Roman" w:hAnsi="Times New Roman" w:eastAsia="仿宋_GB2312" w:cs="Times New Roman"/>
        </w:rPr>
      </w:pPr>
      <w:r>
        <w:rPr>
          <w:rFonts w:hint="default" w:ascii="Times New Roman" w:hAnsi="Times New Roman" w:cs="Times New Roman"/>
          <w:b/>
          <w:bCs/>
          <w:lang w:val="en-US" w:eastAsia="zh-CN"/>
        </w:rPr>
        <w:t>七是</w:t>
      </w:r>
      <w:r>
        <w:rPr>
          <w:rFonts w:hint="default" w:ascii="Times New Roman" w:hAnsi="Times New Roman" w:eastAsia="仿宋_GB2312" w:cs="Times New Roman"/>
          <w:b/>
          <w:bCs/>
        </w:rPr>
        <w:t>用心用情做好社会保障。</w:t>
      </w:r>
      <w:r>
        <w:rPr>
          <w:rFonts w:hint="default" w:ascii="Times New Roman" w:hAnsi="Times New Roman" w:eastAsia="仿宋_GB2312" w:cs="Times New Roman"/>
        </w:rPr>
        <w:t>我镇五保对象共</w:t>
      </w:r>
      <w:r>
        <w:rPr>
          <w:rFonts w:hint="default" w:ascii="Times New Roman" w:hAnsi="Times New Roman" w:eastAsia="仿宋_GB2312" w:cs="Times New Roman"/>
          <w:lang w:val="en-US" w:eastAsia="zh-CN"/>
        </w:rPr>
        <w:t>125</w:t>
      </w:r>
      <w:r>
        <w:rPr>
          <w:rFonts w:hint="default" w:ascii="Times New Roman" w:hAnsi="Times New Roman" w:eastAsia="仿宋_GB2312" w:cs="Times New Roman"/>
        </w:rPr>
        <w:t>户，其中集中供养</w:t>
      </w:r>
      <w:r>
        <w:rPr>
          <w:rFonts w:hint="default" w:ascii="Times New Roman" w:hAnsi="Times New Roman" w:eastAsia="仿宋_GB2312" w:cs="Times New Roman"/>
          <w:lang w:val="en-US" w:eastAsia="zh-CN"/>
        </w:rPr>
        <w:t>19人</w:t>
      </w:r>
      <w:r>
        <w:rPr>
          <w:rFonts w:hint="default" w:ascii="Times New Roman" w:hAnsi="Times New Roman" w:eastAsia="仿宋_GB2312" w:cs="Times New Roman"/>
        </w:rPr>
        <w:t>，分散供养1</w:t>
      </w:r>
      <w:r>
        <w:rPr>
          <w:rFonts w:hint="default" w:ascii="Times New Roman" w:hAnsi="Times New Roman" w:eastAsia="仿宋_GB2312" w:cs="Times New Roman"/>
          <w:lang w:val="en-US" w:eastAsia="zh-CN"/>
        </w:rPr>
        <w:t>06</w:t>
      </w:r>
      <w:r>
        <w:rPr>
          <w:rFonts w:hint="default" w:ascii="Times New Roman" w:hAnsi="Times New Roman" w:eastAsia="仿宋_GB2312" w:cs="Times New Roman"/>
        </w:rPr>
        <w:t>人，年度发放分散特困供养人员生活费共计</w:t>
      </w:r>
      <w:r>
        <w:rPr>
          <w:rFonts w:hint="default" w:ascii="Times New Roman" w:hAnsi="Times New Roman" w:eastAsia="仿宋_GB2312" w:cs="Times New Roman"/>
          <w:lang w:val="en-US" w:eastAsia="zh-CN"/>
        </w:rPr>
        <w:t>57</w:t>
      </w:r>
      <w:r>
        <w:rPr>
          <w:rFonts w:hint="default" w:ascii="Times New Roman" w:hAnsi="Times New Roman" w:eastAsia="仿宋_GB2312" w:cs="Times New Roman"/>
        </w:rPr>
        <w:t>万余元；发放临时救助</w:t>
      </w:r>
      <w:r>
        <w:rPr>
          <w:rFonts w:hint="default" w:ascii="Times New Roman" w:hAnsi="Times New Roman" w:eastAsia="仿宋_GB2312" w:cs="Times New Roman"/>
          <w:lang w:val="en-US" w:eastAsia="zh-CN"/>
        </w:rPr>
        <w:t>700余</w:t>
      </w:r>
      <w:r>
        <w:rPr>
          <w:rFonts w:hint="default" w:ascii="Times New Roman" w:hAnsi="Times New Roman" w:eastAsia="仿宋_GB2312" w:cs="Times New Roman"/>
        </w:rPr>
        <w:t>户，共计24万元；严格落实低保政策，全镇符合纳入农村低保户2</w:t>
      </w:r>
      <w:r>
        <w:rPr>
          <w:rFonts w:hint="default" w:ascii="Times New Roman" w:hAnsi="Times New Roman" w:eastAsia="仿宋_GB2312" w:cs="Times New Roman"/>
          <w:lang w:val="en-US" w:eastAsia="zh-CN"/>
        </w:rPr>
        <w:t>32</w:t>
      </w:r>
      <w:r>
        <w:rPr>
          <w:rFonts w:hint="default" w:ascii="Times New Roman" w:hAnsi="Times New Roman" w:eastAsia="仿宋_GB2312" w:cs="Times New Roman"/>
        </w:rPr>
        <w:t>户</w:t>
      </w:r>
      <w:r>
        <w:rPr>
          <w:rFonts w:hint="default" w:ascii="Times New Roman" w:hAnsi="Times New Roman" w:eastAsia="仿宋_GB2312" w:cs="Times New Roman"/>
          <w:lang w:val="en-US" w:eastAsia="zh-CN"/>
        </w:rPr>
        <w:t>492</w:t>
      </w:r>
      <w:r>
        <w:rPr>
          <w:rFonts w:hint="default" w:ascii="Times New Roman" w:hAnsi="Times New Roman" w:eastAsia="仿宋_GB2312" w:cs="Times New Roman"/>
        </w:rPr>
        <w:t>人，发放低保金共计</w:t>
      </w:r>
      <w:r>
        <w:rPr>
          <w:rFonts w:hint="default" w:ascii="Times New Roman" w:hAnsi="Times New Roman" w:eastAsia="仿宋_GB2312" w:cs="Times New Roman"/>
          <w:lang w:val="en-US" w:eastAsia="zh-CN"/>
        </w:rPr>
        <w:t>143.4</w:t>
      </w:r>
      <w:r>
        <w:rPr>
          <w:rFonts w:hint="default" w:ascii="Times New Roman" w:hAnsi="Times New Roman" w:eastAsia="仿宋_GB2312" w:cs="Times New Roman"/>
        </w:rPr>
        <w:t>万余元</w:t>
      </w:r>
      <w:r>
        <w:rPr>
          <w:rFonts w:hint="default" w:ascii="Times New Roman" w:hAnsi="Times New Roman" w:cs="Times New Roman"/>
          <w:lang w:eastAsia="zh-CN"/>
        </w:rPr>
        <w:t>，</w:t>
      </w:r>
      <w:r>
        <w:rPr>
          <w:rFonts w:hint="default" w:ascii="Times New Roman" w:hAnsi="Times New Roman" w:eastAsia="仿宋_GB2312" w:cs="Times New Roman"/>
        </w:rPr>
        <w:t>发放优抚经费</w:t>
      </w:r>
      <w:r>
        <w:rPr>
          <w:rFonts w:hint="default" w:ascii="Times New Roman" w:hAnsi="Times New Roman" w:eastAsia="仿宋_GB2312" w:cs="Times New Roman"/>
          <w:lang w:val="en-US" w:eastAsia="zh-CN"/>
        </w:rPr>
        <w:t>55.3</w:t>
      </w:r>
      <w:r>
        <w:rPr>
          <w:rFonts w:hint="default" w:ascii="Times New Roman" w:hAnsi="Times New Roman" w:eastAsia="仿宋_GB2312" w:cs="Times New Roman"/>
        </w:rPr>
        <w:t>万余元；开展春节期间退役军人、现役军人家属等各类优抚群体的慰问工作；八一慰问</w:t>
      </w:r>
      <w:r>
        <w:rPr>
          <w:rFonts w:hint="default" w:ascii="Times New Roman" w:hAnsi="Times New Roman" w:eastAsia="仿宋_GB2312" w:cs="Times New Roman"/>
          <w:lang w:val="en-US" w:eastAsia="zh-CN"/>
        </w:rPr>
        <w:t>80</w:t>
      </w:r>
      <w:r>
        <w:rPr>
          <w:rFonts w:hint="default" w:ascii="Times New Roman" w:hAnsi="Times New Roman" w:eastAsia="仿宋_GB2312" w:cs="Times New Roman"/>
        </w:rPr>
        <w:t>人</w:t>
      </w:r>
      <w:r>
        <w:rPr>
          <w:rFonts w:hint="default" w:ascii="Times New Roman" w:hAnsi="Times New Roman" w:eastAsia="仿宋_GB2312" w:cs="Times New Roman"/>
          <w:lang w:val="en-US" w:eastAsia="zh-CN"/>
        </w:rPr>
        <w:t>3.2万</w:t>
      </w:r>
      <w:r>
        <w:rPr>
          <w:rFonts w:hint="default" w:ascii="Times New Roman" w:hAnsi="Times New Roman" w:eastAsia="仿宋_GB2312" w:cs="Times New Roman"/>
        </w:rPr>
        <w:t>元，完成优抚对象1</w:t>
      </w:r>
      <w:r>
        <w:rPr>
          <w:rFonts w:hint="default" w:ascii="Times New Roman" w:hAnsi="Times New Roman" w:eastAsia="仿宋_GB2312" w:cs="Times New Roman"/>
          <w:lang w:val="en-US" w:eastAsia="zh-CN"/>
        </w:rPr>
        <w:t>09</w:t>
      </w:r>
      <w:r>
        <w:rPr>
          <w:rFonts w:hint="default" w:ascii="Times New Roman" w:hAnsi="Times New Roman" w:eastAsia="仿宋_GB2312" w:cs="Times New Roman"/>
        </w:rPr>
        <w:t>人年审，办理退役军人优待证180余人。</w:t>
      </w:r>
    </w:p>
    <w:p>
      <w:pPr>
        <w:bidi w:val="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八是</w:t>
      </w:r>
      <w:r>
        <w:rPr>
          <w:rFonts w:hint="default" w:ascii="Times New Roman" w:hAnsi="Times New Roman" w:eastAsia="仿宋_GB2312" w:cs="Times New Roman"/>
          <w:b/>
          <w:bCs/>
        </w:rPr>
        <w:t>集中推进社保医保。</w:t>
      </w:r>
      <w:r>
        <w:rPr>
          <w:rFonts w:hint="eastAsia" w:cs="Times New Roman"/>
          <w:b w:val="0"/>
          <w:bCs w:val="0"/>
          <w:lang w:eastAsia="zh-CN"/>
        </w:rPr>
        <w:t>截至目前</w:t>
      </w:r>
      <w:r>
        <w:rPr>
          <w:rFonts w:hint="default" w:ascii="Times New Roman" w:hAnsi="Times New Roman" w:eastAsia="仿宋_GB2312" w:cs="Times New Roman"/>
        </w:rPr>
        <w:t>，我镇社保收缴工作完成4</w:t>
      </w:r>
      <w:r>
        <w:rPr>
          <w:rFonts w:hint="default" w:ascii="Times New Roman" w:hAnsi="Times New Roman" w:cs="Times New Roman"/>
          <w:lang w:val="en-US" w:eastAsia="zh-CN"/>
        </w:rPr>
        <w:t>839</w:t>
      </w:r>
      <w:r>
        <w:rPr>
          <w:rFonts w:hint="default" w:ascii="Times New Roman" w:hAnsi="Times New Roman" w:eastAsia="仿宋_GB2312" w:cs="Times New Roman"/>
        </w:rPr>
        <w:t>人，共计</w:t>
      </w:r>
      <w:r>
        <w:rPr>
          <w:rFonts w:hint="default" w:ascii="Times New Roman" w:hAnsi="Times New Roman" w:eastAsia="仿宋_GB2312" w:cs="Times New Roman"/>
          <w:lang w:val="en-US" w:eastAsia="zh-CN"/>
        </w:rPr>
        <w:t>1</w:t>
      </w:r>
      <w:r>
        <w:rPr>
          <w:rFonts w:hint="default" w:ascii="Times New Roman" w:hAnsi="Times New Roman" w:cs="Times New Roman"/>
          <w:lang w:val="en-US" w:eastAsia="zh-CN"/>
        </w:rPr>
        <w:t>35</w:t>
      </w:r>
      <w:r>
        <w:rPr>
          <w:rFonts w:hint="default" w:ascii="Times New Roman" w:hAnsi="Times New Roman" w:eastAsia="仿宋_GB2312" w:cs="Times New Roman"/>
          <w:lang w:val="en-US" w:eastAsia="zh-CN"/>
        </w:rPr>
        <w:t>万</w:t>
      </w:r>
      <w:r>
        <w:rPr>
          <w:rFonts w:hint="default" w:ascii="Times New Roman" w:hAnsi="Times New Roman" w:eastAsia="仿宋_GB2312" w:cs="Times New Roman"/>
        </w:rPr>
        <w:t>元；完成养老金核定待遇</w:t>
      </w:r>
      <w:r>
        <w:rPr>
          <w:rFonts w:hint="default" w:ascii="Times New Roman" w:hAnsi="Times New Roman" w:eastAsia="仿宋_GB2312" w:cs="Times New Roman"/>
          <w:lang w:val="en-US" w:eastAsia="zh-CN"/>
        </w:rPr>
        <w:t>7</w:t>
      </w:r>
      <w:r>
        <w:rPr>
          <w:rFonts w:hint="default" w:ascii="Times New Roman" w:hAnsi="Times New Roman" w:cs="Times New Roman"/>
          <w:lang w:val="en-US" w:eastAsia="zh-CN"/>
        </w:rPr>
        <w:t>10</w:t>
      </w:r>
      <w:r>
        <w:rPr>
          <w:rFonts w:hint="default" w:ascii="Times New Roman" w:hAnsi="Times New Roman" w:eastAsia="仿宋_GB2312" w:cs="Times New Roma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rPr>
        <w:t>参保新增</w:t>
      </w:r>
      <w:r>
        <w:rPr>
          <w:rFonts w:hint="default" w:ascii="Times New Roman" w:hAnsi="Times New Roman" w:eastAsia="仿宋_GB2312" w:cs="Times New Roman"/>
          <w:lang w:val="en-US" w:eastAsia="zh-CN"/>
        </w:rPr>
        <w:t>200</w:t>
      </w:r>
      <w:r>
        <w:rPr>
          <w:rFonts w:hint="default" w:ascii="Times New Roman" w:hAnsi="Times New Roman" w:eastAsia="仿宋_GB2312" w:cs="Times New Roman"/>
        </w:rPr>
        <w:t>余人，补缴1</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0余人，养老认证</w:t>
      </w:r>
      <w:r>
        <w:rPr>
          <w:rFonts w:hint="default" w:ascii="Times New Roman" w:hAnsi="Times New Roman" w:eastAsia="仿宋_GB2312" w:cs="Times New Roman"/>
          <w:lang w:val="en-US" w:eastAsia="zh-CN"/>
        </w:rPr>
        <w:t>1040</w:t>
      </w:r>
      <w:r>
        <w:rPr>
          <w:rFonts w:hint="default" w:ascii="Times New Roman" w:hAnsi="Times New Roman" w:eastAsia="仿宋_GB2312" w:cs="Times New Roma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rPr>
        <w:t>核对问题数据</w:t>
      </w:r>
      <w:r>
        <w:rPr>
          <w:rFonts w:hint="default" w:ascii="Times New Roman" w:hAnsi="Times New Roman" w:eastAsia="仿宋_GB2312" w:cs="Times New Roman"/>
          <w:lang w:val="en-US" w:eastAsia="zh-CN"/>
        </w:rPr>
        <w:t>25</w:t>
      </w:r>
      <w:r>
        <w:rPr>
          <w:rFonts w:hint="default" w:ascii="Times New Roman" w:hAnsi="Times New Roman" w:eastAsia="仿宋_GB2312" w:cs="Times New Roman"/>
        </w:rPr>
        <w:t>条</w:t>
      </w:r>
      <w:r>
        <w:rPr>
          <w:rFonts w:hint="default" w:ascii="Times New Roman" w:hAnsi="Times New Roman" w:eastAsia="仿宋_GB2312" w:cs="Times New Roman"/>
          <w:lang w:eastAsia="zh-CN"/>
        </w:rPr>
        <w:t>，</w:t>
      </w:r>
      <w:r>
        <w:rPr>
          <w:rFonts w:hint="default" w:ascii="Times New Roman" w:hAnsi="Times New Roman" w:eastAsia="仿宋_GB2312" w:cs="Times New Roman"/>
        </w:rPr>
        <w:t>医保新增</w:t>
      </w:r>
      <w:r>
        <w:rPr>
          <w:rFonts w:hint="default" w:ascii="Times New Roman" w:hAnsi="Times New Roman" w:eastAsia="仿宋_GB2312" w:cs="Times New Roman"/>
          <w:lang w:val="en-US" w:eastAsia="zh-CN"/>
        </w:rPr>
        <w:t>250</w:t>
      </w:r>
      <w:r>
        <w:rPr>
          <w:rFonts w:hint="default" w:ascii="Times New Roman" w:hAnsi="Times New Roman" w:eastAsia="仿宋_GB2312" w:cs="Times New Roman"/>
        </w:rPr>
        <w:t>人参保，医保退费</w:t>
      </w:r>
      <w:r>
        <w:rPr>
          <w:rFonts w:hint="default" w:ascii="Times New Roman" w:hAnsi="Times New Roman" w:eastAsia="仿宋_GB2312" w:cs="Times New Roman"/>
          <w:lang w:val="en-US" w:eastAsia="zh-CN"/>
        </w:rPr>
        <w:t>12</w:t>
      </w:r>
      <w:r>
        <w:rPr>
          <w:rFonts w:hint="default" w:ascii="Times New Roman" w:hAnsi="Times New Roman" w:eastAsia="仿宋_GB2312" w:cs="Times New Roma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rPr>
        <w:t>申请三类医疗救助</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人，一二类医疗救助</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rPr>
        <w:t>2024年医保收缴已完成</w:t>
      </w:r>
      <w:r>
        <w:rPr>
          <w:rFonts w:hint="default" w:ascii="Times New Roman" w:hAnsi="Times New Roman" w:cs="Times New Roman"/>
          <w:lang w:val="en-US" w:eastAsia="zh-CN"/>
        </w:rPr>
        <w:t>9407</w:t>
      </w:r>
      <w:r>
        <w:rPr>
          <w:rFonts w:hint="default" w:ascii="Times New Roman" w:hAnsi="Times New Roman" w:eastAsia="仿宋_GB2312" w:cs="Times New Roma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rPr>
        <w:t>共计</w:t>
      </w:r>
      <w:r>
        <w:rPr>
          <w:rFonts w:hint="default" w:ascii="Times New Roman" w:hAnsi="Times New Roman" w:eastAsia="仿宋_GB2312" w:cs="Times New Roman"/>
          <w:lang w:val="en-US" w:eastAsia="zh-CN"/>
        </w:rPr>
        <w:t>165.5万</w:t>
      </w:r>
      <w:r>
        <w:rPr>
          <w:rFonts w:hint="default" w:ascii="Times New Roman" w:hAnsi="Times New Roman" w:eastAsia="仿宋_GB2312" w:cs="Times New Roman"/>
        </w:rPr>
        <w:t>元</w:t>
      </w:r>
      <w:r>
        <w:rPr>
          <w:rFonts w:hint="default" w:ascii="Times New Roman" w:hAnsi="Times New Roman" w:cs="Times New Roman"/>
          <w:lang w:eastAsia="zh-CN"/>
        </w:rPr>
        <w:t>，</w:t>
      </w:r>
      <w:r>
        <w:rPr>
          <w:rFonts w:hint="default" w:ascii="Times New Roman" w:hAnsi="Times New Roman" w:cs="Times New Roman"/>
          <w:lang w:val="en-US" w:eastAsia="zh-CN"/>
        </w:rPr>
        <w:t>在全县排名第4</w:t>
      </w:r>
      <w:r>
        <w:rPr>
          <w:rFonts w:hint="default" w:ascii="Times New Roman" w:hAnsi="Times New Roman" w:eastAsia="仿宋_GB2312" w:cs="Times New Roman"/>
        </w:rPr>
        <w:t>。</w:t>
      </w:r>
    </w:p>
    <w:p>
      <w:pPr>
        <w:bidi w:val="0"/>
        <w:jc w:val="both"/>
        <w:rPr>
          <w:rFonts w:hint="default" w:ascii="Times New Roman" w:hAnsi="Times New Roman" w:eastAsia="仿宋_GB2312" w:cs="Times New Roman"/>
        </w:rPr>
      </w:pPr>
      <w:r>
        <w:rPr>
          <w:rFonts w:hint="default" w:ascii="Times New Roman" w:hAnsi="Times New Roman" w:cs="Times New Roman"/>
          <w:b/>
          <w:bCs/>
          <w:lang w:val="en-US" w:eastAsia="zh-CN"/>
        </w:rPr>
        <w:t>九是</w:t>
      </w:r>
      <w:r>
        <w:rPr>
          <w:rFonts w:hint="default" w:ascii="Times New Roman" w:hAnsi="Times New Roman" w:eastAsia="仿宋_GB2312" w:cs="Times New Roman"/>
          <w:b/>
          <w:bCs/>
          <w:lang w:val="en-US" w:eastAsia="zh-CN"/>
        </w:rPr>
        <w:t>共创</w:t>
      </w:r>
      <w:r>
        <w:rPr>
          <w:rFonts w:hint="default" w:ascii="Times New Roman" w:hAnsi="Times New Roman" w:eastAsia="仿宋_GB2312" w:cs="Times New Roman"/>
          <w:b/>
          <w:bCs/>
        </w:rPr>
        <w:t>平安</w:t>
      </w:r>
      <w:r>
        <w:rPr>
          <w:rFonts w:hint="default" w:ascii="Times New Roman" w:hAnsi="Times New Roman" w:eastAsia="仿宋_GB2312" w:cs="Times New Roman"/>
          <w:b/>
          <w:bCs/>
          <w:lang w:val="en-US" w:eastAsia="zh-CN"/>
        </w:rPr>
        <w:t>和谐稳定</w:t>
      </w:r>
      <w:r>
        <w:rPr>
          <w:rFonts w:hint="default" w:ascii="Times New Roman" w:hAnsi="Times New Roman" w:eastAsia="仿宋_GB2312" w:cs="Times New Roman"/>
          <w:b/>
          <w:bCs/>
        </w:rPr>
        <w:t>。</w:t>
      </w:r>
      <w:r>
        <w:rPr>
          <w:rFonts w:hint="default" w:ascii="Times New Roman" w:hAnsi="Times New Roman" w:eastAsia="仿宋_GB2312" w:cs="Times New Roman"/>
        </w:rPr>
        <w:t>围绕“发案少、秩序好、社会稳定、群众满意”的目标，我镇统一思想、凝聚力量、求真务实、全力推进基层平安创建，</w:t>
      </w:r>
      <w:r>
        <w:rPr>
          <w:rFonts w:hint="default" w:ascii="Times New Roman" w:hAnsi="Times New Roman" w:eastAsia="仿宋_GB2312" w:cs="Times New Roman"/>
          <w:lang w:val="en-US" w:eastAsia="zh-CN"/>
        </w:rPr>
        <w:t>成功化解</w:t>
      </w:r>
      <w:r>
        <w:rPr>
          <w:rFonts w:hint="default" w:ascii="Times New Roman" w:hAnsi="Times New Roman" w:eastAsia="仿宋_GB2312" w:cs="Times New Roman"/>
        </w:rPr>
        <w:t>矛盾纠纷</w:t>
      </w:r>
      <w:r>
        <w:rPr>
          <w:rFonts w:hint="default" w:ascii="Times New Roman" w:hAnsi="Times New Roman" w:eastAsia="仿宋_GB2312" w:cs="Times New Roman"/>
          <w:lang w:val="en-US" w:eastAsia="zh-CN"/>
        </w:rPr>
        <w:t>6</w:t>
      </w:r>
      <w:r>
        <w:rPr>
          <w:rFonts w:hint="default" w:ascii="Times New Roman" w:hAnsi="Times New Roman" w:cs="Times New Roman"/>
          <w:lang w:val="en-US" w:eastAsia="zh-CN"/>
        </w:rPr>
        <w:t>1</w:t>
      </w:r>
      <w:r>
        <w:rPr>
          <w:rFonts w:hint="default" w:ascii="Times New Roman" w:hAnsi="Times New Roman" w:eastAsia="仿宋_GB2312" w:cs="Times New Roman"/>
          <w:lang w:val="en-US" w:eastAsia="zh-CN"/>
        </w:rPr>
        <w:t>起，开展各类平安建设宣传活动21批次。</w:t>
      </w:r>
      <w:r>
        <w:rPr>
          <w:rFonts w:hint="default" w:ascii="Times New Roman" w:hAnsi="Times New Roman" w:eastAsia="仿宋_GB2312" w:cs="Times New Roman"/>
        </w:rPr>
        <w:t>召集镇村干部、驻村工作队参与综治大走访157人，走访联系对象2516人。针对重点人群、重</w:t>
      </w:r>
      <w:r>
        <w:rPr>
          <w:rFonts w:hint="default" w:ascii="Times New Roman" w:hAnsi="Times New Roman" w:eastAsia="仿宋_GB2312" w:cs="Times New Roman"/>
          <w:lang w:val="en-US" w:eastAsia="zh-CN"/>
        </w:rPr>
        <w:t>点行业</w:t>
      </w:r>
      <w:r>
        <w:rPr>
          <w:rFonts w:hint="default" w:ascii="Times New Roman" w:hAnsi="Times New Roman" w:eastAsia="仿宋_GB2312" w:cs="Times New Roman"/>
        </w:rPr>
        <w:t>、重</w:t>
      </w:r>
      <w:r>
        <w:rPr>
          <w:rFonts w:hint="default" w:ascii="Times New Roman" w:hAnsi="Times New Roman" w:eastAsia="仿宋_GB2312" w:cs="Times New Roman"/>
          <w:lang w:val="en-US" w:eastAsia="zh-CN"/>
        </w:rPr>
        <w:t>点区域</w:t>
      </w:r>
      <w:r>
        <w:rPr>
          <w:rFonts w:hint="default" w:ascii="Times New Roman" w:hAnsi="Times New Roman" w:eastAsia="仿宋_GB2312" w:cs="Times New Roman"/>
        </w:rPr>
        <w:t>开展专项整治</w:t>
      </w:r>
      <w:r>
        <w:rPr>
          <w:rFonts w:hint="default" w:ascii="Times New Roman" w:hAnsi="Times New Roman" w:eastAsia="仿宋_GB2312" w:cs="Times New Roman"/>
          <w:lang w:eastAsia="zh-CN"/>
        </w:rPr>
        <w:t>，</w:t>
      </w:r>
      <w:r>
        <w:rPr>
          <w:rFonts w:hint="default" w:ascii="Times New Roman" w:hAnsi="Times New Roman" w:eastAsia="仿宋_GB2312" w:cs="Times New Roman"/>
        </w:rPr>
        <w:t>目前我镇按要求落实了三级以上肇事肇祸严重精神障碍患者相关监管工作</w:t>
      </w:r>
      <w:r>
        <w:rPr>
          <w:rFonts w:hint="default" w:ascii="Times New Roman" w:hAnsi="Times New Roman" w:eastAsia="仿宋_GB2312" w:cs="Times New Roman"/>
          <w:lang w:val="en-US" w:eastAsia="zh-CN"/>
        </w:rPr>
        <w:t>共</w:t>
      </w:r>
      <w:r>
        <w:rPr>
          <w:rFonts w:hint="default" w:ascii="Times New Roman" w:hAnsi="Times New Roman" w:cs="Times New Roman"/>
          <w:lang w:val="en-US" w:eastAsia="zh-CN"/>
        </w:rPr>
        <w:t>5</w:t>
      </w:r>
      <w:r>
        <w:rPr>
          <w:rFonts w:hint="default" w:ascii="Times New Roman" w:hAnsi="Times New Roman" w:eastAsia="仿宋_GB2312" w:cs="Times New Roman"/>
        </w:rPr>
        <w:t>名；帮助1名刑满释放人员解决生活困难及就业；走访慰问困难戒毒人员2人。</w:t>
      </w:r>
    </w:p>
    <w:p>
      <w:pPr>
        <w:bidi w:val="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十是</w:t>
      </w:r>
      <w:r>
        <w:rPr>
          <w:rFonts w:hint="default" w:ascii="Times New Roman" w:hAnsi="Times New Roman" w:eastAsia="仿宋_GB2312" w:cs="Times New Roman"/>
          <w:b/>
          <w:bCs/>
          <w:lang w:val="en-US" w:eastAsia="zh-CN"/>
        </w:rPr>
        <w:t>守牢安全生产底线。</w:t>
      </w:r>
      <w:r>
        <w:rPr>
          <w:rFonts w:hint="default" w:ascii="Times New Roman" w:hAnsi="Times New Roman" w:eastAsia="仿宋_GB2312" w:cs="Times New Roman"/>
          <w:lang w:val="en-US" w:eastAsia="zh-CN"/>
        </w:rPr>
        <w:t>以“安全生产月”“安全知识五进”“防灾减灾”“11.9消防安全”和“敲门行动”等活动为载体，悬挂安全生产宣传横幅标语450条，发放安全生产知识宣传单约4000余份。以行业专项治理为抓手，在交通安全中开展安全劝导11969次、安全知识宣传311次、排查出道路交通安全隐患70个，</w:t>
      </w:r>
      <w:r>
        <w:rPr>
          <w:rFonts w:hint="eastAsia" w:cs="Times New Roman"/>
          <w:lang w:val="en-US" w:eastAsia="zh-CN"/>
        </w:rPr>
        <w:t>竖立警示</w:t>
      </w:r>
      <w:r>
        <w:rPr>
          <w:rFonts w:hint="default" w:ascii="Times New Roman" w:hAnsi="Times New Roman" w:eastAsia="仿宋_GB2312" w:cs="Times New Roman"/>
          <w:lang w:val="en-US" w:eastAsia="zh-CN"/>
        </w:rPr>
        <w:t>标识6处，对违法上路人员罚款1850元；在燃气安全整治中，我镇共排查出燃气安全隐患30起，其中一般隐患23起，重大安全隐患7起，并督促整改到位；在烟花爆竹专项整治行动中，对全镇7家</w:t>
      </w:r>
      <w:r>
        <w:rPr>
          <w:rFonts w:hint="eastAsia" w:cs="Times New Roman"/>
          <w:lang w:val="en-US" w:eastAsia="zh-CN"/>
        </w:rPr>
        <w:t>烟花爆竹</w:t>
      </w:r>
      <w:r>
        <w:rPr>
          <w:rFonts w:hint="default" w:ascii="Times New Roman" w:hAnsi="Times New Roman" w:eastAsia="仿宋_GB2312" w:cs="Times New Roman"/>
          <w:lang w:val="en-US" w:eastAsia="zh-CN"/>
        </w:rPr>
        <w:t>点检查频次4次，出动检查人员116人次，其中系统立案查处4家，发现并整改重大安全隐患5起；在安全生产“打非治违”工作中对9家企业进行立案查处，共对违法人员进行罚款1350元。</w:t>
      </w:r>
    </w:p>
    <w:p>
      <w:pPr>
        <w:bidi w:val="0"/>
        <w:jc w:val="both"/>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十一是</w:t>
      </w:r>
      <w:r>
        <w:rPr>
          <w:rFonts w:hint="default" w:ascii="Times New Roman" w:hAnsi="Times New Roman" w:eastAsia="仿宋_GB2312" w:cs="Times New Roman"/>
          <w:b/>
          <w:bCs/>
          <w:lang w:val="en-US" w:eastAsia="zh-CN"/>
        </w:rPr>
        <w:t>持续推进清廉建设。</w:t>
      </w:r>
      <w:r>
        <w:rPr>
          <w:rFonts w:hint="default" w:ascii="Times New Roman" w:hAnsi="Times New Roman" w:eastAsia="仿宋_GB2312" w:cs="Times New Roman"/>
          <w:lang w:val="en-US" w:eastAsia="zh-CN"/>
        </w:rPr>
        <w:t>认真抓好党风廉政建设“两个责任”的落地，以“清廉建设”为契机，将推动清廉建设融入工作各个方面，白竹坡、枫林、竹坪、丫吉坳4个村创建清廉</w:t>
      </w:r>
      <w:r>
        <w:rPr>
          <w:rFonts w:hint="default" w:ascii="Times New Roman" w:hAnsi="Times New Roman" w:cs="Times New Roman"/>
          <w:lang w:val="en-US" w:eastAsia="zh-CN"/>
        </w:rPr>
        <w:t>乡</w:t>
      </w:r>
      <w:r>
        <w:rPr>
          <w:rFonts w:hint="default" w:ascii="Times New Roman" w:hAnsi="Times New Roman" w:eastAsia="仿宋_GB2312" w:cs="Times New Roman"/>
          <w:lang w:val="en-US" w:eastAsia="zh-CN"/>
        </w:rPr>
        <w:t>村建设示范村。同时</w:t>
      </w:r>
      <w:r>
        <w:rPr>
          <w:rFonts w:hint="default" w:ascii="Times New Roman" w:hAnsi="Times New Roman" w:eastAsia="仿宋_GB2312" w:cs="Times New Roman"/>
        </w:rPr>
        <w:t>坚持以</w:t>
      </w:r>
      <w:r>
        <w:rPr>
          <w:rFonts w:hint="default" w:ascii="Times New Roman" w:hAnsi="Times New Roman" w:eastAsia="仿宋_GB2312" w:cs="Times New Roman"/>
          <w:lang w:val="en-US" w:eastAsia="zh-CN"/>
        </w:rPr>
        <w:t>全国纪检监察教育整顿主题活动为突破口</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狠抓纪律作风建设，不断加大监督执纪问责力度</w:t>
      </w:r>
      <w:r>
        <w:rPr>
          <w:rFonts w:hint="default" w:ascii="Times New Roman" w:hAnsi="Times New Roman" w:eastAsia="仿宋_GB2312" w:cs="Times New Roman"/>
          <w:lang w:eastAsia="zh-CN"/>
        </w:rPr>
        <w:t>，教育</w:t>
      </w:r>
      <w:r>
        <w:rPr>
          <w:rFonts w:hint="default" w:ascii="Times New Roman" w:hAnsi="Times New Roman" w:eastAsia="仿宋_GB2312" w:cs="Times New Roman"/>
          <w:lang w:val="en-US" w:eastAsia="zh-CN"/>
        </w:rPr>
        <w:t>引导</w:t>
      </w:r>
      <w:r>
        <w:rPr>
          <w:rFonts w:hint="default" w:ascii="Times New Roman" w:hAnsi="Times New Roman" w:eastAsia="仿宋_GB2312" w:cs="Times New Roman"/>
          <w:lang w:eastAsia="zh-CN"/>
        </w:rPr>
        <w:t>干部自觉守纪律讲规矩，自觉净化“工作圈”“生活圈”“娱乐圈”，营造</w:t>
      </w:r>
      <w:r>
        <w:rPr>
          <w:rFonts w:hint="default" w:ascii="Times New Roman" w:hAnsi="Times New Roman" w:eastAsia="仿宋_GB2312" w:cs="Times New Roman"/>
          <w:lang w:val="en-US" w:eastAsia="zh-CN"/>
        </w:rPr>
        <w:t>了</w:t>
      </w:r>
      <w:r>
        <w:rPr>
          <w:rFonts w:hint="default" w:ascii="Times New Roman" w:hAnsi="Times New Roman" w:eastAsia="仿宋_GB2312" w:cs="Times New Roman"/>
          <w:lang w:eastAsia="zh-CN"/>
        </w:rPr>
        <w:t>干事创业的良好氛围。</w:t>
      </w:r>
    </w:p>
    <w:p>
      <w:pPr>
        <w:bidi w:val="0"/>
        <w:jc w:val="both"/>
        <w:rPr>
          <w:rFonts w:hint="default" w:ascii="Times New Roman" w:hAnsi="Times New Roman" w:eastAsia="仿宋_GB2312" w:cs="Times New Roman"/>
        </w:rPr>
      </w:pPr>
      <w:r>
        <w:rPr>
          <w:rFonts w:hint="default" w:ascii="Times New Roman" w:hAnsi="Times New Roman" w:cs="Times New Roman"/>
          <w:b/>
          <w:bCs/>
          <w:lang w:val="en-US" w:eastAsia="zh-CN"/>
        </w:rPr>
        <w:t>十二是</w:t>
      </w:r>
      <w:r>
        <w:rPr>
          <w:rFonts w:hint="default" w:ascii="Times New Roman" w:hAnsi="Times New Roman" w:eastAsia="仿宋_GB2312" w:cs="Times New Roman"/>
          <w:b/>
          <w:bCs/>
        </w:rPr>
        <w:t>狠抓政府自身建设</w:t>
      </w:r>
      <w:r>
        <w:rPr>
          <w:rFonts w:hint="default" w:ascii="Times New Roman" w:hAnsi="Times New Roman" w:eastAsia="仿宋_GB2312" w:cs="Times New Roman"/>
          <w:b/>
          <w:bCs/>
          <w:lang w:eastAsia="zh-CN"/>
        </w:rPr>
        <w:t>。</w:t>
      </w:r>
      <w:r>
        <w:rPr>
          <w:rFonts w:hint="default" w:ascii="Times New Roman" w:hAnsi="Times New Roman" w:eastAsia="仿宋_GB2312" w:cs="Times New Roman"/>
        </w:rPr>
        <w:t>严格执行“三重一大”集体决策制</w:t>
      </w:r>
      <w:r>
        <w:rPr>
          <w:rFonts w:hint="eastAsia" w:cs="Times New Roman"/>
          <w:lang w:val="en-US" w:eastAsia="zh-CN"/>
        </w:rPr>
        <w:t>度</w:t>
      </w:r>
      <w:r>
        <w:rPr>
          <w:rFonts w:hint="default" w:ascii="Times New Roman" w:hAnsi="Times New Roman" w:eastAsia="仿宋_GB2312" w:cs="Times New Roman"/>
        </w:rPr>
        <w:t>，主动接受监督，重视群众监督和舆论监督。严格落实中央八项规定及其实施细则精神，公务用车、办公用房等管理持续加强。全力实施“八五”普法，依法行政氛围更加浓厚。坚持科学民主依法决策，依法推进政务公开，及时回应群众热切关注问题，不断提升政府公信力和凝聚力。</w:t>
      </w:r>
    </w:p>
    <w:p>
      <w:pPr>
        <w:pStyle w:val="2"/>
        <w:numPr>
          <w:ilvl w:val="0"/>
          <w:numId w:val="1"/>
        </w:numPr>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主要成效及亮点</w:t>
      </w:r>
    </w:p>
    <w:p>
      <w:pPr>
        <w:bidi w:val="0"/>
        <w:jc w:val="both"/>
        <w:rPr>
          <w:rFonts w:hint="default" w:ascii="Times New Roman" w:hAnsi="Times New Roman" w:eastAsia="仿宋_GB2312" w:cs="Times New Roman"/>
          <w:lang w:val="en-US" w:eastAsia="zh-CN"/>
        </w:rPr>
      </w:pPr>
      <w:r>
        <w:rPr>
          <w:rFonts w:hint="eastAsia" w:ascii="Times New Roman" w:hAnsi="Times New Roman" w:cs="Times New Roman"/>
          <w:b/>
          <w:bCs/>
          <w:lang w:val="en-US" w:eastAsia="zh-CN"/>
        </w:rPr>
        <w:t>一是</w:t>
      </w:r>
      <w:r>
        <w:rPr>
          <w:rFonts w:hint="default" w:ascii="Times New Roman" w:hAnsi="Times New Roman" w:cs="Times New Roman"/>
          <w:b/>
          <w:bCs/>
          <w:lang w:val="en-US" w:eastAsia="zh-CN"/>
        </w:rPr>
        <w:t>着力推动</w:t>
      </w:r>
      <w:r>
        <w:rPr>
          <w:rFonts w:hint="default" w:ascii="Times New Roman" w:hAnsi="Times New Roman" w:eastAsia="仿宋_GB2312" w:cs="Times New Roman"/>
          <w:b/>
          <w:bCs/>
          <w:lang w:val="en-US" w:eastAsia="zh-CN"/>
        </w:rPr>
        <w:t>文旅发展，</w:t>
      </w:r>
      <w:r>
        <w:rPr>
          <w:rFonts w:hint="default" w:ascii="Times New Roman" w:hAnsi="Times New Roman" w:cs="Times New Roman"/>
          <w:b/>
          <w:bCs/>
          <w:lang w:val="en-US" w:eastAsia="zh-CN"/>
        </w:rPr>
        <w:t>打造旅游小镇特色名片。</w:t>
      </w:r>
      <w:r>
        <w:rPr>
          <w:rFonts w:hint="default" w:ascii="Times New Roman" w:hAnsi="Times New Roman" w:cs="Times New Roman"/>
          <w:b w:val="0"/>
          <w:bCs w:val="0"/>
          <w:lang w:val="en-US" w:eastAsia="zh-CN"/>
        </w:rPr>
        <w:t>2023年我镇不断推动文旅项目建设，</w:t>
      </w:r>
      <w:r>
        <w:rPr>
          <w:rFonts w:hint="default" w:ascii="Times New Roman" w:hAnsi="Times New Roman" w:eastAsia="仿宋_GB2312" w:cs="Times New Roman"/>
          <w:lang w:val="en-US" w:eastAsia="zh-CN"/>
        </w:rPr>
        <w:t>穿岩山村和统溪河镇、统溪河村都取得了显著的成绩。穿岩山村被评为“湖南省镇村旅游精品村”</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统溪河镇和统溪河村则荣获“湖南省镇村旅游重点镇村”称号</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这些荣誉不仅是对</w:t>
      </w:r>
      <w:r>
        <w:rPr>
          <w:rFonts w:hint="default" w:ascii="Times New Roman" w:hAnsi="Times New Roman" w:cs="Times New Roman"/>
          <w:lang w:val="en-US" w:eastAsia="zh-CN"/>
        </w:rPr>
        <w:t>我镇</w:t>
      </w:r>
      <w:r>
        <w:rPr>
          <w:rFonts w:hint="default" w:ascii="Times New Roman" w:hAnsi="Times New Roman" w:eastAsia="仿宋_GB2312" w:cs="Times New Roman"/>
          <w:lang w:val="en-US" w:eastAsia="zh-CN"/>
        </w:rPr>
        <w:t>文旅发展的肯定，更是对统溪河镇“休闲小镇”名片的进一步彰显，使其在文旅市场上更具吸引力。</w:t>
      </w:r>
    </w:p>
    <w:p>
      <w:pPr>
        <w:bidi w:val="0"/>
        <w:jc w:val="both"/>
        <w:rPr>
          <w:rFonts w:hint="default" w:ascii="Times New Roman" w:hAnsi="Times New Roman" w:cs="Times New Roman"/>
          <w:lang w:val="en-US" w:eastAsia="zh-CN"/>
        </w:rPr>
      </w:pPr>
      <w:r>
        <w:rPr>
          <w:rFonts w:hint="eastAsia" w:ascii="Times New Roman" w:hAnsi="Times New Roman" w:cs="Times New Roman"/>
          <w:b/>
          <w:bCs/>
          <w:lang w:val="en-US" w:eastAsia="zh-CN"/>
        </w:rPr>
        <w:t>二是</w:t>
      </w:r>
      <w:r>
        <w:rPr>
          <w:rFonts w:hint="default" w:ascii="Times New Roman" w:hAnsi="Times New Roman" w:cs="Times New Roman"/>
          <w:b/>
          <w:bCs/>
          <w:lang w:val="en-US" w:eastAsia="zh-CN"/>
        </w:rPr>
        <w:t>创新创建治理制度，人居环境整治持续发力。</w:t>
      </w:r>
      <w:r>
        <w:rPr>
          <w:rFonts w:hint="default" w:ascii="Times New Roman" w:hAnsi="Times New Roman" w:cs="Times New Roman"/>
          <w:lang w:val="en-US" w:eastAsia="zh-CN"/>
        </w:rPr>
        <w:t>自开展人居环境整治以来，我镇将</w:t>
      </w:r>
      <w:r>
        <w:rPr>
          <w:rFonts w:hint="default" w:ascii="Times New Roman" w:hAnsi="Times New Roman" w:cs="Times New Roman"/>
          <w:sz w:val="32"/>
          <w:szCs w:val="32"/>
          <w:lang w:val="en-US" w:eastAsia="zh-CN"/>
        </w:rPr>
        <w:t>“周五清扫日”纳入常态督查日常工作中，建立了卫生检查通报制度；在枫林村创新创立“三主四共”</w:t>
      </w:r>
      <w:r>
        <w:rPr>
          <w:rFonts w:hint="eastAsia" w:cs="Times New Roman"/>
          <w:sz w:val="32"/>
          <w:szCs w:val="32"/>
          <w:lang w:val="en-US" w:eastAsia="zh-CN"/>
        </w:rPr>
        <w:t>人居环境整治</w:t>
      </w:r>
      <w:r>
        <w:rPr>
          <w:rFonts w:hint="default" w:ascii="Times New Roman" w:hAnsi="Times New Roman" w:cs="Times New Roman"/>
          <w:sz w:val="32"/>
          <w:szCs w:val="32"/>
          <w:lang w:val="en-US" w:eastAsia="zh-CN"/>
        </w:rPr>
        <w:t>模式。</w:t>
      </w:r>
      <w:r>
        <w:rPr>
          <w:rFonts w:hint="default" w:ascii="Times New Roman" w:hAnsi="Times New Roman" w:eastAsia="仿宋_GB2312" w:cs="Times New Roman"/>
          <w:lang w:val="en-US" w:eastAsia="zh-CN"/>
        </w:rPr>
        <w:t>二季度，我镇在全县人居环境打擂台中，荣获评比第一名；三季度，全县人居环境现场会在我镇枫林村召开。</w:t>
      </w:r>
    </w:p>
    <w:p>
      <w:pPr>
        <w:pStyle w:val="4"/>
        <w:numPr>
          <w:ilvl w:val="0"/>
          <w:numId w:val="2"/>
        </w:num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存在问题及不足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eastAsia="zh-CN"/>
        </w:rPr>
        <w:t>在肯定工作的同时，我们清醒</w:t>
      </w:r>
      <w:r>
        <w:rPr>
          <w:rFonts w:hint="eastAsia" w:cs="Times New Roman"/>
          <w:color w:val="000000"/>
          <w:sz w:val="32"/>
          <w:szCs w:val="32"/>
          <w:lang w:eastAsia="zh-CN"/>
        </w:rPr>
        <w:t>认识到</w:t>
      </w:r>
      <w:r>
        <w:rPr>
          <w:rFonts w:hint="default" w:ascii="Times New Roman" w:hAnsi="Times New Roman" w:eastAsia="仿宋_GB2312" w:cs="Times New Roman"/>
          <w:color w:val="000000"/>
          <w:sz w:val="32"/>
          <w:szCs w:val="32"/>
        </w:rPr>
        <w:t>还有很多的不足。</w:t>
      </w:r>
      <w:r>
        <w:rPr>
          <w:rFonts w:hint="default" w:ascii="Times New Roman" w:hAnsi="Times New Roman" w:eastAsia="仿宋_GB2312" w:cs="Times New Roman"/>
          <w:sz w:val="32"/>
          <w:szCs w:val="32"/>
          <w:lang w:bidi="ar"/>
        </w:rPr>
        <w:t>农村基础设施建设底子薄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依法行政有差距；</w:t>
      </w:r>
      <w:r>
        <w:rPr>
          <w:rFonts w:hint="default" w:ascii="Times New Roman" w:hAnsi="Times New Roman" w:eastAsia="仿宋_GB2312" w:cs="Times New Roman"/>
          <w:color w:val="000000"/>
          <w:sz w:val="32"/>
          <w:szCs w:val="32"/>
        </w:rPr>
        <w:t>村集体经济壮大和农民持续增收的难度仍然较大</w:t>
      </w:r>
      <w:r>
        <w:rPr>
          <w:rFonts w:hint="default" w:ascii="Times New Roman" w:hAnsi="Times New Roman" w:eastAsia="仿宋_GB2312" w:cs="Times New Roman"/>
          <w:color w:val="000000"/>
          <w:sz w:val="32"/>
          <w:szCs w:val="32"/>
          <w:lang w:eastAsia="zh-CN"/>
        </w:rPr>
        <w:t>；招商投资环境待优化。</w:t>
      </w:r>
      <w:r>
        <w:rPr>
          <w:rFonts w:hint="default" w:ascii="Times New Roman" w:hAnsi="Times New Roman" w:eastAsia="仿宋_GB2312" w:cs="Times New Roman"/>
          <w:color w:val="000000"/>
          <w:sz w:val="32"/>
          <w:szCs w:val="32"/>
        </w:rPr>
        <w:t>对上述问题，我们将高度重视，立足当前，着眼长远，在今后的工作中切实采取有效的措施，努力加以改进。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四、明年工作打算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2024年是贯彻落实党的二十大精神的</w:t>
      </w:r>
      <w:r>
        <w:rPr>
          <w:rFonts w:hint="default" w:ascii="Times New Roman" w:hAnsi="Times New Roman" w:cs="Times New Roman"/>
          <w:lang w:val="en-US" w:eastAsia="zh-CN"/>
        </w:rPr>
        <w:t>重要之</w:t>
      </w:r>
      <w:r>
        <w:rPr>
          <w:rFonts w:hint="default" w:ascii="Times New Roman" w:hAnsi="Times New Roman" w:eastAsia="仿宋_GB2312" w:cs="Times New Roman"/>
          <w:lang w:val="en-US" w:eastAsia="zh-CN"/>
        </w:rPr>
        <w:t>年，也是深入实施“十四五”规划的攻坚之年。我们将按照中央、省委、市委、县委和镇党委的决策部署，以高质量发展为统揽，全面落实“三高四新”美好蓝图，深入落实“五新四城”战略，大力实施“四强四新”举措，统筹发展和安全，以更加饱满的政治热情，更加务实的工作作风，推动我镇经济运行整体好转，实现质的有效提升和量的合理增长，不断开创全镇高质量发展新局面。</w:t>
      </w:r>
    </w:p>
    <w:p>
      <w:pPr>
        <w:bidi w:val="0"/>
        <w:jc w:val="both"/>
        <w:rPr>
          <w:rFonts w:hint="default" w:ascii="Times New Roman" w:hAnsi="Times New Roman" w:eastAsia="仿宋_GB2312" w:cs="Times New Roman"/>
          <w:lang w:val="en-US" w:eastAsia="zh-CN"/>
        </w:rPr>
      </w:pPr>
      <w:r>
        <w:rPr>
          <w:rFonts w:hint="default" w:ascii="Times New Roman" w:hAnsi="Times New Roman" w:eastAsia="楷体_GB2312" w:cs="Times New Roman"/>
          <w:b/>
          <w:bCs/>
          <w:lang w:val="en-US" w:eastAsia="zh-CN"/>
        </w:rPr>
        <w:t>一</w:t>
      </w:r>
      <w:r>
        <w:rPr>
          <w:rFonts w:hint="eastAsia" w:ascii="Times New Roman" w:hAnsi="Times New Roman" w:eastAsia="楷体_GB2312" w:cs="Times New Roman"/>
          <w:b/>
          <w:bCs/>
          <w:lang w:val="en-US" w:eastAsia="zh-CN"/>
        </w:rPr>
        <w:t>是</w:t>
      </w:r>
      <w:r>
        <w:rPr>
          <w:rFonts w:hint="default" w:ascii="Times New Roman" w:hAnsi="Times New Roman" w:eastAsia="楷体_GB2312" w:cs="Times New Roman"/>
          <w:b/>
          <w:bCs/>
          <w:lang w:val="en-US" w:eastAsia="zh-CN"/>
        </w:rPr>
        <w:t>做大文旅产业，推动产业融合发展。</w:t>
      </w:r>
      <w:r>
        <w:rPr>
          <w:rFonts w:hint="default" w:ascii="Times New Roman" w:hAnsi="Times New Roman" w:eastAsia="仿宋_GB2312" w:cs="Times New Roman"/>
          <w:lang w:val="en-US" w:eastAsia="zh-CN"/>
        </w:rPr>
        <w:t>发挥农村资源和生态优势，支持特色农业、</w:t>
      </w:r>
      <w:r>
        <w:rPr>
          <w:rFonts w:hint="default" w:ascii="Times New Roman" w:hAnsi="Times New Roman" w:cs="Times New Roman"/>
          <w:lang w:val="en-US" w:eastAsia="zh-CN"/>
        </w:rPr>
        <w:t>乡</w:t>
      </w:r>
      <w:r>
        <w:rPr>
          <w:rFonts w:hint="default" w:ascii="Times New Roman" w:hAnsi="Times New Roman" w:eastAsia="仿宋_GB2312" w:cs="Times New Roman"/>
          <w:lang w:val="en-US" w:eastAsia="zh-CN"/>
        </w:rPr>
        <w:t>村旅游、康养产业的发展，坚持以农民为主体，以</w:t>
      </w:r>
      <w:r>
        <w:rPr>
          <w:rFonts w:hint="default" w:ascii="Times New Roman" w:hAnsi="Times New Roman" w:cs="Times New Roman"/>
          <w:lang w:val="en-US" w:eastAsia="zh-CN"/>
        </w:rPr>
        <w:t>镇</w:t>
      </w:r>
      <w:r>
        <w:rPr>
          <w:rFonts w:hint="default" w:ascii="Times New Roman" w:hAnsi="Times New Roman" w:eastAsia="仿宋_GB2312" w:cs="Times New Roman"/>
          <w:lang w:val="en-US" w:eastAsia="zh-CN"/>
        </w:rPr>
        <w:t>村优势特色资源为依托，大力支持、促进农村</w:t>
      </w:r>
      <w:r>
        <w:rPr>
          <w:rFonts w:hint="eastAsia" w:cs="Times New Roman"/>
          <w:lang w:val="en-US" w:eastAsia="zh-CN"/>
        </w:rPr>
        <w:t>一、二、三产业</w:t>
      </w:r>
      <w:r>
        <w:rPr>
          <w:rFonts w:hint="default" w:ascii="Times New Roman" w:hAnsi="Times New Roman" w:eastAsia="仿宋_GB2312" w:cs="Times New Roman"/>
          <w:lang w:val="en-US" w:eastAsia="zh-CN"/>
        </w:rPr>
        <w:t>融合发展。强化农业农村优先发展，加快农业农村现代化，促进农业高质高效、</w:t>
      </w:r>
      <w:r>
        <w:rPr>
          <w:rFonts w:hint="default" w:ascii="Times New Roman" w:hAnsi="Times New Roman" w:cs="Times New Roman"/>
          <w:lang w:val="en-US" w:eastAsia="zh-CN"/>
        </w:rPr>
        <w:t>乡</w:t>
      </w:r>
      <w:r>
        <w:rPr>
          <w:rFonts w:hint="default" w:ascii="Times New Roman" w:hAnsi="Times New Roman" w:eastAsia="仿宋_GB2312" w:cs="Times New Roman"/>
          <w:lang w:val="en-US" w:eastAsia="zh-CN"/>
        </w:rPr>
        <w:t>村宜居宜业、农民富裕富足。围绕农业产业优势，推动我镇农业产业向规模化、绿色化、标准化、品牌化迈进。大力推进“一镇一业、一村一品、多村一品”，因地制宜、科学规划，发展一批规模适度、管理有方、经营有效的新型农业经营主体</w:t>
      </w:r>
      <w:r>
        <w:rPr>
          <w:rFonts w:hint="default" w:ascii="Times New Roman" w:hAnsi="Times New Roman" w:cs="Times New Roman"/>
          <w:lang w:val="en-US" w:eastAsia="zh-CN"/>
        </w:rPr>
        <w:t>，持续推进村集体经济发展壮大。</w:t>
      </w:r>
    </w:p>
    <w:p>
      <w:pPr>
        <w:bidi w:val="0"/>
        <w:jc w:val="both"/>
        <w:rPr>
          <w:rFonts w:hint="default" w:ascii="Times New Roman" w:hAnsi="Times New Roman" w:eastAsia="仿宋_GB2312" w:cs="Times New Roman"/>
        </w:rPr>
      </w:pPr>
      <w:r>
        <w:rPr>
          <w:rFonts w:hint="default" w:ascii="Times New Roman" w:hAnsi="Times New Roman" w:eastAsia="楷体_GB2312" w:cs="Times New Roman"/>
          <w:b/>
          <w:bCs/>
          <w:lang w:val="en-US" w:eastAsia="zh-CN"/>
        </w:rPr>
        <w:t>二</w:t>
      </w:r>
      <w:r>
        <w:rPr>
          <w:rFonts w:hint="eastAsia" w:ascii="Times New Roman" w:hAnsi="Times New Roman" w:eastAsia="楷体_GB2312" w:cs="Times New Roman"/>
          <w:b/>
          <w:bCs/>
          <w:lang w:val="en-US" w:eastAsia="zh-CN"/>
        </w:rPr>
        <w:t>是</w:t>
      </w:r>
      <w:r>
        <w:rPr>
          <w:rFonts w:hint="default" w:ascii="Times New Roman" w:hAnsi="Times New Roman" w:eastAsia="楷体_GB2312" w:cs="Times New Roman"/>
          <w:b/>
          <w:bCs/>
          <w:lang w:val="en-US" w:eastAsia="zh-CN"/>
        </w:rPr>
        <w:t>优化</w:t>
      </w:r>
      <w:r>
        <w:rPr>
          <w:rFonts w:hint="eastAsia" w:eastAsia="楷体_GB2312" w:cs="Times New Roman"/>
          <w:b/>
          <w:bCs/>
          <w:lang w:val="en-US" w:eastAsia="zh-CN"/>
        </w:rPr>
        <w:t>营商</w:t>
      </w:r>
      <w:r>
        <w:rPr>
          <w:rFonts w:hint="default" w:ascii="Times New Roman" w:hAnsi="Times New Roman" w:eastAsia="楷体_GB2312" w:cs="Times New Roman"/>
          <w:b/>
          <w:bCs/>
          <w:lang w:val="en-US" w:eastAsia="zh-CN"/>
        </w:rPr>
        <w:t>环境，激发经济发展活力</w:t>
      </w:r>
      <w:r>
        <w:rPr>
          <w:rFonts w:hint="default" w:ascii="Times New Roman" w:hAnsi="Times New Roman" w:eastAsia="仿宋_GB2312" w:cs="Times New Roman"/>
          <w:lang w:val="en-US" w:eastAsia="zh-CN"/>
        </w:rPr>
        <w:t>。全面落实优化营商环境，不断提升政府服务意识和工作效率</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牢固树立“人人都是营商环境，个个都是开放形象”的理念，为推动高质量发展提供坚强保障。重点围绕县定主导产业和本地特色农产品种植加工等，引进关联度高，带动性强的项目和配套企业，在更大范围开展延链补链强链的精准招商。</w:t>
      </w:r>
    </w:p>
    <w:p>
      <w:pPr>
        <w:bidi w:val="0"/>
        <w:jc w:val="both"/>
        <w:rPr>
          <w:rFonts w:hint="default" w:ascii="Times New Roman" w:hAnsi="Times New Roman" w:eastAsia="仿宋_GB2312" w:cs="Times New Roman"/>
        </w:rPr>
      </w:pPr>
      <w:r>
        <w:rPr>
          <w:rFonts w:hint="default" w:ascii="Times New Roman" w:hAnsi="Times New Roman" w:eastAsia="楷体_GB2312" w:cs="Times New Roman"/>
          <w:b/>
          <w:bCs/>
          <w:lang w:val="en-US" w:eastAsia="zh-CN"/>
        </w:rPr>
        <w:t>三</w:t>
      </w:r>
      <w:r>
        <w:rPr>
          <w:rFonts w:hint="eastAsia" w:ascii="Times New Roman" w:hAnsi="Times New Roman" w:eastAsia="楷体_GB2312" w:cs="Times New Roman"/>
          <w:b/>
          <w:bCs/>
          <w:lang w:val="en-US" w:eastAsia="zh-CN"/>
        </w:rPr>
        <w:t>是</w:t>
      </w:r>
      <w:r>
        <w:rPr>
          <w:rFonts w:hint="default" w:ascii="Times New Roman" w:hAnsi="Times New Roman" w:eastAsia="楷体_GB2312" w:cs="Times New Roman"/>
          <w:b/>
          <w:bCs/>
          <w:lang w:val="en-US" w:eastAsia="zh-CN"/>
        </w:rPr>
        <w:t>增进民生福祉，提升人民幸福指数。</w:t>
      </w:r>
      <w:r>
        <w:rPr>
          <w:rFonts w:hint="default" w:ascii="Times New Roman" w:hAnsi="Times New Roman" w:eastAsia="仿宋_GB2312" w:cs="Times New Roman"/>
          <w:lang w:val="en-US" w:eastAsia="zh-CN"/>
        </w:rPr>
        <w:t>落实五年过渡期内“四个不摘”要求，健全防止返贫动态监测和帮扶机制，对易返贫致贫人口实施常态化监测，加强兜底保障政策支持，确保不出现新的绝对贫困。实施全民参保攻坚行动，推动社会保险参保扩面，健全重大疾病医疗保险和救助制度，全面落实居民低保、特困供养、残疾人保障、孤儿养育保障等政策。</w:t>
      </w:r>
    </w:p>
    <w:p>
      <w:pPr>
        <w:bidi w:val="0"/>
        <w:jc w:val="both"/>
        <w:rPr>
          <w:rFonts w:hint="default" w:ascii="Times New Roman" w:hAnsi="Times New Roman" w:eastAsia="仿宋_GB2312" w:cs="Times New Roman"/>
          <w:lang w:val="en-US" w:eastAsia="zh-CN"/>
        </w:rPr>
      </w:pPr>
      <w:r>
        <w:rPr>
          <w:rFonts w:hint="default" w:ascii="Times New Roman" w:hAnsi="Times New Roman" w:eastAsia="楷体_GB2312" w:cs="Times New Roman"/>
          <w:b/>
          <w:bCs/>
          <w:lang w:val="en-US" w:eastAsia="zh-CN"/>
        </w:rPr>
        <w:t>四</w:t>
      </w:r>
      <w:r>
        <w:rPr>
          <w:rFonts w:hint="eastAsia" w:ascii="Times New Roman" w:hAnsi="Times New Roman" w:eastAsia="楷体_GB2312" w:cs="Times New Roman"/>
          <w:b/>
          <w:bCs/>
          <w:lang w:val="en-US" w:eastAsia="zh-CN"/>
        </w:rPr>
        <w:t>是</w:t>
      </w:r>
      <w:r>
        <w:rPr>
          <w:rFonts w:hint="default" w:ascii="Times New Roman" w:hAnsi="Times New Roman" w:eastAsia="楷体_GB2312" w:cs="Times New Roman"/>
          <w:b/>
          <w:bCs/>
          <w:lang w:val="en-US" w:eastAsia="zh-CN"/>
        </w:rPr>
        <w:t>健全防控机制，提升平安建设水平。</w:t>
      </w:r>
      <w:r>
        <w:rPr>
          <w:rFonts w:hint="default" w:ascii="Times New Roman" w:hAnsi="Times New Roman" w:eastAsia="仿宋_GB2312" w:cs="Times New Roman"/>
          <w:lang w:val="en-US" w:eastAsia="zh-CN"/>
        </w:rPr>
        <w:t>充分发挥基层组织作用，开展群防群治、联防联控，不断改进治理体制机制，重视矛盾风险排查，将隐患化解在萌芽状态。重视初信初访，持续开展领导班子定期接访制度，努力做到小事不出村，大事不出</w:t>
      </w:r>
      <w:r>
        <w:rPr>
          <w:rFonts w:hint="default" w:ascii="Times New Roman" w:hAnsi="Times New Roman" w:cs="Times New Roman"/>
          <w:lang w:val="en-US" w:eastAsia="zh-CN"/>
        </w:rPr>
        <w:t>镇</w:t>
      </w:r>
      <w:r>
        <w:rPr>
          <w:rFonts w:hint="default" w:ascii="Times New Roman" w:hAnsi="Times New Roman" w:eastAsia="仿宋_GB2312" w:cs="Times New Roman"/>
          <w:lang w:val="en-US" w:eastAsia="zh-CN"/>
        </w:rPr>
        <w:t>。健全安全生产责任体系，严格落实安全生产责任制，加大对农村建房、液化气充装点、</w:t>
      </w:r>
      <w:r>
        <w:rPr>
          <w:rFonts w:hint="default" w:ascii="Times New Roman" w:hAnsi="Times New Roman" w:cs="Times New Roman"/>
          <w:lang w:val="en-US" w:eastAsia="zh-CN"/>
        </w:rPr>
        <w:t>超市</w:t>
      </w:r>
      <w:r>
        <w:rPr>
          <w:rFonts w:hint="default" w:ascii="Times New Roman" w:hAnsi="Times New Roman" w:eastAsia="仿宋_GB2312" w:cs="Times New Roman"/>
          <w:lang w:val="en-US" w:eastAsia="zh-CN"/>
        </w:rPr>
        <w:t>等区域安全隐患常态化排查力度，确保安全生产零事故。</w:t>
      </w:r>
    </w:p>
    <w:p>
      <w:pPr>
        <w:pStyle w:val="2"/>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pStyle w:val="2"/>
        <w:rPr>
          <w:rFonts w:hint="eastAsia" w:cs="Times New Roman"/>
          <w:lang w:val="en-US" w:eastAsia="zh-CN"/>
        </w:rPr>
      </w:pPr>
      <w:r>
        <w:rPr>
          <w:rFonts w:hint="eastAsia" w:cs="Times New Roman"/>
          <w:lang w:val="en-US" w:eastAsia="zh-CN"/>
        </w:rPr>
        <w:t xml:space="preserve">                       统溪河镇人民政府</w:t>
      </w:r>
    </w:p>
    <w:p>
      <w:pPr>
        <w:rPr>
          <w:rFonts w:hint="default"/>
          <w:lang w:val="en-US" w:eastAsia="zh-CN"/>
        </w:rPr>
      </w:pPr>
      <w:r>
        <w:rPr>
          <w:rFonts w:hint="eastAsia" w:cs="Times New Roman"/>
          <w:lang w:val="en-US" w:eastAsia="zh-CN"/>
        </w:rPr>
        <w:t xml:space="preserve">                           </w:t>
      </w:r>
      <w:r>
        <w:rPr>
          <w:rFonts w:hint="eastAsia" w:cs="Times New Roman"/>
          <w:spacing w:val="17"/>
          <w:sz w:val="32"/>
          <w:lang w:val="en-US" w:eastAsia="zh-CN"/>
        </w:rPr>
        <w:t>2023年12月11日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87BD"/>
    <w:multiLevelType w:val="singleLevel"/>
    <w:tmpl w:val="ACE487BD"/>
    <w:lvl w:ilvl="0" w:tentative="0">
      <w:start w:val="3"/>
      <w:numFmt w:val="chineseCounting"/>
      <w:suff w:val="nothing"/>
      <w:lvlText w:val="%1、"/>
      <w:lvlJc w:val="left"/>
      <w:rPr>
        <w:rFonts w:hint="eastAsia"/>
      </w:rPr>
    </w:lvl>
  </w:abstractNum>
  <w:abstractNum w:abstractNumId="1">
    <w:nsid w:val="104CFCD2"/>
    <w:multiLevelType w:val="singleLevel"/>
    <w:tmpl w:val="104CFCD2"/>
    <w:lvl w:ilvl="0" w:tentative="0">
      <w:start w:val="2"/>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zRlNDkyYTJhOGQwNDJmNDI4MzAwNjNmMjQ2NmEifQ=="/>
  </w:docVars>
  <w:rsids>
    <w:rsidRoot w:val="00000000"/>
    <w:rsid w:val="05AB5B8E"/>
    <w:rsid w:val="0AA417AC"/>
    <w:rsid w:val="0D6276FC"/>
    <w:rsid w:val="0DCB704F"/>
    <w:rsid w:val="12B00F8A"/>
    <w:rsid w:val="14A10B0A"/>
    <w:rsid w:val="19940C3D"/>
    <w:rsid w:val="1A746473"/>
    <w:rsid w:val="1B950C9D"/>
    <w:rsid w:val="1C33473D"/>
    <w:rsid w:val="1D7E40DE"/>
    <w:rsid w:val="20CE2C87"/>
    <w:rsid w:val="22494C61"/>
    <w:rsid w:val="228C654F"/>
    <w:rsid w:val="235A6A54"/>
    <w:rsid w:val="24B44889"/>
    <w:rsid w:val="25631BA9"/>
    <w:rsid w:val="256376A5"/>
    <w:rsid w:val="2762122A"/>
    <w:rsid w:val="29AC5B2F"/>
    <w:rsid w:val="29D37560"/>
    <w:rsid w:val="2C075ACB"/>
    <w:rsid w:val="2F39519C"/>
    <w:rsid w:val="34C53F49"/>
    <w:rsid w:val="37647A49"/>
    <w:rsid w:val="3A306308"/>
    <w:rsid w:val="3E1C11F6"/>
    <w:rsid w:val="3F996E16"/>
    <w:rsid w:val="4098540A"/>
    <w:rsid w:val="467F03FC"/>
    <w:rsid w:val="49D13CEF"/>
    <w:rsid w:val="4A0F1A96"/>
    <w:rsid w:val="512F2A1E"/>
    <w:rsid w:val="521F55B0"/>
    <w:rsid w:val="53B93978"/>
    <w:rsid w:val="53DB0C3B"/>
    <w:rsid w:val="567A1942"/>
    <w:rsid w:val="56B51D28"/>
    <w:rsid w:val="598C4EB2"/>
    <w:rsid w:val="5AD00DCE"/>
    <w:rsid w:val="5E631F59"/>
    <w:rsid w:val="5F381638"/>
    <w:rsid w:val="60E14C4F"/>
    <w:rsid w:val="621041A6"/>
    <w:rsid w:val="64484AE9"/>
    <w:rsid w:val="64A31301"/>
    <w:rsid w:val="67053426"/>
    <w:rsid w:val="67E61C31"/>
    <w:rsid w:val="6A013047"/>
    <w:rsid w:val="6A3F387A"/>
    <w:rsid w:val="6BD23E66"/>
    <w:rsid w:val="6D17288C"/>
    <w:rsid w:val="6D8A3E51"/>
    <w:rsid w:val="6F0C79CF"/>
    <w:rsid w:val="78497340"/>
    <w:rsid w:val="7B5F3D9D"/>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090" w:firstLineChars="200"/>
      <w:jc w:val="left"/>
    </w:pPr>
    <w:rPr>
      <w:rFonts w:ascii="Times New Roman" w:hAnsi="Times New Roman" w:eastAsia="仿宋_GB2312"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720" w:firstLineChars="200"/>
    </w:pPr>
    <w:rPr>
      <w:rFonts w:eastAsia="仿宋_GB2312"/>
      <w:sz w:val="36"/>
    </w:rPr>
  </w:style>
  <w:style w:type="paragraph" w:styleId="4">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2023-12-07T09:55:00Z</dcterms:created>
  <dc:creator>Administrator</dc:creator>
  <cp:lastModifiedBy>恴恴</cp:lastModifiedBy>
  <cp:lastPrinted>2023-12-13T06:39:00Z</cp:lastPrinted>
  <dcterms:modified xsi:type="dcterms:W3CDTF">2023-12-13T07:12:48Z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74D6C4ED42B74195BD3AE5DEEE654344_13</vt:lpwstr>
  </property>
</Properties>
</file>