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67" w:rsidRDefault="00766967">
      <w:pPr>
        <w:pStyle w:val="Default"/>
        <w:jc w:val="center"/>
        <w:rPr>
          <w:sz w:val="56"/>
          <w:szCs w:val="56"/>
        </w:rPr>
      </w:pPr>
    </w:p>
    <w:p w:rsidR="00766967" w:rsidRDefault="00766967">
      <w:pPr>
        <w:pStyle w:val="Default"/>
        <w:jc w:val="center"/>
        <w:rPr>
          <w:sz w:val="56"/>
          <w:szCs w:val="56"/>
        </w:rPr>
      </w:pPr>
    </w:p>
    <w:p w:rsidR="00766967" w:rsidRDefault="00766967">
      <w:pPr>
        <w:pStyle w:val="Default"/>
        <w:jc w:val="center"/>
        <w:rPr>
          <w:sz w:val="84"/>
          <w:szCs w:val="84"/>
        </w:rPr>
      </w:pPr>
    </w:p>
    <w:p w:rsidR="00766967" w:rsidRDefault="00766967">
      <w:pPr>
        <w:pStyle w:val="Default"/>
        <w:jc w:val="center"/>
        <w:rPr>
          <w:sz w:val="84"/>
          <w:szCs w:val="84"/>
        </w:rPr>
      </w:pPr>
    </w:p>
    <w:p w:rsidR="00766967" w:rsidRDefault="00813CD0">
      <w:pPr>
        <w:pStyle w:val="Default"/>
        <w:jc w:val="center"/>
        <w:rPr>
          <w:sz w:val="84"/>
          <w:szCs w:val="84"/>
        </w:rPr>
      </w:pPr>
      <w:r>
        <w:rPr>
          <w:rFonts w:hint="eastAsia"/>
          <w:sz w:val="84"/>
          <w:szCs w:val="84"/>
        </w:rPr>
        <w:t>2021</w:t>
      </w:r>
      <w:r>
        <w:rPr>
          <w:rFonts w:hint="eastAsia"/>
          <w:sz w:val="84"/>
          <w:szCs w:val="84"/>
        </w:rPr>
        <w:t>年度</w:t>
      </w:r>
    </w:p>
    <w:p w:rsidR="00766967" w:rsidRDefault="00813CD0">
      <w:pPr>
        <w:pStyle w:val="Default"/>
        <w:jc w:val="center"/>
        <w:rPr>
          <w:sz w:val="84"/>
          <w:szCs w:val="84"/>
        </w:rPr>
      </w:pPr>
      <w:r>
        <w:rPr>
          <w:rFonts w:hint="eastAsia"/>
          <w:sz w:val="84"/>
          <w:szCs w:val="84"/>
        </w:rPr>
        <w:t>油洋乡人民政府</w:t>
      </w:r>
      <w:r>
        <w:rPr>
          <w:rFonts w:hint="eastAsia"/>
          <w:sz w:val="84"/>
          <w:szCs w:val="84"/>
        </w:rPr>
        <w:t>部门决算</w:t>
      </w:r>
    </w:p>
    <w:p w:rsidR="00766967" w:rsidRDefault="00766967">
      <w:pPr>
        <w:pStyle w:val="Default"/>
        <w:jc w:val="center"/>
        <w:rPr>
          <w:sz w:val="56"/>
          <w:szCs w:val="56"/>
        </w:rPr>
      </w:pPr>
    </w:p>
    <w:p w:rsidR="00766967" w:rsidRDefault="00766967">
      <w:pPr>
        <w:pStyle w:val="Default"/>
        <w:jc w:val="center"/>
        <w:rPr>
          <w:sz w:val="56"/>
          <w:szCs w:val="56"/>
        </w:rPr>
      </w:pPr>
    </w:p>
    <w:p w:rsidR="00766967" w:rsidRDefault="00766967">
      <w:pPr>
        <w:pStyle w:val="Default"/>
        <w:jc w:val="center"/>
        <w:rPr>
          <w:sz w:val="56"/>
          <w:szCs w:val="56"/>
        </w:rPr>
      </w:pPr>
    </w:p>
    <w:p w:rsidR="00766967" w:rsidRDefault="00766967">
      <w:pPr>
        <w:pStyle w:val="Default"/>
        <w:jc w:val="center"/>
        <w:rPr>
          <w:sz w:val="56"/>
          <w:szCs w:val="56"/>
        </w:rPr>
      </w:pPr>
    </w:p>
    <w:p w:rsidR="00766967" w:rsidRDefault="00766967">
      <w:pPr>
        <w:pStyle w:val="Default"/>
        <w:jc w:val="center"/>
        <w:rPr>
          <w:sz w:val="32"/>
          <w:szCs w:val="32"/>
        </w:rPr>
      </w:pPr>
    </w:p>
    <w:p w:rsidR="00766967" w:rsidRDefault="00766967">
      <w:pPr>
        <w:pStyle w:val="Default"/>
        <w:jc w:val="center"/>
        <w:rPr>
          <w:sz w:val="32"/>
          <w:szCs w:val="32"/>
        </w:rPr>
      </w:pPr>
    </w:p>
    <w:p w:rsidR="00766967" w:rsidRDefault="00766967">
      <w:pPr>
        <w:pStyle w:val="Default"/>
        <w:jc w:val="center"/>
        <w:rPr>
          <w:sz w:val="32"/>
          <w:szCs w:val="32"/>
        </w:rPr>
      </w:pPr>
    </w:p>
    <w:p w:rsidR="00766967" w:rsidRDefault="00766967">
      <w:pPr>
        <w:pStyle w:val="Default"/>
        <w:jc w:val="center"/>
        <w:rPr>
          <w:sz w:val="32"/>
          <w:szCs w:val="32"/>
        </w:rPr>
      </w:pPr>
    </w:p>
    <w:p w:rsidR="00766967" w:rsidRDefault="00766967">
      <w:pPr>
        <w:pStyle w:val="Default"/>
        <w:jc w:val="center"/>
        <w:rPr>
          <w:sz w:val="32"/>
          <w:szCs w:val="32"/>
        </w:rPr>
      </w:pPr>
    </w:p>
    <w:p w:rsidR="00766967" w:rsidRDefault="00766967">
      <w:pPr>
        <w:pStyle w:val="Default"/>
        <w:spacing w:line="540" w:lineRule="exact"/>
        <w:jc w:val="center"/>
        <w:rPr>
          <w:sz w:val="56"/>
          <w:szCs w:val="56"/>
        </w:rPr>
      </w:pPr>
    </w:p>
    <w:p w:rsidR="00766967" w:rsidRDefault="00766967">
      <w:pPr>
        <w:pStyle w:val="Default"/>
        <w:spacing w:line="500" w:lineRule="exact"/>
        <w:jc w:val="center"/>
        <w:rPr>
          <w:b/>
          <w:sz w:val="36"/>
          <w:szCs w:val="28"/>
        </w:rPr>
      </w:pPr>
    </w:p>
    <w:p w:rsidR="00766967" w:rsidRDefault="00766967">
      <w:pPr>
        <w:pStyle w:val="Default"/>
        <w:spacing w:line="500" w:lineRule="exact"/>
        <w:jc w:val="center"/>
        <w:rPr>
          <w:b/>
          <w:sz w:val="36"/>
          <w:szCs w:val="28"/>
        </w:rPr>
      </w:pPr>
    </w:p>
    <w:p w:rsidR="00766967" w:rsidRDefault="00813CD0">
      <w:pPr>
        <w:pStyle w:val="Default"/>
        <w:spacing w:line="500" w:lineRule="exact"/>
        <w:jc w:val="center"/>
        <w:rPr>
          <w:b/>
          <w:sz w:val="36"/>
          <w:szCs w:val="28"/>
        </w:rPr>
      </w:pPr>
      <w:r>
        <w:rPr>
          <w:rFonts w:hint="eastAsia"/>
          <w:b/>
          <w:sz w:val="36"/>
          <w:szCs w:val="28"/>
        </w:rPr>
        <w:t>目录</w:t>
      </w:r>
    </w:p>
    <w:p w:rsidR="00766967" w:rsidRDefault="00813CD0">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油洋乡人民政府</w:t>
      </w:r>
      <w:r>
        <w:rPr>
          <w:rFonts w:hint="eastAsia"/>
          <w:b/>
          <w:sz w:val="28"/>
          <w:szCs w:val="28"/>
        </w:rPr>
        <w:t>单位概况</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766967" w:rsidRDefault="00813CD0">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766967" w:rsidRDefault="00813CD0">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766967" w:rsidRDefault="00813CD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766967" w:rsidRDefault="00813CD0">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十、一般性支出情况说明</w:t>
      </w:r>
    </w:p>
    <w:p w:rsidR="00766967" w:rsidRDefault="00813CD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十一、政府采购支出说明</w:t>
      </w:r>
    </w:p>
    <w:p w:rsidR="00766967" w:rsidRDefault="00813CD0">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十二、国有资产占用情况说明</w:t>
      </w:r>
    </w:p>
    <w:p w:rsidR="00766967" w:rsidRDefault="00813CD0">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766967" w:rsidRDefault="00813CD0">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766967" w:rsidRDefault="00813CD0">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rPr>
          <w:sz w:val="72"/>
          <w:szCs w:val="72"/>
        </w:rPr>
      </w:pPr>
    </w:p>
    <w:p w:rsidR="00766967" w:rsidRDefault="00813CD0">
      <w:pPr>
        <w:pStyle w:val="Default"/>
        <w:jc w:val="center"/>
        <w:rPr>
          <w:sz w:val="84"/>
          <w:szCs w:val="84"/>
        </w:rPr>
      </w:pPr>
      <w:r>
        <w:rPr>
          <w:rFonts w:hint="eastAsia"/>
          <w:sz w:val="84"/>
          <w:szCs w:val="84"/>
        </w:rPr>
        <w:t>第一部分</w:t>
      </w:r>
    </w:p>
    <w:p w:rsidR="00766967" w:rsidRDefault="00766967">
      <w:pPr>
        <w:pStyle w:val="Default"/>
        <w:jc w:val="center"/>
        <w:rPr>
          <w:sz w:val="84"/>
          <w:szCs w:val="84"/>
        </w:rPr>
      </w:pPr>
    </w:p>
    <w:p w:rsidR="00766967" w:rsidRDefault="00813CD0">
      <w:pPr>
        <w:pStyle w:val="Default"/>
        <w:jc w:val="center"/>
        <w:rPr>
          <w:sz w:val="84"/>
          <w:szCs w:val="84"/>
        </w:rPr>
      </w:pPr>
      <w:r>
        <w:rPr>
          <w:rFonts w:hint="eastAsia"/>
          <w:sz w:val="84"/>
          <w:szCs w:val="84"/>
        </w:rPr>
        <w:t>油洋乡人民政府</w:t>
      </w:r>
      <w:r>
        <w:rPr>
          <w:rFonts w:hint="eastAsia"/>
          <w:sz w:val="84"/>
          <w:szCs w:val="84"/>
        </w:rPr>
        <w:t>单位概况</w:t>
      </w: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pStyle w:val="a8"/>
        <w:ind w:left="720" w:firstLineChars="0" w:firstLine="0"/>
        <w:jc w:val="left"/>
        <w:rPr>
          <w:rFonts w:ascii="黑体" w:eastAsia="黑体" w:hAnsi="黑体"/>
          <w:sz w:val="32"/>
          <w:szCs w:val="32"/>
        </w:rPr>
      </w:pPr>
    </w:p>
    <w:p w:rsidR="00766967" w:rsidRDefault="00766967">
      <w:pPr>
        <w:pStyle w:val="a8"/>
        <w:ind w:left="720" w:firstLineChars="0" w:firstLine="0"/>
        <w:jc w:val="left"/>
        <w:rPr>
          <w:rFonts w:ascii="黑体" w:eastAsia="黑体" w:hAnsi="黑体"/>
          <w:sz w:val="32"/>
          <w:szCs w:val="32"/>
        </w:rPr>
      </w:pPr>
    </w:p>
    <w:p w:rsidR="00766967" w:rsidRDefault="00766967">
      <w:pPr>
        <w:pStyle w:val="a8"/>
        <w:ind w:left="720" w:firstLineChars="0" w:firstLine="0"/>
        <w:jc w:val="left"/>
        <w:rPr>
          <w:rFonts w:ascii="黑体" w:eastAsia="黑体" w:hAnsi="黑体"/>
          <w:sz w:val="32"/>
          <w:szCs w:val="32"/>
        </w:rPr>
      </w:pPr>
    </w:p>
    <w:p w:rsidR="00766967" w:rsidRDefault="00813CD0">
      <w:pPr>
        <w:pStyle w:val="a8"/>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766967" w:rsidRDefault="00813CD0">
      <w:pPr>
        <w:pStyle w:val="a7"/>
        <w:spacing w:before="0" w:beforeAutospacing="0" w:after="0" w:afterAutospacing="0"/>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Pr>
          <w:rFonts w:ascii="仿宋" w:eastAsia="仿宋" w:hAnsi="仿宋" w:cs="仿宋" w:hint="eastAsia"/>
          <w:color w:val="000000"/>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rsidR="00766967" w:rsidRDefault="00813CD0">
      <w:pPr>
        <w:pStyle w:val="a7"/>
        <w:spacing w:before="0" w:beforeAutospacing="0" w:after="0" w:afterAutospacing="0"/>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hint="eastAsia"/>
          <w:color w:val="000000"/>
          <w:sz w:val="32"/>
          <w:szCs w:val="32"/>
        </w:rPr>
        <w:t>制定并组织实施乡村建设规划，部署重点工程建设，地方道路建设及公共设施，水利设施的管理，负责土地、林木、水等自然资源和生态环境的保护，做好护林防火工作。</w:t>
      </w:r>
    </w:p>
    <w:p w:rsidR="00766967" w:rsidRDefault="00813CD0">
      <w:pPr>
        <w:pStyle w:val="a7"/>
        <w:spacing w:before="0" w:beforeAutospacing="0" w:after="0" w:afterAutospacing="0"/>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Pr>
          <w:rFonts w:ascii="仿宋" w:eastAsia="仿宋" w:hAnsi="仿宋" w:cs="仿宋" w:hint="eastAsia"/>
          <w:color w:val="00000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rsidR="00766967" w:rsidRDefault="00813CD0">
      <w:pPr>
        <w:pStyle w:val="a7"/>
        <w:spacing w:before="0" w:beforeAutospacing="0" w:after="0" w:afterAutospacing="0"/>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（四）</w:t>
      </w:r>
      <w:r>
        <w:rPr>
          <w:rFonts w:ascii="仿宋" w:eastAsia="仿宋" w:hAnsi="仿宋" w:cs="仿宋" w:hint="eastAsia"/>
          <w:color w:val="000000"/>
          <w:sz w:val="32"/>
          <w:szCs w:val="32"/>
        </w:rPr>
        <w:t>按计划组织本级财政收入的征收，完成国家财政计划，管好财政资金，增强财政实力。</w:t>
      </w:r>
    </w:p>
    <w:p w:rsidR="00766967" w:rsidRDefault="00813CD0">
      <w:pPr>
        <w:pStyle w:val="a7"/>
        <w:spacing w:before="0" w:beforeAutospacing="0" w:after="0" w:afterAutospacing="0"/>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w:t>
      </w:r>
      <w:r>
        <w:rPr>
          <w:rFonts w:ascii="仿宋" w:eastAsia="仿宋" w:hAnsi="仿宋" w:cs="仿宋" w:hint="eastAsia"/>
          <w:color w:val="000000"/>
          <w:sz w:val="32"/>
          <w:szCs w:val="32"/>
        </w:rPr>
        <w:t>抓好精神文明建设，丰富群众文化生活，提倡移风易俗，反对封建迷信，破除陈规陋习，树立社会主义新风尚。</w:t>
      </w:r>
    </w:p>
    <w:p w:rsidR="00766967" w:rsidRDefault="00813CD0">
      <w:pPr>
        <w:pStyle w:val="a7"/>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color w:val="000000"/>
          <w:sz w:val="32"/>
          <w:szCs w:val="32"/>
        </w:rPr>
        <w:t>（六）</w:t>
      </w:r>
      <w:r>
        <w:rPr>
          <w:rFonts w:ascii="仿宋" w:eastAsia="仿宋" w:hAnsi="仿宋" w:cs="仿宋" w:hint="eastAsia"/>
          <w:color w:val="000000"/>
          <w:sz w:val="32"/>
          <w:szCs w:val="32"/>
        </w:rPr>
        <w:t>完成上级党委、政府交办的其它事项。</w:t>
      </w:r>
    </w:p>
    <w:p w:rsidR="00766967" w:rsidRDefault="00813CD0">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766967" w:rsidRDefault="00813CD0">
      <w:pPr>
        <w:widowControl/>
        <w:spacing w:line="600" w:lineRule="exact"/>
        <w:ind w:firstLineChars="200" w:firstLine="640"/>
        <w:rPr>
          <w:rFonts w:ascii="仿宋" w:eastAsia="仿宋" w:hAnsi="仿宋" w:cs="仿宋"/>
          <w:sz w:val="32"/>
          <w:szCs w:val="32"/>
        </w:rPr>
      </w:pPr>
      <w:r>
        <w:rPr>
          <w:rFonts w:asciiTheme="minorEastAsia" w:hAnsiTheme="minorEastAsia" w:hint="eastAsia"/>
          <w:bCs/>
          <w:kern w:val="0"/>
          <w:sz w:val="32"/>
          <w:szCs w:val="32"/>
        </w:rPr>
        <w:lastRenderedPageBreak/>
        <w:t>（一）内设机构设置。</w:t>
      </w:r>
      <w:r>
        <w:rPr>
          <w:rFonts w:ascii="仿宋" w:eastAsia="仿宋" w:hAnsi="仿宋" w:cs="仿宋" w:hint="eastAsia"/>
          <w:bCs/>
          <w:kern w:val="0"/>
          <w:sz w:val="32"/>
          <w:szCs w:val="32"/>
        </w:rPr>
        <w:t>溆浦县油洋乡人民政府内设机构包括：</w:t>
      </w:r>
      <w:r>
        <w:rPr>
          <w:rFonts w:ascii="仿宋" w:eastAsia="仿宋" w:hAnsi="仿宋" w:cs="仿宋" w:hint="eastAsia"/>
          <w:sz w:val="32"/>
          <w:szCs w:val="32"/>
        </w:rPr>
        <w:t>本单位是行政机关单位，单位核定编制</w:t>
      </w:r>
      <w:r>
        <w:rPr>
          <w:rFonts w:ascii="仿宋" w:eastAsia="仿宋" w:hAnsi="仿宋" w:cs="仿宋" w:hint="eastAsia"/>
          <w:sz w:val="32"/>
          <w:szCs w:val="32"/>
        </w:rPr>
        <w:t>60</w:t>
      </w:r>
      <w:r>
        <w:rPr>
          <w:rFonts w:ascii="仿宋" w:eastAsia="仿宋" w:hAnsi="仿宋" w:cs="仿宋" w:hint="eastAsia"/>
          <w:sz w:val="32"/>
          <w:szCs w:val="32"/>
        </w:rPr>
        <w:t>名，实有在职人员</w:t>
      </w:r>
      <w:r>
        <w:rPr>
          <w:rFonts w:ascii="仿宋" w:eastAsia="仿宋" w:hAnsi="仿宋" w:cs="仿宋" w:hint="eastAsia"/>
          <w:sz w:val="32"/>
          <w:szCs w:val="32"/>
        </w:rPr>
        <w:t>53</w:t>
      </w:r>
      <w:r>
        <w:rPr>
          <w:rFonts w:ascii="仿宋" w:eastAsia="仿宋" w:hAnsi="仿宋" w:cs="仿宋" w:hint="eastAsia"/>
          <w:sz w:val="32"/>
          <w:szCs w:val="32"/>
        </w:rPr>
        <w:t>名，其中行政人员</w:t>
      </w:r>
      <w:r>
        <w:rPr>
          <w:rFonts w:ascii="仿宋" w:eastAsia="仿宋" w:hAnsi="仿宋" w:cs="仿宋" w:hint="eastAsia"/>
          <w:sz w:val="32"/>
          <w:szCs w:val="32"/>
        </w:rPr>
        <w:t>24</w:t>
      </w:r>
      <w:r>
        <w:rPr>
          <w:rFonts w:ascii="仿宋" w:eastAsia="仿宋" w:hAnsi="仿宋" w:cs="仿宋" w:hint="eastAsia"/>
          <w:sz w:val="32"/>
          <w:szCs w:val="32"/>
        </w:rPr>
        <w:t>人，事业人员</w:t>
      </w:r>
      <w:r>
        <w:rPr>
          <w:rFonts w:ascii="仿宋" w:eastAsia="仿宋" w:hAnsi="仿宋" w:cs="仿宋" w:hint="eastAsia"/>
          <w:sz w:val="32"/>
          <w:szCs w:val="32"/>
        </w:rPr>
        <w:t>29</w:t>
      </w:r>
      <w:r>
        <w:rPr>
          <w:rFonts w:ascii="仿宋" w:eastAsia="仿宋" w:hAnsi="仿宋" w:cs="仿宋" w:hint="eastAsia"/>
          <w:sz w:val="32"/>
          <w:szCs w:val="32"/>
        </w:rPr>
        <w:t>人。下设</w:t>
      </w:r>
      <w:r>
        <w:rPr>
          <w:rFonts w:ascii="仿宋" w:eastAsia="仿宋" w:hAnsi="仿宋" w:cs="仿宋" w:hint="eastAsia"/>
          <w:sz w:val="32"/>
          <w:szCs w:val="32"/>
        </w:rPr>
        <w:t>十</w:t>
      </w:r>
      <w:r>
        <w:rPr>
          <w:rFonts w:ascii="仿宋" w:eastAsia="仿宋" w:hAnsi="仿宋" w:cs="仿宋" w:hint="eastAsia"/>
          <w:sz w:val="32"/>
          <w:szCs w:val="32"/>
        </w:rPr>
        <w:t>个内设机构，分别是党政办公室、经济发展办公室、</w:t>
      </w:r>
      <w:r>
        <w:rPr>
          <w:rFonts w:ascii="仿宋" w:eastAsia="仿宋" w:hAnsi="仿宋" w:cs="仿宋" w:hint="eastAsia"/>
          <w:sz w:val="32"/>
          <w:szCs w:val="32"/>
        </w:rPr>
        <w:t>党建办、自然与生态环境办公室、社会事务办公室、</w:t>
      </w:r>
      <w:r>
        <w:rPr>
          <w:rFonts w:ascii="仿宋" w:eastAsia="仿宋" w:hAnsi="仿宋" w:cs="仿宋" w:hint="eastAsia"/>
          <w:sz w:val="32"/>
          <w:szCs w:val="32"/>
        </w:rPr>
        <w:t>社会</w:t>
      </w:r>
      <w:r>
        <w:rPr>
          <w:rFonts w:ascii="仿宋" w:eastAsia="仿宋" w:hAnsi="仿宋" w:cs="仿宋" w:hint="eastAsia"/>
          <w:sz w:val="32"/>
          <w:szCs w:val="32"/>
        </w:rPr>
        <w:t>治安和应急管理</w:t>
      </w:r>
      <w:r>
        <w:rPr>
          <w:rFonts w:ascii="仿宋" w:eastAsia="仿宋" w:hAnsi="仿宋" w:cs="仿宋" w:hint="eastAsia"/>
          <w:sz w:val="32"/>
          <w:szCs w:val="32"/>
        </w:rPr>
        <w:t>办公室</w:t>
      </w:r>
      <w:r>
        <w:rPr>
          <w:rFonts w:ascii="仿宋" w:eastAsia="仿宋" w:hAnsi="仿宋" w:cs="仿宋" w:hint="eastAsia"/>
          <w:sz w:val="32"/>
          <w:szCs w:val="32"/>
        </w:rPr>
        <w:t>、政务中心、农业综合服务中心、社会事务综合服务中心和综合行政执法大队</w:t>
      </w:r>
      <w:r>
        <w:rPr>
          <w:rFonts w:ascii="仿宋" w:eastAsia="仿宋" w:hAnsi="仿宋" w:cs="仿宋" w:hint="eastAsia"/>
          <w:sz w:val="32"/>
          <w:szCs w:val="32"/>
        </w:rPr>
        <w:t>。</w:t>
      </w:r>
    </w:p>
    <w:p w:rsidR="00766967" w:rsidRDefault="00813CD0">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仿宋" w:eastAsia="仿宋" w:hAnsi="仿宋" w:cs="仿宋" w:hint="eastAsia"/>
          <w:bCs/>
          <w:kern w:val="0"/>
          <w:sz w:val="32"/>
          <w:szCs w:val="32"/>
        </w:rPr>
        <w:t>溆浦县油洋乡人民政府</w:t>
      </w:r>
      <w:r>
        <w:rPr>
          <w:rFonts w:asciiTheme="minorEastAsia" w:hAnsiTheme="minorEastAsia"/>
          <w:bCs/>
          <w:kern w:val="0"/>
          <w:sz w:val="32"/>
          <w:szCs w:val="32"/>
        </w:rPr>
        <w:t>20</w:t>
      </w:r>
      <w:r>
        <w:rPr>
          <w:rFonts w:asciiTheme="minorEastAsia" w:hAnsiTheme="minorEastAsia" w:hint="eastAsia"/>
          <w:bCs/>
          <w:kern w:val="0"/>
          <w:sz w:val="32"/>
          <w:szCs w:val="32"/>
        </w:rPr>
        <w:t>21</w:t>
      </w:r>
      <w:r>
        <w:rPr>
          <w:rFonts w:asciiTheme="minorEastAsia" w:hAnsiTheme="minorEastAsia" w:hint="eastAsia"/>
          <w:bCs/>
          <w:kern w:val="0"/>
          <w:sz w:val="32"/>
          <w:szCs w:val="32"/>
        </w:rPr>
        <w:t>年部门决算汇总公开单位构成包括：</w:t>
      </w:r>
      <w:r>
        <w:rPr>
          <w:rFonts w:ascii="仿宋" w:eastAsia="仿宋" w:hAnsi="仿宋" w:cs="仿宋" w:hint="eastAsia"/>
          <w:bCs/>
          <w:kern w:val="0"/>
          <w:sz w:val="32"/>
          <w:szCs w:val="32"/>
        </w:rPr>
        <w:t>溆浦县油洋乡人民政府本级以及</w:t>
      </w:r>
      <w:r>
        <w:rPr>
          <w:rFonts w:ascii="仿宋" w:eastAsia="仿宋" w:hAnsi="仿宋" w:cs="仿宋" w:hint="eastAsia"/>
          <w:sz w:val="32"/>
          <w:szCs w:val="32"/>
        </w:rPr>
        <w:t>卫生和计划生育办公室、油洋乡财政所。</w:t>
      </w:r>
    </w:p>
    <w:p w:rsidR="00766967" w:rsidRDefault="00766967">
      <w:pPr>
        <w:widowControl/>
        <w:spacing w:line="600" w:lineRule="exact"/>
        <w:rPr>
          <w:rFonts w:asciiTheme="minorEastAsia" w:hAnsiTheme="minorEastAsia"/>
          <w:bCs/>
          <w:kern w:val="0"/>
          <w:sz w:val="32"/>
          <w:szCs w:val="32"/>
        </w:rPr>
      </w:pPr>
    </w:p>
    <w:p w:rsidR="00766967" w:rsidRDefault="00766967">
      <w:pPr>
        <w:jc w:val="left"/>
        <w:rPr>
          <w:rFonts w:ascii="仿宋_GB2312" w:eastAsia="仿宋_GB2312" w:hAnsiTheme="minorEastAsia"/>
          <w:sz w:val="28"/>
          <w:szCs w:val="32"/>
        </w:rPr>
      </w:pPr>
    </w:p>
    <w:p w:rsidR="00766967" w:rsidRDefault="00766967">
      <w:pP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813CD0">
      <w:pPr>
        <w:jc w:val="center"/>
        <w:rPr>
          <w:sz w:val="72"/>
          <w:szCs w:val="72"/>
        </w:rPr>
      </w:pPr>
      <w:r>
        <w:rPr>
          <w:rFonts w:hint="eastAsia"/>
          <w:sz w:val="72"/>
          <w:szCs w:val="72"/>
        </w:rPr>
        <w:t>第二部分</w:t>
      </w:r>
    </w:p>
    <w:p w:rsidR="00766967" w:rsidRDefault="00766967">
      <w:pPr>
        <w:jc w:val="center"/>
        <w:rPr>
          <w:sz w:val="72"/>
          <w:szCs w:val="72"/>
        </w:rPr>
      </w:pPr>
    </w:p>
    <w:p w:rsidR="00766967" w:rsidRDefault="00813CD0">
      <w:pPr>
        <w:jc w:val="center"/>
        <w:rPr>
          <w:sz w:val="72"/>
          <w:szCs w:val="72"/>
        </w:rPr>
      </w:pPr>
      <w:r>
        <w:rPr>
          <w:rFonts w:hint="eastAsia"/>
          <w:sz w:val="72"/>
          <w:szCs w:val="72"/>
        </w:rPr>
        <w:t>部门决算表</w:t>
      </w: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center"/>
        <w:rPr>
          <w:sz w:val="72"/>
          <w:szCs w:val="72"/>
        </w:rPr>
      </w:pPr>
    </w:p>
    <w:p w:rsidR="00766967" w:rsidRDefault="00766967">
      <w:pPr>
        <w:jc w:val="left"/>
        <w:rPr>
          <w:sz w:val="32"/>
          <w:szCs w:val="32"/>
        </w:rPr>
      </w:pPr>
    </w:p>
    <w:p w:rsidR="00766967" w:rsidRDefault="00766967">
      <w:pPr>
        <w:jc w:val="left"/>
        <w:rPr>
          <w:rFonts w:asciiTheme="minorEastAsia" w:hAnsiTheme="minorEastAsia"/>
          <w:sz w:val="32"/>
          <w:szCs w:val="32"/>
        </w:rPr>
        <w:sectPr w:rsidR="00766967">
          <w:pgSz w:w="11906" w:h="16838"/>
          <w:pgMar w:top="720" w:right="720" w:bottom="720" w:left="720" w:header="851" w:footer="992" w:gutter="0"/>
          <w:cols w:space="425"/>
          <w:docGrid w:type="lines" w:linePitch="312"/>
        </w:sectPr>
      </w:pPr>
    </w:p>
    <w:tbl>
      <w:tblPr>
        <w:tblW w:w="14081" w:type="dxa"/>
        <w:tblInd w:w="91" w:type="dxa"/>
        <w:tblLayout w:type="fixed"/>
        <w:tblLook w:val="04A0"/>
      </w:tblPr>
      <w:tblGrid>
        <w:gridCol w:w="3703"/>
        <w:gridCol w:w="704"/>
        <w:gridCol w:w="456"/>
        <w:gridCol w:w="570"/>
        <w:gridCol w:w="116"/>
        <w:gridCol w:w="287"/>
        <w:gridCol w:w="4042"/>
        <w:gridCol w:w="800"/>
        <w:gridCol w:w="1355"/>
        <w:gridCol w:w="625"/>
        <w:gridCol w:w="1423"/>
      </w:tblGrid>
      <w:tr w:rsidR="00766967">
        <w:trPr>
          <w:trHeight w:val="567"/>
        </w:trPr>
        <w:tc>
          <w:tcPr>
            <w:tcW w:w="14081" w:type="dxa"/>
            <w:gridSpan w:val="11"/>
            <w:tcBorders>
              <w:top w:val="nil"/>
              <w:left w:val="nil"/>
              <w:bottom w:val="nil"/>
              <w:right w:val="nil"/>
            </w:tcBorders>
            <w:shd w:val="clear" w:color="auto" w:fill="auto"/>
            <w:noWrap/>
            <w:vAlign w:val="center"/>
          </w:tcPr>
          <w:p w:rsidR="00766967" w:rsidRDefault="00813CD0">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766967">
        <w:trPr>
          <w:trHeight w:val="567"/>
        </w:trPr>
        <w:tc>
          <w:tcPr>
            <w:tcW w:w="4863" w:type="dxa"/>
            <w:gridSpan w:val="3"/>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86"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87"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97" w:type="dxa"/>
            <w:gridSpan w:val="3"/>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25"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23"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01</w:t>
            </w:r>
            <w:r>
              <w:rPr>
                <w:rFonts w:ascii="宋体" w:eastAsia="宋体" w:hAnsi="宋体" w:cs="宋体" w:hint="eastAsia"/>
                <w:color w:val="000000"/>
                <w:kern w:val="0"/>
                <w:sz w:val="20"/>
                <w:szCs w:val="20"/>
              </w:rPr>
              <w:t>表</w:t>
            </w:r>
          </w:p>
        </w:tc>
      </w:tr>
      <w:tr w:rsidR="00766967">
        <w:trPr>
          <w:trHeight w:val="567"/>
        </w:trPr>
        <w:tc>
          <w:tcPr>
            <w:tcW w:w="4863" w:type="dxa"/>
            <w:gridSpan w:val="3"/>
            <w:tcBorders>
              <w:top w:val="nil"/>
              <w:left w:val="nil"/>
              <w:bottom w:val="nil"/>
              <w:right w:val="nil"/>
            </w:tcBorders>
            <w:shd w:val="clear" w:color="000000" w:fill="FFFFFF"/>
            <w:noWrap/>
            <w:vAlign w:val="center"/>
          </w:tcPr>
          <w:p w:rsidR="00766967" w:rsidRDefault="00813CD0">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溆浦县油洋乡人民政府</w:t>
            </w:r>
          </w:p>
        </w:tc>
        <w:tc>
          <w:tcPr>
            <w:tcW w:w="686"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87"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197" w:type="dxa"/>
            <w:gridSpan w:val="3"/>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25"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23"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766967">
        <w:trPr>
          <w:trHeight w:val="567"/>
        </w:trPr>
        <w:tc>
          <w:tcPr>
            <w:tcW w:w="543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648" w:type="dxa"/>
            <w:gridSpan w:val="7"/>
            <w:tcBorders>
              <w:top w:val="single" w:sz="4" w:space="0" w:color="auto"/>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kern w:val="0"/>
                <w:sz w:val="20"/>
                <w:szCs w:val="20"/>
              </w:rPr>
              <w:t>行</w:t>
            </w:r>
            <w:r>
              <w:rPr>
                <w:rFonts w:ascii="宋体" w:eastAsia="宋体" w:hAnsi="宋体" w:cs="宋体" w:hint="eastAsia"/>
                <w:kern w:val="0"/>
                <w:sz w:val="20"/>
                <w:szCs w:val="20"/>
              </w:rPr>
              <w:t>次</w:t>
            </w:r>
          </w:p>
        </w:tc>
        <w:tc>
          <w:tcPr>
            <w:tcW w:w="1026" w:type="dxa"/>
            <w:gridSpan w:val="2"/>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403"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6" w:type="dxa"/>
            <w:gridSpan w:val="2"/>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403"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1702.42</w:t>
            </w:r>
            <w:r>
              <w:rPr>
                <w:rFonts w:ascii="宋体" w:eastAsia="宋体" w:hAnsi="宋体" w:cs="宋体" w:hint="eastAsia"/>
                <w:kern w:val="0"/>
                <w:sz w:val="22"/>
              </w:rPr>
              <w:t xml:space="preserve">　</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21</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540.8</w:t>
            </w:r>
            <w:r>
              <w:rPr>
                <w:rFonts w:ascii="宋体" w:eastAsia="宋体" w:hAnsi="宋体" w:cs="宋体" w:hint="eastAsia"/>
                <w:kern w:val="0"/>
                <w:sz w:val="22"/>
              </w:rPr>
              <w:t xml:space="preserve">　</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21.85</w:t>
            </w:r>
            <w:r>
              <w:rPr>
                <w:rFonts w:ascii="宋体" w:eastAsia="宋体" w:hAnsi="宋体" w:cs="宋体" w:hint="eastAsia"/>
                <w:kern w:val="0"/>
                <w:sz w:val="22"/>
              </w:rPr>
              <w:t xml:space="preserve">　</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22</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 xml:space="preserve">0.00 </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23</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0.00</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 xml:space="preserve">0.00 </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24</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15.44</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5</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 xml:space="preserve">0.00 </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25</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6</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 xml:space="preserve">0.00 </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26</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0.00</w:t>
            </w:r>
            <w:r>
              <w:rPr>
                <w:rFonts w:ascii="宋体" w:eastAsia="宋体" w:hAnsi="宋体" w:cs="宋体" w:hint="eastAsia"/>
                <w:kern w:val="0"/>
                <w:sz w:val="22"/>
              </w:rPr>
              <w:t xml:space="preserve">　</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7</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 xml:space="preserve">0.00 </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七、文化旅游体育与传媒支出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7</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7.00</w:t>
            </w:r>
            <w:r>
              <w:rPr>
                <w:rFonts w:ascii="宋体" w:eastAsia="宋体" w:hAnsi="宋体" w:cs="宋体" w:hint="eastAsia"/>
                <w:kern w:val="0"/>
                <w:sz w:val="22"/>
              </w:rPr>
              <w:t xml:space="preserve">　</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8</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 xml:space="preserve">0.00 </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八、社会保障和就业支出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8</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128.09</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rPr>
                <w:rFonts w:ascii="宋体" w:eastAsia="宋体" w:hAnsi="宋体" w:cs="宋体"/>
                <w:kern w:val="0"/>
                <w:sz w:val="20"/>
                <w:szCs w:val="20"/>
              </w:rPr>
            </w:pP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9</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九、卫生健康支出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29</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72.77</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rPr>
                <w:rFonts w:ascii="宋体" w:eastAsia="宋体" w:hAnsi="宋体" w:cs="宋体"/>
                <w:kern w:val="0"/>
                <w:sz w:val="20"/>
                <w:szCs w:val="20"/>
              </w:rPr>
            </w:pP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10</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十、节能环保支出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30</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0.00</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rPr>
                <w:rFonts w:ascii="宋体" w:eastAsia="宋体" w:hAnsi="宋体" w:cs="宋体"/>
                <w:kern w:val="0"/>
                <w:sz w:val="20"/>
                <w:szCs w:val="20"/>
              </w:rPr>
            </w:pP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11</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十一、城乡社区支出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31</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75.87</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12</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十二、农林水支出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2</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797.83</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rPr>
                <w:rFonts w:ascii="宋体" w:eastAsia="宋体" w:hAnsi="宋体" w:cs="宋体"/>
                <w:kern w:val="0"/>
                <w:sz w:val="20"/>
                <w:szCs w:val="20"/>
              </w:rPr>
            </w:pP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13</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2"/>
                <w:lang/>
              </w:rPr>
              <w:t>十三、商业服务业等支出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33</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17.00</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rPr>
                <w:rFonts w:ascii="宋体" w:eastAsia="宋体" w:hAnsi="宋体" w:cs="宋体"/>
                <w:kern w:val="0"/>
                <w:sz w:val="20"/>
                <w:szCs w:val="20"/>
              </w:rPr>
            </w:pP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14</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十四、住房保障支出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34</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21.76</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rPr>
                <w:rFonts w:ascii="宋体" w:eastAsia="宋体" w:hAnsi="宋体" w:cs="宋体"/>
                <w:kern w:val="0"/>
                <w:sz w:val="20"/>
                <w:szCs w:val="20"/>
              </w:rPr>
            </w:pP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15</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Times New Roman" w:eastAsia="仿宋_GB2312" w:hAnsi="Times New Roman"/>
                <w:kern w:val="0"/>
                <w:szCs w:val="21"/>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十五、灾害防治及应急管理支出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35</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30.71</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rPr>
                <w:rFonts w:ascii="宋体" w:eastAsia="宋体" w:hAnsi="宋体" w:cs="宋体"/>
                <w:kern w:val="0"/>
                <w:sz w:val="20"/>
                <w:szCs w:val="20"/>
              </w:rPr>
            </w:pP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16</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hAnsi="宋体" w:cs="宋体"/>
                <w:color w:val="000000"/>
                <w:kern w:val="0"/>
                <w:sz w:val="22"/>
              </w:rPr>
              <w:t>0.00</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十六、其他支出</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36</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17.00</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7</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1724.27</w:t>
            </w:r>
            <w:r>
              <w:rPr>
                <w:rFonts w:ascii="宋体" w:eastAsia="宋体" w:hAnsi="宋体" w:cs="宋体" w:hint="eastAsia"/>
                <w:kern w:val="0"/>
                <w:sz w:val="22"/>
              </w:rPr>
              <w:t xml:space="preserve">　</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37</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1724.27</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使用非财政拨款结余</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8</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结余分配</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38</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766967">
        <w:trPr>
          <w:trHeight w:val="567"/>
        </w:trPr>
        <w:tc>
          <w:tcPr>
            <w:tcW w:w="3703" w:type="dxa"/>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年初结转和结余</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9</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4445"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年末结转和结余</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39</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766967">
        <w:trPr>
          <w:trHeight w:val="567"/>
        </w:trPr>
        <w:tc>
          <w:tcPr>
            <w:tcW w:w="3703" w:type="dxa"/>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704"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20</w:t>
            </w:r>
          </w:p>
        </w:tc>
        <w:tc>
          <w:tcPr>
            <w:tcW w:w="102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1724.27</w:t>
            </w:r>
            <w:r>
              <w:rPr>
                <w:rFonts w:ascii="宋体" w:eastAsia="宋体" w:hAnsi="宋体" w:cs="宋体" w:hint="eastAsia"/>
                <w:kern w:val="0"/>
                <w:sz w:val="22"/>
              </w:rPr>
              <w:t xml:space="preserve">　</w:t>
            </w:r>
          </w:p>
        </w:tc>
        <w:tc>
          <w:tcPr>
            <w:tcW w:w="4445"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0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40</w:t>
            </w:r>
          </w:p>
        </w:tc>
        <w:tc>
          <w:tcPr>
            <w:tcW w:w="3403"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1724.27</w:t>
            </w:r>
          </w:p>
        </w:tc>
      </w:tr>
      <w:tr w:rsidR="00766967">
        <w:trPr>
          <w:trHeight w:val="1020"/>
        </w:trPr>
        <w:tc>
          <w:tcPr>
            <w:tcW w:w="14081" w:type="dxa"/>
            <w:gridSpan w:val="11"/>
            <w:tcBorders>
              <w:top w:val="nil"/>
              <w:left w:val="nil"/>
              <w:bottom w:val="nil"/>
              <w:right w:val="nil"/>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本表反映部门本年度的总收支和年末结转结余情况。</w:t>
            </w:r>
            <w:r>
              <w:rPr>
                <w:rFonts w:ascii="宋体" w:eastAsia="宋体" w:hAnsi="宋体" w:cs="宋体" w:hint="eastAsia"/>
                <w:kern w:val="0"/>
                <w:sz w:val="24"/>
                <w:szCs w:val="24"/>
              </w:rPr>
              <w:br/>
              <w:t xml:space="preserve"> 2.</w:t>
            </w:r>
            <w:r>
              <w:rPr>
                <w:rFonts w:ascii="宋体" w:eastAsia="宋体" w:hAnsi="宋体" w:cs="宋体" w:hint="eastAsia"/>
                <w:kern w:val="0"/>
                <w:sz w:val="24"/>
                <w:szCs w:val="24"/>
              </w:rPr>
              <w:t>本套报表金额单位转换时可能存在尾数误差。</w:t>
            </w:r>
          </w:p>
        </w:tc>
      </w:tr>
    </w:tbl>
    <w:p w:rsidR="00766967" w:rsidRDefault="00766967">
      <w:pPr>
        <w:jc w:val="center"/>
        <w:rPr>
          <w:rFonts w:ascii="黑体" w:eastAsia="黑体" w:hAnsi="黑体"/>
          <w:sz w:val="28"/>
          <w:szCs w:val="28"/>
        </w:rPr>
        <w:sectPr w:rsidR="00766967">
          <w:pgSz w:w="16838" w:h="11906" w:orient="landscape"/>
          <w:pgMar w:top="1797" w:right="1440" w:bottom="1797" w:left="1440" w:header="851" w:footer="992" w:gutter="0"/>
          <w:cols w:space="425"/>
          <w:docGrid w:type="linesAndChars" w:linePitch="312"/>
        </w:sectPr>
      </w:pPr>
    </w:p>
    <w:tbl>
      <w:tblPr>
        <w:tblW w:w="14896" w:type="dxa"/>
        <w:tblLayout w:type="fixed"/>
        <w:tblCellMar>
          <w:left w:w="0" w:type="dxa"/>
          <w:right w:w="0" w:type="dxa"/>
        </w:tblCellMar>
        <w:tblLook w:val="04A0"/>
      </w:tblPr>
      <w:tblGrid>
        <w:gridCol w:w="51"/>
        <w:gridCol w:w="876"/>
        <w:gridCol w:w="2097"/>
        <w:gridCol w:w="1648"/>
        <w:gridCol w:w="1813"/>
        <w:gridCol w:w="1813"/>
        <w:gridCol w:w="1813"/>
        <w:gridCol w:w="1663"/>
        <w:gridCol w:w="1410"/>
        <w:gridCol w:w="149"/>
        <w:gridCol w:w="1563"/>
      </w:tblGrid>
      <w:tr w:rsidR="00766967">
        <w:trPr>
          <w:trHeight w:val="435"/>
        </w:trPr>
        <w:tc>
          <w:tcPr>
            <w:tcW w:w="14896" w:type="dxa"/>
            <w:gridSpan w:val="11"/>
            <w:tcBorders>
              <w:top w:val="nil"/>
              <w:left w:val="nil"/>
              <w:bottom w:val="nil"/>
              <w:right w:val="nil"/>
            </w:tcBorders>
            <w:shd w:val="clear" w:color="auto" w:fill="auto"/>
            <w:noWrap/>
            <w:tcMar>
              <w:top w:w="15" w:type="dxa"/>
              <w:left w:w="15" w:type="dxa"/>
              <w:bottom w:w="0" w:type="dxa"/>
              <w:right w:w="15" w:type="dxa"/>
            </w:tcMar>
            <w:vAlign w:val="center"/>
          </w:tcPr>
          <w:p w:rsidR="00766967" w:rsidRDefault="00813CD0">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766967">
        <w:trPr>
          <w:trHeight w:val="285"/>
        </w:trPr>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877"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2099"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5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564"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766967">
        <w:trPr>
          <w:trHeight w:val="285"/>
        </w:trPr>
        <w:tc>
          <w:tcPr>
            <w:tcW w:w="913"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rPr>
                <w:rFonts w:ascii="宋体" w:eastAsia="宋体" w:hAnsi="宋体" w:cs="宋体"/>
                <w:color w:val="000000"/>
                <w:sz w:val="20"/>
                <w:szCs w:val="20"/>
              </w:rPr>
            </w:pPr>
            <w:r>
              <w:rPr>
                <w:rFonts w:hint="eastAsia"/>
                <w:color w:val="000000"/>
                <w:sz w:val="20"/>
                <w:szCs w:val="20"/>
              </w:rPr>
              <w:t>部门：</w:t>
            </w:r>
          </w:p>
        </w:tc>
        <w:tc>
          <w:tcPr>
            <w:tcW w:w="37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ascii="宋体" w:eastAsia="宋体" w:hAnsi="宋体" w:cs="宋体" w:hint="eastAsia"/>
                <w:color w:val="000000"/>
                <w:kern w:val="0"/>
                <w:sz w:val="20"/>
                <w:szCs w:val="20"/>
              </w:rPr>
              <w:t>溆浦县油洋乡人民政府</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color w:val="000000"/>
                <w:sz w:val="20"/>
                <w:szCs w:val="20"/>
              </w:rPr>
            </w:pPr>
            <w:r>
              <w:rPr>
                <w:rFonts w:hint="eastAsia"/>
                <w:color w:val="000000"/>
                <w:sz w:val="20"/>
                <w:szCs w:val="20"/>
              </w:rPr>
              <w:t xml:space="preserve">　</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5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sz w:val="24"/>
                <w:szCs w:val="24"/>
              </w:rPr>
            </w:pPr>
            <w:r>
              <w:rPr>
                <w:rFonts w:hint="eastAsia"/>
              </w:rPr>
              <w:t xml:space="preserve">　</w:t>
            </w:r>
          </w:p>
        </w:tc>
        <w:tc>
          <w:tcPr>
            <w:tcW w:w="1564" w:type="dxa"/>
            <w:tcBorders>
              <w:top w:val="nil"/>
              <w:left w:val="nil"/>
              <w:bottom w:val="nil"/>
              <w:right w:val="nil"/>
            </w:tcBorders>
            <w:shd w:val="clear" w:color="000000" w:fill="FFFFFF"/>
            <w:noWrap/>
            <w:tcMar>
              <w:top w:w="15" w:type="dxa"/>
              <w:left w:w="15" w:type="dxa"/>
              <w:bottom w:w="0" w:type="dxa"/>
              <w:right w:w="15" w:type="dxa"/>
            </w:tcMar>
            <w:vAlign w:val="center"/>
          </w:tcPr>
          <w:p w:rsidR="00766967" w:rsidRDefault="00813CD0">
            <w:pPr>
              <w:jc w:val="right"/>
              <w:rPr>
                <w:rFonts w:ascii="宋体" w:eastAsia="宋体" w:hAnsi="宋体" w:cs="宋体"/>
                <w:color w:val="000000"/>
                <w:sz w:val="20"/>
                <w:szCs w:val="20"/>
              </w:rPr>
            </w:pPr>
            <w:r>
              <w:rPr>
                <w:rFonts w:hint="eastAsia"/>
                <w:color w:val="000000"/>
                <w:sz w:val="20"/>
                <w:szCs w:val="20"/>
              </w:rPr>
              <w:t>单位：万元</w:t>
            </w:r>
          </w:p>
        </w:tc>
      </w:tr>
      <w:tr w:rsidR="00766967">
        <w:trPr>
          <w:trHeight w:val="450"/>
        </w:trPr>
        <w:tc>
          <w:tcPr>
            <w:tcW w:w="3012"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项</w:t>
            </w:r>
            <w:r>
              <w:rPr>
                <w:rFonts w:hint="eastAsia"/>
              </w:rPr>
              <w:t xml:space="preserve">   </w:t>
            </w:r>
            <w:r>
              <w:rPr>
                <w:rFonts w:hint="eastAsia"/>
              </w:rPr>
              <w:t xml:space="preserve"> </w:t>
            </w:r>
            <w:r>
              <w:rPr>
                <w:rFonts w:hint="eastAsia"/>
              </w:rPr>
              <w:t>目</w:t>
            </w:r>
          </w:p>
        </w:tc>
        <w:tc>
          <w:tcPr>
            <w:tcW w:w="165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本年收入合计</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财政拨款收入</w:t>
            </w:r>
          </w:p>
        </w:tc>
        <w:tc>
          <w:tcPr>
            <w:tcW w:w="181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上级补助收入</w:t>
            </w:r>
          </w:p>
        </w:tc>
        <w:tc>
          <w:tcPr>
            <w:tcW w:w="181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事业收入</w:t>
            </w:r>
          </w:p>
        </w:tc>
        <w:tc>
          <w:tcPr>
            <w:tcW w:w="166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经营收入</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附属单位上缴收入</w:t>
            </w:r>
          </w:p>
        </w:tc>
        <w:tc>
          <w:tcPr>
            <w:tcW w:w="156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其他收入</w:t>
            </w:r>
          </w:p>
        </w:tc>
      </w:tr>
      <w:tr w:rsidR="00766967">
        <w:trPr>
          <w:trHeight w:val="450"/>
        </w:trPr>
        <w:tc>
          <w:tcPr>
            <w:tcW w:w="913"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功能分类科目编码</w:t>
            </w:r>
          </w:p>
        </w:tc>
        <w:tc>
          <w:tcPr>
            <w:tcW w:w="2099"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科目名称</w:t>
            </w:r>
          </w:p>
        </w:tc>
        <w:tc>
          <w:tcPr>
            <w:tcW w:w="1650"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r>
      <w:tr w:rsidR="00766967">
        <w:trPr>
          <w:trHeight w:val="450"/>
        </w:trPr>
        <w:tc>
          <w:tcPr>
            <w:tcW w:w="913"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2099" w:type="dxa"/>
            <w:vMerge/>
            <w:tcBorders>
              <w:top w:val="nil"/>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766967" w:rsidRDefault="00766967">
            <w:pPr>
              <w:rPr>
                <w:rFonts w:ascii="宋体" w:eastAsia="宋体" w:hAnsi="宋体" w:cs="宋体"/>
                <w:sz w:val="24"/>
                <w:szCs w:val="24"/>
              </w:rPr>
            </w:pPr>
          </w:p>
        </w:tc>
      </w:tr>
      <w:tr w:rsidR="00766967">
        <w:trPr>
          <w:trHeight w:val="450"/>
        </w:trPr>
        <w:tc>
          <w:tcPr>
            <w:tcW w:w="3012"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栏次</w:t>
            </w:r>
          </w:p>
        </w:tc>
        <w:tc>
          <w:tcPr>
            <w:tcW w:w="16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1</w:t>
            </w:r>
          </w:p>
        </w:tc>
        <w:tc>
          <w:tcPr>
            <w:tcW w:w="1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2</w:t>
            </w:r>
          </w:p>
        </w:tc>
        <w:tc>
          <w:tcPr>
            <w:tcW w:w="1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3</w:t>
            </w:r>
          </w:p>
        </w:tc>
        <w:tc>
          <w:tcPr>
            <w:tcW w:w="18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4</w:t>
            </w:r>
          </w:p>
        </w:tc>
        <w:tc>
          <w:tcPr>
            <w:tcW w:w="16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5</w:t>
            </w:r>
          </w:p>
        </w:tc>
        <w:tc>
          <w:tcPr>
            <w:tcW w:w="156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6</w:t>
            </w:r>
          </w:p>
        </w:tc>
        <w:tc>
          <w:tcPr>
            <w:tcW w:w="156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7</w:t>
            </w:r>
          </w:p>
        </w:tc>
      </w:tr>
      <w:tr w:rsidR="00766967">
        <w:trPr>
          <w:trHeight w:val="450"/>
        </w:trPr>
        <w:tc>
          <w:tcPr>
            <w:tcW w:w="3012"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jc w:val="center"/>
              <w:rPr>
                <w:rFonts w:ascii="宋体" w:eastAsia="宋体" w:hAnsi="宋体" w:cs="宋体"/>
                <w:sz w:val="24"/>
                <w:szCs w:val="24"/>
              </w:rPr>
            </w:pPr>
            <w:r>
              <w:rPr>
                <w:rFonts w:hint="eastAsia"/>
              </w:rPr>
              <w:t>合计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1724.27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1724.27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b/>
                <w:bCs/>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b/>
                <w:bCs/>
                <w:sz w:val="24"/>
                <w:szCs w:val="24"/>
              </w:rPr>
            </w:pPr>
            <w:r>
              <w:rPr>
                <w:rFonts w:ascii="宋体" w:eastAsia="宋体" w:hAnsi="宋体" w:cs="宋体" w:hint="eastAsia"/>
                <w:color w:val="000000"/>
                <w:kern w:val="0"/>
                <w:sz w:val="22"/>
                <w:lang/>
              </w:rPr>
              <w:t>201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一般公共服务支出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540.80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540.80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20101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人大事务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华文中宋" w:eastAsia="华文中宋" w:hAnsi="华文中宋" w:cs="宋体"/>
                <w:sz w:val="24"/>
                <w:szCs w:val="24"/>
              </w:rPr>
            </w:pPr>
            <w:r>
              <w:rPr>
                <w:rFonts w:ascii="宋体" w:eastAsia="宋体" w:hAnsi="宋体" w:cs="宋体" w:hint="eastAsia"/>
                <w:color w:val="000000"/>
                <w:kern w:val="0"/>
                <w:sz w:val="22"/>
                <w:lang/>
              </w:rPr>
              <w:t>2.44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2.44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2010102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2.44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2.44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20103</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政府办公厅（室）及相关机构事务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455.98</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455.98</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2010301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344.83</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344.83</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2010302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16.91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16.91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rPr>
                <w:rFonts w:ascii="宋体" w:eastAsia="宋体" w:hAnsi="宋体" w:cs="宋体"/>
                <w:sz w:val="24"/>
                <w:szCs w:val="24"/>
              </w:rP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2010399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其他政府办公厅（室）及相关机构事务支出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94.24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94.24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20105</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统计信息事务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2010507</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专项普查活动</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20106</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财政事务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63.44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63.44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2010601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51.44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51.44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2010602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lastRenderedPageBreak/>
              <w:t>20107</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税收事务</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2010701</w:t>
            </w:r>
          </w:p>
        </w:tc>
        <w:tc>
          <w:tcPr>
            <w:tcW w:w="209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20111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纪检监察事务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2.40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2.40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2011101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2.40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2.40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20131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党委办公厅（室）及相关机构事务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2013101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204</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公共安全支出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20402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公安</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2040202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13.44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13.44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2040299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其他公安支出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207</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文化旅游体育与传媒支出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20701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文化和旅游</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5.00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5.00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2070199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其他文化和旅游支出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5.00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5.00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20799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其他文化旅游体育与传媒支出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2079999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其他文化旅游体育与传媒支出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社会保障和就业支出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128.09</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128.09</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民政管理事务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2080299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其他民政管理事务支出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0.50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20805</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行政事业单位养老支出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36.45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36.45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lastRenderedPageBreak/>
              <w:t>2080505</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36.45</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36.45</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20808</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抚恤</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37.85</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37.85</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2080801</w:t>
            </w:r>
          </w:p>
        </w:tc>
        <w:tc>
          <w:tcPr>
            <w:tcW w:w="209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死亡抚恤</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29.85</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29.85</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2080899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8.00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8.00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20810</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社会福利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13.67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13.67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2081002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老年福利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13.67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13.67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20821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特困人员救助供养</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30.98</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30.98</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2082102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农村特困人员救助供养支出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30.98</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30.98</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20822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大中型水库移民后期扶持基金支出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4.85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4.85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2082201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移民补助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4.85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4.85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20828</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退役军人管理事务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2082899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其他退役军人事务管理支出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卫生健康支出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72.77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72.77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卫生健康管理事务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2100101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21004</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公共卫生</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0.94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0.94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2100404</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精神卫生机构</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0.94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0.94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21007</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计划生育事务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39.64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39.64</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2100716</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计划生育机构</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35.09</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35.09</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2100717</w:t>
            </w:r>
          </w:p>
        </w:tc>
        <w:tc>
          <w:tcPr>
            <w:tcW w:w="209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计划生育服务</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2.25</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2.25</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lastRenderedPageBreak/>
              <w:t>2100799</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其他计划生育事务支出</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2.30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2.30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21011</w:t>
            </w:r>
          </w:p>
        </w:tc>
        <w:tc>
          <w:tcPr>
            <w:tcW w:w="209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行政事业单位医疗</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28.51</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28.51</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2101101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18.15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18.15</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2101102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10.37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10.37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21014</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优抚对象医疗</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2101401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优抚对象医疗补助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1.56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城乡社区支出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75.87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75.87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21201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城乡社区管理事务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2120199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其他城乡社区管理事务支出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21203</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城乡社区公共设施</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35.90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35.90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2120303</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小城镇基础设施建设</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35.90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35.90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21205</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城乡社区环境卫生</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38.97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38.97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2120501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城乡社区环境卫生</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38.97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38.97</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农林水支出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797.83</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797.83</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农业农村</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14.00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14.00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2130126</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农村社会事业</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8.00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8.00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2130199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其他农业农村支出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6.00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6.00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21302</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林业和草原</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25.17</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25.17</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515"/>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2130201</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25.17</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25.17</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749"/>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21303</w:t>
            </w:r>
          </w:p>
        </w:tc>
        <w:tc>
          <w:tcPr>
            <w:tcW w:w="209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水利</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lastRenderedPageBreak/>
              <w:t>2130321</w:t>
            </w:r>
          </w:p>
        </w:tc>
        <w:tc>
          <w:tcPr>
            <w:tcW w:w="209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大中型水库移民后期扶持专项支出</w:t>
            </w:r>
          </w:p>
        </w:tc>
        <w:tc>
          <w:tcPr>
            <w:tcW w:w="16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21305</w:t>
            </w:r>
          </w:p>
        </w:tc>
        <w:tc>
          <w:tcPr>
            <w:tcW w:w="209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扶贫</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431.24</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431.24</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2130501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2130504</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农村基础设施建设</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235.22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235.22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2130505</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生产发展</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160.20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160.20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2130599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33.82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33.82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21307</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农村综合改革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322.42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322.42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2130701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对村级公益事业建设的补助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2130705</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对村民委员会和村党支部的补助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312.42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312.42</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其他农林水支出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2139999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其他农林水支出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216</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商业服务业等支出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21602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商业流通事务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2160201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615"/>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住房保障支出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21.76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21.76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22102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住房改革支出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21.76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21.76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2210201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21.76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21.76</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224</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灾害防治及应急管理支出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30.71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30.71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22401</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应急管理事务</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2240199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其他应急管理支出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lastRenderedPageBreak/>
              <w:t>22407</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自然灾害救灾及恢复重建支出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20.71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20.71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2240703</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自然灾害救灾补助</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18.00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18.00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2240799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其他自然灾害救灾及恢复重建支出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2.71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2.71</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615"/>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229</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其他支出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22960</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彩票公益金安排的支出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450"/>
        </w:trPr>
        <w:tc>
          <w:tcPr>
            <w:tcW w:w="91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2296002</w:t>
            </w:r>
          </w:p>
        </w:tc>
        <w:tc>
          <w:tcPr>
            <w:tcW w:w="20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6967" w:rsidRDefault="00813CD0">
            <w:pPr>
              <w:widowControl/>
              <w:jc w:val="left"/>
              <w:textAlignment w:val="cente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用于社会福利的彩票公益金支出</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17.00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8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c>
          <w:tcPr>
            <w:tcW w:w="156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6967" w:rsidRDefault="00813CD0">
            <w:pPr>
              <w:widowControl/>
              <w:jc w:val="right"/>
              <w:textAlignment w:val="center"/>
            </w:pPr>
            <w:r>
              <w:rPr>
                <w:rFonts w:ascii="宋体" w:eastAsia="宋体" w:hAnsi="宋体" w:cs="宋体" w:hint="eastAsia"/>
                <w:color w:val="000000"/>
                <w:kern w:val="0"/>
                <w:sz w:val="22"/>
                <w:lang/>
              </w:rPr>
              <w:t>0.00</w:t>
            </w:r>
          </w:p>
        </w:tc>
      </w:tr>
      <w:tr w:rsidR="00766967">
        <w:trPr>
          <w:trHeight w:val="615"/>
        </w:trPr>
        <w:tc>
          <w:tcPr>
            <w:tcW w:w="14896" w:type="dxa"/>
            <w:gridSpan w:val="11"/>
            <w:tcBorders>
              <w:top w:val="nil"/>
              <w:left w:val="nil"/>
              <w:bottom w:val="nil"/>
              <w:right w:val="nil"/>
            </w:tcBorders>
            <w:shd w:val="clear" w:color="auto" w:fill="auto"/>
            <w:tcMar>
              <w:top w:w="15" w:type="dxa"/>
              <w:left w:w="15" w:type="dxa"/>
              <w:bottom w:w="0" w:type="dxa"/>
              <w:right w:w="15" w:type="dxa"/>
            </w:tcMar>
            <w:vAlign w:val="center"/>
          </w:tcPr>
          <w:p w:rsidR="00766967" w:rsidRDefault="00813CD0">
            <w:r>
              <w:rPr>
                <w:rFonts w:hint="eastAsia"/>
              </w:rPr>
              <w:t>注：本表反映部门本年度取得的各项收入情况。</w:t>
            </w:r>
          </w:p>
          <w:p w:rsidR="00766967" w:rsidRDefault="00766967"/>
          <w:p w:rsidR="00766967" w:rsidRDefault="00766967"/>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r w:rsidR="00766967">
        <w:tblPrEx>
          <w:tblCellMar>
            <w:left w:w="108" w:type="dxa"/>
            <w:right w:w="108" w:type="dxa"/>
          </w:tblCellMar>
        </w:tblPrEx>
        <w:trPr>
          <w:gridAfter w:val="2"/>
          <w:wAfter w:w="1713" w:type="dxa"/>
          <w:trHeight w:val="435"/>
        </w:trPr>
        <w:tc>
          <w:tcPr>
            <w:tcW w:w="13183" w:type="dxa"/>
            <w:gridSpan w:val="9"/>
            <w:tcBorders>
              <w:top w:val="nil"/>
              <w:left w:val="nil"/>
              <w:bottom w:val="nil"/>
              <w:right w:val="nil"/>
            </w:tcBorders>
            <w:shd w:val="clear" w:color="auto" w:fill="auto"/>
            <w:noWrap/>
            <w:vAlign w:val="center"/>
          </w:tcPr>
          <w:p w:rsidR="00766967" w:rsidRDefault="00766967">
            <w:pPr>
              <w:widowControl/>
              <w:jc w:val="center"/>
              <w:rPr>
                <w:rFonts w:ascii="华文中宋" w:eastAsia="华文中宋" w:hAnsi="华文中宋" w:cs="宋体"/>
                <w:color w:val="000000"/>
                <w:kern w:val="0"/>
                <w:sz w:val="32"/>
                <w:szCs w:val="32"/>
              </w:rPr>
            </w:pPr>
          </w:p>
        </w:tc>
      </w:tr>
    </w:tbl>
    <w:p w:rsidR="00766967" w:rsidRDefault="00766967">
      <w:pPr>
        <w:widowControl/>
        <w:rPr>
          <w:rFonts w:ascii="Times New Roman" w:eastAsia="方正小标宋_GBK" w:hAnsi="Times New Roman" w:cs="Times New Roman"/>
          <w:color w:val="000000"/>
          <w:kern w:val="0"/>
          <w:sz w:val="36"/>
          <w:szCs w:val="21"/>
        </w:rPr>
      </w:pPr>
    </w:p>
    <w:tbl>
      <w:tblPr>
        <w:tblW w:w="15521" w:type="dxa"/>
        <w:tblInd w:w="93" w:type="dxa"/>
        <w:tblLayout w:type="fixed"/>
        <w:tblLook w:val="04A0"/>
      </w:tblPr>
      <w:tblGrid>
        <w:gridCol w:w="1040"/>
        <w:gridCol w:w="236"/>
        <w:gridCol w:w="2076"/>
        <w:gridCol w:w="253"/>
        <w:gridCol w:w="527"/>
        <w:gridCol w:w="809"/>
        <w:gridCol w:w="177"/>
        <w:gridCol w:w="496"/>
        <w:gridCol w:w="1036"/>
        <w:gridCol w:w="1738"/>
        <w:gridCol w:w="138"/>
        <w:gridCol w:w="631"/>
        <w:gridCol w:w="435"/>
        <w:gridCol w:w="400"/>
        <w:gridCol w:w="1172"/>
        <w:gridCol w:w="357"/>
        <w:gridCol w:w="1036"/>
        <w:gridCol w:w="628"/>
        <w:gridCol w:w="764"/>
        <w:gridCol w:w="1572"/>
      </w:tblGrid>
      <w:tr w:rsidR="00766967">
        <w:trPr>
          <w:gridAfter w:val="2"/>
          <w:wAfter w:w="2338" w:type="dxa"/>
          <w:trHeight w:val="435"/>
        </w:trPr>
        <w:tc>
          <w:tcPr>
            <w:tcW w:w="13183" w:type="dxa"/>
            <w:gridSpan w:val="18"/>
            <w:tcBorders>
              <w:top w:val="nil"/>
              <w:left w:val="nil"/>
              <w:bottom w:val="nil"/>
              <w:right w:val="nil"/>
            </w:tcBorders>
            <w:shd w:val="clear" w:color="auto" w:fill="auto"/>
            <w:noWrap/>
            <w:vAlign w:val="center"/>
          </w:tcPr>
          <w:p w:rsidR="00766967" w:rsidRDefault="00813CD0">
            <w:pPr>
              <w:widowControl/>
              <w:jc w:val="center"/>
              <w:rPr>
                <w:rFonts w:ascii="华文中宋" w:eastAsia="华文中宋" w:hAnsi="华文中宋" w:cs="宋体"/>
                <w:color w:val="000000"/>
                <w:kern w:val="0"/>
                <w:sz w:val="32"/>
                <w:szCs w:val="32"/>
              </w:rPr>
            </w:pPr>
            <w:bookmarkStart w:id="0" w:name="RANGE!A1:I22"/>
            <w:bookmarkStart w:id="1" w:name="RANGE!A1:F16"/>
            <w:bookmarkEnd w:id="0"/>
            <w:r>
              <w:rPr>
                <w:rFonts w:ascii="华文中宋" w:eastAsia="华文中宋" w:hAnsi="华文中宋" w:cs="宋体" w:hint="eastAsia"/>
                <w:color w:val="000000"/>
                <w:kern w:val="0"/>
                <w:sz w:val="32"/>
                <w:szCs w:val="32"/>
              </w:rPr>
              <w:t>支出决算表</w:t>
            </w:r>
          </w:p>
        </w:tc>
      </w:tr>
      <w:tr w:rsidR="00766967">
        <w:trPr>
          <w:gridAfter w:val="2"/>
          <w:wAfter w:w="2338" w:type="dxa"/>
          <w:trHeight w:val="285"/>
        </w:trPr>
        <w:tc>
          <w:tcPr>
            <w:tcW w:w="1042"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78"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90" w:type="dxa"/>
            <w:gridSpan w:val="3"/>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10" w:type="dxa"/>
            <w:gridSpan w:val="3"/>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40"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05" w:type="dxa"/>
            <w:gridSpan w:val="4"/>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30"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66"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766967">
        <w:trPr>
          <w:gridAfter w:val="2"/>
          <w:wAfter w:w="2338" w:type="dxa"/>
          <w:trHeight w:val="726"/>
        </w:trPr>
        <w:tc>
          <w:tcPr>
            <w:tcW w:w="1042" w:type="dxa"/>
            <w:tcBorders>
              <w:top w:val="nil"/>
              <w:left w:val="nil"/>
              <w:bottom w:val="nil"/>
              <w:right w:val="nil"/>
            </w:tcBorders>
            <w:shd w:val="clear" w:color="000000" w:fill="FFFFFF"/>
            <w:noWrap/>
            <w:vAlign w:val="center"/>
          </w:tcPr>
          <w:p w:rsidR="00766967" w:rsidRDefault="00813CD0">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3890" w:type="dxa"/>
            <w:gridSpan w:val="5"/>
            <w:tcBorders>
              <w:top w:val="nil"/>
              <w:left w:val="nil"/>
              <w:bottom w:val="nil"/>
              <w:right w:val="nil"/>
            </w:tcBorders>
            <w:shd w:val="clear" w:color="000000" w:fill="FFFFFF"/>
            <w:noWrap/>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溆浦县油洋乡人民政府</w:t>
            </w:r>
            <w:r>
              <w:rPr>
                <w:rFonts w:ascii="宋体" w:eastAsia="宋体" w:hAnsi="宋体" w:cs="宋体" w:hint="eastAsia"/>
                <w:kern w:val="0"/>
                <w:sz w:val="24"/>
                <w:szCs w:val="24"/>
              </w:rPr>
              <w:t xml:space="preserve">　</w:t>
            </w:r>
          </w:p>
        </w:tc>
        <w:tc>
          <w:tcPr>
            <w:tcW w:w="1710" w:type="dxa"/>
            <w:gridSpan w:val="3"/>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40" w:type="dxa"/>
            <w:tcBorders>
              <w:top w:val="nil"/>
              <w:left w:val="nil"/>
              <w:bottom w:val="nil"/>
              <w:right w:val="nil"/>
            </w:tcBorders>
            <w:shd w:val="clear" w:color="000000" w:fill="FFFFFF"/>
            <w:noWrap/>
            <w:vAlign w:val="center"/>
          </w:tcPr>
          <w:p w:rsidR="00766967" w:rsidRDefault="00813C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05" w:type="dxa"/>
            <w:gridSpan w:val="4"/>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30"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66"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766967">
        <w:trPr>
          <w:gridAfter w:val="2"/>
          <w:wAfter w:w="2338" w:type="dxa"/>
          <w:trHeight w:val="450"/>
        </w:trPr>
        <w:tc>
          <w:tcPr>
            <w:tcW w:w="334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59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71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60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53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6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766967">
        <w:trPr>
          <w:gridAfter w:val="2"/>
          <w:wAfter w:w="2338" w:type="dxa"/>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078" w:type="dxa"/>
            <w:vMerge w:val="restart"/>
            <w:tcBorders>
              <w:top w:val="nil"/>
              <w:left w:val="single" w:sz="4" w:space="0" w:color="auto"/>
              <w:bottom w:val="single" w:sz="4" w:space="0" w:color="auto"/>
              <w:right w:val="single" w:sz="4" w:space="0" w:color="auto"/>
            </w:tcBorders>
            <w:shd w:val="clear" w:color="000000" w:fill="FFFFFF"/>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590" w:type="dxa"/>
            <w:gridSpan w:val="3"/>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605" w:type="dxa"/>
            <w:gridSpan w:val="4"/>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666"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r>
      <w:tr w:rsidR="00766967">
        <w:trPr>
          <w:gridAfter w:val="2"/>
          <w:wAfter w:w="2338" w:type="dxa"/>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2078" w:type="dxa"/>
            <w:vMerge/>
            <w:tcBorders>
              <w:top w:val="nil"/>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590" w:type="dxa"/>
            <w:gridSpan w:val="3"/>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605" w:type="dxa"/>
            <w:gridSpan w:val="4"/>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1666" w:type="dxa"/>
            <w:gridSpan w:val="2"/>
            <w:vMerge/>
            <w:tcBorders>
              <w:top w:val="single" w:sz="4" w:space="0" w:color="auto"/>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r>
      <w:tr w:rsidR="00766967">
        <w:trPr>
          <w:gridAfter w:val="2"/>
          <w:wAfter w:w="2338" w:type="dxa"/>
          <w:trHeight w:val="450"/>
        </w:trPr>
        <w:tc>
          <w:tcPr>
            <w:tcW w:w="33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590"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710" w:type="dxa"/>
            <w:gridSpan w:val="3"/>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740"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605" w:type="dxa"/>
            <w:gridSpan w:val="4"/>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30" w:type="dxa"/>
            <w:gridSpan w:val="2"/>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666" w:type="dxa"/>
            <w:gridSpan w:val="2"/>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766967">
        <w:trPr>
          <w:gridAfter w:val="2"/>
          <w:wAfter w:w="2338" w:type="dxa"/>
          <w:trHeight w:val="450"/>
        </w:trPr>
        <w:tc>
          <w:tcPr>
            <w:tcW w:w="33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590"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b/>
                <w:bCs/>
                <w:color w:val="000000"/>
                <w:kern w:val="0"/>
                <w:sz w:val="22"/>
                <w:lang/>
              </w:rPr>
              <w:t>1724.27</w:t>
            </w:r>
          </w:p>
        </w:tc>
        <w:tc>
          <w:tcPr>
            <w:tcW w:w="1710" w:type="dxa"/>
            <w:gridSpan w:val="3"/>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b/>
                <w:bCs/>
                <w:color w:val="000000"/>
                <w:kern w:val="0"/>
                <w:sz w:val="22"/>
                <w:lang/>
              </w:rPr>
              <w:t>1,089.25</w:t>
            </w:r>
          </w:p>
        </w:tc>
        <w:tc>
          <w:tcPr>
            <w:tcW w:w="1740"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b/>
                <w:bCs/>
                <w:color w:val="000000"/>
                <w:kern w:val="0"/>
                <w:sz w:val="22"/>
                <w:lang/>
              </w:rPr>
              <w:t>635.02</w:t>
            </w:r>
          </w:p>
        </w:tc>
        <w:tc>
          <w:tcPr>
            <w:tcW w:w="1605"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0.00</w:t>
            </w:r>
          </w:p>
        </w:tc>
        <w:tc>
          <w:tcPr>
            <w:tcW w:w="1530"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0.00</w:t>
            </w:r>
          </w:p>
        </w:tc>
        <w:tc>
          <w:tcPr>
            <w:tcW w:w="1666"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0.00</w:t>
            </w:r>
          </w:p>
        </w:tc>
      </w:tr>
      <w:tr w:rsidR="00766967">
        <w:trPr>
          <w:gridAfter w:val="2"/>
          <w:wAfter w:w="2338" w:type="dxa"/>
          <w:trHeight w:val="525"/>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一般公共服务支出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540.80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511.89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28.91</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人大事务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2010102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20103</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政府办公厅（室）及相关机构事务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455.98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439.07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16.91</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9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2010301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344.83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344.83</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54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2010302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16.91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16.91</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2010399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其他政府办公厅（室）及相关机构事务支出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94.24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94.24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60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20105</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统计信息事务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2010507</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专项普查活动</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20106</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财政事务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63.44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51.44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lastRenderedPageBreak/>
              <w:t>2010601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51.44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51.44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2010602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20107</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税收事务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2010701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20111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纪检监察事务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2011101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2.40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20131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党委办公厅（室）及相关机构事务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2013101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204</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公共安全支出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15.44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13.44</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20402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公安</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15.44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13.44</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2040202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13.44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13.44</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2040299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其他公安支出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207</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文化旅游体育与传媒支出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20701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文化和旅游</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2070199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其他文化和旅游支出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20799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其他文化旅游体育与传媒支出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2079999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其他文化旅游体育与传媒支出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社会保障和就业支出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128.09</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123.24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4.85</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民政管理事务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lastRenderedPageBreak/>
              <w:t>2080299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其他民政管理事务支出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0.50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20805</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行政事业单位养老支出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36.45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36.45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2080505</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36.45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36.45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20808</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抚恤</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37.85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37.85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2080801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死亡抚恤</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29.85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29.85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2080899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20810</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社会福利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13.67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13.67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2081002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老年福利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13.67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13.67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20821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特困人员救助供养</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30.98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30.98</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2082102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农村特困人员救助供养支出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30.98</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30.98</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20822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大中型水库移民后期扶持基金支出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4.85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4.85</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2082201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移民补助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4.85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4.85</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20828</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退役军人管理事务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2082899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其他退役军人事务管理支出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卫生健康支出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72.77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72.77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卫生健康管理事务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2100101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21004</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公共卫生</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0.94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0.94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2100404</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精神卫生机构</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0.94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0.94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lastRenderedPageBreak/>
              <w:t>21007</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计划生育事务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39.64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39.64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2100716</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计划生育机构</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35.09</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35.09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2100717</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计划生育服务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2.25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2.25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2100799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其他计划生育事务支出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2.30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2.30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行政事业单位医疗</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28.51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28.51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2101101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18.15</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18.15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2101102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10.37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10.37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21014</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优抚对象医疗</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1.56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1.56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2101401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优抚对象医疗补助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1.56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1.56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城乡社区支出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75.87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74.87</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21201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城乡社区管理事务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2120199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其他城乡社区管理事务支出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21203</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城乡社区公共设施</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35.90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35.90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2120303</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小城镇基础设施建设</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35.90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35.90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21205</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城乡社区环境卫生</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38.97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38.97</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2120501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城乡社区环境卫生</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38.97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38.97</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农林水支出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797.83</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349.59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448.24</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农业农村</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14.00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14.00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2130126</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农村社会事业</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8.00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2130199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其他农业农村支出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6.00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6.00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lastRenderedPageBreak/>
              <w:t>21302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林业和草原</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25.17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25.17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2130201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25.17</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25.17</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21303</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水利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2130321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大中型水库移民后期扶持专项支出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21305</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扶贫</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431.24</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419.24</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2130501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2130504</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农村基础设施建设</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235.22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235.22</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2130505</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生产发展</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160.20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160.20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2130599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33.82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23.82</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21307</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农村综合改革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322.42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312.42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2130701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对村级公益事业建设的补助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10.00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2130705</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对村民委员会和村党支部的补助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312.42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312.42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635"/>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其他农林水支出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62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2139999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其他农林水支出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216</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商业服务业等支出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17.00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17.00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21602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商业流通事务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17.00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17.00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2160201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17.00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17.00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221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住房保障支出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21.76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21.76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22102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住房改革支出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21.76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21.76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2210201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21.76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21.76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4"/>
                <w:szCs w:val="24"/>
              </w:rPr>
            </w:pP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2"/>
                <w:lang/>
              </w:rPr>
              <w:t>0.00</w:t>
            </w: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lastRenderedPageBreak/>
              <w:t>224</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灾害防治及应急管理支出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30.71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30.71</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22401</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应急管理事务</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10.00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10.00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2240199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其他应急管理支出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10.00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10.00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22407</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自然灾害救灾及恢复重建支出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20.71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20.71</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2240703</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自然灾害救灾补助</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18.00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18.00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2240799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其他自然灾害救灾及恢复重建支出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2.71</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2.71</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229</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其他支出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17.00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17.00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29"/>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22960</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彩票公益金安排的支出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17.00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17.00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774"/>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2296002</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用于社会福利的彩票公益金支出</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17.00</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 w:val="22"/>
                <w:lang/>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17.00</w:t>
            </w:r>
          </w:p>
        </w:tc>
        <w:tc>
          <w:tcPr>
            <w:tcW w:w="1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 w:val="22"/>
                <w:lang/>
              </w:rPr>
            </w:pPr>
          </w:p>
        </w:tc>
      </w:tr>
      <w:tr w:rsidR="00766967">
        <w:trPr>
          <w:gridAfter w:val="2"/>
          <w:wAfter w:w="2338" w:type="dxa"/>
          <w:trHeight w:val="630"/>
        </w:trPr>
        <w:tc>
          <w:tcPr>
            <w:tcW w:w="13183" w:type="dxa"/>
            <w:gridSpan w:val="18"/>
            <w:tcBorders>
              <w:top w:val="single" w:sz="4" w:space="0" w:color="auto"/>
              <w:left w:val="nil"/>
              <w:bottom w:val="nil"/>
              <w:right w:val="nil"/>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r w:rsidR="00766967">
        <w:trPr>
          <w:gridAfter w:val="2"/>
          <w:wAfter w:w="2338" w:type="dxa"/>
          <w:trHeight w:val="630"/>
        </w:trPr>
        <w:tc>
          <w:tcPr>
            <w:tcW w:w="13183" w:type="dxa"/>
            <w:gridSpan w:val="18"/>
            <w:tcBorders>
              <w:top w:val="single" w:sz="4" w:space="0" w:color="auto"/>
              <w:left w:val="nil"/>
              <w:bottom w:val="nil"/>
              <w:right w:val="nil"/>
            </w:tcBorders>
            <w:shd w:val="clear" w:color="auto" w:fill="auto"/>
            <w:vAlign w:val="center"/>
          </w:tcPr>
          <w:p w:rsidR="00766967" w:rsidRDefault="00766967">
            <w:pPr>
              <w:widowControl/>
              <w:jc w:val="left"/>
              <w:rPr>
                <w:rFonts w:ascii="宋体" w:eastAsia="宋体" w:hAnsi="宋体" w:cs="宋体"/>
                <w:kern w:val="0"/>
                <w:sz w:val="24"/>
                <w:szCs w:val="24"/>
              </w:rPr>
            </w:pPr>
          </w:p>
          <w:p w:rsidR="00766967" w:rsidRDefault="00766967">
            <w:pPr>
              <w:widowControl/>
              <w:jc w:val="left"/>
              <w:rPr>
                <w:rFonts w:ascii="宋体" w:eastAsia="宋体" w:hAnsi="宋体" w:cs="宋体"/>
                <w:kern w:val="0"/>
                <w:sz w:val="24"/>
                <w:szCs w:val="24"/>
              </w:rPr>
            </w:pPr>
          </w:p>
        </w:tc>
      </w:tr>
      <w:tr w:rsidR="00766967">
        <w:trPr>
          <w:gridAfter w:val="2"/>
          <w:wAfter w:w="2338" w:type="dxa"/>
          <w:trHeight w:val="630"/>
        </w:trPr>
        <w:tc>
          <w:tcPr>
            <w:tcW w:w="13183" w:type="dxa"/>
            <w:gridSpan w:val="18"/>
            <w:tcBorders>
              <w:top w:val="nil"/>
              <w:left w:val="nil"/>
              <w:bottom w:val="nil"/>
              <w:right w:val="nil"/>
            </w:tcBorders>
            <w:shd w:val="clear" w:color="auto" w:fill="auto"/>
            <w:vAlign w:val="center"/>
          </w:tcPr>
          <w:p w:rsidR="00766967" w:rsidRDefault="00766967">
            <w:pPr>
              <w:widowControl/>
              <w:jc w:val="left"/>
              <w:rPr>
                <w:rFonts w:ascii="宋体" w:eastAsia="宋体" w:hAnsi="宋体" w:cs="宋体"/>
                <w:kern w:val="0"/>
                <w:sz w:val="24"/>
                <w:szCs w:val="24"/>
              </w:rPr>
            </w:pPr>
          </w:p>
          <w:p w:rsidR="00766967" w:rsidRDefault="00766967">
            <w:pPr>
              <w:widowControl/>
              <w:jc w:val="left"/>
              <w:rPr>
                <w:rFonts w:ascii="宋体" w:eastAsia="宋体" w:hAnsi="宋体" w:cs="宋体"/>
                <w:kern w:val="0"/>
                <w:sz w:val="24"/>
                <w:szCs w:val="24"/>
              </w:rPr>
            </w:pPr>
          </w:p>
        </w:tc>
      </w:tr>
      <w:tr w:rsidR="00766967">
        <w:trPr>
          <w:gridAfter w:val="2"/>
          <w:wAfter w:w="2338" w:type="dxa"/>
          <w:trHeight w:val="630"/>
        </w:trPr>
        <w:tc>
          <w:tcPr>
            <w:tcW w:w="13183" w:type="dxa"/>
            <w:gridSpan w:val="18"/>
            <w:tcBorders>
              <w:top w:val="nil"/>
              <w:left w:val="nil"/>
              <w:bottom w:val="nil"/>
              <w:right w:val="nil"/>
            </w:tcBorders>
            <w:shd w:val="clear" w:color="auto" w:fill="auto"/>
            <w:vAlign w:val="center"/>
          </w:tcPr>
          <w:p w:rsidR="00766967" w:rsidRDefault="00766967">
            <w:pPr>
              <w:widowControl/>
              <w:jc w:val="left"/>
              <w:rPr>
                <w:rFonts w:ascii="宋体" w:eastAsia="宋体" w:hAnsi="宋体" w:cs="宋体"/>
                <w:kern w:val="0"/>
                <w:sz w:val="24"/>
                <w:szCs w:val="24"/>
              </w:rPr>
            </w:pPr>
          </w:p>
        </w:tc>
      </w:tr>
      <w:tr w:rsidR="00766967">
        <w:trPr>
          <w:gridAfter w:val="2"/>
          <w:wAfter w:w="2338" w:type="dxa"/>
          <w:trHeight w:val="630"/>
        </w:trPr>
        <w:tc>
          <w:tcPr>
            <w:tcW w:w="13183" w:type="dxa"/>
            <w:gridSpan w:val="18"/>
            <w:tcBorders>
              <w:top w:val="nil"/>
              <w:left w:val="nil"/>
              <w:bottom w:val="nil"/>
              <w:right w:val="nil"/>
            </w:tcBorders>
            <w:shd w:val="clear" w:color="auto" w:fill="auto"/>
            <w:vAlign w:val="center"/>
          </w:tcPr>
          <w:p w:rsidR="00766967" w:rsidRDefault="00766967">
            <w:pPr>
              <w:widowControl/>
              <w:jc w:val="left"/>
              <w:rPr>
                <w:rFonts w:ascii="宋体" w:eastAsia="宋体" w:hAnsi="宋体" w:cs="宋体"/>
                <w:kern w:val="0"/>
                <w:sz w:val="24"/>
                <w:szCs w:val="24"/>
              </w:rPr>
            </w:pPr>
          </w:p>
          <w:p w:rsidR="00766967" w:rsidRDefault="00766967">
            <w:pPr>
              <w:widowControl/>
              <w:jc w:val="left"/>
              <w:rPr>
                <w:rFonts w:ascii="宋体" w:eastAsia="宋体" w:hAnsi="宋体" w:cs="宋体"/>
                <w:kern w:val="0"/>
                <w:sz w:val="24"/>
                <w:szCs w:val="24"/>
              </w:rPr>
            </w:pPr>
          </w:p>
        </w:tc>
      </w:tr>
      <w:tr w:rsidR="00766967">
        <w:trPr>
          <w:gridAfter w:val="2"/>
          <w:wAfter w:w="2338" w:type="dxa"/>
          <w:trHeight w:val="630"/>
        </w:trPr>
        <w:tc>
          <w:tcPr>
            <w:tcW w:w="13183" w:type="dxa"/>
            <w:gridSpan w:val="18"/>
            <w:tcBorders>
              <w:top w:val="nil"/>
              <w:left w:val="nil"/>
              <w:bottom w:val="nil"/>
              <w:right w:val="nil"/>
            </w:tcBorders>
            <w:shd w:val="clear" w:color="auto" w:fill="auto"/>
            <w:vAlign w:val="center"/>
          </w:tcPr>
          <w:p w:rsidR="00766967" w:rsidRDefault="00766967">
            <w:pPr>
              <w:widowControl/>
              <w:jc w:val="left"/>
              <w:rPr>
                <w:rFonts w:ascii="宋体" w:eastAsia="宋体" w:hAnsi="宋体" w:cs="宋体"/>
                <w:kern w:val="0"/>
                <w:sz w:val="24"/>
                <w:szCs w:val="24"/>
              </w:rPr>
            </w:pPr>
          </w:p>
        </w:tc>
      </w:tr>
      <w:tr w:rsidR="00766967">
        <w:trPr>
          <w:gridAfter w:val="2"/>
          <w:wAfter w:w="2338" w:type="dxa"/>
          <w:trHeight w:val="630"/>
        </w:trPr>
        <w:tc>
          <w:tcPr>
            <w:tcW w:w="13183" w:type="dxa"/>
            <w:gridSpan w:val="18"/>
            <w:tcBorders>
              <w:top w:val="nil"/>
              <w:left w:val="nil"/>
              <w:bottom w:val="nil"/>
              <w:right w:val="nil"/>
            </w:tcBorders>
            <w:shd w:val="clear" w:color="auto" w:fill="auto"/>
            <w:vAlign w:val="center"/>
          </w:tcPr>
          <w:p w:rsidR="00766967" w:rsidRDefault="00766967">
            <w:pPr>
              <w:widowControl/>
              <w:jc w:val="left"/>
              <w:rPr>
                <w:rFonts w:ascii="宋体" w:eastAsia="宋体" w:hAnsi="宋体" w:cs="宋体"/>
                <w:kern w:val="0"/>
                <w:sz w:val="24"/>
                <w:szCs w:val="24"/>
              </w:rPr>
            </w:pPr>
          </w:p>
        </w:tc>
      </w:tr>
      <w:tr w:rsidR="00766967">
        <w:trPr>
          <w:trHeight w:val="285"/>
        </w:trPr>
        <w:tc>
          <w:tcPr>
            <w:tcW w:w="3595" w:type="dxa"/>
            <w:gridSpan w:val="4"/>
            <w:tcBorders>
              <w:top w:val="nil"/>
              <w:left w:val="nil"/>
              <w:bottom w:val="nil"/>
              <w:right w:val="nil"/>
            </w:tcBorders>
            <w:shd w:val="clear" w:color="auto" w:fill="auto"/>
            <w:noWrap/>
            <w:vAlign w:val="center"/>
          </w:tcPr>
          <w:p w:rsidR="00766967" w:rsidRDefault="00766967">
            <w:pPr>
              <w:widowControl/>
              <w:jc w:val="left"/>
              <w:rPr>
                <w:rFonts w:ascii="黑体" w:eastAsia="黑体" w:hAnsi="黑体" w:cs="宋体"/>
                <w:kern w:val="0"/>
                <w:sz w:val="24"/>
                <w:szCs w:val="24"/>
              </w:rPr>
            </w:pPr>
          </w:p>
        </w:tc>
        <w:tc>
          <w:tcPr>
            <w:tcW w:w="527" w:type="dxa"/>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c>
          <w:tcPr>
            <w:tcW w:w="1483" w:type="dxa"/>
            <w:gridSpan w:val="3"/>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c>
          <w:tcPr>
            <w:tcW w:w="3547" w:type="dxa"/>
            <w:gridSpan w:val="4"/>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c>
          <w:tcPr>
            <w:tcW w:w="1573" w:type="dxa"/>
            <w:gridSpan w:val="2"/>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766967" w:rsidRDefault="00766967">
            <w:pPr>
              <w:widowControl/>
              <w:jc w:val="right"/>
              <w:rPr>
                <w:rFonts w:ascii="宋体" w:eastAsia="宋体" w:hAnsi="宋体" w:cs="宋体"/>
                <w:kern w:val="0"/>
                <w:sz w:val="24"/>
                <w:szCs w:val="24"/>
              </w:rPr>
            </w:pPr>
          </w:p>
        </w:tc>
      </w:tr>
      <w:tr w:rsidR="00766967">
        <w:trPr>
          <w:trHeight w:val="360"/>
        </w:trPr>
        <w:tc>
          <w:tcPr>
            <w:tcW w:w="15521" w:type="dxa"/>
            <w:gridSpan w:val="20"/>
            <w:tcBorders>
              <w:top w:val="nil"/>
              <w:left w:val="nil"/>
              <w:bottom w:val="nil"/>
              <w:right w:val="nil"/>
            </w:tcBorders>
            <w:shd w:val="clear" w:color="auto" w:fill="auto"/>
            <w:noWrap/>
            <w:vAlign w:val="center"/>
          </w:tcPr>
          <w:p w:rsidR="00766967" w:rsidRDefault="00813CD0">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766967">
        <w:trPr>
          <w:trHeight w:val="199"/>
        </w:trPr>
        <w:tc>
          <w:tcPr>
            <w:tcW w:w="3595" w:type="dxa"/>
            <w:gridSpan w:val="4"/>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27"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7"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5"/>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766967">
        <w:trPr>
          <w:trHeight w:val="300"/>
        </w:trPr>
        <w:tc>
          <w:tcPr>
            <w:tcW w:w="3595" w:type="dxa"/>
            <w:gridSpan w:val="4"/>
            <w:tcBorders>
              <w:top w:val="nil"/>
              <w:left w:val="nil"/>
              <w:bottom w:val="nil"/>
              <w:right w:val="nil"/>
            </w:tcBorders>
            <w:shd w:val="clear" w:color="000000" w:fill="FFFFFF"/>
            <w:noWrap/>
            <w:vAlign w:val="center"/>
          </w:tcPr>
          <w:p w:rsidR="00766967" w:rsidRDefault="00813CD0">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hint="eastAsia"/>
                <w:color w:val="000000"/>
                <w:kern w:val="0"/>
                <w:sz w:val="20"/>
                <w:szCs w:val="20"/>
              </w:rPr>
              <w:t>溆浦县油洋乡人民政府</w:t>
            </w:r>
          </w:p>
        </w:tc>
        <w:tc>
          <w:tcPr>
            <w:tcW w:w="527"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7"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5"/>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766967">
        <w:trPr>
          <w:trHeight w:val="402"/>
        </w:trPr>
        <w:tc>
          <w:tcPr>
            <w:tcW w:w="510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13"/>
            <w:tcBorders>
              <w:top w:val="single" w:sz="4" w:space="0" w:color="auto"/>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766967">
        <w:trPr>
          <w:trHeight w:val="630"/>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1702.42</w:t>
            </w: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540.80</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540.80</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21.85</w:t>
            </w: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15.44</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15.44</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5</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6</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8</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7</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七、文化旅游体育与传媒支出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9</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7.00</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7.00</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8</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30</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128.09</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123.24</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4.85</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9</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31</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72.77</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72.77</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10</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十、节能环保支出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32</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11</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十一、城乡社区支出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33</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75.87</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75.87</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12</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34</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797.83</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797.83</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13</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十三、商业服务业等支出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35</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17.00</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17.00</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14</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十四、住房保障支出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36</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21.76</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21.76</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15</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十五、灾害防治及应急管理支出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37</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30.71</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30.71</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16</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766967">
            <w:pPr>
              <w:widowControl/>
              <w:jc w:val="left"/>
              <w:rPr>
                <w:rFonts w:ascii="宋体" w:eastAsia="宋体" w:hAnsi="宋体" w:cs="宋体"/>
                <w:kern w:val="0"/>
                <w:sz w:val="22"/>
              </w:rPr>
            </w:pP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十六、其他支出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38</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17.00</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17.00</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center"/>
              <w:rPr>
                <w:rFonts w:ascii="宋体" w:eastAsia="宋体" w:hAnsi="宋体" w:cs="宋体"/>
                <w:kern w:val="0"/>
                <w:sz w:val="22"/>
              </w:rPr>
            </w:pP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lastRenderedPageBreak/>
              <w:t>本年收入合计</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17</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1724.27</w:t>
            </w: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39</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1,724.27</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1,702.42</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21.85</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8</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40</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9</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41</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20</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42</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527"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21</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43</w:t>
            </w:r>
          </w:p>
        </w:tc>
        <w:tc>
          <w:tcPr>
            <w:tcW w:w="1573"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766967">
        <w:trPr>
          <w:trHeight w:val="402"/>
        </w:trPr>
        <w:tc>
          <w:tcPr>
            <w:tcW w:w="3595" w:type="dxa"/>
            <w:gridSpan w:val="4"/>
            <w:tcBorders>
              <w:top w:val="nil"/>
              <w:left w:val="single" w:sz="4" w:space="0" w:color="auto"/>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527" w:type="dxa"/>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22</w:t>
            </w:r>
          </w:p>
        </w:tc>
        <w:tc>
          <w:tcPr>
            <w:tcW w:w="987"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rPr>
                <w:rFonts w:ascii="宋体" w:eastAsia="宋体" w:hAnsi="宋体" w:cs="宋体"/>
                <w:kern w:val="0"/>
                <w:sz w:val="22"/>
              </w:rPr>
            </w:pPr>
            <w:r>
              <w:rPr>
                <w:rFonts w:ascii="宋体" w:eastAsia="宋体" w:hAnsi="宋体" w:cs="宋体" w:hint="eastAsia"/>
                <w:kern w:val="0"/>
                <w:sz w:val="22"/>
              </w:rPr>
              <w:t>1724.27</w:t>
            </w:r>
            <w:r>
              <w:rPr>
                <w:rFonts w:ascii="宋体" w:eastAsia="宋体" w:hAnsi="宋体" w:cs="宋体" w:hint="eastAsia"/>
                <w:kern w:val="0"/>
                <w:sz w:val="22"/>
              </w:rPr>
              <w:t xml:space="preserve">　</w:t>
            </w:r>
          </w:p>
        </w:tc>
        <w:tc>
          <w:tcPr>
            <w:tcW w:w="3411" w:type="dxa"/>
            <w:gridSpan w:val="4"/>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766967" w:rsidRDefault="00813CD0">
            <w:pPr>
              <w:widowControl/>
              <w:jc w:val="center"/>
              <w:rPr>
                <w:rFonts w:ascii="宋体" w:eastAsia="宋体" w:hAnsi="宋体" w:cs="宋体"/>
                <w:kern w:val="0"/>
                <w:sz w:val="22"/>
              </w:rPr>
            </w:pPr>
            <w:r>
              <w:rPr>
                <w:rFonts w:ascii="宋体" w:eastAsia="宋体" w:hAnsi="宋体" w:cs="宋体" w:hint="eastAsia"/>
                <w:kern w:val="0"/>
                <w:sz w:val="22"/>
              </w:rPr>
              <w:t>44</w:t>
            </w:r>
          </w:p>
        </w:tc>
        <w:tc>
          <w:tcPr>
            <w:tcW w:w="1573" w:type="dxa"/>
            <w:gridSpan w:val="2"/>
            <w:tcBorders>
              <w:top w:val="nil"/>
              <w:left w:val="nil"/>
              <w:bottom w:val="single" w:sz="4" w:space="0" w:color="auto"/>
              <w:right w:val="single" w:sz="4" w:space="0" w:color="auto"/>
            </w:tcBorders>
            <w:shd w:val="clear" w:color="000000" w:fill="FFFFFF"/>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1,724.27</w:t>
            </w:r>
          </w:p>
        </w:tc>
        <w:tc>
          <w:tcPr>
            <w:tcW w:w="1394" w:type="dxa"/>
            <w:gridSpan w:val="2"/>
            <w:tcBorders>
              <w:top w:val="nil"/>
              <w:left w:val="nil"/>
              <w:bottom w:val="single" w:sz="4" w:space="0" w:color="auto"/>
              <w:right w:val="single" w:sz="4" w:space="0" w:color="auto"/>
            </w:tcBorders>
            <w:shd w:val="clear" w:color="000000" w:fill="FFFFFF"/>
            <w:noWrap/>
            <w:vAlign w:val="center"/>
          </w:tcPr>
          <w:p w:rsidR="00766967" w:rsidRDefault="00813CD0">
            <w:pPr>
              <w:widowControl/>
              <w:jc w:val="right"/>
              <w:textAlignment w:val="center"/>
              <w:rPr>
                <w:rFonts w:ascii="宋体" w:eastAsia="宋体" w:hAnsi="宋体" w:cs="宋体"/>
                <w:kern w:val="0"/>
                <w:sz w:val="22"/>
              </w:rPr>
            </w:pPr>
            <w:r>
              <w:rPr>
                <w:rFonts w:ascii="宋体" w:eastAsia="宋体" w:hAnsi="宋体" w:cs="宋体" w:hint="eastAsia"/>
                <w:color w:val="000000"/>
                <w:kern w:val="0"/>
                <w:sz w:val="22"/>
                <w:lang/>
              </w:rPr>
              <w:t>1,702.42</w:t>
            </w:r>
          </w:p>
        </w:tc>
        <w:tc>
          <w:tcPr>
            <w:tcW w:w="1394" w:type="dxa"/>
            <w:gridSpan w:val="2"/>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b/>
                <w:bCs/>
                <w:kern w:val="0"/>
                <w:sz w:val="22"/>
              </w:rPr>
            </w:pPr>
            <w:r>
              <w:rPr>
                <w:rFonts w:ascii="宋体" w:eastAsia="宋体" w:hAnsi="宋体" w:cs="宋体" w:hint="eastAsia"/>
                <w:color w:val="000000"/>
                <w:kern w:val="0"/>
                <w:sz w:val="22"/>
                <w:lang/>
              </w:rPr>
              <w:t>21.85</w:t>
            </w:r>
          </w:p>
        </w:tc>
        <w:tc>
          <w:tcPr>
            <w:tcW w:w="157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766967">
        <w:trPr>
          <w:trHeight w:val="585"/>
        </w:trPr>
        <w:tc>
          <w:tcPr>
            <w:tcW w:w="15521" w:type="dxa"/>
            <w:gridSpan w:val="20"/>
            <w:tcBorders>
              <w:top w:val="nil"/>
              <w:left w:val="nil"/>
              <w:bottom w:val="nil"/>
              <w:right w:val="nil"/>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766967">
      <w:pPr>
        <w:widowControl/>
        <w:jc w:val="center"/>
        <w:rPr>
          <w:rFonts w:ascii="Times New Roman" w:eastAsia="方正小标宋_GBK" w:hAnsi="Times New Roman" w:cs="Times New Roman"/>
          <w:kern w:val="0"/>
          <w:sz w:val="36"/>
          <w:szCs w:val="36"/>
        </w:rPr>
      </w:pPr>
    </w:p>
    <w:p w:rsidR="00766967" w:rsidRDefault="00813CD0">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766967" w:rsidRDefault="00813CD0" w:rsidP="008D33B0">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溆浦县油洋乡人民政府</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766967" w:rsidRDefault="00813CD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766967">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766967">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766967">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766967" w:rsidRDefault="00766967">
            <w:pPr>
              <w:widowControl/>
              <w:jc w:val="left"/>
              <w:rPr>
                <w:rFonts w:ascii="Times New Roman" w:eastAsia="仿宋_GB2312" w:hAnsi="Times New Roman" w:cs="Times New Roman"/>
                <w:kern w:val="0"/>
                <w:szCs w:val="21"/>
              </w:rPr>
            </w:pPr>
          </w:p>
        </w:tc>
      </w:tr>
      <w:tr w:rsidR="00766967">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766967" w:rsidRDefault="00766967">
            <w:pPr>
              <w:widowControl/>
              <w:jc w:val="left"/>
              <w:rPr>
                <w:rFonts w:ascii="Times New Roman" w:eastAsia="仿宋_GB2312" w:hAnsi="Times New Roman" w:cs="Times New Roman"/>
                <w:kern w:val="0"/>
                <w:szCs w:val="21"/>
              </w:rPr>
            </w:pPr>
          </w:p>
        </w:tc>
      </w:tr>
      <w:tr w:rsidR="0076696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76696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lang/>
              </w:rPr>
              <w:t>1,702.42</w:t>
            </w:r>
          </w:p>
        </w:tc>
        <w:tc>
          <w:tcPr>
            <w:tcW w:w="3492"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lang/>
              </w:rPr>
              <w:t>1,089.25</w:t>
            </w:r>
          </w:p>
        </w:tc>
        <w:tc>
          <w:tcPr>
            <w:tcW w:w="3000" w:type="dxa"/>
            <w:tcBorders>
              <w:top w:val="nil"/>
              <w:left w:val="nil"/>
              <w:bottom w:val="single" w:sz="4"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lang/>
              </w:rPr>
              <w:t>613.17</w:t>
            </w:r>
          </w:p>
        </w:tc>
      </w:tr>
      <w:tr w:rsidR="0076696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w:t>
            </w:r>
          </w:p>
        </w:tc>
        <w:tc>
          <w:tcPr>
            <w:tcW w:w="35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540.80</w:t>
            </w:r>
          </w:p>
        </w:tc>
        <w:tc>
          <w:tcPr>
            <w:tcW w:w="3492"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511.89</w:t>
            </w:r>
          </w:p>
        </w:tc>
        <w:tc>
          <w:tcPr>
            <w:tcW w:w="3000" w:type="dxa"/>
            <w:tcBorders>
              <w:top w:val="nil"/>
              <w:left w:val="nil"/>
              <w:bottom w:val="single" w:sz="4"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28.91</w:t>
            </w:r>
          </w:p>
        </w:tc>
      </w:tr>
      <w:tr w:rsidR="0076696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20101</w:t>
            </w:r>
          </w:p>
        </w:tc>
        <w:tc>
          <w:tcPr>
            <w:tcW w:w="35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人大事务</w:t>
            </w:r>
          </w:p>
        </w:tc>
        <w:tc>
          <w:tcPr>
            <w:tcW w:w="3000"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2.44</w:t>
            </w:r>
          </w:p>
        </w:tc>
        <w:tc>
          <w:tcPr>
            <w:tcW w:w="3492"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2.44</w:t>
            </w:r>
          </w:p>
        </w:tc>
        <w:tc>
          <w:tcPr>
            <w:tcW w:w="3000" w:type="dxa"/>
            <w:tcBorders>
              <w:top w:val="nil"/>
              <w:left w:val="nil"/>
              <w:bottom w:val="single" w:sz="4"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2010102</w:t>
            </w:r>
          </w:p>
        </w:tc>
        <w:tc>
          <w:tcPr>
            <w:tcW w:w="35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2.44</w:t>
            </w:r>
          </w:p>
        </w:tc>
        <w:tc>
          <w:tcPr>
            <w:tcW w:w="3492"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2.44</w:t>
            </w:r>
          </w:p>
        </w:tc>
        <w:tc>
          <w:tcPr>
            <w:tcW w:w="3000" w:type="dxa"/>
            <w:tcBorders>
              <w:top w:val="nil"/>
              <w:left w:val="nil"/>
              <w:bottom w:val="single" w:sz="4"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20103</w:t>
            </w:r>
          </w:p>
        </w:tc>
        <w:tc>
          <w:tcPr>
            <w:tcW w:w="35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政府办公厅（室）及相关机构事务</w:t>
            </w:r>
          </w:p>
        </w:tc>
        <w:tc>
          <w:tcPr>
            <w:tcW w:w="3000"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455.98</w:t>
            </w:r>
          </w:p>
        </w:tc>
        <w:tc>
          <w:tcPr>
            <w:tcW w:w="3492"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439.07</w:t>
            </w:r>
          </w:p>
        </w:tc>
        <w:tc>
          <w:tcPr>
            <w:tcW w:w="3000" w:type="dxa"/>
            <w:tcBorders>
              <w:top w:val="nil"/>
              <w:left w:val="nil"/>
              <w:bottom w:val="single" w:sz="4"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16.91</w:t>
            </w:r>
          </w:p>
        </w:tc>
      </w:tr>
      <w:tr w:rsidR="0076696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2010301</w:t>
            </w:r>
          </w:p>
        </w:tc>
        <w:tc>
          <w:tcPr>
            <w:tcW w:w="35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344.83</w:t>
            </w:r>
          </w:p>
        </w:tc>
        <w:tc>
          <w:tcPr>
            <w:tcW w:w="3492" w:type="dxa"/>
            <w:tcBorders>
              <w:top w:val="nil"/>
              <w:left w:val="nil"/>
              <w:bottom w:val="single" w:sz="4"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344.83</w:t>
            </w:r>
          </w:p>
        </w:tc>
        <w:tc>
          <w:tcPr>
            <w:tcW w:w="3000" w:type="dxa"/>
            <w:tcBorders>
              <w:top w:val="nil"/>
              <w:left w:val="nil"/>
              <w:bottom w:val="single" w:sz="4"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2010302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16.91</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16.91</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2010399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其他政府办公厅（室）及相关机构事务支出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94.24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94.24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20105</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统计信息事务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2010507</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专项普查活动</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lastRenderedPageBreak/>
              <w:t>20106</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财政事务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63.44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51.44</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2010601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51.44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51.44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2010602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20107</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税收事务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2010701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20111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纪检监察事务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2011101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2.40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20131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党委办公厅（室）及相关机构事务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2013101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204</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公共安全支出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15.44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13.44</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20402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公安</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15.44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13.44</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2040202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13.44</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13.44</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2040299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其他公安支出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207</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文化旅游体育与传媒支出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20701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文化和旅游</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2070199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其他文化和旅游支出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5.00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20799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其他文化旅游体育与传媒支出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2079999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其他文化旅游体育与传媒支出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社会保障和就业支出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123.24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123.24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民政管理事务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2080299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其他民政管理事务支出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0.50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20805</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行政事业单位养老支出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36.45</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36.45</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lastRenderedPageBreak/>
              <w:t>2080505</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36.45</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36.45</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20808</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抚恤</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37.85</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37.85</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2080801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死亡抚恤</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29.85</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29.85</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2080899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20810</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社会福利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13.67</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13.67</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2081002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老年福利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13.67</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13.67</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20821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特困人员救助供养</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30.98</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30.98</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2082102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农村特困人员救助供养支出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30.98</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30.98</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20828</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退役军人管理事务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2082899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其他退役军人事务管理支出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卫生健康支出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72.77</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72.77</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卫生健康管理事务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2100101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21004</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公共卫生</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0.94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0.94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2100404</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精神卫生机构</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0.94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0.94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21007</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计划生育事务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39.64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39.64</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2100716</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计划生育机构</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35.09</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35.09</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2100717</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计划生育服务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2.25</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2.25</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2100799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其他计划生育事务支出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2.30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2.30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行政事业单位医疗</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28.51</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28.51</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2101101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行政单位医疗</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18.15</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18.15</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lastRenderedPageBreak/>
              <w:t>2101102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事业单位医疗</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10.37</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10.37</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21014</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优抚对象医疗</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1.56</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1.56</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2101401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优抚对象医疗补助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1.56</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1.56</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城乡社区支出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75.87</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74.87</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城乡社区管理事务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2120199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其他城乡社区管理事务支出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21203</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城乡社区公共设施</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35.90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35.90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2120303</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小城镇基础设施建设</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35.90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35.90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21205</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城乡社区环境卫生</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38.97</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38.97</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2120501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城乡社区环境卫生</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38.97</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38.97</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农林水支出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797.83</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349.59</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448.24</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农业农村</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14.00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14.00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2130126</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农村社会事业</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8.00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2130199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其他农业农村支出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6.00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6.00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林业和草原</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25.17</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25.17</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2130201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25.17</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25.17</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21303</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水利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2130321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大中型水库移民后期扶持专项支出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21305</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扶贫</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431.24</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12.00</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419.24</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2130501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2130504</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农村基础设施建设</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235.22</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235.22</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lastRenderedPageBreak/>
              <w:t>2130505</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生产发展</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160.20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160.20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2130599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其他扶贫支出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33.82</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23.82</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21307</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农村综合改革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322.42</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312.42</w:t>
            </w: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2130701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对村级公益事业建设的补助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2130705</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对村民委员会和村党支部的补助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312.42</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312.42</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其他农林水支出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2139999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其他农林水支出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216</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商业服务业等支出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21602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商业流通事务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2160201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行政运行</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住房保障支出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21.76</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21.76</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22102</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住房改革支出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21.76</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21.76</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2210201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21.76</w:t>
            </w:r>
          </w:p>
        </w:tc>
        <w:tc>
          <w:tcPr>
            <w:tcW w:w="3492"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21.76</w:t>
            </w:r>
          </w:p>
        </w:tc>
        <w:tc>
          <w:tcPr>
            <w:tcW w:w="3000" w:type="dxa"/>
            <w:tcBorders>
              <w:top w:val="nil"/>
              <w:left w:val="nil"/>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224</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灾害防治及应急管理支出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30.71</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30.71</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22401</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应急管理事务</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2240199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其他应急管理支出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10.00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22407</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自然灾害救灾及恢复重建支出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20.71</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20.71</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2240703</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自然灾害救灾补助</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18.00</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18.00</w:t>
            </w:r>
          </w:p>
        </w:tc>
      </w:tr>
      <w:tr w:rsidR="0076696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2240799</w:t>
            </w:r>
          </w:p>
        </w:tc>
        <w:tc>
          <w:tcPr>
            <w:tcW w:w="35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其他自然灾害救灾及恢复重建支出</w:t>
            </w:r>
          </w:p>
        </w:tc>
        <w:tc>
          <w:tcPr>
            <w:tcW w:w="300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2.71</w:t>
            </w:r>
          </w:p>
        </w:tc>
        <w:tc>
          <w:tcPr>
            <w:tcW w:w="3492"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2.71</w:t>
            </w:r>
          </w:p>
        </w:tc>
      </w:tr>
      <w:tr w:rsidR="00766967">
        <w:trPr>
          <w:trHeight w:val="645"/>
          <w:jc w:val="center"/>
        </w:trPr>
        <w:tc>
          <w:tcPr>
            <w:tcW w:w="14219" w:type="dxa"/>
            <w:gridSpan w:val="5"/>
            <w:tcBorders>
              <w:top w:val="nil"/>
              <w:left w:val="nil"/>
              <w:bottom w:val="nil"/>
              <w:right w:val="nil"/>
            </w:tcBorders>
            <w:shd w:val="clear" w:color="auto" w:fill="auto"/>
            <w:vAlign w:val="center"/>
          </w:tcPr>
          <w:p w:rsidR="00766967" w:rsidRDefault="00813CD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766967" w:rsidRDefault="00766967">
      <w:pPr>
        <w:widowControl/>
        <w:jc w:val="left"/>
        <w:rPr>
          <w:rFonts w:ascii="Times New Roman" w:eastAsia="仿宋_GB2312" w:hAnsi="Times New Roman" w:cs="Times New Roman"/>
          <w:bCs/>
          <w:kern w:val="0"/>
          <w:szCs w:val="21"/>
        </w:rPr>
      </w:pPr>
    </w:p>
    <w:p w:rsidR="00766967" w:rsidRDefault="00813CD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ook w:val="04A0"/>
      </w:tblPr>
      <w:tblGrid>
        <w:gridCol w:w="857"/>
        <w:gridCol w:w="3366"/>
        <w:gridCol w:w="1056"/>
        <w:gridCol w:w="993"/>
        <w:gridCol w:w="2316"/>
        <w:gridCol w:w="876"/>
        <w:gridCol w:w="1098"/>
        <w:gridCol w:w="4206"/>
        <w:gridCol w:w="846"/>
      </w:tblGrid>
      <w:tr w:rsidR="00766967">
        <w:trPr>
          <w:trHeight w:val="846"/>
        </w:trPr>
        <w:tc>
          <w:tcPr>
            <w:tcW w:w="0" w:type="auto"/>
            <w:gridSpan w:val="9"/>
            <w:tcBorders>
              <w:top w:val="nil"/>
              <w:left w:val="nil"/>
              <w:bottom w:val="nil"/>
              <w:right w:val="nil"/>
            </w:tcBorders>
            <w:shd w:val="clear" w:color="auto" w:fill="auto"/>
            <w:noWrap/>
            <w:vAlign w:val="center"/>
          </w:tcPr>
          <w:p w:rsidR="00766967" w:rsidRDefault="00813CD0">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766967" w:rsidRDefault="00813CD0">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溆浦县油洋乡人民政府</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766967" w:rsidRDefault="00813CD0">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766967">
        <w:trPr>
          <w:trHeight w:val="9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18"/>
                <w:szCs w:val="18"/>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科目名称</w:t>
            </w:r>
          </w:p>
        </w:tc>
        <w:tc>
          <w:tcPr>
            <w:tcW w:w="1056" w:type="dxa"/>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决算数</w:t>
            </w:r>
          </w:p>
        </w:tc>
        <w:tc>
          <w:tcPr>
            <w:tcW w:w="993" w:type="dxa"/>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决算数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color w:val="000000"/>
                <w:kern w:val="0"/>
                <w:sz w:val="20"/>
                <w:szCs w:val="18"/>
              </w:rPr>
            </w:pPr>
            <w:r>
              <w:rPr>
                <w:rFonts w:ascii="宋体" w:eastAsia="宋体" w:hAnsi="宋体" w:cs="宋体" w:hint="eastAsia"/>
                <w:color w:val="000000"/>
                <w:kern w:val="0"/>
                <w:sz w:val="20"/>
                <w:szCs w:val="18"/>
              </w:rPr>
              <w:t>决算数</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510.52</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184.69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195.81</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28.91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179.24</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24.74</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29.82</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7.72</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1.03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jc w:val="right"/>
              <w:rPr>
                <w:rFonts w:ascii="宋体" w:eastAsia="宋体" w:hAnsi="宋体" w:cs="宋体"/>
                <w:color w:val="000000"/>
                <w:kern w:val="0"/>
                <w:szCs w:val="20"/>
              </w:rPr>
            </w:pPr>
            <w:r>
              <w:rPr>
                <w:rFonts w:ascii="宋体" w:eastAsia="宋体" w:hAnsi="宋体" w:cs="宋体" w:hint="eastAsia"/>
                <w:color w:val="000000"/>
                <w:kern w:val="0"/>
                <w:szCs w:val="20"/>
              </w:rPr>
              <w:t>36.45</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4.00</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widowControl/>
              <w:jc w:val="right"/>
              <w:textAlignment w:val="center"/>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28.51</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3.62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5.87</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18.84</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21.76</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8.63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5.34</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394.04</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2.48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20.38</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334.48</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6.00</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赠与</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2.00</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4.90</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36.73</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31.18</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0" w:type="auto"/>
            <w:tcBorders>
              <w:top w:val="nil"/>
              <w:left w:val="nil"/>
              <w:bottom w:val="single" w:sz="4" w:space="0" w:color="auto"/>
              <w:right w:val="single" w:sz="4" w:space="0" w:color="auto"/>
            </w:tcBorders>
            <w:shd w:val="clear" w:color="auto" w:fill="auto"/>
            <w:noWrap/>
            <w:vAlign w:val="center"/>
          </w:tcPr>
          <w:p w:rsidR="00766967" w:rsidRDefault="00766967">
            <w:pPr>
              <w:jc w:val="right"/>
              <w:rPr>
                <w:rFonts w:ascii="宋体" w:eastAsia="宋体" w:hAnsi="宋体" w:cs="宋体"/>
                <w:color w:val="000000"/>
                <w:kern w:val="0"/>
                <w:szCs w:val="20"/>
              </w:rPr>
            </w:pP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50.79</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766967">
        <w:trPr>
          <w:trHeight w:hRule="exac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056" w:type="dxa"/>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904.56</w:t>
            </w:r>
          </w:p>
        </w:tc>
        <w:tc>
          <w:tcPr>
            <w:tcW w:w="9384" w:type="dxa"/>
            <w:gridSpan w:val="5"/>
            <w:tcBorders>
              <w:top w:val="single" w:sz="4" w:space="0" w:color="auto"/>
              <w:left w:val="nil"/>
              <w:bottom w:val="single" w:sz="4" w:space="0" w:color="auto"/>
              <w:right w:val="single" w:sz="4" w:space="0" w:color="auto"/>
            </w:tcBorders>
            <w:shd w:val="clear" w:color="auto" w:fill="auto"/>
            <w:noWrap/>
            <w:vAlign w:val="center"/>
          </w:tcPr>
          <w:p w:rsidR="00766967" w:rsidRDefault="00813CD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tcPr>
          <w:p w:rsidR="00766967" w:rsidRDefault="00813CD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184.69</w:t>
            </w:r>
          </w:p>
        </w:tc>
      </w:tr>
      <w:tr w:rsidR="00766967">
        <w:trPr>
          <w:trHeight w:hRule="exact" w:val="284"/>
        </w:trPr>
        <w:tc>
          <w:tcPr>
            <w:tcW w:w="0" w:type="auto"/>
            <w:gridSpan w:val="9"/>
            <w:tcBorders>
              <w:top w:val="nil"/>
              <w:left w:val="nil"/>
              <w:bottom w:val="nil"/>
              <w:right w:val="nil"/>
            </w:tcBorders>
            <w:shd w:val="clear" w:color="auto" w:fill="auto"/>
            <w:noWrap/>
            <w:vAlign w:val="center"/>
          </w:tcPr>
          <w:p w:rsidR="00766967" w:rsidRDefault="00813CD0">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766967" w:rsidRDefault="00813CD0">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766967" w:rsidRDefault="00813CD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766967" w:rsidRDefault="00813CD0">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766967">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766967">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766967">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766967" w:rsidRDefault="00766967">
            <w:pPr>
              <w:widowControl/>
              <w:jc w:val="left"/>
              <w:rPr>
                <w:rFonts w:ascii="Times New Roman" w:eastAsia="仿宋_GB2312" w:hAnsi="Times New Roman" w:cs="Times New Roman"/>
                <w:kern w:val="0"/>
                <w:szCs w:val="21"/>
              </w:rPr>
            </w:pPr>
          </w:p>
        </w:tc>
      </w:tr>
      <w:tr w:rsidR="00766967">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766967">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4.90</w:t>
            </w:r>
          </w:p>
        </w:tc>
        <w:tc>
          <w:tcPr>
            <w:tcW w:w="1220"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4.90</w:t>
            </w:r>
          </w:p>
        </w:tc>
        <w:tc>
          <w:tcPr>
            <w:tcW w:w="1220"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4.90</w:t>
            </w:r>
          </w:p>
        </w:tc>
        <w:tc>
          <w:tcPr>
            <w:tcW w:w="1220"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4.90</w:t>
            </w:r>
          </w:p>
        </w:tc>
        <w:tc>
          <w:tcPr>
            <w:tcW w:w="1220"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1220" w:type="dxa"/>
            <w:tcBorders>
              <w:top w:val="nil"/>
              <w:left w:val="nil"/>
              <w:bottom w:val="single" w:sz="8" w:space="0" w:color="auto"/>
              <w:right w:val="single" w:sz="4" w:space="0" w:color="auto"/>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4.90</w:t>
            </w:r>
          </w:p>
        </w:tc>
        <w:tc>
          <w:tcPr>
            <w:tcW w:w="1220" w:type="dxa"/>
            <w:tcBorders>
              <w:top w:val="nil"/>
              <w:left w:val="nil"/>
              <w:bottom w:val="single" w:sz="8" w:space="0" w:color="auto"/>
              <w:right w:val="single" w:sz="4"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c>
          <w:tcPr>
            <w:tcW w:w="1220" w:type="dxa"/>
            <w:tcBorders>
              <w:top w:val="nil"/>
              <w:left w:val="nil"/>
              <w:bottom w:val="single" w:sz="8" w:space="0" w:color="auto"/>
              <w:right w:val="nil"/>
            </w:tcBorders>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4.90</w:t>
            </w:r>
          </w:p>
        </w:tc>
        <w:tc>
          <w:tcPr>
            <w:tcW w:w="1220" w:type="dxa"/>
            <w:tcBorders>
              <w:top w:val="nil"/>
              <w:left w:val="single" w:sz="4" w:space="0" w:color="auto"/>
              <w:bottom w:val="single" w:sz="8" w:space="0" w:color="auto"/>
              <w:right w:val="single" w:sz="8" w:space="0" w:color="auto"/>
            </w:tcBorders>
            <w:shd w:val="clear" w:color="auto" w:fill="auto"/>
            <w:vAlign w:val="center"/>
          </w:tcPr>
          <w:p w:rsidR="00766967" w:rsidRDefault="00766967">
            <w:pPr>
              <w:jc w:val="right"/>
              <w:rPr>
                <w:rFonts w:ascii="Times New Roman" w:eastAsia="仿宋_GB2312" w:hAnsi="Times New Roman" w:cs="Times New Roman"/>
                <w:kern w:val="0"/>
                <w:szCs w:val="21"/>
              </w:rPr>
            </w:pPr>
          </w:p>
        </w:tc>
      </w:tr>
    </w:tbl>
    <w:p w:rsidR="00766967" w:rsidRDefault="00813CD0">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766967" w:rsidRDefault="00766967">
      <w:pPr>
        <w:autoSpaceDE w:val="0"/>
        <w:autoSpaceDN w:val="0"/>
        <w:adjustRightInd w:val="0"/>
        <w:ind w:leftChars="150" w:left="315"/>
        <w:jc w:val="left"/>
        <w:rPr>
          <w:rFonts w:ascii="宋体" w:eastAsia="宋体" w:cs="宋体"/>
          <w:kern w:val="0"/>
          <w:sz w:val="24"/>
          <w:szCs w:val="24"/>
        </w:rPr>
      </w:pPr>
    </w:p>
    <w:p w:rsidR="00766967" w:rsidRDefault="00813CD0">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766967" w:rsidRDefault="00813CD0">
      <w:pPr>
        <w:widowControl/>
        <w:wordWrap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宋体" w:eastAsia="宋体" w:hAnsi="宋体" w:cs="宋体" w:hint="eastAsia"/>
          <w:color w:val="000000"/>
          <w:kern w:val="0"/>
          <w:sz w:val="20"/>
          <w:szCs w:val="20"/>
        </w:rPr>
        <w:t>溆浦县油洋乡人民政府</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766967" w:rsidRDefault="00813CD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766967">
        <w:trPr>
          <w:trHeight w:val="454"/>
          <w:jc w:val="center"/>
        </w:trPr>
        <w:tc>
          <w:tcPr>
            <w:tcW w:w="2440" w:type="dxa"/>
            <w:gridSpan w:val="2"/>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766967">
        <w:trPr>
          <w:trHeight w:val="454"/>
          <w:jc w:val="center"/>
        </w:trPr>
        <w:tc>
          <w:tcPr>
            <w:tcW w:w="112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766967" w:rsidRDefault="00766967">
            <w:pPr>
              <w:widowControl/>
              <w:jc w:val="left"/>
              <w:rPr>
                <w:rFonts w:ascii="Times New Roman" w:eastAsia="仿宋_GB2312" w:hAnsi="Times New Roman" w:cs="Times New Roman"/>
                <w:b/>
                <w:kern w:val="0"/>
                <w:szCs w:val="21"/>
              </w:rPr>
            </w:pPr>
          </w:p>
        </w:tc>
        <w:tc>
          <w:tcPr>
            <w:tcW w:w="2000" w:type="dxa"/>
            <w:vMerge/>
            <w:vAlign w:val="center"/>
          </w:tcPr>
          <w:p w:rsidR="00766967" w:rsidRDefault="00766967">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766967" w:rsidRDefault="00813CD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766967" w:rsidRDefault="00766967">
            <w:pPr>
              <w:widowControl/>
              <w:jc w:val="left"/>
              <w:rPr>
                <w:rFonts w:ascii="Times New Roman" w:eastAsia="仿宋_GB2312" w:hAnsi="Times New Roman" w:cs="Times New Roman"/>
                <w:b/>
                <w:kern w:val="0"/>
                <w:szCs w:val="21"/>
              </w:rPr>
            </w:pPr>
          </w:p>
        </w:tc>
      </w:tr>
      <w:tr w:rsidR="00766967">
        <w:trPr>
          <w:trHeight w:val="454"/>
          <w:jc w:val="center"/>
        </w:trPr>
        <w:tc>
          <w:tcPr>
            <w:tcW w:w="1120" w:type="dxa"/>
            <w:vMerge/>
            <w:vAlign w:val="center"/>
          </w:tcPr>
          <w:p w:rsidR="00766967" w:rsidRDefault="00766967">
            <w:pPr>
              <w:widowControl/>
              <w:jc w:val="left"/>
              <w:rPr>
                <w:rFonts w:ascii="Times New Roman" w:eastAsia="仿宋_GB2312" w:hAnsi="Times New Roman" w:cs="Times New Roman"/>
                <w:kern w:val="0"/>
                <w:szCs w:val="21"/>
              </w:rPr>
            </w:pPr>
          </w:p>
        </w:tc>
        <w:tc>
          <w:tcPr>
            <w:tcW w:w="132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r>
      <w:tr w:rsidR="00766967">
        <w:trPr>
          <w:trHeight w:val="454"/>
          <w:jc w:val="center"/>
        </w:trPr>
        <w:tc>
          <w:tcPr>
            <w:tcW w:w="1120" w:type="dxa"/>
            <w:vMerge/>
            <w:vAlign w:val="center"/>
          </w:tcPr>
          <w:p w:rsidR="00766967" w:rsidRDefault="00766967">
            <w:pPr>
              <w:widowControl/>
              <w:jc w:val="left"/>
              <w:rPr>
                <w:rFonts w:ascii="Times New Roman" w:eastAsia="仿宋_GB2312" w:hAnsi="Times New Roman" w:cs="Times New Roman"/>
                <w:kern w:val="0"/>
                <w:szCs w:val="21"/>
              </w:rPr>
            </w:pPr>
          </w:p>
        </w:tc>
        <w:tc>
          <w:tcPr>
            <w:tcW w:w="132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c>
          <w:tcPr>
            <w:tcW w:w="2000" w:type="dxa"/>
            <w:vMerge/>
            <w:vAlign w:val="center"/>
          </w:tcPr>
          <w:p w:rsidR="00766967" w:rsidRDefault="00766967">
            <w:pPr>
              <w:widowControl/>
              <w:jc w:val="left"/>
              <w:rPr>
                <w:rFonts w:ascii="Times New Roman" w:eastAsia="仿宋_GB2312" w:hAnsi="Times New Roman" w:cs="Times New Roman"/>
                <w:kern w:val="0"/>
                <w:szCs w:val="21"/>
              </w:rPr>
            </w:pPr>
          </w:p>
        </w:tc>
      </w:tr>
      <w:tr w:rsidR="00766967">
        <w:trPr>
          <w:trHeight w:val="454"/>
          <w:jc w:val="center"/>
        </w:trPr>
        <w:tc>
          <w:tcPr>
            <w:tcW w:w="2440" w:type="dxa"/>
            <w:gridSpan w:val="2"/>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766967">
        <w:trPr>
          <w:trHeight w:val="454"/>
          <w:jc w:val="center"/>
        </w:trPr>
        <w:tc>
          <w:tcPr>
            <w:tcW w:w="2440" w:type="dxa"/>
            <w:gridSpan w:val="2"/>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6967" w:rsidRDefault="00813CD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66967">
        <w:trPr>
          <w:trHeight w:val="454"/>
          <w:jc w:val="center"/>
        </w:trPr>
        <w:tc>
          <w:tcPr>
            <w:tcW w:w="11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w:t>
            </w:r>
          </w:p>
        </w:tc>
        <w:tc>
          <w:tcPr>
            <w:tcW w:w="13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社会保障和就业支出</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766967">
            <w:pPr>
              <w:widowControl/>
              <w:jc w:val="left"/>
              <w:textAlignment w:val="center"/>
              <w:rPr>
                <w:rFonts w:ascii="Times New Roman" w:eastAsia="仿宋_GB2312" w:hAnsi="Times New Roman" w:cs="Times New Roman"/>
                <w:kern w:val="0"/>
                <w:szCs w:val="21"/>
              </w:rPr>
            </w:pPr>
          </w:p>
        </w:tc>
      </w:tr>
      <w:tr w:rsidR="00766967">
        <w:trPr>
          <w:trHeight w:val="454"/>
          <w:jc w:val="center"/>
        </w:trPr>
        <w:tc>
          <w:tcPr>
            <w:tcW w:w="11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20822</w:t>
            </w:r>
          </w:p>
        </w:tc>
        <w:tc>
          <w:tcPr>
            <w:tcW w:w="13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大中型水库移民后期扶持基金支出</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766967">
            <w:pPr>
              <w:widowControl/>
              <w:jc w:val="left"/>
              <w:textAlignment w:val="center"/>
              <w:rPr>
                <w:rFonts w:ascii="Times New Roman" w:eastAsia="仿宋_GB2312" w:hAnsi="Times New Roman" w:cs="Times New Roman"/>
                <w:kern w:val="0"/>
                <w:szCs w:val="21"/>
              </w:rPr>
            </w:pPr>
          </w:p>
        </w:tc>
      </w:tr>
      <w:tr w:rsidR="00766967">
        <w:trPr>
          <w:trHeight w:val="454"/>
          <w:jc w:val="center"/>
        </w:trPr>
        <w:tc>
          <w:tcPr>
            <w:tcW w:w="11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2082201</w:t>
            </w:r>
          </w:p>
        </w:tc>
        <w:tc>
          <w:tcPr>
            <w:tcW w:w="13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移民补助</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4.85</w:t>
            </w:r>
          </w:p>
        </w:tc>
        <w:tc>
          <w:tcPr>
            <w:tcW w:w="2000" w:type="dxa"/>
            <w:shd w:val="clear" w:color="auto" w:fill="auto"/>
            <w:vAlign w:val="center"/>
          </w:tcPr>
          <w:p w:rsidR="00766967" w:rsidRDefault="00766967">
            <w:pPr>
              <w:widowControl/>
              <w:jc w:val="left"/>
              <w:textAlignment w:val="center"/>
              <w:rPr>
                <w:rFonts w:ascii="Times New Roman" w:eastAsia="仿宋_GB2312" w:hAnsi="Times New Roman" w:cs="Times New Roman"/>
                <w:kern w:val="0"/>
                <w:szCs w:val="21"/>
              </w:rPr>
            </w:pPr>
          </w:p>
        </w:tc>
      </w:tr>
      <w:tr w:rsidR="00766967">
        <w:trPr>
          <w:trHeight w:val="454"/>
          <w:jc w:val="center"/>
        </w:trPr>
        <w:tc>
          <w:tcPr>
            <w:tcW w:w="11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229</w:t>
            </w:r>
          </w:p>
        </w:tc>
        <w:tc>
          <w:tcPr>
            <w:tcW w:w="13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其他支出</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766967">
            <w:pPr>
              <w:widowControl/>
              <w:jc w:val="left"/>
              <w:textAlignment w:val="center"/>
              <w:rPr>
                <w:rFonts w:ascii="Times New Roman" w:eastAsia="仿宋_GB2312" w:hAnsi="Times New Roman" w:cs="Times New Roman"/>
                <w:kern w:val="0"/>
                <w:szCs w:val="21"/>
              </w:rPr>
            </w:pPr>
          </w:p>
        </w:tc>
      </w:tr>
      <w:tr w:rsidR="00766967">
        <w:trPr>
          <w:trHeight w:val="454"/>
          <w:jc w:val="center"/>
        </w:trPr>
        <w:tc>
          <w:tcPr>
            <w:tcW w:w="11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22960</w:t>
            </w:r>
          </w:p>
        </w:tc>
        <w:tc>
          <w:tcPr>
            <w:tcW w:w="13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彩票公益金安排的支出</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766967">
            <w:pPr>
              <w:widowControl/>
              <w:jc w:val="left"/>
              <w:textAlignment w:val="center"/>
              <w:rPr>
                <w:rFonts w:ascii="Times New Roman" w:eastAsia="仿宋_GB2312" w:hAnsi="Times New Roman" w:cs="Times New Roman"/>
                <w:kern w:val="0"/>
                <w:szCs w:val="21"/>
              </w:rPr>
            </w:pPr>
          </w:p>
        </w:tc>
      </w:tr>
      <w:tr w:rsidR="00766967">
        <w:trPr>
          <w:trHeight w:val="454"/>
          <w:jc w:val="center"/>
        </w:trPr>
        <w:tc>
          <w:tcPr>
            <w:tcW w:w="11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2296002</w:t>
            </w:r>
          </w:p>
        </w:tc>
        <w:tc>
          <w:tcPr>
            <w:tcW w:w="1320" w:type="dxa"/>
            <w:shd w:val="clear" w:color="auto" w:fill="auto"/>
            <w:vAlign w:val="center"/>
          </w:tcPr>
          <w:p w:rsidR="00766967" w:rsidRDefault="00813CD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用于社会福利的彩票公益金支出</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766967">
            <w:pPr>
              <w:jc w:val="right"/>
              <w:rPr>
                <w:rFonts w:ascii="Times New Roman" w:eastAsia="仿宋_GB2312" w:hAnsi="Times New Roman" w:cs="Times New Roman"/>
                <w:kern w:val="0"/>
                <w:szCs w:val="21"/>
              </w:rPr>
            </w:pPr>
          </w:p>
        </w:tc>
        <w:tc>
          <w:tcPr>
            <w:tcW w:w="2000" w:type="dxa"/>
            <w:shd w:val="clear" w:color="auto" w:fill="auto"/>
            <w:vAlign w:val="center"/>
          </w:tcPr>
          <w:p w:rsidR="00766967" w:rsidRDefault="00813CD0">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17.00</w:t>
            </w:r>
          </w:p>
        </w:tc>
        <w:tc>
          <w:tcPr>
            <w:tcW w:w="2000" w:type="dxa"/>
            <w:shd w:val="clear" w:color="auto" w:fill="auto"/>
            <w:vAlign w:val="center"/>
          </w:tcPr>
          <w:p w:rsidR="00766967" w:rsidRDefault="00766967">
            <w:pPr>
              <w:widowControl/>
              <w:jc w:val="left"/>
              <w:textAlignment w:val="center"/>
              <w:rPr>
                <w:rFonts w:ascii="Times New Roman" w:eastAsia="仿宋_GB2312" w:hAnsi="Times New Roman" w:cs="Times New Roman"/>
                <w:kern w:val="0"/>
                <w:szCs w:val="21"/>
              </w:rPr>
            </w:pPr>
          </w:p>
        </w:tc>
      </w:tr>
    </w:tbl>
    <w:p w:rsidR="00766967" w:rsidRDefault="00813CD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766967" w:rsidRDefault="00813CD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766967" w:rsidRDefault="00813CD0">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766967">
        <w:trPr>
          <w:trHeight w:val="720"/>
        </w:trPr>
        <w:tc>
          <w:tcPr>
            <w:tcW w:w="14190" w:type="dxa"/>
            <w:gridSpan w:val="9"/>
            <w:tcBorders>
              <w:top w:val="nil"/>
              <w:left w:val="nil"/>
              <w:bottom w:val="nil"/>
              <w:right w:val="nil"/>
            </w:tcBorders>
            <w:shd w:val="clear" w:color="000000" w:fill="FFFFFF"/>
            <w:vAlign w:val="center"/>
          </w:tcPr>
          <w:p w:rsidR="00766967" w:rsidRDefault="00813CD0">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766967">
        <w:trPr>
          <w:trHeight w:val="285"/>
        </w:trPr>
        <w:tc>
          <w:tcPr>
            <w:tcW w:w="1060" w:type="dxa"/>
            <w:tcBorders>
              <w:top w:val="nil"/>
              <w:left w:val="nil"/>
              <w:bottom w:val="nil"/>
              <w:right w:val="nil"/>
            </w:tcBorders>
            <w:shd w:val="clear" w:color="000000" w:fill="FFFFFF"/>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766967" w:rsidRDefault="00813CD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766967" w:rsidRDefault="00813CD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766967">
        <w:trPr>
          <w:trHeight w:val="285"/>
        </w:trPr>
        <w:tc>
          <w:tcPr>
            <w:tcW w:w="1060" w:type="dxa"/>
            <w:tcBorders>
              <w:top w:val="nil"/>
              <w:left w:val="nil"/>
              <w:bottom w:val="nil"/>
              <w:right w:val="nil"/>
            </w:tcBorders>
            <w:shd w:val="clear" w:color="000000" w:fill="FFFFFF"/>
            <w:noWrap/>
            <w:vAlign w:val="center"/>
          </w:tcPr>
          <w:p w:rsidR="00766967" w:rsidRDefault="00813CD0">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3775" w:type="dxa"/>
            <w:gridSpan w:val="3"/>
            <w:tcBorders>
              <w:top w:val="nil"/>
              <w:left w:val="nil"/>
              <w:bottom w:val="nil"/>
              <w:right w:val="nil"/>
            </w:tcBorders>
            <w:shd w:val="clear" w:color="000000" w:fill="FFFFFF"/>
            <w:vAlign w:val="center"/>
          </w:tcPr>
          <w:p w:rsidR="00766967" w:rsidRDefault="00813CD0">
            <w:pPr>
              <w:widowControl/>
              <w:jc w:val="center"/>
              <w:rPr>
                <w:rFonts w:ascii="宋体" w:eastAsia="宋体" w:hAnsi="宋体" w:cs="宋体"/>
                <w:kern w:val="0"/>
                <w:sz w:val="20"/>
                <w:szCs w:val="20"/>
              </w:rPr>
            </w:pPr>
            <w:r>
              <w:rPr>
                <w:rFonts w:ascii="宋体" w:eastAsia="宋体" w:hAnsi="宋体" w:cs="宋体" w:hint="eastAsia"/>
                <w:color w:val="000000"/>
                <w:kern w:val="0"/>
                <w:sz w:val="20"/>
                <w:szCs w:val="20"/>
              </w:rPr>
              <w:t>溆浦县油洋乡人民政府</w:t>
            </w: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766967" w:rsidRDefault="00813CD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766967" w:rsidRDefault="00813CD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766967" w:rsidRDefault="00813CD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766967">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76696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76696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宋体" w:eastAsia="宋体" w:hAnsi="宋体" w:cs="宋体"/>
                <w:kern w:val="0"/>
                <w:sz w:val="24"/>
                <w:szCs w:val="24"/>
              </w:rPr>
            </w:pPr>
          </w:p>
        </w:tc>
      </w:tr>
      <w:tr w:rsidR="0076696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766967" w:rsidRDefault="00766967">
            <w:pPr>
              <w:widowControl/>
              <w:jc w:val="left"/>
              <w:rPr>
                <w:rFonts w:ascii="宋体" w:eastAsia="宋体" w:hAnsi="宋体" w:cs="宋体"/>
                <w:kern w:val="0"/>
                <w:sz w:val="24"/>
                <w:szCs w:val="24"/>
              </w:rPr>
            </w:pPr>
          </w:p>
        </w:tc>
      </w:tr>
      <w:tr w:rsidR="0076696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76696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0</w:t>
            </w:r>
          </w:p>
        </w:tc>
        <w:tc>
          <w:tcPr>
            <w:tcW w:w="2977"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hint="eastAsia"/>
                <w:kern w:val="0"/>
                <w:sz w:val="24"/>
                <w:szCs w:val="24"/>
              </w:rPr>
              <w:t xml:space="preserve">　</w:t>
            </w:r>
          </w:p>
        </w:tc>
      </w:tr>
      <w:tr w:rsidR="0076696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696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696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696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696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6967">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766967" w:rsidRDefault="00813CD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6967">
        <w:trPr>
          <w:trHeight w:val="720"/>
        </w:trPr>
        <w:tc>
          <w:tcPr>
            <w:tcW w:w="14190" w:type="dxa"/>
            <w:gridSpan w:val="9"/>
            <w:tcBorders>
              <w:top w:val="single" w:sz="8" w:space="0" w:color="auto"/>
              <w:left w:val="nil"/>
              <w:bottom w:val="nil"/>
              <w:right w:val="nil"/>
            </w:tcBorders>
            <w:shd w:val="clear" w:color="auto" w:fill="auto"/>
            <w:vAlign w:val="center"/>
          </w:tcPr>
          <w:p w:rsidR="00766967" w:rsidRDefault="00813CD0">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tc>
      </w:tr>
    </w:tbl>
    <w:p w:rsidR="00766967" w:rsidRDefault="00766967">
      <w:pPr>
        <w:pStyle w:val="Default"/>
        <w:rPr>
          <w:sz w:val="72"/>
          <w:szCs w:val="72"/>
        </w:rPr>
        <w:sectPr w:rsidR="00766967">
          <w:pgSz w:w="16838" w:h="11906" w:orient="landscape"/>
          <w:pgMar w:top="720" w:right="720" w:bottom="720" w:left="720" w:header="851" w:footer="992" w:gutter="0"/>
          <w:cols w:space="425"/>
          <w:docGrid w:type="lines" w:linePitch="312"/>
        </w:sectPr>
      </w:pPr>
    </w:p>
    <w:p w:rsidR="00766967" w:rsidRDefault="00766967">
      <w:pPr>
        <w:pStyle w:val="Default"/>
        <w:rPr>
          <w:sz w:val="72"/>
          <w:szCs w:val="72"/>
        </w:rPr>
      </w:pPr>
    </w:p>
    <w:p w:rsidR="00766967" w:rsidRDefault="00766967">
      <w:pPr>
        <w:pStyle w:val="Default"/>
        <w:rPr>
          <w:sz w:val="72"/>
          <w:szCs w:val="72"/>
        </w:rPr>
      </w:pPr>
    </w:p>
    <w:p w:rsidR="00766967" w:rsidRDefault="00766967">
      <w:pPr>
        <w:pStyle w:val="Default"/>
        <w:rPr>
          <w:sz w:val="72"/>
          <w:szCs w:val="72"/>
        </w:rPr>
      </w:pPr>
    </w:p>
    <w:p w:rsidR="00766967" w:rsidRDefault="00766967">
      <w:pPr>
        <w:pStyle w:val="Default"/>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813CD0">
      <w:pPr>
        <w:pStyle w:val="Default"/>
        <w:jc w:val="center"/>
        <w:rPr>
          <w:sz w:val="72"/>
          <w:szCs w:val="72"/>
        </w:rPr>
      </w:pPr>
      <w:r>
        <w:rPr>
          <w:rFonts w:hint="eastAsia"/>
          <w:sz w:val="72"/>
          <w:szCs w:val="72"/>
        </w:rPr>
        <w:t>第三部分</w:t>
      </w:r>
    </w:p>
    <w:p w:rsidR="00766967" w:rsidRDefault="00766967">
      <w:pPr>
        <w:pStyle w:val="Default"/>
        <w:jc w:val="center"/>
        <w:rPr>
          <w:sz w:val="70"/>
          <w:szCs w:val="70"/>
        </w:rPr>
      </w:pPr>
    </w:p>
    <w:p w:rsidR="00766967" w:rsidRDefault="00813CD0">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766967" w:rsidRDefault="00813CD0">
      <w:pPr>
        <w:widowControl/>
        <w:jc w:val="left"/>
        <w:rPr>
          <w:rFonts w:ascii="黑体" w:eastAsia="黑体" w:cs="黑体"/>
          <w:color w:val="000000"/>
          <w:kern w:val="0"/>
          <w:sz w:val="70"/>
          <w:szCs w:val="70"/>
        </w:rPr>
      </w:pPr>
      <w:r>
        <w:rPr>
          <w:sz w:val="70"/>
          <w:szCs w:val="70"/>
        </w:rPr>
        <w:br w:type="page"/>
      </w:r>
    </w:p>
    <w:p w:rsidR="00766967" w:rsidRDefault="00766967">
      <w:pPr>
        <w:pStyle w:val="Default"/>
        <w:rPr>
          <w:rFonts w:asciiTheme="minorEastAsia" w:eastAsiaTheme="minorEastAsia" w:hAnsiTheme="minorEastAsia"/>
          <w:sz w:val="32"/>
          <w:szCs w:val="32"/>
        </w:rPr>
      </w:pPr>
    </w:p>
    <w:p w:rsidR="00766967" w:rsidRDefault="00813CD0">
      <w:pPr>
        <w:pStyle w:val="Default"/>
        <w:rPr>
          <w:rFonts w:hAnsi="黑体"/>
          <w:b/>
          <w:sz w:val="32"/>
          <w:szCs w:val="32"/>
        </w:rPr>
      </w:pPr>
      <w:r>
        <w:rPr>
          <w:rFonts w:hAnsi="黑体" w:hint="eastAsia"/>
          <w:b/>
          <w:sz w:val="32"/>
          <w:szCs w:val="32"/>
        </w:rPr>
        <w:t>一、收入支出决算总体情况说明</w:t>
      </w:r>
    </w:p>
    <w:p w:rsidR="00766967" w:rsidRDefault="00813CD0">
      <w:pPr>
        <w:shd w:val="clear" w:color="auto" w:fill="FFFFFF"/>
        <w:spacing w:line="640" w:lineRule="exact"/>
        <w:ind w:firstLine="640"/>
        <w:rPr>
          <w:rFonts w:asciiTheme="minorEastAsia" w:hAnsiTheme="minorEastAsia"/>
          <w:sz w:val="32"/>
          <w:szCs w:val="32"/>
        </w:rPr>
      </w:pPr>
      <w:r>
        <w:rPr>
          <w:rFonts w:asciiTheme="minorEastAsia" w:hAnsiTheme="minorEastAsia" w:hint="eastAsia"/>
          <w:sz w:val="32"/>
          <w:szCs w:val="32"/>
        </w:rPr>
        <w:t>2021</w:t>
      </w:r>
      <w:r>
        <w:rPr>
          <w:rFonts w:asciiTheme="minorEastAsia" w:hAnsiTheme="minorEastAsia" w:hint="eastAsia"/>
          <w:sz w:val="32"/>
          <w:szCs w:val="32"/>
        </w:rPr>
        <w:t>年度收、支总计年度收、支总计</w:t>
      </w:r>
      <w:r>
        <w:rPr>
          <w:rFonts w:asciiTheme="minorEastAsia" w:hAnsiTheme="minorEastAsia" w:hint="eastAsia"/>
          <w:sz w:val="32"/>
          <w:szCs w:val="32"/>
        </w:rPr>
        <w:t>1724.27</w:t>
      </w:r>
      <w:r>
        <w:rPr>
          <w:rFonts w:asciiTheme="minorEastAsia" w:hAnsiTheme="minorEastAsia" w:hint="eastAsia"/>
          <w:sz w:val="32"/>
          <w:szCs w:val="32"/>
        </w:rPr>
        <w:t>万元。与上年相比，</w:t>
      </w:r>
      <w:r>
        <w:rPr>
          <w:rFonts w:asciiTheme="minorEastAsia" w:hAnsiTheme="minorEastAsia" w:hint="eastAsia"/>
          <w:sz w:val="32"/>
          <w:szCs w:val="32"/>
        </w:rPr>
        <w:t>减少</w:t>
      </w:r>
      <w:r>
        <w:rPr>
          <w:rFonts w:asciiTheme="minorEastAsia" w:hAnsiTheme="minorEastAsia" w:hint="eastAsia"/>
          <w:sz w:val="32"/>
          <w:szCs w:val="32"/>
        </w:rPr>
        <w:t>139.59</w:t>
      </w:r>
      <w:r>
        <w:rPr>
          <w:rFonts w:asciiTheme="minorEastAsia" w:hAnsiTheme="minorEastAsia" w:hint="eastAsia"/>
          <w:sz w:val="32"/>
          <w:szCs w:val="32"/>
        </w:rPr>
        <w:t>万元，</w:t>
      </w:r>
      <w:r>
        <w:rPr>
          <w:rFonts w:asciiTheme="minorEastAsia" w:hAnsiTheme="minorEastAsia" w:hint="eastAsia"/>
          <w:sz w:val="32"/>
          <w:szCs w:val="32"/>
        </w:rPr>
        <w:t>减少</w:t>
      </w:r>
      <w:r>
        <w:rPr>
          <w:rFonts w:asciiTheme="minorEastAsia" w:hAnsiTheme="minorEastAsia" w:hint="eastAsia"/>
          <w:sz w:val="32"/>
          <w:szCs w:val="32"/>
        </w:rPr>
        <w:t>7.48</w:t>
      </w:r>
      <w:r>
        <w:rPr>
          <w:rFonts w:asciiTheme="minorEastAsia" w:hAnsiTheme="minorEastAsia" w:hint="eastAsia"/>
          <w:sz w:val="32"/>
          <w:szCs w:val="32"/>
        </w:rPr>
        <w:t>%</w:t>
      </w:r>
      <w:r>
        <w:rPr>
          <w:rFonts w:asciiTheme="minorEastAsia" w:hAnsiTheme="minorEastAsia" w:hint="eastAsia"/>
          <w:sz w:val="32"/>
          <w:szCs w:val="32"/>
        </w:rPr>
        <w:t>，主要是因为</w:t>
      </w:r>
      <w:r>
        <w:rPr>
          <w:rFonts w:ascii="Times New Roman" w:eastAsia="宋体" w:hAnsi="Times New Roman" w:cs="Times New Roman" w:hint="eastAsia"/>
          <w:sz w:val="32"/>
          <w:szCs w:val="32"/>
        </w:rPr>
        <w:t>项目支出相比上年减少了</w:t>
      </w:r>
      <w:r>
        <w:rPr>
          <w:rFonts w:ascii="Times New Roman" w:eastAsia="宋体" w:hAnsi="Times New Roman" w:cs="Times New Roman" w:hint="eastAsia"/>
          <w:sz w:val="32"/>
          <w:szCs w:val="32"/>
        </w:rPr>
        <w:t>。</w:t>
      </w:r>
    </w:p>
    <w:p w:rsidR="00766967" w:rsidRDefault="00813CD0">
      <w:pPr>
        <w:pStyle w:val="Default"/>
        <w:rPr>
          <w:rFonts w:hAnsi="黑体"/>
          <w:b/>
          <w:sz w:val="32"/>
          <w:szCs w:val="32"/>
        </w:rPr>
      </w:pPr>
      <w:r>
        <w:rPr>
          <w:rFonts w:hAnsi="黑体" w:hint="eastAsia"/>
          <w:b/>
          <w:sz w:val="32"/>
          <w:szCs w:val="32"/>
        </w:rPr>
        <w:t>二、收入决算情况说明</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1724.27</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1724.27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66967" w:rsidRDefault="00813CD0">
      <w:pPr>
        <w:pStyle w:val="Default"/>
        <w:rPr>
          <w:rFonts w:hAnsi="黑体"/>
          <w:b/>
          <w:sz w:val="32"/>
          <w:szCs w:val="32"/>
        </w:rPr>
      </w:pPr>
      <w:r>
        <w:rPr>
          <w:rFonts w:hAnsi="黑体" w:hint="eastAsia"/>
          <w:b/>
          <w:sz w:val="32"/>
          <w:szCs w:val="32"/>
        </w:rPr>
        <w:t>三、支出决算情况说明</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1724.27</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1089.25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63.17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635.02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36.83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66967" w:rsidRDefault="00813CD0">
      <w:pPr>
        <w:pStyle w:val="Default"/>
        <w:rPr>
          <w:rFonts w:hAnsi="黑体"/>
          <w:b/>
          <w:sz w:val="32"/>
          <w:szCs w:val="32"/>
        </w:rPr>
      </w:pPr>
      <w:r>
        <w:rPr>
          <w:rFonts w:hAnsi="黑体" w:hint="eastAsia"/>
          <w:b/>
          <w:sz w:val="32"/>
          <w:szCs w:val="32"/>
        </w:rPr>
        <w:t>四、财政拨款收入支出决算总体情况说明</w:t>
      </w:r>
    </w:p>
    <w:p w:rsidR="00766967" w:rsidRDefault="00813CD0">
      <w:pPr>
        <w:pStyle w:val="Default"/>
        <w:ind w:firstLine="640"/>
        <w:rPr>
          <w:rFonts w:ascii="Times New Roman" w:eastAsia="宋体" w:hAnsi="Times New Roman" w:cs="Times New Roman"/>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1724.27</w:t>
      </w:r>
      <w:r>
        <w:rPr>
          <w:rFonts w:asciiTheme="minorEastAsia" w:eastAsiaTheme="minorEastAsia" w:hAnsiTheme="minorEastAsia" w:hint="eastAsia"/>
          <w:sz w:val="32"/>
          <w:szCs w:val="32"/>
        </w:rPr>
        <w:t>万元，与上年相比，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139.59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7.48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imes New Roman" w:eastAsia="宋体" w:hAnsi="Times New Roman" w:cs="Times New Roman" w:hint="eastAsia"/>
          <w:sz w:val="32"/>
          <w:szCs w:val="32"/>
        </w:rPr>
        <w:t>项目支出相比上年减少了</w:t>
      </w:r>
      <w:r>
        <w:rPr>
          <w:rFonts w:ascii="Times New Roman" w:eastAsia="宋体" w:hAnsi="Times New Roman" w:cs="Times New Roman" w:hint="eastAsia"/>
          <w:sz w:val="32"/>
          <w:szCs w:val="32"/>
        </w:rPr>
        <w:t>。</w:t>
      </w:r>
    </w:p>
    <w:p w:rsidR="00766967" w:rsidRDefault="00813CD0">
      <w:pPr>
        <w:pStyle w:val="Default"/>
        <w:ind w:firstLine="640"/>
        <w:rPr>
          <w:rFonts w:hAnsi="黑体"/>
          <w:b/>
          <w:sz w:val="32"/>
          <w:szCs w:val="32"/>
        </w:rPr>
      </w:pPr>
      <w:r>
        <w:rPr>
          <w:rFonts w:hAnsi="黑体" w:hint="eastAsia"/>
          <w:b/>
          <w:sz w:val="32"/>
          <w:szCs w:val="32"/>
        </w:rPr>
        <w:t>五、一般公共预算财政拨款支出决算情况说明</w:t>
      </w:r>
    </w:p>
    <w:p w:rsidR="00766967" w:rsidRDefault="00813CD0" w:rsidP="008D33B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1702.42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98.73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，与上年相比，财政拨款支出减少</w:t>
      </w:r>
      <w:r>
        <w:rPr>
          <w:rFonts w:asciiTheme="minorEastAsia" w:eastAsiaTheme="minorEastAsia" w:hAnsiTheme="minorEastAsia" w:hint="eastAsia"/>
          <w:sz w:val="32"/>
          <w:szCs w:val="32"/>
        </w:rPr>
        <w:t>156.44</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8.41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imes New Roman" w:eastAsia="宋体" w:hAnsi="Times New Roman" w:cs="Times New Roman" w:hint="eastAsia"/>
          <w:sz w:val="32"/>
          <w:szCs w:val="32"/>
        </w:rPr>
        <w:t>项目支出相比上年减少了。</w:t>
      </w:r>
    </w:p>
    <w:p w:rsidR="00766967" w:rsidRDefault="00813CD0" w:rsidP="008D33B0">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1702.42</w:t>
      </w:r>
      <w:r>
        <w:rPr>
          <w:rFonts w:asciiTheme="minorEastAsia" w:eastAsiaTheme="minorEastAsia" w:hAnsiTheme="minorEastAsia" w:hint="eastAsia"/>
          <w:sz w:val="32"/>
          <w:szCs w:val="32"/>
        </w:rPr>
        <w:t>万元，主要用于以下方面：一般公共服务（类）支出</w:t>
      </w:r>
      <w:r>
        <w:rPr>
          <w:rFonts w:asciiTheme="minorEastAsia" w:eastAsiaTheme="minorEastAsia" w:hAnsiTheme="minorEastAsia" w:hint="eastAsia"/>
          <w:sz w:val="32"/>
          <w:szCs w:val="32"/>
        </w:rPr>
        <w:t>540.8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31.77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公共安全（类）支出</w:t>
      </w:r>
      <w:r>
        <w:rPr>
          <w:rFonts w:asciiTheme="minorEastAsia" w:eastAsiaTheme="minorEastAsia" w:hAnsiTheme="minorEastAsia" w:hint="eastAsia"/>
          <w:sz w:val="32"/>
          <w:szCs w:val="32"/>
        </w:rPr>
        <w:t>15.44</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0.91%</w:t>
      </w:r>
      <w:r>
        <w:rPr>
          <w:rFonts w:asciiTheme="minorEastAsia" w:eastAsiaTheme="minorEastAsia" w:hAnsiTheme="minorEastAsia" w:hint="eastAsia"/>
          <w:sz w:val="32"/>
          <w:szCs w:val="32"/>
        </w:rPr>
        <w:t>；文化旅游体育与传媒（类）支出</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0.41%</w:t>
      </w:r>
      <w:r>
        <w:rPr>
          <w:rFonts w:asciiTheme="minorEastAsia" w:eastAsiaTheme="minorEastAsia" w:hAnsiTheme="minorEastAsia" w:hint="eastAsia"/>
          <w:sz w:val="32"/>
          <w:szCs w:val="32"/>
        </w:rPr>
        <w:t>；社会保障和就</w:t>
      </w:r>
      <w:r>
        <w:rPr>
          <w:rFonts w:asciiTheme="minorEastAsia" w:eastAsiaTheme="minorEastAsia" w:hAnsiTheme="minorEastAsia" w:hint="eastAsia"/>
          <w:sz w:val="32"/>
          <w:szCs w:val="32"/>
        </w:rPr>
        <w:lastRenderedPageBreak/>
        <w:t>业（类）支出</w:t>
      </w:r>
      <w:r>
        <w:rPr>
          <w:rFonts w:asciiTheme="minorEastAsia" w:eastAsiaTheme="minorEastAsia" w:hAnsiTheme="minorEastAsia" w:hint="eastAsia"/>
          <w:sz w:val="32"/>
          <w:szCs w:val="32"/>
        </w:rPr>
        <w:t>123.24</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7.24%</w:t>
      </w:r>
      <w:r>
        <w:rPr>
          <w:rFonts w:asciiTheme="minorEastAsia" w:eastAsiaTheme="minorEastAsia" w:hAnsiTheme="minorEastAsia" w:hint="eastAsia"/>
          <w:sz w:val="32"/>
          <w:szCs w:val="32"/>
        </w:rPr>
        <w:t>；卫生健康（类）支出</w:t>
      </w:r>
      <w:r>
        <w:rPr>
          <w:rFonts w:asciiTheme="minorEastAsia" w:eastAsiaTheme="minorEastAsia" w:hAnsiTheme="minorEastAsia" w:hint="eastAsia"/>
          <w:sz w:val="32"/>
          <w:szCs w:val="32"/>
        </w:rPr>
        <w:t>72.77</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4.27%</w:t>
      </w:r>
      <w:r>
        <w:rPr>
          <w:rFonts w:asciiTheme="minorEastAsia" w:eastAsiaTheme="minorEastAsia" w:hAnsiTheme="minorEastAsia" w:hint="eastAsia"/>
          <w:sz w:val="32"/>
          <w:szCs w:val="32"/>
        </w:rPr>
        <w:t>；城乡社区（类）支出</w:t>
      </w:r>
      <w:r>
        <w:rPr>
          <w:rFonts w:asciiTheme="minorEastAsia" w:eastAsiaTheme="minorEastAsia" w:hAnsiTheme="minorEastAsia" w:hint="eastAsia"/>
          <w:sz w:val="32"/>
          <w:szCs w:val="32"/>
        </w:rPr>
        <w:t>75.87</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4.46%</w:t>
      </w:r>
      <w:r>
        <w:rPr>
          <w:rFonts w:asciiTheme="minorEastAsia" w:eastAsiaTheme="minorEastAsia" w:hAnsiTheme="minorEastAsia" w:hint="eastAsia"/>
          <w:sz w:val="32"/>
          <w:szCs w:val="32"/>
        </w:rPr>
        <w:t>；农林水（类）支出</w:t>
      </w:r>
      <w:r>
        <w:rPr>
          <w:rFonts w:asciiTheme="minorEastAsia" w:eastAsiaTheme="minorEastAsia" w:hAnsiTheme="minorEastAsia" w:hint="eastAsia"/>
          <w:sz w:val="32"/>
          <w:szCs w:val="32"/>
        </w:rPr>
        <w:t>797.83</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46.86%</w:t>
      </w:r>
      <w:r>
        <w:rPr>
          <w:rFonts w:asciiTheme="minorEastAsia" w:eastAsiaTheme="minorEastAsia" w:hAnsiTheme="minorEastAsia" w:hint="eastAsia"/>
          <w:sz w:val="32"/>
          <w:szCs w:val="32"/>
        </w:rPr>
        <w:t>；商业服务业（类）支出</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；住房保障（类）支出</w:t>
      </w:r>
      <w:r>
        <w:rPr>
          <w:rFonts w:asciiTheme="minorEastAsia" w:eastAsiaTheme="minorEastAsia" w:hAnsiTheme="minorEastAsia" w:hint="eastAsia"/>
          <w:sz w:val="32"/>
          <w:szCs w:val="32"/>
        </w:rPr>
        <w:t>21.76</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；灾害防治及应急管理（类）支出</w:t>
      </w:r>
      <w:r>
        <w:rPr>
          <w:rFonts w:asciiTheme="minorEastAsia" w:eastAsiaTheme="minorEastAsia" w:hAnsiTheme="minorEastAsia" w:hint="eastAsia"/>
          <w:sz w:val="32"/>
          <w:szCs w:val="32"/>
        </w:rPr>
        <w:t>30.71</w:t>
      </w:r>
      <w:r>
        <w:rPr>
          <w:rFonts w:asciiTheme="minorEastAsia" w:eastAsiaTheme="minorEastAsia" w:hAnsiTheme="minorEastAsia" w:hint="eastAsia"/>
          <w:sz w:val="32"/>
          <w:szCs w:val="32"/>
        </w:rPr>
        <w:t>万元，占比</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w:t>
      </w:r>
    </w:p>
    <w:p w:rsidR="00766967" w:rsidRDefault="00813CD0" w:rsidP="008D33B0">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1702.42</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1702.42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人大事务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一般行政管理</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2.44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2.44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一般公共服务（类）政府办公厅（室）及相关机构事务（款）行政运行（项）。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344.83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344.83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一</w:t>
      </w:r>
      <w:r>
        <w:rPr>
          <w:rFonts w:asciiTheme="minorEastAsia" w:eastAsiaTheme="minorEastAsia" w:hAnsiTheme="minorEastAsia" w:hint="eastAsia"/>
          <w:sz w:val="32"/>
          <w:szCs w:val="32"/>
        </w:rPr>
        <w:t>般公共服务（类）政府办公厅（室）及相关机构事务（款）一般行政管理事务（项）。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16.91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16.91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一般公共服务（类）政府办公厅（室）及相关机构事务（款）其他政府办公厅（室）及相关机构事务支出（项）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94.24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94.24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统计信息事务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专项普查活动</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一般公共服务（类）财政事务（款）行政运行（项）。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51.44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51.44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一般公共服务（类）财政事务（款）一般行政管理事务（项）。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税收事务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纪检监察事务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numPr>
          <w:ilvl w:val="0"/>
          <w:numId w:val="2"/>
        </w:numPr>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一般公共服务（类）</w:t>
      </w:r>
      <w:r>
        <w:rPr>
          <w:rFonts w:asciiTheme="minorEastAsia" w:eastAsiaTheme="minorEastAsia" w:hAnsiTheme="minorEastAsia" w:hint="eastAsia"/>
          <w:sz w:val="32"/>
          <w:szCs w:val="32"/>
        </w:rPr>
        <w:t>党委办公厅（室）及相关机构事务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0.54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0.54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p>
    <w:p w:rsidR="00766967" w:rsidRDefault="00813CD0">
      <w:pPr>
        <w:pStyle w:val="Default"/>
        <w:numPr>
          <w:ilvl w:val="0"/>
          <w:numId w:val="2"/>
        </w:numPr>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公共安全支出（类）公安（款）</w:t>
      </w:r>
      <w:r>
        <w:rPr>
          <w:rFonts w:asciiTheme="minorEastAsia" w:eastAsiaTheme="minorEastAsia" w:hAnsiTheme="minorEastAsia" w:hint="eastAsia"/>
          <w:sz w:val="32"/>
          <w:szCs w:val="32"/>
        </w:rPr>
        <w:t>一般行政事务管理</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13.44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13.44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公共安全支出（类）公安（款）其他公安支出（项）。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文化旅游体育与传媒支出（类）</w:t>
      </w:r>
      <w:r>
        <w:rPr>
          <w:rFonts w:asciiTheme="minorEastAsia" w:eastAsiaTheme="minorEastAsia" w:hAnsiTheme="minorEastAsia" w:hint="eastAsia"/>
          <w:sz w:val="32"/>
          <w:szCs w:val="32"/>
        </w:rPr>
        <w:t>文化和旅游</w:t>
      </w:r>
      <w:r>
        <w:rPr>
          <w:rFonts w:asciiTheme="minorEastAsia" w:eastAsiaTheme="minorEastAsia" w:hAnsiTheme="minorEastAsia" w:hint="eastAsia"/>
          <w:sz w:val="32"/>
          <w:szCs w:val="32"/>
        </w:rPr>
        <w:t>（款）其他文化</w:t>
      </w:r>
      <w:r>
        <w:rPr>
          <w:rFonts w:asciiTheme="minorEastAsia" w:eastAsiaTheme="minorEastAsia" w:hAnsiTheme="minorEastAsia" w:hint="eastAsia"/>
          <w:sz w:val="32"/>
          <w:szCs w:val="32"/>
        </w:rPr>
        <w:t>和旅游</w:t>
      </w:r>
      <w:r>
        <w:rPr>
          <w:rFonts w:asciiTheme="minorEastAsia" w:eastAsiaTheme="minorEastAsia" w:hAnsiTheme="minorEastAsia" w:hint="eastAsia"/>
          <w:sz w:val="32"/>
          <w:szCs w:val="32"/>
        </w:rPr>
        <w:t>支出（项）。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文化旅游体育与传媒支出（类）其他文化</w:t>
      </w:r>
      <w:r>
        <w:rPr>
          <w:rFonts w:asciiTheme="minorEastAsia" w:eastAsiaTheme="minorEastAsia" w:hAnsiTheme="minorEastAsia" w:hint="eastAsia"/>
          <w:sz w:val="32"/>
          <w:szCs w:val="32"/>
        </w:rPr>
        <w:t>旅游</w:t>
      </w:r>
      <w:r>
        <w:rPr>
          <w:rFonts w:asciiTheme="minorEastAsia" w:eastAsiaTheme="minorEastAsia" w:hAnsiTheme="minorEastAsia" w:hint="eastAsia"/>
          <w:sz w:val="32"/>
          <w:szCs w:val="32"/>
        </w:rPr>
        <w:t>体育与传媒支出（款）其他文化</w:t>
      </w:r>
      <w:r>
        <w:rPr>
          <w:rFonts w:asciiTheme="minorEastAsia" w:eastAsiaTheme="minorEastAsia" w:hAnsiTheme="minorEastAsia" w:hint="eastAsia"/>
          <w:sz w:val="32"/>
          <w:szCs w:val="32"/>
        </w:rPr>
        <w:t>旅游</w:t>
      </w:r>
      <w:r>
        <w:rPr>
          <w:rFonts w:asciiTheme="minorEastAsia" w:eastAsiaTheme="minorEastAsia" w:hAnsiTheme="minorEastAsia" w:hint="eastAsia"/>
          <w:sz w:val="32"/>
          <w:szCs w:val="32"/>
        </w:rPr>
        <w:t>体育与传媒支出（项）。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numPr>
          <w:ilvl w:val="0"/>
          <w:numId w:val="3"/>
        </w:numPr>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民政管理事务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其他民政管理事务支出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numPr>
          <w:ilvl w:val="0"/>
          <w:numId w:val="3"/>
        </w:numPr>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36.45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36.45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1</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抚恤</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死亡</w:t>
      </w:r>
      <w:r>
        <w:rPr>
          <w:rFonts w:asciiTheme="minorEastAsia" w:eastAsiaTheme="minorEastAsia" w:hAnsiTheme="minorEastAsia" w:hint="eastAsia"/>
          <w:sz w:val="32"/>
          <w:szCs w:val="32"/>
        </w:rPr>
        <w:t>抚恤</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29.85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29.85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抚恤</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其他优抚支出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社会福利</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老年福利</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13.67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13.67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特困人员救助供养</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农村特困人员救助供养支出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30.98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30.98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21.</w:t>
      </w:r>
      <w:r>
        <w:rPr>
          <w:rFonts w:asciiTheme="minorEastAsia" w:eastAsiaTheme="minorEastAsia" w:hAnsiTheme="minorEastAsia" w:hint="eastAsia"/>
          <w:sz w:val="32"/>
          <w:szCs w:val="32"/>
        </w:rPr>
        <w:t>社会保障和就业支出（类）</w:t>
      </w:r>
      <w:r>
        <w:rPr>
          <w:rFonts w:asciiTheme="minorEastAsia" w:eastAsiaTheme="minorEastAsia" w:hAnsiTheme="minorEastAsia" w:hint="eastAsia"/>
          <w:sz w:val="32"/>
          <w:szCs w:val="32"/>
        </w:rPr>
        <w:t>退役军人管理事务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其他退役军人事务管理支出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22.</w:t>
      </w:r>
      <w:r>
        <w:rPr>
          <w:rFonts w:asciiTheme="minorEastAsia" w:eastAsiaTheme="minorEastAsia" w:hAnsiTheme="minorEastAsia" w:hint="eastAsia"/>
          <w:sz w:val="32"/>
          <w:szCs w:val="32"/>
        </w:rPr>
        <w:t>卫生健康支出（类）</w:t>
      </w:r>
      <w:r>
        <w:rPr>
          <w:rFonts w:asciiTheme="minorEastAsia" w:eastAsiaTheme="minorEastAsia" w:hAnsiTheme="minorEastAsia" w:hint="eastAsia"/>
          <w:sz w:val="32"/>
          <w:szCs w:val="32"/>
        </w:rPr>
        <w:t>卫生健康管理事务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2.12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2.12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23.</w:t>
      </w:r>
      <w:r>
        <w:rPr>
          <w:rFonts w:asciiTheme="minorEastAsia" w:eastAsiaTheme="minorEastAsia" w:hAnsiTheme="minorEastAsia" w:hint="eastAsia"/>
          <w:sz w:val="32"/>
          <w:szCs w:val="32"/>
        </w:rPr>
        <w:t>卫生健康支出（类）公共卫生（款）</w:t>
      </w:r>
      <w:r>
        <w:rPr>
          <w:rFonts w:asciiTheme="minorEastAsia" w:eastAsiaTheme="minorEastAsia" w:hAnsiTheme="minorEastAsia" w:hint="eastAsia"/>
          <w:sz w:val="32"/>
          <w:szCs w:val="32"/>
        </w:rPr>
        <w:t>精神卫生机构</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0.94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94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卫生健康支出（类）计划生育事务（款）计划生育机</w:t>
      </w:r>
      <w:r>
        <w:rPr>
          <w:rFonts w:asciiTheme="minorEastAsia" w:eastAsiaTheme="minorEastAsia" w:hAnsiTheme="minorEastAsia" w:hint="eastAsia"/>
          <w:sz w:val="32"/>
          <w:szCs w:val="32"/>
        </w:rPr>
        <w:t>构（项）。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35.09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35.09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25.</w:t>
      </w:r>
      <w:r>
        <w:rPr>
          <w:rFonts w:asciiTheme="minorEastAsia" w:eastAsiaTheme="minorEastAsia" w:hAnsiTheme="minorEastAsia" w:hint="eastAsia"/>
          <w:sz w:val="32"/>
          <w:szCs w:val="32"/>
        </w:rPr>
        <w:t>卫生健康支出（类）计划生育事务（款）计划生育</w:t>
      </w:r>
      <w:r>
        <w:rPr>
          <w:rFonts w:asciiTheme="minorEastAsia" w:eastAsiaTheme="minorEastAsia" w:hAnsiTheme="minorEastAsia" w:hint="eastAsia"/>
          <w:sz w:val="32"/>
          <w:szCs w:val="32"/>
        </w:rPr>
        <w:t>服务</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2.25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2.25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26.</w:t>
      </w:r>
      <w:r>
        <w:rPr>
          <w:rFonts w:asciiTheme="minorEastAsia" w:eastAsiaTheme="minorEastAsia" w:hAnsiTheme="minorEastAsia" w:hint="eastAsia"/>
          <w:sz w:val="32"/>
          <w:szCs w:val="32"/>
        </w:rPr>
        <w:t>卫生健康支出（类）计划生育事务（款）其他计划生育事务支出（项）。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卫生健康支出（类）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行政单位医疗</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18.15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18.15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28.</w:t>
      </w:r>
      <w:r>
        <w:rPr>
          <w:rFonts w:asciiTheme="minorEastAsia" w:eastAsiaTheme="minorEastAsia" w:hAnsiTheme="minorEastAsia" w:hint="eastAsia"/>
          <w:sz w:val="32"/>
          <w:szCs w:val="32"/>
        </w:rPr>
        <w:t>卫生健康支出（类）</w:t>
      </w:r>
      <w:r>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事业单位医疗</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10.37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10.37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29.</w:t>
      </w:r>
      <w:r>
        <w:rPr>
          <w:rFonts w:asciiTheme="minorEastAsia" w:eastAsiaTheme="minorEastAsia" w:hAnsiTheme="minorEastAsia" w:hint="eastAsia"/>
          <w:sz w:val="32"/>
          <w:szCs w:val="32"/>
        </w:rPr>
        <w:t>卫生健康支出（类）</w:t>
      </w:r>
      <w:r>
        <w:rPr>
          <w:rFonts w:asciiTheme="minorEastAsia" w:eastAsiaTheme="minorEastAsia" w:hAnsiTheme="minorEastAsia" w:hint="eastAsia"/>
          <w:sz w:val="32"/>
          <w:szCs w:val="32"/>
        </w:rPr>
        <w:t>优抚对象医疗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优抚对象医疗补助</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1.56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城乡社区支出（类）城乡社区</w:t>
      </w:r>
      <w:r>
        <w:rPr>
          <w:rFonts w:asciiTheme="minorEastAsia" w:eastAsiaTheme="minorEastAsia" w:hAnsiTheme="minorEastAsia" w:hint="eastAsia"/>
          <w:sz w:val="32"/>
          <w:szCs w:val="32"/>
        </w:rPr>
        <w:t>管理事务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w:t>
      </w:r>
      <w:r>
        <w:rPr>
          <w:rFonts w:asciiTheme="minorEastAsia" w:eastAsiaTheme="minorEastAsia" w:hAnsiTheme="minorEastAsia" w:hint="eastAsia"/>
          <w:sz w:val="32"/>
          <w:szCs w:val="32"/>
        </w:rPr>
        <w:t>城乡社区</w:t>
      </w:r>
      <w:r>
        <w:rPr>
          <w:rFonts w:asciiTheme="minorEastAsia" w:eastAsiaTheme="minorEastAsia" w:hAnsiTheme="minorEastAsia" w:hint="eastAsia"/>
          <w:sz w:val="32"/>
          <w:szCs w:val="32"/>
        </w:rPr>
        <w:t>管理事务支出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城乡社区支出（类）城乡社区公共设施（款）小城镇基础设施建设（项）。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35.9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32.</w:t>
      </w:r>
      <w:r>
        <w:rPr>
          <w:rFonts w:asciiTheme="minorEastAsia" w:eastAsiaTheme="minorEastAsia" w:hAnsiTheme="minorEastAsia" w:hint="eastAsia"/>
          <w:sz w:val="32"/>
          <w:szCs w:val="32"/>
        </w:rPr>
        <w:t>城乡社区支出（类）城乡社区环境卫生（款）城乡社区环境卫生（项）。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38.97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38.97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农林水支出（类）农业</w:t>
      </w:r>
      <w:r>
        <w:rPr>
          <w:rFonts w:asciiTheme="minorEastAsia" w:eastAsiaTheme="minorEastAsia" w:hAnsiTheme="minorEastAsia" w:hint="eastAsia"/>
          <w:sz w:val="32"/>
          <w:szCs w:val="32"/>
        </w:rPr>
        <w:t>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农村社会事业</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34.</w:t>
      </w:r>
      <w:r>
        <w:rPr>
          <w:rFonts w:asciiTheme="minorEastAsia" w:eastAsiaTheme="minorEastAsia" w:hAnsiTheme="minorEastAsia" w:hint="eastAsia"/>
          <w:sz w:val="32"/>
          <w:szCs w:val="32"/>
        </w:rPr>
        <w:t>农林水支出（类）农业</w:t>
      </w:r>
      <w:r>
        <w:rPr>
          <w:rFonts w:asciiTheme="minorEastAsia" w:eastAsiaTheme="minorEastAsia" w:hAnsiTheme="minorEastAsia" w:hint="eastAsia"/>
          <w:sz w:val="32"/>
          <w:szCs w:val="32"/>
        </w:rPr>
        <w:t>农村</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其他农业农村支出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农林水支出（类）</w:t>
      </w:r>
      <w:r>
        <w:rPr>
          <w:rFonts w:asciiTheme="minorEastAsia" w:eastAsiaTheme="minorEastAsia" w:hAnsiTheme="minorEastAsia" w:hint="eastAsia"/>
          <w:sz w:val="32"/>
          <w:szCs w:val="32"/>
        </w:rPr>
        <w:t>林业和草原</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25.17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25.17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36.</w:t>
      </w:r>
      <w:r>
        <w:rPr>
          <w:rFonts w:asciiTheme="minorEastAsia" w:eastAsiaTheme="minorEastAsia" w:hAnsiTheme="minorEastAsia" w:hint="eastAsia"/>
          <w:sz w:val="32"/>
          <w:szCs w:val="32"/>
        </w:rPr>
        <w:t>农林水支出（类）水利（款）</w:t>
      </w:r>
      <w:r>
        <w:rPr>
          <w:rFonts w:asciiTheme="minorEastAsia" w:eastAsiaTheme="minorEastAsia" w:hAnsiTheme="minorEastAsia" w:hint="eastAsia"/>
          <w:sz w:val="32"/>
          <w:szCs w:val="32"/>
        </w:rPr>
        <w:t>大中型水库移民后期扶持专项支出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37.</w:t>
      </w:r>
      <w:r>
        <w:rPr>
          <w:rFonts w:asciiTheme="minorEastAsia" w:eastAsiaTheme="minorEastAsia" w:hAnsiTheme="minorEastAsia" w:hint="eastAsia"/>
          <w:sz w:val="32"/>
          <w:szCs w:val="32"/>
        </w:rPr>
        <w:t>农林水支出（类）扶贫（款）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38.</w:t>
      </w:r>
      <w:r>
        <w:rPr>
          <w:rFonts w:asciiTheme="minorEastAsia" w:eastAsiaTheme="minorEastAsia" w:hAnsiTheme="minorEastAsia" w:hint="eastAsia"/>
          <w:sz w:val="32"/>
          <w:szCs w:val="32"/>
        </w:rPr>
        <w:t>农林水支出（类）扶贫（款）农村基础设施建设（项）。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235.22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235.22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3</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农林水支出（类）扶贫（款）生产发展（项）。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160.2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160.2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40.</w:t>
      </w:r>
      <w:r>
        <w:rPr>
          <w:rFonts w:asciiTheme="minorEastAsia" w:eastAsiaTheme="minorEastAsia" w:hAnsiTheme="minorEastAsia" w:hint="eastAsia"/>
          <w:sz w:val="32"/>
          <w:szCs w:val="32"/>
        </w:rPr>
        <w:t>农林水支出（类）扶贫（款）其他扶贫支出（项）。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33.82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33.82</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41.</w:t>
      </w:r>
      <w:r>
        <w:rPr>
          <w:rFonts w:asciiTheme="minorEastAsia" w:eastAsiaTheme="minorEastAsia" w:hAnsiTheme="minorEastAsia" w:hint="eastAsia"/>
          <w:sz w:val="32"/>
          <w:szCs w:val="32"/>
        </w:rPr>
        <w:t>农林水支出（类）农村综合改革（款）</w:t>
      </w:r>
      <w:r>
        <w:rPr>
          <w:rFonts w:asciiTheme="minorEastAsia" w:eastAsiaTheme="minorEastAsia" w:hAnsiTheme="minorEastAsia" w:hint="eastAsia"/>
          <w:sz w:val="32"/>
          <w:szCs w:val="32"/>
        </w:rPr>
        <w:t>对村级公益事业建设的</w:t>
      </w:r>
      <w:r>
        <w:rPr>
          <w:rFonts w:asciiTheme="minorEastAsia" w:eastAsiaTheme="minorEastAsia" w:hAnsiTheme="minorEastAsia" w:hint="eastAsia"/>
          <w:sz w:val="32"/>
          <w:szCs w:val="32"/>
        </w:rPr>
        <w:t>补助（项）。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42.</w:t>
      </w:r>
      <w:r>
        <w:rPr>
          <w:rFonts w:asciiTheme="minorEastAsia" w:eastAsiaTheme="minorEastAsia" w:hAnsiTheme="minorEastAsia" w:hint="eastAsia"/>
          <w:sz w:val="32"/>
          <w:szCs w:val="32"/>
        </w:rPr>
        <w:t>农林水支出（类）农村综合改革（款）对村民委员会和村党支部的补助</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312.42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312.42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43.</w:t>
      </w:r>
      <w:r>
        <w:rPr>
          <w:rFonts w:asciiTheme="minorEastAsia" w:eastAsiaTheme="minorEastAsia" w:hAnsiTheme="minorEastAsia" w:hint="eastAsia"/>
          <w:sz w:val="32"/>
          <w:szCs w:val="32"/>
        </w:rPr>
        <w:t>农林水支出（类）</w:t>
      </w:r>
      <w:r>
        <w:rPr>
          <w:rFonts w:asciiTheme="minorEastAsia" w:eastAsiaTheme="minorEastAsia" w:hAnsiTheme="minorEastAsia" w:hint="eastAsia"/>
          <w:sz w:val="32"/>
          <w:szCs w:val="32"/>
        </w:rPr>
        <w:t>其他农林水支出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其他农林水支出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44.</w:t>
      </w:r>
      <w:r>
        <w:rPr>
          <w:rFonts w:asciiTheme="minorEastAsia" w:eastAsiaTheme="minorEastAsia" w:hAnsiTheme="minorEastAsia" w:hint="eastAsia"/>
          <w:sz w:val="32"/>
          <w:szCs w:val="32"/>
        </w:rPr>
        <w:t>商业服务业等</w:t>
      </w:r>
      <w:r>
        <w:rPr>
          <w:rFonts w:asciiTheme="minorEastAsia" w:eastAsiaTheme="minorEastAsia" w:hAnsiTheme="minorEastAsia" w:hint="eastAsia"/>
          <w:sz w:val="32"/>
          <w:szCs w:val="32"/>
        </w:rPr>
        <w:t>支出（类）</w:t>
      </w:r>
      <w:r>
        <w:rPr>
          <w:rFonts w:asciiTheme="minorEastAsia" w:eastAsiaTheme="minorEastAsia" w:hAnsiTheme="minorEastAsia" w:hint="eastAsia"/>
          <w:sz w:val="32"/>
          <w:szCs w:val="32"/>
        </w:rPr>
        <w:t>商业流通事务</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45.</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住房改革支出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住房公积金</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21.76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21.76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46.</w:t>
      </w:r>
      <w:r>
        <w:rPr>
          <w:rFonts w:asciiTheme="minorEastAsia" w:eastAsiaTheme="minorEastAsia" w:hAnsiTheme="minorEastAsia" w:hint="eastAsia"/>
          <w:sz w:val="32"/>
          <w:szCs w:val="32"/>
        </w:rPr>
        <w:t>灾害防治及应急管理支出（类）应急管理事务（款）</w:t>
      </w:r>
      <w:r>
        <w:rPr>
          <w:rFonts w:asciiTheme="minorEastAsia" w:eastAsiaTheme="minorEastAsia" w:hAnsiTheme="minorEastAsia" w:hint="eastAsia"/>
          <w:sz w:val="32"/>
          <w:szCs w:val="32"/>
        </w:rPr>
        <w:t>其他应急管理支出</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47.</w:t>
      </w:r>
      <w:r>
        <w:rPr>
          <w:rFonts w:asciiTheme="minorEastAsia" w:eastAsiaTheme="minorEastAsia" w:hAnsiTheme="minorEastAsia" w:hint="eastAsia"/>
          <w:sz w:val="32"/>
          <w:szCs w:val="32"/>
        </w:rPr>
        <w:t>灾害防治及应急管理支出（类）自然灾害救灾及恢复重建支出（款）自然灾害</w:t>
      </w:r>
      <w:r>
        <w:rPr>
          <w:rFonts w:asciiTheme="minorEastAsia" w:eastAsiaTheme="minorEastAsia" w:hAnsiTheme="minorEastAsia" w:hint="eastAsia"/>
          <w:sz w:val="32"/>
          <w:szCs w:val="32"/>
        </w:rPr>
        <w:t>灾后重建补助</w:t>
      </w:r>
      <w:r>
        <w:rPr>
          <w:rFonts w:asciiTheme="minorEastAsia" w:eastAsiaTheme="minorEastAsia" w:hAnsiTheme="minorEastAsia" w:hint="eastAsia"/>
          <w:sz w:val="32"/>
          <w:szCs w:val="32"/>
        </w:rPr>
        <w:t>（项）。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48.</w:t>
      </w:r>
      <w:r>
        <w:rPr>
          <w:rFonts w:asciiTheme="minorEastAsia" w:eastAsiaTheme="minorEastAsia" w:hAnsiTheme="minorEastAsia" w:hint="eastAsia"/>
          <w:sz w:val="32"/>
          <w:szCs w:val="32"/>
        </w:rPr>
        <w:t>灾害防治及应急管理支出（类）自然灾害救灾及恢复重建支出（款）</w:t>
      </w:r>
      <w:r>
        <w:rPr>
          <w:rFonts w:asciiTheme="minorEastAsia" w:eastAsiaTheme="minorEastAsia" w:hAnsiTheme="minorEastAsia" w:hint="eastAsia"/>
          <w:sz w:val="32"/>
          <w:szCs w:val="32"/>
        </w:rPr>
        <w:t>其他</w:t>
      </w:r>
      <w:r>
        <w:rPr>
          <w:rFonts w:asciiTheme="minorEastAsia" w:eastAsiaTheme="minorEastAsia" w:hAnsiTheme="minorEastAsia" w:hint="eastAsia"/>
          <w:sz w:val="32"/>
          <w:szCs w:val="32"/>
        </w:rPr>
        <w:t>自然灾害救灾及恢复重建支出（项）。</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Pr>
          <w:rFonts w:asciiTheme="minorEastAsia" w:eastAsiaTheme="minorEastAsia" w:hAnsiTheme="minorEastAsia" w:hint="eastAsia"/>
          <w:sz w:val="32"/>
          <w:szCs w:val="32"/>
        </w:rPr>
        <w:t>2.71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2.71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766967" w:rsidRDefault="00813CD0">
      <w:pPr>
        <w:pStyle w:val="Default"/>
        <w:rPr>
          <w:rFonts w:hAnsi="黑体"/>
          <w:b/>
          <w:sz w:val="32"/>
          <w:szCs w:val="32"/>
        </w:rPr>
      </w:pPr>
      <w:r>
        <w:rPr>
          <w:rFonts w:hAnsi="黑体" w:hint="eastAsia"/>
          <w:b/>
          <w:sz w:val="32"/>
          <w:szCs w:val="32"/>
        </w:rPr>
        <w:t>六、一般公共预算财政拨款基本支出决算情况说明</w:t>
      </w:r>
    </w:p>
    <w:p w:rsidR="00766967" w:rsidRDefault="00813CD0">
      <w:pPr>
        <w:widowControl/>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2021</w:t>
      </w:r>
      <w:r>
        <w:rPr>
          <w:rFonts w:asciiTheme="minorEastAsia" w:hAnsiTheme="minorEastAsia" w:hint="eastAsia"/>
          <w:sz w:val="32"/>
          <w:szCs w:val="32"/>
        </w:rPr>
        <w:t>年度财政拨款基本支出</w:t>
      </w:r>
      <w:r>
        <w:rPr>
          <w:rFonts w:asciiTheme="minorEastAsia" w:hAnsiTheme="minorEastAsia" w:hint="eastAsia"/>
          <w:sz w:val="32"/>
          <w:szCs w:val="32"/>
        </w:rPr>
        <w:t>1089.25</w:t>
      </w:r>
      <w:r>
        <w:rPr>
          <w:rFonts w:asciiTheme="minorEastAsia" w:hAnsiTheme="minorEastAsia" w:hint="eastAsia"/>
          <w:sz w:val="32"/>
          <w:szCs w:val="32"/>
        </w:rPr>
        <w:t>万元，其中：人员经费</w:t>
      </w:r>
      <w:r>
        <w:rPr>
          <w:rFonts w:asciiTheme="minorEastAsia" w:hAnsiTheme="minorEastAsia" w:hint="eastAsia"/>
          <w:sz w:val="32"/>
          <w:szCs w:val="32"/>
        </w:rPr>
        <w:t>904.65</w:t>
      </w:r>
      <w:r>
        <w:rPr>
          <w:rFonts w:asciiTheme="minorEastAsia" w:hAnsiTheme="minorEastAsia" w:hint="eastAsia"/>
          <w:sz w:val="32"/>
          <w:szCs w:val="32"/>
        </w:rPr>
        <w:t>万元，占基本支出的</w:t>
      </w:r>
      <w:r>
        <w:rPr>
          <w:rFonts w:asciiTheme="minorEastAsia" w:hAnsiTheme="minorEastAsia" w:hint="eastAsia"/>
          <w:sz w:val="32"/>
          <w:szCs w:val="32"/>
        </w:rPr>
        <w:t>83.05</w:t>
      </w:r>
      <w:r>
        <w:rPr>
          <w:rFonts w:asciiTheme="minorEastAsia" w:hAnsiTheme="minorEastAsia" w:hint="eastAsia"/>
          <w:sz w:val="32"/>
          <w:szCs w:val="32"/>
        </w:rPr>
        <w:t>%,</w:t>
      </w:r>
      <w:r>
        <w:rPr>
          <w:rFonts w:asciiTheme="minorEastAsia" w:hAnsiTheme="minorEastAsia" w:hint="eastAsia"/>
          <w:sz w:val="32"/>
          <w:szCs w:val="32"/>
        </w:rPr>
        <w:t>主要包括基本工资</w:t>
      </w:r>
      <w:r>
        <w:rPr>
          <w:rFonts w:asciiTheme="minorEastAsia" w:hAnsiTheme="minorEastAsia" w:hint="eastAsia"/>
          <w:sz w:val="32"/>
          <w:szCs w:val="32"/>
        </w:rPr>
        <w:t>195.81</w:t>
      </w:r>
      <w:r>
        <w:rPr>
          <w:rFonts w:asciiTheme="minorEastAsia" w:hAnsiTheme="minorEastAsia" w:hint="eastAsia"/>
          <w:sz w:val="32"/>
          <w:szCs w:val="32"/>
        </w:rPr>
        <w:t>万元</w:t>
      </w:r>
      <w:r>
        <w:rPr>
          <w:rFonts w:asciiTheme="minorEastAsia" w:hAnsiTheme="minorEastAsia" w:hint="eastAsia"/>
          <w:sz w:val="32"/>
          <w:szCs w:val="32"/>
        </w:rPr>
        <w:t>、津贴补贴</w:t>
      </w:r>
      <w:r>
        <w:rPr>
          <w:rFonts w:asciiTheme="minorEastAsia" w:hAnsiTheme="minorEastAsia" w:hint="eastAsia"/>
          <w:sz w:val="32"/>
          <w:szCs w:val="32"/>
        </w:rPr>
        <w:t>179.24</w:t>
      </w:r>
      <w:r>
        <w:rPr>
          <w:rFonts w:asciiTheme="minorEastAsia" w:hAnsiTheme="minorEastAsia" w:hint="eastAsia"/>
          <w:sz w:val="32"/>
          <w:szCs w:val="32"/>
        </w:rPr>
        <w:t>万元</w:t>
      </w:r>
      <w:r>
        <w:rPr>
          <w:rFonts w:asciiTheme="minorEastAsia" w:hAnsiTheme="minorEastAsia" w:hint="eastAsia"/>
          <w:sz w:val="32"/>
          <w:szCs w:val="32"/>
        </w:rPr>
        <w:t>、奖金</w:t>
      </w:r>
      <w:r>
        <w:rPr>
          <w:rFonts w:asciiTheme="minorEastAsia" w:hAnsiTheme="minorEastAsia" w:hint="eastAsia"/>
          <w:sz w:val="32"/>
          <w:szCs w:val="32"/>
        </w:rPr>
        <w:t>29.82</w:t>
      </w:r>
      <w:r>
        <w:rPr>
          <w:rFonts w:asciiTheme="minorEastAsia" w:hAnsiTheme="minorEastAsia" w:hint="eastAsia"/>
          <w:sz w:val="32"/>
          <w:szCs w:val="32"/>
        </w:rPr>
        <w:t>万元</w:t>
      </w:r>
      <w:r>
        <w:rPr>
          <w:rFonts w:asciiTheme="minorEastAsia" w:hAnsiTheme="minorEastAsia" w:hint="eastAsia"/>
          <w:sz w:val="32"/>
          <w:szCs w:val="32"/>
        </w:rPr>
        <w:t>、伙食补助费</w:t>
      </w:r>
      <w:r>
        <w:rPr>
          <w:rFonts w:asciiTheme="minorEastAsia" w:hAnsiTheme="minorEastAsia" w:hint="eastAsia"/>
          <w:sz w:val="32"/>
          <w:szCs w:val="32"/>
        </w:rPr>
        <w:t>7.72</w:t>
      </w:r>
      <w:r>
        <w:rPr>
          <w:rFonts w:asciiTheme="minorEastAsia" w:hAnsiTheme="minorEastAsia" w:hint="eastAsia"/>
          <w:sz w:val="32"/>
          <w:szCs w:val="32"/>
        </w:rPr>
        <w:t>万元</w:t>
      </w:r>
      <w:r>
        <w:rPr>
          <w:rFonts w:asciiTheme="minorEastAsia" w:hAnsiTheme="minorEastAsia" w:hint="eastAsia"/>
          <w:sz w:val="32"/>
          <w:szCs w:val="32"/>
        </w:rPr>
        <w:t>、机关事业单位基本养老保险缴费</w:t>
      </w:r>
      <w:r>
        <w:rPr>
          <w:rFonts w:asciiTheme="minorEastAsia" w:hAnsiTheme="minorEastAsia" w:hint="eastAsia"/>
          <w:sz w:val="32"/>
          <w:szCs w:val="32"/>
        </w:rPr>
        <w:t>36.45</w:t>
      </w:r>
      <w:r>
        <w:rPr>
          <w:rFonts w:asciiTheme="minorEastAsia" w:hAnsiTheme="minorEastAsia" w:hint="eastAsia"/>
          <w:sz w:val="32"/>
          <w:szCs w:val="32"/>
        </w:rPr>
        <w:t>万元</w:t>
      </w:r>
      <w:r>
        <w:rPr>
          <w:rFonts w:asciiTheme="minorEastAsia" w:hAnsiTheme="minorEastAsia" w:hint="eastAsia"/>
          <w:sz w:val="32"/>
          <w:szCs w:val="32"/>
        </w:rPr>
        <w:t>、职工基本医疗保险缴费</w:t>
      </w:r>
      <w:r>
        <w:rPr>
          <w:rFonts w:asciiTheme="minorEastAsia" w:hAnsiTheme="minorEastAsia" w:hint="eastAsia"/>
          <w:sz w:val="32"/>
          <w:szCs w:val="32"/>
        </w:rPr>
        <w:t>28.51</w:t>
      </w:r>
      <w:r>
        <w:rPr>
          <w:rFonts w:asciiTheme="minorEastAsia" w:hAnsiTheme="minorEastAsia" w:hint="eastAsia"/>
          <w:sz w:val="32"/>
          <w:szCs w:val="32"/>
        </w:rPr>
        <w:t>万元</w:t>
      </w:r>
      <w:r>
        <w:rPr>
          <w:rFonts w:asciiTheme="minorEastAsia" w:hAnsiTheme="minorEastAsia" w:hint="eastAsia"/>
          <w:sz w:val="32"/>
          <w:szCs w:val="32"/>
        </w:rPr>
        <w:t>、</w:t>
      </w:r>
      <w:r>
        <w:rPr>
          <w:rFonts w:ascii="仿宋" w:eastAsia="仿宋" w:hAnsi="仿宋" w:cs="仿宋" w:hint="eastAsia"/>
          <w:sz w:val="32"/>
          <w:szCs w:val="32"/>
        </w:rPr>
        <w:t>其他社会保障缴费</w:t>
      </w:r>
      <w:r>
        <w:rPr>
          <w:rFonts w:ascii="仿宋" w:eastAsia="仿宋" w:hAnsi="仿宋" w:cs="仿宋" w:hint="eastAsia"/>
          <w:sz w:val="32"/>
          <w:szCs w:val="32"/>
        </w:rPr>
        <w:t>5.87</w:t>
      </w:r>
      <w:r>
        <w:rPr>
          <w:rFonts w:asciiTheme="minorEastAsia" w:hAnsiTheme="minorEastAsia" w:hint="eastAsia"/>
          <w:sz w:val="32"/>
          <w:szCs w:val="32"/>
        </w:rPr>
        <w:t>万元</w:t>
      </w:r>
      <w:r>
        <w:rPr>
          <w:rFonts w:ascii="仿宋" w:eastAsia="仿宋" w:hAnsi="仿宋" w:cs="仿宋" w:hint="eastAsia"/>
          <w:sz w:val="32"/>
          <w:szCs w:val="32"/>
        </w:rPr>
        <w:t>、</w:t>
      </w:r>
      <w:r>
        <w:rPr>
          <w:rFonts w:asciiTheme="minorEastAsia" w:hAnsiTheme="minorEastAsia" w:hint="eastAsia"/>
          <w:sz w:val="32"/>
          <w:szCs w:val="32"/>
        </w:rPr>
        <w:t>住房公积金</w:t>
      </w:r>
      <w:r>
        <w:rPr>
          <w:rFonts w:asciiTheme="minorEastAsia" w:hAnsiTheme="minorEastAsia" w:hint="eastAsia"/>
          <w:sz w:val="32"/>
          <w:szCs w:val="32"/>
        </w:rPr>
        <w:t>21.76</w:t>
      </w:r>
      <w:r>
        <w:rPr>
          <w:rFonts w:asciiTheme="minorEastAsia" w:hAnsiTheme="minorEastAsia" w:hint="eastAsia"/>
          <w:sz w:val="32"/>
          <w:szCs w:val="32"/>
        </w:rPr>
        <w:t>万元</w:t>
      </w:r>
      <w:r>
        <w:rPr>
          <w:rFonts w:asciiTheme="minorEastAsia" w:hAnsiTheme="minorEastAsia" w:hint="eastAsia"/>
          <w:sz w:val="32"/>
          <w:szCs w:val="32"/>
        </w:rPr>
        <w:t>、其他工资福利支出</w:t>
      </w:r>
      <w:r>
        <w:rPr>
          <w:rFonts w:asciiTheme="minorEastAsia" w:hAnsiTheme="minorEastAsia" w:hint="eastAsia"/>
          <w:sz w:val="32"/>
          <w:szCs w:val="32"/>
        </w:rPr>
        <w:t>5.34</w:t>
      </w:r>
      <w:r>
        <w:rPr>
          <w:rFonts w:asciiTheme="minorEastAsia" w:hAnsiTheme="minorEastAsia" w:hint="eastAsia"/>
          <w:sz w:val="32"/>
          <w:szCs w:val="32"/>
        </w:rPr>
        <w:t>万元</w:t>
      </w:r>
      <w:r>
        <w:rPr>
          <w:rFonts w:asciiTheme="minorEastAsia" w:hAnsiTheme="minorEastAsia" w:hint="eastAsia"/>
          <w:sz w:val="32"/>
          <w:szCs w:val="32"/>
        </w:rPr>
        <w:t>、抚恤金</w:t>
      </w:r>
      <w:r>
        <w:rPr>
          <w:rFonts w:asciiTheme="minorEastAsia" w:hAnsiTheme="minorEastAsia" w:hint="eastAsia"/>
          <w:sz w:val="32"/>
          <w:szCs w:val="32"/>
        </w:rPr>
        <w:t>20.38</w:t>
      </w:r>
      <w:r>
        <w:rPr>
          <w:rFonts w:asciiTheme="minorEastAsia" w:hAnsiTheme="minorEastAsia" w:hint="eastAsia"/>
          <w:sz w:val="32"/>
          <w:szCs w:val="32"/>
        </w:rPr>
        <w:t>万元</w:t>
      </w:r>
      <w:r>
        <w:rPr>
          <w:rFonts w:asciiTheme="minorEastAsia" w:hAnsiTheme="minorEastAsia" w:hint="eastAsia"/>
          <w:sz w:val="32"/>
          <w:szCs w:val="32"/>
        </w:rPr>
        <w:t>、生活补助</w:t>
      </w:r>
      <w:r>
        <w:rPr>
          <w:rFonts w:asciiTheme="minorEastAsia" w:hAnsiTheme="minorEastAsia" w:hint="eastAsia"/>
          <w:sz w:val="32"/>
          <w:szCs w:val="32"/>
        </w:rPr>
        <w:t>334.48</w:t>
      </w:r>
      <w:r>
        <w:rPr>
          <w:rFonts w:asciiTheme="minorEastAsia" w:hAnsiTheme="minorEastAsia" w:hint="eastAsia"/>
          <w:sz w:val="32"/>
          <w:szCs w:val="32"/>
        </w:rPr>
        <w:t>万元</w:t>
      </w:r>
      <w:r>
        <w:rPr>
          <w:rFonts w:asciiTheme="minorEastAsia" w:hAnsiTheme="minorEastAsia" w:hint="eastAsia"/>
          <w:sz w:val="32"/>
          <w:szCs w:val="32"/>
        </w:rPr>
        <w:t>、</w:t>
      </w:r>
      <w:r>
        <w:rPr>
          <w:rFonts w:asciiTheme="minorEastAsia" w:hAnsiTheme="minorEastAsia" w:hint="eastAsia"/>
          <w:sz w:val="32"/>
          <w:szCs w:val="32"/>
        </w:rPr>
        <w:t>救济费</w:t>
      </w:r>
      <w:r>
        <w:rPr>
          <w:rFonts w:asciiTheme="minorEastAsia" w:hAnsiTheme="minorEastAsia" w:hint="eastAsia"/>
          <w:sz w:val="32"/>
          <w:szCs w:val="32"/>
        </w:rPr>
        <w:t>6</w:t>
      </w:r>
      <w:r>
        <w:rPr>
          <w:rFonts w:asciiTheme="minorEastAsia" w:hAnsiTheme="minorEastAsia" w:hint="eastAsia"/>
          <w:sz w:val="32"/>
          <w:szCs w:val="32"/>
        </w:rPr>
        <w:t>万元</w:t>
      </w:r>
      <w:r>
        <w:rPr>
          <w:rFonts w:asciiTheme="minorEastAsia" w:hAnsiTheme="minorEastAsia" w:hint="eastAsia"/>
          <w:sz w:val="32"/>
          <w:szCs w:val="32"/>
        </w:rPr>
        <w:t>、</w:t>
      </w:r>
      <w:r>
        <w:rPr>
          <w:rFonts w:asciiTheme="minorEastAsia" w:hAnsiTheme="minorEastAsia" w:hint="eastAsia"/>
          <w:sz w:val="32"/>
          <w:szCs w:val="32"/>
        </w:rPr>
        <w:t>个人农业生产补贴</w:t>
      </w:r>
      <w:r>
        <w:rPr>
          <w:rFonts w:asciiTheme="minorEastAsia" w:hAnsiTheme="minorEastAsia" w:hint="eastAsia"/>
          <w:sz w:val="32"/>
          <w:szCs w:val="32"/>
        </w:rPr>
        <w:t>2</w:t>
      </w:r>
      <w:r>
        <w:rPr>
          <w:rFonts w:asciiTheme="minorEastAsia" w:hAnsiTheme="minorEastAsia" w:hint="eastAsia"/>
          <w:sz w:val="32"/>
          <w:szCs w:val="32"/>
        </w:rPr>
        <w:t>万元、</w:t>
      </w:r>
      <w:r>
        <w:rPr>
          <w:rFonts w:asciiTheme="minorEastAsia" w:hAnsiTheme="minorEastAsia" w:hint="eastAsia"/>
          <w:sz w:val="32"/>
          <w:szCs w:val="32"/>
        </w:rPr>
        <w:t>其他个人和家庭的补助支出</w:t>
      </w:r>
      <w:r>
        <w:rPr>
          <w:rFonts w:asciiTheme="minorEastAsia" w:hAnsiTheme="minorEastAsia" w:hint="eastAsia"/>
          <w:sz w:val="32"/>
          <w:szCs w:val="32"/>
        </w:rPr>
        <w:t>31.18</w:t>
      </w:r>
      <w:r>
        <w:rPr>
          <w:rFonts w:asciiTheme="minorEastAsia" w:hAnsiTheme="minorEastAsia" w:hint="eastAsia"/>
          <w:sz w:val="32"/>
          <w:szCs w:val="32"/>
        </w:rPr>
        <w:t>万元</w:t>
      </w:r>
      <w:r>
        <w:rPr>
          <w:rFonts w:asciiTheme="minorEastAsia" w:hAnsiTheme="minorEastAsia" w:hint="eastAsia"/>
          <w:sz w:val="32"/>
          <w:szCs w:val="32"/>
        </w:rPr>
        <w:t>；公用经费</w:t>
      </w:r>
      <w:r>
        <w:rPr>
          <w:rFonts w:asciiTheme="minorEastAsia" w:hAnsiTheme="minorEastAsia" w:hint="eastAsia"/>
          <w:sz w:val="32"/>
          <w:szCs w:val="32"/>
        </w:rPr>
        <w:t>184.69</w:t>
      </w:r>
      <w:r>
        <w:rPr>
          <w:rFonts w:asciiTheme="minorEastAsia" w:hAnsiTheme="minorEastAsia" w:hint="eastAsia"/>
          <w:sz w:val="32"/>
          <w:szCs w:val="32"/>
        </w:rPr>
        <w:t>万元，占基本支出的</w:t>
      </w:r>
      <w:r>
        <w:rPr>
          <w:rFonts w:asciiTheme="minorEastAsia" w:hAnsiTheme="minorEastAsia" w:hint="eastAsia"/>
          <w:sz w:val="32"/>
          <w:szCs w:val="32"/>
        </w:rPr>
        <w:t>16.95</w:t>
      </w:r>
      <w:r>
        <w:rPr>
          <w:rFonts w:asciiTheme="minorEastAsia" w:hAnsiTheme="minorEastAsia" w:hint="eastAsia"/>
          <w:sz w:val="32"/>
          <w:szCs w:val="32"/>
        </w:rPr>
        <w:t>%</w:t>
      </w:r>
      <w:r>
        <w:rPr>
          <w:rFonts w:asciiTheme="minorEastAsia" w:hAnsiTheme="minorEastAsia" w:hint="eastAsia"/>
          <w:sz w:val="32"/>
          <w:szCs w:val="32"/>
        </w:rPr>
        <w:t>，主要包括办公费</w:t>
      </w:r>
      <w:r>
        <w:rPr>
          <w:rFonts w:asciiTheme="minorEastAsia" w:hAnsiTheme="minorEastAsia" w:hint="eastAsia"/>
          <w:sz w:val="32"/>
          <w:szCs w:val="32"/>
        </w:rPr>
        <w:t>28.91</w:t>
      </w:r>
      <w:r>
        <w:rPr>
          <w:rFonts w:asciiTheme="minorEastAsia" w:hAnsiTheme="minorEastAsia" w:hint="eastAsia"/>
          <w:sz w:val="32"/>
          <w:szCs w:val="32"/>
        </w:rPr>
        <w:t>万元</w:t>
      </w:r>
      <w:r>
        <w:rPr>
          <w:rFonts w:asciiTheme="minorEastAsia" w:hAnsiTheme="minorEastAsia" w:hint="eastAsia"/>
          <w:sz w:val="32"/>
          <w:szCs w:val="32"/>
        </w:rPr>
        <w:t>、印刷费</w:t>
      </w:r>
      <w:r>
        <w:rPr>
          <w:rFonts w:asciiTheme="minorEastAsia" w:hAnsiTheme="minorEastAsia" w:hint="eastAsia"/>
          <w:sz w:val="32"/>
          <w:szCs w:val="32"/>
        </w:rPr>
        <w:t>24.74</w:t>
      </w:r>
      <w:r>
        <w:rPr>
          <w:rFonts w:asciiTheme="minorEastAsia" w:hAnsiTheme="minorEastAsia" w:hint="eastAsia"/>
          <w:sz w:val="32"/>
          <w:szCs w:val="32"/>
        </w:rPr>
        <w:t>万元</w:t>
      </w:r>
      <w:r>
        <w:rPr>
          <w:rFonts w:asciiTheme="minorEastAsia" w:hAnsiTheme="minorEastAsia" w:hint="eastAsia"/>
          <w:sz w:val="32"/>
          <w:szCs w:val="32"/>
        </w:rPr>
        <w:t>、水费</w:t>
      </w:r>
      <w:r>
        <w:rPr>
          <w:rFonts w:asciiTheme="minorEastAsia" w:hAnsiTheme="minorEastAsia" w:hint="eastAsia"/>
          <w:sz w:val="32"/>
          <w:szCs w:val="32"/>
        </w:rPr>
        <w:t>1.03</w:t>
      </w:r>
      <w:r>
        <w:rPr>
          <w:rFonts w:asciiTheme="minorEastAsia" w:hAnsiTheme="minorEastAsia" w:hint="eastAsia"/>
          <w:sz w:val="32"/>
          <w:szCs w:val="32"/>
        </w:rPr>
        <w:t>万元</w:t>
      </w:r>
      <w:r>
        <w:rPr>
          <w:rFonts w:asciiTheme="minorEastAsia" w:hAnsiTheme="minorEastAsia" w:hint="eastAsia"/>
          <w:sz w:val="32"/>
          <w:szCs w:val="32"/>
        </w:rPr>
        <w:t>、电费</w:t>
      </w:r>
      <w:r>
        <w:rPr>
          <w:rFonts w:asciiTheme="minorEastAsia" w:hAnsiTheme="minorEastAsia" w:hint="eastAsia"/>
          <w:sz w:val="32"/>
          <w:szCs w:val="32"/>
        </w:rPr>
        <w:t>4</w:t>
      </w:r>
      <w:r>
        <w:rPr>
          <w:rFonts w:asciiTheme="minorEastAsia" w:hAnsiTheme="minorEastAsia" w:hint="eastAsia"/>
          <w:sz w:val="32"/>
          <w:szCs w:val="32"/>
        </w:rPr>
        <w:t>万元</w:t>
      </w:r>
      <w:r>
        <w:rPr>
          <w:rFonts w:asciiTheme="minorEastAsia" w:hAnsiTheme="minorEastAsia" w:hint="eastAsia"/>
          <w:sz w:val="32"/>
          <w:szCs w:val="32"/>
        </w:rPr>
        <w:t>、取暖费</w:t>
      </w:r>
      <w:r>
        <w:rPr>
          <w:rFonts w:asciiTheme="minorEastAsia" w:hAnsiTheme="minorEastAsia" w:hint="eastAsia"/>
          <w:sz w:val="32"/>
          <w:szCs w:val="32"/>
        </w:rPr>
        <w:t>3.62</w:t>
      </w:r>
      <w:r>
        <w:rPr>
          <w:rFonts w:asciiTheme="minorEastAsia" w:hAnsiTheme="minorEastAsia" w:hint="eastAsia"/>
          <w:sz w:val="32"/>
          <w:szCs w:val="32"/>
        </w:rPr>
        <w:t>万元</w:t>
      </w:r>
      <w:r>
        <w:rPr>
          <w:rFonts w:asciiTheme="minorEastAsia" w:hAnsiTheme="minorEastAsia" w:hint="eastAsia"/>
          <w:sz w:val="32"/>
          <w:szCs w:val="32"/>
        </w:rPr>
        <w:t>、差旅费</w:t>
      </w:r>
      <w:r>
        <w:rPr>
          <w:rFonts w:asciiTheme="minorEastAsia" w:hAnsiTheme="minorEastAsia" w:hint="eastAsia"/>
          <w:sz w:val="32"/>
          <w:szCs w:val="32"/>
        </w:rPr>
        <w:t>18.84</w:t>
      </w:r>
      <w:r>
        <w:rPr>
          <w:rFonts w:asciiTheme="minorEastAsia" w:hAnsiTheme="minorEastAsia" w:hint="eastAsia"/>
          <w:sz w:val="32"/>
          <w:szCs w:val="32"/>
        </w:rPr>
        <w:t>万元</w:t>
      </w:r>
      <w:r>
        <w:rPr>
          <w:rFonts w:asciiTheme="minorEastAsia" w:hAnsiTheme="minorEastAsia" w:hint="eastAsia"/>
          <w:sz w:val="32"/>
          <w:szCs w:val="32"/>
        </w:rPr>
        <w:t>、维修（护）费</w:t>
      </w:r>
      <w:r>
        <w:rPr>
          <w:rFonts w:asciiTheme="minorEastAsia" w:hAnsiTheme="minorEastAsia" w:hint="eastAsia"/>
          <w:sz w:val="32"/>
          <w:szCs w:val="32"/>
        </w:rPr>
        <w:t>8.63</w:t>
      </w:r>
      <w:r>
        <w:rPr>
          <w:rFonts w:asciiTheme="minorEastAsia" w:hAnsiTheme="minorEastAsia" w:hint="eastAsia"/>
          <w:sz w:val="32"/>
          <w:szCs w:val="32"/>
        </w:rPr>
        <w:t>万元</w:t>
      </w:r>
      <w:r>
        <w:rPr>
          <w:rFonts w:asciiTheme="minorEastAsia" w:hAnsiTheme="minorEastAsia" w:hint="eastAsia"/>
          <w:sz w:val="32"/>
          <w:szCs w:val="32"/>
        </w:rPr>
        <w:t>、</w:t>
      </w:r>
      <w:r>
        <w:rPr>
          <w:rFonts w:asciiTheme="minorEastAsia" w:hAnsiTheme="minorEastAsia" w:hint="eastAsia"/>
          <w:sz w:val="32"/>
          <w:szCs w:val="32"/>
        </w:rPr>
        <w:t>会议费</w:t>
      </w:r>
      <w:r>
        <w:rPr>
          <w:rFonts w:asciiTheme="minorEastAsia" w:hAnsiTheme="minorEastAsia" w:hint="eastAsia"/>
          <w:sz w:val="32"/>
          <w:szCs w:val="32"/>
        </w:rPr>
        <w:t>2.48</w:t>
      </w:r>
      <w:r>
        <w:rPr>
          <w:rFonts w:asciiTheme="minorEastAsia" w:hAnsiTheme="minorEastAsia" w:hint="eastAsia"/>
          <w:sz w:val="32"/>
          <w:szCs w:val="32"/>
        </w:rPr>
        <w:t>万元</w:t>
      </w:r>
      <w:r>
        <w:rPr>
          <w:rFonts w:asciiTheme="minorEastAsia" w:hAnsiTheme="minorEastAsia" w:hint="eastAsia"/>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4.9</w:t>
      </w:r>
      <w:r>
        <w:rPr>
          <w:rFonts w:asciiTheme="minorEastAsia" w:hAnsiTheme="minorEastAsia" w:hint="eastAsia"/>
          <w:sz w:val="32"/>
          <w:szCs w:val="32"/>
        </w:rPr>
        <w:t>万元</w:t>
      </w:r>
      <w:r>
        <w:rPr>
          <w:rFonts w:asciiTheme="minorEastAsia" w:hAnsiTheme="minorEastAsia" w:hint="eastAsia"/>
          <w:sz w:val="32"/>
          <w:szCs w:val="32"/>
        </w:rPr>
        <w:t>、其他交通费用</w:t>
      </w:r>
      <w:r>
        <w:rPr>
          <w:rFonts w:asciiTheme="minorEastAsia" w:hAnsiTheme="minorEastAsia" w:hint="eastAsia"/>
          <w:sz w:val="32"/>
          <w:szCs w:val="32"/>
        </w:rPr>
        <w:t>36.73</w:t>
      </w:r>
      <w:r>
        <w:rPr>
          <w:rFonts w:asciiTheme="minorEastAsia" w:hAnsiTheme="minorEastAsia" w:hint="eastAsia"/>
          <w:sz w:val="32"/>
          <w:szCs w:val="32"/>
        </w:rPr>
        <w:t>万元</w:t>
      </w:r>
      <w:r>
        <w:rPr>
          <w:rFonts w:asciiTheme="minorEastAsia" w:hAnsiTheme="minorEastAsia" w:hint="eastAsia"/>
          <w:sz w:val="32"/>
          <w:szCs w:val="32"/>
        </w:rPr>
        <w:t>、</w:t>
      </w:r>
      <w:r>
        <w:rPr>
          <w:rFonts w:asciiTheme="minorEastAsia" w:hAnsiTheme="minorEastAsia" w:hint="eastAsia"/>
          <w:sz w:val="32"/>
          <w:szCs w:val="32"/>
        </w:rPr>
        <w:t>其他商品和服务支出</w:t>
      </w:r>
      <w:r>
        <w:rPr>
          <w:rFonts w:asciiTheme="minorEastAsia" w:hAnsiTheme="minorEastAsia" w:hint="eastAsia"/>
          <w:sz w:val="32"/>
          <w:szCs w:val="32"/>
        </w:rPr>
        <w:t>50.79</w:t>
      </w:r>
      <w:r>
        <w:rPr>
          <w:rFonts w:asciiTheme="minorEastAsia" w:hAnsiTheme="minorEastAsia" w:hint="eastAsia"/>
          <w:sz w:val="32"/>
          <w:szCs w:val="32"/>
        </w:rPr>
        <w:t>万元</w:t>
      </w:r>
      <w:r>
        <w:rPr>
          <w:rFonts w:asciiTheme="minorEastAsia" w:hAnsiTheme="minorEastAsia" w:hint="eastAsia"/>
          <w:sz w:val="32"/>
          <w:szCs w:val="32"/>
        </w:rPr>
        <w:t>。</w:t>
      </w:r>
    </w:p>
    <w:p w:rsidR="00766967" w:rsidRDefault="00813CD0">
      <w:pPr>
        <w:pStyle w:val="Default"/>
        <w:rPr>
          <w:rFonts w:hAnsi="黑体"/>
          <w:b/>
          <w:sz w:val="32"/>
          <w:szCs w:val="32"/>
        </w:rPr>
      </w:pPr>
      <w:r>
        <w:rPr>
          <w:rFonts w:hAnsi="黑体" w:hint="eastAsia"/>
          <w:b/>
          <w:sz w:val="32"/>
          <w:szCs w:val="32"/>
        </w:rPr>
        <w:t>七、一般公共预算财政拨款“三公”经费支出决算情况说明</w:t>
      </w:r>
    </w:p>
    <w:p w:rsidR="00766967" w:rsidRDefault="00813CD0">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，决算数等于年初预算数</w:t>
      </w:r>
      <w:r>
        <w:rPr>
          <w:rFonts w:asciiTheme="minorEastAsia" w:eastAsiaTheme="minorEastAsia" w:hAnsiTheme="minorEastAsia" w:hint="eastAsia"/>
          <w:sz w:val="32"/>
          <w:szCs w:val="32"/>
        </w:rPr>
        <w:t>，与上年一致</w:t>
      </w:r>
      <w:r>
        <w:rPr>
          <w:rFonts w:asciiTheme="minorEastAsia" w:eastAsiaTheme="minorEastAsia" w:hAnsiTheme="minorEastAsia" w:hint="eastAsia"/>
          <w:sz w:val="32"/>
          <w:szCs w:val="32"/>
        </w:rPr>
        <w:t>。</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，决算数等于年初预算数</w:t>
      </w:r>
      <w:r>
        <w:rPr>
          <w:rFonts w:asciiTheme="minorEastAsia" w:eastAsiaTheme="minorEastAsia" w:hAnsiTheme="minorEastAsia" w:hint="eastAsia"/>
          <w:sz w:val="32"/>
          <w:szCs w:val="32"/>
        </w:rPr>
        <w:t>，与上年一致</w:t>
      </w:r>
      <w:r>
        <w:rPr>
          <w:rFonts w:asciiTheme="minorEastAsia" w:eastAsiaTheme="minorEastAsia" w:hAnsiTheme="minorEastAsia" w:hint="eastAsia"/>
          <w:sz w:val="32"/>
          <w:szCs w:val="32"/>
        </w:rPr>
        <w:t>。</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，决算数等于年初预算数</w:t>
      </w:r>
      <w:r>
        <w:rPr>
          <w:rFonts w:asciiTheme="minorEastAsia" w:eastAsiaTheme="minorEastAsia" w:hAnsiTheme="minorEastAsia" w:hint="eastAsia"/>
          <w:sz w:val="32"/>
          <w:szCs w:val="32"/>
        </w:rPr>
        <w:t>，与上年一致</w:t>
      </w:r>
      <w:r>
        <w:rPr>
          <w:rFonts w:asciiTheme="minorEastAsia" w:eastAsiaTheme="minorEastAsia" w:hAnsiTheme="minorEastAsia" w:hint="eastAsia"/>
          <w:sz w:val="32"/>
          <w:szCs w:val="32"/>
        </w:rPr>
        <w:t>。</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，决算数等于年初预算数</w:t>
      </w:r>
      <w:r>
        <w:rPr>
          <w:rFonts w:asciiTheme="minorEastAsia" w:eastAsiaTheme="minorEastAsia" w:hAnsiTheme="minorEastAsia" w:hint="eastAsia"/>
          <w:sz w:val="32"/>
          <w:szCs w:val="32"/>
        </w:rPr>
        <w:t>，与上年一致</w:t>
      </w:r>
      <w:r>
        <w:rPr>
          <w:rFonts w:asciiTheme="minorEastAsia" w:eastAsiaTheme="minorEastAsia" w:hAnsiTheme="minorEastAsia" w:hint="eastAsia"/>
          <w:sz w:val="32"/>
          <w:szCs w:val="32"/>
        </w:rPr>
        <w:t>。</w:t>
      </w:r>
    </w:p>
    <w:p w:rsidR="00766967" w:rsidRDefault="00813CD0">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（二）“三公”经费财政</w:t>
      </w:r>
      <w:r>
        <w:rPr>
          <w:rFonts w:asciiTheme="minorEastAsia" w:eastAsiaTheme="minorEastAsia" w:hAnsiTheme="minorEastAsia" w:hint="eastAsia"/>
          <w:b/>
          <w:sz w:val="32"/>
          <w:szCs w:val="32"/>
        </w:rPr>
        <w:t>拨款支出决算具体情况说明</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66967" w:rsidRDefault="00813CD0">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开支内容包括：</w:t>
      </w:r>
      <w:r>
        <w:rPr>
          <w:rFonts w:asciiTheme="minorEastAsia" w:eastAsiaTheme="minorEastAsia" w:hAnsiTheme="minorEastAsia" w:hint="eastAsia"/>
          <w:sz w:val="32"/>
          <w:szCs w:val="32"/>
        </w:rPr>
        <w:t>无</w:t>
      </w:r>
    </w:p>
    <w:p w:rsidR="00766967" w:rsidRDefault="00813CD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人次，主要是主要是</w:t>
      </w:r>
      <w:r>
        <w:rPr>
          <w:rFonts w:ascii="仿宋" w:eastAsia="仿宋" w:hAnsi="仿宋" w:cs="仿宋" w:hint="eastAsia"/>
          <w:sz w:val="32"/>
          <w:szCs w:val="32"/>
        </w:rPr>
        <w:t>国</w:t>
      </w:r>
      <w:r>
        <w:rPr>
          <w:rFonts w:asciiTheme="minorEastAsia" w:eastAsiaTheme="minorEastAsia" w:hAnsiTheme="minorEastAsia" w:hint="eastAsia"/>
          <w:sz w:val="32"/>
          <w:szCs w:val="32"/>
        </w:rPr>
        <w:t>内公务接待发生的接待支出。</w:t>
      </w:r>
    </w:p>
    <w:p w:rsidR="00766967" w:rsidRDefault="00813CD0">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4.9</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万元，更新公务用车</w:t>
      </w:r>
      <w:r>
        <w:rPr>
          <w:rFonts w:asciiTheme="minorEastAsia" w:hAnsiTheme="minorEastAsia" w:hint="eastAsia"/>
          <w:sz w:val="32"/>
          <w:szCs w:val="32"/>
        </w:rPr>
        <w:t>0</w:t>
      </w:r>
      <w:r>
        <w:rPr>
          <w:rFonts w:asciiTheme="minorEastAsia" w:hAnsiTheme="minorEastAsia" w:hint="eastAsia"/>
          <w:sz w:val="32"/>
          <w:szCs w:val="32"/>
        </w:rPr>
        <w:t>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4.9</w:t>
      </w:r>
      <w:r>
        <w:rPr>
          <w:rFonts w:asciiTheme="minorEastAsia" w:hAnsiTheme="minorEastAsia" w:hint="eastAsia"/>
          <w:sz w:val="32"/>
          <w:szCs w:val="32"/>
        </w:rPr>
        <w:t>万元，主要是维护车辆日常出行支出</w:t>
      </w:r>
      <w:r>
        <w:rPr>
          <w:rFonts w:asciiTheme="minorEastAsia" w:hAnsiTheme="minorEastAsia" w:hint="eastAsia"/>
          <w:sz w:val="32"/>
          <w:szCs w:val="32"/>
        </w:rPr>
        <w:t>，如车辆的</w:t>
      </w:r>
      <w:bookmarkStart w:id="3" w:name="_GoBack"/>
      <w:bookmarkEnd w:id="3"/>
      <w:r>
        <w:rPr>
          <w:rFonts w:asciiTheme="minorEastAsia" w:hAnsiTheme="minorEastAsia" w:hint="eastAsia"/>
          <w:sz w:val="32"/>
          <w:szCs w:val="32"/>
        </w:rPr>
        <w:t>燃料费、保险费等</w:t>
      </w:r>
      <w:r>
        <w:rPr>
          <w:rFonts w:asciiTheme="minorEastAsia" w:hAnsiTheme="minorEastAsia" w:hint="eastAsia"/>
          <w:sz w:val="32"/>
          <w:szCs w:val="32"/>
        </w:rPr>
        <w:t>，截止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766967" w:rsidRDefault="00813CD0">
      <w:pPr>
        <w:pStyle w:val="Default"/>
        <w:rPr>
          <w:rFonts w:hAnsi="黑体"/>
          <w:b/>
          <w:sz w:val="32"/>
          <w:szCs w:val="32"/>
        </w:rPr>
      </w:pPr>
      <w:r>
        <w:rPr>
          <w:rFonts w:hAnsi="黑体" w:hint="eastAsia"/>
          <w:b/>
          <w:sz w:val="32"/>
          <w:szCs w:val="32"/>
        </w:rPr>
        <w:t>八、政府性基金预算收入支出决算情况</w:t>
      </w:r>
    </w:p>
    <w:p w:rsidR="00766967" w:rsidRDefault="00813CD0">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21.85</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21.85</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21.85</w:t>
      </w:r>
      <w:r>
        <w:rPr>
          <w:rFonts w:asciiTheme="minorEastAsia" w:eastAsiaTheme="minorEastAsia" w:hAnsiTheme="minorEastAsia" w:hint="eastAsia"/>
          <w:sz w:val="32"/>
          <w:szCs w:val="32"/>
        </w:rPr>
        <w:t>万元；年末结转和结余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万元。具体情况如下：</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（类）大中型水库移民后期扶持基金支出（款）</w:t>
      </w:r>
      <w:r>
        <w:rPr>
          <w:rFonts w:asciiTheme="minorEastAsia" w:eastAsiaTheme="minorEastAsia" w:hAnsiTheme="minorEastAsia" w:hint="eastAsia"/>
          <w:sz w:val="32"/>
          <w:szCs w:val="32"/>
        </w:rPr>
        <w:t>移民补助</w:t>
      </w:r>
      <w:r>
        <w:rPr>
          <w:rFonts w:asciiTheme="minorEastAsia" w:eastAsiaTheme="minorEastAsia" w:hAnsiTheme="minorEastAsia" w:hint="eastAsia"/>
          <w:sz w:val="32"/>
          <w:szCs w:val="32"/>
        </w:rPr>
        <w:t>（项）。</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4.85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4.85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一致。</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其他支出</w:t>
      </w:r>
      <w:r>
        <w:rPr>
          <w:rFonts w:asciiTheme="minorEastAsia" w:eastAsiaTheme="minorEastAsia" w:hAnsiTheme="minorEastAsia" w:hint="eastAsia"/>
          <w:sz w:val="32"/>
          <w:szCs w:val="32"/>
        </w:rPr>
        <w:t>（类）彩票公益金安排的支出（款）</w:t>
      </w:r>
      <w:r>
        <w:rPr>
          <w:rFonts w:asciiTheme="minorEastAsia" w:eastAsiaTheme="minorEastAsia" w:hAnsiTheme="minorEastAsia" w:hint="eastAsia"/>
          <w:sz w:val="32"/>
          <w:szCs w:val="32"/>
        </w:rPr>
        <w:t>用于社会福利的彩票公益金支出</w:t>
      </w:r>
      <w:r>
        <w:rPr>
          <w:rFonts w:asciiTheme="minorEastAsia" w:eastAsiaTheme="minorEastAsia" w:hAnsiTheme="minorEastAsia" w:hint="eastAsia"/>
          <w:sz w:val="32"/>
          <w:szCs w:val="32"/>
        </w:rPr>
        <w:t>（项）。</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一致。</w:t>
      </w:r>
    </w:p>
    <w:p w:rsidR="00766967" w:rsidRDefault="00766967">
      <w:pPr>
        <w:pStyle w:val="Default"/>
        <w:ind w:firstLineChars="200" w:firstLine="640"/>
        <w:rPr>
          <w:rFonts w:asciiTheme="minorEastAsia" w:eastAsiaTheme="minorEastAsia" w:hAnsiTheme="minorEastAsia"/>
          <w:sz w:val="32"/>
          <w:szCs w:val="32"/>
        </w:rPr>
      </w:pPr>
    </w:p>
    <w:p w:rsidR="00766967" w:rsidRDefault="00813CD0">
      <w:pPr>
        <w:pStyle w:val="Default"/>
        <w:rPr>
          <w:rFonts w:hAnsi="黑体"/>
          <w:b/>
          <w:sz w:val="32"/>
          <w:szCs w:val="32"/>
        </w:rPr>
      </w:pPr>
      <w:r>
        <w:rPr>
          <w:rFonts w:hAnsi="黑体" w:hint="eastAsia"/>
          <w:b/>
          <w:sz w:val="32"/>
          <w:szCs w:val="32"/>
        </w:rPr>
        <w:t>九、机关运行经费支出说明</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184.69</w:t>
      </w:r>
      <w:r>
        <w:rPr>
          <w:rFonts w:asciiTheme="minorEastAsia" w:eastAsiaTheme="minorEastAsia" w:hAnsiTheme="minorEastAsia" w:hint="eastAsia"/>
          <w:sz w:val="32"/>
          <w:szCs w:val="32"/>
        </w:rPr>
        <w:t>万元，比上年决算数减少</w:t>
      </w:r>
      <w:r>
        <w:rPr>
          <w:rFonts w:asciiTheme="minorEastAsia" w:eastAsiaTheme="minorEastAsia" w:hAnsiTheme="minorEastAsia" w:hint="eastAsia"/>
          <w:sz w:val="32"/>
          <w:szCs w:val="32"/>
        </w:rPr>
        <w:t>23.44</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11.26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结合我县财力状况，坚持带头过“紧日子”，在上年的基础上进一步压减一般性支出，压减公用经费</w:t>
      </w:r>
      <w:r>
        <w:rPr>
          <w:rFonts w:asciiTheme="minorEastAsia" w:eastAsiaTheme="minorEastAsia" w:hAnsiTheme="minorEastAsia" w:hint="eastAsia"/>
          <w:sz w:val="32"/>
          <w:szCs w:val="32"/>
        </w:rPr>
        <w:t>。</w:t>
      </w:r>
    </w:p>
    <w:p w:rsidR="00766967" w:rsidRDefault="00813CD0">
      <w:pPr>
        <w:pStyle w:val="Default"/>
        <w:rPr>
          <w:rFonts w:hAnsi="黑体"/>
          <w:b/>
          <w:sz w:val="32"/>
          <w:szCs w:val="32"/>
        </w:rPr>
      </w:pPr>
      <w:r>
        <w:rPr>
          <w:rFonts w:hAnsi="黑体" w:hint="eastAsia"/>
          <w:b/>
          <w:sz w:val="32"/>
          <w:szCs w:val="32"/>
        </w:rPr>
        <w:t>十、一般性支出情况说明</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2.48</w:t>
      </w:r>
      <w:r>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本行政区域统管的各项</w:t>
      </w:r>
      <w:r>
        <w:rPr>
          <w:rFonts w:asciiTheme="minorEastAsia" w:eastAsiaTheme="minorEastAsia" w:hAnsiTheme="minorEastAsia" w:hint="eastAsia"/>
          <w:sz w:val="32"/>
          <w:szCs w:val="32"/>
        </w:rPr>
        <w:t>会议，人数</w:t>
      </w:r>
      <w:r>
        <w:rPr>
          <w:rFonts w:asciiTheme="minorEastAsia" w:eastAsiaTheme="minorEastAsia" w:hAnsiTheme="minorEastAsia" w:hint="eastAsia"/>
          <w:sz w:val="32"/>
          <w:szCs w:val="32"/>
        </w:rPr>
        <w:t>3110</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当前工作安排会、疫情防控会以及重点事项安排会等</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万元，用于开展</w:t>
      </w:r>
      <w:r>
        <w:rPr>
          <w:rFonts w:asciiTheme="minorEastAsia" w:eastAsiaTheme="minorEastAsia" w:hAnsiTheme="minorEastAsia" w:hint="eastAsia"/>
          <w:sz w:val="32"/>
          <w:szCs w:val="32"/>
        </w:rPr>
        <w:t>行政事业人员</w:t>
      </w:r>
      <w:r>
        <w:rPr>
          <w:rFonts w:asciiTheme="minorEastAsia" w:eastAsiaTheme="minorEastAsia" w:hAnsiTheme="minorEastAsia" w:hint="eastAsia"/>
          <w:sz w:val="32"/>
          <w:szCs w:val="32"/>
        </w:rPr>
        <w:t>培训，人数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行政事业单位人员的业务培训及对村级业务人员的培训等</w:t>
      </w:r>
      <w:r>
        <w:rPr>
          <w:rFonts w:asciiTheme="minorEastAsia" w:eastAsiaTheme="minorEastAsia" w:hAnsiTheme="minorEastAsia" w:hint="eastAsia"/>
          <w:sz w:val="32"/>
          <w:szCs w:val="32"/>
        </w:rPr>
        <w:t>；举办</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次</w:t>
      </w:r>
      <w:r>
        <w:rPr>
          <w:rFonts w:asciiTheme="minorEastAsia" w:eastAsiaTheme="minorEastAsia" w:hAnsiTheme="minorEastAsia" w:hint="eastAsia"/>
          <w:sz w:val="32"/>
          <w:szCs w:val="32"/>
        </w:rPr>
        <w:t>节庆、晚会、论坛、赛事活动，开支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766967" w:rsidRDefault="00813CD0">
      <w:pPr>
        <w:pStyle w:val="Default"/>
        <w:rPr>
          <w:rFonts w:hAnsi="黑体"/>
          <w:b/>
          <w:sz w:val="32"/>
          <w:szCs w:val="32"/>
        </w:rPr>
      </w:pPr>
      <w:r>
        <w:rPr>
          <w:rFonts w:hAnsi="黑体" w:hint="eastAsia"/>
          <w:b/>
          <w:sz w:val="32"/>
          <w:szCs w:val="32"/>
        </w:rPr>
        <w:t>十一、政府采购支出说明</w:t>
      </w:r>
    </w:p>
    <w:p w:rsidR="00766967" w:rsidRDefault="00813CD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w:t>
      </w:r>
      <w:r>
        <w:rPr>
          <w:rFonts w:asciiTheme="minorEastAsia" w:eastAsiaTheme="minorEastAsia" w:hAnsiTheme="minorEastAsia" w:hint="eastAsia"/>
          <w:sz w:val="32"/>
          <w:szCs w:val="32"/>
        </w:rPr>
        <w:t>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66967" w:rsidRDefault="00813CD0">
      <w:pPr>
        <w:pStyle w:val="Default"/>
        <w:rPr>
          <w:rFonts w:hAnsi="黑体"/>
          <w:b/>
          <w:sz w:val="32"/>
          <w:szCs w:val="32"/>
        </w:rPr>
      </w:pPr>
      <w:r>
        <w:rPr>
          <w:rFonts w:hAnsi="黑体" w:hint="eastAsia"/>
          <w:b/>
          <w:sz w:val="32"/>
          <w:szCs w:val="32"/>
        </w:rPr>
        <w:t>十二、国有资产占用情况说明</w:t>
      </w:r>
    </w:p>
    <w:p w:rsidR="00766967" w:rsidRDefault="00813CD0">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日，部门（单位）共有车辆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辆，其他用车主要是</w:t>
      </w:r>
      <w:r>
        <w:rPr>
          <w:rFonts w:asciiTheme="minorEastAsia" w:eastAsiaTheme="minorEastAsia" w:hAnsiTheme="minorEastAsia" w:hint="eastAsia"/>
          <w:sz w:val="32"/>
          <w:szCs w:val="32"/>
        </w:rPr>
        <w:t>用于油洋乡行政人员一般公务用车</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766967" w:rsidRDefault="00813CD0">
      <w:pPr>
        <w:pStyle w:val="Default"/>
        <w:rPr>
          <w:rFonts w:hAnsi="黑体"/>
          <w:b/>
          <w:sz w:val="32"/>
          <w:szCs w:val="32"/>
        </w:rPr>
      </w:pPr>
      <w:r>
        <w:rPr>
          <w:rFonts w:hAnsi="黑体" w:hint="eastAsia"/>
          <w:b/>
          <w:sz w:val="32"/>
          <w:szCs w:val="32"/>
        </w:rPr>
        <w:lastRenderedPageBreak/>
        <w:t>十三、</w:t>
      </w:r>
      <w:r>
        <w:rPr>
          <w:rFonts w:hAnsi="黑体" w:hint="eastAsia"/>
          <w:b/>
          <w:sz w:val="32"/>
          <w:szCs w:val="32"/>
        </w:rPr>
        <w:t>2021</w:t>
      </w:r>
      <w:r>
        <w:rPr>
          <w:rFonts w:hAnsi="黑体" w:hint="eastAsia"/>
          <w:b/>
          <w:sz w:val="32"/>
          <w:szCs w:val="32"/>
        </w:rPr>
        <w:t>年度预算绩效情况说明</w:t>
      </w:r>
    </w:p>
    <w:p w:rsidR="00766967" w:rsidRDefault="00813CD0" w:rsidP="008D33B0">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）绩效管理评价工作开展情况</w:t>
      </w:r>
      <w:r>
        <w:rPr>
          <w:rFonts w:asciiTheme="minorEastAsia" w:hAnsiTheme="minorEastAsia" w:cs="黑体" w:hint="eastAsia"/>
          <w:color w:val="000000"/>
          <w:kern w:val="0"/>
          <w:sz w:val="32"/>
          <w:szCs w:val="32"/>
        </w:rPr>
        <w:t>。</w:t>
      </w:r>
    </w:p>
    <w:p w:rsidR="00766967" w:rsidRDefault="00813CD0">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根据预算绩效管理要求，我部门组织对</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年度一般公共预算项目支出全面开展绩效自评，其中，一级项目</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个，二级项目</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万元，占一般公共预算项目支出总额的</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个政府性基金预算项目支出开展绩效自评，共涉及资金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万元，占政府性基金预算项目支出总额的</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个国有资本经营预算项目支出开展绩效自评，共涉及资金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万元，占国有资本经营预算项目支出总</w:t>
      </w:r>
      <w:r>
        <w:rPr>
          <w:rFonts w:asciiTheme="minorEastAsia" w:hAnsiTheme="minorEastAsia" w:cs="黑体" w:hint="eastAsia"/>
          <w:color w:val="000000"/>
          <w:kern w:val="0"/>
          <w:sz w:val="32"/>
          <w:szCs w:val="32"/>
        </w:rPr>
        <w:t>额的</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w:t>
      </w:r>
    </w:p>
    <w:p w:rsidR="00766967" w:rsidRDefault="00813CD0">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个项目开展了部门评价，涉及一般公共预算支出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万元，国有资本经营预算支出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w:t>
      </w:r>
    </w:p>
    <w:p w:rsidR="00766967" w:rsidRDefault="00813CD0">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组织对本单位开展整体支出绩效评价，涉及一般公共预算支出</w:t>
      </w:r>
      <w:r>
        <w:rPr>
          <w:rFonts w:asciiTheme="minorEastAsia" w:hAnsiTheme="minorEastAsia" w:cs="黑体" w:hint="eastAsia"/>
          <w:color w:val="000000"/>
          <w:kern w:val="0"/>
          <w:sz w:val="32"/>
          <w:szCs w:val="32"/>
        </w:rPr>
        <w:t>613.17</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21.85</w:t>
      </w:r>
      <w:r>
        <w:rPr>
          <w:rFonts w:asciiTheme="minorEastAsia" w:hAnsiTheme="minorEastAsia" w:cs="黑体" w:hint="eastAsia"/>
          <w:color w:val="000000"/>
          <w:kern w:val="0"/>
          <w:sz w:val="32"/>
          <w:szCs w:val="32"/>
        </w:rPr>
        <w:t>万元。从评价情况来看，本单位以“乡村振兴”为首要任务，落实精准乡村振兴工作；以党建工作为依托，加强财政事务中心内部管理，深化非税征管体制改革，完善乡镇财政财务管理制度，强化监督管理职能，完成绩效考核目标任务。</w:t>
      </w:r>
    </w:p>
    <w:p w:rsidR="00766967" w:rsidRDefault="00813CD0" w:rsidP="008D33B0">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）部门决算中项目绩效自评结果。</w:t>
      </w:r>
    </w:p>
    <w:p w:rsidR="00766967" w:rsidRDefault="00813CD0">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项目绩效自评综述：</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年度一</w:t>
      </w:r>
      <w:r>
        <w:rPr>
          <w:rFonts w:asciiTheme="minorEastAsia" w:hAnsiTheme="minorEastAsia" w:cs="黑体" w:hint="eastAsia"/>
          <w:color w:val="000000"/>
          <w:kern w:val="0"/>
          <w:sz w:val="32"/>
          <w:szCs w:val="32"/>
        </w:rPr>
        <w:t>般公共预算中无项目支出，部门决算中无项目绩效自评结果。</w:t>
      </w:r>
    </w:p>
    <w:p w:rsidR="00766967" w:rsidRDefault="00813CD0" w:rsidP="008D33B0">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b/>
          <w:color w:val="000000"/>
          <w:kern w:val="0"/>
          <w:sz w:val="32"/>
          <w:szCs w:val="32"/>
        </w:rPr>
        <w:t>3</w:t>
      </w:r>
      <w:r>
        <w:rPr>
          <w:rFonts w:asciiTheme="minorEastAsia" w:hAnsiTheme="minorEastAsia" w:cs="黑体" w:hint="eastAsia"/>
          <w:b/>
          <w:color w:val="000000"/>
          <w:kern w:val="0"/>
          <w:sz w:val="32"/>
          <w:szCs w:val="32"/>
        </w:rPr>
        <w:t>）部门评价项目绩效评价结果。</w:t>
      </w:r>
    </w:p>
    <w:p w:rsidR="00766967" w:rsidRDefault="00813CD0">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年度一般公共预算中无项目支出，部门决算中无项目绩效自评结果。</w:t>
      </w:r>
    </w:p>
    <w:p w:rsidR="00766967" w:rsidRDefault="00766967">
      <w:pPr>
        <w:pStyle w:val="Default"/>
        <w:jc w:val="center"/>
        <w:rPr>
          <w:rFonts w:asciiTheme="minorEastAsia" w:eastAsiaTheme="minorEastAsia" w:hAnsiTheme="minorEastAsia"/>
          <w:sz w:val="32"/>
          <w:szCs w:val="3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813CD0">
      <w:pPr>
        <w:pStyle w:val="Default"/>
        <w:jc w:val="center"/>
        <w:rPr>
          <w:sz w:val="72"/>
          <w:szCs w:val="72"/>
        </w:rPr>
      </w:pPr>
      <w:r>
        <w:rPr>
          <w:rFonts w:hint="eastAsia"/>
          <w:sz w:val="72"/>
          <w:szCs w:val="72"/>
        </w:rPr>
        <w:t>第四部分</w:t>
      </w:r>
    </w:p>
    <w:p w:rsidR="00766967" w:rsidRDefault="00766967">
      <w:pPr>
        <w:jc w:val="center"/>
        <w:rPr>
          <w:rFonts w:ascii="黑体" w:eastAsia="黑体" w:cs="黑体"/>
          <w:color w:val="000000"/>
          <w:kern w:val="0"/>
          <w:sz w:val="70"/>
          <w:szCs w:val="70"/>
        </w:rPr>
      </w:pPr>
    </w:p>
    <w:p w:rsidR="00766967" w:rsidRDefault="00813CD0">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766967" w:rsidRDefault="00813CD0">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66967" w:rsidRDefault="00766967">
      <w:pPr>
        <w:ind w:firstLineChars="200" w:firstLine="640"/>
        <w:jc w:val="left"/>
        <w:rPr>
          <w:rFonts w:asciiTheme="minorEastAsia" w:hAnsiTheme="minorEastAsia" w:cs="黑体"/>
          <w:color w:val="000000"/>
          <w:kern w:val="0"/>
          <w:sz w:val="32"/>
          <w:szCs w:val="32"/>
        </w:rPr>
      </w:pP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（一）财政拨款收入：本年度从本级财政部门取得的财政拨款，包括一般公共预算财政拨款和政府性基金预算财政拨款。</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（二）事业收入：指事业单位开展专业业务活动及辅助活动所取得的收入。</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（三）其他收入：指除上述“财政拨款收入”、“事业收入”、“经营收入”等以外的收入。</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四</w:t>
      </w:r>
      <w:r>
        <w:rPr>
          <w:rFonts w:ascii="仿宋" w:eastAsia="仿宋" w:hAnsi="仿宋" w:cs="仿宋" w:hint="eastAsia"/>
          <w:color w:val="000000"/>
          <w:kern w:val="0"/>
          <w:sz w:val="32"/>
          <w:szCs w:val="32"/>
        </w:rPr>
        <w:t>）基本支出：填列单位为保障机构正常运转、完成日常工作任务而发生的各项支出。</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五</w:t>
      </w:r>
      <w:r>
        <w:rPr>
          <w:rFonts w:ascii="仿宋" w:eastAsia="仿宋" w:hAnsi="仿宋" w:cs="仿宋" w:hint="eastAsia"/>
          <w:color w:val="000000"/>
          <w:kern w:val="0"/>
          <w:sz w:val="32"/>
          <w:szCs w:val="32"/>
        </w:rPr>
        <w:t>）项目支出：填列单位为完成特定的行政工作任务或事业发展目标，在基本支出之外发生的各项支出</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六</w:t>
      </w:r>
      <w:r>
        <w:rPr>
          <w:rFonts w:ascii="仿宋" w:eastAsia="仿宋" w:hAnsi="仿宋" w:cs="仿宋" w:hint="eastAsia"/>
          <w:color w:val="000000"/>
          <w:kern w:val="0"/>
          <w:sz w:val="32"/>
          <w:szCs w:val="32"/>
        </w:rPr>
        <w:t>）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七</w:t>
      </w:r>
      <w:r>
        <w:rPr>
          <w:rFonts w:ascii="仿宋" w:eastAsia="仿宋" w:hAnsi="仿宋" w:cs="仿宋" w:hint="eastAsia"/>
          <w:color w:val="000000"/>
          <w:kern w:val="0"/>
          <w:sz w:val="32"/>
          <w:szCs w:val="32"/>
        </w:rPr>
        <w:t>）其他资本性支出：填列由各级非发展与改革部门集中安排的用于购置固定资产、战备性和应急性储备、土地和无形资产，以及购建基础设施、大型修缮和财政支持企业更新改造所发生的支出。</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八</w:t>
      </w:r>
      <w:r>
        <w:rPr>
          <w:rFonts w:ascii="仿宋" w:eastAsia="仿宋" w:hAnsi="仿宋" w:cs="仿宋"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w:t>
      </w:r>
      <w:r>
        <w:rPr>
          <w:rFonts w:ascii="仿宋" w:eastAsia="仿宋" w:hAnsi="仿宋" w:cs="仿宋" w:hint="eastAsia"/>
          <w:color w:val="000000"/>
          <w:kern w:val="0"/>
          <w:sz w:val="32"/>
          <w:szCs w:val="32"/>
        </w:rPr>
        <w:t>费反映单位按规定开支的各类公务接待（含外宾</w:t>
      </w:r>
      <w:r>
        <w:rPr>
          <w:rFonts w:ascii="仿宋" w:eastAsia="仿宋" w:hAnsi="仿宋" w:cs="仿宋" w:hint="eastAsia"/>
          <w:color w:val="000000"/>
          <w:kern w:val="0"/>
          <w:sz w:val="32"/>
          <w:szCs w:val="32"/>
        </w:rPr>
        <w:lastRenderedPageBreak/>
        <w:t>接待）支出。</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九</w:t>
      </w:r>
      <w:r>
        <w:rPr>
          <w:rFonts w:ascii="仿宋" w:eastAsia="仿宋" w:hAnsi="仿宋" w:cs="仿宋" w:hint="eastAsia"/>
          <w:color w:val="000000"/>
          <w:kern w:val="0"/>
          <w:sz w:val="32"/>
          <w:szCs w:val="32"/>
        </w:rPr>
        <w:t>）其他交通费用：填列单位除公务用车运行维护费以外的其他交通费用。如飞机、船舶等的燃料费、维修费、过桥过路费、保险费、出租车费用、公务交通补贴等。</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（十）公务用车购置：填列单位公务用车车辆购置支出（含车辆购置税）。</w:t>
      </w:r>
    </w:p>
    <w:p w:rsidR="00766967" w:rsidRDefault="00813CD0">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（十</w:t>
      </w:r>
      <w:r>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）其他交通工具购置：填列单位除公务用车外的其他各类交通工具（如船舶、飞机）购置支出（含车辆购置税）。</w:t>
      </w:r>
    </w:p>
    <w:p w:rsidR="00766967" w:rsidRDefault="00813CD0">
      <w:pPr>
        <w:ind w:firstLineChars="200" w:firstLine="640"/>
        <w:rPr>
          <w:sz w:val="72"/>
          <w:szCs w:val="72"/>
        </w:rPr>
      </w:pPr>
      <w:r>
        <w:rPr>
          <w:rFonts w:ascii="仿宋" w:eastAsia="仿宋" w:hAnsi="仿宋" w:cs="仿宋" w:hint="eastAsia"/>
          <w:color w:val="000000"/>
          <w:kern w:val="0"/>
          <w:sz w:val="32"/>
          <w:szCs w:val="32"/>
        </w:rPr>
        <w:t>（十</w:t>
      </w:r>
      <w:r>
        <w:rPr>
          <w:rFonts w:ascii="仿宋" w:eastAsia="仿宋" w:hAnsi="仿宋" w:cs="仿宋" w:hint="eastAsia"/>
          <w:color w:val="000000"/>
          <w:kern w:val="0"/>
          <w:sz w:val="32"/>
          <w:szCs w:val="32"/>
        </w:rPr>
        <w:t>二</w:t>
      </w:r>
      <w:r>
        <w:rPr>
          <w:rFonts w:ascii="仿宋" w:eastAsia="仿宋" w:hAnsi="仿宋" w:cs="仿宋" w:hint="eastAsia"/>
          <w:color w:val="000000"/>
          <w:kern w:val="0"/>
          <w:sz w:val="32"/>
          <w:szCs w:val="32"/>
        </w:rPr>
        <w:t>）机关运行经费：指为保障行政单位（包括参照公务员法管理的事业单位）运行用于购买货物和服务的各项资金，包括办公及印刷费、邮电费</w:t>
      </w:r>
      <w:r>
        <w:rPr>
          <w:rFonts w:ascii="仿宋" w:eastAsia="仿宋" w:hAnsi="仿宋" w:cs="仿宋" w:hint="eastAsia"/>
          <w:color w:val="000000"/>
          <w:kern w:val="0"/>
          <w:sz w:val="32"/>
          <w:szCs w:val="32"/>
        </w:rPr>
        <w:t>、差旅费、会议费、福利费、日常维修费、专用材料以及一般设备购置费、办公用房水电费、办公用房取暖费、办公用房物业管理费、公务用车运行维护费以及其他费用。</w:t>
      </w: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both"/>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766967">
      <w:pPr>
        <w:pStyle w:val="Default"/>
        <w:jc w:val="center"/>
        <w:rPr>
          <w:sz w:val="72"/>
          <w:szCs w:val="72"/>
        </w:rPr>
      </w:pPr>
    </w:p>
    <w:p w:rsidR="00766967" w:rsidRDefault="00813CD0">
      <w:pPr>
        <w:pStyle w:val="Default"/>
        <w:jc w:val="center"/>
        <w:rPr>
          <w:sz w:val="72"/>
          <w:szCs w:val="72"/>
        </w:rPr>
      </w:pPr>
      <w:r>
        <w:rPr>
          <w:rFonts w:hint="eastAsia"/>
          <w:sz w:val="72"/>
          <w:szCs w:val="72"/>
        </w:rPr>
        <w:t>第五部分</w:t>
      </w:r>
    </w:p>
    <w:p w:rsidR="00766967" w:rsidRDefault="00766967">
      <w:pPr>
        <w:jc w:val="center"/>
        <w:rPr>
          <w:rFonts w:ascii="黑体" w:eastAsia="黑体" w:cs="黑体"/>
          <w:color w:val="000000"/>
          <w:kern w:val="0"/>
          <w:sz w:val="70"/>
          <w:szCs w:val="70"/>
        </w:rPr>
      </w:pPr>
    </w:p>
    <w:p w:rsidR="00766967" w:rsidRDefault="00813CD0">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66967" w:rsidRDefault="00813CD0">
      <w:pPr>
        <w:widowControl/>
        <w:jc w:val="left"/>
        <w:rPr>
          <w:rFonts w:ascii="黑体" w:eastAsia="黑体" w:cs="黑体"/>
          <w:color w:val="000000"/>
          <w:kern w:val="0"/>
          <w:sz w:val="70"/>
          <w:szCs w:val="70"/>
        </w:rPr>
      </w:pPr>
      <w:r>
        <w:rPr>
          <w:rFonts w:ascii="黑体" w:eastAsia="黑体" w:cs="黑体"/>
          <w:color w:val="000000"/>
          <w:kern w:val="0"/>
          <w:sz w:val="70"/>
          <w:szCs w:val="70"/>
        </w:rPr>
        <w:lastRenderedPageBreak/>
        <w:br w:type="page"/>
      </w:r>
    </w:p>
    <w:p w:rsidR="00766967" w:rsidRDefault="00766967">
      <w:pPr>
        <w:jc w:val="center"/>
        <w:rPr>
          <w:rFonts w:ascii="黑体" w:eastAsia="黑体" w:cs="黑体"/>
          <w:color w:val="000000"/>
          <w:kern w:val="0"/>
          <w:sz w:val="70"/>
          <w:szCs w:val="70"/>
        </w:rPr>
      </w:pPr>
    </w:p>
    <w:p w:rsidR="00766967" w:rsidRDefault="00813CD0" w:rsidP="008D33B0">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年度部门整体支出绩效评价报告</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202</w:t>
      </w: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年度</w:t>
      </w:r>
      <w:r>
        <w:rPr>
          <w:rFonts w:ascii="Times New Roman" w:eastAsia="宋体" w:hAnsi="Times New Roman" w:cs="Times New Roman" w:hint="eastAsia"/>
          <w:sz w:val="32"/>
          <w:szCs w:val="32"/>
        </w:rPr>
        <w:t>公共</w:t>
      </w:r>
      <w:r>
        <w:rPr>
          <w:rFonts w:ascii="Times New Roman" w:eastAsia="宋体" w:hAnsi="Times New Roman" w:cs="Times New Roman" w:hint="eastAsia"/>
          <w:sz w:val="32"/>
          <w:szCs w:val="32"/>
        </w:rPr>
        <w:t>财政拨款收入</w:t>
      </w:r>
      <w:r>
        <w:rPr>
          <w:rFonts w:ascii="Times New Roman" w:eastAsia="宋体" w:hAnsi="Times New Roman" w:cs="Times New Roman" w:hint="eastAsia"/>
          <w:sz w:val="32"/>
          <w:szCs w:val="32"/>
        </w:rPr>
        <w:t>1724.27</w:t>
      </w:r>
      <w:r>
        <w:rPr>
          <w:rFonts w:ascii="Times New Roman" w:eastAsia="宋体" w:hAnsi="Times New Roman" w:cs="Times New Roman" w:hint="eastAsia"/>
          <w:sz w:val="32"/>
          <w:szCs w:val="32"/>
        </w:rPr>
        <w:t>万元，支出</w:t>
      </w:r>
      <w:r>
        <w:rPr>
          <w:rFonts w:ascii="Times New Roman" w:eastAsia="宋体" w:hAnsi="Times New Roman" w:cs="Times New Roman" w:hint="eastAsia"/>
          <w:sz w:val="32"/>
          <w:szCs w:val="32"/>
        </w:rPr>
        <w:t>1724.27</w:t>
      </w:r>
      <w:r>
        <w:rPr>
          <w:rFonts w:ascii="Times New Roman" w:eastAsia="宋体" w:hAnsi="Times New Roman" w:cs="Times New Roman" w:hint="eastAsia"/>
          <w:sz w:val="32"/>
          <w:szCs w:val="32"/>
        </w:rPr>
        <w:t>万元，其中基本支出</w:t>
      </w:r>
      <w:r>
        <w:rPr>
          <w:rFonts w:ascii="Times New Roman" w:eastAsia="宋体" w:hAnsi="Times New Roman" w:cs="Times New Roman" w:hint="eastAsia"/>
          <w:sz w:val="32"/>
          <w:szCs w:val="32"/>
        </w:rPr>
        <w:t>1089.25</w:t>
      </w:r>
      <w:r>
        <w:rPr>
          <w:rFonts w:ascii="Times New Roman" w:eastAsia="宋体" w:hAnsi="Times New Roman" w:cs="Times New Roman" w:hint="eastAsia"/>
          <w:sz w:val="32"/>
          <w:szCs w:val="32"/>
        </w:rPr>
        <w:t>万元，主要用于保障部门正常运转的日常支出，包括基本工资、津贴补贴等人员经费以及办公费、水电费、差旅费等日常公用经费；项目支出</w:t>
      </w:r>
      <w:r>
        <w:rPr>
          <w:rFonts w:ascii="Times New Roman" w:eastAsia="宋体" w:hAnsi="Times New Roman" w:cs="Times New Roman" w:hint="eastAsia"/>
          <w:sz w:val="32"/>
          <w:szCs w:val="32"/>
        </w:rPr>
        <w:t>635.02</w:t>
      </w:r>
      <w:r>
        <w:rPr>
          <w:rFonts w:ascii="Times New Roman" w:eastAsia="宋体" w:hAnsi="Times New Roman" w:cs="Times New Roman" w:hint="eastAsia"/>
          <w:sz w:val="32"/>
          <w:szCs w:val="32"/>
        </w:rPr>
        <w:t>万元，主要用于</w:t>
      </w:r>
      <w:r>
        <w:rPr>
          <w:rFonts w:ascii="Times New Roman" w:eastAsia="宋体" w:hAnsi="Times New Roman" w:cs="Times New Roman" w:hint="eastAsia"/>
          <w:sz w:val="32"/>
          <w:szCs w:val="32"/>
        </w:rPr>
        <w:t>按项目管理的商品和服务支出及</w:t>
      </w:r>
      <w:r>
        <w:rPr>
          <w:rFonts w:ascii="Times New Roman" w:eastAsia="宋体" w:hAnsi="Times New Roman" w:cs="Times New Roman" w:hint="eastAsia"/>
          <w:sz w:val="32"/>
          <w:szCs w:val="32"/>
        </w:rPr>
        <w:t>基本建设类项目。本年</w:t>
      </w:r>
      <w:r>
        <w:rPr>
          <w:rFonts w:ascii="Times New Roman" w:eastAsia="宋体" w:hAnsi="Times New Roman" w:cs="Times New Roman" w:hint="eastAsia"/>
          <w:sz w:val="32"/>
          <w:szCs w:val="32"/>
        </w:rPr>
        <w:t>决算</w:t>
      </w:r>
      <w:r>
        <w:rPr>
          <w:rFonts w:ascii="Times New Roman" w:eastAsia="宋体" w:hAnsi="Times New Roman" w:cs="Times New Roman" w:hint="eastAsia"/>
          <w:sz w:val="32"/>
          <w:szCs w:val="32"/>
        </w:rPr>
        <w:t>收支同去年比较</w:t>
      </w:r>
      <w:r>
        <w:rPr>
          <w:rFonts w:ascii="Times New Roman" w:eastAsia="宋体" w:hAnsi="Times New Roman" w:cs="Times New Roman" w:hint="eastAsia"/>
          <w:sz w:val="32"/>
          <w:szCs w:val="32"/>
        </w:rPr>
        <w:t>减少</w:t>
      </w:r>
      <w:r>
        <w:rPr>
          <w:rFonts w:ascii="Times New Roman" w:eastAsia="宋体" w:hAnsi="Times New Roman" w:cs="Times New Roman" w:hint="eastAsia"/>
          <w:sz w:val="32"/>
          <w:szCs w:val="32"/>
        </w:rPr>
        <w:t>了</w:t>
      </w:r>
      <w:r>
        <w:rPr>
          <w:rFonts w:ascii="Times New Roman" w:eastAsia="宋体" w:hAnsi="Times New Roman" w:cs="Times New Roman" w:hint="eastAsia"/>
          <w:sz w:val="32"/>
          <w:szCs w:val="32"/>
        </w:rPr>
        <w:t>139.58</w:t>
      </w:r>
      <w:r>
        <w:rPr>
          <w:rFonts w:ascii="Times New Roman" w:eastAsia="宋体" w:hAnsi="Times New Roman" w:cs="Times New Roman" w:hint="eastAsia"/>
          <w:sz w:val="32"/>
          <w:szCs w:val="32"/>
        </w:rPr>
        <w:t>万元，变动的主要原因：</w:t>
      </w:r>
      <w:r>
        <w:rPr>
          <w:rFonts w:ascii="Times New Roman" w:eastAsia="宋体" w:hAnsi="Times New Roman" w:cs="Times New Roman" w:hint="eastAsia"/>
          <w:sz w:val="32"/>
          <w:szCs w:val="32"/>
        </w:rPr>
        <w:t>项目支出相比上年减少了</w:t>
      </w:r>
      <w:r>
        <w:rPr>
          <w:rFonts w:ascii="Times New Roman" w:eastAsia="宋体" w:hAnsi="Times New Roman" w:cs="Times New Roman" w:hint="eastAsia"/>
          <w:sz w:val="32"/>
          <w:szCs w:val="32"/>
        </w:rPr>
        <w:t>。</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w:t>
      </w:r>
      <w:r>
        <w:rPr>
          <w:rFonts w:ascii="Times New Roman" w:eastAsia="宋体" w:hAnsi="Times New Roman" w:cs="Times New Roman" w:hint="eastAsia"/>
          <w:sz w:val="32"/>
          <w:szCs w:val="32"/>
        </w:rPr>
        <w:t>、部门整体支出管理及使用情况</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（一）基本支出</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我乡</w:t>
      </w:r>
      <w:r>
        <w:rPr>
          <w:rFonts w:ascii="Times New Roman" w:eastAsia="宋体" w:hAnsi="Times New Roman" w:cs="Times New Roman" w:hint="eastAsia"/>
          <w:sz w:val="32"/>
          <w:szCs w:val="32"/>
        </w:rPr>
        <w:t>202</w:t>
      </w: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年基本支出</w:t>
      </w: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089.25</w:t>
      </w:r>
      <w:r>
        <w:rPr>
          <w:rFonts w:ascii="Times New Roman" w:eastAsia="宋体" w:hAnsi="Times New Roman" w:cs="Times New Roman" w:hint="eastAsia"/>
          <w:sz w:val="32"/>
          <w:szCs w:val="32"/>
        </w:rPr>
        <w:t>万元，主要是工资福利支出</w:t>
      </w:r>
      <w:r>
        <w:rPr>
          <w:rFonts w:ascii="Times New Roman" w:eastAsia="宋体" w:hAnsi="Times New Roman" w:cs="Times New Roman" w:hint="eastAsia"/>
          <w:sz w:val="32"/>
          <w:szCs w:val="32"/>
        </w:rPr>
        <w:t>510.52</w:t>
      </w:r>
      <w:r>
        <w:rPr>
          <w:rFonts w:ascii="Times New Roman" w:eastAsia="宋体" w:hAnsi="Times New Roman" w:cs="Times New Roman" w:hint="eastAsia"/>
          <w:sz w:val="32"/>
          <w:szCs w:val="32"/>
        </w:rPr>
        <w:t>万元、商品服务支出</w:t>
      </w:r>
      <w:r>
        <w:rPr>
          <w:rFonts w:ascii="Times New Roman" w:eastAsia="宋体" w:hAnsi="Times New Roman" w:cs="Times New Roman" w:hint="eastAsia"/>
          <w:sz w:val="32"/>
          <w:szCs w:val="32"/>
        </w:rPr>
        <w:t>184.69</w:t>
      </w:r>
      <w:r>
        <w:rPr>
          <w:rFonts w:ascii="Times New Roman" w:eastAsia="宋体" w:hAnsi="Times New Roman" w:cs="Times New Roman" w:hint="eastAsia"/>
          <w:sz w:val="32"/>
          <w:szCs w:val="32"/>
        </w:rPr>
        <w:t>万元、对个人和家庭补助支出</w:t>
      </w:r>
      <w:r>
        <w:rPr>
          <w:rFonts w:ascii="Times New Roman" w:eastAsia="宋体" w:hAnsi="Times New Roman" w:cs="Times New Roman" w:hint="eastAsia"/>
          <w:sz w:val="32"/>
          <w:szCs w:val="32"/>
        </w:rPr>
        <w:t>394.04</w:t>
      </w:r>
      <w:r>
        <w:rPr>
          <w:rFonts w:ascii="Times New Roman" w:eastAsia="宋体" w:hAnsi="Times New Roman" w:cs="Times New Roman" w:hint="eastAsia"/>
          <w:sz w:val="32"/>
          <w:szCs w:val="32"/>
        </w:rPr>
        <w:t>万元。商品服务支出即公用经费支出</w:t>
      </w:r>
      <w:r>
        <w:rPr>
          <w:rFonts w:ascii="Times New Roman" w:eastAsia="宋体" w:hAnsi="Times New Roman" w:cs="Times New Roman" w:hint="eastAsia"/>
          <w:sz w:val="32"/>
          <w:szCs w:val="32"/>
        </w:rPr>
        <w:t>184.69</w:t>
      </w:r>
      <w:r>
        <w:rPr>
          <w:rFonts w:ascii="Times New Roman" w:eastAsia="宋体" w:hAnsi="Times New Roman" w:cs="Times New Roman" w:hint="eastAsia"/>
          <w:sz w:val="32"/>
          <w:szCs w:val="32"/>
        </w:rPr>
        <w:t>万元，其中：办公、印刷费</w:t>
      </w:r>
      <w:r>
        <w:rPr>
          <w:rFonts w:ascii="Times New Roman" w:eastAsia="宋体" w:hAnsi="Times New Roman" w:cs="Times New Roman" w:hint="eastAsia"/>
          <w:sz w:val="32"/>
          <w:szCs w:val="32"/>
        </w:rPr>
        <w:t>53.65</w:t>
      </w:r>
      <w:r>
        <w:rPr>
          <w:rFonts w:ascii="Times New Roman" w:eastAsia="宋体" w:hAnsi="Times New Roman" w:cs="Times New Roman" w:hint="eastAsia"/>
          <w:sz w:val="32"/>
          <w:szCs w:val="32"/>
        </w:rPr>
        <w:t>万元，水电、差旅费</w:t>
      </w:r>
      <w:r>
        <w:rPr>
          <w:rFonts w:ascii="Times New Roman" w:eastAsia="宋体" w:hAnsi="Times New Roman" w:cs="Times New Roman" w:hint="eastAsia"/>
          <w:sz w:val="32"/>
          <w:szCs w:val="32"/>
        </w:rPr>
        <w:t>23.87</w:t>
      </w:r>
      <w:r>
        <w:rPr>
          <w:rFonts w:ascii="Times New Roman" w:eastAsia="宋体" w:hAnsi="Times New Roman" w:cs="Times New Roman" w:hint="eastAsia"/>
          <w:sz w:val="32"/>
          <w:szCs w:val="32"/>
        </w:rPr>
        <w:t>万元，会议培训费</w:t>
      </w:r>
      <w:r>
        <w:rPr>
          <w:rFonts w:ascii="Times New Roman" w:eastAsia="宋体" w:hAnsi="Times New Roman" w:cs="Times New Roman" w:hint="eastAsia"/>
          <w:sz w:val="32"/>
          <w:szCs w:val="32"/>
        </w:rPr>
        <w:t>2.48</w:t>
      </w:r>
      <w:r>
        <w:rPr>
          <w:rFonts w:ascii="Times New Roman" w:eastAsia="宋体" w:hAnsi="Times New Roman" w:cs="Times New Roman" w:hint="eastAsia"/>
          <w:sz w:val="32"/>
          <w:szCs w:val="32"/>
        </w:rPr>
        <w:t>万元，三公经费共</w:t>
      </w:r>
      <w:r>
        <w:rPr>
          <w:rFonts w:ascii="Times New Roman" w:eastAsia="宋体" w:hAnsi="Times New Roman" w:cs="Times New Roman" w:hint="eastAsia"/>
          <w:sz w:val="32"/>
          <w:szCs w:val="32"/>
        </w:rPr>
        <w:t>4.89</w:t>
      </w:r>
      <w:r>
        <w:rPr>
          <w:rFonts w:ascii="Times New Roman" w:eastAsia="宋体" w:hAnsi="Times New Roman" w:cs="Times New Roman" w:hint="eastAsia"/>
          <w:sz w:val="32"/>
          <w:szCs w:val="32"/>
        </w:rPr>
        <w:t>万元，其中车辆运行维护及其他交通费</w:t>
      </w:r>
      <w:r>
        <w:rPr>
          <w:rFonts w:ascii="Times New Roman" w:eastAsia="宋体" w:hAnsi="Times New Roman" w:cs="Times New Roman" w:hint="eastAsia"/>
          <w:sz w:val="32"/>
          <w:szCs w:val="32"/>
        </w:rPr>
        <w:t>4.89</w:t>
      </w:r>
      <w:r>
        <w:rPr>
          <w:rFonts w:ascii="Times New Roman" w:eastAsia="宋体" w:hAnsi="Times New Roman" w:cs="Times New Roman" w:hint="eastAsia"/>
          <w:sz w:val="32"/>
          <w:szCs w:val="32"/>
        </w:rPr>
        <w:t>万元，公务接费</w:t>
      </w:r>
      <w:r>
        <w:rPr>
          <w:rFonts w:ascii="Times New Roman" w:eastAsia="宋体" w:hAnsi="Times New Roman" w:cs="Times New Roman" w:hint="eastAsia"/>
          <w:sz w:val="32"/>
          <w:szCs w:val="32"/>
        </w:rPr>
        <w:t>0</w:t>
      </w:r>
      <w:r>
        <w:rPr>
          <w:rFonts w:ascii="Times New Roman" w:eastAsia="宋体" w:hAnsi="Times New Roman" w:cs="Times New Roman" w:hint="eastAsia"/>
          <w:sz w:val="32"/>
          <w:szCs w:val="32"/>
        </w:rPr>
        <w:t>万元。</w:t>
      </w:r>
      <w:r>
        <w:rPr>
          <w:rFonts w:ascii="Times New Roman" w:eastAsia="宋体" w:hAnsi="Times New Roman" w:cs="Times New Roman" w:hint="eastAsia"/>
          <w:sz w:val="32"/>
          <w:szCs w:val="32"/>
        </w:rPr>
        <w:t>2</w:t>
      </w:r>
      <w:r>
        <w:rPr>
          <w:rFonts w:ascii="Times New Roman" w:eastAsia="宋体" w:hAnsi="Times New Roman" w:cs="Times New Roman" w:hint="eastAsia"/>
          <w:sz w:val="32"/>
          <w:szCs w:val="32"/>
        </w:rPr>
        <w:t>02</w:t>
      </w: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年我乡坚持贯彻落实中央“八项规定”和省委“九条规定”，集中整治形式主义、官僚主义，严格按溆财行〔</w:t>
      </w:r>
      <w:r>
        <w:rPr>
          <w:rFonts w:ascii="Times New Roman" w:eastAsia="宋体" w:hAnsi="Times New Roman" w:cs="Times New Roman" w:hint="eastAsia"/>
          <w:sz w:val="32"/>
          <w:szCs w:val="32"/>
        </w:rPr>
        <w:t>2018</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27</w:t>
      </w:r>
      <w:r>
        <w:rPr>
          <w:rFonts w:ascii="Times New Roman" w:eastAsia="宋体" w:hAnsi="Times New Roman" w:cs="Times New Roman" w:hint="eastAsia"/>
          <w:sz w:val="32"/>
          <w:szCs w:val="32"/>
        </w:rPr>
        <w:t>号文件安排公务活动用餐，规范公务用车，做到办公、住房不超标，精简会议，厉行勤俭节约。严格执行部门预算，部门整体公用支出实现了有效压减，降低了行政运行成本，提高了资金的使用率。</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（二）专项支出</w:t>
      </w:r>
    </w:p>
    <w:p w:rsidR="00766967" w:rsidRDefault="00813CD0">
      <w:pPr>
        <w:ind w:firstLineChars="200" w:firstLine="640"/>
        <w:rPr>
          <w:sz w:val="32"/>
          <w:szCs w:val="32"/>
        </w:rPr>
      </w:pP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w:t>
      </w:r>
      <w:r>
        <w:rPr>
          <w:rFonts w:hint="eastAsia"/>
          <w:sz w:val="32"/>
          <w:szCs w:val="32"/>
        </w:rPr>
        <w:t>202</w:t>
      </w:r>
      <w:r>
        <w:rPr>
          <w:rFonts w:hint="eastAsia"/>
          <w:sz w:val="32"/>
          <w:szCs w:val="32"/>
        </w:rPr>
        <w:t>1</w:t>
      </w:r>
      <w:r>
        <w:rPr>
          <w:rFonts w:hint="eastAsia"/>
          <w:sz w:val="32"/>
          <w:szCs w:val="32"/>
        </w:rPr>
        <w:t>我乡</w:t>
      </w:r>
      <w:r>
        <w:rPr>
          <w:rFonts w:hint="eastAsia"/>
          <w:sz w:val="32"/>
          <w:szCs w:val="32"/>
        </w:rPr>
        <w:t>专项</w:t>
      </w:r>
      <w:r>
        <w:rPr>
          <w:rFonts w:hint="eastAsia"/>
          <w:sz w:val="32"/>
          <w:szCs w:val="32"/>
        </w:rPr>
        <w:t>支出</w:t>
      </w:r>
      <w:r>
        <w:rPr>
          <w:rFonts w:hint="eastAsia"/>
          <w:sz w:val="32"/>
          <w:szCs w:val="32"/>
        </w:rPr>
        <w:t>635.02</w:t>
      </w:r>
      <w:r>
        <w:rPr>
          <w:rFonts w:hint="eastAsia"/>
          <w:sz w:val="32"/>
          <w:szCs w:val="32"/>
        </w:rPr>
        <w:t>万元。其中</w:t>
      </w:r>
      <w:r>
        <w:rPr>
          <w:rFonts w:hint="eastAsia"/>
          <w:sz w:val="32"/>
          <w:szCs w:val="32"/>
        </w:rPr>
        <w:t>衔接</w:t>
      </w:r>
      <w:r>
        <w:rPr>
          <w:rFonts w:hint="eastAsia"/>
          <w:sz w:val="32"/>
          <w:szCs w:val="32"/>
        </w:rPr>
        <w:t>项目建设支出</w:t>
      </w:r>
      <w:r>
        <w:rPr>
          <w:rFonts w:hint="eastAsia"/>
          <w:sz w:val="32"/>
          <w:szCs w:val="32"/>
        </w:rPr>
        <w:t>374.12</w:t>
      </w:r>
      <w:r>
        <w:rPr>
          <w:rFonts w:hint="eastAsia"/>
          <w:sz w:val="32"/>
          <w:szCs w:val="32"/>
        </w:rPr>
        <w:t>万元，非</w:t>
      </w:r>
      <w:r>
        <w:rPr>
          <w:rFonts w:hint="eastAsia"/>
          <w:sz w:val="32"/>
          <w:szCs w:val="32"/>
        </w:rPr>
        <w:t>衔接</w:t>
      </w:r>
      <w:r>
        <w:rPr>
          <w:rFonts w:hint="eastAsia"/>
          <w:sz w:val="32"/>
          <w:szCs w:val="32"/>
        </w:rPr>
        <w:t>项目建设支出</w:t>
      </w:r>
      <w:r>
        <w:rPr>
          <w:rFonts w:hint="eastAsia"/>
          <w:sz w:val="32"/>
          <w:szCs w:val="32"/>
        </w:rPr>
        <w:t>206.9</w:t>
      </w:r>
      <w:r>
        <w:rPr>
          <w:rFonts w:hint="eastAsia"/>
          <w:sz w:val="32"/>
          <w:szCs w:val="32"/>
        </w:rPr>
        <w:t>万元。项目开展主要根据县委县政府的安</w:t>
      </w:r>
      <w:r>
        <w:rPr>
          <w:rFonts w:hint="eastAsia"/>
          <w:sz w:val="32"/>
          <w:szCs w:val="32"/>
        </w:rPr>
        <w:lastRenderedPageBreak/>
        <w:t>排，绩效总目标和阶段性目标都已按照计划完成，未逾期。所有开支均按照我单位财务管理制度执行，资金的使用严格把关。</w:t>
      </w:r>
    </w:p>
    <w:p w:rsidR="00766967" w:rsidRDefault="00813CD0">
      <w:pPr>
        <w:numPr>
          <w:ilvl w:val="0"/>
          <w:numId w:val="4"/>
        </w:num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专项资金实际使用情况分析。</w:t>
      </w:r>
    </w:p>
    <w:p w:rsidR="00766967" w:rsidRDefault="00813CD0">
      <w:pPr>
        <w:ind w:firstLineChars="200" w:firstLine="640"/>
        <w:rPr>
          <w:rFonts w:eastAsia="宋体"/>
          <w:sz w:val="32"/>
          <w:szCs w:val="32"/>
        </w:rPr>
      </w:pPr>
      <w:r>
        <w:rPr>
          <w:rFonts w:hint="eastAsia"/>
          <w:sz w:val="32"/>
          <w:szCs w:val="32"/>
        </w:rPr>
        <w:t>油洋乡</w:t>
      </w:r>
      <w:r>
        <w:rPr>
          <w:rFonts w:hint="eastAsia"/>
          <w:sz w:val="32"/>
          <w:szCs w:val="32"/>
        </w:rPr>
        <w:t>202</w:t>
      </w:r>
      <w:r>
        <w:rPr>
          <w:rFonts w:hint="eastAsia"/>
          <w:sz w:val="32"/>
          <w:szCs w:val="32"/>
        </w:rPr>
        <w:t>1</w:t>
      </w:r>
      <w:r>
        <w:rPr>
          <w:rFonts w:hint="eastAsia"/>
          <w:sz w:val="32"/>
          <w:szCs w:val="32"/>
        </w:rPr>
        <w:t>年共实施</w:t>
      </w:r>
      <w:r>
        <w:rPr>
          <w:rFonts w:hint="eastAsia"/>
          <w:sz w:val="32"/>
          <w:szCs w:val="32"/>
        </w:rPr>
        <w:t>：</w:t>
      </w:r>
    </w:p>
    <w:p w:rsidR="00766967" w:rsidRDefault="00813CD0">
      <w:pPr>
        <w:ind w:firstLineChars="250" w:firstLine="800"/>
        <w:rPr>
          <w:sz w:val="32"/>
          <w:szCs w:val="32"/>
        </w:rPr>
      </w:pPr>
      <w:r>
        <w:rPr>
          <w:rFonts w:hint="eastAsia"/>
          <w:sz w:val="32"/>
          <w:szCs w:val="32"/>
        </w:rPr>
        <w:t>①水利</w:t>
      </w:r>
      <w:r>
        <w:rPr>
          <w:rFonts w:hint="eastAsia"/>
          <w:sz w:val="32"/>
          <w:szCs w:val="32"/>
        </w:rPr>
        <w:t>：项目</w:t>
      </w:r>
      <w:r>
        <w:rPr>
          <w:rFonts w:hint="eastAsia"/>
          <w:sz w:val="32"/>
          <w:szCs w:val="32"/>
        </w:rPr>
        <w:t>12</w:t>
      </w:r>
      <w:r>
        <w:rPr>
          <w:rFonts w:hint="eastAsia"/>
          <w:sz w:val="32"/>
          <w:szCs w:val="32"/>
        </w:rPr>
        <w:t>个</w:t>
      </w:r>
      <w:r>
        <w:rPr>
          <w:rFonts w:hint="eastAsia"/>
          <w:sz w:val="32"/>
          <w:szCs w:val="32"/>
        </w:rPr>
        <w:t>，</w:t>
      </w:r>
      <w:r>
        <w:rPr>
          <w:rFonts w:hint="eastAsia"/>
          <w:sz w:val="32"/>
          <w:szCs w:val="32"/>
        </w:rPr>
        <w:t>建设资金</w:t>
      </w:r>
      <w:r>
        <w:rPr>
          <w:rFonts w:hint="eastAsia"/>
          <w:sz w:val="32"/>
          <w:szCs w:val="32"/>
        </w:rPr>
        <w:t>160.53</w:t>
      </w:r>
      <w:r>
        <w:rPr>
          <w:rFonts w:hint="eastAsia"/>
          <w:sz w:val="32"/>
          <w:szCs w:val="32"/>
        </w:rPr>
        <w:t>万元，覆盖</w:t>
      </w:r>
      <w:r>
        <w:rPr>
          <w:rFonts w:hint="eastAsia"/>
          <w:sz w:val="32"/>
          <w:szCs w:val="32"/>
        </w:rPr>
        <w:t>8</w:t>
      </w:r>
      <w:r>
        <w:rPr>
          <w:rFonts w:hint="eastAsia"/>
          <w:sz w:val="32"/>
          <w:szCs w:val="32"/>
        </w:rPr>
        <w:t>个行政村，受益贫困人口</w:t>
      </w:r>
      <w:r>
        <w:rPr>
          <w:rFonts w:hint="eastAsia"/>
          <w:sz w:val="32"/>
          <w:szCs w:val="32"/>
        </w:rPr>
        <w:t>6352</w:t>
      </w:r>
      <w:r>
        <w:rPr>
          <w:rFonts w:hint="eastAsia"/>
          <w:sz w:val="32"/>
          <w:szCs w:val="32"/>
        </w:rPr>
        <w:t>人。</w:t>
      </w:r>
      <w:r>
        <w:rPr>
          <w:rFonts w:hint="eastAsia"/>
          <w:sz w:val="32"/>
          <w:szCs w:val="32"/>
        </w:rPr>
        <w:t>新建防洪</w:t>
      </w:r>
      <w:r>
        <w:rPr>
          <w:rFonts w:hint="eastAsia"/>
          <w:sz w:val="32"/>
          <w:szCs w:val="32"/>
        </w:rPr>
        <w:t>堤</w:t>
      </w:r>
      <w:r>
        <w:rPr>
          <w:rFonts w:hint="eastAsia"/>
          <w:sz w:val="32"/>
          <w:szCs w:val="32"/>
        </w:rPr>
        <w:t>1753</w:t>
      </w:r>
      <w:r>
        <w:rPr>
          <w:rFonts w:hint="eastAsia"/>
          <w:sz w:val="32"/>
          <w:szCs w:val="32"/>
        </w:rPr>
        <w:t>米，</w:t>
      </w:r>
      <w:r>
        <w:rPr>
          <w:rFonts w:hint="eastAsia"/>
          <w:sz w:val="32"/>
          <w:szCs w:val="32"/>
        </w:rPr>
        <w:t>新增和</w:t>
      </w:r>
      <w:r>
        <w:rPr>
          <w:rFonts w:hint="eastAsia"/>
          <w:sz w:val="32"/>
          <w:szCs w:val="32"/>
        </w:rPr>
        <w:t>改善灌溉面积</w:t>
      </w:r>
      <w:r>
        <w:rPr>
          <w:rFonts w:hint="eastAsia"/>
          <w:sz w:val="32"/>
          <w:szCs w:val="32"/>
        </w:rPr>
        <w:t>447</w:t>
      </w:r>
      <w:r>
        <w:rPr>
          <w:rFonts w:hint="eastAsia"/>
          <w:sz w:val="32"/>
          <w:szCs w:val="32"/>
        </w:rPr>
        <w:t>亩；</w:t>
      </w:r>
      <w:r>
        <w:rPr>
          <w:rFonts w:hint="eastAsia"/>
          <w:sz w:val="32"/>
          <w:szCs w:val="32"/>
        </w:rPr>
        <w:t>新建拦水坝</w:t>
      </w:r>
      <w:r>
        <w:rPr>
          <w:rFonts w:hint="eastAsia"/>
          <w:sz w:val="32"/>
          <w:szCs w:val="32"/>
        </w:rPr>
        <w:t>150</w:t>
      </w:r>
      <w:r>
        <w:rPr>
          <w:rFonts w:hint="eastAsia"/>
          <w:sz w:val="32"/>
          <w:szCs w:val="32"/>
        </w:rPr>
        <w:t>立方</w:t>
      </w:r>
      <w:r>
        <w:rPr>
          <w:rFonts w:hint="eastAsia"/>
          <w:sz w:val="32"/>
          <w:szCs w:val="32"/>
        </w:rPr>
        <w:t>米，改善灌溉面积</w:t>
      </w:r>
      <w:r>
        <w:rPr>
          <w:rFonts w:hint="eastAsia"/>
          <w:sz w:val="32"/>
          <w:szCs w:val="32"/>
        </w:rPr>
        <w:t>210</w:t>
      </w:r>
      <w:r>
        <w:rPr>
          <w:rFonts w:hint="eastAsia"/>
          <w:sz w:val="32"/>
          <w:szCs w:val="32"/>
        </w:rPr>
        <w:t>亩</w:t>
      </w:r>
      <w:r>
        <w:rPr>
          <w:rFonts w:hint="eastAsia"/>
          <w:sz w:val="32"/>
          <w:szCs w:val="32"/>
        </w:rPr>
        <w:t>；维修防洪堤</w:t>
      </w:r>
      <w:r>
        <w:rPr>
          <w:rFonts w:hint="eastAsia"/>
          <w:sz w:val="32"/>
          <w:szCs w:val="32"/>
        </w:rPr>
        <w:t>308</w:t>
      </w:r>
      <w:r>
        <w:rPr>
          <w:rFonts w:hint="eastAsia"/>
          <w:sz w:val="32"/>
          <w:szCs w:val="32"/>
        </w:rPr>
        <w:t>米，改善灌溉面积</w:t>
      </w:r>
      <w:r>
        <w:rPr>
          <w:rFonts w:hint="eastAsia"/>
          <w:sz w:val="32"/>
          <w:szCs w:val="32"/>
        </w:rPr>
        <w:t>300</w:t>
      </w:r>
      <w:r>
        <w:rPr>
          <w:rFonts w:hint="eastAsia"/>
          <w:sz w:val="32"/>
          <w:szCs w:val="32"/>
        </w:rPr>
        <w:t>亩</w:t>
      </w:r>
      <w:r>
        <w:rPr>
          <w:rFonts w:hint="eastAsia"/>
          <w:sz w:val="32"/>
          <w:szCs w:val="32"/>
        </w:rPr>
        <w:t>。</w:t>
      </w:r>
    </w:p>
    <w:p w:rsidR="00766967" w:rsidRDefault="00813CD0">
      <w:pPr>
        <w:ind w:firstLineChars="200" w:firstLine="640"/>
        <w:rPr>
          <w:sz w:val="32"/>
          <w:szCs w:val="32"/>
        </w:rPr>
      </w:pPr>
      <w:r>
        <w:rPr>
          <w:rFonts w:hint="eastAsia"/>
          <w:sz w:val="32"/>
          <w:szCs w:val="32"/>
        </w:rPr>
        <w:t>②交通：</w:t>
      </w:r>
      <w:r>
        <w:rPr>
          <w:rFonts w:ascii="Times New Roman" w:eastAsia="宋体" w:hAnsi="Times New Roman" w:cs="Times New Roman" w:hint="eastAsia"/>
          <w:sz w:val="32"/>
          <w:szCs w:val="32"/>
        </w:rPr>
        <w:t>4</w:t>
      </w:r>
      <w:r>
        <w:rPr>
          <w:rFonts w:ascii="Times New Roman" w:eastAsia="宋体" w:hAnsi="Times New Roman" w:cs="Times New Roman" w:hint="eastAsia"/>
          <w:sz w:val="32"/>
          <w:szCs w:val="32"/>
        </w:rPr>
        <w:t>个项目，建设资金</w:t>
      </w:r>
      <w:r>
        <w:rPr>
          <w:rFonts w:ascii="Times New Roman" w:eastAsia="宋体" w:hAnsi="Times New Roman" w:cs="Times New Roman" w:hint="eastAsia"/>
          <w:sz w:val="32"/>
          <w:szCs w:val="32"/>
        </w:rPr>
        <w:t>74.69</w:t>
      </w:r>
      <w:r>
        <w:rPr>
          <w:rFonts w:ascii="Times New Roman" w:eastAsia="宋体" w:hAnsi="Times New Roman" w:cs="Times New Roman" w:hint="eastAsia"/>
          <w:sz w:val="32"/>
          <w:szCs w:val="32"/>
        </w:rPr>
        <w:t>万元，受益人口</w:t>
      </w:r>
      <w:r>
        <w:rPr>
          <w:rFonts w:ascii="Times New Roman" w:eastAsia="宋体" w:hAnsi="Times New Roman" w:cs="Times New Roman" w:hint="eastAsia"/>
          <w:sz w:val="32"/>
          <w:szCs w:val="32"/>
        </w:rPr>
        <w:t>569</w:t>
      </w:r>
      <w:r>
        <w:rPr>
          <w:rFonts w:ascii="Times New Roman" w:eastAsia="宋体" w:hAnsi="Times New Roman" w:cs="Times New Roman" w:hint="eastAsia"/>
          <w:sz w:val="32"/>
          <w:szCs w:val="32"/>
        </w:rPr>
        <w:t>人，覆盖</w:t>
      </w:r>
      <w:r>
        <w:rPr>
          <w:rFonts w:ascii="Times New Roman" w:eastAsia="宋体" w:hAnsi="Times New Roman" w:cs="Times New Roman" w:hint="eastAsia"/>
          <w:sz w:val="32"/>
          <w:szCs w:val="32"/>
        </w:rPr>
        <w:t>4</w:t>
      </w:r>
      <w:r>
        <w:rPr>
          <w:rFonts w:ascii="Times New Roman" w:eastAsia="宋体" w:hAnsi="Times New Roman" w:cs="Times New Roman" w:hint="eastAsia"/>
          <w:sz w:val="32"/>
          <w:szCs w:val="32"/>
        </w:rPr>
        <w:t>个行政村。路面硬化</w:t>
      </w:r>
      <w:r>
        <w:rPr>
          <w:rFonts w:ascii="Times New Roman" w:eastAsia="宋体" w:hAnsi="Times New Roman" w:cs="Times New Roman" w:hint="eastAsia"/>
          <w:sz w:val="32"/>
          <w:szCs w:val="32"/>
        </w:rPr>
        <w:t>项目</w:t>
      </w:r>
      <w:r>
        <w:rPr>
          <w:rFonts w:ascii="Times New Roman" w:eastAsia="宋体" w:hAnsi="Times New Roman" w:cs="Times New Roman" w:hint="eastAsia"/>
          <w:sz w:val="32"/>
          <w:szCs w:val="32"/>
        </w:rPr>
        <w:t>4</w:t>
      </w:r>
      <w:r>
        <w:rPr>
          <w:rFonts w:ascii="Times New Roman" w:eastAsia="宋体" w:hAnsi="Times New Roman" w:cs="Times New Roman" w:hint="eastAsia"/>
          <w:sz w:val="32"/>
          <w:szCs w:val="32"/>
        </w:rPr>
        <w:t>个，总长</w:t>
      </w:r>
      <w:r>
        <w:rPr>
          <w:rFonts w:ascii="Times New Roman" w:eastAsia="宋体" w:hAnsi="Times New Roman" w:cs="Times New Roman" w:hint="eastAsia"/>
          <w:sz w:val="32"/>
          <w:szCs w:val="32"/>
        </w:rPr>
        <w:t>2240</w:t>
      </w:r>
      <w:r>
        <w:rPr>
          <w:rFonts w:ascii="Times New Roman" w:eastAsia="宋体" w:hAnsi="Times New Roman" w:cs="Times New Roman" w:hint="eastAsia"/>
          <w:sz w:val="32"/>
          <w:szCs w:val="32"/>
        </w:rPr>
        <w:t>米，确保贫困人口</w:t>
      </w:r>
      <w:r>
        <w:rPr>
          <w:rFonts w:ascii="Times New Roman" w:eastAsia="宋体" w:hAnsi="Times New Roman" w:cs="Times New Roman" w:hint="eastAsia"/>
          <w:sz w:val="32"/>
          <w:szCs w:val="32"/>
        </w:rPr>
        <w:t>368</w:t>
      </w:r>
      <w:r>
        <w:rPr>
          <w:rFonts w:ascii="Times New Roman" w:eastAsia="宋体" w:hAnsi="Times New Roman" w:cs="Times New Roman" w:hint="eastAsia"/>
          <w:sz w:val="32"/>
          <w:szCs w:val="32"/>
        </w:rPr>
        <w:t>人安全出行。</w:t>
      </w:r>
    </w:p>
    <w:p w:rsidR="00766967" w:rsidRDefault="00813CD0">
      <w:pPr>
        <w:ind w:firstLineChars="200" w:firstLine="640"/>
        <w:rPr>
          <w:rFonts w:eastAsia="宋体"/>
          <w:sz w:val="32"/>
          <w:szCs w:val="32"/>
        </w:rPr>
      </w:pPr>
      <w:r>
        <w:rPr>
          <w:rFonts w:hint="eastAsia"/>
          <w:sz w:val="32"/>
          <w:szCs w:val="32"/>
        </w:rPr>
        <w:t>③</w:t>
      </w:r>
      <w:r>
        <w:rPr>
          <w:rFonts w:hint="eastAsia"/>
          <w:sz w:val="32"/>
          <w:szCs w:val="32"/>
        </w:rPr>
        <w:t>油洋村马路市场建设资金</w:t>
      </w:r>
      <w:r>
        <w:rPr>
          <w:rFonts w:hint="eastAsia"/>
          <w:sz w:val="32"/>
          <w:szCs w:val="32"/>
        </w:rPr>
        <w:t>64.9</w:t>
      </w:r>
      <w:r>
        <w:rPr>
          <w:rFonts w:hint="eastAsia"/>
          <w:sz w:val="32"/>
          <w:szCs w:val="32"/>
        </w:rPr>
        <w:t>万元。</w:t>
      </w:r>
    </w:p>
    <w:p w:rsidR="00766967" w:rsidRDefault="00813CD0">
      <w:pPr>
        <w:ind w:firstLineChars="200" w:firstLine="640"/>
        <w:rPr>
          <w:sz w:val="32"/>
          <w:szCs w:val="32"/>
        </w:rPr>
      </w:pPr>
      <w:r>
        <w:rPr>
          <w:rFonts w:hint="eastAsia"/>
          <w:sz w:val="32"/>
          <w:szCs w:val="32"/>
        </w:rPr>
        <w:t>④</w:t>
      </w:r>
      <w:r>
        <w:rPr>
          <w:rFonts w:hint="eastAsia"/>
          <w:sz w:val="32"/>
          <w:szCs w:val="32"/>
        </w:rPr>
        <w:t>其他专项支出</w:t>
      </w:r>
      <w:r>
        <w:rPr>
          <w:rFonts w:hint="eastAsia"/>
          <w:sz w:val="32"/>
          <w:szCs w:val="32"/>
        </w:rPr>
        <w:t>74</w:t>
      </w:r>
      <w:r>
        <w:rPr>
          <w:rFonts w:hint="eastAsia"/>
          <w:sz w:val="32"/>
          <w:szCs w:val="32"/>
        </w:rPr>
        <w:t>万元。</w:t>
      </w:r>
    </w:p>
    <w:p w:rsidR="00766967" w:rsidRDefault="00813CD0">
      <w:pPr>
        <w:numPr>
          <w:ilvl w:val="0"/>
          <w:numId w:val="4"/>
        </w:num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根据溆委乡振组</w:t>
      </w:r>
      <w:r>
        <w:rPr>
          <w:rFonts w:ascii="Times New Roman" w:eastAsia="宋体" w:hAnsi="Times New Roman" w:cs="Times New Roman" w:hint="eastAsia"/>
          <w:sz w:val="32"/>
          <w:szCs w:val="32"/>
        </w:rPr>
        <w:t>[2021]5</w:t>
      </w:r>
      <w:r>
        <w:rPr>
          <w:rFonts w:ascii="Times New Roman" w:eastAsia="宋体" w:hAnsi="Times New Roman" w:cs="Times New Roman" w:hint="eastAsia"/>
          <w:sz w:val="32"/>
          <w:szCs w:val="32"/>
        </w:rPr>
        <w:t>号文件要求严格使用财政涉农资金，管好项目资金、强化项目公示，对项目事前、</w:t>
      </w:r>
      <w:r>
        <w:rPr>
          <w:rFonts w:eastAsia="宋体" w:hint="eastAsia"/>
          <w:sz w:val="32"/>
          <w:szCs w:val="32"/>
        </w:rPr>
        <w:t>事中、事后进行监查，确保</w:t>
      </w:r>
      <w:r>
        <w:rPr>
          <w:rFonts w:hint="eastAsia"/>
          <w:sz w:val="32"/>
          <w:szCs w:val="32"/>
        </w:rPr>
        <w:t>各项</w:t>
      </w:r>
      <w:r>
        <w:rPr>
          <w:rFonts w:hint="eastAsia"/>
          <w:sz w:val="32"/>
          <w:szCs w:val="32"/>
        </w:rPr>
        <w:t>专项资金项目</w:t>
      </w:r>
      <w:r>
        <w:rPr>
          <w:rFonts w:hint="eastAsia"/>
          <w:sz w:val="32"/>
          <w:szCs w:val="32"/>
        </w:rPr>
        <w:t>按时</w:t>
      </w:r>
      <w:r>
        <w:rPr>
          <w:rFonts w:hint="eastAsia"/>
          <w:sz w:val="32"/>
          <w:szCs w:val="32"/>
        </w:rPr>
        <w:t>按量</w:t>
      </w:r>
      <w:r>
        <w:rPr>
          <w:rFonts w:hint="eastAsia"/>
          <w:sz w:val="32"/>
          <w:szCs w:val="32"/>
        </w:rPr>
        <w:t>完成，</w:t>
      </w:r>
      <w:r>
        <w:rPr>
          <w:rFonts w:hint="eastAsia"/>
          <w:sz w:val="32"/>
          <w:szCs w:val="32"/>
        </w:rPr>
        <w:t>财政</w:t>
      </w:r>
      <w:r>
        <w:rPr>
          <w:rFonts w:hint="eastAsia"/>
          <w:sz w:val="32"/>
          <w:szCs w:val="32"/>
        </w:rPr>
        <w:t>补助资金足额发放到位，农民群众幸福感、获得感和满意度大大提高。</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w:t>
      </w:r>
      <w:r>
        <w:rPr>
          <w:rFonts w:ascii="Times New Roman" w:eastAsia="宋体" w:hAnsi="Times New Roman" w:cs="Times New Roman" w:hint="eastAsia"/>
          <w:sz w:val="32"/>
          <w:szCs w:val="32"/>
        </w:rPr>
        <w:t>、部门专项组织实施情况</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（一）</w:t>
      </w:r>
      <w:r>
        <w:rPr>
          <w:rFonts w:ascii="Times New Roman" w:eastAsia="宋体" w:hAnsi="Times New Roman" w:cs="Times New Roman" w:hint="eastAsia"/>
          <w:sz w:val="32"/>
          <w:szCs w:val="32"/>
        </w:rPr>
        <w:t>2021</w:t>
      </w:r>
      <w:r>
        <w:rPr>
          <w:rFonts w:ascii="Times New Roman" w:eastAsia="宋体" w:hAnsi="Times New Roman" w:cs="Times New Roman" w:hint="eastAsia"/>
          <w:sz w:val="32"/>
          <w:szCs w:val="32"/>
        </w:rPr>
        <w:t>年专项资金严格按照文件精神，成立专门验收小组，项目实施招投标，有项目调整的严格按照上级文件精神执行</w:t>
      </w:r>
      <w:r>
        <w:rPr>
          <w:rFonts w:ascii="Times New Roman" w:eastAsia="宋体" w:hAnsi="Times New Roman" w:cs="Times New Roman" w:hint="eastAsia"/>
          <w:sz w:val="32"/>
          <w:szCs w:val="32"/>
        </w:rPr>
        <w:t>。</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（二）</w:t>
      </w:r>
      <w:r>
        <w:rPr>
          <w:rFonts w:ascii="Times New Roman" w:eastAsia="宋体" w:hAnsi="Times New Roman" w:cs="Times New Roman" w:hint="eastAsia"/>
          <w:sz w:val="32"/>
          <w:szCs w:val="32"/>
        </w:rPr>
        <w:t>2021</w:t>
      </w:r>
      <w:r>
        <w:rPr>
          <w:rFonts w:ascii="Times New Roman" w:eastAsia="宋体" w:hAnsi="Times New Roman" w:cs="Times New Roman" w:hint="eastAsia"/>
          <w:sz w:val="32"/>
          <w:szCs w:val="32"/>
        </w:rPr>
        <w:t>年</w:t>
      </w:r>
      <w:r>
        <w:rPr>
          <w:rFonts w:ascii="Times New Roman" w:eastAsia="宋体" w:hAnsi="Times New Roman" w:cs="Times New Roman" w:hint="eastAsia"/>
          <w:sz w:val="32"/>
          <w:szCs w:val="32"/>
        </w:rPr>
        <w:t>专项</w:t>
      </w:r>
      <w:r>
        <w:rPr>
          <w:rFonts w:ascii="Times New Roman" w:eastAsia="宋体" w:hAnsi="Times New Roman" w:cs="Times New Roman" w:hint="eastAsia"/>
          <w:sz w:val="32"/>
          <w:szCs w:val="32"/>
        </w:rPr>
        <w:t>资金按照要求</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制定</w:t>
      </w:r>
      <w:r>
        <w:rPr>
          <w:rFonts w:ascii="Times New Roman" w:eastAsia="宋体" w:hAnsi="Times New Roman" w:cs="Times New Roman" w:hint="eastAsia"/>
          <w:sz w:val="32"/>
          <w:szCs w:val="32"/>
        </w:rPr>
        <w:t>项目管理制度、</w:t>
      </w:r>
      <w:r>
        <w:rPr>
          <w:rFonts w:ascii="Times New Roman" w:eastAsia="宋体" w:hAnsi="Times New Roman" w:cs="Times New Roman" w:hint="eastAsia"/>
          <w:sz w:val="32"/>
          <w:szCs w:val="32"/>
        </w:rPr>
        <w:t>项目资金安排专人抽查、巡查</w:t>
      </w:r>
      <w:r>
        <w:rPr>
          <w:rFonts w:ascii="Times New Roman" w:eastAsia="宋体" w:hAnsi="Times New Roman" w:cs="Times New Roman" w:hint="eastAsia"/>
          <w:sz w:val="32"/>
          <w:szCs w:val="32"/>
        </w:rPr>
        <w:t>。</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三</w:t>
      </w:r>
      <w:r>
        <w:rPr>
          <w:rFonts w:ascii="Times New Roman" w:eastAsia="宋体" w:hAnsi="Times New Roman" w:cs="Times New Roman" w:hint="eastAsia"/>
          <w:sz w:val="32"/>
          <w:szCs w:val="32"/>
        </w:rPr>
        <w:t>、资产管理情况</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我乡固定资产实行统一管理、统一调配，并建立了资产卡片管理台账，实行使用、保管签字登记制度。对单位固定资产统一采购、多人经办，每</w:t>
      </w:r>
      <w:r>
        <w:rPr>
          <w:rFonts w:ascii="Times New Roman" w:eastAsia="宋体" w:hAnsi="Times New Roman" w:cs="Times New Roman" w:hint="eastAsia"/>
          <w:sz w:val="32"/>
          <w:szCs w:val="32"/>
        </w:rPr>
        <w:lastRenderedPageBreak/>
        <w:t>月月初根据各部门的需求制订采购计划，实行多方询价、“货比三家”，并按政府采购程序和有关规定加强采购手续。年底对财产物资进行清查、盘点、核对、处理。对取得的资产实物及时进行会计核算。</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四</w:t>
      </w:r>
      <w:r>
        <w:rPr>
          <w:rFonts w:ascii="Times New Roman" w:eastAsia="宋体" w:hAnsi="Times New Roman" w:cs="Times New Roman" w:hint="eastAsia"/>
          <w:sz w:val="32"/>
          <w:szCs w:val="32"/>
        </w:rPr>
        <w:t>、部门整体支出绩效情况</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hint="eastAsia"/>
          <w:sz w:val="32"/>
          <w:szCs w:val="32"/>
        </w:rPr>
        <w:t>本部门自评共计得分</w:t>
      </w:r>
      <w:r>
        <w:rPr>
          <w:rFonts w:hint="eastAsia"/>
          <w:sz w:val="32"/>
          <w:szCs w:val="32"/>
        </w:rPr>
        <w:t>97</w:t>
      </w:r>
      <w:r>
        <w:rPr>
          <w:rFonts w:hint="eastAsia"/>
          <w:sz w:val="32"/>
          <w:szCs w:val="32"/>
        </w:rPr>
        <w:t>分，达到优等级，主要表现在预算管理、资产管理、履职效益方面能很好的完成任务，</w:t>
      </w:r>
      <w:r>
        <w:rPr>
          <w:rFonts w:hint="eastAsia"/>
          <w:sz w:val="32"/>
          <w:szCs w:val="32"/>
        </w:rPr>
        <w:t>基本能得满分。本单位从总体情况看，履职情况不错，基本能完成县委、政府下达的各项工作任务。</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五</w:t>
      </w:r>
      <w:r>
        <w:rPr>
          <w:rFonts w:ascii="Times New Roman" w:eastAsia="宋体" w:hAnsi="Times New Roman" w:cs="Times New Roman" w:hint="eastAsia"/>
          <w:sz w:val="32"/>
          <w:szCs w:val="32"/>
        </w:rPr>
        <w:t>、存在的主要问题</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预算控制率有待降低。除政策性因素以外，由于部分临时、紧急或突发的工作任务导致年中追加预算。</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hint="eastAsia"/>
          <w:sz w:val="32"/>
          <w:szCs w:val="32"/>
        </w:rPr>
        <w:t>公用经费变动稍大。由于</w:t>
      </w:r>
      <w:r>
        <w:rPr>
          <w:rFonts w:ascii="Times New Roman" w:eastAsia="宋体" w:hAnsi="Times New Roman" w:cs="Times New Roman" w:hint="eastAsia"/>
          <w:sz w:val="32"/>
          <w:szCs w:val="32"/>
        </w:rPr>
        <w:t>乡村振兴</w:t>
      </w:r>
      <w:r>
        <w:rPr>
          <w:rFonts w:ascii="Times New Roman" w:eastAsia="宋体" w:hAnsi="Times New Roman" w:cs="Times New Roman" w:hint="eastAsia"/>
          <w:sz w:val="32"/>
          <w:szCs w:val="32"/>
        </w:rPr>
        <w:t>任务重，各项经费使用增加。</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hint="eastAsia"/>
          <w:sz w:val="32"/>
          <w:szCs w:val="32"/>
        </w:rPr>
        <w:t>项目资金压力大。针对我乡农村经济基础薄弱、地域宽广现状，各项基础设施项目建设资金管理尚需进一步的加强。</w:t>
      </w:r>
    </w:p>
    <w:p w:rsidR="00766967" w:rsidRDefault="00813CD0">
      <w:pPr>
        <w:shd w:val="clear" w:color="auto" w:fill="FFFFFF"/>
        <w:spacing w:line="64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六</w:t>
      </w:r>
      <w:r>
        <w:rPr>
          <w:rFonts w:ascii="Times New Roman" w:eastAsia="宋体" w:hAnsi="Times New Roman" w:cs="Times New Roman" w:hint="eastAsia"/>
          <w:sz w:val="32"/>
          <w:szCs w:val="32"/>
        </w:rPr>
        <w:t>、改进措施和有关建议</w:t>
      </w:r>
    </w:p>
    <w:p w:rsidR="00766967" w:rsidRDefault="00813CD0">
      <w:pPr>
        <w:shd w:val="clear" w:color="auto" w:fill="FFFFFF"/>
        <w:spacing w:line="76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细化预算编制工作，认真做好预算的编制。进一步加强内设机构的预算管理意识，严格按照预算编制的相关制度和要求进行预算编制。</w:t>
      </w:r>
    </w:p>
    <w:p w:rsidR="00766967" w:rsidRDefault="00813CD0">
      <w:pPr>
        <w:shd w:val="clear" w:color="auto" w:fill="FFFFFF"/>
        <w:spacing w:line="76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hint="eastAsia"/>
          <w:sz w:val="32"/>
          <w:szCs w:val="32"/>
        </w:rPr>
        <w:t>继续抓好公用经费控制。严格编制政府采购年初预算和计划，严格控制“三公”经费的规模和比例，把关“三公”经费支出的审核、审批，杜绝挪用和挤占其他预算资金行为；进一步细化“三公”经费的管理，合理压缩“三公”经费支出。</w:t>
      </w:r>
    </w:p>
    <w:p w:rsidR="00766967" w:rsidRDefault="00813CD0">
      <w:pPr>
        <w:shd w:val="clear" w:color="auto" w:fill="FFFFFF"/>
        <w:spacing w:line="76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hint="eastAsia"/>
          <w:sz w:val="32"/>
          <w:szCs w:val="32"/>
        </w:rPr>
        <w:t>加强单位的内部管理工作，尽快建立健全相关制度、文件，并及时落实到位。加强单位财务管理，健全单位财务管理制度体系，规范单位财</w:t>
      </w:r>
      <w:r>
        <w:rPr>
          <w:rFonts w:ascii="Times New Roman" w:eastAsia="宋体" w:hAnsi="Times New Roman" w:cs="Times New Roman" w:hint="eastAsia"/>
          <w:sz w:val="32"/>
          <w:szCs w:val="32"/>
        </w:rPr>
        <w:lastRenderedPageBreak/>
        <w:t>务行为。在费用报账支付时，按照预算规定的费用项</w:t>
      </w:r>
      <w:r>
        <w:rPr>
          <w:rFonts w:ascii="Times New Roman" w:eastAsia="宋体" w:hAnsi="Times New Roman" w:cs="Times New Roman" w:hint="eastAsia"/>
          <w:sz w:val="32"/>
          <w:szCs w:val="32"/>
        </w:rPr>
        <w:t>目和用途进行资金使用审核、财务严格核算，杜绝超支现象的发生。特别要加强项目资金管理，从资金源头入手，落实责任，完善制度，合理使用，加强监管，做到既按照上级部门要求开展好工作，又严格遵守财经纪律，做好厉行节约工作，确保将有限的资金发挥最大的效益。</w:t>
      </w:r>
    </w:p>
    <w:p w:rsidR="00766967" w:rsidRDefault="00766967">
      <w:pPr>
        <w:ind w:firstLineChars="200" w:firstLine="640"/>
        <w:jc w:val="left"/>
        <w:rPr>
          <w:rFonts w:asciiTheme="minorEastAsia" w:hAnsiTheme="minorEastAsia" w:cs="黑体"/>
          <w:color w:val="000000"/>
          <w:kern w:val="0"/>
          <w:sz w:val="32"/>
          <w:szCs w:val="32"/>
        </w:rPr>
      </w:pPr>
    </w:p>
    <w:sectPr w:rsidR="00766967" w:rsidSect="00766967">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CD0" w:rsidRDefault="00813CD0" w:rsidP="008D33B0">
      <w:r>
        <w:separator/>
      </w:r>
    </w:p>
  </w:endnote>
  <w:endnote w:type="continuationSeparator" w:id="1">
    <w:p w:rsidR="00813CD0" w:rsidRDefault="00813CD0" w:rsidP="008D3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CD0" w:rsidRDefault="00813CD0" w:rsidP="008D33B0">
      <w:r>
        <w:separator/>
      </w:r>
    </w:p>
  </w:footnote>
  <w:footnote w:type="continuationSeparator" w:id="1">
    <w:p w:rsidR="00813CD0" w:rsidRDefault="00813CD0" w:rsidP="008D3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5930"/>
    <w:multiLevelType w:val="singleLevel"/>
    <w:tmpl w:val="02F85930"/>
    <w:lvl w:ilvl="0">
      <w:start w:val="15"/>
      <w:numFmt w:val="decimal"/>
      <w:lvlText w:val="%1."/>
      <w:lvlJc w:val="left"/>
      <w:pPr>
        <w:tabs>
          <w:tab w:val="left" w:pos="312"/>
        </w:tabs>
      </w:pPr>
    </w:lvl>
  </w:abstractNum>
  <w:abstractNum w:abstractNumId="1">
    <w:nsid w:val="0301DC11"/>
    <w:multiLevelType w:val="singleLevel"/>
    <w:tmpl w:val="0301DC11"/>
    <w:lvl w:ilvl="0">
      <w:start w:val="10"/>
      <w:numFmt w:val="decimal"/>
      <w:lvlText w:val="%1."/>
      <w:lvlJc w:val="left"/>
      <w:pPr>
        <w:tabs>
          <w:tab w:val="left" w:pos="312"/>
        </w:tabs>
      </w:p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A50603"/>
    <w:multiLevelType w:val="singleLevel"/>
    <w:tmpl w:val="6DA50603"/>
    <w:lvl w:ilvl="0">
      <w:start w:val="2"/>
      <w:numFmt w:val="decimal"/>
      <w:suff w:val="nothing"/>
      <w:lvlText w:val="%1、"/>
      <w:lvlJc w:val="left"/>
      <w:pPr>
        <w:ind w:left="-1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66967"/>
    <w:rsid w:val="00787B42"/>
    <w:rsid w:val="007C4539"/>
    <w:rsid w:val="007F3657"/>
    <w:rsid w:val="00812ED5"/>
    <w:rsid w:val="00813CD0"/>
    <w:rsid w:val="008277D9"/>
    <w:rsid w:val="0084478C"/>
    <w:rsid w:val="0086638C"/>
    <w:rsid w:val="008A3E8D"/>
    <w:rsid w:val="008D33B0"/>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D73961"/>
    <w:rsid w:val="01E630C4"/>
    <w:rsid w:val="03F5710B"/>
    <w:rsid w:val="041600BD"/>
    <w:rsid w:val="07B5227F"/>
    <w:rsid w:val="08996E7A"/>
    <w:rsid w:val="090312A6"/>
    <w:rsid w:val="0BA933ED"/>
    <w:rsid w:val="0CD42603"/>
    <w:rsid w:val="0EF844D0"/>
    <w:rsid w:val="0F356B09"/>
    <w:rsid w:val="11AB1672"/>
    <w:rsid w:val="124C0C30"/>
    <w:rsid w:val="15595D3F"/>
    <w:rsid w:val="16507012"/>
    <w:rsid w:val="196D5FEA"/>
    <w:rsid w:val="19BC1800"/>
    <w:rsid w:val="1C5D1406"/>
    <w:rsid w:val="218112C6"/>
    <w:rsid w:val="21AC5837"/>
    <w:rsid w:val="26E94157"/>
    <w:rsid w:val="29AA0009"/>
    <w:rsid w:val="2C683D3A"/>
    <w:rsid w:val="30E1408F"/>
    <w:rsid w:val="31FA1BDD"/>
    <w:rsid w:val="32C373F3"/>
    <w:rsid w:val="3380431B"/>
    <w:rsid w:val="344F581E"/>
    <w:rsid w:val="34F150E6"/>
    <w:rsid w:val="35026775"/>
    <w:rsid w:val="35E3033F"/>
    <w:rsid w:val="36CB050D"/>
    <w:rsid w:val="3ADE06D3"/>
    <w:rsid w:val="3CE473BC"/>
    <w:rsid w:val="3F082529"/>
    <w:rsid w:val="40C4201E"/>
    <w:rsid w:val="42D061EC"/>
    <w:rsid w:val="43574BE7"/>
    <w:rsid w:val="448A686F"/>
    <w:rsid w:val="46ED345D"/>
    <w:rsid w:val="48DD24ED"/>
    <w:rsid w:val="4AF47D6E"/>
    <w:rsid w:val="4B070B1D"/>
    <w:rsid w:val="52F85D8B"/>
    <w:rsid w:val="530B70A8"/>
    <w:rsid w:val="55226AFA"/>
    <w:rsid w:val="56656F7A"/>
    <w:rsid w:val="57943112"/>
    <w:rsid w:val="57C27871"/>
    <w:rsid w:val="58ED49D4"/>
    <w:rsid w:val="5A7975C3"/>
    <w:rsid w:val="666E4D1D"/>
    <w:rsid w:val="6A6F1A11"/>
    <w:rsid w:val="6BE818A7"/>
    <w:rsid w:val="6D1E1E6D"/>
    <w:rsid w:val="6D656B8B"/>
    <w:rsid w:val="6E745ADD"/>
    <w:rsid w:val="72452ADF"/>
    <w:rsid w:val="72A65343"/>
    <w:rsid w:val="73F12D9A"/>
    <w:rsid w:val="758F5912"/>
    <w:rsid w:val="76057C8A"/>
    <w:rsid w:val="76A035E2"/>
    <w:rsid w:val="76AE3D54"/>
    <w:rsid w:val="76D85D17"/>
    <w:rsid w:val="77D16A37"/>
    <w:rsid w:val="78984A37"/>
    <w:rsid w:val="7A023B7E"/>
    <w:rsid w:val="7B2C55E2"/>
    <w:rsid w:val="7B5A4C4C"/>
    <w:rsid w:val="7B6F66B1"/>
    <w:rsid w:val="7CE24C81"/>
    <w:rsid w:val="7D387425"/>
    <w:rsid w:val="7DBD0D8F"/>
    <w:rsid w:val="7FDF1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66967"/>
    <w:pPr>
      <w:ind w:firstLineChars="200" w:firstLine="420"/>
    </w:pPr>
  </w:style>
  <w:style w:type="paragraph" w:styleId="a4">
    <w:name w:val="Balloon Text"/>
    <w:basedOn w:val="a"/>
    <w:link w:val="Char"/>
    <w:uiPriority w:val="99"/>
    <w:semiHidden/>
    <w:unhideWhenUsed/>
    <w:qFormat/>
    <w:rsid w:val="00766967"/>
    <w:rPr>
      <w:sz w:val="18"/>
      <w:szCs w:val="18"/>
    </w:rPr>
  </w:style>
  <w:style w:type="paragraph" w:styleId="a5">
    <w:name w:val="footer"/>
    <w:basedOn w:val="a"/>
    <w:link w:val="Char0"/>
    <w:uiPriority w:val="99"/>
    <w:unhideWhenUsed/>
    <w:qFormat/>
    <w:rsid w:val="0076696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766967"/>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76696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6"/>
    <w:uiPriority w:val="99"/>
    <w:qFormat/>
    <w:rsid w:val="00766967"/>
    <w:rPr>
      <w:sz w:val="18"/>
      <w:szCs w:val="18"/>
    </w:rPr>
  </w:style>
  <w:style w:type="character" w:customStyle="1" w:styleId="Char0">
    <w:name w:val="页脚 Char"/>
    <w:basedOn w:val="a0"/>
    <w:link w:val="a5"/>
    <w:uiPriority w:val="99"/>
    <w:qFormat/>
    <w:rsid w:val="00766967"/>
    <w:rPr>
      <w:sz w:val="18"/>
      <w:szCs w:val="18"/>
    </w:rPr>
  </w:style>
  <w:style w:type="paragraph" w:customStyle="1" w:styleId="Default">
    <w:name w:val="Default"/>
    <w:qFormat/>
    <w:rsid w:val="00766967"/>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766967"/>
    <w:pPr>
      <w:ind w:firstLineChars="200" w:firstLine="420"/>
    </w:pPr>
  </w:style>
  <w:style w:type="character" w:customStyle="1" w:styleId="Char">
    <w:name w:val="批注框文本 Char"/>
    <w:basedOn w:val="a0"/>
    <w:link w:val="a4"/>
    <w:uiPriority w:val="99"/>
    <w:semiHidden/>
    <w:qFormat/>
    <w:rsid w:val="0076696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4302</Words>
  <Characters>24525</Characters>
  <Application>Microsoft Office Word</Application>
  <DocSecurity>0</DocSecurity>
  <Lines>204</Lines>
  <Paragraphs>57</Paragraphs>
  <ScaleCrop>false</ScaleCrop>
  <Company>Microsoft</Company>
  <LinksUpToDate>false</LinksUpToDate>
  <CharactersWithSpaces>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MM</cp:lastModifiedBy>
  <cp:revision>2</cp:revision>
  <cp:lastPrinted>2022-07-27T12:55:00Z</cp:lastPrinted>
  <dcterms:created xsi:type="dcterms:W3CDTF">2022-09-30T03:37:00Z</dcterms:created>
  <dcterms:modified xsi:type="dcterms:W3CDTF">2022-09-30T03:37:00Z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96F68F0EA46A430982D1BB37704C5803</vt:lpwstr>
  </property>
</Properties>
</file>