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Arial Unicode MS" w:hAnsi="Arial Unicode MS" w:eastAsia="Arial Unicode MS" w:cs="Arial Unicode MS"/>
          <w:spacing w:val="-20"/>
          <w:sz w:val="44"/>
          <w:szCs w:val="44"/>
          <w:lang w:val="en-US" w:eastAsia="zh-CN"/>
        </w:rPr>
      </w:pPr>
      <w:r>
        <w:rPr>
          <w:rFonts w:hint="eastAsia" w:ascii="Arial Unicode MS" w:hAnsi="Arial Unicode MS" w:eastAsia="Arial Unicode MS" w:cs="Arial Unicode MS"/>
          <w:spacing w:val="-20"/>
          <w:sz w:val="44"/>
          <w:szCs w:val="44"/>
          <w:lang w:val="en-US" w:eastAsia="zh-CN"/>
        </w:rPr>
        <w:t>三江镇2025年上半年工作总结及下半年工作计划</w:t>
      </w:r>
    </w:p>
    <w:p w14:paraId="12A53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6476E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工作开展情况</w:t>
      </w:r>
    </w:p>
    <w:p w14:paraId="3671E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三江</w:t>
      </w:r>
      <w:r>
        <w:rPr>
          <w:rFonts w:hint="eastAsia" w:ascii="仿宋_GB2312" w:hAnsi="仿宋_GB2312" w:eastAsia="仿宋_GB2312" w:cs="仿宋_GB2312"/>
          <w:sz w:val="32"/>
          <w:szCs w:val="32"/>
        </w:rPr>
        <w:t>镇在县委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的坚强领导下，凝心聚力、加压奋进，全面贯彻党的二十大精神，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党的二十届三中全会精神，深入落实“五新四城”战略，落实县委“四强四新”举措，按照“守底线、夯基础、促发展”的思路，推动经济发展和社会稳定。</w:t>
      </w:r>
    </w:p>
    <w:p w14:paraId="3F48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（一）坚持“防风险、除隐患、保安全”，社会大局和谐稳定。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地灾防治不松劲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全面加强地质灾害隐患点巡查，密切监测预警，强化隐患排查整治，目前两江村地质灾害点整治项目主体工程已完成。6月底连续特大暴雨，三江村马子坡出现滑坡，镇村干部及时处置突发险情，转移群众30户117人，目前正积极向上争取资金开展灾后重建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安全生产不懈怠。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开展安全生产检查24次，道路交通安全专项整治26次。排查整改隐患72处，发放宣传资料8000余份。全镇未发生生产安全事故、森林火灾事故和自然灾害引发的人员伤亡事故。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应急管理不畏难。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强化乡镇专职消防队伍建设和兼职消防队伍培训，开展消防演练3次，组织和指导应急疏散避险转移演练26次。</w:t>
      </w:r>
    </w:p>
    <w:p w14:paraId="34CFB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（二）坚持“抓基础、兜底线、补短板”，民生福祉更加厚实。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做强基础聚民心。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从群众最关切处发力。建设黄精种植基地产业路、维护龙中小区、安装农田灌溉水管、建设防洪堤、公路护坎、机耕道，楠竹工厂扩建、抗洪抢险等，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以基础设施 “硬提升” 回应群众 “软需求”，让发展成果触手可及。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做优服务暖人心。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截至目前，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累计上报惠民惠农补贴5项，如耕地力补贴、大豆玉米补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贴、油菜扩种补贴、稻谷补贴；精准识别民政低保救助、特困救助、临时救助，残疾人补贴人群，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进一步兜牢底线。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做实稳定筑同心。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推广和践行“溆浦经验”基层治理模式，规范化建设镇社会治安综合治理中心，调解纠纷126件，调处成功123件，调处成功率98.4%。禁毒铲毒、利剑护蕾等工作取得阶段性成效。</w:t>
      </w:r>
    </w:p>
    <w:p w14:paraId="20625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（三）坚持“稳存量、促增量、提质量”，经济增长势头强劲。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全力以赴助企纾困。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主动走访雪峰之珠水厂摸需求，协调竹木资源解竹业公司难题，优化手续办理对接服务提振西湖竹木加工产业园厂房建设效能，精准施策助力帮扶车间促就业、稳生产，助力企业渡难关、焕活力。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铆足干劲建设项目。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认真开展“项目建设”活动，举行项目建设年暨城镇建设“万兴府”开工启动仪式，一期城建楼盘项目——“万兴府”动工建设，完成固定资产投资三千万元。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多措并举优化营商。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lang w:val="en-US" w:eastAsia="zh-CN"/>
        </w:rPr>
        <w:t>不断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强化“随叫随到、服务周到、说到做到”服务理念，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打造“四季如春”的营商环境，赋能高质量发展，党政领导联系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走访企业19家、纾难解困21件。</w:t>
      </w:r>
    </w:p>
    <w:p w14:paraId="2307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（四）坚持“谋振兴、优环境、塑内涵”，和美乡村共建共治。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谱写乡村振兴新篇章。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421名结对帮扶干部下沉入户，联系监测对象和一般脱贫户2427户8652人。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绘就美丽乡村新画卷。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截至目前，开展“周五活动清扫日”活动226次、新时代文明实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践活动136次。今年拟改造农村厕所30座，卫生厕所普及率进一步提高，两江、善溪垃圾中转站建设进程加快，垃圾无害化处理率进一步提升。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取得生态保护新成效。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紧扣绿色发展主线，以河长制、林长制为抓手推动生态保护见行见效。全面落实河长制，常态开展河道巡查，清理河道垃圾杂物6吨，完成境内各村水质水样检测。开展森林防火、病虫害防治巡查680余次。</w:t>
      </w:r>
    </w:p>
    <w:p w14:paraId="75FB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（五）坚持“强特色、扩规模、增效益”，产业发展提质增效。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特色农业提速升级。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因地制宜发展竹产业、水产业、茶产业、豆制品、薯制品、腊制品、精品种养、林下中药材等优势产业和三江农特产品。三江村瞄准市场需要，以订单认领为导向，在高山密林深处，精选黔邵花猪品种，精准编号身份认证，直播跟踪云端参与，打造优良肉禽源头优质基地。西湖村把准客户需求，以绿色有机为理念，在绿洲水润腹地，优选特色瓜果蔬菜，精准建档生长溯源，慢播记录云端照看，构建从种苗到餐桌的透明化绿色种植基地，助推村集体经济增收，产业发展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生态工业来势喜人。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现有竹产业相关企业5家，浦益楠竹专业合作社主营拉丝、竹筷、簧片、经项帘等；坪坡村元晟竹炭加工厂主营竹炭；展途竹制品加工厂主营经项帘；龙山村竹制品专业合作社主营竹筷；众森竹木资源供应有限公司，计划总投资1000万元，主营竹木资源供应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文旅康养提档扩面。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持续推进三江镇美丽村庄建设，从溯源文旅体验里着力。创新开展“溯源文旅”沉浸式体验，将三江红的底色、绿的本色、古的特色资源深度整合起来，赓续好红色基因、传承好小龙灯非遗，挖掘好古寺文化底蕴，保护好绿水青山天然氧吧，通过建好三江机制、做好三江产业、讲好三江故事，实现从“心向往之”到“我乐行之”的文旅体验质的飞跃。</w:t>
      </w:r>
    </w:p>
    <w:p w14:paraId="0B3E4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下半年工作打算</w:t>
      </w:r>
    </w:p>
    <w:p w14:paraId="45D2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2025年，三江镇将积极学习贯彻党的二十届三中全会精神，认真落实省、市、县相关要求，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坚持高质量发展不动摇，实干担当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、努力奋进。</w:t>
      </w:r>
    </w:p>
    <w:p w14:paraId="635A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（一）聚焦“宜居安居乐居”，守牢发展底线。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严格落实林长制、河长制工作要求，常态化开展巡林巡河。常态化开展扫黑除恶斗争，持续开展“利剑护蕾”“反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电诈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”等工作。深入践行“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溆浦经验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”基层治理新模式，选强选优人民调解员，加大重点领域矛盾纠纷排查化解力度，最大限度地把矛盾和问题化解在萌芽状态。深入开展安全生产风险隐患专项整治，坚决防范和遏制事故发生。不断提升应急管理和应急处置水平，切实保障人民群众生命财产安全。</w:t>
      </w:r>
    </w:p>
    <w:p w14:paraId="1425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（二）聚焦“稳资稳项稳商”，夯实发展基础。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坚持稳中求进工作总基调，持续谋划储备包装一批好项目、大项目，最大程度将政策红利转化为发展实效。重点巩固好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雪峰之珠水厂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等重点企业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发展基础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，加快推进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西湖村</w:t>
      </w:r>
      <w:r>
        <w:rPr>
          <w:rFonts w:hint="eastAsia" w:ascii="仿宋" w:hAnsi="仿宋" w:eastAsia="仿宋"/>
          <w:sz w:val="32"/>
          <w:szCs w:val="32"/>
        </w:rPr>
        <w:t>竹木加工产业园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建设，在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精准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对外招商引资和本地培育企业上下功夫，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高效落实上级惠企政策，在比环境、比服务、比降低企业综合运营成本上发力，不断提升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三江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吸引力和竞争力。</w:t>
      </w:r>
    </w:p>
    <w:p w14:paraId="62D6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（二）聚焦“强链引链补链”，激活发展动能。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坚持“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因地制宜发展产业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”总体思路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大力发展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竹制品、豆制品、薯制品、茶叶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等“土特产”，探索发展中药材等林下经济，持续擦亮“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红军野战医院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”红色品牌，强化镇域红色氛围、建设“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龙泉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驿站”，加快打造特色文旅小镇。深挖文旅资源禀赋，打造红色研学、生态观光、亲水游乐、登山探秘、休闲康养等各具特色的文旅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项目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7916F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（三）聚焦“农业农村农民”，提升发展质量。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扎实推进巩固拓展脱贫攻坚成果同乡村振兴有效衔接各项工作。认真抓好耕地恢复，坚决遏制耕地“非农化”，防止耕地“非粮化”。进一步落实农业扶持政策，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扎实做好土地延包30年工作。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发展壮大一批本地“生”、本地“养”、能赚钱、有就业的特色产业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推动村办企业发展，注重激发脱贫群众依靠自身力量发展的志气心气底气。</w:t>
      </w:r>
    </w:p>
    <w:p w14:paraId="37E6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（四）聚焦“惠民便民利民”，共享发展成果。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组织开展爱国卫生运动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周五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洁净日”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新时代文明实践活动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，统筹推进农村改厕、生活垃圾处理、生活污水处理等。有序推进城乡居民基本养老保险和医疗保险征缴工作，实现扩面提质。扎实做好退役军人事务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和工青妇工作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。积极筹措资金，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向上争资，拟计划龙泉驿站、竹产业道路、山路硬化、饮用水巩固提升等项目，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着力建设一批道路、水利、文化等村民可感可及的基础设施，补足公共基础设施短板，提升广大村民的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获得感、幸福感、安全感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69D6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当前三江，正处于攻坚克难的关键时刻，既有产业转型的“阵痛”、发展谋新的“艰辛”，也有重大风险的“考验”，更有破茧成蝶的“希望”。下一步，三江镇党委、政府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坚定坚决扛牢全面从严治党政治责任，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严格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落实中央八项规定及其实施细则精神，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推进中央八项规定精神学习常态化长效化，深入开展群众身边不正之风和腐败问题集中整治，切实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把县委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、县政府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的决策部署落到实处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让高效廉洁之风贯穿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各项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工作全过程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，全力推动三江镇高质量发展。</w:t>
      </w:r>
    </w:p>
    <w:p w14:paraId="0DE6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045C03-41A3-49C9-86CB-5D5255592D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C7EB7F-BB4D-4017-B862-E142E4F8C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33C499-EE0B-4DDF-90D9-D49A0DB6B5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9C376C-26C4-49F6-8134-C87C68E7F1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FDCFD4FD-6D01-4022-ABF9-CDCD67DEBC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56C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949E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949E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4FF0"/>
    <w:rsid w:val="012D2227"/>
    <w:rsid w:val="014F03EF"/>
    <w:rsid w:val="01565C22"/>
    <w:rsid w:val="01607E44"/>
    <w:rsid w:val="01C40DDD"/>
    <w:rsid w:val="02F94AB6"/>
    <w:rsid w:val="036B5288"/>
    <w:rsid w:val="0442248D"/>
    <w:rsid w:val="0526590B"/>
    <w:rsid w:val="057B7A05"/>
    <w:rsid w:val="0607573C"/>
    <w:rsid w:val="06C54CB0"/>
    <w:rsid w:val="06F21F49"/>
    <w:rsid w:val="072B7208"/>
    <w:rsid w:val="079E3E7E"/>
    <w:rsid w:val="07A31495"/>
    <w:rsid w:val="07DB49A4"/>
    <w:rsid w:val="0802440D"/>
    <w:rsid w:val="08990393"/>
    <w:rsid w:val="089F1C5C"/>
    <w:rsid w:val="091A7535"/>
    <w:rsid w:val="09976DD7"/>
    <w:rsid w:val="09EF6C13"/>
    <w:rsid w:val="0AAF4EB7"/>
    <w:rsid w:val="0AF0679F"/>
    <w:rsid w:val="0B1B1342"/>
    <w:rsid w:val="0B61144B"/>
    <w:rsid w:val="0B8213C1"/>
    <w:rsid w:val="0BB7550F"/>
    <w:rsid w:val="0C7B29E0"/>
    <w:rsid w:val="0CF85DDF"/>
    <w:rsid w:val="101D790A"/>
    <w:rsid w:val="104D6442"/>
    <w:rsid w:val="10667503"/>
    <w:rsid w:val="1134315E"/>
    <w:rsid w:val="117F6ACF"/>
    <w:rsid w:val="11F76665"/>
    <w:rsid w:val="12277DCE"/>
    <w:rsid w:val="12331667"/>
    <w:rsid w:val="12BC78AF"/>
    <w:rsid w:val="12F9465F"/>
    <w:rsid w:val="13482EF0"/>
    <w:rsid w:val="13645F7C"/>
    <w:rsid w:val="14B163DC"/>
    <w:rsid w:val="15A72150"/>
    <w:rsid w:val="164B51D1"/>
    <w:rsid w:val="168801D3"/>
    <w:rsid w:val="17BB6387"/>
    <w:rsid w:val="17E551B2"/>
    <w:rsid w:val="19526877"/>
    <w:rsid w:val="19C57049"/>
    <w:rsid w:val="1B7900EB"/>
    <w:rsid w:val="1C6C1889"/>
    <w:rsid w:val="1D0460DA"/>
    <w:rsid w:val="1DCB50F8"/>
    <w:rsid w:val="1E3E386E"/>
    <w:rsid w:val="206F5F60"/>
    <w:rsid w:val="20BD3C4E"/>
    <w:rsid w:val="20D81D57"/>
    <w:rsid w:val="2338088B"/>
    <w:rsid w:val="237F470C"/>
    <w:rsid w:val="23871813"/>
    <w:rsid w:val="23C30A9D"/>
    <w:rsid w:val="244D1518"/>
    <w:rsid w:val="24B71C84"/>
    <w:rsid w:val="24DD5B8E"/>
    <w:rsid w:val="253D487F"/>
    <w:rsid w:val="26A050C5"/>
    <w:rsid w:val="27313F6F"/>
    <w:rsid w:val="276460F3"/>
    <w:rsid w:val="286D7229"/>
    <w:rsid w:val="28956780"/>
    <w:rsid w:val="28A16ED3"/>
    <w:rsid w:val="28DB23E5"/>
    <w:rsid w:val="29AA7219"/>
    <w:rsid w:val="29F15C38"/>
    <w:rsid w:val="2A832D34"/>
    <w:rsid w:val="2AA84549"/>
    <w:rsid w:val="2B277B63"/>
    <w:rsid w:val="2C372028"/>
    <w:rsid w:val="2C9805ED"/>
    <w:rsid w:val="2CA1657B"/>
    <w:rsid w:val="2CAB3FB4"/>
    <w:rsid w:val="2CB216AE"/>
    <w:rsid w:val="2CD535EF"/>
    <w:rsid w:val="2CDC497D"/>
    <w:rsid w:val="2E0A551A"/>
    <w:rsid w:val="2E9B6172"/>
    <w:rsid w:val="2EAB4607"/>
    <w:rsid w:val="2EBD258D"/>
    <w:rsid w:val="2F0F2DE8"/>
    <w:rsid w:val="2F452CAE"/>
    <w:rsid w:val="2F4A2235"/>
    <w:rsid w:val="30346A6A"/>
    <w:rsid w:val="305F1B4D"/>
    <w:rsid w:val="30FD0D95"/>
    <w:rsid w:val="31431501"/>
    <w:rsid w:val="314825E1"/>
    <w:rsid w:val="32650F71"/>
    <w:rsid w:val="34286628"/>
    <w:rsid w:val="345E211C"/>
    <w:rsid w:val="348E0C53"/>
    <w:rsid w:val="34D36666"/>
    <w:rsid w:val="34E97C37"/>
    <w:rsid w:val="35683252"/>
    <w:rsid w:val="357A11D7"/>
    <w:rsid w:val="359E6C74"/>
    <w:rsid w:val="36E903C3"/>
    <w:rsid w:val="36FF7BE6"/>
    <w:rsid w:val="371F2036"/>
    <w:rsid w:val="379F0A81"/>
    <w:rsid w:val="38042FDA"/>
    <w:rsid w:val="38C42E95"/>
    <w:rsid w:val="38FD63A7"/>
    <w:rsid w:val="3914549F"/>
    <w:rsid w:val="3A571AE7"/>
    <w:rsid w:val="3A775CE5"/>
    <w:rsid w:val="3BA23236"/>
    <w:rsid w:val="3BAE1BDB"/>
    <w:rsid w:val="3BD8694B"/>
    <w:rsid w:val="3D2C1009"/>
    <w:rsid w:val="3D314871"/>
    <w:rsid w:val="3DA41576"/>
    <w:rsid w:val="3DBA6615"/>
    <w:rsid w:val="3DC92CFC"/>
    <w:rsid w:val="3DF31B27"/>
    <w:rsid w:val="3E9A01F4"/>
    <w:rsid w:val="3E9B4698"/>
    <w:rsid w:val="3EAB0654"/>
    <w:rsid w:val="3EB07A18"/>
    <w:rsid w:val="3ECB08D6"/>
    <w:rsid w:val="3F0C10F2"/>
    <w:rsid w:val="3F2F4DE1"/>
    <w:rsid w:val="3FDF4941"/>
    <w:rsid w:val="40721429"/>
    <w:rsid w:val="40C15F0C"/>
    <w:rsid w:val="41652D3C"/>
    <w:rsid w:val="42BC4BDD"/>
    <w:rsid w:val="431C1B20"/>
    <w:rsid w:val="435C1F1C"/>
    <w:rsid w:val="44240C8C"/>
    <w:rsid w:val="45F12DF0"/>
    <w:rsid w:val="462F3918"/>
    <w:rsid w:val="465F41FD"/>
    <w:rsid w:val="46731A57"/>
    <w:rsid w:val="476D64A6"/>
    <w:rsid w:val="479E2B03"/>
    <w:rsid w:val="48B9571B"/>
    <w:rsid w:val="49EC22F3"/>
    <w:rsid w:val="4B842010"/>
    <w:rsid w:val="4BD411EA"/>
    <w:rsid w:val="4BD72A88"/>
    <w:rsid w:val="4BF929FE"/>
    <w:rsid w:val="4C3677AE"/>
    <w:rsid w:val="4C667968"/>
    <w:rsid w:val="4DA62712"/>
    <w:rsid w:val="4EF83441"/>
    <w:rsid w:val="4F3B332E"/>
    <w:rsid w:val="4FBA06F6"/>
    <w:rsid w:val="50377F99"/>
    <w:rsid w:val="514F4E6E"/>
    <w:rsid w:val="537868FE"/>
    <w:rsid w:val="538F59F6"/>
    <w:rsid w:val="53A476F3"/>
    <w:rsid w:val="53B042EA"/>
    <w:rsid w:val="53C733E2"/>
    <w:rsid w:val="56FB3ACE"/>
    <w:rsid w:val="57623B4D"/>
    <w:rsid w:val="581F1A3E"/>
    <w:rsid w:val="5866141B"/>
    <w:rsid w:val="58D77C23"/>
    <w:rsid w:val="597A1831"/>
    <w:rsid w:val="599504DA"/>
    <w:rsid w:val="5A186745"/>
    <w:rsid w:val="5A707858"/>
    <w:rsid w:val="5A8B6F17"/>
    <w:rsid w:val="5AD703AE"/>
    <w:rsid w:val="5ADF1011"/>
    <w:rsid w:val="5B0B62AA"/>
    <w:rsid w:val="5BC621D1"/>
    <w:rsid w:val="5BCE6EE6"/>
    <w:rsid w:val="5BEC60DC"/>
    <w:rsid w:val="5C6739B4"/>
    <w:rsid w:val="5D080CF3"/>
    <w:rsid w:val="5D394663"/>
    <w:rsid w:val="5E113BD7"/>
    <w:rsid w:val="5E361890"/>
    <w:rsid w:val="5F27742B"/>
    <w:rsid w:val="5F334021"/>
    <w:rsid w:val="5F427DC1"/>
    <w:rsid w:val="5FA32F55"/>
    <w:rsid w:val="60A87A87"/>
    <w:rsid w:val="60BB607C"/>
    <w:rsid w:val="614B11AE"/>
    <w:rsid w:val="615D5386"/>
    <w:rsid w:val="617B575D"/>
    <w:rsid w:val="624B3430"/>
    <w:rsid w:val="62612C54"/>
    <w:rsid w:val="63E61662"/>
    <w:rsid w:val="64CF659A"/>
    <w:rsid w:val="655D7702"/>
    <w:rsid w:val="65E87914"/>
    <w:rsid w:val="663E7534"/>
    <w:rsid w:val="664408C2"/>
    <w:rsid w:val="66AB26EF"/>
    <w:rsid w:val="66D41C46"/>
    <w:rsid w:val="66F44096"/>
    <w:rsid w:val="67851192"/>
    <w:rsid w:val="67B33F51"/>
    <w:rsid w:val="685120AA"/>
    <w:rsid w:val="68727968"/>
    <w:rsid w:val="68C301C4"/>
    <w:rsid w:val="69132EFA"/>
    <w:rsid w:val="6BC27CCC"/>
    <w:rsid w:val="6BCB7ABB"/>
    <w:rsid w:val="6C6F3E6A"/>
    <w:rsid w:val="6C841A18"/>
    <w:rsid w:val="6CEB5F3B"/>
    <w:rsid w:val="6DE210EC"/>
    <w:rsid w:val="6E361438"/>
    <w:rsid w:val="6F40431D"/>
    <w:rsid w:val="6F4F4560"/>
    <w:rsid w:val="6F743FC6"/>
    <w:rsid w:val="6FD26F3F"/>
    <w:rsid w:val="6FEA4288"/>
    <w:rsid w:val="705F6A24"/>
    <w:rsid w:val="709C1A26"/>
    <w:rsid w:val="70C76378"/>
    <w:rsid w:val="71502811"/>
    <w:rsid w:val="72534367"/>
    <w:rsid w:val="72800ED4"/>
    <w:rsid w:val="73357F10"/>
    <w:rsid w:val="733F0D8F"/>
    <w:rsid w:val="739C7F8F"/>
    <w:rsid w:val="73D2750D"/>
    <w:rsid w:val="73D43285"/>
    <w:rsid w:val="741B5358"/>
    <w:rsid w:val="74F160B9"/>
    <w:rsid w:val="75226272"/>
    <w:rsid w:val="75630D65"/>
    <w:rsid w:val="76A809F9"/>
    <w:rsid w:val="76E539FB"/>
    <w:rsid w:val="76F93003"/>
    <w:rsid w:val="778E33FA"/>
    <w:rsid w:val="77B75398"/>
    <w:rsid w:val="7840713B"/>
    <w:rsid w:val="78C35DF4"/>
    <w:rsid w:val="79586707"/>
    <w:rsid w:val="795F4FDA"/>
    <w:rsid w:val="798474FC"/>
    <w:rsid w:val="7A0404E9"/>
    <w:rsid w:val="7AFB559C"/>
    <w:rsid w:val="7B362A78"/>
    <w:rsid w:val="7B477DF0"/>
    <w:rsid w:val="7C0B5CB2"/>
    <w:rsid w:val="7CEF7382"/>
    <w:rsid w:val="7E01736D"/>
    <w:rsid w:val="7E5E66E3"/>
    <w:rsid w:val="7E81225C"/>
    <w:rsid w:val="7EBA751C"/>
    <w:rsid w:val="7F0A2251"/>
    <w:rsid w:val="7F2F3A66"/>
    <w:rsid w:val="7F7D6EC7"/>
    <w:rsid w:val="7F9F6E3D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3023</Words>
  <Characters>3068</Characters>
  <Lines>0</Lines>
  <Paragraphs>0</Paragraphs>
  <TotalTime>15</TotalTime>
  <ScaleCrop>false</ScaleCrop>
  <LinksUpToDate>false</LinksUpToDate>
  <CharactersWithSpaces>3071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2025-07-03T02:12:00Z</dcterms:created>
  <dc:creator>Administrator</dc:creator>
  <cp:lastModifiedBy>叶连</cp:lastModifiedBy>
  <cp:lastPrinted>2025-07-04T02:18:00Z</cp:lastPrinted>
  <dcterms:modified xsi:type="dcterms:W3CDTF">2026-07-06T07:41:39Z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eyJoZGlkIjoiZTQzNzk3NDIyM2JkM2JkYmFlOWE0ODFlMDMwZjdhZTkiLCJ1c2VySWQiOiI2ODA5ODgzNzcifQ==</vt:lpwstr>
  </property>
  <property fmtid="{D5CDD505-2E9C-101B-9397-08002B2CF9AE}" pid="4" name="ICV">
    <vt:lpwstr>8960AAFAA99C47E9838019BC990016FF_13</vt:lpwstr>
  </property>
</Properties>
</file>