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680"/>
        <w:jc w:val="both"/>
        <w:rPr>
          <w:sz w:val="84"/>
          <w:szCs w:val="84"/>
        </w:rPr>
      </w:pPr>
      <w:bookmarkStart w:id="0" w:name="_GoBack"/>
      <w:r>
        <w:rPr>
          <w:rFonts w:hint="eastAsia"/>
          <w:sz w:val="84"/>
          <w:szCs w:val="84"/>
        </w:rPr>
        <w:t>2022年度部门决算</w:t>
      </w:r>
    </w:p>
    <w:p>
      <w:pPr>
        <w:pStyle w:val="6"/>
        <w:ind w:firstLine="840" w:firstLineChars="100"/>
        <w:jc w:val="both"/>
        <w:rPr>
          <w:sz w:val="84"/>
          <w:szCs w:val="84"/>
        </w:rPr>
      </w:pPr>
      <w:r>
        <w:rPr>
          <w:rFonts w:hint="eastAsia"/>
          <w:sz w:val="84"/>
          <w:szCs w:val="84"/>
        </w:rPr>
        <w:t>溆浦县双井镇人民政府</w:t>
      </w:r>
      <w:bookmarkEnd w:id="0"/>
    </w:p>
    <w:p>
      <w:pPr>
        <w:pStyle w:val="6"/>
        <w:jc w:val="center"/>
        <w:rPr>
          <w:sz w:val="56"/>
          <w:szCs w:val="56"/>
        </w:rPr>
      </w:pPr>
    </w:p>
    <w:p>
      <w:pPr>
        <w:pStyle w:val="6"/>
        <w:jc w:val="center"/>
        <w:rPr>
          <w:sz w:val="56"/>
          <w:szCs w:val="56"/>
        </w:rPr>
      </w:pPr>
    </w:p>
    <w:p>
      <w:pPr>
        <w:pStyle w:val="6"/>
        <w:jc w:val="center"/>
        <w:rPr>
          <w:sz w:val="56"/>
          <w:szCs w:val="56"/>
        </w:rPr>
      </w:pPr>
    </w:p>
    <w:p>
      <w:pPr>
        <w:pStyle w:val="6"/>
        <w:jc w:val="center"/>
        <w:rPr>
          <w:sz w:val="32"/>
          <w:szCs w:val="32"/>
        </w:rPr>
      </w:pPr>
    </w:p>
    <w:p>
      <w:pPr>
        <w:pStyle w:val="6"/>
        <w:jc w:val="center"/>
        <w:rPr>
          <w:sz w:val="32"/>
          <w:szCs w:val="32"/>
        </w:rPr>
      </w:pPr>
    </w:p>
    <w:p>
      <w:pPr>
        <w:pStyle w:val="6"/>
        <w:jc w:val="center"/>
        <w:rPr>
          <w:sz w:val="32"/>
          <w:szCs w:val="32"/>
        </w:rPr>
      </w:pPr>
    </w:p>
    <w:p>
      <w:pPr>
        <w:pStyle w:val="6"/>
        <w:jc w:val="center"/>
        <w:rPr>
          <w:sz w:val="32"/>
          <w:szCs w:val="32"/>
        </w:rPr>
      </w:pPr>
    </w:p>
    <w:p>
      <w:pPr>
        <w:pStyle w:val="6"/>
        <w:spacing w:line="540" w:lineRule="exact"/>
        <w:jc w:val="center"/>
        <w:rPr>
          <w:sz w:val="56"/>
          <w:szCs w:val="56"/>
        </w:rPr>
      </w:pPr>
    </w:p>
    <w:p>
      <w:pPr>
        <w:pStyle w:val="6"/>
        <w:spacing w:line="500" w:lineRule="exact"/>
        <w:jc w:val="both"/>
        <w:rPr>
          <w:b/>
          <w:sz w:val="36"/>
          <w:szCs w:val="28"/>
        </w:rPr>
      </w:pPr>
    </w:p>
    <w:p>
      <w:pPr>
        <w:pStyle w:val="6"/>
        <w:spacing w:line="500" w:lineRule="exact"/>
        <w:jc w:val="center"/>
        <w:rPr>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rFonts w:hint="eastAsia"/>
          <w:b/>
          <w:sz w:val="36"/>
          <w:szCs w:val="28"/>
        </w:rPr>
      </w:pPr>
    </w:p>
    <w:p>
      <w:pPr>
        <w:pStyle w:val="6"/>
        <w:spacing w:line="500" w:lineRule="exact"/>
        <w:jc w:val="center"/>
        <w:rPr>
          <w:b/>
          <w:sz w:val="36"/>
          <w:szCs w:val="28"/>
        </w:rPr>
      </w:pPr>
      <w:r>
        <w:rPr>
          <w:rFonts w:hint="eastAsia"/>
          <w:b/>
          <w:sz w:val="36"/>
          <w:szCs w:val="28"/>
        </w:rPr>
        <w:t>目录</w:t>
      </w:r>
    </w:p>
    <w:p>
      <w:pPr>
        <w:pStyle w:val="6"/>
        <w:spacing w:line="500" w:lineRule="exact"/>
        <w:rPr>
          <w:rFonts w:hAnsi="黑体"/>
          <w:bCs/>
          <w:sz w:val="28"/>
          <w:szCs w:val="28"/>
        </w:rPr>
      </w:pPr>
      <w:r>
        <w:rPr>
          <w:rFonts w:hint="eastAsia" w:hAnsi="黑体"/>
          <w:bCs/>
          <w:sz w:val="28"/>
          <w:szCs w:val="28"/>
        </w:rPr>
        <w:t>第一部分溆浦县双井镇人民政府单位概况</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6"/>
        <w:spacing w:line="500" w:lineRule="exact"/>
        <w:rPr>
          <w:rFonts w:hAnsi="黑体"/>
          <w:bCs/>
          <w:sz w:val="28"/>
          <w:szCs w:val="28"/>
        </w:rPr>
      </w:pPr>
      <w:r>
        <w:rPr>
          <w:rFonts w:hint="eastAsia" w:hAnsi="黑体"/>
          <w:bCs/>
          <w:sz w:val="28"/>
          <w:szCs w:val="28"/>
        </w:rPr>
        <w:t>第二部分部门决算表</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6"/>
        <w:spacing w:line="500" w:lineRule="exact"/>
        <w:rPr>
          <w:rFonts w:hAnsi="黑体"/>
          <w:bCs/>
          <w:sz w:val="28"/>
          <w:szCs w:val="28"/>
        </w:rPr>
      </w:pPr>
      <w:r>
        <w:rPr>
          <w:rFonts w:hint="eastAsia" w:hAnsi="黑体"/>
          <w:bCs/>
          <w:sz w:val="28"/>
          <w:szCs w:val="28"/>
        </w:rPr>
        <w:t>第三部分部门决算情况说明</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6"/>
        <w:spacing w:line="500" w:lineRule="exact"/>
        <w:rPr>
          <w:rFonts w:hAnsi="黑体"/>
          <w:bCs/>
          <w:sz w:val="28"/>
          <w:szCs w:val="28"/>
        </w:rPr>
      </w:pPr>
      <w:r>
        <w:rPr>
          <w:rFonts w:hint="eastAsia" w:hAnsi="黑体"/>
          <w:bCs/>
          <w:sz w:val="28"/>
          <w:szCs w:val="28"/>
        </w:rPr>
        <w:t>第四部分名词解释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6"/>
        <w:ind w:firstLine="840" w:firstLineChars="100"/>
        <w:jc w:val="both"/>
        <w:rPr>
          <w:sz w:val="84"/>
          <w:szCs w:val="84"/>
        </w:rPr>
      </w:pPr>
      <w:r>
        <w:rPr>
          <w:rFonts w:hint="eastAsia"/>
          <w:sz w:val="84"/>
          <w:szCs w:val="84"/>
        </w:rPr>
        <w:t>溆浦县双井镇人民政府</w:t>
      </w:r>
    </w:p>
    <w:p>
      <w:pPr>
        <w:pStyle w:val="6"/>
        <w:ind w:firstLine="3360" w:firstLineChars="400"/>
        <w:jc w:val="both"/>
        <w:rPr>
          <w:sz w:val="84"/>
          <w:szCs w:val="84"/>
        </w:rPr>
      </w:pPr>
      <w:r>
        <w:rPr>
          <w:rFonts w:hint="eastAsia"/>
          <w:sz w:val="84"/>
          <w:szCs w:val="84"/>
        </w:rPr>
        <w:t>单位概况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7"/>
        <w:numPr>
          <w:ilvl w:val="0"/>
          <w:numId w:val="1"/>
        </w:numPr>
        <w:ind w:firstLineChars="0"/>
        <w:jc w:val="left"/>
        <w:rPr>
          <w:rFonts w:ascii="黑体" w:hAnsi="黑体" w:eastAsia="黑体"/>
          <w:sz w:val="32"/>
          <w:szCs w:val="32"/>
        </w:rPr>
      </w:pPr>
      <w:r>
        <w:rPr>
          <w:rFonts w:hint="eastAsia" w:ascii="黑体" w:hAnsi="黑体" w:eastAsia="黑体" w:cs="黑体"/>
          <w:sz w:val="32"/>
          <w:szCs w:val="32"/>
        </w:rPr>
        <w:t>部门职</w:t>
      </w:r>
      <w:r>
        <w:rPr>
          <w:rFonts w:ascii="黑体" w:hAnsi="黑体" w:eastAsia="黑体"/>
          <w:sz w:val="32"/>
          <w:szCs w:val="32"/>
        </w:rPr>
        <w:t>责</w:t>
      </w:r>
    </w:p>
    <w:p>
      <w:pPr>
        <w:pStyle w:val="3"/>
        <w:spacing w:before="0" w:beforeAutospacing="0" w:after="0" w:afterAutospacing="0"/>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一）制定和组织实施经济、科技和社会发展计划，制定产业结构调整方案，组织指导好各产业生产，协调好本乡与外地区的经济交流与合作，抓好人才引进项目开发，不断培育市场体系，组织经济运行，促进经济发展。</w:t>
      </w:r>
    </w:p>
    <w:p>
      <w:pPr>
        <w:pStyle w:val="3"/>
        <w:spacing w:before="0" w:beforeAutospacing="0" w:after="0" w:afterAutospacing="0"/>
        <w:rPr>
          <w:rFonts w:ascii="仿宋_GB2312" w:hAnsi="仿宋_GB2312" w:cs="仿宋_GB2312"/>
          <w:color w:val="000000"/>
          <w:sz w:val="28"/>
          <w:szCs w:val="28"/>
        </w:rPr>
      </w:pPr>
      <w:r>
        <w:rPr>
          <w:rFonts w:hint="eastAsia" w:ascii="仿宋_GB2312" w:hAnsi="仿宋_GB2312" w:cs="仿宋_GB2312"/>
          <w:color w:val="000000"/>
          <w:sz w:val="28"/>
          <w:szCs w:val="28"/>
        </w:rPr>
        <w:t>　　（二）制定并组织实施乡村建设规划，部署重点工程建设，地方道路建设及公共设施，水利设施的管理，负责土地、林木、水等自然资源和生态环境的保护，做好护林防火工作。</w:t>
      </w:r>
    </w:p>
    <w:p>
      <w:pPr>
        <w:pStyle w:val="3"/>
        <w:spacing w:before="0" w:beforeAutospacing="0" w:after="0" w:afterAutospacing="0"/>
        <w:rPr>
          <w:rFonts w:ascii="仿宋_GB2312" w:hAnsi="仿宋_GB2312" w:cs="仿宋_GB2312"/>
          <w:color w:val="000000"/>
          <w:sz w:val="28"/>
          <w:szCs w:val="28"/>
        </w:rPr>
      </w:pPr>
      <w:r>
        <w:rPr>
          <w:rFonts w:hint="eastAsia" w:ascii="仿宋_GB2312" w:hAnsi="仿宋_GB2312" w:cs="仿宋_GB2312"/>
          <w:color w:val="000000"/>
          <w:sz w:val="28"/>
          <w:szCs w:val="28"/>
        </w:rPr>
        <w:t>　　（三）负责本行政区域内的民政、计划生育、文化教育、卫生、体育等社会公益事业的综合性工作，维护一切经济单位和个人的正当经济权益，取缔非法经济活动，调解和处理民事纠纷，打击刑事犯罪维护社会稳定。</w:t>
      </w:r>
    </w:p>
    <w:p>
      <w:pPr>
        <w:pStyle w:val="3"/>
        <w:spacing w:before="0" w:beforeAutospacing="0" w:after="0" w:afterAutospacing="0"/>
        <w:ind w:firstLine="560"/>
        <w:rPr>
          <w:rFonts w:ascii="仿宋_GB2312" w:hAnsi="仿宋_GB2312" w:cs="仿宋_GB2312"/>
          <w:color w:val="000000"/>
          <w:sz w:val="28"/>
          <w:szCs w:val="28"/>
        </w:rPr>
      </w:pPr>
      <w:r>
        <w:rPr>
          <w:rFonts w:hint="eastAsia" w:ascii="仿宋_GB2312" w:hAnsi="仿宋_GB2312" w:cs="仿宋_GB2312"/>
          <w:color w:val="000000"/>
          <w:sz w:val="28"/>
          <w:szCs w:val="28"/>
        </w:rPr>
        <w:t>（四）按计划组织本级财政收入的征收，完成国家财政计划，管好财政资金，增强财政实力。</w:t>
      </w:r>
    </w:p>
    <w:p>
      <w:pPr>
        <w:pStyle w:val="3"/>
        <w:spacing w:before="0" w:beforeAutospacing="0" w:after="0" w:afterAutospacing="0"/>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（五）抓好精神文明建设，丰富群众文化生活，提倡移风易俗，反对封建迷信，破除陈规陋习，树立社会主义新风尚。</w:t>
      </w:r>
    </w:p>
    <w:p>
      <w:pPr>
        <w:pStyle w:val="3"/>
        <w:spacing w:before="0" w:beforeAutospacing="0" w:after="0" w:afterAutospacing="0"/>
        <w:rPr>
          <w:rFonts w:ascii="仿宋_GB2312" w:hAnsi="仿宋_GB2312" w:cs="仿宋_GB2312"/>
          <w:color w:val="000000"/>
          <w:sz w:val="28"/>
          <w:szCs w:val="28"/>
        </w:rPr>
      </w:pPr>
      <w:r>
        <w:rPr>
          <w:rFonts w:hint="eastAsia" w:ascii="仿宋_GB2312" w:hAnsi="仿宋_GB2312" w:cs="仿宋_GB2312"/>
          <w:color w:val="000000"/>
          <w:sz w:val="28"/>
          <w:szCs w:val="28"/>
        </w:rPr>
        <w:t>　　（六）完成上级党委、政府交办的其它事项。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ascii="仿宋_GB2312" w:hAnsi="仿宋_GB2312" w:cs="仿宋_GB2312"/>
          <w:color w:val="000000"/>
          <w:kern w:val="0"/>
          <w:sz w:val="28"/>
          <w:szCs w:val="28"/>
        </w:rPr>
      </w:pPr>
      <w:r>
        <w:rPr>
          <w:rFonts w:hint="eastAsia" w:asciiTheme="minorEastAsia" w:hAnsiTheme="minorEastAsia"/>
          <w:bCs/>
          <w:kern w:val="0"/>
          <w:sz w:val="32"/>
          <w:szCs w:val="32"/>
        </w:rPr>
        <w:t>（</w:t>
      </w:r>
      <w:r>
        <w:rPr>
          <w:rFonts w:hint="eastAsia" w:ascii="仿宋_GB2312" w:hAnsi="仿宋_GB2312" w:cs="仿宋_GB2312"/>
          <w:color w:val="000000"/>
          <w:kern w:val="0"/>
          <w:sz w:val="28"/>
          <w:szCs w:val="28"/>
        </w:rPr>
        <w:t>一）内设机构设置。溆浦县双井镇人民政府是行政机关单位，2022年年末实有在职90人，其中行政人员38人，事业人员58人。办公室主要为党政办公室、党建办、经济发展办、社会事务办、应急办、自然资源办、政务中心、综合执法大队、农业综合服务中心。本单位无独立核算的二级机构。</w:t>
      </w:r>
    </w:p>
    <w:p>
      <w:pPr>
        <w:pStyle w:val="3"/>
        <w:spacing w:before="0" w:beforeAutospacing="0" w:after="0" w:afterAutospacing="0"/>
        <w:ind w:firstLine="560" w:firstLineChars="200"/>
        <w:rPr>
          <w:rFonts w:ascii="仿宋_GB2312" w:hAnsi="仿宋_GB2312" w:cs="仿宋_GB2312"/>
          <w:color w:val="000000"/>
          <w:sz w:val="28"/>
          <w:szCs w:val="28"/>
        </w:rPr>
      </w:pPr>
      <w:r>
        <w:rPr>
          <w:rFonts w:hint="eastAsia" w:ascii="仿宋_GB2312" w:hAnsi="仿宋_GB2312" w:cs="仿宋_GB2312"/>
          <w:color w:val="000000"/>
          <w:sz w:val="28"/>
          <w:szCs w:val="28"/>
        </w:rPr>
        <w:t>（二）决算单位构成。溆浦县双井镇人民政府2022年部门决算汇总公开单位构成包括：溆浦县双井镇人民政府本级。</w:t>
      </w:r>
    </w:p>
    <w:p>
      <w:pP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6"/>
        <w:jc w:val="center"/>
        <w:rPr>
          <w:rFonts w:ascii="方正小标宋_GBK" w:hAnsi="方正小标宋_GBK" w:eastAsia="方正小标宋_GBK" w:cs="方正小标宋_GBK"/>
          <w:sz w:val="84"/>
          <w:szCs w:val="84"/>
        </w:rPr>
      </w:pPr>
    </w:p>
    <w:p>
      <w:pPr>
        <w:pStyle w:val="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6"/>
        <w:jc w:val="center"/>
        <w:rPr>
          <w:rFonts w:ascii="方正小标宋_GBK" w:hAnsi="方正小标宋_GBK" w:eastAsia="方正小标宋_GBK" w:cs="方正小标宋_GBK"/>
          <w:sz w:val="84"/>
          <w:szCs w:val="84"/>
        </w:rPr>
      </w:pPr>
    </w:p>
    <w:p>
      <w:pPr>
        <w:pStyle w:val="6"/>
        <w:jc w:val="center"/>
        <w:rPr>
          <w:rFonts w:ascii="方正小标宋_GBK" w:hAnsi="方正小标宋_GBK" w:eastAsia="方正小标宋_GBK" w:cs="方正小标宋_GBK"/>
          <w:sz w:val="84"/>
          <w:szCs w:val="84"/>
        </w:rPr>
        <w:sectPr>
          <w:pgSz w:w="11906" w:h="16838"/>
          <w:pgMar w:top="720" w:right="720" w:bottom="720" w:left="720" w:header="851" w:footer="992" w:gutter="0"/>
          <w:cols w:space="425" w:num="1"/>
          <w:docGrid w:type="lines" w:linePitch="312" w:charSpace="0"/>
        </w:sectPr>
      </w:pPr>
      <w:r>
        <w:rPr>
          <w:rFonts w:hint="eastAsia" w:ascii="方正小标宋_GBK" w:hAnsi="方正小标宋_GBK" w:eastAsia="方正小标宋_GBK" w:cs="方正小标宋_GBK"/>
          <w:sz w:val="84"/>
          <w:szCs w:val="84"/>
        </w:rPr>
        <w:t>部门决算表</w:t>
      </w:r>
    </w:p>
    <w:tbl>
      <w:tblPr>
        <w:tblStyle w:val="4"/>
        <w:tblW w:w="0" w:type="auto"/>
        <w:tblInd w:w="96" w:type="dxa"/>
        <w:tblLayout w:type="autofit"/>
        <w:tblCellMar>
          <w:top w:w="0" w:type="dxa"/>
          <w:left w:w="0" w:type="dxa"/>
          <w:bottom w:w="0" w:type="dxa"/>
          <w:right w:w="0" w:type="dxa"/>
        </w:tblCellMar>
      </w:tblPr>
      <w:tblGrid>
        <w:gridCol w:w="15239"/>
      </w:tblGrid>
      <w:tr>
        <w:tblPrEx>
          <w:tblCellMar>
            <w:top w:w="0" w:type="dxa"/>
            <w:left w:w="0" w:type="dxa"/>
            <w:bottom w:w="0" w:type="dxa"/>
            <w:right w:w="0" w:type="dxa"/>
          </w:tblCellMar>
        </w:tblPrEx>
        <w:trPr>
          <w:trHeight w:val="435" w:hRule="atLeast"/>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tbl>
            <w:tblPr>
              <w:tblStyle w:val="4"/>
              <w:tblW w:w="13892" w:type="dxa"/>
              <w:tblInd w:w="471" w:type="dxa"/>
              <w:tblLayout w:type="autofit"/>
              <w:tblCellMar>
                <w:top w:w="0" w:type="dxa"/>
                <w:left w:w="108" w:type="dxa"/>
                <w:bottom w:w="0" w:type="dxa"/>
                <w:right w:w="108" w:type="dxa"/>
              </w:tblCellMar>
            </w:tblPr>
            <w:tblGrid>
              <w:gridCol w:w="4260"/>
              <w:gridCol w:w="607"/>
              <w:gridCol w:w="2079"/>
              <w:gridCol w:w="3450"/>
              <w:gridCol w:w="377"/>
              <w:gridCol w:w="436"/>
              <w:gridCol w:w="2683"/>
            </w:tblGrid>
            <w:tr>
              <w:tblPrEx>
                <w:tblCellMar>
                  <w:top w:w="0" w:type="dxa"/>
                  <w:left w:w="108" w:type="dxa"/>
                  <w:bottom w:w="0" w:type="dxa"/>
                  <w:right w:w="108" w:type="dxa"/>
                </w:tblCellMar>
              </w:tblPrEx>
              <w:trPr>
                <w:trHeight w:val="390" w:hRule="atLeast"/>
              </w:trPr>
              <w:tc>
                <w:tcPr>
                  <w:tcW w:w="13892"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4260"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607"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2079"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3450" w:type="dxa"/>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813" w:type="dxa"/>
                  <w:gridSpan w:val="2"/>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2683" w:type="dxa"/>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4260"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部门：溆浦县双井镇人民政府</w:t>
                  </w:r>
                </w:p>
              </w:tc>
              <w:tc>
                <w:tcPr>
                  <w:tcW w:w="607" w:type="dxa"/>
                  <w:tcBorders>
                    <w:top w:val="nil"/>
                    <w:left w:val="nil"/>
                    <w:bottom w:val="single" w:color="000000" w:sz="4" w:space="0"/>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2079" w:type="dxa"/>
                  <w:tcBorders>
                    <w:top w:val="nil"/>
                    <w:left w:val="nil"/>
                    <w:bottom w:val="single" w:color="000000" w:sz="4" w:space="0"/>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3450" w:type="dxa"/>
                  <w:tcBorders>
                    <w:top w:val="nil"/>
                    <w:left w:val="nil"/>
                    <w:bottom w:val="single" w:color="000000" w:sz="4" w:space="0"/>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813" w:type="dxa"/>
                  <w:gridSpan w:val="2"/>
                  <w:tcBorders>
                    <w:top w:val="nil"/>
                    <w:left w:val="nil"/>
                    <w:bottom w:val="single" w:color="000000" w:sz="4" w:space="0"/>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2683" w:type="dxa"/>
                  <w:tcBorders>
                    <w:top w:val="nil"/>
                    <w:left w:val="nil"/>
                    <w:bottom w:val="single" w:color="000000" w:sz="4" w:space="0"/>
                    <w:right w:val="nil"/>
                  </w:tcBorders>
                  <w:shd w:val="clear" w:color="auto" w:fill="auto"/>
                  <w:noWrap/>
                  <w:vAlign w:val="bottom"/>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9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收入</w:t>
                  </w:r>
                </w:p>
              </w:tc>
              <w:tc>
                <w:tcPr>
                  <w:tcW w:w="6946"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支出</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项目</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行次</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金额</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项目</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行次</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金额</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栏次</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栏次</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一、一般公共预算财政拨款收入</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2,652.74</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一、一般公共服务支出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32</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1,156.88</w:t>
                  </w:r>
                </w:p>
              </w:tc>
            </w:tr>
            <w:tr>
              <w:tblPrEx>
                <w:tblCellMar>
                  <w:top w:w="0" w:type="dxa"/>
                  <w:left w:w="108" w:type="dxa"/>
                  <w:bottom w:w="0" w:type="dxa"/>
                  <w:right w:w="108" w:type="dxa"/>
                </w:tblCellMar>
              </w:tblPrEx>
              <w:trPr>
                <w:trHeight w:val="308" w:hRule="atLeast"/>
              </w:trPr>
              <w:tc>
                <w:tcPr>
                  <w:tcW w:w="426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二、政府性基金预算财政拨款收入</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15.00</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二、外交支出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33</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三、国有资本经营预算财政拨款收入</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三、国防支出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34</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四、上级补助收入</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四、公共安全支出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35</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39.84</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五、事业收入</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五、教育支出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36</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六、经营收入</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6</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六、科学技术支出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37</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七、附属单位上缴收入</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7</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七、文化旅游体育与传媒支出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38</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18.00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八、其他收入</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8</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八、社会保障和就业支出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39</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146.60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9</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九、卫生健康支出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40</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59.10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10</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十、节能环保支出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41</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11</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十一、城乡社区支出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42</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47.00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12</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十二、农林水支出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43</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1,088.50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13</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十三、交通运输支出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44</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14</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十四、资源勘探工业信息等支出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45</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15</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十五、商业服务业等支出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46</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16</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十六、金融支出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47</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17</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十七、援助其他地区支出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48</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18</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十八、自然资源海洋气象等支出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49</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19</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十九、住房保障支出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50</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59.47</w:t>
                  </w:r>
                </w:p>
              </w:tc>
            </w:tr>
            <w:tr>
              <w:tblPrEx>
                <w:tblCellMar>
                  <w:top w:w="0" w:type="dxa"/>
                  <w:left w:w="108" w:type="dxa"/>
                  <w:bottom w:w="0" w:type="dxa"/>
                  <w:right w:w="108" w:type="dxa"/>
                </w:tblCellMar>
              </w:tblPrEx>
              <w:trPr>
                <w:trHeight w:val="308" w:hRule="atLeast"/>
              </w:trPr>
              <w:tc>
                <w:tcPr>
                  <w:tcW w:w="426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20</w:t>
                  </w:r>
                </w:p>
              </w:tc>
              <w:tc>
                <w:tcPr>
                  <w:tcW w:w="2079"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二十、粮油物资储备支出</w:t>
                  </w:r>
                </w:p>
              </w:tc>
              <w:tc>
                <w:tcPr>
                  <w:tcW w:w="436"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51</w:t>
                  </w:r>
                </w:p>
              </w:tc>
              <w:tc>
                <w:tcPr>
                  <w:tcW w:w="2683"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21</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二十一、国有资本经营预算支出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52</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22</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二十二、灾害防治及应急管理支出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53</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50.35</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23</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二十三、其他支出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54</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2.00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kern w:val="0"/>
                      <w:sz w:val="20"/>
                      <w:szCs w:val="20"/>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24</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二十四、债务还本支出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55</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kern w:val="0"/>
                      <w:sz w:val="22"/>
                    </w:rPr>
                  </w:pPr>
                  <w:r>
                    <w:rPr>
                      <w:rFonts w:hint="eastAsia" w:ascii="宋体" w:hAnsi="宋体" w:eastAsia="宋体" w:cs="Arial"/>
                      <w:kern w:val="0"/>
                      <w:sz w:val="22"/>
                    </w:rPr>
                    <w:t>0.00</w:t>
                  </w:r>
                </w:p>
              </w:tc>
            </w:tr>
            <w:tr>
              <w:tblPrEx>
                <w:tblCellMar>
                  <w:top w:w="0" w:type="dxa"/>
                  <w:left w:w="108" w:type="dxa"/>
                  <w:bottom w:w="0" w:type="dxa"/>
                  <w:right w:w="108" w:type="dxa"/>
                </w:tblCellMar>
              </w:tblPrEx>
              <w:trPr>
                <w:trHeight w:val="308" w:hRule="atLeast"/>
              </w:trPr>
              <w:tc>
                <w:tcPr>
                  <w:tcW w:w="426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p>
              </w:tc>
              <w:tc>
                <w:tcPr>
                  <w:tcW w:w="607"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2079"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p>
              </w:tc>
              <w:tc>
                <w:tcPr>
                  <w:tcW w:w="382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436"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2683"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2,667.74</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2,667.74</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426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60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207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2,667.74</w:t>
                  </w:r>
                </w:p>
              </w:tc>
              <w:tc>
                <w:tcPr>
                  <w:tcW w:w="382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4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26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2,667.74</w:t>
                  </w:r>
                </w:p>
              </w:tc>
            </w:tr>
            <w:tr>
              <w:tblPrEx>
                <w:tblCellMar>
                  <w:top w:w="0" w:type="dxa"/>
                  <w:left w:w="108" w:type="dxa"/>
                  <w:bottom w:w="0" w:type="dxa"/>
                  <w:right w:w="108" w:type="dxa"/>
                </w:tblCellMar>
              </w:tblPrEx>
              <w:trPr>
                <w:trHeight w:val="308" w:hRule="atLeast"/>
              </w:trPr>
              <w:tc>
                <w:tcPr>
                  <w:tcW w:w="13892" w:type="dxa"/>
                  <w:gridSpan w:val="7"/>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注：1.本表反映部门本年度的总收支和年末结转结余情况。</w:t>
                  </w:r>
                </w:p>
              </w:tc>
            </w:tr>
            <w:tr>
              <w:tblPrEx>
                <w:tblCellMar>
                  <w:top w:w="0" w:type="dxa"/>
                  <w:left w:w="108" w:type="dxa"/>
                  <w:bottom w:w="0" w:type="dxa"/>
                  <w:right w:w="108" w:type="dxa"/>
                </w:tblCellMar>
              </w:tblPrEx>
              <w:trPr>
                <w:trHeight w:val="308" w:hRule="atLeast"/>
              </w:trPr>
              <w:tc>
                <w:tcPr>
                  <w:tcW w:w="13892" w:type="dxa"/>
                  <w:gridSpan w:val="7"/>
                  <w:tcBorders>
                    <w:top w:val="nil"/>
                    <w:left w:val="nil"/>
                    <w:bottom w:val="nil"/>
                    <w:right w:val="nil"/>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2.本套报表金额单位转换时可能存在尾数误差。</w:t>
                  </w:r>
                </w:p>
              </w:tc>
            </w:tr>
          </w:tbl>
          <w:p/>
          <w:p/>
          <w:p/>
          <w:p/>
          <w:p/>
          <w:p/>
          <w:p/>
          <w:p/>
          <w:p/>
          <w:p/>
          <w:p/>
          <w:p/>
          <w:p/>
          <w:p/>
          <w:tbl>
            <w:tblPr>
              <w:tblStyle w:val="4"/>
              <w:tblW w:w="14738" w:type="dxa"/>
              <w:tblInd w:w="471" w:type="dxa"/>
              <w:tblLayout w:type="autofit"/>
              <w:tblCellMar>
                <w:top w:w="0" w:type="dxa"/>
                <w:left w:w="108" w:type="dxa"/>
                <w:bottom w:w="0" w:type="dxa"/>
                <w:right w:w="108" w:type="dxa"/>
              </w:tblCellMar>
            </w:tblPr>
            <w:tblGrid>
              <w:gridCol w:w="275"/>
              <w:gridCol w:w="469"/>
              <w:gridCol w:w="242"/>
              <w:gridCol w:w="138"/>
              <w:gridCol w:w="4286"/>
              <w:gridCol w:w="138"/>
              <w:gridCol w:w="1302"/>
              <w:gridCol w:w="138"/>
              <w:gridCol w:w="1302"/>
              <w:gridCol w:w="138"/>
              <w:gridCol w:w="1161"/>
              <w:gridCol w:w="138"/>
              <w:gridCol w:w="996"/>
              <w:gridCol w:w="138"/>
              <w:gridCol w:w="996"/>
              <w:gridCol w:w="138"/>
              <w:gridCol w:w="854"/>
              <w:gridCol w:w="138"/>
              <w:gridCol w:w="1329"/>
              <w:gridCol w:w="284"/>
              <w:gridCol w:w="138"/>
            </w:tblGrid>
            <w:tr>
              <w:tblPrEx>
                <w:tblCellMar>
                  <w:top w:w="0" w:type="dxa"/>
                  <w:left w:w="108" w:type="dxa"/>
                  <w:bottom w:w="0" w:type="dxa"/>
                  <w:right w:w="108" w:type="dxa"/>
                </w:tblCellMar>
              </w:tblPrEx>
              <w:trPr>
                <w:gridAfter w:val="1"/>
                <w:wAfter w:w="138" w:type="dxa"/>
                <w:trHeight w:val="390" w:hRule="atLeast"/>
              </w:trPr>
              <w:tc>
                <w:tcPr>
                  <w:tcW w:w="14600" w:type="dxa"/>
                  <w:gridSpan w:val="2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收入决算表</w:t>
                  </w:r>
                </w:p>
              </w:tc>
            </w:tr>
            <w:tr>
              <w:tblPrEx>
                <w:tblCellMar>
                  <w:top w:w="0" w:type="dxa"/>
                  <w:left w:w="108" w:type="dxa"/>
                  <w:bottom w:w="0" w:type="dxa"/>
                  <w:right w:w="108" w:type="dxa"/>
                </w:tblCellMar>
              </w:tblPrEx>
              <w:trPr>
                <w:trHeight w:val="255" w:hRule="atLeast"/>
              </w:trPr>
              <w:tc>
                <w:tcPr>
                  <w:tcW w:w="27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8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2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9" w:type="dxa"/>
                  <w:gridSpan w:val="2"/>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134" w:type="dxa"/>
                  <w:gridSpan w:val="2"/>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134" w:type="dxa"/>
                  <w:gridSpan w:val="2"/>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992" w:type="dxa"/>
                  <w:gridSpan w:val="2"/>
                  <w:tcBorders>
                    <w:top w:val="nil"/>
                    <w:left w:val="nil"/>
                    <w:bottom w:val="nil"/>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751" w:type="dxa"/>
                  <w:gridSpan w:val="3"/>
                  <w:tcBorders>
                    <w:top w:val="nil"/>
                    <w:left w:val="nil"/>
                    <w:bottom w:val="nil"/>
                    <w:right w:val="nil"/>
                  </w:tcBorders>
                  <w:shd w:val="clear" w:color="auto" w:fill="auto"/>
                  <w:noWrap/>
                  <w:vAlign w:val="bottom"/>
                </w:tcPr>
                <w:p>
                  <w:pPr>
                    <w:widowControl/>
                    <w:jc w:val="both"/>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gridAfter w:val="2"/>
                <w:wAfter w:w="422" w:type="dxa"/>
                <w:trHeight w:val="255" w:hRule="atLeast"/>
              </w:trPr>
              <w:tc>
                <w:tcPr>
                  <w:tcW w:w="5410" w:type="dxa"/>
                  <w:gridSpan w:val="5"/>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部门：溆浦县双井镇人民政府</w:t>
                  </w:r>
                </w:p>
              </w:tc>
              <w:tc>
                <w:tcPr>
                  <w:tcW w:w="1440"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40"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99" w:type="dxa"/>
                  <w:gridSpan w:val="2"/>
                  <w:tcBorders>
                    <w:top w:val="nil"/>
                    <w:left w:val="nil"/>
                    <w:bottom w:val="single" w:color="000000" w:sz="4" w:space="0"/>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134" w:type="dxa"/>
                  <w:gridSpan w:val="2"/>
                  <w:tcBorders>
                    <w:top w:val="nil"/>
                    <w:left w:val="nil"/>
                    <w:bottom w:val="single" w:color="000000" w:sz="4" w:space="0"/>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1134" w:type="dxa"/>
                  <w:gridSpan w:val="2"/>
                  <w:tcBorders>
                    <w:top w:val="nil"/>
                    <w:left w:val="nil"/>
                    <w:bottom w:val="single" w:color="000000" w:sz="4" w:space="0"/>
                    <w:right w:val="nil"/>
                  </w:tcBorders>
                  <w:shd w:val="clear" w:color="auto" w:fill="auto"/>
                  <w:noWrap/>
                  <w:vAlign w:val="bottom"/>
                </w:tcPr>
                <w:p>
                  <w:pPr>
                    <w:widowControl/>
                    <w:jc w:val="center"/>
                    <w:rPr>
                      <w:rFonts w:ascii="Arial" w:hAnsi="Arial" w:eastAsia="宋体" w:cs="Arial"/>
                      <w:color w:val="000000"/>
                      <w:kern w:val="0"/>
                      <w:sz w:val="20"/>
                      <w:szCs w:val="20"/>
                    </w:rPr>
                  </w:pPr>
                </w:p>
              </w:tc>
              <w:tc>
                <w:tcPr>
                  <w:tcW w:w="2459" w:type="dxa"/>
                  <w:gridSpan w:val="4"/>
                  <w:tcBorders>
                    <w:top w:val="nil"/>
                    <w:left w:val="nil"/>
                    <w:bottom w:val="single" w:color="000000" w:sz="4" w:space="0"/>
                    <w:right w:val="nil"/>
                  </w:tcBorders>
                  <w:shd w:val="clear" w:color="auto" w:fill="auto"/>
                  <w:noWrap/>
                  <w:vAlign w:val="bottom"/>
                </w:tcPr>
                <w:p>
                  <w:pPr>
                    <w:widowControl/>
                    <w:jc w:val="center"/>
                    <w:rPr>
                      <w:rFonts w:ascii="Arial" w:hAnsi="Arial"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2"/>
                <w:wAfter w:w="422" w:type="dxa"/>
                <w:trHeight w:val="308" w:hRule="atLeast"/>
              </w:trPr>
              <w:tc>
                <w:tcPr>
                  <w:tcW w:w="54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44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本年收入合计</w:t>
                  </w:r>
                </w:p>
              </w:tc>
              <w:tc>
                <w:tcPr>
                  <w:tcW w:w="144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299"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13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134"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992"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1467"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gridAfter w:val="2"/>
                <w:wAfter w:w="422" w:type="dxa"/>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424"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4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4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9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6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422"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424"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4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4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9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6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422"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424"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4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4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9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67"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422" w:type="dxa"/>
                <w:trHeight w:val="308" w:hRule="atLeast"/>
              </w:trPr>
              <w:tc>
                <w:tcPr>
                  <w:tcW w:w="5410"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4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44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99"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4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gridAfter w:val="2"/>
                <w:wAfter w:w="422" w:type="dxa"/>
                <w:trHeight w:val="308" w:hRule="atLeast"/>
              </w:trPr>
              <w:tc>
                <w:tcPr>
                  <w:tcW w:w="5410"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2,667.74</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2,667.74</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1,156.88</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1,156.88</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1,098.49</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1,098.49</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1,052.01</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1,052.01</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32.47</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32.47</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2010308</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信访事务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0.84</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0.84</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64"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13.17</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13.17</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51.45</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51.45</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47.42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47.42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442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29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39.84</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39.84</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39.84</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39.84</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37.44</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37.44</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442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18.00</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18.00</w:t>
                  </w:r>
                </w:p>
              </w:tc>
              <w:tc>
                <w:tcPr>
                  <w:tcW w:w="129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146.60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146.60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15.42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15.42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退役安置</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2080901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退役士兵安置</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2081006</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养老服务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小型水库移民扶助基金安排的支出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442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9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其他公共卫生支出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6.86</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6.86</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442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129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1,088.50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1,088.50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69.98</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69.98</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29.67</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29.67</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40.31</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40.31</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森林生态效益补偿</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39.22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39.22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2130321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大中型水库移民后期扶持专项支出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巩固脱贫衔接乡村振兴</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371.62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371.62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215.90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215.90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其他巩固脱贫衔接乡村振兴支出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125.72</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125.72</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599.76</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599.76</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对村级公益事业建设的补助</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579.76</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579.76</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442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129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59.47</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59.47</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保障性安居工程支出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2210106</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公共租赁住房</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50.35</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50.35</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消防救援事务</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2240204</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消防应急救援</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442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4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9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442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4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9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c>
                <w:tcPr>
                  <w:tcW w:w="14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422" w:type="dxa"/>
                <w:trHeight w:val="308" w:hRule="atLeast"/>
              </w:trPr>
              <w:tc>
                <w:tcPr>
                  <w:tcW w:w="14316" w:type="dxa"/>
                  <w:gridSpan w:val="1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
          <w:p/>
          <w:p/>
          <w:p/>
          <w:p/>
          <w:p/>
          <w:p/>
          <w:p/>
          <w:p/>
          <w:tbl>
            <w:tblPr>
              <w:tblStyle w:val="4"/>
              <w:tblW w:w="13904" w:type="dxa"/>
              <w:tblInd w:w="471" w:type="dxa"/>
              <w:tblLayout w:type="autofit"/>
              <w:tblCellMar>
                <w:top w:w="0" w:type="dxa"/>
                <w:left w:w="108" w:type="dxa"/>
                <w:bottom w:w="0" w:type="dxa"/>
                <w:right w:w="108" w:type="dxa"/>
              </w:tblCellMar>
            </w:tblPr>
            <w:tblGrid>
              <w:gridCol w:w="986"/>
              <w:gridCol w:w="5286"/>
              <w:gridCol w:w="1620"/>
              <w:gridCol w:w="1620"/>
              <w:gridCol w:w="1132"/>
              <w:gridCol w:w="1122"/>
              <w:gridCol w:w="992"/>
              <w:gridCol w:w="1146"/>
            </w:tblGrid>
            <w:tr>
              <w:tblPrEx>
                <w:tblCellMar>
                  <w:top w:w="0" w:type="dxa"/>
                  <w:left w:w="108" w:type="dxa"/>
                  <w:bottom w:w="0" w:type="dxa"/>
                  <w:right w:w="108" w:type="dxa"/>
                </w:tblCellMar>
              </w:tblPrEx>
              <w:trPr>
                <w:trHeight w:val="390" w:hRule="atLeast"/>
              </w:trPr>
              <w:tc>
                <w:tcPr>
                  <w:tcW w:w="13904" w:type="dxa"/>
                  <w:gridSpan w:val="8"/>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支出决算表</w:t>
                  </w:r>
                </w:p>
              </w:tc>
            </w:tr>
            <w:tr>
              <w:tblPrEx>
                <w:tblCellMar>
                  <w:top w:w="0" w:type="dxa"/>
                  <w:left w:w="108" w:type="dxa"/>
                  <w:bottom w:w="0" w:type="dxa"/>
                  <w:right w:w="108" w:type="dxa"/>
                </w:tblCellMar>
              </w:tblPrEx>
              <w:trPr>
                <w:trHeight w:val="255" w:hRule="atLeast"/>
              </w:trPr>
              <w:tc>
                <w:tcPr>
                  <w:tcW w:w="6272" w:type="dxa"/>
                  <w:gridSpan w:val="2"/>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部门：溆浦县双井镇人民政府</w:t>
                  </w:r>
                </w:p>
              </w:tc>
              <w:tc>
                <w:tcPr>
                  <w:tcW w:w="162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2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2"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2"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38" w:type="dxa"/>
                  <w:gridSpan w:val="2"/>
                  <w:tcBorders>
                    <w:top w:val="nil"/>
                    <w:left w:val="nil"/>
                    <w:bottom w:val="single" w:color="000000" w:sz="4" w:space="0"/>
                    <w:right w:val="nil"/>
                  </w:tcBorders>
                  <w:shd w:val="clear" w:color="auto" w:fill="auto"/>
                  <w:noWrap/>
                  <w:vAlign w:val="bottom"/>
                </w:tcPr>
                <w:p>
                  <w:pPr>
                    <w:widowControl/>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公开0</w:t>
                  </w:r>
                  <w:r>
                    <w:rPr>
                      <w:rFonts w:hint="eastAsia" w:ascii="宋体" w:hAnsi="宋体" w:eastAsia="宋体" w:cs="Arial"/>
                      <w:color w:val="000000"/>
                      <w:kern w:val="0"/>
                      <w:sz w:val="20"/>
                      <w:szCs w:val="20"/>
                      <w:lang w:val="en-US" w:eastAsia="zh-CN"/>
                    </w:rPr>
                    <w:t>3</w:t>
                  </w:r>
                  <w:r>
                    <w:rPr>
                      <w:rFonts w:hint="eastAsia" w:ascii="宋体" w:hAnsi="宋体" w:eastAsia="宋体" w:cs="Arial"/>
                      <w:color w:val="000000"/>
                      <w:kern w:val="0"/>
                      <w:sz w:val="20"/>
                      <w:szCs w:val="20"/>
                    </w:rPr>
                    <w:t>表</w:t>
                  </w:r>
                </w:p>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6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16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13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12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上缴上级支出</w:t>
                  </w:r>
                </w:p>
              </w:tc>
              <w:tc>
                <w:tcPr>
                  <w:tcW w:w="99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经营支出</w:t>
                  </w:r>
                </w:p>
              </w:tc>
              <w:tc>
                <w:tcPr>
                  <w:tcW w:w="114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对附属单位补助支出</w:t>
                  </w:r>
                </w:p>
              </w:tc>
            </w:tr>
            <w:tr>
              <w:tblPrEx>
                <w:tblCellMar>
                  <w:top w:w="0" w:type="dxa"/>
                  <w:left w:w="108" w:type="dxa"/>
                  <w:bottom w:w="0" w:type="dxa"/>
                  <w:right w:w="108" w:type="dxa"/>
                </w:tblCellMar>
              </w:tblPrEx>
              <w:trPr>
                <w:trHeight w:val="312" w:hRule="atLeast"/>
              </w:trPr>
              <w:tc>
                <w:tcPr>
                  <w:tcW w:w="98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5286"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62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2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4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528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2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4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528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62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3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2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4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27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1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627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2,667.74</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2,161.66</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506.09</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1,156.88</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1,118.64</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38.24</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1,098.49</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1,066.02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32.47</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1,052.01</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1,052.01</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32.47</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32.47</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2010308</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信访事务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0.84</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0.84</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13.17</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13.17</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51.45</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47.42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47.42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47.42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39.84</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37.44</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39.84</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37.44</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5286"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37.44</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37.44</w:t>
                  </w:r>
                </w:p>
              </w:tc>
              <w:tc>
                <w:tcPr>
                  <w:tcW w:w="112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5286"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3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5286"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113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146.60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133.60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15.42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15.42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退役安置</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2080901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退役士兵安置</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2081006</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养老服务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小型水库移民扶助基金安排的支出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2082302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其他公共卫生支出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6.86</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6.86</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286"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113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1,088.50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737.09</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351.41</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5286"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69.98</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41.69</w:t>
                  </w:r>
                </w:p>
              </w:tc>
              <w:tc>
                <w:tcPr>
                  <w:tcW w:w="113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28.29</w:t>
                  </w:r>
                </w:p>
              </w:tc>
              <w:tc>
                <w:tcPr>
                  <w:tcW w:w="112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5286"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29.67</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w:t>
                  </w:r>
                </w:p>
              </w:tc>
              <w:tc>
                <w:tcPr>
                  <w:tcW w:w="113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28.29</w:t>
                  </w:r>
                </w:p>
              </w:tc>
              <w:tc>
                <w:tcPr>
                  <w:tcW w:w="112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40.31</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40.31</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森林生态效益补偿</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39.22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37.22</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10.22</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2130321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大中型水库移民后期扶持专项支出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巩固脱贫衔接乡村振兴</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371.62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105.72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265.90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215.90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215.90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其他巩固脱贫衔接乡村振兴支出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125.72</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105.72</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599.76</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579.76</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对村级公益事业建设的补助</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579.76</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579.76</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59.47</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59.47</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w:t>
                  </w:r>
                </w:p>
              </w:tc>
              <w:tc>
                <w:tcPr>
                  <w:tcW w:w="5286"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保障性安居工程支出</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162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113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2210106</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公共租赁住房</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50.35</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5.35</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消防救援事务</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2240204</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消防应急救援</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56" w:hRule="atLeast"/>
              </w:trPr>
              <w:tc>
                <w:tcPr>
                  <w:tcW w:w="98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528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3904" w:type="dxa"/>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注：本表反映部门本年度各项支出情况。</w:t>
                  </w:r>
                </w:p>
              </w:tc>
            </w:tr>
          </w:tbl>
          <w:p/>
          <w:tbl>
            <w:tblPr>
              <w:tblStyle w:val="4"/>
              <w:tblW w:w="14317" w:type="dxa"/>
              <w:tblInd w:w="471" w:type="dxa"/>
              <w:tblLayout w:type="autofit"/>
              <w:tblCellMar>
                <w:top w:w="0" w:type="dxa"/>
                <w:left w:w="108" w:type="dxa"/>
                <w:bottom w:w="0" w:type="dxa"/>
                <w:right w:w="108" w:type="dxa"/>
              </w:tblCellMar>
            </w:tblPr>
            <w:tblGrid>
              <w:gridCol w:w="3033"/>
              <w:gridCol w:w="580"/>
              <w:gridCol w:w="1540"/>
              <w:gridCol w:w="3669"/>
              <w:gridCol w:w="580"/>
              <w:gridCol w:w="1096"/>
              <w:gridCol w:w="134"/>
              <w:gridCol w:w="1206"/>
              <w:gridCol w:w="1115"/>
              <w:gridCol w:w="1364"/>
            </w:tblGrid>
            <w:tr>
              <w:tblPrEx>
                <w:tblCellMar>
                  <w:top w:w="0" w:type="dxa"/>
                  <w:left w:w="108" w:type="dxa"/>
                  <w:bottom w:w="0" w:type="dxa"/>
                  <w:right w:w="108" w:type="dxa"/>
                </w:tblCellMar>
              </w:tblPrEx>
              <w:trPr>
                <w:trHeight w:val="390" w:hRule="atLeast"/>
              </w:trPr>
              <w:tc>
                <w:tcPr>
                  <w:tcW w:w="14317" w:type="dxa"/>
                  <w:gridSpan w:val="10"/>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03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6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1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3033" w:type="dxa"/>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部门：溆浦县双井镇人民政府</w:t>
                  </w:r>
                </w:p>
              </w:tc>
              <w:tc>
                <w:tcPr>
                  <w:tcW w:w="58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4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669"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40"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479" w:type="dxa"/>
                  <w:gridSpan w:val="2"/>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164" w:type="dxa"/>
                  <w:gridSpan w:val="7"/>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30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5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66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30"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20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11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36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03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366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30"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0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1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36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2,652.74</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1,156.88</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1,156.88</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39.84</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146.60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133.60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1,088.50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1,088.50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54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23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59.47</w:t>
                  </w:r>
                </w:p>
              </w:tc>
              <w:tc>
                <w:tcPr>
                  <w:tcW w:w="120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59.47</w:t>
                  </w:r>
                </w:p>
              </w:tc>
              <w:tc>
                <w:tcPr>
                  <w:tcW w:w="111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54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23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540"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58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23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54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23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50.35</w:t>
                  </w:r>
                </w:p>
              </w:tc>
              <w:tc>
                <w:tcPr>
                  <w:tcW w:w="120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50.35</w:t>
                  </w:r>
                </w:p>
              </w:tc>
              <w:tc>
                <w:tcPr>
                  <w:tcW w:w="111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540"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580" w:type="dxa"/>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23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0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64"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2,667.74</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2,667.74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2,652.74</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033"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5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2,667.74</w:t>
                  </w:r>
                </w:p>
              </w:tc>
              <w:tc>
                <w:tcPr>
                  <w:tcW w:w="366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23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2,667.74</w:t>
                  </w:r>
                </w:p>
              </w:tc>
              <w:tc>
                <w:tcPr>
                  <w:tcW w:w="120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2,652.74</w:t>
                  </w:r>
                </w:p>
              </w:tc>
              <w:tc>
                <w:tcPr>
                  <w:tcW w:w="111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c>
                <w:tcPr>
                  <w:tcW w:w="136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12953"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1364"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303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6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4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1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6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
          <w:p/>
          <w:p/>
          <w:p/>
          <w:p/>
          <w:p/>
          <w:p/>
          <w:p/>
          <w:p/>
          <w:p/>
          <w:p/>
          <w:tbl>
            <w:tblPr>
              <w:tblStyle w:val="4"/>
              <w:tblW w:w="13183" w:type="dxa"/>
              <w:tblInd w:w="471" w:type="dxa"/>
              <w:tblLayout w:type="autofit"/>
              <w:tblCellMar>
                <w:top w:w="0" w:type="dxa"/>
                <w:left w:w="108" w:type="dxa"/>
                <w:bottom w:w="0" w:type="dxa"/>
                <w:right w:w="108" w:type="dxa"/>
              </w:tblCellMar>
            </w:tblPr>
            <w:tblGrid>
              <w:gridCol w:w="276"/>
              <w:gridCol w:w="477"/>
              <w:gridCol w:w="233"/>
              <w:gridCol w:w="137"/>
              <w:gridCol w:w="5315"/>
              <w:gridCol w:w="137"/>
              <w:gridCol w:w="1817"/>
              <w:gridCol w:w="137"/>
              <w:gridCol w:w="118"/>
              <w:gridCol w:w="1699"/>
              <w:gridCol w:w="137"/>
              <w:gridCol w:w="149"/>
              <w:gridCol w:w="1984"/>
              <w:gridCol w:w="137"/>
              <w:gridCol w:w="430"/>
            </w:tblGrid>
            <w:tr>
              <w:tblPrEx>
                <w:tblCellMar>
                  <w:top w:w="0" w:type="dxa"/>
                  <w:left w:w="108" w:type="dxa"/>
                  <w:bottom w:w="0" w:type="dxa"/>
                  <w:right w:w="108" w:type="dxa"/>
                </w:tblCellMar>
              </w:tblPrEx>
              <w:trPr>
                <w:gridAfter w:val="2"/>
                <w:wAfter w:w="567" w:type="dxa"/>
                <w:trHeight w:val="390" w:hRule="atLeast"/>
              </w:trPr>
              <w:tc>
                <w:tcPr>
                  <w:tcW w:w="12616" w:type="dxa"/>
                  <w:gridSpan w:val="13"/>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一般公共预算财政拨款支出决算表</w:t>
                  </w:r>
                </w:p>
              </w:tc>
            </w:tr>
            <w:tr>
              <w:tblPrEx>
                <w:tblCellMar>
                  <w:top w:w="0" w:type="dxa"/>
                  <w:left w:w="108" w:type="dxa"/>
                  <w:bottom w:w="0" w:type="dxa"/>
                  <w:right w:w="108" w:type="dxa"/>
                </w:tblCellMar>
              </w:tblPrEx>
              <w:trPr>
                <w:gridAfter w:val="1"/>
                <w:wAfter w:w="430" w:type="dxa"/>
                <w:trHeight w:val="255" w:hRule="atLeast"/>
              </w:trPr>
              <w:tc>
                <w:tcPr>
                  <w:tcW w:w="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7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45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4"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70"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6438" w:type="dxa"/>
                  <w:gridSpan w:val="5"/>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部门：溆浦县双井镇人民政府</w:t>
                  </w:r>
                </w:p>
              </w:tc>
              <w:tc>
                <w:tcPr>
                  <w:tcW w:w="1954"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4" w:type="dxa"/>
                  <w:gridSpan w:val="3"/>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837" w:type="dxa"/>
                  <w:gridSpan w:val="5"/>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4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6745"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5452"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209" w:type="dxa"/>
                  <w:gridSpan w:val="4"/>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985"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551"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5452"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209" w:type="dxa"/>
                  <w:gridSpan w:val="4"/>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985"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551"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5452"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209" w:type="dxa"/>
                  <w:gridSpan w:val="4"/>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985"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551"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43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6438"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2,652.74</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2,159.66</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493.09</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1,156.88</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1,118.64</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38.24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2010102</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1.75</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1,098.49</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1,066.02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32.47</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1,052.01</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1,052.01</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2010302</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32.47</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32.47</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2010308</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信访事务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0.84</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0.84</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13.17</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13.17</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2010507</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专项普查活动</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51.45</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47.42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47.42</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47.42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2010602</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纪检监察事务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2011101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39.84</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37.44</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公安</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39.84</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37.44</w:t>
                  </w:r>
                </w:p>
              </w:tc>
            </w:tr>
            <w:tr>
              <w:tblPrEx>
                <w:tblCellMar>
                  <w:top w:w="0" w:type="dxa"/>
                  <w:left w:w="108" w:type="dxa"/>
                  <w:bottom w:w="0" w:type="dxa"/>
                  <w:right w:w="108" w:type="dxa"/>
                </w:tblCellMar>
              </w:tblPrEx>
              <w:trPr>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2040202</w:t>
                  </w:r>
                </w:p>
              </w:tc>
              <w:tc>
                <w:tcPr>
                  <w:tcW w:w="545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209"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37.44</w:t>
                  </w:r>
                </w:p>
              </w:tc>
              <w:tc>
                <w:tcPr>
                  <w:tcW w:w="1985"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37.44</w:t>
                  </w:r>
                </w:p>
              </w:tc>
            </w:tr>
            <w:tr>
              <w:tblPrEx>
                <w:tblCellMar>
                  <w:top w:w="0" w:type="dxa"/>
                  <w:left w:w="108" w:type="dxa"/>
                  <w:bottom w:w="0" w:type="dxa"/>
                  <w:right w:w="108" w:type="dxa"/>
                </w:tblCellMar>
              </w:tblPrEx>
              <w:trPr>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2040299</w:t>
                  </w:r>
                </w:p>
              </w:tc>
              <w:tc>
                <w:tcPr>
                  <w:tcW w:w="545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其他公安支出</w:t>
                  </w:r>
                </w:p>
              </w:tc>
              <w:tc>
                <w:tcPr>
                  <w:tcW w:w="2209"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1985"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2.40</w:t>
                  </w:r>
                </w:p>
              </w:tc>
              <w:tc>
                <w:tcPr>
                  <w:tcW w:w="2551"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文化和旅游</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2070199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其他文化和旅游支出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545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2209"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1985"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2551"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133.60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133.60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28.82</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28.82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死亡抚恤</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13.40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15.42</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15.42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退役安置</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2080901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退役士兵安置</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社会福利</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2081002</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老年福利</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2081006</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养老服务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退役军人管理事务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2082899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其他退役军人事务管理支出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3.98</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59.10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其他公共卫生支出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6.86</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6.86</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r>
            <w:tr>
              <w:tblPrEx>
                <w:tblCellMar>
                  <w:top w:w="0" w:type="dxa"/>
                  <w:left w:w="108" w:type="dxa"/>
                  <w:bottom w:w="0" w:type="dxa"/>
                  <w:right w:w="108" w:type="dxa"/>
                </w:tblCellMar>
              </w:tblPrEx>
              <w:trPr>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545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2209"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985"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2551"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城乡社区公共设施</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2120303</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小城镇基础设施建设</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24.50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545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2209"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1,088.50</w:t>
                  </w:r>
                </w:p>
              </w:tc>
              <w:tc>
                <w:tcPr>
                  <w:tcW w:w="1985"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737.09</w:t>
                  </w:r>
                </w:p>
              </w:tc>
              <w:tc>
                <w:tcPr>
                  <w:tcW w:w="2551"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351.41</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农业农村</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69.98</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41.69</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28.29</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2130126</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农村社会事业</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29.67</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28.29</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2130199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其他农业农村支出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40.31</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40.31</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w:t>
                  </w:r>
                </w:p>
              </w:tc>
              <w:tc>
                <w:tcPr>
                  <w:tcW w:w="545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林业和草原</w:t>
                  </w:r>
                </w:p>
              </w:tc>
              <w:tc>
                <w:tcPr>
                  <w:tcW w:w="2209"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1985"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2551"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2130209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森林生态效益补偿</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7.72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水利</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39.22</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37.22</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2130306</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水利工程运行与维护</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12.22</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10.22</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2130321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大中型水库移民后期扶持专项支出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巩固脱贫衔接乡村振兴</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371.62</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105.72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265.90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2130504</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农村基础设施建设</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215.90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215.90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2130505</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生产发展</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2130599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其他巩固脱贫衔接乡村振兴支出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125.72</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105.72</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599.76</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579.76</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对村级公益事业建设的补助</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579.76</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579.76</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其他农林水支出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2139999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其他农林水支出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59.47</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59.47</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保障性安居工程支出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2210106</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公共租赁住房</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14.23</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545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2209"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1985"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2551"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50.35</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5.35</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2240199</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其他应急管理支出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消防救援事务</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2240204</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消防应急救援</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2240703</w:t>
                  </w:r>
                </w:p>
              </w:tc>
              <w:tc>
                <w:tcPr>
                  <w:tcW w:w="5452"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自然灾害救灾补助</w:t>
                  </w:r>
                </w:p>
              </w:tc>
              <w:tc>
                <w:tcPr>
                  <w:tcW w:w="2209" w:type="dxa"/>
                  <w:gridSpan w:val="4"/>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c>
                <w:tcPr>
                  <w:tcW w:w="1985"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25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30.00</w:t>
                  </w:r>
                </w:p>
              </w:tc>
            </w:tr>
            <w:tr>
              <w:tblPrEx>
                <w:tblCellMar>
                  <w:top w:w="0" w:type="dxa"/>
                  <w:left w:w="108" w:type="dxa"/>
                  <w:bottom w:w="0" w:type="dxa"/>
                  <w:right w:w="108" w:type="dxa"/>
                </w:tblCellMar>
              </w:tblPrEx>
              <w:trPr>
                <w:trHeight w:val="308" w:hRule="atLeast"/>
              </w:trPr>
              <w:tc>
                <w:tcPr>
                  <w:tcW w:w="13183" w:type="dxa"/>
                  <w:gridSpan w:val="15"/>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
          <w:p/>
          <w:p/>
          <w:p/>
          <w:tbl>
            <w:tblPr>
              <w:tblStyle w:val="4"/>
              <w:tblW w:w="14600" w:type="dxa"/>
              <w:tblInd w:w="330" w:type="dxa"/>
              <w:tblLayout w:type="autofit"/>
              <w:tblCellMar>
                <w:top w:w="0" w:type="dxa"/>
                <w:left w:w="108" w:type="dxa"/>
                <w:bottom w:w="0" w:type="dxa"/>
                <w:right w:w="108" w:type="dxa"/>
              </w:tblCellMar>
            </w:tblPr>
            <w:tblGrid>
              <w:gridCol w:w="766"/>
              <w:gridCol w:w="84"/>
              <w:gridCol w:w="2739"/>
              <w:gridCol w:w="423"/>
              <w:gridCol w:w="1072"/>
              <w:gridCol w:w="766"/>
              <w:gridCol w:w="2170"/>
              <w:gridCol w:w="876"/>
              <w:gridCol w:w="766"/>
              <w:gridCol w:w="118"/>
              <w:gridCol w:w="3261"/>
              <w:gridCol w:w="718"/>
              <w:gridCol w:w="841"/>
            </w:tblGrid>
            <w:tr>
              <w:tblPrEx>
                <w:tblCellMar>
                  <w:top w:w="0" w:type="dxa"/>
                  <w:left w:w="108" w:type="dxa"/>
                  <w:bottom w:w="0" w:type="dxa"/>
                  <w:right w:w="108" w:type="dxa"/>
                </w:tblCellMar>
              </w:tblPrEx>
              <w:trPr>
                <w:trHeight w:val="390" w:hRule="atLeast"/>
              </w:trPr>
              <w:tc>
                <w:tcPr>
                  <w:tcW w:w="14600" w:type="dxa"/>
                  <w:gridSpan w:val="13"/>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255" w:hRule="atLeast"/>
              </w:trPr>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246"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7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38" w:type="dxa"/>
                  <w:gridSpan w:val="4"/>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公开06表</w:t>
                  </w:r>
                </w:p>
              </w:tc>
            </w:tr>
            <w:tr>
              <w:tblPrEx>
                <w:tblCellMar>
                  <w:top w:w="0" w:type="dxa"/>
                  <w:left w:w="108" w:type="dxa"/>
                  <w:bottom w:w="0" w:type="dxa"/>
                  <w:right w:w="108" w:type="dxa"/>
                </w:tblCellMar>
              </w:tblPrEx>
              <w:trPr>
                <w:trHeight w:val="255" w:hRule="atLeast"/>
              </w:trPr>
              <w:tc>
                <w:tcPr>
                  <w:tcW w:w="4012" w:type="dxa"/>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部门：溆浦县双井镇人民政府</w:t>
                  </w:r>
                </w:p>
              </w:tc>
              <w:tc>
                <w:tcPr>
                  <w:tcW w:w="1072"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6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7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7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66"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938" w:type="dxa"/>
                  <w:gridSpan w:val="4"/>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金额单位：万元</w:t>
                  </w:r>
                </w:p>
              </w:tc>
            </w:tr>
            <w:tr>
              <w:tblPrEx>
                <w:tblCellMar>
                  <w:top w:w="0" w:type="dxa"/>
                  <w:left w:w="108" w:type="dxa"/>
                  <w:bottom w:w="0" w:type="dxa"/>
                  <w:right w:w="108" w:type="dxa"/>
                </w:tblCellMar>
              </w:tblPrEx>
              <w:trPr>
                <w:trHeight w:val="308" w:hRule="atLeast"/>
              </w:trPr>
              <w:tc>
                <w:tcPr>
                  <w:tcW w:w="508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516" w:type="dxa"/>
                  <w:gridSpan w:val="8"/>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85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73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95"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1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8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884"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326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55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85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73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495"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17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8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884"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326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59"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1,079.73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535.01</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431.32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47.70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295.20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26.19</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24.42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16.84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114.86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95.68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23.61</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50.24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34.30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45.24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2739"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1495"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17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87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159.77</w:t>
                  </w:r>
                </w:p>
              </w:tc>
              <w:tc>
                <w:tcPr>
                  <w:tcW w:w="88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3261"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55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544.91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18.45</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2739"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149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17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876"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w:t>
                  </w:r>
                </w:p>
              </w:tc>
              <w:tc>
                <w:tcPr>
                  <w:tcW w:w="88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3261"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559"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2739"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1495"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170"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876"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3261"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55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472.69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89.62</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15.80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39909</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经常性赠与</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21.54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39910</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资本性赠与</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86.68</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27.74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85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73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9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1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22.62</w:t>
                  </w:r>
                </w:p>
              </w:tc>
              <w:tc>
                <w:tcPr>
                  <w:tcW w:w="88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26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589"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1495"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1,624.65</w:t>
                  </w:r>
                </w:p>
              </w:tc>
              <w:tc>
                <w:tcPr>
                  <w:tcW w:w="7957" w:type="dxa"/>
                  <w:gridSpan w:val="6"/>
                  <w:tcBorders>
                    <w:top w:val="single" w:color="auto"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559"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535.01</w:t>
                  </w:r>
                </w:p>
              </w:tc>
            </w:tr>
            <w:tr>
              <w:tblPrEx>
                <w:tblCellMar>
                  <w:top w:w="0" w:type="dxa"/>
                  <w:left w:w="108" w:type="dxa"/>
                  <w:bottom w:w="0" w:type="dxa"/>
                  <w:right w:w="108" w:type="dxa"/>
                </w:tblCellMar>
              </w:tblPrEx>
              <w:trPr>
                <w:trHeight w:val="308" w:hRule="atLeast"/>
              </w:trPr>
              <w:tc>
                <w:tcPr>
                  <w:tcW w:w="14600" w:type="dxa"/>
                  <w:gridSpan w:val="1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r>
              <w:tblPrEx>
                <w:tblCellMar>
                  <w:top w:w="0" w:type="dxa"/>
                  <w:left w:w="108" w:type="dxa"/>
                  <w:bottom w:w="0" w:type="dxa"/>
                  <w:right w:w="108" w:type="dxa"/>
                </w:tblCellMar>
              </w:tblPrEx>
              <w:trPr>
                <w:trHeight w:val="255" w:hRule="atLeast"/>
              </w:trPr>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246"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7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97"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84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
          <w:p/>
          <w:p/>
          <w:p/>
          <w:p/>
          <w:p/>
          <w:p/>
          <w:p/>
          <w:p/>
          <w:p/>
          <w:p/>
          <w:tbl>
            <w:tblPr>
              <w:tblStyle w:val="4"/>
              <w:tblW w:w="13780" w:type="dxa"/>
              <w:tblInd w:w="527" w:type="dxa"/>
              <w:tblLayout w:type="autofit"/>
              <w:tblCellMar>
                <w:top w:w="0" w:type="dxa"/>
                <w:left w:w="108" w:type="dxa"/>
                <w:bottom w:w="0" w:type="dxa"/>
                <w:right w:w="108" w:type="dxa"/>
              </w:tblCellMar>
            </w:tblPr>
            <w:tblGrid>
              <w:gridCol w:w="359"/>
              <w:gridCol w:w="529"/>
              <w:gridCol w:w="98"/>
              <w:gridCol w:w="236"/>
              <w:gridCol w:w="4425"/>
              <w:gridCol w:w="109"/>
              <w:gridCol w:w="992"/>
              <w:gridCol w:w="102"/>
              <w:gridCol w:w="1041"/>
              <w:gridCol w:w="236"/>
              <w:gridCol w:w="1041"/>
              <w:gridCol w:w="236"/>
              <w:gridCol w:w="967"/>
              <w:gridCol w:w="236"/>
              <w:gridCol w:w="1103"/>
              <w:gridCol w:w="174"/>
              <w:gridCol w:w="1385"/>
              <w:gridCol w:w="275"/>
              <w:gridCol w:w="236"/>
            </w:tblGrid>
            <w:tr>
              <w:tblPrEx>
                <w:tblCellMar>
                  <w:top w:w="0" w:type="dxa"/>
                  <w:left w:w="108" w:type="dxa"/>
                  <w:bottom w:w="0" w:type="dxa"/>
                  <w:right w:w="108" w:type="dxa"/>
                </w:tblCellMar>
              </w:tblPrEx>
              <w:trPr>
                <w:gridAfter w:val="1"/>
                <w:wAfter w:w="236" w:type="dxa"/>
                <w:trHeight w:val="390" w:hRule="atLeast"/>
              </w:trPr>
              <w:tc>
                <w:tcPr>
                  <w:tcW w:w="13544" w:type="dxa"/>
                  <w:gridSpan w:val="18"/>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hint="eastAsia"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35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2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2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03"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0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7"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96" w:type="dxa"/>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gridAfter w:val="2"/>
                <w:wAfter w:w="511" w:type="dxa"/>
                <w:trHeight w:val="255" w:hRule="atLeast"/>
              </w:trPr>
              <w:tc>
                <w:tcPr>
                  <w:tcW w:w="5756" w:type="dxa"/>
                  <w:gridSpan w:val="6"/>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部门：溆浦县双井镇人民政府</w:t>
                  </w:r>
                </w:p>
              </w:tc>
              <w:tc>
                <w:tcPr>
                  <w:tcW w:w="992"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43"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7"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03"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39" w:type="dxa"/>
                  <w:gridSpan w:val="2"/>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59" w:type="dxa"/>
                  <w:gridSpan w:val="2"/>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2"/>
                <w:wAfter w:w="511" w:type="dxa"/>
                <w:trHeight w:val="308" w:hRule="atLeast"/>
              </w:trPr>
              <w:tc>
                <w:tcPr>
                  <w:tcW w:w="575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99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143"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381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1559"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gridAfter w:val="2"/>
                <w:wAfter w:w="511" w:type="dxa"/>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4770" w:type="dxa"/>
                  <w:gridSpan w:val="3"/>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99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4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7"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203"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33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155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511"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770"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4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7"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03"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339"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5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511"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770"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992"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4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77"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203"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339" w:type="dxa"/>
                  <w:gridSpan w:val="2"/>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559"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2"/>
                <w:wAfter w:w="511" w:type="dxa"/>
                <w:trHeight w:val="308" w:hRule="atLeast"/>
              </w:trPr>
              <w:tc>
                <w:tcPr>
                  <w:tcW w:w="575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gridAfter w:val="2"/>
                <w:wAfter w:w="511" w:type="dxa"/>
                <w:trHeight w:val="308" w:hRule="atLeast"/>
              </w:trPr>
              <w:tc>
                <w:tcPr>
                  <w:tcW w:w="5756" w:type="dxa"/>
                  <w:gridSpan w:val="6"/>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15.00</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15.00</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2.00</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13.00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0.00</w:t>
                  </w:r>
                </w:p>
              </w:tc>
            </w:tr>
            <w:tr>
              <w:tblPrEx>
                <w:tblCellMar>
                  <w:top w:w="0" w:type="dxa"/>
                  <w:left w:w="108" w:type="dxa"/>
                  <w:bottom w:w="0" w:type="dxa"/>
                  <w:right w:w="108" w:type="dxa"/>
                </w:tblCellMar>
              </w:tblPrEx>
              <w:trPr>
                <w:gridAfter w:val="2"/>
                <w:wAfter w:w="511"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77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11"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w:t>
                  </w:r>
                </w:p>
              </w:tc>
              <w:tc>
                <w:tcPr>
                  <w:tcW w:w="477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小型水库移民扶助基金安排的支出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11"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2082302</w:t>
                  </w:r>
                </w:p>
              </w:tc>
              <w:tc>
                <w:tcPr>
                  <w:tcW w:w="477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基础设施建设和经济发展</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11"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77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11"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477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11"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477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r>
            <w:tr>
              <w:tblPrEx>
                <w:tblCellMar>
                  <w:top w:w="0" w:type="dxa"/>
                  <w:left w:w="108" w:type="dxa"/>
                  <w:bottom w:w="0" w:type="dxa"/>
                  <w:right w:w="108" w:type="dxa"/>
                </w:tblCellMar>
              </w:tblPrEx>
              <w:trPr>
                <w:gridAfter w:val="2"/>
                <w:wAfter w:w="511"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7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2"/>
                <w:wAfter w:w="511"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7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2"/>
                <w:wAfter w:w="511"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7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2"/>
                <w:wAfter w:w="511"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770"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0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3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9"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2"/>
                <w:wAfter w:w="511" w:type="dxa"/>
                <w:trHeight w:val="308" w:hRule="atLeast"/>
              </w:trPr>
              <w:tc>
                <w:tcPr>
                  <w:tcW w:w="13269" w:type="dxa"/>
                  <w:gridSpan w:val="1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
          <w:p/>
          <w:p/>
          <w:p/>
          <w:p/>
          <w:p/>
          <w:p/>
          <w:tbl>
            <w:tblPr>
              <w:tblStyle w:val="4"/>
              <w:tblW w:w="14288" w:type="dxa"/>
              <w:tblInd w:w="96" w:type="dxa"/>
              <w:tblLayout w:type="autofit"/>
              <w:tblCellMar>
                <w:top w:w="0" w:type="dxa"/>
                <w:left w:w="108" w:type="dxa"/>
                <w:bottom w:w="0" w:type="dxa"/>
                <w:right w:w="108" w:type="dxa"/>
              </w:tblCellMar>
            </w:tblPr>
            <w:tblGrid>
              <w:gridCol w:w="698"/>
              <w:gridCol w:w="222"/>
              <w:gridCol w:w="222"/>
              <w:gridCol w:w="2387"/>
              <w:gridCol w:w="3601"/>
              <w:gridCol w:w="3065"/>
              <w:gridCol w:w="4093"/>
            </w:tblGrid>
            <w:tr>
              <w:tblPrEx>
                <w:tblCellMar>
                  <w:top w:w="0" w:type="dxa"/>
                  <w:left w:w="108" w:type="dxa"/>
                  <w:bottom w:w="0" w:type="dxa"/>
                  <w:right w:w="108" w:type="dxa"/>
                </w:tblCellMar>
              </w:tblPrEx>
              <w:trPr>
                <w:trHeight w:val="390" w:hRule="atLeast"/>
              </w:trPr>
              <w:tc>
                <w:tcPr>
                  <w:tcW w:w="14288" w:type="dxa"/>
                  <w:gridSpan w:val="7"/>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国有资本经营预算财政拨款支出决算表</w:t>
                  </w:r>
                </w:p>
              </w:tc>
            </w:tr>
            <w:tr>
              <w:tblPrEx>
                <w:tblCellMar>
                  <w:top w:w="0" w:type="dxa"/>
                  <w:left w:w="108" w:type="dxa"/>
                  <w:bottom w:w="0" w:type="dxa"/>
                  <w:right w:w="108" w:type="dxa"/>
                </w:tblCellMar>
              </w:tblPrEx>
              <w:trPr>
                <w:trHeight w:val="255" w:hRule="atLeast"/>
              </w:trPr>
              <w:tc>
                <w:tcPr>
                  <w:tcW w:w="6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8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6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06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93"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3529" w:type="dxa"/>
                  <w:gridSpan w:val="4"/>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部门：溆浦县双井镇人民政府</w:t>
                  </w:r>
                </w:p>
              </w:tc>
              <w:tc>
                <w:tcPr>
                  <w:tcW w:w="3601"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065"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093" w:type="dxa"/>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35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75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114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科目代码</w:t>
                  </w:r>
                </w:p>
              </w:tc>
              <w:tc>
                <w:tcPr>
                  <w:tcW w:w="238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360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306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409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114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38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36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09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114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238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36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409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660" w:hRule="atLeast"/>
              </w:trPr>
              <w:tc>
                <w:tcPr>
                  <w:tcW w:w="352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360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40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660" w:hRule="atLeast"/>
              </w:trPr>
              <w:tc>
                <w:tcPr>
                  <w:tcW w:w="352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759"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CellMar>
                  <w:top w:w="0" w:type="dxa"/>
                  <w:left w:w="108" w:type="dxa"/>
                  <w:bottom w:w="0" w:type="dxa"/>
                  <w:right w:w="108" w:type="dxa"/>
                </w:tblCellMar>
              </w:tblPrEx>
              <w:trPr>
                <w:trHeight w:val="660" w:hRule="atLeast"/>
              </w:trPr>
              <w:tc>
                <w:tcPr>
                  <w:tcW w:w="114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660" w:hRule="atLeast"/>
              </w:trPr>
              <w:tc>
                <w:tcPr>
                  <w:tcW w:w="114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660" w:hRule="atLeast"/>
              </w:trPr>
              <w:tc>
                <w:tcPr>
                  <w:tcW w:w="114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660" w:hRule="atLeast"/>
              </w:trPr>
              <w:tc>
                <w:tcPr>
                  <w:tcW w:w="114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660" w:hRule="atLeast"/>
              </w:trPr>
              <w:tc>
                <w:tcPr>
                  <w:tcW w:w="114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660" w:hRule="atLeast"/>
              </w:trPr>
              <w:tc>
                <w:tcPr>
                  <w:tcW w:w="114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238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6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0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4288" w:type="dxa"/>
                  <w:gridSpan w:val="7"/>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r>
              <w:tblPrEx>
                <w:tblCellMar>
                  <w:top w:w="0" w:type="dxa"/>
                  <w:left w:w="108" w:type="dxa"/>
                  <w:bottom w:w="0" w:type="dxa"/>
                  <w:right w:w="108" w:type="dxa"/>
                </w:tblCellMar>
              </w:tblPrEx>
              <w:trPr>
                <w:trHeight w:val="255" w:hRule="atLeast"/>
              </w:trPr>
              <w:tc>
                <w:tcPr>
                  <w:tcW w:w="14288" w:type="dxa"/>
                  <w:gridSpan w:val="7"/>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tbl>
            <w:tblPr>
              <w:tblStyle w:val="4"/>
              <w:tblW w:w="13740" w:type="dxa"/>
              <w:tblInd w:w="96" w:type="dxa"/>
              <w:tblLayout w:type="autofit"/>
              <w:tblCellMar>
                <w:top w:w="0" w:type="dxa"/>
                <w:left w:w="108" w:type="dxa"/>
                <w:bottom w:w="0" w:type="dxa"/>
                <w:right w:w="108" w:type="dxa"/>
              </w:tblCellMar>
            </w:tblPr>
            <w:tblGrid>
              <w:gridCol w:w="1420"/>
              <w:gridCol w:w="1120"/>
              <w:gridCol w:w="1120"/>
              <w:gridCol w:w="1120"/>
              <w:gridCol w:w="1120"/>
              <w:gridCol w:w="1120"/>
              <w:gridCol w:w="1120"/>
              <w:gridCol w:w="1120"/>
              <w:gridCol w:w="1044"/>
              <w:gridCol w:w="1018"/>
              <w:gridCol w:w="994"/>
              <w:gridCol w:w="1424"/>
            </w:tblGrid>
            <w:tr>
              <w:tblPrEx>
                <w:tblCellMar>
                  <w:top w:w="0" w:type="dxa"/>
                  <w:left w:w="108" w:type="dxa"/>
                  <w:bottom w:w="0" w:type="dxa"/>
                  <w:right w:w="108" w:type="dxa"/>
                </w:tblCellMar>
              </w:tblPrEx>
              <w:trPr>
                <w:trHeight w:val="540" w:hRule="atLeast"/>
              </w:trPr>
              <w:tc>
                <w:tcPr>
                  <w:tcW w:w="13740" w:type="dxa"/>
                  <w:gridSpan w:val="1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p>
                <w:p>
                  <w:pPr>
                    <w:widowControl/>
                    <w:jc w:val="center"/>
                    <w:rPr>
                      <w:rFonts w:ascii="宋体" w:hAnsi="宋体" w:eastAsia="宋体" w:cs="Arial"/>
                      <w:color w:val="000000"/>
                      <w:kern w:val="0"/>
                      <w:sz w:val="44"/>
                      <w:szCs w:val="44"/>
                    </w:rPr>
                  </w:pPr>
                  <w:r>
                    <w:rPr>
                      <w:rFonts w:hint="eastAsia" w:ascii="宋体" w:hAnsi="宋体" w:eastAsia="宋体" w:cs="Arial"/>
                      <w:color w:val="000000"/>
                      <w:kern w:val="0"/>
                      <w:sz w:val="44"/>
                      <w:szCs w:val="44"/>
                    </w:rPr>
                    <w:t>财政拨款“三公”经费支出决算表</w:t>
                  </w:r>
                </w:p>
              </w:tc>
            </w:tr>
            <w:tr>
              <w:tblPrEx>
                <w:tblCellMar>
                  <w:top w:w="0" w:type="dxa"/>
                  <w:left w:w="108" w:type="dxa"/>
                  <w:bottom w:w="0" w:type="dxa"/>
                  <w:right w:w="108" w:type="dxa"/>
                </w:tblCellMar>
              </w:tblPrEx>
              <w:trPr>
                <w:trHeight w:val="255" w:hRule="atLeast"/>
              </w:trPr>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4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9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4"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405" w:hRule="atLeast"/>
              </w:trPr>
              <w:tc>
                <w:tcPr>
                  <w:tcW w:w="3660" w:type="dxa"/>
                  <w:gridSpan w:val="3"/>
                  <w:tcBorders>
                    <w:top w:val="nil"/>
                    <w:left w:val="nil"/>
                    <w:bottom w:val="single" w:color="000000" w:sz="4" w:space="0"/>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部门：溆浦县双井镇人民政府</w:t>
                  </w:r>
                </w:p>
              </w:tc>
              <w:tc>
                <w:tcPr>
                  <w:tcW w:w="112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44"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18" w:type="dxa"/>
                  <w:tcBorders>
                    <w:top w:val="nil"/>
                    <w:left w:val="nil"/>
                    <w:bottom w:val="single" w:color="000000" w:sz="4" w:space="0"/>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418" w:type="dxa"/>
                  <w:gridSpan w:val="2"/>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435" w:hRule="atLeast"/>
              </w:trPr>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6720"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435" w:hRule="atLeast"/>
              </w:trPr>
              <w:tc>
                <w:tcPr>
                  <w:tcW w:w="14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E7E6E6" w:themeColor="background2"/>
                      <w:kern w:val="0"/>
                      <w:sz w:val="22"/>
                      <w14:textFill>
                        <w14:solidFill>
                          <w14:schemeClr w14:val="bg2"/>
                        </w14:solidFill>
                      </w14:textFill>
                    </w:rPr>
                  </w:pPr>
                  <w:r>
                    <w:rPr>
                      <w:rFonts w:hint="eastAsia" w:ascii="宋体" w:hAnsi="宋体" w:eastAsia="宋体" w:cs="Arial"/>
                      <w:color w:val="000000"/>
                      <w:kern w:val="0"/>
                      <w:sz w:val="22"/>
                    </w:rPr>
                    <w:t>合计</w:t>
                  </w:r>
                </w:p>
              </w:tc>
              <w:tc>
                <w:tcPr>
                  <w:tcW w:w="11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36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1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11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05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公务用车购置及运行维护费</w:t>
                  </w:r>
                </w:p>
              </w:tc>
              <w:tc>
                <w:tcPr>
                  <w:tcW w:w="142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142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1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1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c>
                <w:tcPr>
                  <w:tcW w:w="1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0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9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公务用车运行维护费</w:t>
                  </w:r>
                </w:p>
              </w:tc>
              <w:tc>
                <w:tcPr>
                  <w:tcW w:w="142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480" w:hRule="atLeast"/>
              </w:trPr>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1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04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0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99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42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555" w:hRule="atLeast"/>
              </w:trPr>
              <w:tc>
                <w:tcPr>
                  <w:tcW w:w="14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11.26</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11.26</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104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0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0.00</w:t>
                  </w:r>
                </w:p>
              </w:tc>
              <w:tc>
                <w:tcPr>
                  <w:tcW w:w="9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42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4.26</w:t>
                  </w:r>
                </w:p>
              </w:tc>
            </w:tr>
            <w:tr>
              <w:tblPrEx>
                <w:tblCellMar>
                  <w:top w:w="0" w:type="dxa"/>
                  <w:left w:w="108" w:type="dxa"/>
                  <w:bottom w:w="0" w:type="dxa"/>
                  <w:right w:w="108" w:type="dxa"/>
                </w:tblCellMar>
              </w:tblPrEx>
              <w:trPr>
                <w:trHeight w:val="615" w:hRule="atLeast"/>
              </w:trPr>
              <w:tc>
                <w:tcPr>
                  <w:tcW w:w="13740" w:type="dxa"/>
                  <w:gridSpan w:val="12"/>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
          <w:p/>
          <w:p/>
          <w:p/>
          <w:p/>
          <w:p/>
          <w:p/>
          <w:p/>
          <w:p>
            <w:pPr>
              <w:jc w:val="center"/>
              <w:rPr>
                <w:rFonts w:ascii="华文中宋" w:hAnsi="华文中宋" w:eastAsia="华文中宋" w:cs="宋体"/>
                <w:color w:val="000000"/>
                <w:sz w:val="32"/>
                <w:szCs w:val="32"/>
              </w:rPr>
            </w:pPr>
          </w:p>
        </w:tc>
      </w:tr>
      <w:tr>
        <w:tblPrEx>
          <w:tblCellMar>
            <w:top w:w="0" w:type="dxa"/>
            <w:left w:w="0" w:type="dxa"/>
            <w:bottom w:w="0" w:type="dxa"/>
            <w:right w:w="0" w:type="dxa"/>
          </w:tblCellMar>
        </w:tblPrEx>
        <w:trPr>
          <w:trHeight w:val="615" w:hRule="atLeast"/>
        </w:trPr>
        <w:tc>
          <w:tcPr>
            <w:tcW w:w="0" w:type="auto"/>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p>
        </w:tc>
      </w:tr>
    </w:tbl>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6"/>
        <w:jc w:val="center"/>
        <w:rPr>
          <w:rFonts w:ascii="方正小标宋_GBK" w:hAnsi="方正小标宋_GBK" w:eastAsia="方正小标宋_GBK" w:cs="方正小标宋_GBK"/>
          <w:sz w:val="72"/>
          <w:szCs w:val="72"/>
        </w:rPr>
      </w:pPr>
    </w:p>
    <w:p>
      <w:pPr>
        <w:pStyle w:val="6"/>
        <w:jc w:val="center"/>
        <w:rPr>
          <w:rFonts w:ascii="方正小标宋_GBK" w:hAnsi="方正小标宋_GBK" w:eastAsia="方正小标宋_GBK" w:cs="方正小标宋_GBK"/>
          <w:sz w:val="72"/>
          <w:szCs w:val="72"/>
        </w:rPr>
      </w:pPr>
    </w:p>
    <w:p>
      <w:pPr>
        <w:pStyle w:val="6"/>
        <w:jc w:val="center"/>
        <w:rPr>
          <w:rFonts w:ascii="方正小标宋_GBK" w:hAnsi="方正小标宋_GBK" w:eastAsia="方正小标宋_GBK" w:cs="方正小标宋_GBK"/>
          <w:sz w:val="72"/>
          <w:szCs w:val="72"/>
        </w:rPr>
      </w:pPr>
    </w:p>
    <w:p>
      <w:pPr>
        <w:pStyle w:val="6"/>
        <w:jc w:val="center"/>
        <w:rPr>
          <w:rFonts w:hint="eastAsia" w:ascii="方正小标宋_GBK" w:hAnsi="方正小标宋_GBK" w:eastAsia="方正小标宋_GBK" w:cs="方正小标宋_GBK"/>
          <w:sz w:val="72"/>
          <w:szCs w:val="72"/>
        </w:rPr>
      </w:pPr>
    </w:p>
    <w:p>
      <w:pPr>
        <w:pStyle w:val="6"/>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6"/>
        <w:jc w:val="center"/>
        <w:rPr>
          <w:rFonts w:ascii="方正小标宋_GBK" w:hAnsi="方正小标宋_GBK" w:eastAsia="方正小标宋_GBK" w:cs="方正小标宋_GBK"/>
          <w:sz w:val="70"/>
          <w:szCs w:val="70"/>
        </w:rPr>
      </w:pPr>
    </w:p>
    <w:p>
      <w:pPr>
        <w:pStyle w:val="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2022年度部门决算情况说明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6"/>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2022年度收、支总计2667.74万元。与上年相比,减少359.7万元，减少13%，主要是因为项目支出减少以及政府干部人数减少。</w:t>
      </w:r>
    </w:p>
    <w:p>
      <w:pPr>
        <w:pStyle w:val="6"/>
        <w:spacing w:line="600" w:lineRule="exact"/>
        <w:ind w:firstLine="640" w:firstLineChars="200"/>
        <w:rPr>
          <w:rFonts w:hAnsi="黑体"/>
          <w:bCs/>
          <w:sz w:val="32"/>
          <w:szCs w:val="32"/>
        </w:rPr>
      </w:pPr>
      <w:r>
        <w:rPr>
          <w:rFonts w:hint="eastAsia" w:hAnsi="黑体"/>
          <w:bCs/>
          <w:sz w:val="32"/>
          <w:szCs w:val="32"/>
        </w:rPr>
        <w:t>二、收入决算情况说明</w:t>
      </w:r>
    </w:p>
    <w:p>
      <w:pPr>
        <w:pStyle w:val="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2022年度收入合计2667.74万元，其中：财政拨款收入2667.74万元，占100%；上级补助收入0万元，占0%；事业收入0万元，占0%；经营收入0万元，占0%；附属单位上缴收入0万元，占0%；其他收入0万元，占0%。</w:t>
      </w:r>
    </w:p>
    <w:p>
      <w:pPr>
        <w:pStyle w:val="6"/>
        <w:spacing w:line="600" w:lineRule="exact"/>
        <w:ind w:firstLine="640" w:firstLineChars="200"/>
        <w:rPr>
          <w:rFonts w:hAnsi="黑体"/>
          <w:bCs/>
          <w:sz w:val="32"/>
          <w:szCs w:val="32"/>
        </w:rPr>
      </w:pPr>
      <w:r>
        <w:rPr>
          <w:rFonts w:hint="eastAsia" w:hAnsi="黑体"/>
          <w:bCs/>
          <w:sz w:val="32"/>
          <w:szCs w:val="32"/>
        </w:rPr>
        <w:t>三、支出决算情况说明</w:t>
      </w:r>
    </w:p>
    <w:p>
      <w:pPr>
        <w:pStyle w:val="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2022年度支出合计2667.74万元，其中：基本支出2161.66万元，占81%；项目支出506.08万元，占19%；上缴上级支出0万元，占0%；经营支出0万元，占0%；对附属单位补助支出0万元，占0%。</w:t>
      </w:r>
    </w:p>
    <w:p>
      <w:pPr>
        <w:pStyle w:val="6"/>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6"/>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2022年度财政拨款收、支总计2667.74万元，与上年相比，减少359.7万元,减少13%，主要是因为项目支出减少以及政府干部人数减少。</w:t>
      </w:r>
    </w:p>
    <w:p>
      <w:pPr>
        <w:pStyle w:val="6"/>
        <w:spacing w:line="600" w:lineRule="exact"/>
        <w:rPr>
          <w:rFonts w:hAnsi="黑体"/>
          <w:bCs/>
          <w:sz w:val="32"/>
          <w:szCs w:val="32"/>
        </w:rPr>
      </w:pPr>
      <w:r>
        <w:rPr>
          <w:rFonts w:hint="eastAsia" w:ascii="Times New Roman" w:hAnsi="Times New Roman" w:eastAsia="仿宋_GB2312"/>
          <w:sz w:val="32"/>
          <w:szCs w:val="32"/>
        </w:rPr>
        <w:t xml:space="preserve">     </w:t>
      </w:r>
      <w:r>
        <w:rPr>
          <w:rFonts w:hint="eastAsia" w:hAnsi="黑体"/>
          <w:bCs/>
          <w:sz w:val="32"/>
          <w:szCs w:val="32"/>
        </w:rPr>
        <w:t>五、一般公共预算财政拨款支出决算情况说明</w:t>
      </w:r>
    </w:p>
    <w:p>
      <w:pPr>
        <w:pStyle w:val="6"/>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2022年度财政拨款支出</w:t>
      </w:r>
      <w:r>
        <w:rPr>
          <w:rFonts w:hint="eastAsia" w:ascii="Times New Roman" w:hAnsi="Times New Roman" w:eastAsia="仿宋_GB2312"/>
          <w:color w:val="auto"/>
          <w:sz w:val="32"/>
          <w:szCs w:val="32"/>
          <w:lang w:val="en-US" w:eastAsia="zh-CN"/>
        </w:rPr>
        <w:t>2652.74</w:t>
      </w:r>
      <w:r>
        <w:rPr>
          <w:rFonts w:hint="eastAsia" w:ascii="Times New Roman" w:hAnsi="Times New Roman" w:eastAsia="仿宋_GB2312"/>
          <w:sz w:val="32"/>
          <w:szCs w:val="32"/>
        </w:rPr>
        <w:t>万元，占本年支出合计的100%，与上年相比，财政拨款支出</w:t>
      </w:r>
      <w:r>
        <w:rPr>
          <w:rFonts w:hint="eastAsia" w:ascii="Times New Roman" w:hAnsi="Times New Roman" w:eastAsia="仿宋_GB2312"/>
          <w:color w:val="auto"/>
          <w:sz w:val="32"/>
          <w:szCs w:val="32"/>
        </w:rPr>
        <w:t>减少</w:t>
      </w:r>
      <w:r>
        <w:rPr>
          <w:rFonts w:hint="eastAsia" w:ascii="Times New Roman" w:hAnsi="Times New Roman" w:eastAsia="仿宋_GB2312"/>
          <w:color w:val="auto"/>
          <w:sz w:val="32"/>
          <w:szCs w:val="32"/>
          <w:lang w:val="en-US" w:eastAsia="zh-CN"/>
        </w:rPr>
        <w:t>338.68</w:t>
      </w:r>
      <w:r>
        <w:rPr>
          <w:rFonts w:hint="eastAsia" w:ascii="Times New Roman" w:hAnsi="Times New Roman" w:eastAsia="仿宋_GB2312"/>
          <w:color w:val="auto"/>
          <w:sz w:val="32"/>
          <w:szCs w:val="32"/>
        </w:rPr>
        <w:t>万元，减少13%</w:t>
      </w:r>
      <w:r>
        <w:rPr>
          <w:rFonts w:hint="eastAsia" w:ascii="Times New Roman" w:hAnsi="Times New Roman" w:eastAsia="仿宋_GB2312"/>
          <w:sz w:val="32"/>
          <w:szCs w:val="32"/>
        </w:rPr>
        <w:t>，主要是因为项目支出减少政府干部人数减少。</w:t>
      </w:r>
    </w:p>
    <w:p>
      <w:pPr>
        <w:pStyle w:val="6"/>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6"/>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2022年度财政拨款支出</w:t>
      </w:r>
      <w:r>
        <w:rPr>
          <w:rFonts w:hint="eastAsia" w:ascii="Times New Roman" w:hAnsi="Times New Roman" w:eastAsia="仿宋_GB2312"/>
          <w:sz w:val="32"/>
          <w:szCs w:val="32"/>
          <w:lang w:val="en-US" w:eastAsia="zh-CN"/>
        </w:rPr>
        <w:t>2652.74</w:t>
      </w:r>
      <w:r>
        <w:rPr>
          <w:rFonts w:hint="eastAsia" w:ascii="Times New Roman" w:hAnsi="Times New Roman" w:eastAsia="仿宋_GB2312"/>
          <w:sz w:val="32"/>
          <w:szCs w:val="32"/>
        </w:rPr>
        <w:t>万元，主要用于以下方面：一般公共服务（类）支出1156.88万元，占43.</w:t>
      </w:r>
      <w:r>
        <w:rPr>
          <w:rFonts w:hint="eastAsia" w:ascii="Times New Roman" w:hAnsi="Times New Roman" w:eastAsia="仿宋_GB2312"/>
          <w:sz w:val="32"/>
          <w:szCs w:val="32"/>
          <w:lang w:val="en-US" w:eastAsia="zh-CN"/>
        </w:rPr>
        <w:t>61</w:t>
      </w:r>
      <w:r>
        <w:rPr>
          <w:rFonts w:hint="eastAsia" w:ascii="Times New Roman" w:hAnsi="Times New Roman" w:eastAsia="仿宋_GB2312"/>
          <w:sz w:val="32"/>
          <w:szCs w:val="32"/>
        </w:rPr>
        <w:t>%；公共安全（类）支出39.84万元，占1.</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%；文化旅游体育与传媒（类）支出18万元，占0.6</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133.6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5.04</w:t>
      </w:r>
      <w:r>
        <w:rPr>
          <w:rFonts w:hint="eastAsia" w:ascii="Times New Roman" w:hAnsi="Times New Roman" w:eastAsia="仿宋_GB2312"/>
          <w:sz w:val="32"/>
          <w:szCs w:val="32"/>
        </w:rPr>
        <w:t>%；卫生健康（类）支出59.1万元，占2.2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%；城乡社区（类）支出47万元，占1.7</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%；农林水（类）支出1088.5万元，占4</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hint="eastAsia" w:ascii="Times New Roman" w:hAnsi="Times New Roman" w:eastAsia="仿宋_GB2312"/>
          <w:sz w:val="32"/>
          <w:szCs w:val="32"/>
        </w:rPr>
        <w:t>%；住房保障（类）支出59.47万元，占2.2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%；灾害防治及应急管理（类）支出50.35万元，占1.</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6"/>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2022年度财政拨款支出年初预算数为</w:t>
      </w:r>
      <w:r>
        <w:rPr>
          <w:rFonts w:hint="eastAsia" w:asciiTheme="minorEastAsia" w:hAnsiTheme="minorEastAsia" w:eastAsiaTheme="minorEastAsia"/>
          <w:color w:val="auto"/>
          <w:sz w:val="32"/>
          <w:szCs w:val="32"/>
          <w:lang w:val="en-US" w:eastAsia="zh-CN"/>
        </w:rPr>
        <w:t>2652.74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color w:val="auto"/>
          <w:sz w:val="32"/>
          <w:szCs w:val="32"/>
          <w:lang w:val="en-US" w:eastAsia="zh-CN"/>
        </w:rPr>
        <w:t>2652.74</w:t>
      </w:r>
      <w:r>
        <w:rPr>
          <w:rFonts w:hint="eastAsia" w:asciiTheme="minorEastAsia" w:hAnsiTheme="minorEastAsia" w:eastAsiaTheme="minorEastAsia"/>
          <w:sz w:val="32"/>
          <w:szCs w:val="32"/>
        </w:rPr>
        <w:t>万元，完成年初预算的100%，其中：</w:t>
      </w:r>
    </w:p>
    <w:p>
      <w:pPr>
        <w:pStyle w:val="6"/>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1、一般公共服务（类）人大事务（款）一般行政管理事务（项）。</w:t>
      </w:r>
    </w:p>
    <w:p>
      <w:pPr>
        <w:pStyle w:val="6"/>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年初预算为1.75万元，支出决算为1.75万元，完成年初预算的100%，决算数与年初预算数一致。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一般公共服务（类）政府办公厅（室）及相关机构事务（款）行政运行（项）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年初预算为1052.01万元，支出决算为1052.01万元，完成年初预算的100%，决算数与年初预算数一致。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一般公共服务（类）政府办公厅（室）及相关机构事务（款）一般行政管理事务（项）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年初预算为32.47万元，支出决算为32.47万元，完成年初预算的100%，决算数与年初预算数一致。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一般公共服务（类）政府办公厅（室）及相关机构事务（款）信访事务（项）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年初预算为0.84万元，支出决算为0.84万元，完成年初预算的100%，决算数与年初预算数一致。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一般公共服务（类）政府办公厅（室）及相关机构事务（款）其他政府办公厅（室）及相关机构事务（项）。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年初预算为13.17万元，支出决算为13.17万元，完成年初预算的100%，决算数与年初预算数一致。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一般公共服务（类）统计信息事务（款）专项普查活动（项）。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年初预算为2万元，支出决算为2万元，完成年初预算的100%，决算数与年初预算数一致。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一般公共服务（类）财政事务（款）行政运行（项）。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年初预算为47.42万元，支出决算为47.42万元，完成年初预算的100%，决算数与年初预算数一致。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一般公共服务（类）财政事务（款）一般行政管理事务（项）。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年初预算为4.03万元，支出决算为4.03万元，完成年初预算的100%，决算数与年初预算数一致。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一般公共服务（类）纪检监察事务（款）行政运行（项）。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年初预算为3.2万元，支出决算为3.2万元，完成年初预算的100%，决算数与年初预算数一致。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公共安全支出（类）公安（款）一般行政管理事务（项）。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年初预算为37.44万元，支出决算为37.44万元，完成年初预算的100%，决算数与年初预算数一致。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公共安全支出（类）公安（款）其他公安支出（项）。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年初预算为2.4万元，支出决算为2.4万元，完成年初预算的100%，决算数与年初预算数一致。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文化旅游体育与传媒支出（类）文化和旅游（款）其他文化和旅游支出（项）。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年初预算为1万元，支出决算为1万元，完成年初预算的100%，决算数与年初预算数一致。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文化旅游体育与传媒支出（类）其他文化体育与传媒支出（款）其他文化体育与传媒支出（项）。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年初预算为17万元，支出决算为17万元，完成年初预算的100%，决算数与年初预算数一致。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社会保障和就业支出（类）民政管理事务（款）行政运行（项）。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3.5万元，支出决算为3.5万元，完成年初预算的100%，决算数与年初预算数一致。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社会保障和就业支出（类）行政事业单位养老支出（款）机关事业单位基本养老保险缴费支出（项）。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95.68万元，支出决算为95.68万元，完成年初预算的100%，决算数与年初预算数一致。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社会保障和就业支出（类）抚恤（款）死亡抚恤（项）。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13.4万元，支出决算为13.4万元，完成年初预算的100%，决算数与年初预算数一致。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社会保障和就业支出（类）抚恤（款）其他优抚支出（项）。</w:t>
      </w:r>
    </w:p>
    <w:p>
      <w:pPr>
        <w:pStyle w:val="6"/>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15.42万元，支出决算为 15.42万元，完成年初预算的100%，决算数与年初预算数一致。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社会保障和就业支出（类）</w:t>
      </w:r>
      <w:r>
        <w:rPr>
          <w:rFonts w:hint="eastAsia" w:asciiTheme="minorEastAsia" w:hAnsiTheme="minorEastAsia" w:eastAsiaTheme="minorEastAsia"/>
          <w:color w:val="auto"/>
          <w:sz w:val="32"/>
          <w:szCs w:val="32"/>
          <w:lang w:eastAsia="zh-CN"/>
        </w:rPr>
        <w:t>退役安置</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退役士兵安置</w:t>
      </w:r>
      <w:r>
        <w:rPr>
          <w:rFonts w:hint="eastAsia" w:asciiTheme="minorEastAsia" w:hAnsiTheme="minorEastAsia" w:eastAsiaTheme="minorEastAsia"/>
          <w:color w:val="auto"/>
          <w:sz w:val="32"/>
          <w:szCs w:val="32"/>
        </w:rPr>
        <w:t>（项）。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年初预算为 </w:t>
      </w:r>
      <w:r>
        <w:rPr>
          <w:rFonts w:hint="eastAsia" w:asciiTheme="minorEastAsia" w:hAnsiTheme="minorEastAsia" w:eastAsiaTheme="minorEastAsia"/>
          <w:color w:val="auto"/>
          <w:sz w:val="32"/>
          <w:szCs w:val="32"/>
          <w:lang w:val="en-US" w:eastAsia="zh-CN"/>
        </w:rPr>
        <w:t>0.12</w:t>
      </w:r>
      <w:r>
        <w:rPr>
          <w:rFonts w:hint="eastAsia" w:asciiTheme="minorEastAsia" w:hAnsiTheme="minorEastAsia" w:eastAsiaTheme="minorEastAsia"/>
          <w:color w:val="auto"/>
          <w:sz w:val="32"/>
          <w:szCs w:val="32"/>
        </w:rPr>
        <w:t xml:space="preserve">万元，支出决算为 </w:t>
      </w:r>
      <w:r>
        <w:rPr>
          <w:rFonts w:hint="eastAsia" w:asciiTheme="minorEastAsia" w:hAnsiTheme="minorEastAsia" w:eastAsiaTheme="minorEastAsia"/>
          <w:color w:val="auto"/>
          <w:sz w:val="32"/>
          <w:szCs w:val="32"/>
          <w:lang w:val="en-US" w:eastAsia="zh-CN"/>
        </w:rPr>
        <w:t>0.12</w:t>
      </w:r>
      <w:r>
        <w:rPr>
          <w:rFonts w:hint="eastAsia" w:asciiTheme="minorEastAsia" w:hAnsiTheme="minorEastAsia" w:eastAsiaTheme="minorEastAsia"/>
          <w:color w:val="auto"/>
          <w:sz w:val="32"/>
          <w:szCs w:val="32"/>
        </w:rPr>
        <w:t>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社会保障和就业支出（类）社会福利（款）老年福利（项）。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3万元，支出决算为 3万元，完成年初预算的100%，决算数与年初预算数一致。</w:t>
      </w:r>
    </w:p>
    <w:p>
      <w:pPr>
        <w:pStyle w:val="6"/>
        <w:numPr>
          <w:ilvl w:val="0"/>
          <w:numId w:val="2"/>
        </w:numPr>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社会保障和就业支出（类）社会福利（款）养老服务（项）。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年初预算为2万元，支出决算为2万元，完成年初预算的100%，决算数与年初预算数一致。</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2</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、社会保障和就业支出（类）退役军人管理事务（款）其他退役军人事务管理支出（项）。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w:t>
      </w:r>
      <w:r>
        <w:rPr>
          <w:rFonts w:hint="eastAsia" w:asciiTheme="minorEastAsia" w:hAnsiTheme="minorEastAsia" w:eastAsiaTheme="minorEastAsia"/>
          <w:color w:val="auto"/>
          <w:sz w:val="32"/>
          <w:szCs w:val="32"/>
          <w:lang w:val="en-US" w:eastAsia="zh-CN"/>
        </w:rPr>
        <w:t>.98</w:t>
      </w:r>
      <w:r>
        <w:rPr>
          <w:rFonts w:hint="eastAsia" w:asciiTheme="minorEastAsia" w:hAnsiTheme="minorEastAsia" w:eastAsiaTheme="minorEastAsia"/>
          <w:color w:val="auto"/>
          <w:sz w:val="32"/>
          <w:szCs w:val="32"/>
        </w:rPr>
        <w:t>万元，支出决算为3</w:t>
      </w:r>
      <w:r>
        <w:rPr>
          <w:rFonts w:hint="eastAsia" w:asciiTheme="minorEastAsia" w:hAnsiTheme="minorEastAsia" w:eastAsiaTheme="minorEastAsia"/>
          <w:color w:val="auto"/>
          <w:sz w:val="32"/>
          <w:szCs w:val="32"/>
          <w:lang w:val="en-US" w:eastAsia="zh-CN"/>
        </w:rPr>
        <w:t>.98</w:t>
      </w:r>
      <w:r>
        <w:rPr>
          <w:rFonts w:hint="eastAsia" w:asciiTheme="minorEastAsia" w:hAnsiTheme="minorEastAsia" w:eastAsiaTheme="minorEastAsia"/>
          <w:color w:val="auto"/>
          <w:sz w:val="32"/>
          <w:szCs w:val="32"/>
        </w:rPr>
        <w:t>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2</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、卫生健康支出（类）公共卫生（款）突发公共卫生事件应急处理（项）。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2万元，支出决算为2万元，完成年初预算的100%，决算数与年初预算数一致。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2</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、卫生健康支出（类）公共卫生（款）其他公共卫生支出（项）。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6.86万元，支出决算为6.86万元，完成年初预算的100%，决算数与年初预算数一致。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2</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、卫生健康支出（类）行政事业单位医疗（款）行政单位医疗（项）。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年初预算为50.24万元，支出决算为 50.24万元，完成年初预算的100%，决算数与年初预算数一致。</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、城乡社区支出（类）城乡社区管理事务（款）其他城乡社区管理事务支出（项）。</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0.5万元，支出决算为0.5万元，完成年初预算的100%，决算数与年初预算数一致。</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、城乡社区支出（类）城乡社区公共设施（款）小城镇基础设施建设（项）。</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年初预算为 22万元，支出决算为22万元，完成年初预算的100%，决算数与年初预算数一致。</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2</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、城乡社区支出（类）城乡社区环境卫生（款）城乡社区环境卫（项）。</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年初预算为 24.5万元，支出决算为24.5万元，完成年初预算的100%，决算数与年初预算数一致。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2</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、农林水支出（类）农业农村（款）农村社会事业（项）。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年初预算为29.67万元，支出决算为29.67万元，完成年初预算的100%，决算数与年初预算数一致。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w:t>
      </w:r>
      <w:r>
        <w:rPr>
          <w:rFonts w:hint="eastAsia" w:asciiTheme="minorEastAsia" w:hAnsiTheme="minorEastAsia" w:eastAsiaTheme="minorEastAsia"/>
          <w:color w:val="auto"/>
          <w:sz w:val="32"/>
          <w:szCs w:val="32"/>
          <w:lang w:val="en-US" w:eastAsia="zh-CN"/>
        </w:rPr>
        <w:t>29</w:t>
      </w:r>
      <w:r>
        <w:rPr>
          <w:rFonts w:hint="eastAsia" w:asciiTheme="minorEastAsia" w:hAnsiTheme="minorEastAsia" w:eastAsiaTheme="minorEastAsia"/>
          <w:color w:val="auto"/>
          <w:sz w:val="32"/>
          <w:szCs w:val="32"/>
        </w:rPr>
        <w:t>、农林水支出（类）农业农村（款）其他农业农村支出（项）。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40.31万元，支出决算为 40.31万元，完成年初预算的100%，决算数与年初预算数一致。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3</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、农林水支出（类）林业和草原（款）森林生态效益补偿（项）。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7.72万元，支出决算为7.72万元，完成年初预算的100%，决算数与年初预算数一致。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3</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、农林水支出（类）水利（款）水利工程运行与维护（项）。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年初预算为12.22万元，支出决算为12.22万元，完成年初预算的100%，决算数与年初预算数一致。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3</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、农林水支出（类）水利（款）大中型水库移民后期扶持专项支出（项）。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27万元，支出决算为 27万元，完成年初预算的100%，决算数与年初预算数一致。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3</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、农林水支出（类）巩固脱贫衔接乡村振兴支出（款）农村基础设施建设（项）。</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年初预算为 215.9万元，支出决算为215.9万元，完成年初预算的100%，决算数与年初预算数一致。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3</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、农林水支出（类）巩固脱贫衔接乡村振兴支出（款）生产发展（项）。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年初预算为30万元，支出决算为30万元，完成年初预算的100%，决算数与年初预算数一致。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3</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、农林水支出（类）巩固脱贫衔接乡村振兴支出（款）其他巩固脱贫衔接乡村振兴支出（项）。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125.7</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万元，支出决算为 125.7</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3</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、农林水支出（类）农村综合改革（款）对村级公益事业建设的补助（项）。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年初预算为20万元，支出决算为 20万元，完成年初预算的100%，决算数与年初预算数一致。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3</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、农林水支出（类）农村综合改革（款）对村民委员会和村党支部的补助（项）。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年初预算为579.76万元，支出决算为579.76万元，完成年初预算的100%，决算数与年初预算数一致。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3</w:t>
      </w: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、农林水支出（类）其他农林水支出（款）其他农林水支出（项）。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年初预算为0.2万元，支出决算为 0.2万元，完成年初预算的100%，决算数与年初预算数一致。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w:t>
      </w:r>
      <w:r>
        <w:rPr>
          <w:rFonts w:hint="eastAsia" w:asciiTheme="minorEastAsia" w:hAnsiTheme="minorEastAsia" w:eastAsiaTheme="minorEastAsia"/>
          <w:color w:val="auto"/>
          <w:sz w:val="32"/>
          <w:szCs w:val="32"/>
          <w:lang w:val="en-US" w:eastAsia="zh-CN"/>
        </w:rPr>
        <w:t>39</w:t>
      </w:r>
      <w:r>
        <w:rPr>
          <w:rFonts w:hint="eastAsia" w:asciiTheme="minorEastAsia" w:hAnsiTheme="minorEastAsia" w:eastAsiaTheme="minorEastAsia"/>
          <w:color w:val="auto"/>
          <w:sz w:val="32"/>
          <w:szCs w:val="32"/>
        </w:rPr>
        <w:t>、住房保障支出（类）保障性安居工程支出（款）公共租赁住房（项）。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14.23万元，支出决算为 14.23万元，完成年初预算的100%，决算数与年初预算数一致。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4</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、住房保障支出（类）住房改革支出（款）住房公积金（项）。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年初预算为45.24万元，支出决算为45.24万元，完成年初预算的100%，决算数与年初预算数一致。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4</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、灾害防治及应急管理支出（类）应急管理事务（款）其他应急管理支出（项）。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19万元，支出决算为 19万元，完成年初预算的100%，决算数与年初预算数一致。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4</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、灾害防治及应急管理支出（类）消防事务（款）消防应急救援（项）。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1.35万元，支出决算为1.35万元，完成年初预算的100%，决算数与年初预算数一致。</w:t>
      </w:r>
    </w:p>
    <w:p>
      <w:pPr>
        <w:pStyle w:val="6"/>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4</w:t>
      </w: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、灾害防治及应急管理支出（类）自然灾害及恢复重建支出（款）自然灾害救灾补助（项）。</w:t>
      </w:r>
    </w:p>
    <w:p>
      <w:pPr>
        <w:pStyle w:val="6"/>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 30万元，支出决算为 30万元，完成年初预算的100%，决算数与年初预算数一致。</w:t>
      </w:r>
    </w:p>
    <w:p>
      <w:pPr>
        <w:pStyle w:val="6"/>
        <w:ind w:firstLine="640" w:firstLineChars="200"/>
        <w:rPr>
          <w:rFonts w:hAnsi="黑体"/>
          <w:bCs/>
          <w:sz w:val="32"/>
          <w:szCs w:val="32"/>
        </w:rPr>
      </w:pPr>
      <w:r>
        <w:rPr>
          <w:rFonts w:hint="eastAsia" w:hAnsi="黑体"/>
          <w:bCs/>
          <w:sz w:val="32"/>
          <w:szCs w:val="32"/>
        </w:rPr>
        <w:t>六、一般公共预算财政拨款基本支出决算情况说明</w:t>
      </w:r>
    </w:p>
    <w:p>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2022年度财政拨款基本支出</w:t>
      </w:r>
      <w:r>
        <w:rPr>
          <w:rFonts w:hint="eastAsia" w:asciiTheme="minorEastAsia" w:hAnsiTheme="minorEastAsia" w:eastAsiaTheme="minorEastAsia"/>
          <w:color w:val="auto"/>
          <w:sz w:val="32"/>
          <w:szCs w:val="32"/>
          <w:lang w:val="en-US" w:eastAsia="zh-CN"/>
        </w:rPr>
        <w:t>2159.66</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其中：</w:t>
      </w:r>
    </w:p>
    <w:p>
      <w:pPr>
        <w:pStyle w:val="6"/>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sz w:val="32"/>
          <w:szCs w:val="32"/>
        </w:rPr>
        <w:t>人员经费</w:t>
      </w:r>
      <w:r>
        <w:rPr>
          <w:rFonts w:hint="eastAsia" w:asciiTheme="minorEastAsia" w:hAnsiTheme="minorEastAsia" w:eastAsiaTheme="minorEastAsia"/>
          <w:color w:val="auto"/>
          <w:sz w:val="32"/>
          <w:szCs w:val="32"/>
        </w:rPr>
        <w:t>1624.6</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sz w:val="32"/>
          <w:szCs w:val="32"/>
        </w:rPr>
        <w:t>万元，占基本支出的75.</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%,其中工资福利支出1079.73万元包括：基本工资431.32</w:t>
      </w:r>
      <w:r>
        <w:rPr>
          <w:rFonts w:hint="eastAsia" w:asciiTheme="minorEastAsia" w:hAnsiTheme="minorEastAsia" w:eastAsiaTheme="minorEastAsia"/>
          <w:color w:val="auto"/>
          <w:sz w:val="32"/>
          <w:szCs w:val="32"/>
        </w:rPr>
        <w:t>万元、津贴补贴295.2万元、奖金24.41万元、伙食补助费16.84万元、绩效工资114.86万元、职工基本养老保险缴费95.68万元、职工基本医疗保险缴费50.24万元、其他社会保障缴费5.93万元、住房公积金45.24万元、；对个人和家庭的补助544.91万元包括：生活补助472.69万元、救济费7.15万元、奖励金15.8万元、个人农业生产补贴21.54万元、其他对个人和家庭的补助27.73万元；</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auto"/>
          <w:sz w:val="32"/>
          <w:szCs w:val="32"/>
        </w:rPr>
        <w:t>公用经费</w:t>
      </w:r>
      <w:r>
        <w:rPr>
          <w:rFonts w:hint="eastAsia" w:asciiTheme="minorEastAsia" w:hAnsiTheme="minorEastAsia" w:eastAsiaTheme="minorEastAsia"/>
          <w:color w:val="auto"/>
          <w:sz w:val="32"/>
          <w:szCs w:val="32"/>
          <w:lang w:val="en-US" w:eastAsia="zh-CN"/>
        </w:rPr>
        <w:t>535.01</w:t>
      </w:r>
      <w:r>
        <w:rPr>
          <w:rFonts w:hint="eastAsia" w:asciiTheme="minorEastAsia" w:hAnsiTheme="minorEastAsia" w:eastAsiaTheme="minorEastAsia"/>
          <w:color w:val="auto"/>
          <w:sz w:val="32"/>
          <w:szCs w:val="32"/>
        </w:rPr>
        <w:t>万元，占基本支出的24.</w:t>
      </w:r>
      <w:r>
        <w:rPr>
          <w:rFonts w:hint="eastAsia" w:asciiTheme="minorEastAsia" w:hAnsiTheme="minorEastAsia" w:eastAsiaTheme="minorEastAsia"/>
          <w:color w:val="auto"/>
          <w:sz w:val="32"/>
          <w:szCs w:val="32"/>
          <w:lang w:val="en-US" w:eastAsia="zh-CN"/>
        </w:rPr>
        <w:t>77</w:t>
      </w:r>
      <w:r>
        <w:rPr>
          <w:rFonts w:hint="eastAsia" w:asciiTheme="minorEastAsia" w:hAnsiTheme="minorEastAsia" w:eastAsiaTheme="minorEastAsia"/>
          <w:color w:val="auto"/>
          <w:sz w:val="32"/>
          <w:szCs w:val="32"/>
        </w:rPr>
        <w:t>%，主要包括办公费47.7万元、印刷费26.19万元、电费23.61万元、邮电费3.75万元、取暖费0.7万元、差旅费34.3万元、维修费159.77万元、会议费18.45万元、公务接待费4.26万元、专用材料费</w:t>
      </w: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万元、专用燃料费1.35万元、劳务费89.62万元、工会经费5万元、公务用车运行维护费7万元、其他交通费用86.68万元、其他商品和服务支出22.62万元。</w:t>
      </w:r>
    </w:p>
    <w:p>
      <w:pPr>
        <w:pStyle w:val="6"/>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r>
        <w:rPr>
          <w:rFonts w:ascii="Times New Roman" w:hAnsi="Times New Roman" w:eastAsia="仿宋_GB2312"/>
          <w:b/>
          <w:sz w:val="32"/>
          <w:szCs w:val="32"/>
        </w:rPr>
        <w:t xml:space="preserve"> </w:t>
      </w:r>
    </w:p>
    <w:p>
      <w:pPr>
        <w:pStyle w:val="6"/>
        <w:ind w:firstLine="64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“三公”经费财政拨款支出预算为11.26万元，支出决算为11.26万元，完成预算的100%，其中：</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w:t>
      </w:r>
      <w:r>
        <w:rPr>
          <w:rFonts w:hint="eastAsia" w:asciiTheme="minorEastAsia" w:hAnsiTheme="minorEastAsia" w:eastAsiaTheme="minorEastAsia"/>
          <w:sz w:val="32"/>
          <w:szCs w:val="32"/>
          <w:lang w:eastAsia="zh-CN"/>
        </w:rPr>
        <w:t>，与上年一致</w:t>
      </w:r>
      <w:r>
        <w:rPr>
          <w:rFonts w:hint="eastAsia" w:asciiTheme="minorEastAsia" w:hAnsiTheme="minorEastAsia" w:eastAsiaTheme="minorEastAsia"/>
          <w:sz w:val="32"/>
          <w:szCs w:val="32"/>
        </w:rPr>
        <w:t>。</w:t>
      </w:r>
    </w:p>
    <w:p>
      <w:pPr>
        <w:pStyle w:val="6"/>
        <w:ind w:firstLine="800" w:firstLineChars="25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公务接待费支出预算为4.26万元，支出决算为4.26万元，完成预算的100%，决算数与年初预算数一致。与上年相比增加</w:t>
      </w:r>
      <w:r>
        <w:rPr>
          <w:rFonts w:hint="eastAsia" w:asciiTheme="minorEastAsia" w:hAnsiTheme="minorEastAsia" w:eastAsiaTheme="minorEastAsia"/>
          <w:color w:val="auto"/>
          <w:sz w:val="32"/>
          <w:szCs w:val="32"/>
          <w:lang w:val="en-US" w:eastAsia="zh-CN"/>
        </w:rPr>
        <w:t>4.06</w:t>
      </w:r>
      <w:r>
        <w:rPr>
          <w:rFonts w:hint="eastAsia" w:asciiTheme="minorEastAsia" w:hAnsiTheme="minorEastAsia" w:eastAsiaTheme="minorEastAsia"/>
          <w:color w:val="auto"/>
          <w:sz w:val="32"/>
          <w:szCs w:val="32"/>
        </w:rPr>
        <w:t>万元，增长的主要原因是</w:t>
      </w:r>
      <w:r>
        <w:rPr>
          <w:rFonts w:hint="eastAsia" w:asciiTheme="minorEastAsia" w:hAnsiTheme="minorEastAsia" w:eastAsiaTheme="minorEastAsia"/>
          <w:color w:val="auto"/>
          <w:sz w:val="32"/>
          <w:szCs w:val="32"/>
          <w:lang w:eastAsia="zh-CN"/>
        </w:rPr>
        <w:t>以前年度公务接待放在政府食堂中作会议费及伙食补助列。</w:t>
      </w:r>
    </w:p>
    <w:p>
      <w:pPr>
        <w:pStyle w:val="6"/>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%，与上年</w:t>
      </w:r>
      <w:r>
        <w:rPr>
          <w:rFonts w:hint="eastAsia" w:asciiTheme="minorEastAsia" w:hAnsiTheme="minorEastAsia" w:eastAsiaTheme="minorEastAsia"/>
          <w:color w:val="auto"/>
          <w:sz w:val="32"/>
          <w:szCs w:val="32"/>
          <w:lang w:eastAsia="zh-CN"/>
        </w:rPr>
        <w:t>一致</w:t>
      </w:r>
      <w:r>
        <w:rPr>
          <w:rFonts w:hint="eastAsia" w:asciiTheme="minorEastAsia" w:hAnsiTheme="minorEastAsia" w:eastAsiaTheme="minorEastAsia"/>
          <w:color w:val="auto"/>
          <w:sz w:val="32"/>
          <w:szCs w:val="32"/>
        </w:rPr>
        <w:t>。</w:t>
      </w:r>
    </w:p>
    <w:p>
      <w:pPr>
        <w:pStyle w:val="6"/>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公务用车运行维护费支出预算为7万元，支出决算为7万元，完成预算的100%。与上年相比增加</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万元，增长的主要原因是</w:t>
      </w:r>
      <w:r>
        <w:rPr>
          <w:rFonts w:hint="eastAsia" w:asciiTheme="minorEastAsia" w:hAnsiTheme="minorEastAsia" w:eastAsiaTheme="minorEastAsia"/>
          <w:color w:val="auto"/>
          <w:sz w:val="32"/>
          <w:szCs w:val="32"/>
          <w:lang w:eastAsia="zh-CN"/>
        </w:rPr>
        <w:t>上级部门给政府赠派了两台消防车所致。</w:t>
      </w:r>
    </w:p>
    <w:p>
      <w:pPr>
        <w:pStyle w:val="6"/>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2022年度“三公”经费财政拨款支出决算中，公务接待费支出决算4.26万元，占</w:t>
      </w:r>
      <w:r>
        <w:rPr>
          <w:rFonts w:hint="eastAsia" w:asciiTheme="minorEastAsia" w:hAnsiTheme="minorEastAsia" w:eastAsiaTheme="minorEastAsia"/>
          <w:color w:val="auto"/>
          <w:sz w:val="32"/>
          <w:szCs w:val="32"/>
          <w:lang w:val="en-US" w:eastAsia="zh-CN"/>
        </w:rPr>
        <w:t>37.83</w:t>
      </w:r>
      <w:r>
        <w:rPr>
          <w:rFonts w:hint="eastAsia" w:asciiTheme="minorEastAsia" w:hAnsiTheme="minorEastAsia" w:eastAsiaTheme="minorEastAsia"/>
          <w:color w:val="auto"/>
          <w:sz w:val="32"/>
          <w:szCs w:val="32"/>
        </w:rPr>
        <w:t>%,因</w:t>
      </w:r>
      <w:r>
        <w:rPr>
          <w:rFonts w:hint="eastAsia" w:asciiTheme="minorEastAsia" w:hAnsiTheme="minorEastAsia" w:eastAsiaTheme="minorEastAsia"/>
          <w:sz w:val="32"/>
          <w:szCs w:val="32"/>
        </w:rPr>
        <w:t>公出国（境）费支出决算0万元，占0%,公务用车购置费及运行维护费支出决</w:t>
      </w:r>
      <w:r>
        <w:rPr>
          <w:rFonts w:hint="eastAsia" w:asciiTheme="minorEastAsia" w:hAnsiTheme="minorEastAsia" w:eastAsiaTheme="minorEastAsia"/>
          <w:color w:val="auto"/>
          <w:sz w:val="32"/>
          <w:szCs w:val="32"/>
        </w:rPr>
        <w:t>算</w:t>
      </w: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62.17</w:t>
      </w:r>
      <w:r>
        <w:rPr>
          <w:rFonts w:hint="eastAsia" w:asciiTheme="minorEastAsia" w:hAnsiTheme="minorEastAsia" w:eastAsiaTheme="minorEastAsia"/>
          <w:color w:val="auto"/>
          <w:sz w:val="32"/>
          <w:szCs w:val="32"/>
        </w:rPr>
        <w:t>%。</w:t>
      </w:r>
      <w:r>
        <w:rPr>
          <w:rFonts w:hint="eastAsia" w:asciiTheme="minorEastAsia" w:hAnsiTheme="minorEastAsia" w:eastAsiaTheme="minorEastAsia"/>
          <w:sz w:val="32"/>
          <w:szCs w:val="32"/>
        </w:rPr>
        <w:t>其中：</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2、公务接待费支出决算为4.26万元，全年共接待来访团组75个、来宾2000人次，主要是日常公务发生的接待支出。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3、公务用车购置费及运行维护费支出决算为7万元，其中：公务用车购置费0万元，溆浦县双井镇人民政府更新公务用车0辆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公务用车运行维护费7万元，截止2022年12月31日，我单位开支财政拨款的公务用车保有量为2辆。</w:t>
      </w:r>
    </w:p>
    <w:p>
      <w:pPr>
        <w:pStyle w:val="6"/>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6"/>
        <w:ind w:firstLine="640"/>
        <w:rPr>
          <w:rFonts w:hint="eastAsia" w:asciiTheme="minorEastAsia" w:hAnsiTheme="minorEastAsia" w:eastAsiaTheme="minorEastAsia"/>
          <w:color w:val="auto"/>
          <w:sz w:val="32"/>
          <w:szCs w:val="32"/>
        </w:rPr>
      </w:pPr>
      <w:r>
        <w:rPr>
          <w:rFonts w:hint="eastAsia" w:ascii="Times New Roman" w:hAnsi="Times New Roman" w:eastAsia="仿宋_GB2312"/>
          <w:color w:val="FF0000"/>
          <w:sz w:val="32"/>
          <w:szCs w:val="32"/>
        </w:rPr>
        <w:t xml:space="preserve"> </w:t>
      </w:r>
      <w:r>
        <w:rPr>
          <w:rFonts w:hint="eastAsia" w:asciiTheme="minorEastAsia" w:hAnsiTheme="minorEastAsia" w:eastAsiaTheme="minorEastAsia"/>
          <w:color w:val="auto"/>
          <w:sz w:val="32"/>
          <w:szCs w:val="32"/>
        </w:rPr>
        <w:t xml:space="preserve"> 2022年度政府性基金预算财政拨款收入15万元；年初结转和结余0万元；支出15万元，其中基本支出2万元，项目支出13万元；年末结转和结余0万元。具体情况如下：</w:t>
      </w:r>
    </w:p>
    <w:p>
      <w:pPr>
        <w:pStyle w:val="6"/>
        <w:ind w:firstLine="64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w:t>
      </w:r>
      <w:r>
        <w:rPr>
          <w:rFonts w:hint="eastAsia" w:asciiTheme="minorEastAsia" w:hAnsiTheme="minorEastAsia" w:eastAsiaTheme="minorEastAsia"/>
          <w:color w:val="auto"/>
          <w:sz w:val="32"/>
          <w:szCs w:val="32"/>
          <w:lang w:eastAsia="zh-CN"/>
        </w:rPr>
        <w:t>社会保障和就业支出</w:t>
      </w:r>
      <w:r>
        <w:rPr>
          <w:rFonts w:hint="eastAsia" w:asciiTheme="minorEastAsia" w:hAnsiTheme="minorEastAsia" w:eastAsiaTheme="minorEastAsia"/>
          <w:color w:val="auto"/>
          <w:sz w:val="32"/>
          <w:szCs w:val="32"/>
        </w:rPr>
        <w:t>（类）小型水库移民扶助基金安排的支出（款）基础设施建设和经济发展（项）。</w:t>
      </w:r>
    </w:p>
    <w:p>
      <w:pPr>
        <w:pStyle w:val="6"/>
        <w:ind w:firstLine="64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13</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13</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w:t>
      </w:r>
    </w:p>
    <w:p>
      <w:pPr>
        <w:pStyle w:val="6"/>
        <w:ind w:firstLine="64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其他支出（类）彩票公益金安排的支出（款）用于社会福利的彩票公益金支出（项）</w:t>
      </w:r>
    </w:p>
    <w:p>
      <w:pPr>
        <w:pStyle w:val="6"/>
        <w:ind w:firstLine="64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lang w:val="en-US" w:eastAsia="zh-CN"/>
        </w:rPr>
        <w:t xml:space="preserve"> </w:t>
      </w: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val="en-US" w:eastAsia="zh-CN"/>
        </w:rPr>
        <w:t>.</w:t>
      </w:r>
    </w:p>
    <w:p>
      <w:pPr>
        <w:pStyle w:val="6"/>
        <w:rPr>
          <w:rFonts w:hAnsi="黑体"/>
          <w:b/>
          <w:sz w:val="32"/>
          <w:szCs w:val="32"/>
        </w:rPr>
      </w:pPr>
      <w:r>
        <w:rPr>
          <w:rFonts w:hint="eastAsia" w:hAnsi="黑体"/>
          <w:b/>
          <w:sz w:val="32"/>
          <w:szCs w:val="32"/>
        </w:rPr>
        <w:t>九、关于机关运行经费支出说明</w:t>
      </w:r>
    </w:p>
    <w:p>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本部门2022年度机关运行经费支出</w:t>
      </w:r>
      <w:r>
        <w:rPr>
          <w:rFonts w:hint="eastAsia" w:asciiTheme="minorEastAsia" w:hAnsiTheme="minorEastAsia" w:eastAsiaTheme="minorEastAsia"/>
          <w:sz w:val="32"/>
          <w:szCs w:val="32"/>
          <w:lang w:val="en-US" w:eastAsia="zh-CN"/>
        </w:rPr>
        <w:t>535.01</w:t>
      </w:r>
      <w:r>
        <w:rPr>
          <w:rFonts w:hint="eastAsia" w:asciiTheme="minorEastAsia" w:hAnsiTheme="minorEastAsia" w:eastAsiaTheme="minorEastAsia"/>
          <w:sz w:val="32"/>
          <w:szCs w:val="32"/>
        </w:rPr>
        <w:t>万元，与年初预算数一致。比上年决算数增加</w:t>
      </w:r>
      <w:r>
        <w:rPr>
          <w:rFonts w:hint="eastAsia" w:asciiTheme="minorEastAsia" w:hAnsiTheme="minorEastAsia" w:eastAsiaTheme="minorEastAsia"/>
          <w:sz w:val="32"/>
          <w:szCs w:val="32"/>
          <w:lang w:eastAsia="zh-CN"/>
        </w:rPr>
        <w:t>了</w:t>
      </w:r>
      <w:r>
        <w:rPr>
          <w:rFonts w:hint="eastAsia" w:asciiTheme="minorEastAsia" w:hAnsiTheme="minorEastAsia" w:eastAsiaTheme="minorEastAsia"/>
          <w:sz w:val="32"/>
          <w:szCs w:val="32"/>
          <w:lang w:val="en-US" w:eastAsia="zh-CN"/>
        </w:rPr>
        <w:t>206.05</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38.87</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村级小型维修项目增加从而使村级维修（护）费和劳务费增加</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十、一般性支出情况</w:t>
      </w:r>
    </w:p>
    <w:p>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2022年本部门开支会议费18.45万元，用于召开乡村振兴工作会议、日常工作安排会议等，人数约9000人次，内容为乡村振兴及日常工作安排</w:t>
      </w:r>
      <w:r>
        <w:rPr>
          <w:rFonts w:hint="eastAsia" w:asciiTheme="minorEastAsia" w:hAnsiTheme="minorEastAsia" w:eastAsiaTheme="minorEastAsia"/>
          <w:sz w:val="32"/>
          <w:szCs w:val="32"/>
          <w:lang w:eastAsia="zh-CN"/>
        </w:rPr>
        <w:t>；</w:t>
      </w:r>
    </w:p>
    <w:p>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p>
    <w:p>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val="en-US" w:eastAsia="zh-CN"/>
        </w:rPr>
        <w:t>0次</w:t>
      </w:r>
      <w:r>
        <w:rPr>
          <w:rFonts w:hint="eastAsia" w:asciiTheme="minorEastAsia" w:hAnsiTheme="minorEastAsia" w:eastAsiaTheme="minorEastAsia"/>
          <w:sz w:val="32"/>
          <w:szCs w:val="32"/>
        </w:rPr>
        <w:t>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6"/>
        <w:rPr>
          <w:rFonts w:hAnsi="黑体"/>
          <w:b/>
          <w:sz w:val="32"/>
          <w:szCs w:val="32"/>
        </w:rPr>
      </w:pPr>
      <w:r>
        <w:rPr>
          <w:rFonts w:hint="eastAsia" w:hAnsi="黑体"/>
          <w:b/>
          <w:sz w:val="32"/>
          <w:szCs w:val="32"/>
        </w:rPr>
        <w:t>十一、关于政府采购支出说明</w:t>
      </w:r>
    </w:p>
    <w:p>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6"/>
        <w:rPr>
          <w:rFonts w:hAnsi="黑体"/>
          <w:b/>
          <w:sz w:val="32"/>
          <w:szCs w:val="32"/>
        </w:rPr>
      </w:pPr>
      <w:r>
        <w:rPr>
          <w:rFonts w:hint="eastAsia" w:hAnsi="黑体"/>
          <w:b/>
          <w:sz w:val="32"/>
          <w:szCs w:val="32"/>
        </w:rPr>
        <w:t>十二、关于国有资产占用情况说明</w:t>
      </w:r>
    </w:p>
    <w:p>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截至2022年12月31日，本单位共有车辆2辆，其中，主要领导干部用车0辆，机要通信用车0辆、应急保障用车0辆、执法执勤用车0辆、特种专业技术用车0辆、其他用车2辆，其他用车主要</w:t>
      </w:r>
      <w:r>
        <w:rPr>
          <w:rFonts w:hint="eastAsia" w:asciiTheme="minorEastAsia" w:hAnsiTheme="minorEastAsia" w:eastAsiaTheme="minorEastAsia"/>
          <w:sz w:val="32"/>
          <w:szCs w:val="32"/>
          <w:lang w:eastAsia="zh-CN"/>
        </w:rPr>
        <w:t>是两辆公务用车，</w:t>
      </w:r>
      <w:r>
        <w:rPr>
          <w:rFonts w:hint="eastAsia" w:asciiTheme="minorEastAsia" w:hAnsiTheme="minorEastAsia" w:eastAsiaTheme="minorEastAsia"/>
          <w:sz w:val="32"/>
          <w:szCs w:val="32"/>
        </w:rPr>
        <w:t>两辆报废车辆；单位价值50万元以上通用设备0台（套）；单位价值100万元以上专用设备0台（套）。</w:t>
      </w:r>
    </w:p>
    <w:p>
      <w:pPr>
        <w:pStyle w:val="6"/>
        <w:rPr>
          <w:rFonts w:hAnsi="黑体"/>
          <w:b/>
          <w:color w:val="auto"/>
          <w:sz w:val="32"/>
          <w:szCs w:val="32"/>
        </w:rPr>
      </w:pPr>
      <w:r>
        <w:rPr>
          <w:rFonts w:hint="eastAsia" w:hAnsi="黑体"/>
          <w:b/>
          <w:color w:val="auto"/>
          <w:sz w:val="32"/>
          <w:szCs w:val="32"/>
        </w:rPr>
        <w:t>十三、关于2022年度预算绩效情况的说明</w:t>
      </w:r>
    </w:p>
    <w:p>
      <w:pPr>
        <w:pStyle w:val="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（一）</w:t>
      </w:r>
      <w:r>
        <w:rPr>
          <w:rFonts w:hint="eastAsia" w:ascii="黑体" w:hAnsi="黑体" w:eastAsia="黑体" w:cs="黑体"/>
          <w:b/>
          <w:bCs/>
          <w:color w:val="auto"/>
          <w:sz w:val="32"/>
          <w:szCs w:val="32"/>
        </w:rPr>
        <w:t>部门整体支出绩效情况</w:t>
      </w:r>
    </w:p>
    <w:p>
      <w:pPr>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color w:val="FF0000"/>
          <w:sz w:val="32"/>
          <w:szCs w:val="32"/>
        </w:rPr>
        <w:t xml:space="preserve"> </w:t>
      </w:r>
      <w:r>
        <w:rPr>
          <w:rFonts w:hint="eastAsia" w:asciiTheme="majorEastAsia" w:hAnsiTheme="majorEastAsia" w:eastAsiaTheme="majorEastAsia" w:cstheme="majorEastAsia"/>
          <w:b w:val="0"/>
          <w:bCs w:val="0"/>
          <w:sz w:val="32"/>
          <w:szCs w:val="32"/>
        </w:rPr>
        <w:t>为强化部门绩效和责任意识，切实提高财政资金使用效益，我</w:t>
      </w:r>
      <w:r>
        <w:rPr>
          <w:rFonts w:hint="eastAsia" w:asciiTheme="majorEastAsia" w:hAnsiTheme="majorEastAsia" w:eastAsiaTheme="majorEastAsia" w:cstheme="majorEastAsia"/>
          <w:b w:val="0"/>
          <w:bCs w:val="0"/>
          <w:sz w:val="32"/>
          <w:szCs w:val="32"/>
          <w:lang w:eastAsia="zh-CN"/>
        </w:rPr>
        <w:t>单位</w:t>
      </w:r>
      <w:r>
        <w:rPr>
          <w:rFonts w:hint="eastAsia" w:asciiTheme="majorEastAsia" w:hAnsiTheme="majorEastAsia" w:eastAsiaTheme="majorEastAsia" w:cstheme="majorEastAsia"/>
          <w:b w:val="0"/>
          <w:bCs w:val="0"/>
          <w:sz w:val="32"/>
          <w:szCs w:val="32"/>
        </w:rPr>
        <w:t>组织对20</w:t>
      </w:r>
      <w:r>
        <w:rPr>
          <w:rFonts w:hint="eastAsia" w:asciiTheme="majorEastAsia" w:hAnsiTheme="majorEastAsia" w:eastAsiaTheme="majorEastAsia" w:cstheme="majorEastAsia"/>
          <w:b w:val="0"/>
          <w:bCs w:val="0"/>
          <w:sz w:val="32"/>
          <w:szCs w:val="32"/>
          <w:lang w:val="en-US" w:eastAsia="zh-CN"/>
        </w:rPr>
        <w:t>22</w:t>
      </w:r>
      <w:r>
        <w:rPr>
          <w:rFonts w:hint="eastAsia" w:asciiTheme="majorEastAsia" w:hAnsiTheme="majorEastAsia" w:eastAsiaTheme="majorEastAsia" w:cstheme="majorEastAsia"/>
          <w:b w:val="0"/>
          <w:bCs w:val="0"/>
          <w:sz w:val="32"/>
          <w:szCs w:val="32"/>
        </w:rPr>
        <w:t>年度整体绩效支出开展了绩效评价工作。现将绩效评价情况及评价结果公示如下：</w:t>
      </w:r>
    </w:p>
    <w:p>
      <w:pPr>
        <w:spacing w:line="420" w:lineRule="exact"/>
        <w:ind w:firstLine="320" w:firstLineChars="1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一</w:t>
      </w:r>
      <w:r>
        <w:rPr>
          <w:rFonts w:hint="eastAsia" w:asciiTheme="majorEastAsia" w:hAnsiTheme="majorEastAsia" w:eastAsiaTheme="majorEastAsia" w:cstheme="majorEastAsia"/>
          <w:b w:val="0"/>
          <w:bCs w:val="0"/>
          <w:sz w:val="32"/>
          <w:szCs w:val="32"/>
          <w:lang w:eastAsia="zh-CN"/>
        </w:rPr>
        <w:t>、</w:t>
      </w:r>
      <w:r>
        <w:rPr>
          <w:rFonts w:hint="eastAsia" w:asciiTheme="majorEastAsia" w:hAnsiTheme="majorEastAsia" w:eastAsiaTheme="majorEastAsia" w:cstheme="majorEastAsia"/>
          <w:b w:val="0"/>
          <w:bCs w:val="0"/>
          <w:sz w:val="32"/>
          <w:szCs w:val="32"/>
        </w:rPr>
        <w:t>部门基本情况</w:t>
      </w:r>
    </w:p>
    <w:p>
      <w:pPr>
        <w:spacing w:line="420" w:lineRule="exact"/>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1.在职人员情况：2022年年末实有在职9</w:t>
      </w:r>
      <w:r>
        <w:rPr>
          <w:rFonts w:hint="eastAsia" w:asciiTheme="majorEastAsia" w:hAnsiTheme="majorEastAsia" w:eastAsiaTheme="majorEastAsia" w:cstheme="majorEastAsia"/>
          <w:b w:val="0"/>
          <w:bCs w:val="0"/>
          <w:sz w:val="32"/>
          <w:szCs w:val="32"/>
          <w:lang w:val="en-US" w:eastAsia="zh-CN"/>
        </w:rPr>
        <w:t>3</w:t>
      </w:r>
      <w:r>
        <w:rPr>
          <w:rFonts w:hint="eastAsia" w:asciiTheme="majorEastAsia" w:hAnsiTheme="majorEastAsia" w:eastAsiaTheme="majorEastAsia" w:cstheme="majorEastAsia"/>
          <w:b w:val="0"/>
          <w:bCs w:val="0"/>
          <w:sz w:val="32"/>
          <w:szCs w:val="32"/>
        </w:rPr>
        <w:t>人，其中政府90人（行政38人，事业52人），财政所3人（行政3人）。</w:t>
      </w:r>
    </w:p>
    <w:p>
      <w:pPr>
        <w:spacing w:line="420" w:lineRule="exact"/>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2.机构设置：主要为党政办公室、党建办、经济发展办、社会事务办、应急办、自然资源办、政务中心、综合执法大队、农业综合服务中心、自然资源所、财政所、司法所、派出所、林业站等。</w:t>
      </w:r>
    </w:p>
    <w:p>
      <w:pPr>
        <w:spacing w:line="420" w:lineRule="exact"/>
        <w:ind w:firstLine="320" w:firstLineChars="1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3.主要职能：</w:t>
      </w:r>
    </w:p>
    <w:p>
      <w:pPr>
        <w:spacing w:line="420" w:lineRule="exact"/>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①执行本级人民代表大会决议以及上级国家行政机关的决定和命令；</w:t>
      </w:r>
    </w:p>
    <w:p>
      <w:pPr>
        <w:spacing w:line="420" w:lineRule="exact"/>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②执行全镇的社会和经济发展计划、预算，管理本镇内的经济、教育、科技、文化、卫生、体育事业和财政、民政、治安、人民调解、安全生产监督管理、移民开发、计划生育等行政工作；</w:t>
      </w:r>
    </w:p>
    <w:p>
      <w:pPr>
        <w:spacing w:line="420" w:lineRule="exact"/>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③保护社会主义的全民所有财产和劳动群众集体所有财产，保护公民私人所有的合法财产，维护社会秩序，保障公民的人身权利、民主权利和其他权利；</w:t>
      </w:r>
    </w:p>
    <w:p>
      <w:pPr>
        <w:spacing w:line="420" w:lineRule="exact"/>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④保护各种经济组织的合法权益；</w:t>
      </w:r>
    </w:p>
    <w:p>
      <w:pPr>
        <w:spacing w:line="420" w:lineRule="exact"/>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⑤贯彻执行党和国家的民族宗教政策，保障少数民族的权利和尊重少数民族的风俗习惯，尊重民族宗教信仰；</w:t>
      </w:r>
    </w:p>
    <w:p>
      <w:pPr>
        <w:spacing w:line="420" w:lineRule="exact"/>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⑥保障宪法和法律赋予妇女的男女平等、婚姻自由等各项权利；</w:t>
      </w:r>
    </w:p>
    <w:p>
      <w:pPr>
        <w:spacing w:line="420" w:lineRule="exact"/>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⑦办理上级人民政府交办的其他事项。</w:t>
      </w:r>
    </w:p>
    <w:p>
      <w:pPr>
        <w:spacing w:line="420" w:lineRule="exact"/>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二</w:t>
      </w:r>
      <w:r>
        <w:rPr>
          <w:rFonts w:hint="eastAsia" w:asciiTheme="majorEastAsia" w:hAnsiTheme="majorEastAsia" w:eastAsiaTheme="majorEastAsia" w:cstheme="majorEastAsia"/>
          <w:b w:val="0"/>
          <w:bCs w:val="0"/>
          <w:sz w:val="32"/>
          <w:szCs w:val="32"/>
          <w:lang w:eastAsia="zh-CN"/>
        </w:rPr>
        <w:t>、</w:t>
      </w:r>
      <w:r>
        <w:rPr>
          <w:rFonts w:hint="eastAsia" w:asciiTheme="majorEastAsia" w:hAnsiTheme="majorEastAsia" w:eastAsiaTheme="majorEastAsia" w:cstheme="majorEastAsia"/>
          <w:b w:val="0"/>
          <w:bCs w:val="0"/>
          <w:sz w:val="32"/>
          <w:szCs w:val="32"/>
        </w:rPr>
        <w:t>部门预算整体支出总体情况</w:t>
      </w:r>
    </w:p>
    <w:p>
      <w:pPr>
        <w:ind w:firstLine="960" w:firstLineChars="3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1、整体支出管理情况：根据《会计法》、《预算法》和《行政单位会计制度》，</w:t>
      </w:r>
      <w:r>
        <w:rPr>
          <w:rFonts w:hint="eastAsia" w:asciiTheme="majorEastAsia" w:hAnsiTheme="majorEastAsia" w:eastAsiaTheme="majorEastAsia" w:cstheme="majorEastAsia"/>
          <w:b w:val="0"/>
          <w:bCs w:val="0"/>
          <w:sz w:val="32"/>
          <w:szCs w:val="32"/>
          <w:lang w:eastAsia="zh-CN"/>
        </w:rPr>
        <w:t>我单位</w:t>
      </w:r>
      <w:r>
        <w:rPr>
          <w:rFonts w:hint="eastAsia" w:asciiTheme="majorEastAsia" w:hAnsiTheme="majorEastAsia" w:eastAsiaTheme="majorEastAsia" w:cstheme="majorEastAsia"/>
          <w:b w:val="0"/>
          <w:bCs w:val="0"/>
          <w:sz w:val="32"/>
          <w:szCs w:val="32"/>
        </w:rPr>
        <w:t>制定了《会计人员岗位职责》、《出纳人员岗位职责》和《固定资产管理制度》,并针对三公经费的管理制定了《</w:t>
      </w:r>
      <w:r>
        <w:rPr>
          <w:rFonts w:hint="eastAsia" w:asciiTheme="majorEastAsia" w:hAnsiTheme="majorEastAsia" w:eastAsiaTheme="majorEastAsia" w:cstheme="majorEastAsia"/>
          <w:b w:val="0"/>
          <w:bCs w:val="0"/>
          <w:sz w:val="32"/>
          <w:szCs w:val="32"/>
          <w:lang w:eastAsia="zh-CN"/>
        </w:rPr>
        <w:t>双井镇人民政府</w:t>
      </w:r>
      <w:r>
        <w:rPr>
          <w:rFonts w:hint="eastAsia" w:asciiTheme="majorEastAsia" w:hAnsiTheme="majorEastAsia" w:eastAsiaTheme="majorEastAsia" w:cstheme="majorEastAsia"/>
          <w:b w:val="0"/>
          <w:bCs w:val="0"/>
          <w:sz w:val="32"/>
          <w:szCs w:val="32"/>
        </w:rPr>
        <w:t>管理制度》。明确了各岗位职责、权限，报销的标准及程序等。</w:t>
      </w:r>
    </w:p>
    <w:p>
      <w:pPr>
        <w:ind w:firstLine="640" w:firstLineChars="200"/>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rPr>
        <w:t>2．整体支出情况：我</w:t>
      </w:r>
      <w:r>
        <w:rPr>
          <w:rFonts w:hint="eastAsia" w:asciiTheme="majorEastAsia" w:hAnsiTheme="majorEastAsia" w:eastAsiaTheme="majorEastAsia" w:cstheme="majorEastAsia"/>
          <w:b w:val="0"/>
          <w:bCs w:val="0"/>
          <w:sz w:val="32"/>
          <w:szCs w:val="32"/>
          <w:lang w:eastAsia="zh-CN"/>
        </w:rPr>
        <w:t>单位</w:t>
      </w:r>
      <w:r>
        <w:rPr>
          <w:rFonts w:hint="eastAsia" w:asciiTheme="majorEastAsia" w:hAnsiTheme="majorEastAsia" w:eastAsiaTheme="majorEastAsia" w:cstheme="majorEastAsia"/>
          <w:b w:val="0"/>
          <w:bCs w:val="0"/>
          <w:sz w:val="32"/>
          <w:szCs w:val="32"/>
        </w:rPr>
        <w:t>20</w:t>
      </w:r>
      <w:r>
        <w:rPr>
          <w:rFonts w:hint="eastAsia" w:asciiTheme="majorEastAsia" w:hAnsiTheme="majorEastAsia" w:eastAsiaTheme="majorEastAsia" w:cstheme="majorEastAsia"/>
          <w:b w:val="0"/>
          <w:bCs w:val="0"/>
          <w:sz w:val="32"/>
          <w:szCs w:val="32"/>
          <w:lang w:val="en-US" w:eastAsia="zh-CN"/>
        </w:rPr>
        <w:t>22</w:t>
      </w:r>
      <w:r>
        <w:rPr>
          <w:rFonts w:hint="eastAsia" w:asciiTheme="majorEastAsia" w:hAnsiTheme="majorEastAsia" w:eastAsiaTheme="majorEastAsia" w:cstheme="majorEastAsia"/>
          <w:b w:val="0"/>
          <w:bCs w:val="0"/>
          <w:sz w:val="32"/>
          <w:szCs w:val="32"/>
        </w:rPr>
        <w:t>年支出预算</w:t>
      </w:r>
      <w:r>
        <w:rPr>
          <w:rFonts w:hint="eastAsia" w:asciiTheme="majorEastAsia" w:hAnsiTheme="majorEastAsia" w:eastAsiaTheme="majorEastAsia" w:cstheme="majorEastAsia"/>
          <w:b w:val="0"/>
          <w:bCs w:val="0"/>
          <w:sz w:val="32"/>
          <w:szCs w:val="32"/>
          <w:lang w:eastAsia="zh-CN"/>
        </w:rPr>
        <w:t>总收入为</w:t>
      </w:r>
      <w:r>
        <w:rPr>
          <w:rFonts w:hint="eastAsia" w:asciiTheme="majorEastAsia" w:hAnsiTheme="majorEastAsia" w:eastAsiaTheme="majorEastAsia" w:cstheme="majorEastAsia"/>
          <w:b w:val="0"/>
          <w:bCs w:val="0"/>
          <w:sz w:val="32"/>
          <w:szCs w:val="32"/>
          <w:lang w:val="en-US" w:eastAsia="zh-CN"/>
        </w:rPr>
        <w:t>2667.74</w:t>
      </w:r>
      <w:r>
        <w:rPr>
          <w:rFonts w:hint="eastAsia" w:asciiTheme="majorEastAsia" w:hAnsiTheme="majorEastAsia" w:eastAsiaTheme="majorEastAsia" w:cstheme="majorEastAsia"/>
          <w:b w:val="0"/>
          <w:bCs w:val="0"/>
          <w:sz w:val="32"/>
          <w:szCs w:val="32"/>
        </w:rPr>
        <w:t>万元，其中基本支出</w:t>
      </w:r>
      <w:r>
        <w:rPr>
          <w:rFonts w:hint="eastAsia" w:asciiTheme="majorEastAsia" w:hAnsiTheme="majorEastAsia" w:eastAsiaTheme="majorEastAsia" w:cstheme="majorEastAsia"/>
          <w:b w:val="0"/>
          <w:bCs w:val="0"/>
          <w:sz w:val="32"/>
          <w:szCs w:val="32"/>
          <w:lang w:val="en-US" w:eastAsia="zh-CN"/>
        </w:rPr>
        <w:t>2159.66</w:t>
      </w:r>
      <w:r>
        <w:rPr>
          <w:rFonts w:hint="eastAsia" w:asciiTheme="majorEastAsia" w:hAnsiTheme="majorEastAsia" w:eastAsiaTheme="majorEastAsia" w:cstheme="majorEastAsia"/>
          <w:b w:val="0"/>
          <w:bCs w:val="0"/>
          <w:sz w:val="32"/>
          <w:szCs w:val="32"/>
        </w:rPr>
        <w:t>万元（工资福利支出</w:t>
      </w:r>
      <w:r>
        <w:rPr>
          <w:rFonts w:hint="eastAsia" w:asciiTheme="majorEastAsia" w:hAnsiTheme="majorEastAsia" w:eastAsiaTheme="majorEastAsia" w:cstheme="majorEastAsia"/>
          <w:b w:val="0"/>
          <w:bCs w:val="0"/>
          <w:sz w:val="32"/>
          <w:szCs w:val="32"/>
          <w:lang w:val="en-US" w:eastAsia="zh-CN"/>
        </w:rPr>
        <w:t>1079.73</w:t>
      </w:r>
      <w:r>
        <w:rPr>
          <w:rFonts w:hint="eastAsia" w:asciiTheme="majorEastAsia" w:hAnsiTheme="majorEastAsia" w:eastAsiaTheme="majorEastAsia" w:cstheme="majorEastAsia"/>
          <w:b w:val="0"/>
          <w:bCs w:val="0"/>
          <w:sz w:val="32"/>
          <w:szCs w:val="32"/>
        </w:rPr>
        <w:t>万元，商品和服务支出</w:t>
      </w:r>
      <w:r>
        <w:rPr>
          <w:rFonts w:hint="eastAsia" w:asciiTheme="majorEastAsia" w:hAnsiTheme="majorEastAsia" w:eastAsiaTheme="majorEastAsia" w:cstheme="majorEastAsia"/>
          <w:b w:val="0"/>
          <w:bCs w:val="0"/>
          <w:sz w:val="32"/>
          <w:szCs w:val="32"/>
          <w:lang w:val="en-US" w:eastAsia="zh-CN"/>
        </w:rPr>
        <w:t>535.01</w:t>
      </w:r>
      <w:r>
        <w:rPr>
          <w:rFonts w:hint="eastAsia" w:asciiTheme="majorEastAsia" w:hAnsiTheme="majorEastAsia" w:eastAsiaTheme="majorEastAsia" w:cstheme="majorEastAsia"/>
          <w:b w:val="0"/>
          <w:bCs w:val="0"/>
          <w:sz w:val="32"/>
          <w:szCs w:val="32"/>
        </w:rPr>
        <w:t>万元，对个人和家庭的补助</w:t>
      </w:r>
      <w:r>
        <w:rPr>
          <w:rFonts w:hint="eastAsia" w:asciiTheme="majorEastAsia" w:hAnsiTheme="majorEastAsia" w:eastAsiaTheme="majorEastAsia" w:cstheme="majorEastAsia"/>
          <w:b w:val="0"/>
          <w:bCs w:val="0"/>
          <w:sz w:val="32"/>
          <w:szCs w:val="32"/>
          <w:lang w:val="en-US" w:eastAsia="zh-CN"/>
        </w:rPr>
        <w:t>544.91</w:t>
      </w:r>
      <w:r>
        <w:rPr>
          <w:rFonts w:hint="eastAsia" w:asciiTheme="majorEastAsia" w:hAnsiTheme="majorEastAsia" w:eastAsiaTheme="majorEastAsia" w:cstheme="majorEastAsia"/>
          <w:b w:val="0"/>
          <w:bCs w:val="0"/>
          <w:sz w:val="32"/>
          <w:szCs w:val="32"/>
        </w:rPr>
        <w:t>万：项目支出</w:t>
      </w:r>
      <w:r>
        <w:rPr>
          <w:rFonts w:hint="eastAsia" w:asciiTheme="majorEastAsia" w:hAnsiTheme="majorEastAsia" w:eastAsiaTheme="majorEastAsia" w:cstheme="majorEastAsia"/>
          <w:b w:val="0"/>
          <w:bCs w:val="0"/>
          <w:sz w:val="32"/>
          <w:szCs w:val="32"/>
          <w:lang w:val="en-US" w:eastAsia="zh-CN"/>
        </w:rPr>
        <w:t>508.08</w:t>
      </w:r>
      <w:r>
        <w:rPr>
          <w:rFonts w:hint="eastAsia" w:asciiTheme="majorEastAsia" w:hAnsiTheme="majorEastAsia" w:eastAsiaTheme="majorEastAsia" w:cstheme="majorEastAsia"/>
          <w:b w:val="0"/>
          <w:bCs w:val="0"/>
          <w:sz w:val="32"/>
          <w:szCs w:val="32"/>
        </w:rPr>
        <w:t>万元。全年指标合计</w:t>
      </w:r>
      <w:r>
        <w:rPr>
          <w:rFonts w:hint="eastAsia" w:asciiTheme="majorEastAsia" w:hAnsiTheme="majorEastAsia" w:eastAsiaTheme="majorEastAsia" w:cstheme="majorEastAsia"/>
          <w:b w:val="0"/>
          <w:bCs w:val="0"/>
          <w:sz w:val="32"/>
          <w:szCs w:val="32"/>
          <w:lang w:val="en-US" w:eastAsia="zh-CN"/>
        </w:rPr>
        <w:t>2667.74</w:t>
      </w:r>
      <w:r>
        <w:rPr>
          <w:rFonts w:hint="eastAsia" w:asciiTheme="majorEastAsia" w:hAnsiTheme="majorEastAsia" w:eastAsiaTheme="majorEastAsia" w:cstheme="majorEastAsia"/>
          <w:b w:val="0"/>
          <w:bCs w:val="0"/>
          <w:sz w:val="32"/>
          <w:szCs w:val="32"/>
        </w:rPr>
        <w:t>万元。</w:t>
      </w:r>
    </w:p>
    <w:p>
      <w:pPr>
        <w:ind w:firstLine="640" w:firstLineChars="200"/>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val="en-US" w:eastAsia="zh-CN"/>
        </w:rPr>
        <w:t>2022</w:t>
      </w:r>
      <w:r>
        <w:rPr>
          <w:rFonts w:hint="eastAsia" w:asciiTheme="majorEastAsia" w:hAnsiTheme="majorEastAsia" w:eastAsiaTheme="majorEastAsia" w:cstheme="majorEastAsia"/>
          <w:b w:val="0"/>
          <w:bCs w:val="0"/>
          <w:sz w:val="32"/>
          <w:szCs w:val="32"/>
        </w:rPr>
        <w:t>年度经费支出总额</w:t>
      </w:r>
      <w:r>
        <w:rPr>
          <w:rFonts w:hint="eastAsia" w:asciiTheme="majorEastAsia" w:hAnsiTheme="majorEastAsia" w:eastAsiaTheme="majorEastAsia" w:cstheme="majorEastAsia"/>
          <w:b w:val="0"/>
          <w:bCs w:val="0"/>
          <w:sz w:val="32"/>
          <w:szCs w:val="32"/>
          <w:lang w:val="en-US" w:eastAsia="zh-CN"/>
        </w:rPr>
        <w:t>2667.74</w:t>
      </w:r>
      <w:r>
        <w:rPr>
          <w:rFonts w:hint="eastAsia" w:asciiTheme="majorEastAsia" w:hAnsiTheme="majorEastAsia" w:eastAsiaTheme="majorEastAsia" w:cstheme="majorEastAsia"/>
          <w:b w:val="0"/>
          <w:bCs w:val="0"/>
          <w:sz w:val="32"/>
          <w:szCs w:val="32"/>
        </w:rPr>
        <w:t>万元，工资福利支出</w:t>
      </w:r>
      <w:r>
        <w:rPr>
          <w:rFonts w:hint="eastAsia" w:asciiTheme="majorEastAsia" w:hAnsiTheme="majorEastAsia" w:eastAsiaTheme="majorEastAsia" w:cstheme="majorEastAsia"/>
          <w:b w:val="0"/>
          <w:bCs w:val="0"/>
          <w:sz w:val="32"/>
          <w:szCs w:val="32"/>
          <w:lang w:val="en-US" w:eastAsia="zh-CN"/>
        </w:rPr>
        <w:t>1079.73</w:t>
      </w:r>
      <w:r>
        <w:rPr>
          <w:rFonts w:hint="eastAsia" w:asciiTheme="majorEastAsia" w:hAnsiTheme="majorEastAsia" w:eastAsiaTheme="majorEastAsia" w:cstheme="majorEastAsia"/>
          <w:b w:val="0"/>
          <w:bCs w:val="0"/>
          <w:sz w:val="32"/>
          <w:szCs w:val="32"/>
        </w:rPr>
        <w:t>万，商品和服务支出</w:t>
      </w:r>
      <w:r>
        <w:rPr>
          <w:rFonts w:hint="eastAsia" w:asciiTheme="majorEastAsia" w:hAnsiTheme="majorEastAsia" w:eastAsiaTheme="majorEastAsia" w:cstheme="majorEastAsia"/>
          <w:b w:val="0"/>
          <w:bCs w:val="0"/>
          <w:sz w:val="32"/>
          <w:szCs w:val="32"/>
          <w:lang w:val="en-US" w:eastAsia="zh-CN"/>
        </w:rPr>
        <w:t>535.01</w:t>
      </w:r>
      <w:r>
        <w:rPr>
          <w:rFonts w:hint="eastAsia" w:asciiTheme="majorEastAsia" w:hAnsiTheme="majorEastAsia" w:eastAsiaTheme="majorEastAsia" w:cstheme="majorEastAsia"/>
          <w:b w:val="0"/>
          <w:bCs w:val="0"/>
          <w:sz w:val="32"/>
          <w:szCs w:val="32"/>
        </w:rPr>
        <w:t>万元，对个人和家庭的补助</w:t>
      </w:r>
      <w:r>
        <w:rPr>
          <w:rFonts w:hint="eastAsia" w:asciiTheme="majorEastAsia" w:hAnsiTheme="majorEastAsia" w:eastAsiaTheme="majorEastAsia" w:cstheme="majorEastAsia"/>
          <w:b w:val="0"/>
          <w:bCs w:val="0"/>
          <w:sz w:val="32"/>
          <w:szCs w:val="32"/>
          <w:lang w:val="en-US" w:eastAsia="zh-CN"/>
        </w:rPr>
        <w:t>544.91</w:t>
      </w:r>
      <w:r>
        <w:rPr>
          <w:rFonts w:hint="eastAsia" w:asciiTheme="majorEastAsia" w:hAnsiTheme="majorEastAsia" w:eastAsiaTheme="majorEastAsia" w:cstheme="majorEastAsia"/>
          <w:b w:val="0"/>
          <w:bCs w:val="0"/>
          <w:sz w:val="32"/>
          <w:szCs w:val="32"/>
        </w:rPr>
        <w:t>万；项目支出</w:t>
      </w:r>
      <w:r>
        <w:rPr>
          <w:rFonts w:hint="eastAsia" w:asciiTheme="majorEastAsia" w:hAnsiTheme="majorEastAsia" w:eastAsiaTheme="majorEastAsia" w:cstheme="majorEastAsia"/>
          <w:b w:val="0"/>
          <w:bCs w:val="0"/>
          <w:sz w:val="32"/>
          <w:szCs w:val="32"/>
          <w:lang w:val="en-US" w:eastAsia="zh-CN"/>
        </w:rPr>
        <w:t>508.08</w:t>
      </w:r>
      <w:r>
        <w:rPr>
          <w:rFonts w:hint="eastAsia" w:asciiTheme="majorEastAsia" w:hAnsiTheme="majorEastAsia" w:eastAsiaTheme="majorEastAsia" w:cstheme="majorEastAsia"/>
          <w:b w:val="0"/>
          <w:bCs w:val="0"/>
          <w:sz w:val="32"/>
          <w:szCs w:val="32"/>
        </w:rPr>
        <w:t>万元。我</w:t>
      </w:r>
      <w:r>
        <w:rPr>
          <w:rFonts w:hint="eastAsia" w:asciiTheme="majorEastAsia" w:hAnsiTheme="majorEastAsia" w:eastAsiaTheme="majorEastAsia" w:cstheme="majorEastAsia"/>
          <w:b w:val="0"/>
          <w:bCs w:val="0"/>
          <w:sz w:val="32"/>
          <w:szCs w:val="32"/>
          <w:lang w:eastAsia="zh-CN"/>
        </w:rPr>
        <w:t>单位</w:t>
      </w:r>
      <w:r>
        <w:rPr>
          <w:rFonts w:hint="eastAsia" w:asciiTheme="majorEastAsia" w:hAnsiTheme="majorEastAsia" w:eastAsiaTheme="majorEastAsia" w:cstheme="majorEastAsia"/>
          <w:b w:val="0"/>
          <w:bCs w:val="0"/>
          <w:sz w:val="32"/>
          <w:szCs w:val="32"/>
        </w:rPr>
        <w:t>20</w:t>
      </w:r>
      <w:r>
        <w:rPr>
          <w:rFonts w:hint="eastAsia" w:asciiTheme="majorEastAsia" w:hAnsiTheme="majorEastAsia" w:eastAsiaTheme="majorEastAsia" w:cstheme="majorEastAsia"/>
          <w:b w:val="0"/>
          <w:bCs w:val="0"/>
          <w:sz w:val="32"/>
          <w:szCs w:val="32"/>
          <w:lang w:val="en-US" w:eastAsia="zh-CN"/>
        </w:rPr>
        <w:t>22</w:t>
      </w:r>
      <w:r>
        <w:rPr>
          <w:rFonts w:hint="eastAsia" w:asciiTheme="majorEastAsia" w:hAnsiTheme="majorEastAsia" w:eastAsiaTheme="majorEastAsia" w:cstheme="majorEastAsia"/>
          <w:b w:val="0"/>
          <w:bCs w:val="0"/>
          <w:sz w:val="32"/>
          <w:szCs w:val="32"/>
        </w:rPr>
        <w:t>年基本支出中的工资福利支出主要用于职工的基本工资、津贴补贴、奖金、社会保障费缴费、绩效工资及其他工资福利支出：商品和服务支出主要用于</w:t>
      </w:r>
      <w:r>
        <w:rPr>
          <w:rFonts w:hint="eastAsia" w:asciiTheme="majorEastAsia" w:hAnsiTheme="majorEastAsia" w:eastAsiaTheme="majorEastAsia" w:cstheme="majorEastAsia"/>
          <w:b w:val="0"/>
          <w:bCs w:val="0"/>
          <w:sz w:val="32"/>
          <w:szCs w:val="32"/>
          <w:lang w:eastAsia="zh-CN"/>
        </w:rPr>
        <w:t>全镇</w:t>
      </w:r>
      <w:r>
        <w:rPr>
          <w:rFonts w:hint="eastAsia" w:asciiTheme="majorEastAsia" w:hAnsiTheme="majorEastAsia" w:eastAsiaTheme="majorEastAsia" w:cstheme="majorEastAsia"/>
          <w:b w:val="0"/>
          <w:bCs w:val="0"/>
          <w:sz w:val="32"/>
          <w:szCs w:val="32"/>
        </w:rPr>
        <w:t>办公费开支、印刷费开支、水电费开支、邮电网络费开支、培训、会议开支、工会活动开支、节假日慰问及其他商品服务支出等开支；对个人和家庭的补助主要用于职工的退休费、生活补助、医疗费、奖励金及其他对个人和家庭的补助支</w:t>
      </w:r>
      <w:r>
        <w:rPr>
          <w:rFonts w:hint="eastAsia" w:asciiTheme="majorEastAsia" w:hAnsiTheme="majorEastAsia" w:eastAsiaTheme="majorEastAsia" w:cstheme="majorEastAsia"/>
          <w:b w:val="0"/>
          <w:bCs w:val="0"/>
          <w:sz w:val="32"/>
          <w:szCs w:val="32"/>
          <w:lang w:eastAsia="zh-CN"/>
        </w:rPr>
        <w:t>。项目支出主要用村乡村发展及村镇基础设施建设。</w:t>
      </w:r>
    </w:p>
    <w:p>
      <w:pPr>
        <w:bidi w:val="0"/>
        <w:rPr>
          <w:rFonts w:hint="eastAsia" w:asciiTheme="majorEastAsia" w:hAnsiTheme="majorEastAsia" w:eastAsiaTheme="majorEastAsia" w:cstheme="majorEastAsia"/>
          <w:b w:val="0"/>
          <w:bCs w:val="0"/>
          <w:kern w:val="2"/>
          <w:sz w:val="21"/>
          <w:szCs w:val="24"/>
          <w:lang w:val="en-US" w:eastAsia="zh-CN" w:bidi="ar-SA"/>
        </w:rPr>
      </w:pPr>
    </w:p>
    <w:p>
      <w:pPr>
        <w:bidi w:val="0"/>
        <w:ind w:firstLine="243"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三、资产管理情况</w:t>
      </w:r>
    </w:p>
    <w:p>
      <w:pPr>
        <w:bidi w:val="0"/>
        <w:ind w:firstLine="243"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（一）"三公"经费情况</w:t>
      </w:r>
    </w:p>
    <w:p>
      <w:pPr>
        <w:bidi w:val="0"/>
        <w:ind w:firstLine="688" w:firstLineChars="215"/>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我单位2022年"三公"经费的预算支出11.26万元，实际支出11.26万元，其中公务接待费4.26万元；公务用车运行维护费：7万元（没有超出财政下达三公经费指标数，)；没有因公出国、出境费。</w:t>
      </w:r>
    </w:p>
    <w:p>
      <w:pPr>
        <w:bidi w:val="0"/>
        <w:ind w:firstLine="215" w:firstLineChars="0"/>
        <w:jc w:val="left"/>
        <w:rPr>
          <w:rFonts w:hint="eastAsia" w:asciiTheme="majorEastAsia" w:hAnsiTheme="majorEastAsia" w:eastAsiaTheme="majorEastAsia" w:cstheme="majorEastAsia"/>
          <w:b w:val="0"/>
          <w:bCs w:val="0"/>
          <w:kern w:val="2"/>
          <w:sz w:val="32"/>
          <w:szCs w:val="32"/>
          <w:lang w:val="en-US" w:eastAsia="zh-CN" w:bidi="ar-SA"/>
        </w:rPr>
      </w:pPr>
      <w:r>
        <w:rPr>
          <w:rFonts w:hint="eastAsia" w:asciiTheme="majorEastAsia" w:hAnsiTheme="majorEastAsia" w:eastAsiaTheme="majorEastAsia" w:cstheme="majorEastAsia"/>
          <w:b w:val="0"/>
          <w:bCs w:val="0"/>
          <w:kern w:val="2"/>
          <w:sz w:val="32"/>
          <w:szCs w:val="32"/>
          <w:lang w:val="en-US" w:eastAsia="zh-CN" w:bidi="ar-SA"/>
        </w:rPr>
        <w:t>（二）、资产管理情况</w:t>
      </w:r>
    </w:p>
    <w:p>
      <w:pPr>
        <w:bidi w:val="0"/>
        <w:ind w:firstLine="963" w:firstLineChars="301"/>
        <w:jc w:val="left"/>
        <w:rPr>
          <w:rFonts w:hint="eastAsia" w:asciiTheme="majorEastAsia" w:hAnsiTheme="majorEastAsia" w:eastAsiaTheme="majorEastAsia" w:cstheme="majorEastAsia"/>
          <w:b w:val="0"/>
          <w:bCs w:val="0"/>
          <w:kern w:val="2"/>
          <w:sz w:val="32"/>
          <w:szCs w:val="32"/>
          <w:lang w:val="en-US" w:eastAsia="zh-CN" w:bidi="ar-SA"/>
        </w:rPr>
      </w:pPr>
      <w:r>
        <w:rPr>
          <w:rFonts w:hint="eastAsia" w:asciiTheme="majorEastAsia" w:hAnsiTheme="majorEastAsia" w:eastAsiaTheme="majorEastAsia" w:cstheme="majorEastAsia"/>
          <w:b w:val="0"/>
          <w:bCs w:val="0"/>
          <w:kern w:val="2"/>
          <w:sz w:val="32"/>
          <w:szCs w:val="32"/>
          <w:lang w:val="en-US" w:eastAsia="zh-CN" w:bidi="ar-SA"/>
        </w:rPr>
        <w:t>我单位根据工作需要和财力状况，合理分配购置相关资产，并制定了《资产管理制度》，对固定资产的'添置由各部门提出书面申请，报经主要领导同意签字，再由单位办公室负责统一采购（重大资产购入经镇党组研究、相关部门室参与采购），对新购入的资产或无法使用的资产，都做好登记台账，资产使用者登记到人到股室，确实加强资产的实物管理。建立资产信息管理系统，实现对资产的动态管理。遇人员调动或退休的，及时做好资产使用的变更，定期或者不定期的对资产进行账务清理、对实物进行清查盘点，年度终了前进行一次全面清查盘点，核实资产，有效管理。</w:t>
      </w:r>
    </w:p>
    <w:p>
      <w:pPr>
        <w:bidi w:val="0"/>
        <w:ind w:firstLine="215" w:firstLineChars="0"/>
        <w:jc w:val="left"/>
        <w:rPr>
          <w:rFonts w:hint="eastAsia" w:asciiTheme="majorEastAsia" w:hAnsiTheme="majorEastAsia" w:eastAsiaTheme="majorEastAsia" w:cstheme="majorEastAsia"/>
          <w:b w:val="0"/>
          <w:bCs w:val="0"/>
          <w:kern w:val="2"/>
          <w:sz w:val="32"/>
          <w:szCs w:val="32"/>
          <w:lang w:val="en-US" w:eastAsia="zh-CN" w:bidi="ar-SA"/>
        </w:rPr>
      </w:pPr>
      <w:r>
        <w:rPr>
          <w:rFonts w:hint="eastAsia" w:asciiTheme="majorEastAsia" w:hAnsiTheme="majorEastAsia" w:eastAsiaTheme="majorEastAsia" w:cstheme="majorEastAsia"/>
          <w:b w:val="0"/>
          <w:bCs w:val="0"/>
          <w:kern w:val="2"/>
          <w:sz w:val="32"/>
          <w:szCs w:val="32"/>
          <w:lang w:val="en-US" w:eastAsia="zh-CN" w:bidi="ar-SA"/>
        </w:rPr>
        <w:t>四、部门整体支出绩效情况</w:t>
      </w:r>
    </w:p>
    <w:p>
      <w:pPr>
        <w:bidi w:val="0"/>
        <w:ind w:firstLine="646" w:firstLineChars="202"/>
        <w:jc w:val="left"/>
        <w:rPr>
          <w:rFonts w:hint="eastAsia" w:asciiTheme="majorEastAsia" w:hAnsiTheme="majorEastAsia" w:eastAsiaTheme="majorEastAsia" w:cstheme="majorEastAsia"/>
          <w:b w:val="0"/>
          <w:bCs w:val="0"/>
          <w:kern w:val="2"/>
          <w:sz w:val="32"/>
          <w:szCs w:val="32"/>
          <w:lang w:val="en-US" w:eastAsia="zh-CN" w:bidi="ar-SA"/>
        </w:rPr>
      </w:pPr>
      <w:r>
        <w:rPr>
          <w:rFonts w:hint="eastAsia" w:asciiTheme="majorEastAsia" w:hAnsiTheme="majorEastAsia" w:eastAsiaTheme="majorEastAsia" w:cstheme="majorEastAsia"/>
          <w:b w:val="0"/>
          <w:bCs w:val="0"/>
          <w:kern w:val="2"/>
          <w:sz w:val="32"/>
          <w:szCs w:val="32"/>
          <w:lang w:val="en-US" w:eastAsia="zh-CN" w:bidi="ar-SA"/>
        </w:rPr>
        <w:t>我对部门整体支出的预算执行高度重视。一是大力提倡勤俭节约，坚持把有限的经费用在全镇事业发展最需要的项目上；二是坚持全镇党组集体理财，全镇重大收支计划需经镇党组会议审定后执行，并且每月开支预算执行情况调度，合理分配资金；三是严肃财经纪律，严格执行财务制度，坚持先有预算，后有支出，坚持"三公"经费公开制度；四是严谨审批程序，坚持财务审票，根据开支类别，由经办人在发票上签明事由，在由镇书记、镇长及分管领导审签，这些措施，较好地保证了财务开支和资金使用的合法合规、安全有效。</w:t>
      </w:r>
    </w:p>
    <w:p>
      <w:pPr>
        <w:bidi w:val="0"/>
        <w:ind w:firstLine="215" w:firstLineChars="0"/>
        <w:jc w:val="left"/>
        <w:rPr>
          <w:rFonts w:hint="eastAsia" w:asciiTheme="majorEastAsia" w:hAnsiTheme="majorEastAsia" w:eastAsiaTheme="majorEastAsia" w:cstheme="majorEastAsia"/>
          <w:b w:val="0"/>
          <w:bCs w:val="0"/>
          <w:kern w:val="2"/>
          <w:sz w:val="32"/>
          <w:szCs w:val="32"/>
          <w:lang w:val="en-US" w:eastAsia="zh-CN" w:bidi="ar-SA"/>
        </w:rPr>
      </w:pPr>
      <w:r>
        <w:rPr>
          <w:rFonts w:hint="eastAsia" w:asciiTheme="majorEastAsia" w:hAnsiTheme="majorEastAsia" w:eastAsiaTheme="majorEastAsia" w:cstheme="majorEastAsia"/>
          <w:b w:val="0"/>
          <w:bCs w:val="0"/>
          <w:kern w:val="2"/>
          <w:sz w:val="32"/>
          <w:szCs w:val="32"/>
          <w:lang w:val="en-US" w:eastAsia="zh-CN" w:bidi="ar-SA"/>
        </w:rPr>
        <w:t>（一）经济性分析</w:t>
      </w:r>
    </w:p>
    <w:p>
      <w:pPr>
        <w:bidi w:val="0"/>
        <w:ind w:firstLine="646" w:firstLineChars="202"/>
        <w:jc w:val="left"/>
        <w:rPr>
          <w:rFonts w:hint="eastAsia" w:asciiTheme="majorEastAsia" w:hAnsiTheme="majorEastAsia" w:eastAsiaTheme="majorEastAsia" w:cstheme="majorEastAsia"/>
          <w:b w:val="0"/>
          <w:bCs w:val="0"/>
          <w:kern w:val="2"/>
          <w:sz w:val="32"/>
          <w:szCs w:val="32"/>
          <w:lang w:val="en-US" w:eastAsia="zh-CN" w:bidi="ar-SA"/>
        </w:rPr>
      </w:pPr>
      <w:r>
        <w:rPr>
          <w:rFonts w:hint="eastAsia" w:asciiTheme="majorEastAsia" w:hAnsiTheme="majorEastAsia" w:eastAsiaTheme="majorEastAsia" w:cstheme="majorEastAsia"/>
          <w:b w:val="0"/>
          <w:bCs w:val="0"/>
          <w:kern w:val="2"/>
          <w:sz w:val="32"/>
          <w:szCs w:val="32"/>
          <w:lang w:val="en-US" w:eastAsia="zh-CN" w:bidi="ar-SA"/>
        </w:rPr>
        <w:t>我单位2022年预算支出总计2667.74万元，年度实际支出2667.74万元，收支平衡没有结余。</w:t>
      </w:r>
    </w:p>
    <w:p>
      <w:pPr>
        <w:bidi w:val="0"/>
        <w:rPr>
          <w:rFonts w:hint="eastAsia" w:asciiTheme="majorEastAsia" w:hAnsiTheme="majorEastAsia" w:eastAsiaTheme="majorEastAsia" w:cstheme="majorEastAsia"/>
          <w:b w:val="0"/>
          <w:bCs w:val="0"/>
          <w:kern w:val="2"/>
          <w:sz w:val="21"/>
          <w:szCs w:val="24"/>
          <w:lang w:val="en-US" w:eastAsia="zh-CN" w:bidi="ar-SA"/>
        </w:rPr>
      </w:pPr>
    </w:p>
    <w:p>
      <w:pPr>
        <w:bidi w:val="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（二）效率性分析</w:t>
      </w:r>
    </w:p>
    <w:p>
      <w:pPr>
        <w:bidi w:val="0"/>
        <w:ind w:firstLine="640" w:firstLineChars="20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我单位2022年部门整体支出绩效情况较好，各部门均按年初设定的目标任务积极完成各项工作。2022年全镇共完成了28个村级基础设施项目建设。为乡村振兴工作带来巨大的经济效益和社会效益。</w:t>
      </w:r>
    </w:p>
    <w:p>
      <w:pPr>
        <w:bidi w:val="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（三）有效性分析</w:t>
      </w:r>
    </w:p>
    <w:p>
      <w:pPr>
        <w:bidi w:val="0"/>
        <w:ind w:firstLine="960" w:firstLineChars="30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我单位较好地完成了2022年初设定的工作任务，2022年全镇实际支出总额未超出年初预算，专项经费实际支出也未超出年初预算，在实现任务目标的同时，节约了部门预算经费。</w:t>
      </w:r>
    </w:p>
    <w:p>
      <w:pPr>
        <w:bidi w:val="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（四）可持续性分析</w:t>
      </w:r>
    </w:p>
    <w:p>
      <w:pPr>
        <w:bidi w:val="0"/>
        <w:ind w:firstLine="960" w:firstLineChars="300"/>
        <w:jc w:val="left"/>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val="en-US" w:eastAsia="zh-CN"/>
        </w:rPr>
        <w:t>我单位厉行节约，坚持细有限的专项经费用在刀刃上，进一步完善财务管理制度，坚持财务开支公开透明，接受全镇监督，经得起上级各项审计检查，这些措施，较好地保证了财务开支和资金使用的合法合规、安全有效，较好地保证了乡村事业的可持续性发展。</w:t>
      </w:r>
    </w:p>
    <w:p>
      <w:pPr>
        <w:pStyle w:val="6"/>
        <w:keepNext w:val="0"/>
        <w:keepLines w:val="0"/>
        <w:pageBreakBefore w:val="0"/>
        <w:widowControl w:val="0"/>
        <w:kinsoku/>
        <w:wordWrap/>
        <w:overflowPunct/>
        <w:topLinePunct w:val="0"/>
        <w:bidi w:val="0"/>
        <w:snapToGrid/>
        <w:spacing w:line="600" w:lineRule="exact"/>
        <w:jc w:val="left"/>
        <w:textAlignment w:val="auto"/>
        <w:rPr>
          <w:rFonts w:hint="eastAsia" w:asciiTheme="majorEastAsia" w:hAnsiTheme="majorEastAsia" w:eastAsiaTheme="majorEastAsia" w:cstheme="majorEastAsia"/>
          <w:b w:val="0"/>
          <w:bCs w:val="0"/>
          <w:sz w:val="32"/>
          <w:szCs w:val="32"/>
        </w:rPr>
      </w:pPr>
      <w:r>
        <w:rPr>
          <w:rFonts w:hint="eastAsia" w:asciiTheme="majorEastAsia" w:hAnsiTheme="majorEastAsia" w:eastAsiaTheme="majorEastAsia" w:cstheme="majorEastAsia"/>
          <w:b w:val="0"/>
          <w:bCs w:val="0"/>
          <w:sz w:val="32"/>
          <w:szCs w:val="32"/>
          <w:lang w:eastAsia="zh-CN"/>
        </w:rPr>
        <w:t>（二）</w:t>
      </w:r>
      <w:r>
        <w:rPr>
          <w:rFonts w:hint="eastAsia" w:asciiTheme="majorEastAsia" w:hAnsiTheme="majorEastAsia" w:eastAsiaTheme="majorEastAsia" w:cstheme="majorEastAsia"/>
          <w:b w:val="0"/>
          <w:bCs w:val="0"/>
          <w:sz w:val="32"/>
          <w:szCs w:val="32"/>
        </w:rPr>
        <w:t>存在的问题及原因分析</w:t>
      </w:r>
    </w:p>
    <w:p>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一、存在的主要问题</w:t>
      </w:r>
    </w:p>
    <w:p>
      <w:pPr>
        <w:bidi w:val="0"/>
        <w:ind w:firstLine="640" w:firstLineChars="20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因部门整体支出的资金安排和使用上具有不可预见性，在科学设置预算绩效指标上还需进一步加强。由于行政经费少，年初编制的预算不够精确，编制范围不太全面，预算执行情况还有待进一步加强，再加上预算内资金拨付不能及时到位，致使工作开展受到影响。开支的补充，难以产生真正的项目效益。</w:t>
      </w:r>
    </w:p>
    <w:p>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二、改进措施和建议</w:t>
      </w:r>
    </w:p>
    <w:p>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（一）改进措施</w:t>
      </w:r>
    </w:p>
    <w:p>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1．加强政策学习，提高思想认识。认真学习《预算法》等相关法规、制度，提高单位领导对全面预算管理的車视程度，增强财务人员的预算意识，坚持先有预算、后有支出，没有预算不得支出。</w:t>
      </w:r>
    </w:p>
    <w:p>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2．规范账务处理，提高财务信息质量。严格按照《会计法》、《事业单位会计制度》、《事业单位财务规则》等规定执行财务核算，并结合实际情况，完整、准确地披露相关信息，尽可能地做到决算与预算相衔接。</w:t>
      </w:r>
    </w:p>
    <w:p>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（二）建议</w:t>
      </w:r>
    </w:p>
    <w:p>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1．希望财政部门增加行政经费，以保障日常工作正常运行及目标任务的圆满完成。</w:t>
      </w:r>
    </w:p>
    <w:p>
      <w:pPr>
        <w:bidi w:val="0"/>
        <w:ind w:firstLine="549" w:firstLineChars="0"/>
        <w:jc w:val="left"/>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2．希望财政部门按进度拨付各项资金，保障各项工作顺利开展。</w:t>
      </w:r>
    </w:p>
    <w:p>
      <w:pPr>
        <w:spacing w:line="640" w:lineRule="exact"/>
        <w:rPr>
          <w:rFonts w:hint="eastAsia" w:asciiTheme="majorEastAsia" w:hAnsiTheme="majorEastAsia" w:eastAsiaTheme="majorEastAsia" w:cstheme="majorEastAsia"/>
          <w:b w:val="0"/>
          <w:bCs w:val="0"/>
          <w:sz w:val="32"/>
          <w:szCs w:val="32"/>
        </w:rPr>
      </w:pPr>
    </w:p>
    <w:p>
      <w:pPr>
        <w:spacing w:line="640" w:lineRule="exact"/>
        <w:rPr>
          <w:rFonts w:ascii="宋体" w:hAnsi="宋体" w:cs="黑体"/>
          <w:b/>
          <w:sz w:val="32"/>
          <w:szCs w:val="32"/>
        </w:rPr>
      </w:pPr>
    </w:p>
    <w:p>
      <w:pPr>
        <w:spacing w:line="640" w:lineRule="exact"/>
        <w:rPr>
          <w:rFonts w:ascii="宋体" w:hAnsi="宋体" w:cs="黑体"/>
          <w:b/>
          <w:sz w:val="32"/>
          <w:szCs w:val="32"/>
        </w:rPr>
      </w:pPr>
    </w:p>
    <w:p>
      <w:pPr>
        <w:spacing w:line="640" w:lineRule="exact"/>
        <w:rPr>
          <w:rFonts w:ascii="宋体" w:hAnsi="宋体" w:cs="黑体"/>
          <w:b/>
          <w:sz w:val="32"/>
          <w:szCs w:val="32"/>
        </w:rPr>
      </w:pPr>
    </w:p>
    <w:p>
      <w:pPr>
        <w:spacing w:line="640" w:lineRule="exact"/>
        <w:rPr>
          <w:rFonts w:ascii="宋体" w:hAnsi="宋体" w:cs="黑体"/>
          <w:b/>
          <w:color w:val="FF0000"/>
          <w:sz w:val="32"/>
          <w:szCs w:val="32"/>
        </w:rPr>
      </w:pPr>
    </w:p>
    <w:p>
      <w:pPr>
        <w:pStyle w:val="2"/>
        <w:widowControl/>
        <w:spacing w:after="408" w:line="520" w:lineRule="exact"/>
        <w:jc w:val="both"/>
        <w:rPr>
          <w:b/>
          <w:bCs/>
          <w:color w:val="000000"/>
          <w:sz w:val="48"/>
          <w:szCs w:val="48"/>
        </w:rPr>
      </w:pPr>
    </w:p>
    <w:p>
      <w:pPr>
        <w:pStyle w:val="6"/>
        <w:rPr>
          <w:rFonts w:asciiTheme="minorEastAsia" w:hAnsiTheme="minorEastAsia" w:eastAsiaTheme="minorEastAsia"/>
          <w:sz w:val="32"/>
          <w:szCs w:val="32"/>
        </w:rPr>
      </w:pPr>
    </w:p>
    <w:p>
      <w:pPr>
        <w:pStyle w:val="6"/>
        <w:rPr>
          <w:rFonts w:hAnsi="黑体"/>
          <w:b/>
          <w:sz w:val="32"/>
          <w:szCs w:val="32"/>
        </w:rPr>
      </w:pPr>
    </w:p>
    <w:p>
      <w:pPr>
        <w:pStyle w:val="6"/>
        <w:ind w:firstLine="3600" w:firstLineChars="500"/>
        <w:jc w:val="both"/>
        <w:rPr>
          <w:rFonts w:hint="eastAsia"/>
          <w:sz w:val="72"/>
          <w:szCs w:val="72"/>
        </w:rPr>
      </w:pPr>
    </w:p>
    <w:p>
      <w:pPr>
        <w:pStyle w:val="6"/>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（一）财政拨款收入：本年度从本级财政部门取得的财政拨款，包括一般公共预算财政拨款和政府性基金预算财政拨款。</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（二）事业收入：指事业单位开展专业业务活动及辅助活动所取得的收入。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（三）其他收入：指除上述“财政拨款收入”、“事业收入”、“经营收入”等以外的收入。</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（五）年初结转和结余：指以前年度尚未完成、结转到本年仍按原规定用途继续使用的资金，或项目已完成等产生的结余资金。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（六）结余分配：指事业单位按照事业单位会计制度的规定从非财政补助结余中分配的事业基金和职工福利基金等。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（七）年末结转和结余：指单位按有关规定结转到下年或以后年度继续使用的资金，或项目已完成等产生的结余资金。</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（八）基本支出：填列单位为保障机构正常运转、完成日常工作任务而发生的各项支出。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（九）项目支出：填列单位为完成特定的行政工作任务或事业发展目标，在基本支出之外发生的各项支出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（十三）其他交通费用：填列单位除公务用车运行维护费以外的其他交通费用。如飞机、船舶等的燃料费、维修费、过桥过路费、保险费、出租车费用、公务交通补贴等。</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（十四）公务用车购置：填列单位公务用车车辆购置支出（含车辆购置税）。</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（十五）其他交通工具购置：填列单位除公务用车外的其他各类交通工具（如船舶、飞机）购置支出（含车辆购置税）。</w:t>
      </w:r>
    </w:p>
    <w:p>
      <w:pPr>
        <w:jc w:val="left"/>
        <w:rPr>
          <w:rFonts w:asciiTheme="minorEastAsia" w:hAnsiTheme="minorEastAsia"/>
          <w:i/>
          <w:color w:val="FF0000"/>
          <w:sz w:val="32"/>
          <w:szCs w:val="32"/>
        </w:rPr>
      </w:pPr>
      <w:r>
        <w:rPr>
          <w:rFonts w:hint="eastAsia" w:cs="黑体" w:asciiTheme="minorEastAsia" w:hAnsiTheme="minorEastAsia"/>
          <w:color w:val="000000"/>
          <w:kern w:val="0"/>
          <w:sz w:val="32"/>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CC012"/>
    <w:multiLevelType w:val="singleLevel"/>
    <w:tmpl w:val="C82CC012"/>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NGQ2MWYxMDEzNjg5OGIzZjFiY2RhYWU3MjA2NzAifQ=="/>
  </w:docVars>
  <w:rsids>
    <w:rsidRoot w:val="00000000"/>
    <w:rsid w:val="36F2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jc w:val="left"/>
      <w:outlineLvl w:val="1"/>
    </w:pPr>
    <w:rPr>
      <w:rFonts w:ascii="宋体" w:hAnsi="宋体"/>
      <w:kern w:val="0"/>
      <w:sz w:val="24"/>
      <w:szCs w:val="2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shji</dc:creator>
  <cp:lastModifiedBy>shji</cp:lastModifiedBy>
  <dcterms:modified xsi:type="dcterms:W3CDTF">2023-11-07T01:36:00Z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0695673138214912AA18DBFCC6E5FA70_12</vt:lpwstr>
  </property>
</Properties>
</file>