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eastAsia="宋体" w:cs="Times New Roman"/>
          <w:spacing w:val="28"/>
          <w:sz w:val="64"/>
          <w:szCs w:val="64"/>
        </w:rPr>
      </w:pPr>
    </w:p>
    <w:p>
      <w:pPr>
        <w:spacing w:line="240" w:lineRule="auto"/>
        <w:jc w:val="center"/>
        <w:rPr>
          <w:rFonts w:hint="default" w:ascii="Times New Roman" w:hAnsi="Times New Roman" w:eastAsia="宋体" w:cs="Times New Roman"/>
          <w:spacing w:val="28"/>
          <w:sz w:val="64"/>
          <w:szCs w:val="64"/>
        </w:rPr>
      </w:pPr>
      <w:r>
        <w:rPr>
          <w:rFonts w:hint="default" w:ascii="Times New Roman" w:hAnsi="Times New Roman" w:eastAsia="宋体" w:cs="Times New Roman"/>
          <w:spacing w:val="28"/>
          <w:sz w:val="64"/>
          <w:szCs w:val="64"/>
        </w:rPr>
        <w:t>溆浦产业开发区</w:t>
      </w:r>
    </w:p>
    <w:p>
      <w:pPr>
        <w:spacing w:line="240" w:lineRule="auto"/>
        <w:jc w:val="center"/>
        <w:rPr>
          <w:rFonts w:hint="default" w:ascii="Times New Roman" w:hAnsi="Times New Roman" w:eastAsia="宋体" w:cs="Times New Roman"/>
          <w:spacing w:val="28"/>
          <w:sz w:val="72"/>
          <w:szCs w:val="72"/>
        </w:rPr>
      </w:pPr>
      <w:r>
        <w:rPr>
          <w:rFonts w:hint="default" w:ascii="Times New Roman" w:hAnsi="Times New Roman" w:eastAsia="宋体" w:cs="Times New Roman"/>
          <w:spacing w:val="28"/>
          <w:sz w:val="64"/>
          <w:szCs w:val="64"/>
        </w:rPr>
        <w:t>生态环境管理202</w:t>
      </w:r>
      <w:r>
        <w:rPr>
          <w:rFonts w:hint="eastAsia" w:ascii="Times New Roman" w:hAnsi="Times New Roman" w:eastAsia="宋体" w:cs="Times New Roman"/>
          <w:spacing w:val="28"/>
          <w:sz w:val="64"/>
          <w:szCs w:val="64"/>
          <w:lang w:val="en-US" w:eastAsia="zh-CN"/>
        </w:rPr>
        <w:t>3</w:t>
      </w:r>
      <w:r>
        <w:rPr>
          <w:rFonts w:hint="default" w:ascii="Times New Roman" w:hAnsi="Times New Roman" w:eastAsia="宋体" w:cs="Times New Roman"/>
          <w:spacing w:val="28"/>
          <w:sz w:val="64"/>
          <w:szCs w:val="64"/>
        </w:rPr>
        <w:t>年度</w:t>
      </w:r>
    </w:p>
    <w:p>
      <w:pPr>
        <w:spacing w:line="360" w:lineRule="auto"/>
        <w:jc w:val="center"/>
        <w:rPr>
          <w:rFonts w:hint="default" w:ascii="Times New Roman" w:hAnsi="Times New Roman" w:eastAsia="宋体" w:cs="Times New Roman"/>
          <w:spacing w:val="28"/>
          <w:sz w:val="64"/>
          <w:szCs w:val="64"/>
        </w:rPr>
      </w:pPr>
    </w:p>
    <w:p>
      <w:pPr>
        <w:spacing w:line="240" w:lineRule="auto"/>
        <w:jc w:val="center"/>
        <w:rPr>
          <w:rFonts w:hint="default" w:ascii="Times New Roman" w:hAnsi="Times New Roman" w:eastAsia="宋体" w:cs="Times New Roman"/>
          <w:spacing w:val="28"/>
          <w:sz w:val="64"/>
          <w:szCs w:val="64"/>
        </w:rPr>
      </w:pPr>
      <w:r>
        <w:rPr>
          <w:rFonts w:hint="default" w:ascii="Times New Roman" w:hAnsi="Times New Roman" w:eastAsia="宋体" w:cs="Times New Roman"/>
          <w:spacing w:val="28"/>
          <w:sz w:val="64"/>
          <w:szCs w:val="64"/>
        </w:rPr>
        <w:t>自</w:t>
      </w:r>
    </w:p>
    <w:p>
      <w:pPr>
        <w:spacing w:line="240" w:lineRule="auto"/>
        <w:jc w:val="center"/>
        <w:rPr>
          <w:rFonts w:hint="default" w:ascii="Times New Roman" w:hAnsi="Times New Roman" w:eastAsia="宋体" w:cs="Times New Roman"/>
          <w:spacing w:val="28"/>
          <w:sz w:val="64"/>
          <w:szCs w:val="64"/>
        </w:rPr>
      </w:pPr>
      <w:r>
        <w:rPr>
          <w:rFonts w:hint="default" w:ascii="Times New Roman" w:hAnsi="Times New Roman" w:eastAsia="宋体" w:cs="Times New Roman"/>
          <w:spacing w:val="28"/>
          <w:sz w:val="64"/>
          <w:szCs w:val="64"/>
        </w:rPr>
        <w:t>评</w:t>
      </w:r>
    </w:p>
    <w:p>
      <w:pPr>
        <w:spacing w:line="240" w:lineRule="auto"/>
        <w:jc w:val="center"/>
        <w:rPr>
          <w:rFonts w:hint="default" w:ascii="Times New Roman" w:hAnsi="Times New Roman" w:eastAsia="宋体" w:cs="Times New Roman"/>
          <w:spacing w:val="28"/>
          <w:sz w:val="64"/>
          <w:szCs w:val="64"/>
        </w:rPr>
      </w:pPr>
      <w:r>
        <w:rPr>
          <w:rFonts w:hint="default" w:ascii="Times New Roman" w:hAnsi="Times New Roman" w:eastAsia="宋体" w:cs="Times New Roman"/>
          <w:spacing w:val="28"/>
          <w:sz w:val="64"/>
          <w:szCs w:val="64"/>
        </w:rPr>
        <w:t>估</w:t>
      </w:r>
    </w:p>
    <w:p>
      <w:pPr>
        <w:spacing w:line="240" w:lineRule="auto"/>
        <w:jc w:val="center"/>
        <w:rPr>
          <w:rFonts w:hint="default" w:ascii="Times New Roman" w:hAnsi="Times New Roman" w:eastAsia="宋体" w:cs="Times New Roman"/>
          <w:spacing w:val="28"/>
          <w:sz w:val="64"/>
          <w:szCs w:val="64"/>
        </w:rPr>
      </w:pPr>
      <w:r>
        <w:rPr>
          <w:rFonts w:hint="default" w:ascii="Times New Roman" w:hAnsi="Times New Roman" w:eastAsia="宋体" w:cs="Times New Roman"/>
          <w:spacing w:val="28"/>
          <w:sz w:val="64"/>
          <w:szCs w:val="64"/>
        </w:rPr>
        <w:t>报</w:t>
      </w:r>
    </w:p>
    <w:p>
      <w:pPr>
        <w:spacing w:line="240" w:lineRule="auto"/>
        <w:jc w:val="center"/>
        <w:rPr>
          <w:rFonts w:hint="default" w:ascii="Times New Roman" w:hAnsi="Times New Roman" w:eastAsia="宋体" w:cs="Times New Roman"/>
          <w:spacing w:val="28"/>
          <w:sz w:val="64"/>
          <w:szCs w:val="64"/>
        </w:rPr>
      </w:pPr>
      <w:r>
        <w:rPr>
          <w:rFonts w:hint="default" w:ascii="Times New Roman" w:hAnsi="Times New Roman" w:eastAsia="宋体" w:cs="Times New Roman"/>
          <w:spacing w:val="28"/>
          <w:sz w:val="64"/>
          <w:szCs w:val="64"/>
        </w:rPr>
        <w:t>告</w:t>
      </w:r>
    </w:p>
    <w:p>
      <w:pPr>
        <w:spacing w:line="360" w:lineRule="auto"/>
        <w:jc w:val="center"/>
        <w:rPr>
          <w:rFonts w:hint="eastAsia" w:ascii="Times New Roman" w:hAnsi="Times New Roman" w:eastAsia="宋体" w:cs="Times New Roman"/>
          <w:spacing w:val="28"/>
          <w:sz w:val="40"/>
          <w:szCs w:val="40"/>
          <w:lang w:val="en-US" w:eastAsia="zh-CN"/>
        </w:rPr>
      </w:pPr>
    </w:p>
    <w:p>
      <w:pPr>
        <w:spacing w:line="360" w:lineRule="auto"/>
        <w:jc w:val="center"/>
        <w:rPr>
          <w:rFonts w:hint="eastAsia" w:ascii="Times New Roman" w:hAnsi="Times New Roman" w:eastAsia="宋体" w:cs="Times New Roman"/>
          <w:spacing w:val="28"/>
          <w:sz w:val="40"/>
          <w:szCs w:val="40"/>
          <w:lang w:val="en-US" w:eastAsia="zh-CN"/>
        </w:rPr>
      </w:pPr>
    </w:p>
    <w:p>
      <w:pPr>
        <w:spacing w:line="360" w:lineRule="auto"/>
        <w:jc w:val="center"/>
        <w:rPr>
          <w:rFonts w:hint="eastAsia" w:ascii="Times New Roman" w:hAnsi="Times New Roman" w:eastAsia="宋体" w:cs="Times New Roman"/>
          <w:spacing w:val="28"/>
          <w:sz w:val="40"/>
          <w:szCs w:val="40"/>
          <w:lang w:val="en-US" w:eastAsia="zh-CN"/>
        </w:rPr>
      </w:pPr>
      <w:r>
        <w:rPr>
          <w:rFonts w:hint="eastAsia" w:ascii="Times New Roman" w:hAnsi="Times New Roman" w:eastAsia="宋体" w:cs="Times New Roman"/>
          <w:spacing w:val="28"/>
          <w:sz w:val="40"/>
          <w:szCs w:val="40"/>
          <w:lang w:val="en-US" w:eastAsia="zh-CN"/>
        </w:rPr>
        <w:t>溆浦产业开发区（盖章）</w:t>
      </w:r>
    </w:p>
    <w:p>
      <w:pPr>
        <w:spacing w:line="360" w:lineRule="auto"/>
        <w:jc w:val="center"/>
        <w:rPr>
          <w:rFonts w:hint="default" w:ascii="Times New Roman" w:hAnsi="Times New Roman" w:eastAsia="宋体" w:cs="Times New Roman"/>
          <w:spacing w:val="28"/>
          <w:sz w:val="40"/>
          <w:szCs w:val="40"/>
          <w:lang w:val="en-US" w:eastAsia="zh-CN"/>
        </w:rPr>
      </w:pPr>
      <w:r>
        <w:rPr>
          <w:rFonts w:hint="eastAsia" w:ascii="Times New Roman" w:hAnsi="Times New Roman" w:eastAsia="宋体" w:cs="Times New Roman"/>
          <w:spacing w:val="28"/>
          <w:sz w:val="40"/>
          <w:szCs w:val="40"/>
          <w:lang w:val="en-US" w:eastAsia="zh-CN"/>
        </w:rPr>
        <w:t>2024年2月</w:t>
      </w:r>
    </w:p>
    <w:p>
      <w:pPr>
        <w:pStyle w:val="11"/>
        <w:ind w:left="560" w:firstLine="912"/>
        <w:rPr>
          <w:rFonts w:hint="default" w:ascii="Times New Roman" w:hAnsi="Times New Roman" w:cs="Times New Roman"/>
          <w:spacing w:val="28"/>
          <w:sz w:val="40"/>
          <w:szCs w:val="40"/>
        </w:rPr>
      </w:pPr>
    </w:p>
    <w:p>
      <w:pPr>
        <w:jc w:val="center"/>
        <w:rPr>
          <w:rFonts w:hint="default" w:ascii="Times New Roman" w:hAnsi="Times New Roman" w:cs="Times New Roman"/>
          <w:spacing w:val="28"/>
          <w:sz w:val="36"/>
          <w:szCs w:val="36"/>
        </w:rPr>
        <w:sectPr>
          <w:footerReference r:id="rId5" w:type="default"/>
          <w:pgSz w:w="11906" w:h="16838"/>
          <w:pgMar w:top="1440" w:right="1800" w:bottom="1440" w:left="1800" w:header="851" w:footer="992" w:gutter="0"/>
          <w:pgNumType w:fmt="numberInDash"/>
          <w:cols w:space="720" w:num="1"/>
          <w:docGrid w:type="lines" w:linePitch="312" w:charSpace="0"/>
        </w:sectPr>
      </w:pPr>
    </w:p>
    <w:p>
      <w:pPr>
        <w:widowControl w:val="0"/>
        <w:adjustRightInd/>
        <w:snapToGrid/>
        <w:spacing w:after="0" w:line="240" w:lineRule="auto"/>
        <w:jc w:val="center"/>
        <w:rPr>
          <w:rFonts w:hint="eastAsia" w:ascii="Times New Roman" w:hAnsi="Times New Roman" w:eastAsia="仿宋_GB2312" w:cs="Times New Roman"/>
          <w:spacing w:val="28"/>
          <w:kern w:val="2"/>
          <w:sz w:val="40"/>
          <w:szCs w:val="40"/>
        </w:rPr>
      </w:pPr>
      <w:r>
        <w:rPr>
          <w:rFonts w:hint="eastAsia" w:ascii="Times New Roman" w:hAnsi="Times New Roman" w:eastAsia="仿宋_GB2312" w:cs="Times New Roman"/>
          <w:spacing w:val="28"/>
          <w:kern w:val="2"/>
          <w:sz w:val="40"/>
          <w:szCs w:val="40"/>
        </w:rPr>
        <w:t>溆浦产业开发区生态环境管理</w:t>
      </w:r>
    </w:p>
    <w:p>
      <w:pPr>
        <w:widowControl w:val="0"/>
        <w:adjustRightInd/>
        <w:snapToGrid/>
        <w:spacing w:after="0" w:line="240" w:lineRule="auto"/>
        <w:jc w:val="center"/>
        <w:rPr>
          <w:rFonts w:hint="default" w:ascii="Times New Roman" w:hAnsi="Times New Roman" w:eastAsia="仿宋_GB2312" w:cs="Times New Roman"/>
          <w:spacing w:val="28"/>
          <w:kern w:val="2"/>
          <w:sz w:val="40"/>
          <w:szCs w:val="40"/>
        </w:rPr>
      </w:pPr>
      <w:r>
        <w:rPr>
          <w:rFonts w:hint="eastAsia" w:ascii="Times New Roman" w:hAnsi="Times New Roman" w:eastAsia="仿宋_GB2312" w:cs="Times New Roman"/>
          <w:spacing w:val="28"/>
          <w:kern w:val="2"/>
          <w:sz w:val="40"/>
          <w:szCs w:val="40"/>
        </w:rPr>
        <w:t>202</w:t>
      </w:r>
      <w:r>
        <w:rPr>
          <w:rFonts w:hint="eastAsia" w:ascii="Times New Roman" w:hAnsi="Times New Roman" w:eastAsia="仿宋_GB2312" w:cs="Times New Roman"/>
          <w:spacing w:val="28"/>
          <w:kern w:val="2"/>
          <w:sz w:val="40"/>
          <w:szCs w:val="40"/>
          <w:lang w:val="en-US" w:eastAsia="zh-CN"/>
        </w:rPr>
        <w:t>3</w:t>
      </w:r>
      <w:r>
        <w:rPr>
          <w:rFonts w:hint="eastAsia" w:ascii="Times New Roman" w:hAnsi="Times New Roman" w:eastAsia="仿宋_GB2312" w:cs="Times New Roman"/>
          <w:spacing w:val="28"/>
          <w:kern w:val="2"/>
          <w:sz w:val="40"/>
          <w:szCs w:val="40"/>
        </w:rPr>
        <w:t>年度自评报告</w:t>
      </w:r>
    </w:p>
    <w:p>
      <w:pPr>
        <w:spacing w:after="0" w:line="640" w:lineRule="exact"/>
        <w:ind w:firstLine="643" w:firstLineChars="200"/>
        <w:jc w:val="both"/>
        <w:rPr>
          <w:rFonts w:ascii="仿宋" w:hAnsi="仿宋" w:eastAsia="仿宋" w:cs="黑体"/>
          <w:b/>
          <w:sz w:val="32"/>
          <w:szCs w:val="32"/>
        </w:rPr>
      </w:pPr>
      <w:r>
        <w:rPr>
          <w:rFonts w:hint="eastAsia" w:ascii="仿宋" w:hAnsi="仿宋" w:eastAsia="仿宋" w:cs="黑体"/>
          <w:b/>
          <w:sz w:val="32"/>
          <w:szCs w:val="32"/>
        </w:rPr>
        <w:t>一、园区概况</w:t>
      </w:r>
    </w:p>
    <w:p>
      <w:pPr>
        <w:tabs>
          <w:tab w:val="left" w:pos="1021"/>
        </w:tabs>
        <w:spacing w:after="0" w:line="640" w:lineRule="exact"/>
        <w:ind w:firstLine="640" w:firstLineChars="200"/>
        <w:jc w:val="both"/>
        <w:rPr>
          <w:rFonts w:ascii="仿宋" w:hAnsi="仿宋" w:eastAsia="仿宋" w:cs="宋体"/>
          <w:color w:val="auto"/>
          <w:sz w:val="32"/>
          <w:szCs w:val="32"/>
        </w:rPr>
      </w:pPr>
      <w:r>
        <w:rPr>
          <w:rFonts w:hint="eastAsia" w:ascii="仿宋" w:hAnsi="仿宋" w:eastAsia="仿宋" w:cs="仿宋_GB2312"/>
          <w:sz w:val="32"/>
          <w:szCs w:val="32"/>
        </w:rPr>
        <w:t>溆浦产业开发区位于怀化市溆浦县，园区代码</w:t>
      </w:r>
      <w:r>
        <w:rPr>
          <w:rFonts w:hint="eastAsia" w:ascii="仿宋" w:hAnsi="仿宋" w:eastAsia="仿宋" w:cs="宋体"/>
          <w:sz w:val="32"/>
          <w:szCs w:val="32"/>
        </w:rPr>
        <w:t>S439107</w:t>
      </w:r>
      <w:r>
        <w:rPr>
          <w:rFonts w:hint="eastAsia" w:ascii="仿宋" w:hAnsi="仿宋" w:eastAsia="仿宋" w:cs="仿宋_GB2312"/>
          <w:sz w:val="32"/>
          <w:szCs w:val="32"/>
        </w:rPr>
        <w:t>，园区级别为</w:t>
      </w:r>
      <w:r>
        <w:rPr>
          <w:rFonts w:hint="eastAsia" w:ascii="仿宋" w:hAnsi="仿宋" w:eastAsia="仿宋" w:cs="宋体"/>
          <w:sz w:val="32"/>
          <w:szCs w:val="32"/>
        </w:rPr>
        <w:t>省</w:t>
      </w:r>
      <w:r>
        <w:rPr>
          <w:rFonts w:hint="eastAsia" w:ascii="仿宋" w:hAnsi="仿宋" w:eastAsia="仿宋" w:cs="仿宋_GB2312"/>
          <w:sz w:val="32"/>
          <w:szCs w:val="32"/>
        </w:rPr>
        <w:t>级工业园区，</w:t>
      </w:r>
      <w:r>
        <w:rPr>
          <w:rFonts w:hint="eastAsia" w:ascii="仿宋" w:hAnsi="仿宋" w:eastAsia="仿宋" w:cs="宋体"/>
          <w:sz w:val="32"/>
          <w:szCs w:val="32"/>
        </w:rPr>
        <w:t>有红花园工业园和大江口工业园两个园区，</w:t>
      </w:r>
      <w:r>
        <w:rPr>
          <w:rFonts w:hint="eastAsia" w:ascii="仿宋" w:hAnsi="仿宋" w:eastAsia="仿宋" w:cs="仿宋_GB2312"/>
          <w:sz w:val="32"/>
          <w:szCs w:val="32"/>
        </w:rPr>
        <w:t>主导产业</w:t>
      </w:r>
      <w:r>
        <w:rPr>
          <w:rFonts w:ascii="仿宋" w:hAnsi="仿宋" w:eastAsia="仿宋"/>
          <w:sz w:val="32"/>
          <w:szCs w:val="32"/>
        </w:rPr>
        <w:t>化</w:t>
      </w:r>
      <w:r>
        <w:rPr>
          <w:rFonts w:hint="eastAsia" w:ascii="仿宋" w:hAnsi="仿宋" w:eastAsia="仿宋"/>
          <w:sz w:val="32"/>
          <w:szCs w:val="32"/>
        </w:rPr>
        <w:t>工</w:t>
      </w:r>
      <w:r>
        <w:rPr>
          <w:rFonts w:ascii="仿宋" w:hAnsi="仿宋" w:eastAsia="仿宋"/>
          <w:sz w:val="32"/>
          <w:szCs w:val="32"/>
        </w:rPr>
        <w:t>、农副食品、建材</w:t>
      </w:r>
      <w:r>
        <w:rPr>
          <w:rFonts w:hint="eastAsia" w:ascii="仿宋" w:hAnsi="仿宋" w:eastAsia="仿宋"/>
          <w:sz w:val="32"/>
          <w:szCs w:val="32"/>
        </w:rPr>
        <w:t>、农产品</w:t>
      </w:r>
      <w:r>
        <w:rPr>
          <w:rFonts w:ascii="仿宋" w:hAnsi="仿宋" w:eastAsia="仿宋"/>
          <w:sz w:val="32"/>
          <w:szCs w:val="32"/>
        </w:rPr>
        <w:t>精深加工产业</w:t>
      </w:r>
      <w:r>
        <w:rPr>
          <w:rFonts w:hint="eastAsia" w:ascii="仿宋" w:hAnsi="仿宋" w:eastAsia="仿宋"/>
          <w:sz w:val="32"/>
          <w:szCs w:val="32"/>
        </w:rPr>
        <w:t>、电子信息、体育文化</w:t>
      </w:r>
      <w:r>
        <w:rPr>
          <w:rFonts w:hint="eastAsia" w:ascii="仿宋" w:hAnsi="仿宋" w:eastAsia="仿宋" w:cs="仿宋_GB2312"/>
          <w:sz w:val="32"/>
          <w:szCs w:val="32"/>
        </w:rPr>
        <w:t>，核准范围面积</w:t>
      </w:r>
      <w:r>
        <w:rPr>
          <w:rFonts w:hint="eastAsia" w:ascii="仿宋" w:hAnsi="仿宋" w:eastAsia="仿宋" w:cs="宋体"/>
          <w:sz w:val="32"/>
          <w:szCs w:val="32"/>
          <w:lang w:val="en-US" w:eastAsia="zh-CN"/>
        </w:rPr>
        <w:t>4.9057</w:t>
      </w:r>
      <w:r>
        <w:rPr>
          <w:rFonts w:ascii="仿宋" w:hAnsi="仿宋" w:eastAsia="仿宋"/>
          <w:bCs/>
          <w:sz w:val="32"/>
          <w:szCs w:val="32"/>
        </w:rPr>
        <w:t>km</w:t>
      </w:r>
      <w:r>
        <w:rPr>
          <w:rFonts w:ascii="仿宋" w:hAnsi="仿宋" w:eastAsia="仿宋"/>
          <w:bCs/>
          <w:sz w:val="32"/>
          <w:szCs w:val="32"/>
          <w:vertAlign w:val="superscript"/>
        </w:rPr>
        <w:t>2</w:t>
      </w:r>
      <w:r>
        <w:rPr>
          <w:rFonts w:hint="eastAsia" w:ascii="仿宋" w:hAnsi="仿宋" w:eastAsia="仿宋" w:cs="仿宋_GB2312"/>
          <w:sz w:val="32"/>
          <w:szCs w:val="32"/>
        </w:rPr>
        <w:t>，大江口工业园规划环评批复</w:t>
      </w:r>
      <w:r>
        <w:rPr>
          <w:rFonts w:hint="eastAsia" w:ascii="仿宋" w:hAnsi="仿宋" w:eastAsia="仿宋" w:cs="宋体"/>
          <w:sz w:val="32"/>
          <w:szCs w:val="32"/>
        </w:rPr>
        <w:t>已完成</w:t>
      </w:r>
      <w:r>
        <w:rPr>
          <w:rFonts w:hint="eastAsia" w:ascii="仿宋" w:hAnsi="仿宋" w:eastAsia="仿宋" w:cs="仿宋_GB2312"/>
          <w:sz w:val="32"/>
          <w:szCs w:val="32"/>
        </w:rPr>
        <w:t>，批复文号</w:t>
      </w:r>
      <w:r>
        <w:rPr>
          <w:rFonts w:hint="eastAsia" w:ascii="仿宋" w:hAnsi="仿宋" w:eastAsia="仿宋" w:cs="宋体"/>
          <w:sz w:val="32"/>
          <w:szCs w:val="32"/>
        </w:rPr>
        <w:t>湘环评【2012】65号，红花园工业园规划环评批复因红花园发展方向区划定</w:t>
      </w:r>
      <w:r>
        <w:rPr>
          <w:rFonts w:hint="eastAsia" w:ascii="仿宋" w:hAnsi="仿宋" w:eastAsia="仿宋" w:cs="宋体"/>
          <w:color w:val="auto"/>
          <w:sz w:val="32"/>
          <w:szCs w:val="32"/>
        </w:rPr>
        <w:t>及调扩区等因素，省厅将不再单独审批区块的规划环评，要求园区编制调扩区环评，作为园区的规划环评。</w:t>
      </w:r>
    </w:p>
    <w:p>
      <w:pPr>
        <w:pStyle w:val="11"/>
        <w:snapToGrid w:val="0"/>
        <w:spacing w:after="0" w:line="640" w:lineRule="exact"/>
        <w:ind w:left="0" w:leftChars="0" w:firstLine="640"/>
        <w:rPr>
          <w:rFonts w:ascii="仿宋" w:hAnsi="仿宋" w:eastAsia="仿宋" w:cstheme="minorBidi"/>
          <w:color w:val="000000" w:themeColor="text1"/>
          <w:kern w:val="0"/>
          <w:szCs w:val="32"/>
          <w14:textFill>
            <w14:solidFill>
              <w14:schemeClr w14:val="tx1"/>
            </w14:solidFill>
          </w14:textFill>
        </w:rPr>
      </w:pPr>
      <w:r>
        <w:rPr>
          <w:rFonts w:hint="eastAsia" w:ascii="仿宋" w:hAnsi="仿宋" w:eastAsia="仿宋" w:cstheme="minorBidi"/>
          <w:color w:val="000000" w:themeColor="text1"/>
          <w:kern w:val="0"/>
          <w:szCs w:val="32"/>
          <w14:textFill>
            <w14:solidFill>
              <w14:schemeClr w14:val="tx1"/>
            </w14:solidFill>
          </w14:textFill>
        </w:rPr>
        <w:t>截至到202</w:t>
      </w:r>
      <w:r>
        <w:rPr>
          <w:rFonts w:hint="eastAsia" w:ascii="仿宋" w:hAnsi="仿宋" w:eastAsia="仿宋" w:cstheme="minorBidi"/>
          <w:color w:val="000000" w:themeColor="text1"/>
          <w:kern w:val="0"/>
          <w:szCs w:val="32"/>
          <w:lang w:val="en-US" w:eastAsia="zh-CN"/>
          <w14:textFill>
            <w14:solidFill>
              <w14:schemeClr w14:val="tx1"/>
            </w14:solidFill>
          </w14:textFill>
        </w:rPr>
        <w:t>3</w:t>
      </w:r>
      <w:r>
        <w:rPr>
          <w:rFonts w:hint="eastAsia" w:ascii="仿宋" w:hAnsi="仿宋" w:eastAsia="仿宋" w:cstheme="minorBidi"/>
          <w:color w:val="000000" w:themeColor="text1"/>
          <w:kern w:val="0"/>
          <w:szCs w:val="32"/>
          <w14:textFill>
            <w14:solidFill>
              <w14:schemeClr w14:val="tx1"/>
            </w14:solidFill>
          </w14:textFill>
        </w:rPr>
        <w:t>年</w:t>
      </w:r>
      <w:r>
        <w:rPr>
          <w:rFonts w:hint="eastAsia" w:ascii="仿宋" w:hAnsi="仿宋" w:eastAsia="仿宋" w:cstheme="minorBidi"/>
          <w:color w:val="000000" w:themeColor="text1"/>
          <w:kern w:val="0"/>
          <w:szCs w:val="32"/>
          <w:lang w:val="en-US" w:eastAsia="zh-CN"/>
          <w14:textFill>
            <w14:solidFill>
              <w14:schemeClr w14:val="tx1"/>
            </w14:solidFill>
          </w14:textFill>
        </w:rPr>
        <w:t>12月底</w:t>
      </w:r>
      <w:r>
        <w:rPr>
          <w:rFonts w:hint="eastAsia" w:ascii="仿宋" w:hAnsi="仿宋" w:eastAsia="仿宋" w:cstheme="minorBidi"/>
          <w:color w:val="000000" w:themeColor="text1"/>
          <w:kern w:val="0"/>
          <w:szCs w:val="32"/>
          <w14:textFill>
            <w14:solidFill>
              <w14:schemeClr w14:val="tx1"/>
            </w14:solidFill>
          </w14:textFill>
        </w:rPr>
        <w:t>，园区完成技工贸总收入72.5198亿元，同比增长32.38%;完成规模工业增加值21.4962亿元，同比增长32.25%:园区企业上缴税金67512万元，同比增长 123.92%</w:t>
      </w:r>
      <w:r>
        <w:rPr>
          <w:rFonts w:hint="eastAsia" w:ascii="仿宋" w:hAnsi="仿宋" w:eastAsia="仿宋" w:cstheme="minorBidi"/>
          <w:color w:val="000000" w:themeColor="text1"/>
          <w:kern w:val="0"/>
          <w:szCs w:val="32"/>
          <w:highlight w:val="none"/>
          <w14:textFill>
            <w14:solidFill>
              <w14:schemeClr w14:val="tx1"/>
            </w14:solidFill>
          </w14:textFill>
        </w:rPr>
        <w:t>。</w:t>
      </w:r>
    </w:p>
    <w:p>
      <w:pPr>
        <w:pStyle w:val="11"/>
        <w:snapToGrid w:val="0"/>
        <w:spacing w:after="0" w:line="640" w:lineRule="exact"/>
        <w:ind w:left="0" w:leftChars="0" w:firstLine="640"/>
        <w:rPr>
          <w:rFonts w:hint="eastAsia" w:ascii="仿宋" w:hAnsi="仿宋" w:eastAsia="仿宋" w:cs="仿宋_GB2312"/>
          <w:color w:val="000000" w:themeColor="text1"/>
          <w:szCs w:val="32"/>
          <w14:textFill>
            <w14:solidFill>
              <w14:schemeClr w14:val="tx1"/>
            </w14:solidFill>
          </w14:textFill>
        </w:rPr>
      </w:pPr>
      <w:r>
        <w:rPr>
          <w:rFonts w:hint="eastAsia" w:ascii="仿宋" w:hAnsi="仿宋" w:eastAsia="仿宋" w:cs="仿宋_GB2312"/>
          <w:color w:val="000000" w:themeColor="text1"/>
          <w:szCs w:val="32"/>
          <w14:textFill>
            <w14:solidFill>
              <w14:schemeClr w14:val="tx1"/>
            </w14:solidFill>
          </w14:textFill>
        </w:rPr>
        <w:t>截止到</w:t>
      </w:r>
      <w:r>
        <w:rPr>
          <w:rFonts w:hint="eastAsia" w:ascii="仿宋" w:hAnsi="仿宋" w:eastAsia="仿宋" w:cstheme="minorBidi"/>
          <w:color w:val="000000" w:themeColor="text1"/>
          <w:kern w:val="0"/>
          <w:szCs w:val="32"/>
          <w14:textFill>
            <w14:solidFill>
              <w14:schemeClr w14:val="tx1"/>
            </w14:solidFill>
          </w14:textFill>
        </w:rPr>
        <w:t>202</w:t>
      </w:r>
      <w:r>
        <w:rPr>
          <w:rFonts w:hint="eastAsia" w:ascii="仿宋" w:hAnsi="仿宋" w:eastAsia="仿宋" w:cstheme="minorBidi"/>
          <w:color w:val="000000" w:themeColor="text1"/>
          <w:kern w:val="0"/>
          <w:szCs w:val="32"/>
          <w:lang w:val="en-US" w:eastAsia="zh-CN"/>
          <w14:textFill>
            <w14:solidFill>
              <w14:schemeClr w14:val="tx1"/>
            </w14:solidFill>
          </w14:textFill>
        </w:rPr>
        <w:t>3</w:t>
      </w:r>
      <w:r>
        <w:rPr>
          <w:rFonts w:hint="eastAsia" w:ascii="仿宋" w:hAnsi="仿宋" w:eastAsia="仿宋" w:cstheme="minorBidi"/>
          <w:color w:val="000000" w:themeColor="text1"/>
          <w:kern w:val="0"/>
          <w:szCs w:val="32"/>
          <w14:textFill>
            <w14:solidFill>
              <w14:schemeClr w14:val="tx1"/>
            </w14:solidFill>
          </w14:textFill>
        </w:rPr>
        <w:t>年</w:t>
      </w:r>
      <w:r>
        <w:rPr>
          <w:rFonts w:hint="eastAsia" w:ascii="仿宋" w:hAnsi="仿宋" w:eastAsia="仿宋" w:cstheme="minorBidi"/>
          <w:color w:val="000000" w:themeColor="text1"/>
          <w:kern w:val="0"/>
          <w:szCs w:val="32"/>
          <w:lang w:val="en-US" w:eastAsia="zh-CN"/>
          <w14:textFill>
            <w14:solidFill>
              <w14:schemeClr w14:val="tx1"/>
            </w14:solidFill>
          </w14:textFill>
        </w:rPr>
        <w:t>12月</w:t>
      </w:r>
      <w:r>
        <w:rPr>
          <w:rFonts w:hint="eastAsia" w:ascii="仿宋" w:hAnsi="仿宋" w:eastAsia="仿宋" w:cs="仿宋_GB2312"/>
          <w:color w:val="000000" w:themeColor="text1"/>
          <w:szCs w:val="32"/>
          <w14:textFill>
            <w14:solidFill>
              <w14:schemeClr w14:val="tx1"/>
            </w14:solidFill>
          </w14:textFill>
        </w:rPr>
        <w:t>底，园区已入园企业数量</w:t>
      </w:r>
      <w:r>
        <w:rPr>
          <w:rFonts w:hint="eastAsia" w:ascii="仿宋" w:hAnsi="仿宋" w:eastAsia="仿宋" w:cs="宋体"/>
          <w:color w:val="000000" w:themeColor="text1"/>
          <w:szCs w:val="32"/>
          <w:lang w:val="en-US" w:eastAsia="zh-CN"/>
          <w14:textFill>
            <w14:solidFill>
              <w14:schemeClr w14:val="tx1"/>
            </w14:solidFill>
          </w14:textFill>
        </w:rPr>
        <w:t>58</w:t>
      </w:r>
      <w:r>
        <w:rPr>
          <w:rFonts w:hint="eastAsia" w:ascii="仿宋" w:hAnsi="仿宋" w:eastAsia="仿宋" w:cs="仿宋_GB2312"/>
          <w:color w:val="000000" w:themeColor="text1"/>
          <w:szCs w:val="32"/>
          <w14:textFill>
            <w14:solidFill>
              <w14:schemeClr w14:val="tx1"/>
            </w14:solidFill>
          </w14:textFill>
        </w:rPr>
        <w:t>个，其中，上一年度末已入园企业数量</w:t>
      </w:r>
      <w:r>
        <w:rPr>
          <w:rFonts w:hint="eastAsia" w:ascii="仿宋" w:hAnsi="仿宋" w:eastAsia="仿宋" w:cs="宋体"/>
          <w:color w:val="000000" w:themeColor="text1"/>
          <w:szCs w:val="32"/>
          <w:lang w:val="en-US" w:eastAsia="zh-CN"/>
          <w14:textFill>
            <w14:solidFill>
              <w14:schemeClr w14:val="tx1"/>
            </w14:solidFill>
          </w14:textFill>
        </w:rPr>
        <w:t>41</w:t>
      </w:r>
      <w:r>
        <w:rPr>
          <w:rFonts w:hint="eastAsia" w:ascii="仿宋" w:hAnsi="仿宋" w:eastAsia="仿宋" w:cs="仿宋_GB2312"/>
          <w:color w:val="000000" w:themeColor="text1"/>
          <w:szCs w:val="32"/>
          <w14:textFill>
            <w14:solidFill>
              <w14:schemeClr w14:val="tx1"/>
            </w14:solidFill>
          </w14:textFill>
        </w:rPr>
        <w:t>个，本年度内新入园企业数量</w:t>
      </w:r>
      <w:r>
        <w:rPr>
          <w:rFonts w:hint="eastAsia" w:ascii="仿宋" w:hAnsi="仿宋" w:eastAsia="仿宋" w:cs="宋体"/>
          <w:color w:val="000000" w:themeColor="text1"/>
          <w:szCs w:val="32"/>
          <w:lang w:val="en-US" w:eastAsia="zh-CN"/>
          <w14:textFill>
            <w14:solidFill>
              <w14:schemeClr w14:val="tx1"/>
            </w14:solidFill>
          </w14:textFill>
        </w:rPr>
        <w:t>19</w:t>
      </w:r>
      <w:r>
        <w:rPr>
          <w:rFonts w:hint="eastAsia" w:ascii="仿宋" w:hAnsi="仿宋" w:eastAsia="仿宋" w:cs="仿宋_GB2312"/>
          <w:color w:val="000000" w:themeColor="text1"/>
          <w:szCs w:val="32"/>
          <w14:textFill>
            <w14:solidFill>
              <w14:schemeClr w14:val="tx1"/>
            </w14:solidFill>
          </w14:textFill>
        </w:rPr>
        <w:t>个，本年度清退企业数量</w:t>
      </w:r>
      <w:r>
        <w:rPr>
          <w:rFonts w:hint="eastAsia" w:ascii="仿宋" w:hAnsi="仿宋" w:eastAsia="仿宋" w:cs="宋体"/>
          <w:color w:val="000000" w:themeColor="text1"/>
          <w:szCs w:val="32"/>
          <w:lang w:val="en-US" w:eastAsia="zh-CN"/>
          <w14:textFill>
            <w14:solidFill>
              <w14:schemeClr w14:val="tx1"/>
            </w14:solidFill>
          </w14:textFill>
        </w:rPr>
        <w:t>2</w:t>
      </w:r>
      <w:r>
        <w:rPr>
          <w:rFonts w:hint="eastAsia" w:ascii="仿宋" w:hAnsi="仿宋" w:eastAsia="仿宋" w:cs="仿宋_GB2312"/>
          <w:color w:val="000000" w:themeColor="text1"/>
          <w:szCs w:val="32"/>
          <w14:textFill>
            <w14:solidFill>
              <w14:schemeClr w14:val="tx1"/>
            </w14:solidFill>
          </w14:textFill>
        </w:rPr>
        <w:t>个。园区内已完成环评批复手续企业数量</w:t>
      </w:r>
      <w:r>
        <w:rPr>
          <w:rFonts w:hint="eastAsia" w:ascii="仿宋" w:hAnsi="仿宋" w:eastAsia="仿宋" w:cs="宋体"/>
          <w:color w:val="000000" w:themeColor="text1"/>
          <w:szCs w:val="32"/>
          <w:lang w:val="en-US" w:eastAsia="zh-CN"/>
          <w14:textFill>
            <w14:solidFill>
              <w14:schemeClr w14:val="tx1"/>
            </w14:solidFill>
          </w14:textFill>
        </w:rPr>
        <w:t>32</w:t>
      </w:r>
      <w:r>
        <w:rPr>
          <w:rFonts w:hint="eastAsia" w:ascii="仿宋" w:hAnsi="仿宋" w:eastAsia="仿宋" w:cs="仿宋_GB2312"/>
          <w:color w:val="000000" w:themeColor="text1"/>
          <w:szCs w:val="32"/>
          <w14:textFill>
            <w14:solidFill>
              <w14:schemeClr w14:val="tx1"/>
            </w14:solidFill>
          </w14:textFill>
        </w:rPr>
        <w:t>个（</w:t>
      </w:r>
      <w:r>
        <w:rPr>
          <w:rFonts w:hint="eastAsia" w:ascii="仿宋" w:hAnsi="仿宋" w:eastAsia="仿宋" w:cs="仿宋_GB2312"/>
          <w:color w:val="000000" w:themeColor="text1"/>
          <w:szCs w:val="32"/>
          <w:lang w:val="en-US" w:eastAsia="zh-CN"/>
          <w14:textFill>
            <w14:solidFill>
              <w14:schemeClr w14:val="tx1"/>
            </w14:solidFill>
          </w14:textFill>
        </w:rPr>
        <w:t>其中完成</w:t>
      </w:r>
      <w:r>
        <w:rPr>
          <w:rFonts w:hint="eastAsia" w:ascii="仿宋" w:hAnsi="仿宋" w:eastAsia="仿宋" w:cs="仿宋_GB2312"/>
          <w:color w:val="000000" w:themeColor="text1"/>
          <w:szCs w:val="32"/>
          <w14:textFill>
            <w14:solidFill>
              <w14:schemeClr w14:val="tx1"/>
            </w14:solidFill>
          </w14:textFill>
        </w:rPr>
        <w:t>环评登记表</w:t>
      </w:r>
      <w:r>
        <w:rPr>
          <w:rFonts w:hint="eastAsia" w:ascii="仿宋" w:hAnsi="仿宋" w:eastAsia="仿宋" w:cs="仿宋_GB2312"/>
          <w:color w:val="000000" w:themeColor="text1"/>
          <w:szCs w:val="32"/>
          <w:lang w:val="en-US" w:eastAsia="zh-CN"/>
          <w14:textFill>
            <w14:solidFill>
              <w14:schemeClr w14:val="tx1"/>
            </w14:solidFill>
          </w14:textFill>
        </w:rPr>
        <w:t>6</w:t>
      </w:r>
      <w:r>
        <w:rPr>
          <w:rFonts w:hint="eastAsia" w:ascii="仿宋" w:hAnsi="仿宋" w:eastAsia="仿宋" w:cs="仿宋_GB2312"/>
          <w:color w:val="000000" w:themeColor="text1"/>
          <w:szCs w:val="32"/>
          <w14:textFill>
            <w14:solidFill>
              <w14:schemeClr w14:val="tx1"/>
            </w14:solidFill>
          </w14:textFill>
        </w:rPr>
        <w:t>个），本年度新增项目环评批复</w:t>
      </w:r>
      <w:r>
        <w:rPr>
          <w:rFonts w:hint="eastAsia" w:ascii="仿宋" w:hAnsi="仿宋" w:eastAsia="仿宋" w:cs="宋体"/>
          <w:color w:val="000000" w:themeColor="text1"/>
          <w:szCs w:val="32"/>
          <w:lang w:val="en-US" w:eastAsia="zh-CN"/>
          <w14:textFill>
            <w14:solidFill>
              <w14:schemeClr w14:val="tx1"/>
            </w14:solidFill>
          </w14:textFill>
        </w:rPr>
        <w:t>4</w:t>
      </w:r>
      <w:r>
        <w:rPr>
          <w:rFonts w:hint="eastAsia" w:ascii="仿宋" w:hAnsi="仿宋" w:eastAsia="仿宋" w:cs="仿宋_GB2312"/>
          <w:color w:val="000000" w:themeColor="text1"/>
          <w:szCs w:val="32"/>
          <w14:textFill>
            <w14:solidFill>
              <w14:schemeClr w14:val="tx1"/>
            </w14:solidFill>
          </w14:textFill>
        </w:rPr>
        <w:t>个，无环评批复的企业有</w:t>
      </w:r>
      <w:r>
        <w:rPr>
          <w:rFonts w:hint="eastAsia" w:ascii="仿宋" w:hAnsi="仿宋" w:eastAsia="仿宋" w:cs="宋体"/>
          <w:color w:val="000000" w:themeColor="text1"/>
          <w:szCs w:val="32"/>
          <w:lang w:val="en-US" w:eastAsia="zh-CN"/>
          <w14:textFill>
            <w14:solidFill>
              <w14:schemeClr w14:val="tx1"/>
            </w14:solidFill>
          </w14:textFill>
        </w:rPr>
        <w:t>4</w:t>
      </w:r>
      <w:r>
        <w:rPr>
          <w:rFonts w:hint="eastAsia" w:ascii="仿宋" w:hAnsi="仿宋" w:eastAsia="仿宋" w:cs="仿宋_GB2312"/>
          <w:color w:val="000000" w:themeColor="text1"/>
          <w:szCs w:val="32"/>
          <w14:textFill>
            <w14:solidFill>
              <w14:schemeClr w14:val="tx1"/>
            </w14:solidFill>
          </w14:textFill>
        </w:rPr>
        <w:t>个（</w:t>
      </w:r>
      <w:r>
        <w:rPr>
          <w:rFonts w:hint="eastAsia" w:ascii="仿宋" w:hAnsi="仿宋" w:eastAsia="仿宋" w:cs="仿宋_GB2312"/>
          <w:color w:val="000000" w:themeColor="text1"/>
          <w:szCs w:val="32"/>
          <w:lang w:val="en-US" w:eastAsia="zh-CN"/>
          <w14:textFill>
            <w14:solidFill>
              <w14:schemeClr w14:val="tx1"/>
            </w14:solidFill>
          </w14:textFill>
        </w:rPr>
        <w:t>为新入园企业，正在办理中</w:t>
      </w:r>
      <w:r>
        <w:rPr>
          <w:rFonts w:hint="eastAsia" w:ascii="仿宋" w:hAnsi="仿宋" w:eastAsia="仿宋" w:cs="仿宋_GB2312"/>
          <w:color w:val="000000" w:themeColor="text1"/>
          <w:szCs w:val="32"/>
          <w14:textFill>
            <w14:solidFill>
              <w14:schemeClr w14:val="tx1"/>
            </w14:solidFill>
          </w14:textFill>
        </w:rPr>
        <w:t>）。园区内已完成环保竣工验收手续企业数量</w:t>
      </w:r>
      <w:r>
        <w:rPr>
          <w:rFonts w:hint="eastAsia" w:ascii="仿宋" w:hAnsi="仿宋" w:eastAsia="仿宋" w:cs="宋体"/>
          <w:color w:val="000000" w:themeColor="text1"/>
          <w:szCs w:val="32"/>
          <w14:textFill>
            <w14:solidFill>
              <w14:schemeClr w14:val="tx1"/>
            </w14:solidFill>
          </w14:textFill>
        </w:rPr>
        <w:t>1</w:t>
      </w:r>
      <w:r>
        <w:rPr>
          <w:rFonts w:hint="eastAsia" w:ascii="仿宋" w:hAnsi="仿宋" w:eastAsia="仿宋" w:cs="宋体"/>
          <w:color w:val="000000" w:themeColor="text1"/>
          <w:szCs w:val="32"/>
          <w:lang w:val="en-US" w:eastAsia="zh-CN"/>
          <w14:textFill>
            <w14:solidFill>
              <w14:schemeClr w14:val="tx1"/>
            </w14:solidFill>
          </w14:textFill>
        </w:rPr>
        <w:t>8</w:t>
      </w:r>
      <w:r>
        <w:rPr>
          <w:rFonts w:hint="eastAsia" w:ascii="仿宋" w:hAnsi="仿宋" w:eastAsia="仿宋" w:cs="仿宋_GB2312"/>
          <w:color w:val="000000" w:themeColor="text1"/>
          <w:szCs w:val="32"/>
          <w14:textFill>
            <w14:solidFill>
              <w14:schemeClr w14:val="tx1"/>
            </w14:solidFill>
          </w14:textFill>
        </w:rPr>
        <w:t>个，本年度新增环保竣工验收企业数量</w:t>
      </w:r>
      <w:r>
        <w:rPr>
          <w:rFonts w:hint="eastAsia" w:ascii="仿宋" w:hAnsi="仿宋" w:eastAsia="仿宋" w:cs="宋体"/>
          <w:color w:val="000000" w:themeColor="text1"/>
          <w:szCs w:val="32"/>
          <w:lang w:val="en-US" w:eastAsia="zh-CN"/>
          <w14:textFill>
            <w14:solidFill>
              <w14:schemeClr w14:val="tx1"/>
            </w14:solidFill>
          </w14:textFill>
        </w:rPr>
        <w:t>2</w:t>
      </w:r>
      <w:r>
        <w:rPr>
          <w:rFonts w:hint="eastAsia" w:ascii="仿宋" w:hAnsi="仿宋" w:eastAsia="仿宋" w:cs="仿宋_GB2312"/>
          <w:color w:val="000000" w:themeColor="text1"/>
          <w:szCs w:val="32"/>
          <w14:textFill>
            <w14:solidFill>
              <w14:schemeClr w14:val="tx1"/>
            </w14:solidFill>
          </w14:textFill>
        </w:rPr>
        <w:t>个，不需办理验收企业数量</w:t>
      </w:r>
      <w:r>
        <w:rPr>
          <w:rFonts w:hint="eastAsia" w:ascii="仿宋" w:hAnsi="仿宋" w:eastAsia="仿宋" w:cs="仿宋_GB2312"/>
          <w:color w:val="000000" w:themeColor="text1"/>
          <w:szCs w:val="32"/>
          <w:lang w:val="en-US" w:eastAsia="zh-CN"/>
          <w14:textFill>
            <w14:solidFill>
              <w14:schemeClr w14:val="tx1"/>
            </w14:solidFill>
          </w14:textFill>
        </w:rPr>
        <w:t>27</w:t>
      </w:r>
      <w:r>
        <w:rPr>
          <w:rFonts w:hint="eastAsia" w:ascii="仿宋" w:hAnsi="仿宋" w:eastAsia="仿宋" w:cs="仿宋_GB2312"/>
          <w:color w:val="000000" w:themeColor="text1"/>
          <w:szCs w:val="32"/>
          <w14:textFill>
            <w14:solidFill>
              <w14:schemeClr w14:val="tx1"/>
            </w14:solidFill>
          </w14:textFill>
        </w:rPr>
        <w:t>个，未完成验收的有</w:t>
      </w:r>
      <w:r>
        <w:rPr>
          <w:rFonts w:hint="eastAsia" w:ascii="仿宋" w:hAnsi="仿宋" w:eastAsia="仿宋" w:cs="宋体"/>
          <w:color w:val="000000" w:themeColor="text1"/>
          <w:szCs w:val="32"/>
          <w:lang w:val="en-US" w:eastAsia="zh-CN"/>
          <w14:textFill>
            <w14:solidFill>
              <w14:schemeClr w14:val="tx1"/>
            </w14:solidFill>
          </w14:textFill>
        </w:rPr>
        <w:t>13</w:t>
      </w:r>
      <w:r>
        <w:rPr>
          <w:rFonts w:hint="eastAsia" w:ascii="仿宋" w:hAnsi="仿宋" w:eastAsia="仿宋" w:cs="仿宋_GB2312"/>
          <w:color w:val="000000" w:themeColor="text1"/>
          <w:szCs w:val="32"/>
          <w14:textFill>
            <w14:solidFill>
              <w14:schemeClr w14:val="tx1"/>
            </w14:solidFill>
          </w14:textFill>
        </w:rPr>
        <w:t>个。园区已完成应急预案备案手续企业数量</w:t>
      </w:r>
      <w:r>
        <w:rPr>
          <w:rFonts w:hint="eastAsia" w:ascii="仿宋" w:hAnsi="仿宋" w:eastAsia="仿宋" w:cs="仿宋_GB2312"/>
          <w:color w:val="000000" w:themeColor="text1"/>
          <w:szCs w:val="32"/>
          <w:lang w:val="en-US" w:eastAsia="zh-CN"/>
          <w14:textFill>
            <w14:solidFill>
              <w14:schemeClr w14:val="tx1"/>
            </w14:solidFill>
          </w14:textFill>
        </w:rPr>
        <w:t>10</w:t>
      </w:r>
      <w:r>
        <w:rPr>
          <w:rFonts w:hint="eastAsia" w:ascii="仿宋" w:hAnsi="仿宋" w:eastAsia="仿宋" w:cs="仿宋_GB2312"/>
          <w:color w:val="000000" w:themeColor="text1"/>
          <w:szCs w:val="32"/>
          <w14:textFill>
            <w14:solidFill>
              <w14:schemeClr w14:val="tx1"/>
            </w14:solidFill>
          </w14:textFill>
        </w:rPr>
        <w:t>个，本年度新增应急预案备案手续企业数量</w:t>
      </w:r>
      <w:r>
        <w:rPr>
          <w:rFonts w:hint="eastAsia" w:ascii="仿宋" w:hAnsi="仿宋" w:eastAsia="仿宋" w:cs="仿宋_GB2312"/>
          <w:color w:val="000000" w:themeColor="text1"/>
          <w:szCs w:val="32"/>
          <w:lang w:val="en-US" w:eastAsia="zh-CN"/>
          <w14:textFill>
            <w14:solidFill>
              <w14:schemeClr w14:val="tx1"/>
            </w14:solidFill>
          </w14:textFill>
        </w:rPr>
        <w:t>1</w:t>
      </w:r>
      <w:r>
        <w:rPr>
          <w:rFonts w:hint="eastAsia" w:ascii="仿宋" w:hAnsi="仿宋" w:eastAsia="仿宋" w:cs="仿宋_GB2312"/>
          <w:color w:val="000000" w:themeColor="text1"/>
          <w:szCs w:val="32"/>
          <w14:textFill>
            <w14:solidFill>
              <w14:schemeClr w14:val="tx1"/>
            </w14:solidFill>
          </w14:textFill>
        </w:rPr>
        <w:t>个</w:t>
      </w:r>
      <w:r>
        <w:rPr>
          <w:rFonts w:hint="eastAsia" w:ascii="仿宋" w:hAnsi="仿宋" w:eastAsia="仿宋" w:cs="仿宋_GB2312"/>
          <w:color w:val="000000" w:themeColor="text1"/>
          <w:szCs w:val="32"/>
          <w:lang w:eastAsia="zh-CN"/>
          <w14:textFill>
            <w14:solidFill>
              <w14:schemeClr w14:val="tx1"/>
            </w14:solidFill>
          </w14:textFill>
        </w:rPr>
        <w:t>，</w:t>
      </w:r>
      <w:r>
        <w:rPr>
          <w:rFonts w:hint="eastAsia" w:ascii="仿宋" w:hAnsi="仿宋" w:eastAsia="仿宋" w:cs="仿宋_GB2312"/>
          <w:color w:val="000000" w:themeColor="text1"/>
          <w:szCs w:val="32"/>
          <w14:textFill>
            <w14:solidFill>
              <w14:schemeClr w14:val="tx1"/>
            </w14:solidFill>
          </w14:textFill>
        </w:rPr>
        <w:t>应急预案</w:t>
      </w:r>
      <w:r>
        <w:rPr>
          <w:rFonts w:hint="eastAsia" w:ascii="仿宋" w:hAnsi="仿宋" w:eastAsia="仿宋" w:cs="仿宋_GB2312"/>
          <w:color w:val="000000" w:themeColor="text1"/>
          <w:szCs w:val="32"/>
          <w:lang w:val="en-US" w:eastAsia="zh-CN"/>
          <w14:textFill>
            <w14:solidFill>
              <w14:schemeClr w14:val="tx1"/>
            </w14:solidFill>
          </w14:textFill>
        </w:rPr>
        <w:t>修编</w:t>
      </w:r>
      <w:r>
        <w:rPr>
          <w:rFonts w:hint="eastAsia" w:ascii="仿宋" w:hAnsi="仿宋" w:eastAsia="仿宋" w:cs="仿宋_GB2312"/>
          <w:color w:val="000000" w:themeColor="text1"/>
          <w:szCs w:val="32"/>
          <w14:textFill>
            <w14:solidFill>
              <w14:schemeClr w14:val="tx1"/>
            </w14:solidFill>
          </w14:textFill>
        </w:rPr>
        <w:t>企业数量</w:t>
      </w:r>
      <w:r>
        <w:rPr>
          <w:rFonts w:hint="eastAsia" w:ascii="仿宋" w:hAnsi="仿宋" w:eastAsia="仿宋" w:cs="仿宋_GB2312"/>
          <w:color w:val="000000" w:themeColor="text1"/>
          <w:szCs w:val="32"/>
          <w:lang w:val="en-US" w:eastAsia="zh-CN"/>
          <w14:textFill>
            <w14:solidFill>
              <w14:schemeClr w14:val="tx1"/>
            </w14:solidFill>
          </w14:textFill>
        </w:rPr>
        <w:t>1</w:t>
      </w:r>
      <w:r>
        <w:rPr>
          <w:rFonts w:hint="eastAsia" w:ascii="仿宋" w:hAnsi="仿宋" w:eastAsia="仿宋" w:cs="仿宋_GB2312"/>
          <w:color w:val="000000" w:themeColor="text1"/>
          <w:szCs w:val="32"/>
          <w14:textFill>
            <w14:solidFill>
              <w14:schemeClr w14:val="tx1"/>
            </w14:solidFill>
          </w14:textFill>
        </w:rPr>
        <w:t>个。园区内已取得排污许可证企业数量</w:t>
      </w:r>
      <w:r>
        <w:rPr>
          <w:rFonts w:hint="eastAsia" w:ascii="仿宋" w:hAnsi="仿宋" w:eastAsia="仿宋" w:cs="仿宋_GB2312"/>
          <w:color w:val="000000" w:themeColor="text1"/>
          <w:szCs w:val="32"/>
          <w:lang w:val="en-US" w:eastAsia="zh-CN"/>
          <w14:textFill>
            <w14:solidFill>
              <w14:schemeClr w14:val="tx1"/>
            </w14:solidFill>
          </w14:textFill>
        </w:rPr>
        <w:t>4</w:t>
      </w:r>
      <w:r>
        <w:rPr>
          <w:rFonts w:hint="eastAsia" w:ascii="仿宋" w:hAnsi="仿宋" w:eastAsia="仿宋" w:cs="仿宋_GB2312"/>
          <w:color w:val="000000" w:themeColor="text1"/>
          <w:szCs w:val="32"/>
          <w14:textFill>
            <w14:solidFill>
              <w14:schemeClr w14:val="tx1"/>
            </w14:solidFill>
          </w14:textFill>
        </w:rPr>
        <w:t>个，</w:t>
      </w:r>
      <w:r>
        <w:rPr>
          <w:rFonts w:hint="eastAsia" w:ascii="仿宋" w:hAnsi="仿宋" w:eastAsia="仿宋" w:cs="仿宋_GB2312"/>
          <w:color w:val="000000" w:themeColor="text1"/>
          <w:szCs w:val="32"/>
          <w:lang w:eastAsia="zh-CN"/>
          <w14:textFill>
            <w14:solidFill>
              <w14:schemeClr w14:val="tx1"/>
            </w14:solidFill>
          </w14:textFill>
        </w:rPr>
        <w:t>其中重点管理的企业数量</w:t>
      </w:r>
      <w:r>
        <w:rPr>
          <w:rFonts w:hint="eastAsia" w:ascii="仿宋" w:hAnsi="仿宋" w:eastAsia="仿宋" w:cs="仿宋_GB2312"/>
          <w:color w:val="000000" w:themeColor="text1"/>
          <w:szCs w:val="32"/>
          <w:lang w:val="en-US" w:eastAsia="zh-CN"/>
          <w14:textFill>
            <w14:solidFill>
              <w14:schemeClr w14:val="tx1"/>
            </w14:solidFill>
          </w14:textFill>
        </w:rPr>
        <w:t>4</w:t>
      </w:r>
      <w:r>
        <w:rPr>
          <w:rFonts w:hint="eastAsia" w:ascii="仿宋" w:hAnsi="仿宋" w:eastAsia="仿宋" w:cs="仿宋_GB2312"/>
          <w:color w:val="000000" w:themeColor="text1"/>
          <w:szCs w:val="32"/>
          <w:lang w:eastAsia="zh-CN"/>
          <w14:textFill>
            <w14:solidFill>
              <w14:schemeClr w14:val="tx1"/>
            </w14:solidFill>
          </w14:textFill>
        </w:rPr>
        <w:t>个，简化管理企业数量</w:t>
      </w:r>
      <w:r>
        <w:rPr>
          <w:rFonts w:hint="eastAsia" w:ascii="仿宋" w:hAnsi="仿宋" w:eastAsia="仿宋" w:cs="仿宋_GB2312"/>
          <w:color w:val="000000" w:themeColor="text1"/>
          <w:szCs w:val="32"/>
          <w:lang w:val="en-US" w:eastAsia="zh-CN"/>
          <w14:textFill>
            <w14:solidFill>
              <w14:schemeClr w14:val="tx1"/>
            </w14:solidFill>
          </w14:textFill>
        </w:rPr>
        <w:t>0</w:t>
      </w:r>
      <w:r>
        <w:rPr>
          <w:rFonts w:hint="eastAsia" w:ascii="仿宋" w:hAnsi="仿宋" w:eastAsia="仿宋" w:cs="仿宋_GB2312"/>
          <w:color w:val="000000" w:themeColor="text1"/>
          <w:szCs w:val="32"/>
          <w:lang w:eastAsia="zh-CN"/>
          <w14:textFill>
            <w14:solidFill>
              <w14:schemeClr w14:val="tx1"/>
            </w14:solidFill>
          </w14:textFill>
        </w:rPr>
        <w:t>个。登记管理企业数量</w:t>
      </w:r>
      <w:r>
        <w:rPr>
          <w:rFonts w:hint="eastAsia" w:ascii="仿宋" w:hAnsi="仿宋" w:eastAsia="仿宋" w:cs="仿宋_GB2312"/>
          <w:color w:val="000000" w:themeColor="text1"/>
          <w:szCs w:val="32"/>
          <w:lang w:val="en-US" w:eastAsia="zh-CN"/>
          <w14:textFill>
            <w14:solidFill>
              <w14:schemeClr w14:val="tx1"/>
            </w14:solidFill>
          </w14:textFill>
        </w:rPr>
        <w:t>24</w:t>
      </w:r>
      <w:r>
        <w:rPr>
          <w:rFonts w:hint="eastAsia" w:ascii="仿宋" w:hAnsi="仿宋" w:eastAsia="仿宋" w:cs="仿宋_GB2312"/>
          <w:color w:val="000000" w:themeColor="text1"/>
          <w:szCs w:val="32"/>
          <w:lang w:eastAsia="zh-CN"/>
          <w14:textFill>
            <w14:solidFill>
              <w14:schemeClr w14:val="tx1"/>
            </w14:solidFill>
          </w14:textFill>
        </w:rPr>
        <w:t>个</w:t>
      </w:r>
      <w:r>
        <w:rPr>
          <w:rFonts w:hint="eastAsia" w:ascii="仿宋" w:hAnsi="仿宋" w:eastAsia="仿宋" w:cs="仿宋_GB2312"/>
          <w:color w:val="000000" w:themeColor="text1"/>
          <w:szCs w:val="32"/>
          <w14:textFill>
            <w14:solidFill>
              <w14:schemeClr w14:val="tx1"/>
            </w14:solidFill>
          </w14:textFill>
        </w:rPr>
        <w:t>。</w:t>
      </w:r>
    </w:p>
    <w:p>
      <w:pPr>
        <w:pStyle w:val="11"/>
        <w:snapToGrid w:val="0"/>
        <w:spacing w:after="0" w:line="640" w:lineRule="exact"/>
        <w:ind w:left="0" w:leftChars="0" w:firstLine="0" w:firstLineChars="0"/>
        <w:jc w:val="center"/>
        <w:rPr>
          <w:rFonts w:hint="eastAsia" w:ascii="仿宋" w:hAnsi="仿宋" w:eastAsia="仿宋" w:cs="仿宋_GB2312"/>
          <w:szCs w:val="32"/>
          <w:lang w:val="en-US" w:eastAsia="zh-CN"/>
        </w:rPr>
      </w:pPr>
      <w:r>
        <w:rPr>
          <w:rFonts w:hint="default" w:ascii="Times New Roman" w:hAnsi="Times New Roman" w:eastAsia="仿宋_GB2312" w:cs="Times New Roman"/>
          <w:b/>
          <w:bCs/>
          <w:sz w:val="24"/>
          <w:szCs w:val="24"/>
        </w:rPr>
        <w:t>表1  园区入驻企业环保手续履行情况一览表</w:t>
      </w:r>
    </w:p>
    <w:tbl>
      <w:tblPr>
        <w:tblStyle w:val="12"/>
        <w:tblW w:w="53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544"/>
        <w:gridCol w:w="919"/>
        <w:gridCol w:w="1356"/>
        <w:gridCol w:w="1278"/>
        <w:gridCol w:w="1278"/>
        <w:gridCol w:w="1204"/>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序号</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企业名称</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行业</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是否有环评手续（批复文号）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是否验收</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应急预案备案情况</w:t>
            </w:r>
          </w:p>
        </w:tc>
        <w:tc>
          <w:tcPr>
            <w:tcW w:w="6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是否取得排污许可证</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重点/简化/登记管理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1</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怀化市煜江电子科技有限公司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塑料制品业</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溆环表【2016】21号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2018年1月</w:t>
            </w:r>
            <w:r>
              <w:rPr>
                <w:rFonts w:hint="default" w:ascii="Times New Roman" w:hAnsi="Times New Roman" w:eastAsia="仿宋" w:cs="Times New Roman"/>
                <w:b w:val="0"/>
                <w:bCs w:val="0"/>
                <w:i w:val="0"/>
                <w:iCs w:val="0"/>
                <w:color w:val="000000"/>
                <w:kern w:val="0"/>
                <w:sz w:val="21"/>
                <w:szCs w:val="21"/>
                <w:u w:val="none"/>
                <w:lang w:val="en-US" w:eastAsia="zh-CN" w:bidi="ar"/>
              </w:rPr>
              <w:t>完成自主验收</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431224-2022-051-L</w:t>
            </w:r>
          </w:p>
        </w:tc>
        <w:tc>
          <w:tcPr>
            <w:tcW w:w="6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91431224MA4L2LE51H001X</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2</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溆浦红花园金益环境科技有限公司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污水处理及其再生利用</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溆环书【2017】1号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2022年10月完成自主验收</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2022年8月</w:t>
            </w:r>
            <w:r>
              <w:rPr>
                <w:rFonts w:hint="default" w:ascii="Times New Roman" w:hAnsi="Times New Roman" w:eastAsia="仿宋" w:cs="Times New Roman"/>
                <w:b w:val="0"/>
                <w:bCs w:val="0"/>
                <w:i w:val="0"/>
                <w:iCs w:val="0"/>
                <w:color w:val="000000"/>
                <w:kern w:val="0"/>
                <w:sz w:val="21"/>
                <w:szCs w:val="21"/>
                <w:u w:val="none"/>
                <w:lang w:val="en-US" w:eastAsia="zh-CN" w:bidi="ar"/>
              </w:rPr>
              <w:t>已完成备案</w:t>
            </w:r>
          </w:p>
        </w:tc>
        <w:tc>
          <w:tcPr>
            <w:tcW w:w="666"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91431224MA4LMQGP0C001R</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重点管理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3</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湖南雪峰山竹业有限公司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人造板制造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溆环函【2012】13号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已完成验收</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431224-2019-008-L（正在修编中）</w:t>
            </w:r>
          </w:p>
        </w:tc>
        <w:tc>
          <w:tcPr>
            <w:tcW w:w="666"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91431224MA4PHR29X8001Z</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4</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湖南江辉文化科技有限公司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专业技术服务</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2"/>
                <w:sz w:val="21"/>
                <w:szCs w:val="21"/>
                <w:u w:val="none"/>
                <w:lang w:val="en-US" w:eastAsia="zh-CN" w:bidi="ar-SA"/>
              </w:rPr>
              <w:t>根据名录，无需开展环评工作</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5</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湖南健乐美体育用品有限公司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健身器材制造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怀溆环评【</w:t>
            </w:r>
            <w:r>
              <w:rPr>
                <w:rFonts w:hint="eastAsia" w:ascii="Times New Roman" w:hAnsi="Times New Roman" w:eastAsia="仿宋" w:cs="Times New Roman"/>
                <w:b w:val="0"/>
                <w:bCs w:val="0"/>
                <w:i w:val="0"/>
                <w:iCs w:val="0"/>
                <w:color w:val="000000"/>
                <w:kern w:val="0"/>
                <w:sz w:val="21"/>
                <w:szCs w:val="21"/>
                <w:u w:val="none"/>
                <w:lang w:val="en-US" w:eastAsia="zh-CN" w:bidi="ar"/>
              </w:rPr>
              <w:t>2022</w:t>
            </w:r>
            <w:r>
              <w:rPr>
                <w:rFonts w:hint="default" w:ascii="Times New Roman" w:hAnsi="Times New Roman" w:eastAsia="仿宋" w:cs="Times New Roman"/>
                <w:b w:val="0"/>
                <w:bCs w:val="0"/>
                <w:i w:val="0"/>
                <w:iCs w:val="0"/>
                <w:color w:val="000000"/>
                <w:kern w:val="0"/>
                <w:sz w:val="21"/>
                <w:szCs w:val="21"/>
                <w:u w:val="none"/>
                <w:lang w:val="en-US" w:eastAsia="zh-CN" w:bidi="ar"/>
              </w:rPr>
              <w:t>】</w:t>
            </w:r>
            <w:r>
              <w:rPr>
                <w:rFonts w:hint="eastAsia" w:ascii="Times New Roman" w:hAnsi="Times New Roman" w:eastAsia="仿宋" w:cs="Times New Roman"/>
                <w:b w:val="0"/>
                <w:bCs w:val="0"/>
                <w:i w:val="0"/>
                <w:iCs w:val="0"/>
                <w:color w:val="000000"/>
                <w:kern w:val="0"/>
                <w:sz w:val="21"/>
                <w:szCs w:val="21"/>
                <w:u w:val="none"/>
                <w:lang w:val="en-US" w:eastAsia="zh-CN" w:bidi="ar"/>
              </w:rPr>
              <w:t>5</w:t>
            </w:r>
            <w:r>
              <w:rPr>
                <w:rFonts w:hint="default" w:ascii="Times New Roman" w:hAnsi="Times New Roman" w:eastAsia="仿宋" w:cs="Times New Roman"/>
                <w:b w:val="0"/>
                <w:bCs w:val="0"/>
                <w:i w:val="0"/>
                <w:iCs w:val="0"/>
                <w:color w:val="000000"/>
                <w:kern w:val="0"/>
                <w:sz w:val="21"/>
                <w:szCs w:val="21"/>
                <w:u w:val="none"/>
                <w:lang w:val="en-US" w:eastAsia="zh-CN" w:bidi="ar"/>
              </w:rPr>
              <w:t>号</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sz w:val="21"/>
                <w:szCs w:val="21"/>
                <w:u w:val="none"/>
                <w:lang w:val="en-US" w:eastAsia="zh-CN"/>
              </w:rPr>
              <w:t>2023年11月</w:t>
            </w:r>
            <w:r>
              <w:rPr>
                <w:rFonts w:hint="default" w:ascii="Times New Roman" w:hAnsi="Times New Roman" w:eastAsia="仿宋" w:cs="Times New Roman"/>
                <w:b w:val="0"/>
                <w:bCs w:val="0"/>
                <w:i w:val="0"/>
                <w:iCs w:val="0"/>
                <w:color w:val="000000"/>
                <w:kern w:val="0"/>
                <w:sz w:val="21"/>
                <w:szCs w:val="21"/>
                <w:u w:val="none"/>
                <w:lang w:val="en-US" w:eastAsia="zh-CN" w:bidi="ar"/>
              </w:rPr>
              <w:t>完成自主验收</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sz w:val="21"/>
                <w:szCs w:val="21"/>
                <w:u w:val="none"/>
                <w:lang w:val="en-US" w:eastAsia="zh-CN"/>
              </w:rPr>
              <w:t>431224-2023-051-L</w:t>
            </w:r>
          </w:p>
        </w:tc>
        <w:tc>
          <w:tcPr>
            <w:tcW w:w="666"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91431224MA4PC4A66W001W</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2"/>
                <w:sz w:val="21"/>
                <w:szCs w:val="21"/>
                <w:u w:val="none"/>
                <w:lang w:val="en-US" w:eastAsia="zh-CN" w:bidi="ar-SA"/>
              </w:rPr>
              <w:t>6</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湖南怀化龙成中药饮片有限责任公司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中药材加工</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怀溆环评【2021】28号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sz w:val="21"/>
                <w:szCs w:val="21"/>
                <w:u w:val="none"/>
                <w:lang w:val="en-US" w:eastAsia="zh-CN"/>
              </w:rPr>
              <w:t>建设中</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666"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91431224325694151F001Z</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0"/>
                <w:sz w:val="21"/>
                <w:szCs w:val="21"/>
                <w:u w:val="none"/>
                <w:lang w:val="en-US" w:eastAsia="zh-CN" w:bidi="ar"/>
              </w:rPr>
              <w:t>7</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湖南纳纳生活用品有限公司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其他金属制日用品制造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怀溆环评【202</w:t>
            </w:r>
            <w:r>
              <w:rPr>
                <w:rFonts w:hint="eastAsia" w:ascii="Times New Roman" w:hAnsi="Times New Roman" w:eastAsia="仿宋" w:cs="Times New Roman"/>
                <w:b w:val="0"/>
                <w:bCs w:val="0"/>
                <w:i w:val="0"/>
                <w:iCs w:val="0"/>
                <w:color w:val="000000"/>
                <w:kern w:val="0"/>
                <w:sz w:val="21"/>
                <w:szCs w:val="21"/>
                <w:u w:val="none"/>
                <w:lang w:val="en-US" w:eastAsia="zh-CN" w:bidi="ar"/>
              </w:rPr>
              <w:t>3</w:t>
            </w:r>
            <w:r>
              <w:rPr>
                <w:rFonts w:hint="default" w:ascii="Times New Roman" w:hAnsi="Times New Roman" w:eastAsia="仿宋" w:cs="Times New Roman"/>
                <w:b w:val="0"/>
                <w:bCs w:val="0"/>
                <w:i w:val="0"/>
                <w:iCs w:val="0"/>
                <w:color w:val="000000"/>
                <w:kern w:val="0"/>
                <w:sz w:val="21"/>
                <w:szCs w:val="21"/>
                <w:u w:val="none"/>
                <w:lang w:val="en-US" w:eastAsia="zh-CN" w:bidi="ar"/>
              </w:rPr>
              <w:t>】</w:t>
            </w:r>
            <w:r>
              <w:rPr>
                <w:rFonts w:hint="eastAsia" w:ascii="Times New Roman" w:hAnsi="Times New Roman" w:eastAsia="仿宋" w:cs="Times New Roman"/>
                <w:b w:val="0"/>
                <w:bCs w:val="0"/>
                <w:i w:val="0"/>
                <w:iCs w:val="0"/>
                <w:color w:val="000000"/>
                <w:kern w:val="0"/>
                <w:sz w:val="21"/>
                <w:szCs w:val="21"/>
                <w:u w:val="none"/>
                <w:lang w:val="en-US" w:eastAsia="zh-CN" w:bidi="ar"/>
              </w:rPr>
              <w:t>18</w:t>
            </w:r>
            <w:r>
              <w:rPr>
                <w:rFonts w:hint="default" w:ascii="Times New Roman" w:hAnsi="Times New Roman" w:eastAsia="仿宋" w:cs="Times New Roman"/>
                <w:b w:val="0"/>
                <w:bCs w:val="0"/>
                <w:i w:val="0"/>
                <w:iCs w:val="0"/>
                <w:color w:val="000000"/>
                <w:kern w:val="0"/>
                <w:sz w:val="21"/>
                <w:szCs w:val="21"/>
                <w:u w:val="none"/>
                <w:lang w:val="en-US" w:eastAsia="zh-CN" w:bidi="ar"/>
              </w:rPr>
              <w:t>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sz w:val="21"/>
                <w:szCs w:val="21"/>
                <w:u w:val="none"/>
                <w:lang w:val="en-US" w:eastAsia="zh-CN"/>
              </w:rPr>
              <w:t>正在办理中</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sz w:val="21"/>
                <w:szCs w:val="21"/>
                <w:u w:val="none"/>
                <w:lang w:val="en-US" w:eastAsia="zh-CN"/>
              </w:rPr>
              <w:t>正在办理中</w:t>
            </w:r>
          </w:p>
        </w:tc>
        <w:tc>
          <w:tcPr>
            <w:tcW w:w="666"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91431224MA4Q45TQ0K001Y</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0"/>
                <w:sz w:val="21"/>
                <w:szCs w:val="21"/>
                <w:u w:val="none"/>
                <w:lang w:val="en-US" w:eastAsia="zh-CN" w:bidi="ar"/>
              </w:rPr>
              <w:t>8</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湖南大德昌科技有限公司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饰品、小五金设计</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2"/>
                <w:sz w:val="21"/>
                <w:szCs w:val="21"/>
                <w:u w:val="none"/>
                <w:lang w:val="en-US" w:eastAsia="zh-CN" w:bidi="ar-SA"/>
              </w:rPr>
              <w:t>根据名录，无需开展环评工作</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0"/>
                <w:sz w:val="21"/>
                <w:szCs w:val="21"/>
                <w:u w:val="none"/>
                <w:lang w:val="en-US" w:eastAsia="zh-CN" w:bidi="ar"/>
              </w:rPr>
              <w:t>9</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溆浦鑫盛特种玻璃有限责任公司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非金属矿物制品制造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溆环表【2020】2号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自主验收，2020年5月21日</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666"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914313224MA4QMCE85L001P</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0"/>
                <w:sz w:val="21"/>
                <w:szCs w:val="21"/>
                <w:u w:val="none"/>
                <w:lang w:val="en-US" w:eastAsia="zh-CN" w:bidi="ar"/>
              </w:rPr>
              <w:t>10</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怀化林源门窗幕墙有限公司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金属制品业</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登记表202043122400000192</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91431224MA4PWM2T1B001Y</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0"/>
                <w:sz w:val="21"/>
                <w:szCs w:val="21"/>
                <w:u w:val="none"/>
                <w:lang w:val="en-US" w:eastAsia="zh-CN" w:bidi="ar"/>
              </w:rPr>
              <w:t>11</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溆浦县恒瑞包装有限公司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纸和纸板容器制造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溆环表【2019】30号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2022年1月完成自主验收</w:t>
            </w:r>
          </w:p>
        </w:tc>
        <w:tc>
          <w:tcPr>
            <w:tcW w:w="707"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431224-2022-009-L</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91431224MA4L32J736001P</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1</w:t>
            </w:r>
            <w:r>
              <w:rPr>
                <w:rFonts w:hint="eastAsia" w:ascii="Times New Roman" w:hAnsi="Times New Roman" w:eastAsia="仿宋" w:cs="Times New Roman"/>
                <w:b w:val="0"/>
                <w:bCs w:val="0"/>
                <w:i w:val="0"/>
                <w:iCs w:val="0"/>
                <w:color w:val="000000"/>
                <w:kern w:val="0"/>
                <w:sz w:val="21"/>
                <w:szCs w:val="21"/>
                <w:u w:val="none"/>
                <w:lang w:val="en-US" w:eastAsia="zh-CN" w:bidi="ar"/>
              </w:rPr>
              <w:t>2</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怀化市晟芯电子科技有限公司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其他电子设备制造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0"/>
                <w:sz w:val="21"/>
                <w:szCs w:val="21"/>
                <w:u w:val="none"/>
                <w:lang w:val="en-US" w:eastAsia="zh-CN" w:bidi="ar"/>
              </w:rPr>
              <w:t>怀溆环评</w:t>
            </w:r>
            <w:r>
              <w:rPr>
                <w:rFonts w:hint="default" w:ascii="Times New Roman" w:hAnsi="Times New Roman" w:eastAsia="仿宋" w:cs="Times New Roman"/>
                <w:b w:val="0"/>
                <w:bCs w:val="0"/>
                <w:i w:val="0"/>
                <w:iCs w:val="0"/>
                <w:color w:val="000000"/>
                <w:kern w:val="0"/>
                <w:sz w:val="21"/>
                <w:szCs w:val="21"/>
                <w:u w:val="none"/>
                <w:lang w:val="en-US" w:eastAsia="zh-CN" w:bidi="ar"/>
              </w:rPr>
              <w:t>【20</w:t>
            </w:r>
            <w:r>
              <w:rPr>
                <w:rFonts w:hint="eastAsia" w:ascii="Times New Roman" w:hAnsi="Times New Roman" w:eastAsia="仿宋" w:cs="Times New Roman"/>
                <w:b w:val="0"/>
                <w:bCs w:val="0"/>
                <w:i w:val="0"/>
                <w:iCs w:val="0"/>
                <w:color w:val="000000"/>
                <w:kern w:val="0"/>
                <w:sz w:val="21"/>
                <w:szCs w:val="21"/>
                <w:u w:val="none"/>
                <w:lang w:val="en-US" w:eastAsia="zh-CN" w:bidi="ar"/>
              </w:rPr>
              <w:t>23</w:t>
            </w:r>
            <w:r>
              <w:rPr>
                <w:rFonts w:hint="default" w:ascii="Times New Roman" w:hAnsi="Times New Roman" w:eastAsia="仿宋" w:cs="Times New Roman"/>
                <w:b w:val="0"/>
                <w:bCs w:val="0"/>
                <w:i w:val="0"/>
                <w:iCs w:val="0"/>
                <w:color w:val="000000"/>
                <w:kern w:val="0"/>
                <w:sz w:val="21"/>
                <w:szCs w:val="21"/>
                <w:u w:val="none"/>
                <w:lang w:val="en-US" w:eastAsia="zh-CN" w:bidi="ar"/>
              </w:rPr>
              <w:t>】1</w:t>
            </w:r>
            <w:r>
              <w:rPr>
                <w:rFonts w:hint="eastAsia" w:ascii="Times New Roman" w:hAnsi="Times New Roman" w:eastAsia="仿宋" w:cs="Times New Roman"/>
                <w:b w:val="0"/>
                <w:bCs w:val="0"/>
                <w:i w:val="0"/>
                <w:iCs w:val="0"/>
                <w:color w:val="000000"/>
                <w:kern w:val="0"/>
                <w:sz w:val="21"/>
                <w:szCs w:val="21"/>
                <w:u w:val="none"/>
                <w:lang w:val="en-US" w:eastAsia="zh-CN" w:bidi="ar"/>
              </w:rPr>
              <w:t>1</w:t>
            </w:r>
            <w:r>
              <w:rPr>
                <w:rFonts w:hint="default" w:ascii="Times New Roman" w:hAnsi="Times New Roman" w:eastAsia="仿宋" w:cs="Times New Roman"/>
                <w:b w:val="0"/>
                <w:bCs w:val="0"/>
                <w:i w:val="0"/>
                <w:iCs w:val="0"/>
                <w:color w:val="000000"/>
                <w:kern w:val="0"/>
                <w:sz w:val="21"/>
                <w:szCs w:val="21"/>
                <w:u w:val="none"/>
                <w:lang w:val="en-US" w:eastAsia="zh-CN" w:bidi="ar"/>
              </w:rPr>
              <w:t>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eastAsia" w:ascii="Times New Roman" w:hAnsi="Times New Roman" w:eastAsia="仿宋" w:cs="Times New Roman"/>
                <w:b w:val="0"/>
                <w:bCs w:val="0"/>
                <w:i w:val="0"/>
                <w:iCs w:val="0"/>
                <w:color w:val="000000"/>
                <w:sz w:val="21"/>
                <w:szCs w:val="21"/>
                <w:u w:val="none"/>
                <w:lang w:val="en-US" w:eastAsia="zh-CN"/>
              </w:rPr>
              <w:t>2023</w:t>
            </w:r>
            <w:r>
              <w:rPr>
                <w:rFonts w:hint="default" w:ascii="Times New Roman" w:hAnsi="Times New Roman" w:eastAsia="仿宋" w:cs="Times New Roman"/>
                <w:b w:val="0"/>
                <w:bCs w:val="0"/>
                <w:i w:val="0"/>
                <w:iCs w:val="0"/>
                <w:color w:val="000000"/>
                <w:sz w:val="21"/>
                <w:szCs w:val="21"/>
                <w:u w:val="none"/>
              </w:rPr>
              <w:t>年</w:t>
            </w:r>
            <w:r>
              <w:rPr>
                <w:rFonts w:hint="eastAsia" w:ascii="Times New Roman" w:hAnsi="Times New Roman" w:eastAsia="仿宋" w:cs="Times New Roman"/>
                <w:b w:val="0"/>
                <w:bCs w:val="0"/>
                <w:i w:val="0"/>
                <w:iCs w:val="0"/>
                <w:color w:val="000000"/>
                <w:sz w:val="21"/>
                <w:szCs w:val="21"/>
                <w:u w:val="none"/>
                <w:lang w:val="en-US" w:eastAsia="zh-CN"/>
              </w:rPr>
              <w:t>8</w:t>
            </w:r>
            <w:r>
              <w:rPr>
                <w:rFonts w:hint="default" w:ascii="Times New Roman" w:hAnsi="Times New Roman" w:eastAsia="仿宋" w:cs="Times New Roman"/>
                <w:b w:val="0"/>
                <w:bCs w:val="0"/>
                <w:i w:val="0"/>
                <w:iCs w:val="0"/>
                <w:color w:val="000000"/>
                <w:sz w:val="21"/>
                <w:szCs w:val="21"/>
                <w:u w:val="none"/>
              </w:rPr>
              <w:t>月</w:t>
            </w:r>
            <w:r>
              <w:rPr>
                <w:rFonts w:hint="default" w:ascii="Times New Roman" w:hAnsi="Times New Roman" w:eastAsia="仿宋" w:cs="Times New Roman"/>
                <w:b w:val="0"/>
                <w:bCs w:val="0"/>
                <w:i w:val="0"/>
                <w:iCs w:val="0"/>
                <w:color w:val="000000"/>
                <w:sz w:val="21"/>
                <w:szCs w:val="21"/>
                <w:u w:val="none"/>
                <w:lang w:val="en-US" w:eastAsia="zh-CN"/>
              </w:rPr>
              <w:t>完成</w:t>
            </w:r>
            <w:r>
              <w:rPr>
                <w:rFonts w:hint="default" w:ascii="Times New Roman" w:hAnsi="Times New Roman" w:eastAsia="仿宋" w:cs="Times New Roman"/>
                <w:b w:val="0"/>
                <w:bCs w:val="0"/>
                <w:i w:val="0"/>
                <w:iCs w:val="0"/>
                <w:color w:val="000000"/>
                <w:sz w:val="21"/>
                <w:szCs w:val="21"/>
                <w:u w:val="none"/>
              </w:rPr>
              <w:t>自主验收</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rPr>
            </w:pP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91431224MA4P9UE58P001W</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1</w:t>
            </w:r>
            <w:r>
              <w:rPr>
                <w:rFonts w:hint="eastAsia" w:ascii="Times New Roman" w:hAnsi="Times New Roman" w:eastAsia="仿宋" w:cs="Times New Roman"/>
                <w:b w:val="0"/>
                <w:bCs w:val="0"/>
                <w:i w:val="0"/>
                <w:iCs w:val="0"/>
                <w:color w:val="000000"/>
                <w:kern w:val="0"/>
                <w:sz w:val="21"/>
                <w:szCs w:val="21"/>
                <w:u w:val="none"/>
                <w:lang w:val="en-US" w:eastAsia="zh-CN" w:bidi="ar"/>
              </w:rPr>
              <w:t>3</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怀化联蔚科技有限公司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其他电子元件制造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溆环表【2019】29号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2022年1月完成自主验收</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431224-2022-007-</w:t>
            </w:r>
            <w:r>
              <w:rPr>
                <w:rFonts w:hint="default" w:ascii="Times New Roman" w:hAnsi="Times New Roman" w:eastAsia="仿宋" w:cs="Times New Roman"/>
                <w:b w:val="0"/>
                <w:bCs w:val="0"/>
                <w:i w:val="0"/>
                <w:iCs w:val="0"/>
                <w:color w:val="000000"/>
                <w:sz w:val="21"/>
                <w:szCs w:val="21"/>
                <w:u w:val="none"/>
                <w:lang w:val="en-US" w:eastAsia="zh-CN"/>
              </w:rPr>
              <w:t>L</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91431224338512767T001Z</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1</w:t>
            </w:r>
            <w:r>
              <w:rPr>
                <w:rFonts w:hint="eastAsia" w:ascii="Times New Roman" w:hAnsi="Times New Roman" w:eastAsia="仿宋" w:cs="Times New Roman"/>
                <w:b w:val="0"/>
                <w:bCs w:val="0"/>
                <w:i w:val="0"/>
                <w:iCs w:val="0"/>
                <w:color w:val="000000"/>
                <w:kern w:val="0"/>
                <w:sz w:val="21"/>
                <w:szCs w:val="21"/>
                <w:u w:val="none"/>
                <w:lang w:val="en-US" w:eastAsia="zh-CN" w:bidi="ar"/>
              </w:rPr>
              <w:t>4</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湖南科罗服饰有限公司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其他制造业</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登记表201843122400000044</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91431224MA4M6AR229001Z</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1</w:t>
            </w:r>
            <w:r>
              <w:rPr>
                <w:rFonts w:hint="eastAsia" w:ascii="Times New Roman" w:hAnsi="Times New Roman" w:eastAsia="仿宋" w:cs="Times New Roman"/>
                <w:b w:val="0"/>
                <w:bCs w:val="0"/>
                <w:i w:val="0"/>
                <w:iCs w:val="0"/>
                <w:color w:val="000000"/>
                <w:kern w:val="0"/>
                <w:sz w:val="21"/>
                <w:szCs w:val="21"/>
                <w:u w:val="none"/>
                <w:lang w:val="en-US" w:eastAsia="zh-CN" w:bidi="ar"/>
              </w:rPr>
              <w:t>5</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湖南欧麦滋食品有限公司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食品加工</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溆环表【2019】16号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2019</w:t>
            </w:r>
            <w:r>
              <w:rPr>
                <w:rFonts w:hint="default" w:ascii="Times New Roman" w:hAnsi="Times New Roman" w:eastAsia="仿宋" w:cs="Times New Roman"/>
                <w:b w:val="0"/>
                <w:bCs w:val="0"/>
                <w:i w:val="0"/>
                <w:iCs w:val="0"/>
                <w:color w:val="000000"/>
                <w:sz w:val="21"/>
                <w:szCs w:val="21"/>
                <w:u w:val="none"/>
                <w:lang w:val="en-US" w:eastAsia="zh-CN"/>
              </w:rPr>
              <w:t>年</w:t>
            </w:r>
            <w:r>
              <w:rPr>
                <w:rFonts w:hint="default" w:ascii="Times New Roman" w:hAnsi="Times New Roman" w:eastAsia="仿宋" w:cs="Times New Roman"/>
                <w:b w:val="0"/>
                <w:bCs w:val="0"/>
                <w:i w:val="0"/>
                <w:iCs w:val="0"/>
                <w:color w:val="000000"/>
                <w:sz w:val="21"/>
                <w:szCs w:val="21"/>
                <w:u w:val="none"/>
              </w:rPr>
              <w:t>11月</w:t>
            </w:r>
            <w:r>
              <w:rPr>
                <w:rFonts w:hint="default" w:ascii="Times New Roman" w:hAnsi="Times New Roman" w:eastAsia="仿宋" w:cs="Times New Roman"/>
                <w:b w:val="0"/>
                <w:bCs w:val="0"/>
                <w:i w:val="0"/>
                <w:iCs w:val="0"/>
                <w:color w:val="000000"/>
                <w:sz w:val="21"/>
                <w:szCs w:val="21"/>
                <w:u w:val="none"/>
                <w:lang w:val="en-US" w:eastAsia="zh-CN"/>
              </w:rPr>
              <w:t>完成</w:t>
            </w:r>
            <w:r>
              <w:rPr>
                <w:rFonts w:hint="default" w:ascii="Times New Roman" w:hAnsi="Times New Roman" w:eastAsia="仿宋" w:cs="Times New Roman"/>
                <w:b w:val="0"/>
                <w:bCs w:val="0"/>
                <w:i w:val="0"/>
                <w:iCs w:val="0"/>
                <w:color w:val="000000"/>
                <w:sz w:val="21"/>
                <w:szCs w:val="21"/>
                <w:u w:val="none"/>
              </w:rPr>
              <w:t>自主验收</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color w:val="000000"/>
                <w:szCs w:val="21"/>
              </w:rPr>
              <w:t>91431224MA4L5TH16G001X</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0"/>
                <w:sz w:val="21"/>
                <w:szCs w:val="21"/>
                <w:u w:val="none"/>
                <w:lang w:val="en-US" w:eastAsia="zh-CN" w:bidi="ar"/>
              </w:rPr>
              <w:t>16</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湖南航硕体育用品有限公司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球类制造业</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溆环表【2019】11号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2022年12月完成自主验收</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91431224MA4L300J53001W</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0"/>
                <w:sz w:val="21"/>
                <w:szCs w:val="21"/>
                <w:u w:val="none"/>
                <w:lang w:val="en-US" w:eastAsia="zh-CN" w:bidi="ar"/>
              </w:rPr>
              <w:t>17</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溆浦县贺老九钢结构有限公司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金属制品制造、批发</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登记表201843122400000048</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91431224MA4M2RTP8L001X</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0"/>
                <w:sz w:val="21"/>
                <w:szCs w:val="21"/>
                <w:u w:val="none"/>
                <w:lang w:val="en-US" w:eastAsia="zh-CN" w:bidi="ar"/>
              </w:rPr>
              <w:t>18</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湖南泰瑞莎皮具有限公司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皮箱、包(袋)制造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溆环表【2019】31号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正在办理中</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91431224MA4P9W257P001Z</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0"/>
                <w:sz w:val="21"/>
                <w:szCs w:val="21"/>
                <w:u w:val="none"/>
                <w:lang w:val="en-US" w:eastAsia="zh-CN" w:bidi="ar"/>
              </w:rPr>
              <w:t>19</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怀化市宇扬电子有限公司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电力电子元器件制造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怀溆环评[2022]6号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2022年11月完成自主验收</w:t>
            </w:r>
          </w:p>
        </w:tc>
        <w:tc>
          <w:tcPr>
            <w:tcW w:w="707"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431224-2022-050-</w:t>
            </w:r>
            <w:r>
              <w:rPr>
                <w:rFonts w:hint="default" w:ascii="Times New Roman" w:hAnsi="Times New Roman" w:eastAsia="仿宋" w:cs="Times New Roman"/>
                <w:b w:val="0"/>
                <w:bCs w:val="0"/>
                <w:i w:val="0"/>
                <w:iCs w:val="0"/>
                <w:color w:val="000000"/>
                <w:sz w:val="21"/>
                <w:szCs w:val="21"/>
                <w:u w:val="none"/>
                <w:lang w:val="en-US" w:eastAsia="zh-CN"/>
              </w:rPr>
              <w:t>L</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91431224MA4T4G09XY001Y</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2</w:t>
            </w:r>
            <w:r>
              <w:rPr>
                <w:rFonts w:hint="eastAsia" w:ascii="Times New Roman" w:hAnsi="Times New Roman" w:eastAsia="仿宋" w:cs="Times New Roman"/>
                <w:b w:val="0"/>
                <w:bCs w:val="0"/>
                <w:i w:val="0"/>
                <w:iCs w:val="0"/>
                <w:color w:val="000000"/>
                <w:kern w:val="0"/>
                <w:sz w:val="21"/>
                <w:szCs w:val="21"/>
                <w:u w:val="none"/>
                <w:lang w:val="en-US" w:eastAsia="zh-CN" w:bidi="ar"/>
              </w:rPr>
              <w:t>0</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湖南省铭创包装制品有限公司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其他产业用纺织制成品制造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登记表202043122400000023</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color w:val="000000"/>
                <w:szCs w:val="21"/>
              </w:rPr>
              <w:t>91431224MA4QHWYUX2001P</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2</w:t>
            </w:r>
            <w:r>
              <w:rPr>
                <w:rFonts w:hint="eastAsia" w:ascii="Times New Roman" w:hAnsi="Times New Roman" w:eastAsia="仿宋" w:cs="Times New Roman"/>
                <w:b w:val="0"/>
                <w:bCs w:val="0"/>
                <w:i w:val="0"/>
                <w:iCs w:val="0"/>
                <w:color w:val="000000"/>
                <w:kern w:val="0"/>
                <w:sz w:val="21"/>
                <w:szCs w:val="21"/>
                <w:u w:val="none"/>
                <w:lang w:val="en-US" w:eastAsia="zh-CN" w:bidi="ar"/>
              </w:rPr>
              <w:t>1</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溆浦县多爱申服饰有限公司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rPr>
              <w:t>服装</w:t>
            </w:r>
            <w:r>
              <w:rPr>
                <w:rFonts w:hint="default" w:ascii="Times New Roman" w:hAnsi="Times New Roman" w:eastAsia="仿宋" w:cs="Times New Roman"/>
                <w:b w:val="0"/>
                <w:bCs w:val="0"/>
                <w:i w:val="0"/>
                <w:iCs w:val="0"/>
                <w:color w:val="000000"/>
                <w:sz w:val="21"/>
                <w:szCs w:val="21"/>
                <w:u w:val="none"/>
                <w:lang w:val="en-US" w:eastAsia="zh-CN"/>
              </w:rPr>
              <w:t>批发</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2"/>
                <w:sz w:val="21"/>
                <w:szCs w:val="21"/>
                <w:u w:val="none"/>
                <w:lang w:val="en-US" w:eastAsia="zh-CN" w:bidi="ar-SA"/>
              </w:rPr>
              <w:t>根据名录，无需开展环评工作</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2</w:t>
            </w:r>
            <w:r>
              <w:rPr>
                <w:rFonts w:hint="eastAsia" w:ascii="Times New Roman" w:hAnsi="Times New Roman" w:eastAsia="仿宋" w:cs="Times New Roman"/>
                <w:b w:val="0"/>
                <w:bCs w:val="0"/>
                <w:i w:val="0"/>
                <w:iCs w:val="0"/>
                <w:color w:val="000000"/>
                <w:kern w:val="0"/>
                <w:sz w:val="21"/>
                <w:szCs w:val="21"/>
                <w:u w:val="none"/>
                <w:lang w:val="en-US" w:eastAsia="zh-CN" w:bidi="ar"/>
              </w:rPr>
              <w:t>2</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湖南省创信光电科技有限公司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他产业用纺织制成品制造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溆环表【2019】12号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rPr>
              <w:t>2019年11月</w:t>
            </w:r>
            <w:r>
              <w:rPr>
                <w:rFonts w:hint="default" w:ascii="Times New Roman" w:hAnsi="Times New Roman" w:eastAsia="仿宋" w:cs="Times New Roman"/>
                <w:b w:val="0"/>
                <w:bCs w:val="0"/>
                <w:i w:val="0"/>
                <w:iCs w:val="0"/>
                <w:color w:val="000000"/>
                <w:sz w:val="21"/>
                <w:szCs w:val="21"/>
                <w:u w:val="none"/>
                <w:lang w:val="en-US" w:eastAsia="zh-CN"/>
              </w:rPr>
              <w:t>完成</w:t>
            </w:r>
            <w:r>
              <w:rPr>
                <w:rFonts w:hint="default" w:ascii="Times New Roman" w:hAnsi="Times New Roman" w:eastAsia="仿宋" w:cs="Times New Roman"/>
                <w:b w:val="0"/>
                <w:bCs w:val="0"/>
                <w:i w:val="0"/>
                <w:iCs w:val="0"/>
                <w:color w:val="000000"/>
                <w:sz w:val="21"/>
                <w:szCs w:val="21"/>
                <w:u w:val="none"/>
              </w:rPr>
              <w:t>自主验收</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91431224MA4P8DFF4E001W</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2</w:t>
            </w:r>
            <w:r>
              <w:rPr>
                <w:rFonts w:hint="default" w:ascii="Times New Roman" w:hAnsi="Times New Roman" w:eastAsia="仿宋" w:cs="Times New Roman"/>
                <w:b w:val="0"/>
                <w:bCs w:val="0"/>
                <w:i w:val="0"/>
                <w:iCs w:val="0"/>
                <w:color w:val="000000"/>
                <w:kern w:val="0"/>
                <w:sz w:val="21"/>
                <w:szCs w:val="21"/>
                <w:u w:val="none"/>
                <w:lang w:eastAsia="zh-CN" w:bidi="ar"/>
              </w:rPr>
              <w:t>3</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湖南弘钧电子科技有限公司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电子电路制造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怀溆环评【2021】29号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正在办理中</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kern w:val="0"/>
                <w:sz w:val="21"/>
                <w:szCs w:val="21"/>
                <w:u w:val="none"/>
                <w:lang w:val="en-US" w:eastAsia="zh-CN" w:bidi="ar"/>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91431224MA4PBDYM9G001W</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2</w:t>
            </w:r>
            <w:r>
              <w:rPr>
                <w:rFonts w:hint="default" w:ascii="Times New Roman" w:hAnsi="Times New Roman" w:eastAsia="仿宋" w:cs="Times New Roman"/>
                <w:b w:val="0"/>
                <w:bCs w:val="0"/>
                <w:i w:val="0"/>
                <w:iCs w:val="0"/>
                <w:color w:val="000000"/>
                <w:kern w:val="0"/>
                <w:sz w:val="21"/>
                <w:szCs w:val="21"/>
                <w:u w:val="none"/>
                <w:lang w:eastAsia="zh-CN" w:bidi="ar"/>
              </w:rPr>
              <w:t>4</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湖南森牧源食品生物有限公司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制糖业</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登记表201843122400000098</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91431224MA4L9YHL5W001X</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2</w:t>
            </w:r>
            <w:r>
              <w:rPr>
                <w:rFonts w:hint="default" w:ascii="Times New Roman" w:hAnsi="Times New Roman" w:eastAsia="仿宋" w:cs="Times New Roman"/>
                <w:b w:val="0"/>
                <w:bCs w:val="0"/>
                <w:i w:val="0"/>
                <w:iCs w:val="0"/>
                <w:color w:val="000000"/>
                <w:kern w:val="0"/>
                <w:sz w:val="21"/>
                <w:szCs w:val="21"/>
                <w:u w:val="none"/>
                <w:lang w:eastAsia="zh-CN" w:bidi="ar"/>
              </w:rPr>
              <w:t>5</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湖南翱康生物科技股份有限公司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精致茶加工</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溆环表【2019】15号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rPr>
              <w:t>201</w:t>
            </w:r>
            <w:r>
              <w:rPr>
                <w:rFonts w:hint="default" w:ascii="Times New Roman" w:hAnsi="Times New Roman" w:eastAsia="仿宋" w:cs="Times New Roman"/>
                <w:b w:val="0"/>
                <w:bCs w:val="0"/>
                <w:i w:val="0"/>
                <w:iCs w:val="0"/>
                <w:color w:val="000000"/>
                <w:sz w:val="21"/>
                <w:szCs w:val="21"/>
                <w:u w:val="none"/>
                <w:lang w:val="en-US" w:eastAsia="zh-CN"/>
              </w:rPr>
              <w:t>9</w:t>
            </w:r>
            <w:r>
              <w:rPr>
                <w:rFonts w:hint="default" w:ascii="Times New Roman" w:hAnsi="Times New Roman" w:eastAsia="仿宋" w:cs="Times New Roman"/>
                <w:b w:val="0"/>
                <w:bCs w:val="0"/>
                <w:i w:val="0"/>
                <w:iCs w:val="0"/>
                <w:color w:val="000000"/>
                <w:sz w:val="21"/>
                <w:szCs w:val="21"/>
                <w:u w:val="none"/>
              </w:rPr>
              <w:t>年</w:t>
            </w:r>
            <w:r>
              <w:rPr>
                <w:rFonts w:hint="default" w:ascii="Times New Roman" w:hAnsi="Times New Roman" w:eastAsia="仿宋" w:cs="Times New Roman"/>
                <w:b w:val="0"/>
                <w:bCs w:val="0"/>
                <w:i w:val="0"/>
                <w:iCs w:val="0"/>
                <w:color w:val="000000"/>
                <w:sz w:val="21"/>
                <w:szCs w:val="21"/>
                <w:u w:val="none"/>
                <w:lang w:val="en-US" w:eastAsia="zh-CN"/>
              </w:rPr>
              <w:t>10</w:t>
            </w:r>
            <w:r>
              <w:rPr>
                <w:rFonts w:hint="default" w:ascii="Times New Roman" w:hAnsi="Times New Roman" w:eastAsia="仿宋" w:cs="Times New Roman"/>
                <w:b w:val="0"/>
                <w:bCs w:val="0"/>
                <w:i w:val="0"/>
                <w:iCs w:val="0"/>
                <w:color w:val="000000"/>
                <w:sz w:val="21"/>
                <w:szCs w:val="21"/>
                <w:u w:val="none"/>
              </w:rPr>
              <w:t>月</w:t>
            </w:r>
            <w:r>
              <w:rPr>
                <w:rFonts w:hint="default" w:ascii="Times New Roman" w:hAnsi="Times New Roman" w:eastAsia="仿宋" w:cs="Times New Roman"/>
                <w:b w:val="0"/>
                <w:bCs w:val="0"/>
                <w:i w:val="0"/>
                <w:iCs w:val="0"/>
                <w:color w:val="000000"/>
                <w:sz w:val="21"/>
                <w:szCs w:val="21"/>
                <w:u w:val="none"/>
                <w:lang w:val="en-US" w:eastAsia="zh-CN"/>
              </w:rPr>
              <w:t>完成</w:t>
            </w:r>
            <w:r>
              <w:rPr>
                <w:rFonts w:hint="default" w:ascii="Times New Roman" w:hAnsi="Times New Roman" w:eastAsia="仿宋" w:cs="Times New Roman"/>
                <w:b w:val="0"/>
                <w:bCs w:val="0"/>
                <w:i w:val="0"/>
                <w:iCs w:val="0"/>
                <w:color w:val="000000"/>
                <w:sz w:val="21"/>
                <w:szCs w:val="21"/>
                <w:u w:val="none"/>
              </w:rPr>
              <w:t>自主验收</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color w:val="000000"/>
                <w:szCs w:val="21"/>
              </w:rPr>
              <w:t>91431224MA4L9P6A01001X</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eastAsia="zh-CN" w:bidi="ar"/>
              </w:rPr>
              <w:t>26</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湖南恒森农业发展有限公司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农产品初加工</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溆环表【2020】1号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202</w:t>
            </w:r>
            <w:r>
              <w:rPr>
                <w:rFonts w:hint="eastAsia" w:ascii="Times New Roman" w:hAnsi="Times New Roman" w:eastAsia="仿宋" w:cs="Times New Roman"/>
                <w:b w:val="0"/>
                <w:bCs w:val="0"/>
                <w:i w:val="0"/>
                <w:iCs w:val="0"/>
                <w:color w:val="000000"/>
                <w:sz w:val="21"/>
                <w:szCs w:val="21"/>
                <w:u w:val="none"/>
                <w:lang w:val="en-US" w:eastAsia="zh-CN"/>
              </w:rPr>
              <w:t>1</w:t>
            </w:r>
            <w:r>
              <w:rPr>
                <w:rFonts w:hint="default" w:ascii="Times New Roman" w:hAnsi="Times New Roman" w:eastAsia="仿宋" w:cs="Times New Roman"/>
                <w:b w:val="0"/>
                <w:bCs w:val="0"/>
                <w:i w:val="0"/>
                <w:iCs w:val="0"/>
                <w:color w:val="000000"/>
                <w:sz w:val="21"/>
                <w:szCs w:val="21"/>
                <w:u w:val="none"/>
                <w:lang w:val="en-US" w:eastAsia="zh-CN"/>
              </w:rPr>
              <w:t>年</w:t>
            </w:r>
            <w:r>
              <w:rPr>
                <w:rFonts w:hint="eastAsia" w:ascii="Times New Roman" w:hAnsi="Times New Roman" w:eastAsia="仿宋" w:cs="Times New Roman"/>
                <w:b w:val="0"/>
                <w:bCs w:val="0"/>
                <w:i w:val="0"/>
                <w:iCs w:val="0"/>
                <w:color w:val="000000"/>
                <w:sz w:val="21"/>
                <w:szCs w:val="21"/>
                <w:u w:val="none"/>
                <w:lang w:val="en-US" w:eastAsia="zh-CN"/>
              </w:rPr>
              <w:t>12</w:t>
            </w:r>
            <w:r>
              <w:rPr>
                <w:rFonts w:hint="default" w:ascii="Times New Roman" w:hAnsi="Times New Roman" w:eastAsia="仿宋" w:cs="Times New Roman"/>
                <w:b w:val="0"/>
                <w:bCs w:val="0"/>
                <w:i w:val="0"/>
                <w:iCs w:val="0"/>
                <w:color w:val="000000"/>
                <w:sz w:val="21"/>
                <w:szCs w:val="21"/>
                <w:u w:val="none"/>
                <w:lang w:val="en-US" w:eastAsia="zh-CN"/>
              </w:rPr>
              <w:t>月完成自主验收</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color w:val="000000"/>
                <w:szCs w:val="21"/>
              </w:rPr>
              <w:t>91431224666331252W001Z</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eastAsia="zh-CN" w:bidi="ar"/>
              </w:rPr>
              <w:t>27</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溆浦村村通物流配送有限公司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服务业</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2"/>
                <w:sz w:val="21"/>
                <w:szCs w:val="21"/>
                <w:u w:val="none"/>
                <w:lang w:val="en-US" w:eastAsia="zh-CN" w:bidi="ar-SA"/>
              </w:rPr>
              <w:t>根据名录，无需开展环评工作</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eastAsia="zh-CN" w:bidi="ar"/>
              </w:rPr>
              <w:t>28</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湖南省联诚物流有限公司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服务业</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2"/>
                <w:sz w:val="21"/>
                <w:szCs w:val="21"/>
                <w:u w:val="none"/>
                <w:lang w:val="en-US" w:eastAsia="zh-CN" w:bidi="ar-SA"/>
              </w:rPr>
              <w:t>根据名录，无需开展环评工作</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eastAsia="zh-CN" w:bidi="ar"/>
              </w:rPr>
              <w:t>29</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溆浦县坤捷物流有限公司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服务业</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2"/>
                <w:sz w:val="21"/>
                <w:szCs w:val="21"/>
                <w:u w:val="none"/>
                <w:lang w:val="en-US" w:eastAsia="zh-CN" w:bidi="ar-SA"/>
              </w:rPr>
              <w:t>根据名录，无需开展环评工作</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eastAsia="zh-CN" w:bidi="ar"/>
              </w:rPr>
              <w:t>30</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怀化舒小福新材料科技有限公司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塑料制品制造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2"/>
                <w:sz w:val="21"/>
                <w:szCs w:val="21"/>
                <w:u w:val="none"/>
                <w:lang w:val="en-US" w:eastAsia="zh-CN" w:bidi="ar-SA"/>
              </w:rPr>
              <w:t>怀溆环评〔2023〕29号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正在办理中</w:t>
            </w:r>
          </w:p>
        </w:tc>
        <w:tc>
          <w:tcPr>
            <w:tcW w:w="707"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bidi="ar-SA"/>
              </w:rPr>
              <w:t>91431224MA7AP9W2XG001W</w:t>
            </w:r>
          </w:p>
        </w:tc>
        <w:tc>
          <w:tcPr>
            <w:tcW w:w="508"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eastAsia="zh-CN" w:bidi="ar"/>
              </w:rPr>
              <w:t>31</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湖南火凤皇智能机械有限责任公司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机械加工、销售</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2"/>
                <w:sz w:val="21"/>
                <w:szCs w:val="21"/>
                <w:u w:val="none"/>
                <w:lang w:val="en-US" w:eastAsia="zh-CN" w:bidi="ar-SA"/>
              </w:rPr>
              <w:t>登记备案</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eastAsia="zh-CN" w:bidi="ar"/>
              </w:rPr>
              <w:t>32</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湖南鑫宏德高新科技有限公司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2"/>
                <w:sz w:val="21"/>
                <w:szCs w:val="21"/>
                <w:u w:val="none"/>
                <w:lang w:val="en-US" w:eastAsia="zh-CN" w:bidi="ar-SA"/>
              </w:rPr>
              <w:t>可穿戴智能设备制造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eastAsia="zh-CN" w:bidi="ar"/>
              </w:rPr>
              <w:t>33</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湖南平良暖通设备有限公司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rPr>
              <w:t>暖通设备安装</w:t>
            </w:r>
            <w:r>
              <w:rPr>
                <w:rFonts w:hint="default" w:ascii="Times New Roman" w:hAnsi="Times New Roman" w:eastAsia="仿宋" w:cs="Times New Roman"/>
                <w:b w:val="0"/>
                <w:bCs w:val="0"/>
                <w:i w:val="0"/>
                <w:iCs w:val="0"/>
                <w:color w:val="000000"/>
                <w:sz w:val="21"/>
                <w:szCs w:val="21"/>
                <w:u w:val="none"/>
                <w:lang w:eastAsia="zh-CN"/>
              </w:rPr>
              <w:t>、</w:t>
            </w:r>
            <w:r>
              <w:rPr>
                <w:rFonts w:hint="default" w:ascii="Times New Roman" w:hAnsi="Times New Roman" w:eastAsia="仿宋" w:cs="Times New Roman"/>
                <w:b w:val="0"/>
                <w:bCs w:val="0"/>
                <w:i w:val="0"/>
                <w:iCs w:val="0"/>
                <w:color w:val="000000"/>
                <w:sz w:val="21"/>
                <w:szCs w:val="21"/>
                <w:u w:val="none"/>
                <w:lang w:val="en-US" w:eastAsia="zh-CN"/>
              </w:rPr>
              <w:t>配件销售</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2"/>
                <w:sz w:val="21"/>
                <w:szCs w:val="21"/>
                <w:u w:val="none"/>
                <w:lang w:val="en-US" w:eastAsia="zh-CN" w:bidi="ar-SA"/>
              </w:rPr>
              <w:t>办理中</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p>
        </w:tc>
        <w:tc>
          <w:tcPr>
            <w:tcW w:w="707"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eastAsia="zh-CN" w:bidi="ar"/>
              </w:rPr>
              <w:t>34</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kern w:val="0"/>
                <w:sz w:val="21"/>
                <w:szCs w:val="21"/>
                <w:u w:val="none"/>
                <w:lang w:val="en-US" w:eastAsia="zh-CN" w:bidi="ar"/>
              </w:rPr>
              <w:t>湖南爱兔服饰有限公司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服饰制造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无需开展</w:t>
            </w:r>
          </w:p>
        </w:tc>
        <w:tc>
          <w:tcPr>
            <w:tcW w:w="707"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eastAsia="zh-CN" w:bidi="ar"/>
              </w:rPr>
              <w:t>35</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default" w:ascii="Times New Roman" w:hAnsi="Times New Roman" w:eastAsia="仿宋" w:cs="Times New Roman"/>
                <w:b w:val="0"/>
                <w:bCs w:val="0"/>
                <w:i w:val="0"/>
                <w:iCs w:val="0"/>
                <w:color w:val="000000"/>
                <w:sz w:val="21"/>
                <w:szCs w:val="21"/>
                <w:highlight w:val="none"/>
                <w:u w:val="none"/>
              </w:rPr>
              <w:t>湖南省优禾皮具有限公司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eastAsia" w:ascii="Times New Roman" w:hAnsi="Times New Roman" w:eastAsia="仿宋" w:cs="Times New Roman"/>
                <w:b w:val="0"/>
                <w:bCs w:val="0"/>
                <w:i w:val="0"/>
                <w:iCs w:val="0"/>
                <w:color w:val="000000"/>
                <w:sz w:val="21"/>
                <w:szCs w:val="21"/>
                <w:highlight w:val="none"/>
                <w:u w:val="none"/>
                <w:lang w:val="en-US" w:eastAsia="zh-CN"/>
              </w:rPr>
              <w:t>皮革制品制造</w:t>
            </w:r>
          </w:p>
        </w:tc>
        <w:tc>
          <w:tcPr>
            <w:tcW w:w="750"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sz w:val="21"/>
                <w:szCs w:val="21"/>
                <w:u w:val="none"/>
                <w:lang w:val="en-US" w:eastAsia="zh-CN"/>
              </w:rPr>
              <w:t>豁免</w:t>
            </w:r>
          </w:p>
        </w:tc>
        <w:tc>
          <w:tcPr>
            <w:tcW w:w="707"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imes New Roman" w:hAnsi="Times New Roman" w:eastAsia="仿宋" w:cs="Times New Roman"/>
                <w:b w:val="0"/>
                <w:bCs w:val="0"/>
                <w:i w:val="0"/>
                <w:iCs w:val="0"/>
                <w:color w:val="000000"/>
                <w:sz w:val="21"/>
                <w:szCs w:val="21"/>
                <w:u w:val="none"/>
                <w:lang w:val="en-US" w:eastAsia="zh-CN"/>
              </w:rPr>
            </w:pPr>
          </w:p>
        </w:tc>
        <w:tc>
          <w:tcPr>
            <w:tcW w:w="707"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p>
        </w:tc>
        <w:tc>
          <w:tcPr>
            <w:tcW w:w="508"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eastAsia="zh-CN" w:bidi="ar-SA"/>
              </w:rPr>
            </w:pPr>
            <w:r>
              <w:rPr>
                <w:rFonts w:hint="default" w:ascii="Times New Roman" w:hAnsi="Times New Roman" w:eastAsia="仿宋" w:cs="Times New Roman"/>
                <w:b w:val="0"/>
                <w:bCs w:val="0"/>
                <w:i w:val="0"/>
                <w:iCs w:val="0"/>
                <w:color w:val="000000"/>
                <w:kern w:val="0"/>
                <w:sz w:val="21"/>
                <w:szCs w:val="21"/>
                <w:u w:val="none"/>
                <w:lang w:eastAsia="zh-CN" w:bidi="ar"/>
              </w:rPr>
              <w:t>36</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湖南恒运体育用品有限公司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其他橡胶制品制造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怀溆环评</w:t>
            </w:r>
            <w:r>
              <w:rPr>
                <w:rFonts w:hint="default" w:ascii="Times New Roman" w:hAnsi="Times New Roman" w:eastAsia="仿宋" w:cs="Times New Roman"/>
                <w:b w:val="0"/>
                <w:bCs w:val="0"/>
                <w:i w:val="0"/>
                <w:iCs w:val="0"/>
                <w:color w:val="000000"/>
                <w:kern w:val="0"/>
                <w:sz w:val="21"/>
                <w:szCs w:val="21"/>
                <w:u w:val="none"/>
                <w:lang w:val="en-US" w:eastAsia="zh-CN" w:bidi="ar"/>
              </w:rPr>
              <w:t>【20</w:t>
            </w:r>
            <w:r>
              <w:rPr>
                <w:rFonts w:hint="eastAsia" w:ascii="Times New Roman" w:hAnsi="Times New Roman" w:eastAsia="仿宋" w:cs="Times New Roman"/>
                <w:b w:val="0"/>
                <w:bCs w:val="0"/>
                <w:i w:val="0"/>
                <w:iCs w:val="0"/>
                <w:color w:val="000000"/>
                <w:kern w:val="0"/>
                <w:sz w:val="21"/>
                <w:szCs w:val="21"/>
                <w:u w:val="none"/>
                <w:lang w:val="en-US" w:eastAsia="zh-CN" w:bidi="ar"/>
              </w:rPr>
              <w:t>23</w:t>
            </w:r>
            <w:r>
              <w:rPr>
                <w:rFonts w:hint="default" w:ascii="Times New Roman" w:hAnsi="Times New Roman" w:eastAsia="仿宋" w:cs="Times New Roman"/>
                <w:b w:val="0"/>
                <w:bCs w:val="0"/>
                <w:i w:val="0"/>
                <w:iCs w:val="0"/>
                <w:color w:val="000000"/>
                <w:kern w:val="0"/>
                <w:sz w:val="21"/>
                <w:szCs w:val="21"/>
                <w:u w:val="none"/>
                <w:lang w:val="en-US" w:eastAsia="zh-CN" w:bidi="ar"/>
              </w:rPr>
              <w:t>】</w:t>
            </w:r>
            <w:r>
              <w:rPr>
                <w:rFonts w:hint="eastAsia" w:ascii="Times New Roman" w:hAnsi="Times New Roman" w:eastAsia="仿宋" w:cs="Times New Roman"/>
                <w:b w:val="0"/>
                <w:bCs w:val="0"/>
                <w:i w:val="0"/>
                <w:iCs w:val="0"/>
                <w:color w:val="000000"/>
                <w:kern w:val="0"/>
                <w:sz w:val="21"/>
                <w:szCs w:val="21"/>
                <w:u w:val="none"/>
                <w:lang w:val="en-US" w:eastAsia="zh-CN" w:bidi="ar"/>
              </w:rPr>
              <w:t>22</w:t>
            </w:r>
            <w:r>
              <w:rPr>
                <w:rFonts w:hint="default" w:ascii="Times New Roman" w:hAnsi="Times New Roman" w:eastAsia="仿宋" w:cs="Times New Roman"/>
                <w:b w:val="0"/>
                <w:bCs w:val="0"/>
                <w:i w:val="0"/>
                <w:iCs w:val="0"/>
                <w:color w:val="000000"/>
                <w:kern w:val="0"/>
                <w:sz w:val="21"/>
                <w:szCs w:val="21"/>
                <w:u w:val="none"/>
                <w:lang w:val="en-US" w:eastAsia="zh-CN" w:bidi="ar"/>
              </w:rPr>
              <w:t>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设备安装、调试阶段，</w:t>
            </w:r>
            <w:r>
              <w:rPr>
                <w:rFonts w:hint="default" w:ascii="Times New Roman" w:hAnsi="Times New Roman" w:eastAsia="仿宋" w:cs="Times New Roman"/>
                <w:b w:val="0"/>
                <w:bCs w:val="0"/>
                <w:i w:val="0"/>
                <w:iCs w:val="0"/>
                <w:color w:val="000000"/>
                <w:sz w:val="21"/>
                <w:szCs w:val="21"/>
                <w:u w:val="none"/>
                <w:lang w:eastAsia="zh-CN"/>
              </w:rPr>
              <w:t>拟</w:t>
            </w:r>
            <w:r>
              <w:rPr>
                <w:rFonts w:hint="eastAsia" w:ascii="Times New Roman" w:hAnsi="Times New Roman" w:eastAsia="仿宋" w:cs="Times New Roman"/>
                <w:b w:val="0"/>
                <w:bCs w:val="0"/>
                <w:i w:val="0"/>
                <w:iCs w:val="0"/>
                <w:color w:val="000000"/>
                <w:sz w:val="21"/>
                <w:szCs w:val="21"/>
                <w:u w:val="none"/>
                <w:lang w:val="en-US" w:eastAsia="zh-CN"/>
              </w:rPr>
              <w:t>开展</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拟开展</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eastAsia="zh-CN" w:bidi="ar-SA"/>
              </w:rPr>
            </w:pPr>
            <w:r>
              <w:rPr>
                <w:rFonts w:hint="default" w:ascii="Times New Roman" w:hAnsi="Times New Roman" w:eastAsia="仿宋" w:cs="Times New Roman"/>
                <w:b w:val="0"/>
                <w:bCs w:val="0"/>
                <w:i w:val="0"/>
                <w:iCs w:val="0"/>
                <w:color w:val="000000"/>
                <w:sz w:val="21"/>
                <w:szCs w:val="21"/>
                <w:u w:val="none"/>
                <w:lang w:eastAsia="zh-CN" w:bidi="ar-SA"/>
              </w:rPr>
              <w:t>拟</w:t>
            </w:r>
            <w:r>
              <w:rPr>
                <w:rFonts w:hint="eastAsia" w:ascii="Times New Roman" w:hAnsi="Times New Roman" w:eastAsia="仿宋" w:cs="Times New Roman"/>
                <w:b w:val="0"/>
                <w:bCs w:val="0"/>
                <w:i w:val="0"/>
                <w:iCs w:val="0"/>
                <w:color w:val="000000"/>
                <w:sz w:val="21"/>
                <w:szCs w:val="21"/>
                <w:u w:val="none"/>
                <w:lang w:val="en-US" w:eastAsia="zh-CN" w:bidi="ar-SA"/>
              </w:rPr>
              <w:t>开展</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eastAsia="zh-CN" w:bidi="ar"/>
              </w:rPr>
            </w:pPr>
            <w:r>
              <w:rPr>
                <w:rFonts w:hint="default" w:ascii="Times New Roman" w:hAnsi="Times New Roman" w:eastAsia="仿宋" w:cs="Times New Roman"/>
                <w:b w:val="0"/>
                <w:bCs w:val="0"/>
                <w:i w:val="0"/>
                <w:iCs w:val="0"/>
                <w:color w:val="000000"/>
                <w:kern w:val="0"/>
                <w:sz w:val="21"/>
                <w:szCs w:val="21"/>
                <w:u w:val="none"/>
                <w:lang w:eastAsia="zh-CN" w:bidi="ar"/>
              </w:rPr>
              <w:t>37</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怀化瑞昇电子有限公司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电工器材制造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eastAsia="zh-CN" w:bidi="ar"/>
              </w:rPr>
            </w:pPr>
            <w:r>
              <w:rPr>
                <w:rFonts w:hint="default" w:ascii="Times New Roman" w:hAnsi="Times New Roman" w:eastAsia="仿宋" w:cs="Times New Roman"/>
                <w:b w:val="0"/>
                <w:bCs w:val="0"/>
                <w:i w:val="0"/>
                <w:iCs w:val="0"/>
                <w:color w:val="000000"/>
                <w:kern w:val="0"/>
                <w:sz w:val="21"/>
                <w:szCs w:val="21"/>
                <w:u w:val="none"/>
                <w:lang w:eastAsia="zh-CN" w:bidi="ar"/>
              </w:rPr>
              <w:t>38</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湖南晶科晶体科技有限公司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宋体"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kern w:val="0"/>
                <w:sz w:val="21"/>
                <w:szCs w:val="21"/>
                <w:u w:val="none"/>
                <w:lang w:val="en-US" w:eastAsia="zh-CN" w:bidi="ar"/>
              </w:rPr>
              <w:t>计算机、通信和其他电子设备制造业</w:t>
            </w:r>
            <w:r>
              <w:rPr>
                <w:rFonts w:hint="eastAsia" w:ascii="Times New Roman" w:hAnsi="Times New Roman" w:eastAsia="仿宋" w:cs="Times New Roman"/>
                <w:b w:val="0"/>
                <w:bCs w:val="0"/>
                <w:i w:val="0"/>
                <w:iCs w:val="0"/>
                <w:color w:val="000000"/>
                <w:kern w:val="0"/>
                <w:sz w:val="21"/>
                <w:szCs w:val="21"/>
                <w:u w:val="none"/>
                <w:lang w:val="en-US" w:eastAsia="zh-CN" w:bidi="ar"/>
              </w:rPr>
              <w:t xml:space="preserve"> </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eastAsia="zh-CN" w:bidi="ar"/>
              </w:rPr>
            </w:pPr>
            <w:r>
              <w:rPr>
                <w:rFonts w:hint="default" w:ascii="Times New Roman" w:hAnsi="Times New Roman" w:eastAsia="仿宋" w:cs="Times New Roman"/>
                <w:b w:val="0"/>
                <w:bCs w:val="0"/>
                <w:i w:val="0"/>
                <w:iCs w:val="0"/>
                <w:color w:val="000000"/>
                <w:kern w:val="0"/>
                <w:sz w:val="21"/>
                <w:szCs w:val="21"/>
                <w:u w:val="none"/>
                <w:lang w:eastAsia="zh-CN" w:bidi="ar"/>
              </w:rPr>
              <w:t>39</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湖南金巍芯智能科技有限公司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kern w:val="0"/>
                <w:sz w:val="21"/>
                <w:szCs w:val="21"/>
                <w:u w:val="none"/>
                <w:lang w:val="en-US" w:eastAsia="zh-CN" w:bidi="ar"/>
              </w:rPr>
              <w:t>塑料制品制造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新入园，</w:t>
            </w:r>
            <w:r>
              <w:rPr>
                <w:rFonts w:hint="eastAsia" w:ascii="Times New Roman" w:hAnsi="Times New Roman" w:eastAsia="仿宋" w:cs="Times New Roman"/>
                <w:b w:val="0"/>
                <w:bCs w:val="0"/>
                <w:i w:val="0"/>
                <w:iCs w:val="0"/>
                <w:color w:val="000000"/>
                <w:kern w:val="2"/>
                <w:sz w:val="21"/>
                <w:szCs w:val="21"/>
                <w:u w:val="none"/>
                <w:lang w:val="en-US" w:eastAsia="zh-CN" w:bidi="ar-SA"/>
              </w:rPr>
              <w:t>办理中</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 xml:space="preserve"> </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eastAsia="zh-CN" w:bidi="ar"/>
              </w:rPr>
            </w:pPr>
            <w:r>
              <w:rPr>
                <w:rFonts w:hint="default" w:ascii="Times New Roman" w:hAnsi="Times New Roman" w:eastAsia="仿宋" w:cs="Times New Roman"/>
                <w:b w:val="0"/>
                <w:bCs w:val="0"/>
                <w:i w:val="0"/>
                <w:iCs w:val="0"/>
                <w:color w:val="000000"/>
                <w:kern w:val="0"/>
                <w:sz w:val="21"/>
                <w:szCs w:val="21"/>
                <w:u w:val="none"/>
                <w:lang w:eastAsia="zh-CN" w:bidi="ar"/>
              </w:rPr>
              <w:t>40</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溆浦县天头塑胶制品有限责任公司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橡胶和塑料制品业</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已报批，等待批复</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eastAsia="zh-CN" w:bidi="ar"/>
              </w:rPr>
            </w:pPr>
            <w:r>
              <w:rPr>
                <w:rFonts w:hint="default" w:ascii="Times New Roman" w:hAnsi="Times New Roman" w:eastAsia="仿宋" w:cs="Times New Roman"/>
                <w:b w:val="0"/>
                <w:bCs w:val="0"/>
                <w:i w:val="0"/>
                <w:iCs w:val="0"/>
                <w:color w:val="000000"/>
                <w:kern w:val="0"/>
                <w:sz w:val="21"/>
                <w:szCs w:val="21"/>
                <w:u w:val="none"/>
                <w:lang w:eastAsia="zh-CN" w:bidi="ar"/>
              </w:rPr>
              <w:t>41</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湖南鸿新实业有限公司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kern w:val="0"/>
                <w:sz w:val="21"/>
                <w:szCs w:val="21"/>
                <w:u w:val="none"/>
                <w:lang w:val="en-US" w:eastAsia="zh-CN" w:bidi="ar"/>
              </w:rPr>
              <w:t>其他非金属矿物制品制造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怀溆环评〔2023〕16号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eastAsia="zh-CN" w:bidi="ar"/>
              </w:rPr>
            </w:pPr>
            <w:r>
              <w:rPr>
                <w:rFonts w:hint="default" w:ascii="Times New Roman" w:hAnsi="Times New Roman" w:eastAsia="仿宋" w:cs="Times New Roman"/>
                <w:b w:val="0"/>
                <w:bCs w:val="0"/>
                <w:i w:val="0"/>
                <w:iCs w:val="0"/>
                <w:color w:val="000000"/>
                <w:kern w:val="0"/>
                <w:sz w:val="21"/>
                <w:szCs w:val="21"/>
                <w:u w:val="none"/>
                <w:lang w:eastAsia="zh-CN" w:bidi="ar"/>
              </w:rPr>
              <w:t>42</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湖南瑞丰皮具有限公司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rPr>
              <w:t>皮箱、包(袋)制造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sz w:val="21"/>
                <w:szCs w:val="21"/>
                <w:u w:val="none"/>
                <w:lang w:val="en-US" w:eastAsia="zh-CN"/>
              </w:rPr>
              <w:t>-</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eastAsia="zh-CN" w:bidi="ar"/>
              </w:rPr>
            </w:pPr>
            <w:r>
              <w:rPr>
                <w:rFonts w:hint="default" w:ascii="Times New Roman" w:hAnsi="Times New Roman" w:eastAsia="仿宋" w:cs="Times New Roman"/>
                <w:b w:val="0"/>
                <w:bCs w:val="0"/>
                <w:i w:val="0"/>
                <w:iCs w:val="0"/>
                <w:color w:val="000000"/>
                <w:kern w:val="0"/>
                <w:sz w:val="21"/>
                <w:szCs w:val="21"/>
                <w:u w:val="none"/>
                <w:lang w:eastAsia="zh-CN" w:bidi="ar"/>
              </w:rPr>
              <w:t>43</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湖南省溆浦沁园教育管理有限公司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kern w:val="0"/>
                <w:sz w:val="21"/>
                <w:szCs w:val="21"/>
                <w:u w:val="none"/>
                <w:lang w:val="en-US" w:eastAsia="zh-CN" w:bidi="ar"/>
              </w:rPr>
              <w:t>教育管理</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溆环书</w:t>
            </w:r>
            <w:r>
              <w:rPr>
                <w:rFonts w:hint="default" w:ascii="Times New Roman" w:hAnsi="Times New Roman" w:eastAsia="仿宋" w:cs="Times New Roman"/>
                <w:b w:val="0"/>
                <w:bCs w:val="0"/>
                <w:i w:val="0"/>
                <w:iCs w:val="0"/>
                <w:color w:val="000000"/>
                <w:kern w:val="2"/>
                <w:sz w:val="21"/>
                <w:szCs w:val="21"/>
                <w:u w:val="none"/>
                <w:lang w:val="en-US" w:eastAsia="zh-CN" w:bidi="ar-SA"/>
              </w:rPr>
              <w:t>[20</w:t>
            </w:r>
            <w:r>
              <w:rPr>
                <w:rFonts w:hint="eastAsia" w:ascii="Times New Roman" w:hAnsi="Times New Roman" w:eastAsia="仿宋" w:cs="Times New Roman"/>
                <w:b w:val="0"/>
                <w:bCs w:val="0"/>
                <w:i w:val="0"/>
                <w:iCs w:val="0"/>
                <w:color w:val="000000"/>
                <w:kern w:val="2"/>
                <w:sz w:val="21"/>
                <w:szCs w:val="21"/>
                <w:u w:val="none"/>
                <w:lang w:val="en-US" w:eastAsia="zh-CN" w:bidi="ar-SA"/>
              </w:rPr>
              <w:t>17</w:t>
            </w:r>
            <w:r>
              <w:rPr>
                <w:rFonts w:hint="default" w:ascii="Times New Roman" w:hAnsi="Times New Roman" w:eastAsia="仿宋" w:cs="Times New Roman"/>
                <w:b w:val="0"/>
                <w:bCs w:val="0"/>
                <w:i w:val="0"/>
                <w:iCs w:val="0"/>
                <w:color w:val="000000"/>
                <w:kern w:val="2"/>
                <w:sz w:val="21"/>
                <w:szCs w:val="21"/>
                <w:u w:val="none"/>
                <w:lang w:val="en-US" w:eastAsia="zh-CN" w:bidi="ar-SA"/>
              </w:rPr>
              <w:t>]</w:t>
            </w:r>
            <w:r>
              <w:rPr>
                <w:rFonts w:hint="eastAsia" w:ascii="Times New Roman" w:hAnsi="Times New Roman" w:eastAsia="仿宋" w:cs="Times New Roman"/>
                <w:b w:val="0"/>
                <w:bCs w:val="0"/>
                <w:i w:val="0"/>
                <w:iCs w:val="0"/>
                <w:color w:val="000000"/>
                <w:kern w:val="2"/>
                <w:sz w:val="21"/>
                <w:szCs w:val="21"/>
                <w:u w:val="none"/>
                <w:lang w:val="en-US" w:eastAsia="zh-CN" w:bidi="ar-SA"/>
              </w:rPr>
              <w:t>1号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基本建设完成，拟开展竣工环保验收</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44</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阀门产业制造集群</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泵、 阀门、压缩机及类似机械制造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新入园，办理中</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45</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溆浦县顺成服装有限公司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sz w:val="21"/>
                <w:szCs w:val="21"/>
                <w:u w:val="none"/>
              </w:rPr>
              <w:t>服饰制造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sz w:val="21"/>
                <w:szCs w:val="21"/>
                <w:u w:val="none"/>
                <w:lang w:val="en-US" w:eastAsia="zh-CN"/>
              </w:rPr>
              <w:t>-</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46</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湖南顺通信息服务有限公司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技术服务业</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sz w:val="21"/>
                <w:szCs w:val="21"/>
                <w:u w:val="none"/>
                <w:lang w:val="en-US" w:eastAsia="zh-CN"/>
              </w:rPr>
              <w:t>-</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47</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湖南大写信息科技有限公司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技术服务业</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sz w:val="21"/>
                <w:szCs w:val="21"/>
                <w:u w:val="none"/>
                <w:lang w:val="en-US" w:eastAsia="zh-CN"/>
              </w:rPr>
              <w:t>-</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48</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湖南本真信息科技有限公司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技术服务业</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sz w:val="21"/>
                <w:szCs w:val="21"/>
                <w:u w:val="none"/>
                <w:lang w:val="en-US" w:eastAsia="zh-CN"/>
              </w:rPr>
              <w:t>-</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49</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湖南真辰网络科技有限公司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技术服务业</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sz w:val="21"/>
                <w:szCs w:val="21"/>
                <w:u w:val="none"/>
                <w:lang w:val="en-US" w:eastAsia="zh-CN"/>
              </w:rPr>
              <w:t>-</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50</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湖南辰良信息科技有限公司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技术服务业</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sz w:val="21"/>
                <w:szCs w:val="21"/>
                <w:u w:val="none"/>
                <w:lang w:val="en-US" w:eastAsia="zh-CN"/>
              </w:rPr>
              <w:t>-</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51</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湖南木蓝信息科技有限公司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技术服务业</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sz w:val="21"/>
                <w:szCs w:val="21"/>
                <w:u w:val="none"/>
                <w:lang w:val="en-US" w:eastAsia="zh-CN"/>
              </w:rPr>
              <w:t>-</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52</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湖南嘉菲农业技术开发有限公司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技术服务业</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sz w:val="21"/>
                <w:szCs w:val="21"/>
                <w:u w:val="none"/>
                <w:lang w:val="en-US" w:eastAsia="zh-CN"/>
              </w:rPr>
              <w:t>-</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53</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湖南佳纳家居用品有限公司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木、</w:t>
            </w:r>
            <w:r>
              <w:rPr>
                <w:rFonts w:hint="default" w:ascii="Times New Roman" w:hAnsi="Times New Roman" w:eastAsia="仿宋" w:cs="Times New Roman"/>
                <w:b w:val="0"/>
                <w:bCs w:val="0"/>
                <w:i w:val="0"/>
                <w:iCs w:val="0"/>
                <w:color w:val="000000"/>
                <w:kern w:val="0"/>
                <w:sz w:val="21"/>
                <w:szCs w:val="21"/>
                <w:u w:val="none"/>
                <w:lang w:val="en-US" w:eastAsia="zh-CN" w:bidi="ar"/>
              </w:rPr>
              <w:t>竹制品销售</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豁免</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sz w:val="21"/>
                <w:szCs w:val="21"/>
                <w:u w:val="none"/>
                <w:lang w:val="en-US" w:eastAsia="zh-CN"/>
              </w:rPr>
              <w:t>-</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54</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湖南省湘维有限公司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化学纤维制造业</w:t>
            </w:r>
          </w:p>
        </w:tc>
        <w:tc>
          <w:tcPr>
            <w:tcW w:w="750"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2"/>
                <w:sz w:val="21"/>
                <w:szCs w:val="21"/>
                <w:u w:val="none"/>
                <w:lang w:val="en-US" w:eastAsia="zh-CN" w:bidi="ar-SA"/>
              </w:rPr>
              <w:t>湘环评[2006]108号、湘环评[2008]49号、湘环评函[2010] 7号</w:t>
            </w:r>
          </w:p>
        </w:tc>
        <w:tc>
          <w:tcPr>
            <w:tcW w:w="707"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lang w:val="en-US" w:eastAsia="zh-CN"/>
              </w:rPr>
              <w:t>湘环评验【2010】57</w:t>
            </w:r>
          </w:p>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号、湘环评验【2010】58 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kern w:val="2"/>
                <w:sz w:val="21"/>
                <w:szCs w:val="21"/>
                <w:u w:val="none"/>
                <w:lang w:val="en-US" w:eastAsia="zh-CN" w:bidi="ar-SA"/>
              </w:rPr>
              <w:t>431224-2023-036-H</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91431224189201323N001P</w:t>
            </w:r>
          </w:p>
        </w:tc>
        <w:tc>
          <w:tcPr>
            <w:tcW w:w="508" w:type="pct"/>
            <w:noWrap w:val="0"/>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sz w:val="21"/>
                <w:szCs w:val="21"/>
                <w:u w:val="none"/>
                <w:lang w:val="en-US" w:eastAsia="zh-CN"/>
              </w:rPr>
              <w:t>重点</w:t>
            </w:r>
            <w:r>
              <w:rPr>
                <w:rFonts w:hint="default" w:ascii="Times New Roman" w:hAnsi="Times New Roman" w:eastAsia="仿宋" w:cs="Times New Roman"/>
                <w:b w:val="0"/>
                <w:bCs w:val="0"/>
                <w:i w:val="0"/>
                <w:iCs w:val="0"/>
                <w:color w:val="000000"/>
                <w:sz w:val="21"/>
                <w:szCs w:val="21"/>
                <w:u w:val="none"/>
                <w:lang w:val="en-US" w:eastAsia="zh-CN"/>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55</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strike w:val="0"/>
                <w:dstrike w:val="0"/>
                <w:color w:val="000000"/>
                <w:kern w:val="0"/>
                <w:sz w:val="21"/>
                <w:szCs w:val="21"/>
                <w:u w:val="none"/>
                <w:lang w:val="en-US" w:eastAsia="zh-CN" w:bidi="ar"/>
              </w:rPr>
            </w:pPr>
            <w:r>
              <w:rPr>
                <w:rFonts w:hint="default" w:ascii="Times New Roman" w:hAnsi="Times New Roman" w:eastAsia="仿宋" w:cs="Times New Roman"/>
                <w:b w:val="0"/>
                <w:bCs w:val="0"/>
                <w:i w:val="0"/>
                <w:iCs w:val="0"/>
                <w:strike w:val="0"/>
                <w:dstrike w:val="0"/>
                <w:color w:val="000000"/>
                <w:kern w:val="0"/>
                <w:sz w:val="21"/>
                <w:szCs w:val="21"/>
                <w:u w:val="none"/>
                <w:lang w:val="en-US" w:eastAsia="zh-CN" w:bidi="ar"/>
              </w:rPr>
              <w:t>湖南欣源医药科技有限公司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strike w:val="0"/>
                <w:dstrike w:val="0"/>
                <w:color w:val="000000"/>
                <w:kern w:val="2"/>
                <w:sz w:val="21"/>
                <w:szCs w:val="21"/>
                <w:u w:val="none"/>
                <w:lang w:val="en-US" w:eastAsia="zh-CN" w:bidi="ar-SA"/>
              </w:rPr>
            </w:pPr>
            <w:r>
              <w:rPr>
                <w:rFonts w:hint="default" w:ascii="Times New Roman" w:hAnsi="Times New Roman" w:eastAsia="仿宋" w:cs="Times New Roman"/>
                <w:b w:val="0"/>
                <w:bCs w:val="0"/>
                <w:i w:val="0"/>
                <w:iCs w:val="0"/>
                <w:strike w:val="0"/>
                <w:dstrike w:val="0"/>
                <w:color w:val="000000"/>
                <w:sz w:val="21"/>
                <w:szCs w:val="21"/>
                <w:u w:val="none"/>
                <w:lang w:val="en-US" w:eastAsia="zh-CN"/>
              </w:rPr>
              <w:t>化学药品原料药制造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strike w:val="0"/>
                <w:dstrike w:val="0"/>
                <w:color w:val="000000"/>
                <w:kern w:val="0"/>
                <w:sz w:val="21"/>
                <w:szCs w:val="21"/>
                <w:u w:val="none"/>
                <w:lang w:val="en-US" w:eastAsia="zh-CN" w:bidi="ar"/>
              </w:rPr>
            </w:pPr>
            <w:r>
              <w:rPr>
                <w:rFonts w:hint="default" w:ascii="Times New Roman" w:hAnsi="Times New Roman" w:eastAsia="仿宋" w:cs="Times New Roman"/>
                <w:b w:val="0"/>
                <w:bCs w:val="0"/>
                <w:i w:val="0"/>
                <w:iCs w:val="0"/>
                <w:strike w:val="0"/>
                <w:dstrike w:val="0"/>
                <w:color w:val="000000"/>
                <w:kern w:val="0"/>
                <w:sz w:val="21"/>
                <w:szCs w:val="21"/>
                <w:u w:val="none"/>
                <w:lang w:val="en-US" w:eastAsia="zh-CN" w:bidi="ar"/>
              </w:rPr>
              <w:t>溆环书【2018】4号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strike w:val="0"/>
                <w:dstrike w:val="0"/>
                <w:color w:val="000000"/>
                <w:kern w:val="2"/>
                <w:sz w:val="21"/>
                <w:szCs w:val="21"/>
                <w:u w:val="none"/>
                <w:lang w:val="en-US" w:eastAsia="zh-CN" w:bidi="ar-SA"/>
              </w:rPr>
            </w:pPr>
            <w:r>
              <w:rPr>
                <w:rFonts w:hint="default" w:ascii="Times New Roman" w:hAnsi="Times New Roman" w:eastAsia="仿宋" w:cs="Times New Roman"/>
                <w:b w:val="0"/>
                <w:bCs w:val="0"/>
                <w:i w:val="0"/>
                <w:iCs w:val="0"/>
                <w:strike w:val="0"/>
                <w:dstrike w:val="0"/>
                <w:color w:val="000000"/>
                <w:sz w:val="21"/>
                <w:szCs w:val="21"/>
                <w:u w:val="none"/>
                <w:lang w:val="en-US" w:eastAsia="zh-CN"/>
              </w:rPr>
              <w:t>已自主验收</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strike w:val="0"/>
                <w:dstrike w:val="0"/>
                <w:color w:val="000000"/>
                <w:kern w:val="2"/>
                <w:sz w:val="21"/>
                <w:szCs w:val="21"/>
                <w:u w:val="none"/>
                <w:lang w:val="en-US" w:eastAsia="zh-CN" w:bidi="ar-SA"/>
              </w:rPr>
            </w:pPr>
            <w:r>
              <w:rPr>
                <w:rFonts w:hint="default" w:ascii="Times New Roman" w:hAnsi="Times New Roman" w:eastAsia="仿宋" w:cs="Times New Roman"/>
                <w:b w:val="0"/>
                <w:bCs w:val="0"/>
                <w:i w:val="0"/>
                <w:iCs w:val="0"/>
                <w:strike w:val="0"/>
                <w:dstrike w:val="0"/>
                <w:color w:val="000000"/>
                <w:sz w:val="21"/>
                <w:szCs w:val="21"/>
                <w:u w:val="none"/>
                <w:lang w:val="en-US" w:eastAsia="zh-CN"/>
              </w:rPr>
              <w:t>431224WH20210002</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strike w:val="0"/>
                <w:dstrike w:val="0"/>
                <w:color w:val="000000"/>
                <w:kern w:val="2"/>
                <w:sz w:val="21"/>
                <w:szCs w:val="21"/>
                <w:u w:val="none"/>
                <w:lang w:val="en-US" w:eastAsia="zh-CN" w:bidi="ar-SA"/>
              </w:rPr>
            </w:pPr>
            <w:r>
              <w:rPr>
                <w:rFonts w:hint="default" w:ascii="Times New Roman" w:hAnsi="Times New Roman" w:eastAsia="仿宋" w:cs="Times New Roman"/>
                <w:b w:val="0"/>
                <w:bCs w:val="0"/>
                <w:i w:val="0"/>
                <w:iCs w:val="0"/>
                <w:strike w:val="0"/>
                <w:dstrike w:val="0"/>
                <w:color w:val="000000"/>
                <w:sz w:val="21"/>
                <w:szCs w:val="21"/>
                <w:u w:val="none"/>
                <w:lang w:val="en-US" w:eastAsia="zh-CN"/>
              </w:rPr>
              <w:t>91431224MA4LQU4K6K001V</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strike w:val="0"/>
                <w:dstrike w:val="0"/>
                <w:color w:val="000000"/>
                <w:kern w:val="2"/>
                <w:sz w:val="21"/>
                <w:szCs w:val="21"/>
                <w:u w:val="none"/>
                <w:lang w:val="en-US" w:eastAsia="zh-CN" w:bidi="ar-SA"/>
              </w:rPr>
            </w:pPr>
            <w:r>
              <w:rPr>
                <w:rFonts w:hint="eastAsia" w:ascii="Times New Roman" w:hAnsi="Times New Roman" w:eastAsia="仿宋" w:cs="Times New Roman"/>
                <w:b w:val="0"/>
                <w:bCs w:val="0"/>
                <w:i w:val="0"/>
                <w:iCs w:val="0"/>
                <w:strike w:val="0"/>
                <w:dstrike w:val="0"/>
                <w:color w:val="000000"/>
                <w:sz w:val="21"/>
                <w:szCs w:val="21"/>
                <w:u w:val="none"/>
                <w:lang w:val="en-US" w:eastAsia="zh-CN"/>
              </w:rPr>
              <w:t>重点</w:t>
            </w:r>
            <w:r>
              <w:rPr>
                <w:rFonts w:hint="default" w:ascii="Times New Roman" w:hAnsi="Times New Roman" w:eastAsia="仿宋" w:cs="Times New Roman"/>
                <w:b w:val="0"/>
                <w:bCs w:val="0"/>
                <w:i w:val="0"/>
                <w:iCs w:val="0"/>
                <w:strike w:val="0"/>
                <w:dstrike w:val="0"/>
                <w:color w:val="000000"/>
                <w:sz w:val="21"/>
                <w:szCs w:val="21"/>
                <w:u w:val="none"/>
                <w:lang w:val="en-US" w:eastAsia="zh-CN"/>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56</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湖南湘耀科技有限公司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其他非金属矿物制品制造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溆环表【2018】18号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正在办理中</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正在办理中</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91431224MA4PQ67P4J001Z</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57</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溆浦县江龙锰业有限公司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sz w:val="21"/>
                <w:szCs w:val="21"/>
                <w:u w:val="none"/>
                <w:lang w:val="en-US" w:eastAsia="zh-CN"/>
              </w:rPr>
              <w:t>铁合金冶炼</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怀环函</w:t>
            </w:r>
            <w:r>
              <w:rPr>
                <w:rFonts w:hint="default" w:ascii="Times New Roman" w:hAnsi="Times New Roman" w:eastAsia="仿宋" w:cs="Times New Roman"/>
                <w:b w:val="0"/>
                <w:bCs w:val="0"/>
                <w:i w:val="0"/>
                <w:iCs w:val="0"/>
                <w:color w:val="000000"/>
                <w:kern w:val="0"/>
                <w:sz w:val="21"/>
                <w:szCs w:val="21"/>
                <w:u w:val="none"/>
                <w:lang w:val="en-US" w:eastAsia="zh-CN" w:bidi="ar"/>
              </w:rPr>
              <w:t>【20</w:t>
            </w:r>
            <w:r>
              <w:rPr>
                <w:rFonts w:hint="eastAsia" w:ascii="Times New Roman" w:hAnsi="Times New Roman" w:eastAsia="仿宋" w:cs="Times New Roman"/>
                <w:b w:val="0"/>
                <w:bCs w:val="0"/>
                <w:i w:val="0"/>
                <w:iCs w:val="0"/>
                <w:color w:val="000000"/>
                <w:kern w:val="0"/>
                <w:sz w:val="21"/>
                <w:szCs w:val="21"/>
                <w:u w:val="none"/>
                <w:lang w:val="en-US" w:eastAsia="zh-CN" w:bidi="ar"/>
              </w:rPr>
              <w:t>03</w:t>
            </w:r>
            <w:r>
              <w:rPr>
                <w:rFonts w:hint="default" w:ascii="Times New Roman" w:hAnsi="Times New Roman" w:eastAsia="仿宋" w:cs="Times New Roman"/>
                <w:b w:val="0"/>
                <w:bCs w:val="0"/>
                <w:i w:val="0"/>
                <w:iCs w:val="0"/>
                <w:color w:val="000000"/>
                <w:kern w:val="0"/>
                <w:sz w:val="21"/>
                <w:szCs w:val="21"/>
                <w:u w:val="none"/>
                <w:lang w:val="en-US" w:eastAsia="zh-CN" w:bidi="ar"/>
              </w:rPr>
              <w:t>】1</w:t>
            </w:r>
            <w:r>
              <w:rPr>
                <w:rFonts w:hint="eastAsia" w:ascii="Times New Roman" w:hAnsi="Times New Roman" w:eastAsia="仿宋" w:cs="Times New Roman"/>
                <w:b w:val="0"/>
                <w:bCs w:val="0"/>
                <w:i w:val="0"/>
                <w:iCs w:val="0"/>
                <w:color w:val="000000"/>
                <w:kern w:val="0"/>
                <w:sz w:val="21"/>
                <w:szCs w:val="21"/>
                <w:u w:val="none"/>
                <w:lang w:val="en-US" w:eastAsia="zh-CN" w:bidi="ar"/>
              </w:rPr>
              <w:t>01</w:t>
            </w:r>
            <w:r>
              <w:rPr>
                <w:rFonts w:hint="default" w:ascii="Times New Roman" w:hAnsi="Times New Roman" w:eastAsia="仿宋" w:cs="Times New Roman"/>
                <w:b w:val="0"/>
                <w:bCs w:val="0"/>
                <w:i w:val="0"/>
                <w:iCs w:val="0"/>
                <w:color w:val="000000"/>
                <w:kern w:val="0"/>
                <w:sz w:val="21"/>
                <w:szCs w:val="21"/>
                <w:u w:val="none"/>
                <w:lang w:val="en-US" w:eastAsia="zh-CN" w:bidi="ar"/>
              </w:rPr>
              <w:t>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kern w:val="0"/>
                <w:sz w:val="21"/>
                <w:szCs w:val="21"/>
                <w:u w:val="none"/>
                <w:lang w:val="en-US" w:eastAsia="zh-CN" w:bidi="ar"/>
              </w:rPr>
              <w:t>已完成验收</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sz w:val="21"/>
                <w:szCs w:val="21"/>
                <w:u w:val="none"/>
                <w:lang w:val="en-US" w:eastAsia="zh-CN"/>
              </w:rPr>
              <w:t>431224-2020015M</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kern w:val="2"/>
                <w:sz w:val="21"/>
                <w:szCs w:val="21"/>
                <w:u w:val="none"/>
                <w:lang w:val="en-US" w:eastAsia="zh-CN" w:bidi="ar-SA"/>
              </w:rPr>
            </w:pPr>
            <w:r>
              <w:rPr>
                <w:rFonts w:hint="default" w:ascii="Times New Roman" w:hAnsi="Times New Roman" w:eastAsia="仿宋" w:cs="Times New Roman"/>
                <w:b w:val="0"/>
                <w:bCs w:val="0"/>
                <w:i w:val="0"/>
                <w:iCs w:val="0"/>
                <w:color w:val="000000"/>
                <w:sz w:val="21"/>
                <w:szCs w:val="21"/>
                <w:u w:val="none"/>
              </w:rPr>
              <w:t>914312247483657710001V</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kern w:val="2"/>
                <w:sz w:val="21"/>
                <w:szCs w:val="21"/>
                <w:u w:val="none"/>
                <w:lang w:val="en-US" w:eastAsia="zh-CN" w:bidi="ar-SA"/>
              </w:rPr>
            </w:pPr>
            <w:r>
              <w:rPr>
                <w:rFonts w:hint="eastAsia" w:ascii="Times New Roman" w:hAnsi="Times New Roman" w:eastAsia="仿宋" w:cs="Times New Roman"/>
                <w:b w:val="0"/>
                <w:bCs w:val="0"/>
                <w:i w:val="0"/>
                <w:iCs w:val="0"/>
                <w:color w:val="000000"/>
                <w:sz w:val="21"/>
                <w:szCs w:val="21"/>
                <w:u w:val="none"/>
                <w:lang w:val="en-US" w:eastAsia="zh-CN"/>
              </w:rPr>
              <w:t>重点</w:t>
            </w:r>
            <w:r>
              <w:rPr>
                <w:rFonts w:hint="default" w:ascii="Times New Roman" w:hAnsi="Times New Roman" w:eastAsia="仿宋" w:cs="Times New Roman"/>
                <w:b w:val="0"/>
                <w:bCs w:val="0"/>
                <w:i w:val="0"/>
                <w:iCs w:val="0"/>
                <w:color w:val="000000"/>
                <w:sz w:val="21"/>
                <w:szCs w:val="21"/>
                <w:u w:val="none"/>
                <w:lang w:val="en-US" w:eastAsia="zh-CN"/>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58</w:t>
            </w:r>
          </w:p>
        </w:tc>
        <w:tc>
          <w:tcPr>
            <w:tcW w:w="8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溆浦大盛建材有限责任公司</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水泥制品制造</w:t>
            </w:r>
          </w:p>
        </w:tc>
        <w:tc>
          <w:tcPr>
            <w:tcW w:w="7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2"/>
                <w:sz w:val="21"/>
                <w:szCs w:val="21"/>
                <w:u w:val="none"/>
                <w:lang w:val="en-US" w:eastAsia="zh-CN" w:bidi="ar-SA"/>
              </w:rPr>
              <w:t>溆环表〔2018〕4号</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2018年12月</w:t>
            </w:r>
            <w:r>
              <w:rPr>
                <w:rFonts w:hint="default" w:ascii="Times New Roman" w:hAnsi="Times New Roman" w:eastAsia="仿宋" w:cs="Times New Roman"/>
                <w:b w:val="0"/>
                <w:bCs w:val="0"/>
                <w:i w:val="0"/>
                <w:iCs w:val="0"/>
                <w:color w:val="000000"/>
                <w:kern w:val="0"/>
                <w:sz w:val="21"/>
                <w:szCs w:val="21"/>
                <w:u w:val="none"/>
                <w:lang w:val="en-US" w:eastAsia="zh-CN" w:bidi="ar"/>
              </w:rPr>
              <w:t>完成验收</w:t>
            </w:r>
          </w:p>
        </w:tc>
        <w:tc>
          <w:tcPr>
            <w:tcW w:w="7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仿宋" w:cs="Times New Roman"/>
                <w:b w:val="0"/>
                <w:bCs w:val="0"/>
                <w:i w:val="0"/>
                <w:iCs w:val="0"/>
                <w:color w:val="000000"/>
                <w:sz w:val="21"/>
                <w:szCs w:val="21"/>
                <w:u w:val="none"/>
                <w:lang w:val="en-US" w:eastAsia="zh-CN"/>
              </w:rPr>
            </w:pPr>
            <w:r>
              <w:rPr>
                <w:rFonts w:hint="eastAsia" w:ascii="Times New Roman" w:hAnsi="Times New Roman" w:eastAsia="仿宋" w:cs="Times New Roman"/>
                <w:b w:val="0"/>
                <w:bCs w:val="0"/>
                <w:i w:val="0"/>
                <w:iCs w:val="0"/>
                <w:color w:val="000000"/>
                <w:sz w:val="21"/>
                <w:szCs w:val="21"/>
                <w:u w:val="none"/>
                <w:lang w:val="en-US" w:eastAsia="zh-CN"/>
              </w:rPr>
              <w:t>-</w:t>
            </w:r>
          </w:p>
        </w:tc>
        <w:tc>
          <w:tcPr>
            <w:tcW w:w="666" w:type="pct"/>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Times New Roman" w:hAnsi="Times New Roman" w:eastAsia="仿宋" w:cs="Times New Roman"/>
                <w:b w:val="0"/>
                <w:bCs w:val="0"/>
                <w:i w:val="0"/>
                <w:iCs w:val="0"/>
                <w:color w:val="000000"/>
                <w:sz w:val="21"/>
                <w:szCs w:val="21"/>
                <w:u w:val="none"/>
              </w:rPr>
            </w:pPr>
            <w:r>
              <w:rPr>
                <w:rFonts w:hint="default" w:ascii="Times New Roman" w:hAnsi="Times New Roman" w:eastAsia="仿宋" w:cs="Times New Roman"/>
                <w:b w:val="0"/>
                <w:bCs w:val="0"/>
                <w:i w:val="0"/>
                <w:iCs w:val="0"/>
                <w:color w:val="000000"/>
                <w:sz w:val="21"/>
                <w:szCs w:val="21"/>
                <w:u w:val="none"/>
              </w:rPr>
              <w:t>91431224MA4L2PY5XQ001X</w:t>
            </w:r>
          </w:p>
        </w:tc>
        <w:tc>
          <w:tcPr>
            <w:tcW w:w="5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imes New Roman" w:hAnsi="Times New Roman" w:eastAsia="仿宋" w:cs="Times New Roman"/>
                <w:b w:val="0"/>
                <w:bCs w:val="0"/>
                <w:i w:val="0"/>
                <w:iCs w:val="0"/>
                <w:color w:val="000000"/>
                <w:sz w:val="21"/>
                <w:szCs w:val="21"/>
                <w:u w:val="none"/>
                <w:lang w:val="en-US" w:eastAsia="zh-CN"/>
              </w:rPr>
            </w:pPr>
            <w:r>
              <w:rPr>
                <w:rFonts w:hint="default" w:ascii="Times New Roman" w:hAnsi="Times New Roman" w:eastAsia="仿宋" w:cs="Times New Roman"/>
                <w:b w:val="0"/>
                <w:bCs w:val="0"/>
                <w:i w:val="0"/>
                <w:iCs w:val="0"/>
                <w:color w:val="000000"/>
                <w:sz w:val="21"/>
                <w:szCs w:val="21"/>
                <w:u w:val="none"/>
                <w:lang w:val="en-US" w:eastAsia="zh-CN"/>
              </w:rPr>
              <w:t>登记管理</w:t>
            </w:r>
          </w:p>
        </w:tc>
      </w:tr>
    </w:tbl>
    <w:p>
      <w:pPr>
        <w:pStyle w:val="11"/>
        <w:snapToGrid w:val="0"/>
        <w:spacing w:after="0" w:line="640" w:lineRule="exact"/>
        <w:ind w:left="0" w:leftChars="0" w:firstLine="640"/>
        <w:jc w:val="both"/>
        <w:rPr>
          <w:rFonts w:ascii="仿宋" w:hAnsi="仿宋" w:eastAsia="仿宋" w:cs="仿宋_GB2312"/>
          <w:szCs w:val="32"/>
        </w:rPr>
      </w:pPr>
      <w:r>
        <w:rPr>
          <w:rFonts w:hint="eastAsia" w:ascii="仿宋" w:hAnsi="仿宋" w:eastAsia="仿宋" w:cs="仿宋_GB2312"/>
          <w:szCs w:val="32"/>
        </w:rPr>
        <w:t>园区主要污染物总量控制指标：化学需氧量88</w:t>
      </w:r>
      <w:r>
        <w:rPr>
          <w:rFonts w:hint="eastAsia" w:ascii="仿宋" w:hAnsi="仿宋" w:eastAsia="仿宋" w:cs="宋体"/>
          <w:szCs w:val="32"/>
        </w:rPr>
        <w:t>0吨/年以下</w:t>
      </w:r>
      <w:r>
        <w:rPr>
          <w:rFonts w:hint="eastAsia" w:ascii="仿宋" w:hAnsi="仿宋" w:eastAsia="仿宋" w:cs="仿宋_GB2312"/>
          <w:szCs w:val="32"/>
        </w:rPr>
        <w:t>，氨氮</w:t>
      </w:r>
      <w:r>
        <w:rPr>
          <w:rFonts w:hint="eastAsia" w:ascii="仿宋" w:hAnsi="仿宋" w:eastAsia="仿宋" w:cs="宋体"/>
          <w:szCs w:val="32"/>
        </w:rPr>
        <w:t>120吨/年以下</w:t>
      </w:r>
      <w:r>
        <w:rPr>
          <w:rFonts w:hint="eastAsia" w:ascii="仿宋" w:hAnsi="仿宋" w:eastAsia="仿宋" w:cs="仿宋_GB2312"/>
          <w:szCs w:val="32"/>
        </w:rPr>
        <w:t>，二氧化硫</w:t>
      </w:r>
      <w:r>
        <w:rPr>
          <w:rFonts w:hint="eastAsia" w:ascii="仿宋" w:hAnsi="仿宋" w:eastAsia="仿宋" w:cs="宋体"/>
          <w:szCs w:val="32"/>
        </w:rPr>
        <w:t>2000吨/年以下</w:t>
      </w:r>
      <w:r>
        <w:rPr>
          <w:rFonts w:hint="eastAsia" w:ascii="仿宋" w:hAnsi="仿宋" w:eastAsia="仿宋" w:cs="仿宋_GB2312"/>
          <w:szCs w:val="32"/>
        </w:rPr>
        <w:t>，氮氧化物</w:t>
      </w:r>
      <w:r>
        <w:rPr>
          <w:rFonts w:hint="eastAsia" w:ascii="仿宋" w:hAnsi="仿宋" w:eastAsia="仿宋" w:cs="宋体"/>
          <w:szCs w:val="32"/>
        </w:rPr>
        <w:t>23吨/年以下</w:t>
      </w:r>
      <w:r>
        <w:rPr>
          <w:rFonts w:hint="eastAsia" w:ascii="仿宋" w:hAnsi="仿宋" w:eastAsia="仿宋" w:cs="仿宋_GB2312"/>
          <w:szCs w:val="32"/>
        </w:rPr>
        <w:t>，</w:t>
      </w:r>
      <w:r>
        <w:rPr>
          <w:rFonts w:hint="eastAsia" w:ascii="仿宋" w:hAnsi="仿宋" w:eastAsia="仿宋" w:cs="宋体"/>
          <w:szCs w:val="32"/>
        </w:rPr>
        <w:t>并将总量指标纳入当地环保部门总量控制管理</w:t>
      </w:r>
      <w:r>
        <w:rPr>
          <w:rFonts w:hint="eastAsia" w:ascii="仿宋" w:hAnsi="仿宋" w:eastAsia="仿宋" w:cs="仿宋_GB2312"/>
          <w:szCs w:val="32"/>
        </w:rPr>
        <w:t>。</w:t>
      </w:r>
    </w:p>
    <w:p>
      <w:pPr>
        <w:spacing w:after="0" w:line="640" w:lineRule="exact"/>
        <w:ind w:firstLine="643" w:firstLineChars="200"/>
        <w:jc w:val="both"/>
        <w:rPr>
          <w:rFonts w:ascii="仿宋" w:hAnsi="仿宋" w:eastAsia="仿宋" w:cs="黑体"/>
          <w:b/>
          <w:sz w:val="32"/>
          <w:szCs w:val="32"/>
        </w:rPr>
      </w:pPr>
      <w:r>
        <w:rPr>
          <w:rFonts w:hint="eastAsia" w:ascii="仿宋" w:hAnsi="仿宋" w:eastAsia="仿宋" w:cs="黑体"/>
          <w:b/>
          <w:sz w:val="32"/>
          <w:szCs w:val="32"/>
        </w:rPr>
        <w:t>二、环境管理情况</w:t>
      </w:r>
    </w:p>
    <w:p>
      <w:pPr>
        <w:pStyle w:val="11"/>
        <w:snapToGrid w:val="0"/>
        <w:spacing w:after="0" w:line="640" w:lineRule="exact"/>
        <w:ind w:left="0" w:leftChars="0" w:firstLine="643"/>
        <w:rPr>
          <w:rFonts w:ascii="仿宋" w:hAnsi="仿宋" w:eastAsia="仿宋" w:cs="楷体_GB2312"/>
          <w:b/>
          <w:szCs w:val="32"/>
        </w:rPr>
      </w:pPr>
      <w:r>
        <w:rPr>
          <w:rFonts w:hint="eastAsia" w:ascii="仿宋" w:hAnsi="仿宋" w:eastAsia="仿宋" w:cs="楷体_GB2312"/>
          <w:b/>
          <w:szCs w:val="32"/>
        </w:rPr>
        <w:t>（一）规划环评批复要求落实情况</w:t>
      </w:r>
    </w:p>
    <w:tbl>
      <w:tblPr>
        <w:tblStyle w:val="13"/>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4317"/>
        <w:gridCol w:w="3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12"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序号</w:t>
            </w:r>
          </w:p>
        </w:tc>
        <w:tc>
          <w:tcPr>
            <w:tcW w:w="4317"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环评批复要求</w:t>
            </w:r>
          </w:p>
        </w:tc>
        <w:tc>
          <w:tcPr>
            <w:tcW w:w="3916"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具体落实情况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1</w:t>
            </w:r>
          </w:p>
        </w:tc>
        <w:tc>
          <w:tcPr>
            <w:tcW w:w="4317"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严格按照功能区划进行有序开发建设，处理好工业园及周边工业、生活、配套服务等各功能组团的关系，充分利用自然地形和绿化隔离带使各功能区隔离，确保功能区划明确、产业相对集中、生态环境优良。</w:t>
            </w:r>
          </w:p>
        </w:tc>
        <w:tc>
          <w:tcPr>
            <w:tcW w:w="3916"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按照规划环评批复要求，近年来园区一直注重功能区划开发建设质量，截至年底，已基本按照功能区划进行开发建设，居住用地和工业用地之间大多设有绿化防护隔离带。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2</w:t>
            </w:r>
          </w:p>
        </w:tc>
        <w:tc>
          <w:tcPr>
            <w:tcW w:w="4317"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入园项目选址必须符合园区总体发展规划、用地规划、环保规划及主导产业定位要求，不引进国家明令淘汰和禁止发展的能耗物耗高、环境污染严重、不符合产业政策的建设项目。按照报告书中提出的“产业结构准入条件”做好项目的招商把关，在入园项目前期和建设期，严格执行建设项目环境影响评价和“三同时”制度。</w:t>
            </w:r>
          </w:p>
        </w:tc>
        <w:tc>
          <w:tcPr>
            <w:tcW w:w="3916"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根据规划环评批复要求，园区在引进项目的时候基本落实企业准入制度，入园项目选址基本符合园区总体发展规划、用地规划、环保规划及主导产业定位要求，经调查，入园企业并没有国家明令淘汰和禁止发展的能耗物耗高、环境污染严重、不符合产业政策的建设项目。按照报告书中提出的“产业结构准入条件”做好项目的招商把关，在入园项目前期和建设期，严格执行建设项目环境影响评价和“三同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3</w:t>
            </w:r>
          </w:p>
        </w:tc>
        <w:tc>
          <w:tcPr>
            <w:tcW w:w="4317"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工业园污水按排水分区规划分别纳入污水处理设施集中处理，截污、排污管网与道路建设及区域开发同步进行，按环评报告书建议要求优化污水处理厂相关设计方案，在污水处理厂建成且与园区管网对接完成前，限制引进水型污染企业。</w:t>
            </w:r>
          </w:p>
        </w:tc>
        <w:tc>
          <w:tcPr>
            <w:tcW w:w="3916"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根据规划环评批复要求，园区排水现已实施清污分流，园区污水处理厂建设已完成，出水满足《城镇污水处理厂污染物排放标准》（GB18918-2002）一级A标准。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4</w:t>
            </w:r>
          </w:p>
        </w:tc>
        <w:tc>
          <w:tcPr>
            <w:tcW w:w="4317"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园区管委会积极推广清洁能源，加强企业管理，对企业有工艺废气产出的生产节点，要求企业配置废气收集与净化处理装置，做到达标排放。加强生产工艺研究与技术改进，采取有效措施，减少工艺废气的无组织排放，合力优化工业布局，在满足工业园功能分区的前提下，在工业企业之间设置合理的间隔距离，避免不利影响。</w:t>
            </w:r>
          </w:p>
        </w:tc>
        <w:tc>
          <w:tcPr>
            <w:tcW w:w="3916"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根据规划环评批复要求，园区现生活能源采用天然气、电。园区未引进钢铁、焦化等气型污染物排放量大的企业。各企业按环保要求配备建设有废气处理设施。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5</w:t>
            </w:r>
          </w:p>
        </w:tc>
        <w:tc>
          <w:tcPr>
            <w:tcW w:w="4317"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建立统一的固废收集、贮存、运输、综合利用和安全处置的运营管理体系，推行清洁生产，减少固体废物产生量；加强固体废物的资源化进程，提高综合利用率；规范固体废物处理措施，对工业企业产生固体废物特别是危险固废按国家有关规定综合利用或妥善处置，严防二次污染。</w:t>
            </w:r>
          </w:p>
        </w:tc>
        <w:tc>
          <w:tcPr>
            <w:tcW w:w="3916"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根据规划环评批复要求，园区内生活垃圾分类收集，由环卫部门同意收集清运，一般工业固体废物由环卫公司收集或交由物资回收公司，危险废物均由具备相应危险废物处置资质的企业进行处置，所有固体废物均得到合力处置，未对周边环境造成二次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6</w:t>
            </w:r>
          </w:p>
        </w:tc>
        <w:tc>
          <w:tcPr>
            <w:tcW w:w="4317"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建立专职的环境监督管理机构，严防环境风险事故发生。</w:t>
            </w:r>
          </w:p>
        </w:tc>
        <w:tc>
          <w:tcPr>
            <w:tcW w:w="3916"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根据规划环评批复要求，园区成立了专门的环境监督管理机构，组织编制了环保应急预案，并已完成备案。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7</w:t>
            </w:r>
          </w:p>
        </w:tc>
        <w:tc>
          <w:tcPr>
            <w:tcW w:w="4317"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将有居民生活区有序退出，落实移民生产生活安置措施，防止移民再次安置和此生环境问题。</w:t>
            </w:r>
          </w:p>
        </w:tc>
        <w:tc>
          <w:tcPr>
            <w:tcW w:w="3916"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根据规划环评批复要求，园区逐步推进整体开发规划进度，基础设施提前建设。园区同意规划了安置小区，落实移民生产生活安置措施，未产生此生环境问题。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8</w:t>
            </w:r>
          </w:p>
        </w:tc>
        <w:tc>
          <w:tcPr>
            <w:tcW w:w="4317"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工业园建设过程中，按照景观设计和功能分隔要求保留一定的自然山体绿地，对区域内的高大乔木、保护性树种采取就地保护或保护性移植措施；土石方开挖、堆存及回填实施围挡、护坡等措施，裸露地及时恢复植被，防治水土流失，杜绝施工建设对水体的污染。</w:t>
            </w:r>
          </w:p>
        </w:tc>
        <w:tc>
          <w:tcPr>
            <w:tcW w:w="3916"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根据规划环评批复要求，建设期未造成生态破坏和水土流失，施工期认真落实了水、气、噪声及渣土污染防治措施。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9</w:t>
            </w:r>
          </w:p>
        </w:tc>
        <w:tc>
          <w:tcPr>
            <w:tcW w:w="4317" w:type="dxa"/>
            <w:vAlign w:val="center"/>
          </w:tcPr>
          <w:p>
            <w:pPr>
              <w:pStyle w:val="11"/>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ascii="仿宋" w:hAnsi="仿宋" w:eastAsia="仿宋" w:cs="仿宋_GB2312"/>
                <w:b w:val="0"/>
                <w:bCs/>
                <w:sz w:val="24"/>
                <w:szCs w:val="24"/>
              </w:rPr>
            </w:pPr>
            <w:r>
              <w:rPr>
                <w:rFonts w:hint="eastAsia" w:ascii="仿宋" w:hAnsi="仿宋" w:eastAsia="仿宋"/>
                <w:b w:val="0"/>
                <w:bCs/>
                <w:sz w:val="24"/>
                <w:szCs w:val="24"/>
              </w:rPr>
              <w:t>污染物排放总量指标：</w:t>
            </w:r>
            <w:r>
              <w:rPr>
                <w:rFonts w:hint="eastAsia" w:ascii="仿宋" w:hAnsi="仿宋" w:eastAsia="仿宋" w:cs="仿宋_GB2312"/>
                <w:b w:val="0"/>
                <w:bCs/>
                <w:sz w:val="24"/>
                <w:szCs w:val="24"/>
              </w:rPr>
              <w:t>化学需氧量88</w:t>
            </w:r>
            <w:r>
              <w:rPr>
                <w:rFonts w:hint="eastAsia" w:ascii="仿宋" w:hAnsi="仿宋" w:eastAsia="仿宋" w:cs="宋体"/>
                <w:b w:val="0"/>
                <w:bCs/>
                <w:sz w:val="24"/>
                <w:szCs w:val="24"/>
              </w:rPr>
              <w:t>0吨/年以下</w:t>
            </w:r>
            <w:r>
              <w:rPr>
                <w:rFonts w:hint="eastAsia" w:ascii="仿宋" w:hAnsi="仿宋" w:eastAsia="仿宋" w:cs="仿宋_GB2312"/>
                <w:b w:val="0"/>
                <w:bCs/>
                <w:sz w:val="24"/>
                <w:szCs w:val="24"/>
              </w:rPr>
              <w:t>，氨氮</w:t>
            </w:r>
            <w:r>
              <w:rPr>
                <w:rFonts w:hint="eastAsia" w:ascii="仿宋" w:hAnsi="仿宋" w:eastAsia="仿宋" w:cs="宋体"/>
                <w:b w:val="0"/>
                <w:bCs/>
                <w:sz w:val="24"/>
                <w:szCs w:val="24"/>
              </w:rPr>
              <w:t>120吨/年以下</w:t>
            </w:r>
            <w:r>
              <w:rPr>
                <w:rFonts w:hint="eastAsia" w:ascii="仿宋" w:hAnsi="仿宋" w:eastAsia="仿宋" w:cs="仿宋_GB2312"/>
                <w:b w:val="0"/>
                <w:bCs/>
                <w:sz w:val="24"/>
                <w:szCs w:val="24"/>
              </w:rPr>
              <w:t>，二氧化硫</w:t>
            </w:r>
            <w:r>
              <w:rPr>
                <w:rFonts w:hint="eastAsia" w:ascii="仿宋" w:hAnsi="仿宋" w:eastAsia="仿宋" w:cs="宋体"/>
                <w:b w:val="0"/>
                <w:bCs/>
                <w:sz w:val="24"/>
                <w:szCs w:val="24"/>
              </w:rPr>
              <w:t>2000吨/年以下</w:t>
            </w:r>
            <w:r>
              <w:rPr>
                <w:rFonts w:hint="eastAsia" w:ascii="仿宋" w:hAnsi="仿宋" w:eastAsia="仿宋" w:cs="仿宋_GB2312"/>
                <w:b w:val="0"/>
                <w:bCs/>
                <w:sz w:val="24"/>
                <w:szCs w:val="24"/>
              </w:rPr>
              <w:t>，氮氧化物</w:t>
            </w:r>
            <w:r>
              <w:rPr>
                <w:rFonts w:hint="eastAsia" w:ascii="仿宋" w:hAnsi="仿宋" w:eastAsia="仿宋" w:cs="宋体"/>
                <w:b w:val="0"/>
                <w:bCs/>
                <w:sz w:val="24"/>
                <w:szCs w:val="24"/>
              </w:rPr>
              <w:t>23吨/年以下</w:t>
            </w:r>
            <w:r>
              <w:rPr>
                <w:rFonts w:hint="eastAsia" w:ascii="仿宋" w:hAnsi="仿宋" w:eastAsia="仿宋" w:cs="仿宋_GB2312"/>
                <w:b w:val="0"/>
                <w:bCs/>
                <w:sz w:val="24"/>
                <w:szCs w:val="24"/>
              </w:rPr>
              <w:t>，</w:t>
            </w:r>
            <w:r>
              <w:rPr>
                <w:rFonts w:hint="eastAsia" w:ascii="仿宋" w:hAnsi="仿宋" w:eastAsia="仿宋" w:cs="宋体"/>
                <w:b w:val="0"/>
                <w:bCs/>
                <w:sz w:val="24"/>
                <w:szCs w:val="24"/>
              </w:rPr>
              <w:t>并将总量指标纳入当地环保部门总量控制管理</w:t>
            </w:r>
            <w:r>
              <w:rPr>
                <w:rFonts w:hint="eastAsia" w:ascii="仿宋" w:hAnsi="仿宋" w:eastAsia="仿宋" w:cs="仿宋_GB2312"/>
                <w:b w:val="0"/>
                <w:bCs/>
                <w:sz w:val="24"/>
                <w:szCs w:val="24"/>
              </w:rPr>
              <w:t>。</w:t>
            </w:r>
          </w:p>
        </w:tc>
        <w:tc>
          <w:tcPr>
            <w:tcW w:w="3916" w:type="dxa"/>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仿宋" w:hAnsi="仿宋" w:eastAsia="仿宋"/>
                <w:b w:val="0"/>
                <w:bCs/>
                <w:sz w:val="24"/>
                <w:szCs w:val="24"/>
              </w:rPr>
            </w:pPr>
            <w:r>
              <w:rPr>
                <w:rFonts w:hint="eastAsia" w:ascii="仿宋" w:hAnsi="仿宋" w:eastAsia="仿宋"/>
                <w:b w:val="0"/>
                <w:bCs/>
                <w:sz w:val="24"/>
                <w:szCs w:val="24"/>
              </w:rPr>
              <w:t>根据规划环评批复要求，结合收集到的2021年企业污染物资料，目前园区未超过批复的总量控制指标。</w:t>
            </w:r>
          </w:p>
        </w:tc>
      </w:tr>
    </w:tbl>
    <w:p>
      <w:pPr>
        <w:pStyle w:val="11"/>
        <w:snapToGrid w:val="0"/>
        <w:spacing w:after="0" w:line="640" w:lineRule="exact"/>
        <w:ind w:left="0" w:leftChars="0" w:firstLine="643"/>
        <w:rPr>
          <w:rFonts w:hint="eastAsia" w:ascii="仿宋" w:hAnsi="仿宋" w:eastAsia="仿宋" w:cs="楷体_GB2312"/>
          <w:b w:val="0"/>
          <w:bCs/>
          <w:szCs w:val="32"/>
        </w:rPr>
      </w:pPr>
      <w:r>
        <w:rPr>
          <w:rFonts w:hint="eastAsia" w:ascii="仿宋" w:hAnsi="仿宋" w:eastAsia="仿宋" w:cs="楷体_GB2312"/>
          <w:b w:val="0"/>
          <w:bCs/>
          <w:szCs w:val="32"/>
          <w:lang w:val="en-US" w:eastAsia="zh-CN"/>
        </w:rPr>
        <w:t>按照园区规划环评、跟踪评价要求，以及实际开发情况，制定了溆浦产业开发区自行监测方案，2023年8月、10月园区委托湖南昌旭环保科技有限公司对园区环境质量（大气、地表水、地下水、声、土壤）进行了监测，并出具了检测报告，根据2023年度园区开展的2次自行监测的数据显示，园区环境质量监测结果均能达标。</w:t>
      </w:r>
    </w:p>
    <w:p>
      <w:pPr>
        <w:pStyle w:val="11"/>
        <w:snapToGrid w:val="0"/>
        <w:spacing w:after="0" w:line="640" w:lineRule="exact"/>
        <w:ind w:left="0" w:leftChars="0" w:firstLine="643"/>
        <w:rPr>
          <w:rFonts w:ascii="仿宋" w:hAnsi="仿宋" w:eastAsia="仿宋" w:cs="仿宋_GB2312"/>
          <w:b/>
          <w:color w:val="FF0000"/>
          <w:szCs w:val="32"/>
        </w:rPr>
      </w:pPr>
      <w:r>
        <w:rPr>
          <w:rFonts w:hint="eastAsia" w:ascii="仿宋" w:hAnsi="仿宋" w:eastAsia="仿宋" w:cs="楷体_GB2312"/>
          <w:b/>
          <w:szCs w:val="32"/>
        </w:rPr>
        <w:t>（二）“三线一单”落地应用情况</w:t>
      </w:r>
    </w:p>
    <w:p>
      <w:pPr>
        <w:pStyle w:val="11"/>
        <w:snapToGrid w:val="0"/>
        <w:spacing w:after="0" w:line="640" w:lineRule="exact"/>
        <w:ind w:left="0" w:leftChars="0" w:firstLine="643"/>
        <w:rPr>
          <w:rFonts w:ascii="仿宋" w:hAnsi="仿宋" w:eastAsia="仿宋"/>
          <w:b/>
          <w:szCs w:val="32"/>
        </w:rPr>
      </w:pPr>
      <w:r>
        <w:rPr>
          <w:rFonts w:hint="eastAsia" w:ascii="仿宋" w:hAnsi="仿宋" w:eastAsia="仿宋"/>
          <w:b/>
          <w:szCs w:val="32"/>
        </w:rPr>
        <w:t>1、“三线一单”应用落实</w:t>
      </w:r>
    </w:p>
    <w:p>
      <w:pPr>
        <w:pStyle w:val="11"/>
        <w:snapToGrid w:val="0"/>
        <w:spacing w:after="0" w:line="640" w:lineRule="exact"/>
        <w:ind w:left="0" w:leftChars="0" w:firstLine="640"/>
        <w:rPr>
          <w:rFonts w:ascii="仿宋" w:hAnsi="仿宋" w:eastAsia="仿宋"/>
          <w:szCs w:val="32"/>
        </w:rPr>
      </w:pPr>
      <w:r>
        <w:rPr>
          <w:rFonts w:hint="eastAsia" w:ascii="仿宋" w:hAnsi="仿宋" w:eastAsia="仿宋"/>
          <w:szCs w:val="32"/>
        </w:rPr>
        <w:t>园区完成“三线一单”编制工作，对环境准入管理、产业定位及产业布局进行明确规定。园区进一步贯彻落实“三线一单”管控要求，强化扩区跳去规划环评与“三线一单”的衔接，全面推动园区绿色发展，持续改善园区环境质量。</w:t>
      </w:r>
    </w:p>
    <w:p>
      <w:pPr>
        <w:pStyle w:val="11"/>
        <w:snapToGrid w:val="0"/>
        <w:spacing w:after="0" w:line="640" w:lineRule="exact"/>
        <w:ind w:left="0" w:leftChars="0" w:firstLine="643"/>
        <w:rPr>
          <w:rFonts w:ascii="仿宋" w:hAnsi="仿宋" w:eastAsia="仿宋"/>
          <w:b/>
          <w:szCs w:val="32"/>
        </w:rPr>
      </w:pPr>
      <w:r>
        <w:rPr>
          <w:rFonts w:hint="eastAsia" w:ascii="仿宋" w:hAnsi="仿宋" w:eastAsia="仿宋"/>
          <w:b/>
          <w:szCs w:val="32"/>
        </w:rPr>
        <w:t>（1）生态保护红线</w:t>
      </w:r>
    </w:p>
    <w:p>
      <w:pPr>
        <w:pStyle w:val="11"/>
        <w:snapToGrid w:val="0"/>
        <w:spacing w:after="0" w:line="640" w:lineRule="exact"/>
        <w:ind w:left="0" w:leftChars="0" w:firstLine="640"/>
        <w:rPr>
          <w:rFonts w:ascii="仿宋" w:hAnsi="仿宋" w:eastAsia="仿宋"/>
          <w:szCs w:val="32"/>
        </w:rPr>
      </w:pPr>
      <w:r>
        <w:rPr>
          <w:rFonts w:hint="eastAsia" w:ascii="仿宋" w:hAnsi="仿宋" w:eastAsia="仿宋"/>
          <w:szCs w:val="32"/>
        </w:rPr>
        <w:t>根据划分范围，结合园区扩区调区规划环境影响评价划定的范围，规划位置不属于生态保护红线范围内。除生态保护红线外，园区仍严控生态环境安全的底线本年度高标准的完成了生态功能保障、环境质量安全和自然资源利用等方面管理工作。</w:t>
      </w:r>
    </w:p>
    <w:p>
      <w:pPr>
        <w:pStyle w:val="11"/>
        <w:snapToGrid w:val="0"/>
        <w:spacing w:after="0" w:line="640" w:lineRule="exact"/>
        <w:ind w:left="0" w:leftChars="0" w:firstLine="643"/>
        <w:rPr>
          <w:rFonts w:ascii="仿宋" w:hAnsi="仿宋" w:eastAsia="仿宋"/>
          <w:b/>
          <w:szCs w:val="32"/>
        </w:rPr>
      </w:pPr>
      <w:r>
        <w:rPr>
          <w:rFonts w:hint="eastAsia" w:ascii="仿宋" w:hAnsi="仿宋" w:eastAsia="仿宋"/>
          <w:b/>
          <w:szCs w:val="32"/>
        </w:rPr>
        <w:t>（2）资源利用上线</w:t>
      </w:r>
    </w:p>
    <w:p>
      <w:pPr>
        <w:pStyle w:val="11"/>
        <w:snapToGrid w:val="0"/>
        <w:spacing w:after="0" w:line="640" w:lineRule="exact"/>
        <w:ind w:left="0" w:leftChars="0" w:firstLine="640"/>
        <w:rPr>
          <w:rFonts w:ascii="仿宋" w:hAnsi="仿宋" w:eastAsia="仿宋"/>
          <w:szCs w:val="32"/>
        </w:rPr>
      </w:pPr>
      <w:r>
        <w:rPr>
          <w:rFonts w:hint="eastAsia" w:ascii="仿宋" w:hAnsi="仿宋" w:eastAsia="仿宋"/>
          <w:szCs w:val="32"/>
        </w:rPr>
        <w:t>园区按照自然资源资产“只能增值、不能贬值”的原则，以保障生态安全和改善环境质量为目的，本年度对园区进行分阶段资源开发利用总量、强度、效率等上线管控要求，实现污染物排放总量在可控范围内。</w:t>
      </w:r>
    </w:p>
    <w:p>
      <w:pPr>
        <w:pStyle w:val="11"/>
        <w:snapToGrid w:val="0"/>
        <w:spacing w:after="0" w:line="640" w:lineRule="exact"/>
        <w:ind w:left="0" w:leftChars="0" w:firstLine="643"/>
        <w:rPr>
          <w:rFonts w:ascii="仿宋" w:hAnsi="仿宋" w:eastAsia="仿宋"/>
          <w:b/>
          <w:szCs w:val="32"/>
        </w:rPr>
      </w:pPr>
      <w:r>
        <w:rPr>
          <w:rFonts w:hint="eastAsia" w:ascii="仿宋" w:hAnsi="仿宋" w:eastAsia="仿宋"/>
          <w:b/>
          <w:szCs w:val="32"/>
        </w:rPr>
        <w:t>（3）环境质量底线</w:t>
      </w:r>
    </w:p>
    <w:p>
      <w:pPr>
        <w:pStyle w:val="11"/>
        <w:snapToGrid w:val="0"/>
        <w:spacing w:after="0" w:line="640" w:lineRule="exact"/>
        <w:ind w:left="0" w:leftChars="0" w:firstLine="640"/>
        <w:rPr>
          <w:rFonts w:ascii="仿宋" w:hAnsi="仿宋" w:eastAsia="仿宋"/>
          <w:szCs w:val="32"/>
        </w:rPr>
      </w:pPr>
      <w:r>
        <w:rPr>
          <w:rFonts w:hint="eastAsia" w:ascii="仿宋" w:hAnsi="仿宋" w:eastAsia="仿宋"/>
          <w:szCs w:val="32"/>
        </w:rPr>
        <w:t>以环境质量为底线，本年度园区继续加快配套环境基地设施建设，投资建设了大江口工业园污水处理厂，提高了园区污水收集处理效率，确保园区及周边环境质量状况不恶化并逐步改善。</w:t>
      </w:r>
    </w:p>
    <w:p>
      <w:pPr>
        <w:pStyle w:val="11"/>
        <w:snapToGrid w:val="0"/>
        <w:spacing w:after="0" w:line="640" w:lineRule="exact"/>
        <w:ind w:left="0" w:leftChars="0" w:firstLine="643"/>
        <w:rPr>
          <w:rFonts w:ascii="仿宋" w:hAnsi="仿宋" w:eastAsia="仿宋"/>
          <w:b/>
          <w:szCs w:val="32"/>
        </w:rPr>
      </w:pPr>
      <w:r>
        <w:rPr>
          <w:rFonts w:hint="eastAsia" w:ascii="仿宋" w:hAnsi="仿宋" w:eastAsia="仿宋"/>
          <w:b/>
          <w:szCs w:val="32"/>
        </w:rPr>
        <w:t>（4）生态环境准入清单</w:t>
      </w:r>
    </w:p>
    <w:p>
      <w:pPr>
        <w:pStyle w:val="11"/>
        <w:snapToGrid w:val="0"/>
        <w:spacing w:after="0" w:line="640" w:lineRule="exact"/>
        <w:ind w:left="0" w:leftChars="0" w:firstLine="640"/>
        <w:rPr>
          <w:rFonts w:ascii="仿宋" w:hAnsi="仿宋" w:eastAsia="仿宋"/>
          <w:szCs w:val="32"/>
        </w:rPr>
      </w:pPr>
      <w:r>
        <w:rPr>
          <w:rFonts w:hint="eastAsia" w:ascii="仿宋" w:hAnsi="仿宋" w:eastAsia="仿宋"/>
          <w:szCs w:val="32"/>
        </w:rPr>
        <w:t>2021年，园区根据湖南省生态环境厅发布的《湖南省“三线一单”生态环境总体管控要求暨省级以上产业园区生态环境准入清单》要求，结合园区本次扩区调区的具体情况，开展相对应的空间布局约束、污染物排放管控、环境风险防控、资源开发效率要求管理工作，进一步完善了生态环境准入机制。</w:t>
      </w:r>
    </w:p>
    <w:p>
      <w:pPr>
        <w:pStyle w:val="11"/>
        <w:snapToGrid w:val="0"/>
        <w:spacing w:after="0" w:line="640" w:lineRule="exact"/>
        <w:ind w:left="0" w:leftChars="0" w:firstLine="643"/>
        <w:rPr>
          <w:rFonts w:ascii="仿宋" w:hAnsi="仿宋" w:eastAsia="仿宋"/>
          <w:b/>
          <w:szCs w:val="32"/>
        </w:rPr>
      </w:pPr>
      <w:r>
        <w:rPr>
          <w:rFonts w:hint="eastAsia" w:ascii="仿宋" w:hAnsi="仿宋" w:eastAsia="仿宋"/>
          <w:b/>
          <w:szCs w:val="32"/>
        </w:rPr>
        <w:t>2、“三线一单”政策执行</w:t>
      </w:r>
    </w:p>
    <w:p>
      <w:pPr>
        <w:pStyle w:val="11"/>
        <w:snapToGrid w:val="0"/>
        <w:spacing w:after="0" w:line="640" w:lineRule="exact"/>
        <w:ind w:left="0" w:leftChars="0" w:firstLine="640"/>
        <w:rPr>
          <w:rFonts w:ascii="仿宋" w:hAnsi="仿宋" w:eastAsia="仿宋"/>
          <w:szCs w:val="32"/>
        </w:rPr>
      </w:pPr>
      <w:r>
        <w:rPr>
          <w:rFonts w:hint="eastAsia" w:ascii="仿宋" w:hAnsi="仿宋" w:eastAsia="仿宋"/>
          <w:szCs w:val="32"/>
        </w:rPr>
        <w:t>《湖南省人民政府关于实施“三线一单”生态环境分区管控的意见》、《湖南省“三线一单”生态环境总体管控要求暨升级以上产业园区生态环境准入清单》等相关文件，明确了溆浦产业开发区“三线一单”生态环境管控要求，见下表。</w:t>
      </w:r>
    </w:p>
    <w:p>
      <w:pPr>
        <w:pStyle w:val="11"/>
        <w:snapToGrid w:val="0"/>
        <w:spacing w:after="0" w:line="640" w:lineRule="exact"/>
        <w:ind w:left="0" w:leftChars="0" w:firstLine="640" w:firstLineChars="200"/>
        <w:jc w:val="left"/>
        <w:rPr>
          <w:rFonts w:ascii="仿宋" w:hAnsi="仿宋" w:eastAsia="仿宋"/>
          <w:color w:val="FF0000"/>
          <w:szCs w:val="32"/>
        </w:rPr>
      </w:pPr>
      <w:r>
        <w:rPr>
          <w:rFonts w:hint="eastAsia" w:ascii="仿宋" w:hAnsi="仿宋" w:eastAsia="仿宋"/>
          <w:b w:val="0"/>
          <w:bCs/>
          <w:color w:val="000000" w:themeColor="text1"/>
          <w:szCs w:val="32"/>
          <w14:textFill>
            <w14:solidFill>
              <w14:schemeClr w14:val="tx1"/>
            </w14:solidFill>
          </w14:textFill>
        </w:rPr>
        <w:t>溆浦产业开发区“三线一单”环境管控要求</w:t>
      </w:r>
      <w:r>
        <w:rPr>
          <w:rFonts w:hint="eastAsia" w:ascii="仿宋" w:hAnsi="仿宋" w:eastAsia="仿宋"/>
          <w:b w:val="0"/>
          <w:bCs/>
          <w:color w:val="000000" w:themeColor="text1"/>
          <w:szCs w:val="32"/>
          <w:lang w:val="en-US" w:eastAsia="zh-CN"/>
          <w14:textFill>
            <w14:solidFill>
              <w14:schemeClr w14:val="tx1"/>
            </w14:solidFill>
          </w14:textFill>
        </w:rPr>
        <w:t>见下表：</w:t>
      </w:r>
    </w:p>
    <w:p>
      <w:pPr>
        <w:pStyle w:val="11"/>
        <w:snapToGrid w:val="0"/>
        <w:spacing w:after="0" w:line="640" w:lineRule="exact"/>
        <w:ind w:left="0" w:leftChars="0" w:firstLine="0" w:firstLineChars="0"/>
        <w:jc w:val="center"/>
        <w:rPr>
          <w:rFonts w:ascii="仿宋" w:hAnsi="仿宋" w:eastAsia="仿宋"/>
          <w:color w:val="FF0000"/>
          <w:szCs w:val="32"/>
        </w:rPr>
        <w:sectPr>
          <w:pgSz w:w="11906" w:h="16838"/>
          <w:pgMar w:top="1440" w:right="1800" w:bottom="1440" w:left="1800" w:header="851" w:footer="992" w:gutter="0"/>
          <w:pgNumType w:fmt="numberInDash"/>
          <w:cols w:space="720" w:num="1"/>
          <w:docGrid w:type="lines" w:linePitch="312" w:charSpace="0"/>
        </w:sectPr>
      </w:pPr>
    </w:p>
    <w:p>
      <w:pPr>
        <w:pStyle w:val="11"/>
        <w:spacing w:after="0" w:line="360" w:lineRule="auto"/>
        <w:ind w:left="0" w:leftChars="0"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表</w:t>
      </w:r>
      <w:r>
        <w:rPr>
          <w:rFonts w:hint="eastAsia" w:ascii="Times New Roman" w:hAnsi="Times New Roman" w:eastAsia="仿宋_GB2312" w:cs="Times New Roman"/>
          <w:b/>
          <w:bCs/>
          <w:sz w:val="24"/>
          <w:szCs w:val="24"/>
          <w:lang w:val="en-US" w:eastAsia="zh-CN"/>
        </w:rPr>
        <w:t>2</w:t>
      </w:r>
      <w:r>
        <w:rPr>
          <w:rFonts w:hint="default" w:ascii="Times New Roman" w:hAnsi="Times New Roman" w:eastAsia="仿宋_GB2312" w:cs="Times New Roman"/>
          <w:b/>
          <w:bCs/>
          <w:sz w:val="24"/>
          <w:szCs w:val="24"/>
        </w:rPr>
        <w:t xml:space="preserve">  </w:t>
      </w:r>
      <w:r>
        <w:rPr>
          <w:rFonts w:hint="eastAsia" w:ascii="Times New Roman" w:hAnsi="Times New Roman" w:eastAsia="仿宋_GB2312" w:cs="Times New Roman"/>
          <w:b/>
          <w:bCs/>
          <w:sz w:val="24"/>
          <w:szCs w:val="24"/>
          <w:lang w:val="en-US" w:eastAsia="zh-CN"/>
        </w:rPr>
        <w:t>溆浦</w:t>
      </w:r>
      <w:r>
        <w:rPr>
          <w:rFonts w:hint="default" w:ascii="Times New Roman" w:hAnsi="Times New Roman" w:eastAsia="仿宋_GB2312" w:cs="Times New Roman"/>
          <w:b/>
          <w:bCs/>
          <w:sz w:val="24"/>
          <w:szCs w:val="24"/>
        </w:rPr>
        <w:t>产业开发区“三线一单”管控要求和落地情况表</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891"/>
        <w:gridCol w:w="651"/>
        <w:gridCol w:w="662"/>
        <w:gridCol w:w="671"/>
        <w:gridCol w:w="1077"/>
        <w:gridCol w:w="1261"/>
        <w:gridCol w:w="1176"/>
        <w:gridCol w:w="1145"/>
        <w:gridCol w:w="1788"/>
        <w:gridCol w:w="3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38" w:type="pct"/>
            <w:vMerge w:val="restart"/>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bCs/>
                <w:color w:val="000000" w:themeColor="text1"/>
                <w:szCs w:val="21"/>
                <w14:textFill>
                  <w14:solidFill>
                    <w14:schemeClr w14:val="tx1"/>
                  </w14:solidFill>
                </w14:textFill>
              </w:rPr>
            </w:pPr>
          </w:p>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环境管控单元编码</w:t>
            </w:r>
          </w:p>
        </w:tc>
        <w:tc>
          <w:tcPr>
            <w:tcW w:w="315" w:type="pct"/>
            <w:vMerge w:val="restart"/>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单元名称</w:t>
            </w:r>
          </w:p>
        </w:tc>
        <w:tc>
          <w:tcPr>
            <w:tcW w:w="701" w:type="pct"/>
            <w:gridSpan w:val="3"/>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行政区划</w:t>
            </w:r>
          </w:p>
        </w:tc>
        <w:tc>
          <w:tcPr>
            <w:tcW w:w="380" w:type="pct"/>
            <w:vMerge w:val="restart"/>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单元分类</w:t>
            </w:r>
          </w:p>
        </w:tc>
        <w:tc>
          <w:tcPr>
            <w:tcW w:w="445" w:type="pct"/>
            <w:vMerge w:val="restart"/>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单元面积（km</w:t>
            </w:r>
            <w:r>
              <w:rPr>
                <w:rFonts w:eastAsia="仿宋"/>
                <w:b/>
                <w:bCs/>
                <w:color w:val="000000" w:themeColor="text1"/>
                <w:szCs w:val="21"/>
                <w:vertAlign w:val="superscript"/>
                <w14:textFill>
                  <w14:solidFill>
                    <w14:schemeClr w14:val="tx1"/>
                  </w14:solidFill>
                </w14:textFill>
              </w:rPr>
              <w:t>2</w:t>
            </w:r>
            <w:r>
              <w:rPr>
                <w:rFonts w:eastAsia="仿宋"/>
                <w:b/>
                <w:bCs/>
                <w:color w:val="000000" w:themeColor="text1"/>
                <w:szCs w:val="21"/>
                <w14:textFill>
                  <w14:solidFill>
                    <w14:schemeClr w14:val="tx1"/>
                  </w14:solidFill>
                </w14:textFill>
              </w:rPr>
              <w:t>)</w:t>
            </w:r>
          </w:p>
        </w:tc>
        <w:tc>
          <w:tcPr>
            <w:tcW w:w="411" w:type="pct"/>
            <w:vMerge w:val="restart"/>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涉及乡镇（街道）</w:t>
            </w:r>
          </w:p>
        </w:tc>
        <w:tc>
          <w:tcPr>
            <w:tcW w:w="404" w:type="pct"/>
            <w:vMerge w:val="restart"/>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区域主体功能定位</w:t>
            </w:r>
          </w:p>
        </w:tc>
        <w:tc>
          <w:tcPr>
            <w:tcW w:w="631" w:type="pct"/>
            <w:vMerge w:val="restart"/>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主导产业</w:t>
            </w:r>
            <w:r>
              <w:rPr>
                <w:rFonts w:hint="eastAsia" w:ascii="宋体" w:hAnsi="宋体" w:cs="宋体"/>
                <w:b/>
                <w:bCs/>
                <w:color w:val="000000" w:themeColor="text1"/>
                <w:szCs w:val="21"/>
                <w:vertAlign w:val="superscript"/>
                <w14:textFill>
                  <w14:solidFill>
                    <w14:schemeClr w14:val="tx1"/>
                  </w14:solidFill>
                </w14:textFill>
              </w:rPr>
              <w:t>②</w:t>
            </w:r>
          </w:p>
        </w:tc>
        <w:tc>
          <w:tcPr>
            <w:tcW w:w="1070" w:type="pct"/>
            <w:vMerge w:val="restart"/>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38" w:type="pct"/>
            <w:vMerge w:val="continue"/>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p>
        </w:tc>
        <w:tc>
          <w:tcPr>
            <w:tcW w:w="315" w:type="pct"/>
            <w:vMerge w:val="continue"/>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p>
        </w:tc>
        <w:tc>
          <w:tcPr>
            <w:tcW w:w="230" w:type="pct"/>
            <w:vAlign w:val="center"/>
          </w:tcPr>
          <w:p>
            <w:pPr>
              <w:keepNext w:val="0"/>
              <w:keepLines w:val="0"/>
              <w:pageBreakBefore w:val="0"/>
              <w:widowControl/>
              <w:kinsoku/>
              <w:wordWrap/>
              <w:overflowPunct/>
              <w:topLinePunct/>
              <w:autoSpaceDE/>
              <w:autoSpaceDN/>
              <w:bidi w:val="0"/>
              <w:adjustRightInd/>
              <w:snapToGrid/>
              <w:spacing w:after="0"/>
              <w:ind w:left="0" w:leftChars="0" w:right="0" w:rightChars="0" w:firstLine="0" w:firstLineChars="0"/>
              <w:jc w:val="center"/>
              <w:textAlignment w:val="auto"/>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省</w:t>
            </w:r>
          </w:p>
        </w:tc>
        <w:tc>
          <w:tcPr>
            <w:tcW w:w="234" w:type="pct"/>
            <w:vAlign w:val="center"/>
          </w:tcPr>
          <w:p>
            <w:pPr>
              <w:keepNext w:val="0"/>
              <w:keepLines w:val="0"/>
              <w:pageBreakBefore w:val="0"/>
              <w:widowControl/>
              <w:kinsoku/>
              <w:wordWrap/>
              <w:overflowPunct/>
              <w:topLinePunct/>
              <w:autoSpaceDE/>
              <w:autoSpaceDN/>
              <w:bidi w:val="0"/>
              <w:adjustRightInd/>
              <w:snapToGrid/>
              <w:spacing w:after="0"/>
              <w:ind w:left="0" w:leftChars="0" w:right="0" w:rightChars="0" w:firstLine="0" w:firstLineChars="0"/>
              <w:jc w:val="center"/>
              <w:textAlignment w:val="auto"/>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市</w:t>
            </w:r>
          </w:p>
        </w:tc>
        <w:tc>
          <w:tcPr>
            <w:tcW w:w="236" w:type="pct"/>
            <w:vAlign w:val="center"/>
          </w:tcPr>
          <w:p>
            <w:pPr>
              <w:keepNext w:val="0"/>
              <w:keepLines w:val="0"/>
              <w:pageBreakBefore w:val="0"/>
              <w:widowControl/>
              <w:kinsoku/>
              <w:wordWrap/>
              <w:overflowPunct/>
              <w:topLinePunct/>
              <w:autoSpaceDE/>
              <w:autoSpaceDN/>
              <w:bidi w:val="0"/>
              <w:adjustRightInd/>
              <w:snapToGrid/>
              <w:spacing w:after="0"/>
              <w:ind w:left="0" w:leftChars="0" w:right="0" w:rightChars="0" w:firstLine="0" w:firstLineChars="0"/>
              <w:jc w:val="center"/>
              <w:textAlignment w:val="auto"/>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县</w:t>
            </w:r>
          </w:p>
        </w:tc>
        <w:tc>
          <w:tcPr>
            <w:tcW w:w="380" w:type="pct"/>
            <w:vMerge w:val="continue"/>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p>
        </w:tc>
        <w:tc>
          <w:tcPr>
            <w:tcW w:w="445" w:type="pct"/>
            <w:vMerge w:val="continue"/>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p>
        </w:tc>
        <w:tc>
          <w:tcPr>
            <w:tcW w:w="411" w:type="pct"/>
            <w:vMerge w:val="continue"/>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p>
        </w:tc>
        <w:tc>
          <w:tcPr>
            <w:tcW w:w="404" w:type="pct"/>
            <w:vMerge w:val="continue"/>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p>
        </w:tc>
        <w:tc>
          <w:tcPr>
            <w:tcW w:w="631" w:type="pct"/>
            <w:vMerge w:val="continue"/>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p>
        </w:tc>
        <w:tc>
          <w:tcPr>
            <w:tcW w:w="1070" w:type="pct"/>
            <w:vMerge w:val="continue"/>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pct"/>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ZH43122420003</w:t>
            </w:r>
          </w:p>
        </w:tc>
        <w:tc>
          <w:tcPr>
            <w:tcW w:w="315" w:type="pct"/>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溆浦工业集中区</w:t>
            </w:r>
          </w:p>
        </w:tc>
        <w:tc>
          <w:tcPr>
            <w:tcW w:w="230" w:type="pct"/>
            <w:vAlign w:val="center"/>
          </w:tcPr>
          <w:p>
            <w:pPr>
              <w:keepNext w:val="0"/>
              <w:keepLines w:val="0"/>
              <w:pageBreakBefore w:val="0"/>
              <w:widowControl/>
              <w:kinsoku/>
              <w:wordWrap/>
              <w:overflowPunct/>
              <w:topLine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湖南省</w:t>
            </w:r>
          </w:p>
        </w:tc>
        <w:tc>
          <w:tcPr>
            <w:tcW w:w="234" w:type="pct"/>
            <w:vAlign w:val="center"/>
          </w:tcPr>
          <w:p>
            <w:pPr>
              <w:keepNext w:val="0"/>
              <w:keepLines w:val="0"/>
              <w:pageBreakBefore w:val="0"/>
              <w:widowControl/>
              <w:kinsoku/>
              <w:wordWrap/>
              <w:overflowPunct/>
              <w:topLine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怀化市</w:t>
            </w:r>
          </w:p>
        </w:tc>
        <w:tc>
          <w:tcPr>
            <w:tcW w:w="236" w:type="pct"/>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溆浦县</w:t>
            </w:r>
          </w:p>
        </w:tc>
        <w:tc>
          <w:tcPr>
            <w:tcW w:w="380" w:type="pct"/>
            <w:vAlign w:val="center"/>
          </w:tcPr>
          <w:p>
            <w:pPr>
              <w:keepNext w:val="0"/>
              <w:keepLines w:val="0"/>
              <w:pageBreakBefore w:val="0"/>
              <w:widowControl/>
              <w:kinsoku/>
              <w:wordWrap/>
              <w:overflowPunct/>
              <w:topLine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重点管控单元</w:t>
            </w:r>
          </w:p>
        </w:tc>
        <w:tc>
          <w:tcPr>
            <w:tcW w:w="445" w:type="pct"/>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核准范围</w:t>
            </w:r>
            <w:r>
              <w:rPr>
                <w:rFonts w:hint="eastAsia" w:ascii="宋体" w:hAnsi="宋体" w:cs="宋体"/>
                <w:color w:val="000000" w:themeColor="text1"/>
                <w:szCs w:val="21"/>
                <w:vertAlign w:val="superscript"/>
                <w14:textFill>
                  <w14:solidFill>
                    <w14:schemeClr w14:val="tx1"/>
                  </w14:solidFill>
                </w14:textFill>
              </w:rPr>
              <w:t>①</w:t>
            </w:r>
            <w:r>
              <w:rPr>
                <w:rFonts w:eastAsia="仿宋"/>
                <w:color w:val="000000" w:themeColor="text1"/>
                <w:szCs w:val="21"/>
                <w14:textFill>
                  <w14:solidFill>
                    <w14:schemeClr w14:val="tx1"/>
                  </w14:solidFill>
                </w14:textFill>
              </w:rPr>
              <w:t>：3.247</w:t>
            </w:r>
          </w:p>
        </w:tc>
        <w:tc>
          <w:tcPr>
            <w:tcW w:w="411" w:type="pct"/>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核准范围（一区两园）：</w:t>
            </w:r>
          </w:p>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红花园片区涉及</w:t>
            </w:r>
            <w:r>
              <w:rPr>
                <w:rFonts w:eastAsia="仿宋"/>
                <w:color w:val="000000" w:themeColor="text1"/>
                <w:szCs w:val="21"/>
                <w14:textFill>
                  <w14:solidFill>
                    <w14:schemeClr w14:val="tx1"/>
                  </w14:solidFill>
                </w14:textFill>
              </w:rPr>
              <w:t>卢峰镇；</w:t>
            </w:r>
          </w:p>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江口片区涉及</w:t>
            </w:r>
            <w:r>
              <w:rPr>
                <w:rFonts w:eastAsia="仿宋"/>
                <w:color w:val="000000" w:themeColor="text1"/>
                <w:szCs w:val="21"/>
                <w14:textFill>
                  <w14:solidFill>
                    <w14:schemeClr w14:val="tx1"/>
                  </w14:solidFill>
                </w14:textFill>
              </w:rPr>
              <w:t>大江口镇</w:t>
            </w:r>
          </w:p>
        </w:tc>
        <w:tc>
          <w:tcPr>
            <w:tcW w:w="404" w:type="pct"/>
            <w:vAlign w:val="center"/>
          </w:tcPr>
          <w:p>
            <w:pPr>
              <w:keepNext w:val="0"/>
              <w:keepLines w:val="0"/>
              <w:pageBreakBefore w:val="0"/>
              <w:widowControl/>
              <w:kinsoku/>
              <w:wordWrap/>
              <w:overflowPunct/>
              <w:topLine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r>
              <w:rPr>
                <w:rFonts w:eastAsia="仿宋"/>
                <w:color w:val="000000" w:themeColor="text1"/>
                <w:spacing w:val="-10"/>
                <w:szCs w:val="21"/>
                <w14:textFill>
                  <w14:solidFill>
                    <w14:schemeClr w14:val="tx1"/>
                  </w14:solidFill>
                </w14:textFill>
              </w:rPr>
              <w:t>国家级</w:t>
            </w:r>
            <w:r>
              <w:rPr>
                <w:rFonts w:eastAsia="仿宋"/>
                <w:color w:val="000000" w:themeColor="text1"/>
                <w:szCs w:val="21"/>
                <w14:textFill>
                  <w14:solidFill>
                    <w14:schemeClr w14:val="tx1"/>
                  </w14:solidFill>
                </w14:textFill>
              </w:rPr>
              <w:t>农产品</w:t>
            </w:r>
            <w:r>
              <w:rPr>
                <w:rFonts w:eastAsia="仿宋"/>
                <w:color w:val="000000" w:themeColor="text1"/>
                <w:spacing w:val="-10"/>
                <w:szCs w:val="21"/>
                <w14:textFill>
                  <w14:solidFill>
                    <w14:schemeClr w14:val="tx1"/>
                  </w14:solidFill>
                </w14:textFill>
              </w:rPr>
              <w:t>主</w:t>
            </w:r>
            <w:r>
              <w:rPr>
                <w:rFonts w:eastAsia="仿宋"/>
                <w:color w:val="000000" w:themeColor="text1"/>
                <w:szCs w:val="21"/>
                <w14:textFill>
                  <w14:solidFill>
                    <w14:schemeClr w14:val="tx1"/>
                  </w14:solidFill>
                </w14:textFill>
              </w:rPr>
              <w:t>产区（2015年开始享受重点生态功能区生态补偿）；</w:t>
            </w:r>
            <w:r>
              <w:rPr>
                <w:rFonts w:eastAsia="仿宋"/>
                <w:b/>
                <w:color w:val="000000" w:themeColor="text1"/>
                <w:szCs w:val="21"/>
                <w14:textFill>
                  <w14:solidFill>
                    <w14:schemeClr w14:val="tx1"/>
                  </w14:solidFill>
                </w14:textFill>
              </w:rPr>
              <w:t>卢峰镇</w:t>
            </w:r>
            <w:r>
              <w:rPr>
                <w:rFonts w:eastAsia="仿宋"/>
                <w:color w:val="000000" w:themeColor="text1"/>
                <w:szCs w:val="21"/>
                <w14:textFill>
                  <w14:solidFill>
                    <w14:schemeClr w14:val="tx1"/>
                  </w14:solidFill>
                </w14:textFill>
              </w:rPr>
              <w:t>：重点建制镇</w:t>
            </w:r>
          </w:p>
        </w:tc>
        <w:tc>
          <w:tcPr>
            <w:tcW w:w="631" w:type="pct"/>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湘发改地区〔2012〕2052号：</w:t>
            </w:r>
            <w:r>
              <w:rPr>
                <w:rFonts w:eastAsia="仿宋"/>
                <w:color w:val="000000" w:themeColor="text1"/>
                <w:szCs w:val="21"/>
                <w14:textFill>
                  <w14:solidFill>
                    <w14:schemeClr w14:val="tx1"/>
                  </w14:solidFill>
                </w14:textFill>
              </w:rPr>
              <w:t>化学纤维制造、农副食品加工；</w:t>
            </w:r>
          </w:p>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湘环评〔2012〕65号（江口片区）：</w:t>
            </w:r>
            <w:r>
              <w:rPr>
                <w:rFonts w:eastAsia="仿宋"/>
                <w:color w:val="000000" w:themeColor="text1"/>
                <w:szCs w:val="21"/>
                <w14:textFill>
                  <w14:solidFill>
                    <w14:schemeClr w14:val="tx1"/>
                  </w14:solidFill>
                </w14:textFill>
              </w:rPr>
              <w:t>化工化纤新材料及上下游产业、矿产冶炼、建材、日用机械、五金等产业；</w:t>
            </w:r>
          </w:p>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r>
              <w:rPr>
                <w:rFonts w:eastAsia="仿宋"/>
                <w:b/>
                <w:bCs/>
                <w:color w:val="000000" w:themeColor="text1"/>
                <w14:textFill>
                  <w14:solidFill>
                    <w14:schemeClr w14:val="tx1"/>
                  </w14:solidFill>
                </w14:textFill>
              </w:rPr>
              <w:t>六部委公告2018年第4号</w:t>
            </w:r>
            <w:r>
              <w:rPr>
                <w:rFonts w:eastAsia="仿宋"/>
                <w:color w:val="000000" w:themeColor="text1"/>
                <w:szCs w:val="21"/>
                <w14:textFill>
                  <w14:solidFill>
                    <w14:schemeClr w14:val="tx1"/>
                  </w14:solidFill>
                </w14:textFill>
              </w:rPr>
              <w:t>：化纤、农副食品、建材。</w:t>
            </w:r>
          </w:p>
        </w:tc>
        <w:tc>
          <w:tcPr>
            <w:tcW w:w="1070" w:type="pct"/>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1.红花园片区污水处理厂未正式投入运行，目前为临时污水处理站；</w:t>
            </w:r>
          </w:p>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2.红花园片区紧邻湖南溆浦思蒙国家湿地公园，目前运行的临时集中式污水处理设施排水先进入红花园小溪，流经约1.5km进入思蒙湿地公园</w:t>
            </w:r>
            <w:r>
              <w:rPr>
                <w:rFonts w:hint="eastAsia" w:eastAsia="仿宋"/>
                <w:color w:val="000000" w:themeColor="text1"/>
                <w:szCs w:val="21"/>
                <w14:textFill>
                  <w14:solidFill>
                    <w14:schemeClr w14:val="tx1"/>
                  </w14:solidFill>
                </w14:textFill>
              </w:rPr>
              <w:t>保育</w:t>
            </w:r>
            <w:r>
              <w:rPr>
                <w:rFonts w:eastAsia="仿宋"/>
                <w:color w:val="000000" w:themeColor="text1"/>
                <w:szCs w:val="21"/>
                <w14:textFill>
                  <w14:solidFill>
                    <w14:schemeClr w14:val="tx1"/>
                  </w14:solidFill>
                </w14:textFill>
              </w:rPr>
              <w:t>区。暂未运行的集中式污水处理设施</w:t>
            </w:r>
            <w:r>
              <w:rPr>
                <w:rFonts w:hint="eastAsia" w:eastAsia="仿宋"/>
                <w:color w:val="000000" w:themeColor="text1"/>
                <w:szCs w:val="21"/>
                <w14:textFill>
                  <w14:solidFill>
                    <w14:schemeClr w14:val="tx1"/>
                  </w14:solidFill>
                </w14:textFill>
              </w:rPr>
              <w:t>排水</w:t>
            </w:r>
            <w:r>
              <w:rPr>
                <w:rFonts w:eastAsia="仿宋"/>
                <w:color w:val="000000" w:themeColor="text1"/>
                <w:szCs w:val="21"/>
                <w14:textFill>
                  <w14:solidFill>
                    <w14:schemeClr w14:val="tx1"/>
                  </w14:solidFill>
                </w14:textFill>
              </w:rPr>
              <w:t>进入</w:t>
            </w:r>
            <w:r>
              <w:rPr>
                <w:rFonts w:hint="eastAsia" w:eastAsia="仿宋"/>
                <w:color w:val="000000" w:themeColor="text1"/>
                <w:szCs w:val="21"/>
                <w14:textFill>
                  <w14:solidFill>
                    <w14:schemeClr w14:val="tx1"/>
                  </w14:solidFill>
                </w14:textFill>
              </w:rPr>
              <w:t>红花园溪，后进入</w:t>
            </w:r>
            <w:r>
              <w:rPr>
                <w:rFonts w:eastAsia="仿宋"/>
                <w:color w:val="000000" w:themeColor="text1"/>
                <w:szCs w:val="21"/>
                <w14:textFill>
                  <w14:solidFill>
                    <w14:schemeClr w14:val="tx1"/>
                  </w14:solidFill>
                </w14:textFill>
              </w:rPr>
              <w:t>思蒙湿地公园保育区。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pct"/>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bCs/>
                <w:color w:val="000000" w:themeColor="text1"/>
                <w:sz w:val="24"/>
                <w:szCs w:val="21"/>
                <w14:textFill>
                  <w14:solidFill>
                    <w14:schemeClr w14:val="tx1"/>
                  </w14:solidFill>
                </w14:textFill>
              </w:rPr>
            </w:pPr>
            <w:r>
              <w:rPr>
                <w:rFonts w:eastAsia="仿宋"/>
                <w:b/>
                <w:bCs/>
                <w:color w:val="000000" w:themeColor="text1"/>
                <w:szCs w:val="21"/>
                <w14:textFill>
                  <w14:solidFill>
                    <w14:schemeClr w14:val="tx1"/>
                  </w14:solidFill>
                </w14:textFill>
              </w:rPr>
              <w:t>管控维度</w:t>
            </w:r>
          </w:p>
        </w:tc>
        <w:tc>
          <w:tcPr>
            <w:tcW w:w="2255" w:type="pct"/>
            <w:gridSpan w:val="7"/>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管控要求</w:t>
            </w:r>
          </w:p>
        </w:tc>
        <w:tc>
          <w:tcPr>
            <w:tcW w:w="2105" w:type="pct"/>
            <w:gridSpan w:val="3"/>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center"/>
              <w:textAlignment w:val="auto"/>
              <w:rPr>
                <w:rFonts w:eastAsia="仿宋"/>
                <w:b/>
                <w:color w:val="000000" w:themeColor="text1"/>
                <w:szCs w:val="21"/>
                <w14:textFill>
                  <w14:solidFill>
                    <w14:schemeClr w14:val="tx1"/>
                  </w14:solidFill>
                </w14:textFill>
              </w:rPr>
            </w:pPr>
            <w:r>
              <w:rPr>
                <w:rFonts w:hint="default" w:eastAsia="仿宋"/>
                <w:b/>
                <w:color w:val="000000" w:themeColor="text1"/>
                <w:szCs w:val="21"/>
                <w14:textFill>
                  <w14:solidFill>
                    <w14:schemeClr w14:val="tx1"/>
                  </w14:solidFill>
                </w14:textFill>
              </w:rPr>
              <w:t>“三线一单”的管控要求落实情况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pct"/>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both"/>
              <w:textAlignment w:val="auto"/>
              <w:rPr>
                <w:rFonts w:eastAsia="仿宋"/>
                <w:b/>
                <w:bCs/>
                <w:color w:val="000000" w:themeColor="text1"/>
                <w:sz w:val="24"/>
                <w:szCs w:val="21"/>
                <w14:textFill>
                  <w14:solidFill>
                    <w14:schemeClr w14:val="tx1"/>
                  </w14:solidFill>
                </w14:textFill>
              </w:rPr>
            </w:pPr>
            <w:r>
              <w:rPr>
                <w:rFonts w:eastAsia="仿宋"/>
                <w:b/>
                <w:bCs/>
                <w:color w:val="000000" w:themeColor="text1"/>
                <w:szCs w:val="21"/>
                <w14:textFill>
                  <w14:solidFill>
                    <w14:schemeClr w14:val="tx1"/>
                  </w14:solidFill>
                </w14:textFill>
              </w:rPr>
              <w:t>空间布局约束</w:t>
            </w:r>
          </w:p>
        </w:tc>
        <w:tc>
          <w:tcPr>
            <w:tcW w:w="2255" w:type="pct"/>
            <w:gridSpan w:val="7"/>
            <w:vAlign w:val="center"/>
          </w:tcPr>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（1.1）江口片区内除保留现有江龙锰业以外，不得新增冶炼项目。</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（1.2）江口片区应合理优化工业布局，尽量将气型污染企业布置在工业园下风向，并在工业企业之间设置合理的间隔距离，避免不利影响。</w:t>
            </w:r>
          </w:p>
        </w:tc>
        <w:tc>
          <w:tcPr>
            <w:tcW w:w="5965" w:type="dxa"/>
            <w:gridSpan w:val="3"/>
            <w:vAlign w:val="center"/>
          </w:tcPr>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themeColor="text1"/>
                <w:szCs w:val="21"/>
                <w:lang w:val="en-US" w:eastAsia="zh-CN"/>
                <w14:textFill>
                  <w14:solidFill>
                    <w14:schemeClr w14:val="tx1"/>
                  </w14:solidFill>
                </w14:textFill>
              </w:rPr>
            </w:pPr>
            <w:r>
              <w:rPr>
                <w:rFonts w:hint="eastAsia" w:eastAsia="仿宋"/>
                <w:color w:val="000000"/>
                <w:szCs w:val="21"/>
              </w:rPr>
              <w:t>园区未在大江口片区新增冶炼项目。大江口片区</w:t>
            </w:r>
            <w:r>
              <w:rPr>
                <w:rFonts w:eastAsia="仿宋"/>
                <w:color w:val="000000"/>
                <w:szCs w:val="21"/>
              </w:rPr>
              <w:t>工业企业之间设置合理的间隔距离</w:t>
            </w:r>
            <w:r>
              <w:rPr>
                <w:rFonts w:hint="eastAsia" w:eastAsia="仿宋"/>
                <w:color w:val="000000"/>
                <w:szCs w:val="21"/>
                <w:lang w:eastAsia="zh-CN"/>
              </w:rPr>
              <w:t>，</w:t>
            </w:r>
            <w:r>
              <w:rPr>
                <w:rFonts w:hint="eastAsia" w:eastAsia="仿宋"/>
                <w:color w:val="000000"/>
                <w:szCs w:val="21"/>
                <w:lang w:val="en-US" w:eastAsia="zh-CN"/>
              </w:rPr>
              <w:t>最远的</w:t>
            </w:r>
            <w:r>
              <w:rPr>
                <w:rFonts w:hint="eastAsia" w:eastAsia="仿宋"/>
                <w:color w:val="000000"/>
                <w:szCs w:val="21"/>
              </w:rPr>
              <w:t>直线</w:t>
            </w:r>
            <w:r>
              <w:rPr>
                <w:rFonts w:hint="eastAsia" w:eastAsia="仿宋"/>
                <w:color w:val="000000"/>
                <w:szCs w:val="21"/>
                <w:lang w:val="en-US" w:eastAsia="zh-CN"/>
              </w:rPr>
              <w:t>间隔</w:t>
            </w:r>
            <w:r>
              <w:rPr>
                <w:rFonts w:hint="eastAsia" w:eastAsia="仿宋"/>
                <w:color w:val="000000"/>
                <w:szCs w:val="21"/>
              </w:rPr>
              <w:t>距离</w:t>
            </w:r>
            <w:r>
              <w:rPr>
                <w:rFonts w:hint="eastAsia" w:eastAsia="仿宋"/>
                <w:color w:val="000000"/>
                <w:szCs w:val="21"/>
                <w:lang w:val="en-US" w:eastAsia="zh-CN"/>
              </w:rPr>
              <w:t>有1.6</w:t>
            </w:r>
            <w:r>
              <w:rPr>
                <w:rFonts w:hint="eastAsia" w:eastAsia="仿宋"/>
                <w:color w:val="000000"/>
                <w:szCs w:val="21"/>
              </w:rPr>
              <w:t>K</w:t>
            </w:r>
            <w:r>
              <w:rPr>
                <w:rFonts w:hint="eastAsia" w:eastAsia="仿宋"/>
                <w:color w:val="000000"/>
                <w:szCs w:val="21"/>
                <w:lang w:val="en-US" w:eastAsia="zh-CN"/>
              </w:rPr>
              <w:t>m</w:t>
            </w:r>
            <w:r>
              <w:rPr>
                <w:rFonts w:hint="eastAsia" w:eastAsia="仿宋"/>
                <w:color w:val="000000"/>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pct"/>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both"/>
              <w:textAlignment w:val="auto"/>
              <w:rPr>
                <w:rFonts w:eastAsia="仿宋"/>
                <w:b/>
                <w:bCs/>
                <w:color w:val="000000" w:themeColor="text1"/>
                <w:sz w:val="24"/>
                <w:szCs w:val="21"/>
                <w14:textFill>
                  <w14:solidFill>
                    <w14:schemeClr w14:val="tx1"/>
                  </w14:solidFill>
                </w14:textFill>
              </w:rPr>
            </w:pPr>
            <w:r>
              <w:rPr>
                <w:rFonts w:eastAsia="仿宋"/>
                <w:b/>
                <w:bCs/>
                <w:color w:val="000000" w:themeColor="text1"/>
                <w:szCs w:val="21"/>
                <w14:textFill>
                  <w14:solidFill>
                    <w14:schemeClr w14:val="tx1"/>
                  </w14:solidFill>
                </w14:textFill>
              </w:rPr>
              <w:t>污染物排放管控</w:t>
            </w:r>
          </w:p>
        </w:tc>
        <w:tc>
          <w:tcPr>
            <w:tcW w:w="2255" w:type="pct"/>
            <w:gridSpan w:val="7"/>
            <w:vAlign w:val="center"/>
          </w:tcPr>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（2.1）废水：园区排水实施雨污分流。</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（2.1.1）红花园片区工业废水、生活污水纳入溆浦红花园金益污水处理厂处理达标后排入溆水，汇入沅江；采取严格的水环境保护措施，防止污水处理厂出水对思蒙国家湿地公园水体造成污染。</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（2.1.2）江口片区废污水经江口工业园污水处理厂处理达标后排入沅江。</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14:textFill>
                  <w14:solidFill>
                    <w14:schemeClr w14:val="tx1"/>
                  </w14:solidFill>
                </w14:textFill>
              </w:rPr>
            </w:pPr>
            <w:r>
              <w:rPr>
                <w:rFonts w:eastAsia="仿宋"/>
                <w:color w:val="000000" w:themeColor="text1"/>
                <w:szCs w:val="21"/>
                <w14:textFill>
                  <w14:solidFill>
                    <w14:schemeClr w14:val="tx1"/>
                  </w14:solidFill>
                </w14:textFill>
              </w:rPr>
              <w:t>（2.1.3）</w:t>
            </w:r>
            <w:r>
              <w:rPr>
                <w:rFonts w:eastAsia="仿宋"/>
                <w:color w:val="000000" w:themeColor="text1"/>
                <w14:textFill>
                  <w14:solidFill>
                    <w14:schemeClr w14:val="tx1"/>
                  </w14:solidFill>
                </w14:textFill>
              </w:rPr>
              <w:t>园区内化工等行业及涉锅炉大气污染物排放应满足《湖南省生态环境厅关于执行污染物特别排放限值（第一批）的公告》中的要求。</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（2.1.4）红花园片区雨水经管道排入汇总后排入周边水田垅溪、红花园溪、区内中部的小溪沟及贺家垄水库等水体。江口片区雨水就近排入沅水、溆水、清江溪。</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（2.2）废气：</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2.2.1）对燃煤工业锅炉要求配套脱硫除尘处理设施，减少燃煤大气污染；加强企业管理，对各企业有工艺废气产出的生产节点，应配置废气收集与处理净化装置，做到达标排放；加强生产工艺研究与技术改进，采取有效措施，减少工艺废气的无组织排放。</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（2.2.2）加快推进电子等行业企业挥发性有机物（VOCs）综合治理。园区内水泥、有色金属等行业及涉锅炉大气污染物排放应满足《湖南省生态环境厅关于执行污染物特别排放限值（第一批）的公告》中的要求。</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2.3）做好工业固体废物和生活垃圾的分类收集、转运、综合利用和无害化处理，建立统一的固废收集、贮存、运输、综合利用和安全处置的运营管理体系。加强固体废物的资源化进程，提高综合利用率；规范固体废物处理措施，对工业企业产生固体废物特别是危险固废应按国家有关规定综合利用或妥善处置，严防二次污染。</w:t>
            </w:r>
          </w:p>
        </w:tc>
        <w:tc>
          <w:tcPr>
            <w:tcW w:w="5965" w:type="dxa"/>
            <w:gridSpan w:val="3"/>
            <w:vAlign w:val="center"/>
          </w:tcPr>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szCs w:val="21"/>
              </w:rPr>
            </w:pPr>
            <w:r>
              <w:rPr>
                <w:rFonts w:eastAsia="仿宋"/>
                <w:color w:val="000000"/>
                <w:szCs w:val="21"/>
              </w:rPr>
              <w:t>红花园片区工业废水、生活污水纳入溆浦红花园金益污水处理厂处理达标后排入溆水，汇入沅江；采取严格的水环境保护措施，防止污水处理厂出水对思蒙国家湿地公园水体造成污染。</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szCs w:val="21"/>
              </w:rPr>
            </w:pPr>
            <w:r>
              <w:rPr>
                <w:rFonts w:eastAsia="仿宋"/>
                <w:color w:val="000000"/>
                <w:szCs w:val="21"/>
              </w:rPr>
              <w:t>江口片区废污水经江口工业园污水处理厂处理达标后排入沅江。</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eastAsia="仿宋"/>
                <w:color w:val="000000"/>
                <w:szCs w:val="21"/>
              </w:rPr>
              <w:t>园区内化工等行业及涉锅炉大气污染物排放应满足《湖南省生态环境厅关于执行污染物特别排放限值（第一批）的公告》中的要求。</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szCs w:val="21"/>
              </w:rPr>
            </w:pPr>
            <w:r>
              <w:rPr>
                <w:rFonts w:eastAsia="仿宋"/>
                <w:color w:val="000000"/>
                <w:szCs w:val="21"/>
              </w:rPr>
              <w:t>红花园片区雨水经管道排入汇总后排入周边水田垅溪、红花园溪、区内中部的小溪沟及贺家垄水库等水体。江口片区雨水就近排入沅水、溆水、清江溪。</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hint="eastAsia" w:eastAsia="仿宋"/>
                <w:color w:val="000000"/>
                <w:szCs w:val="21"/>
              </w:rPr>
              <w:t>园区要求燃煤工业锅炉配套脱硫</w:t>
            </w:r>
            <w:r>
              <w:rPr>
                <w:rFonts w:hint="eastAsia" w:eastAsia="仿宋"/>
                <w:color w:val="000000"/>
                <w:szCs w:val="21"/>
                <w:lang w:val="en-US" w:eastAsia="zh-CN"/>
              </w:rPr>
              <w:t>脱硝</w:t>
            </w:r>
            <w:r>
              <w:rPr>
                <w:rFonts w:hint="eastAsia" w:eastAsia="仿宋"/>
                <w:color w:val="000000"/>
                <w:szCs w:val="21"/>
              </w:rPr>
              <w:t>除尘处理设施，以减少燃煤大气污染；对有工业废气产出的生产单位，强化管理，要求企业配置废气收集与处理净化装置，达标排放；鼓励企业生产工艺研究与技术改进，采取有效措施，减少废气的无组织排放。</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hint="eastAsia" w:eastAsia="仿宋"/>
                <w:color w:val="000000"/>
                <w:szCs w:val="21"/>
              </w:rPr>
              <w:t>园区加强</w:t>
            </w:r>
            <w:r>
              <w:rPr>
                <w:rFonts w:eastAsia="仿宋"/>
                <w:color w:val="000000"/>
                <w:szCs w:val="21"/>
              </w:rPr>
              <w:t>电子等行业挥发性有机物（VOCs）综合治理</w:t>
            </w:r>
            <w:r>
              <w:rPr>
                <w:rFonts w:hint="eastAsia" w:eastAsia="仿宋"/>
                <w:color w:val="000000"/>
                <w:szCs w:val="21"/>
              </w:rPr>
              <w:t>，要求配置废气收集净化设施，达标排放</w:t>
            </w:r>
            <w:r>
              <w:rPr>
                <w:rFonts w:eastAsia="仿宋"/>
                <w:color w:val="000000"/>
                <w:szCs w:val="21"/>
              </w:rPr>
              <w:t>。园区内水泥、行业及涉锅炉大气污染物排放</w:t>
            </w:r>
            <w:r>
              <w:rPr>
                <w:rFonts w:hint="eastAsia" w:eastAsia="仿宋"/>
                <w:color w:val="000000"/>
                <w:szCs w:val="21"/>
              </w:rPr>
              <w:t>经检测</w:t>
            </w:r>
            <w:r>
              <w:rPr>
                <w:rFonts w:eastAsia="仿宋"/>
                <w:color w:val="000000"/>
                <w:szCs w:val="21"/>
              </w:rPr>
              <w:t>满足《湖南省生态环境厅关于执行污染物特别排放限值（第一批）的公告》中的要求</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themeColor="text1"/>
                <w:szCs w:val="21"/>
                <w:lang w:val="en-US" w:eastAsia="zh-CN"/>
                <w14:textFill>
                  <w14:solidFill>
                    <w14:schemeClr w14:val="tx1"/>
                  </w14:solidFill>
                </w14:textFill>
              </w:rPr>
            </w:pPr>
            <w:r>
              <w:rPr>
                <w:rFonts w:hint="eastAsia" w:eastAsia="仿宋"/>
                <w:color w:val="000000"/>
                <w:szCs w:val="21"/>
              </w:rPr>
              <w:t>园区内相关企业已做好固体废物和生活垃圾分类收集储存、转运、等。园区的生活垃圾经收集后送溆浦县垃圾填埋场，一般工业固体废物由个企业回收利用或暂存，危险废物由企业暂存再交有资质单位回收处理。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pct"/>
            <w:vAlign w:val="center"/>
          </w:tcPr>
          <w:p>
            <w:pPr>
              <w:keepNext w:val="0"/>
              <w:keepLines w:val="0"/>
              <w:pageBreakBefore w:val="0"/>
              <w:widowControl/>
              <w:kinsoku/>
              <w:wordWrap/>
              <w:overflowPunct/>
              <w:autoSpaceDE/>
              <w:autoSpaceDN/>
              <w:bidi w:val="0"/>
              <w:adjustRightInd/>
              <w:snapToGrid/>
              <w:spacing w:after="0"/>
              <w:ind w:left="0" w:leftChars="0" w:right="0" w:rightChars="0" w:firstLine="0" w:firstLineChars="0"/>
              <w:jc w:val="both"/>
              <w:textAlignment w:val="auto"/>
              <w:rPr>
                <w:rFonts w:eastAsia="仿宋"/>
                <w:b/>
                <w:bCs/>
                <w:color w:val="000000" w:themeColor="text1"/>
                <w:sz w:val="24"/>
                <w:szCs w:val="21"/>
                <w14:textFill>
                  <w14:solidFill>
                    <w14:schemeClr w14:val="tx1"/>
                  </w14:solidFill>
                </w14:textFill>
              </w:rPr>
            </w:pPr>
            <w:r>
              <w:rPr>
                <w:rFonts w:eastAsia="仿宋"/>
                <w:b/>
                <w:bCs/>
                <w:color w:val="000000" w:themeColor="text1"/>
                <w:szCs w:val="21"/>
                <w14:textFill>
                  <w14:solidFill>
                    <w14:schemeClr w14:val="tx1"/>
                  </w14:solidFill>
                </w14:textFill>
              </w:rPr>
              <w:t>环境风险防控</w:t>
            </w:r>
          </w:p>
        </w:tc>
        <w:tc>
          <w:tcPr>
            <w:tcW w:w="2255" w:type="pct"/>
            <w:gridSpan w:val="7"/>
            <w:vAlign w:val="center"/>
          </w:tcPr>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3.1）园区应建立健全环境风险防控体系，加强区内重要风险源管控。加强园区危险化学品储运的环境风险管理，严格落实应急响应联动机制，确保区域环境安全。强化园区环境监督管理，根据溆浦工业集中区红花园工业园起步区突发环境事件应急预案要求，健全环境风险事故防范措施，严防环境风险事故发生。江口片区应编制集中区突发环境事件应急预案，健全环境风险事故防范措施，严防环境风险事故发生。</w:t>
            </w:r>
          </w:p>
          <w:p>
            <w:pPr>
              <w:keepNext w:val="0"/>
              <w:keepLines w:val="0"/>
              <w:pageBreakBefore w:val="0"/>
              <w:widowControl/>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14:textFill>
                  <w14:solidFill>
                    <w14:schemeClr w14:val="tx1"/>
                  </w14:solidFill>
                </w14:textFill>
              </w:rPr>
            </w:pPr>
            <w:r>
              <w:rPr>
                <w:rFonts w:eastAsia="仿宋"/>
                <w:color w:val="000000" w:themeColor="text1"/>
                <w:szCs w:val="21"/>
                <w14:textFill>
                  <w14:solidFill>
                    <w14:schemeClr w14:val="tx1"/>
                  </w14:solidFill>
                </w14:textFill>
              </w:rPr>
              <w:t>（3.2）</w:t>
            </w:r>
            <w:r>
              <w:rPr>
                <w:rFonts w:eastAsia="仿宋"/>
                <w:color w:val="000000" w:themeColor="text1"/>
                <w14:textFill>
                  <w14:solidFill>
                    <w14:schemeClr w14:val="tx1"/>
                  </w14:solidFill>
                </w14:textFill>
              </w:rPr>
              <w:t>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pPr>
              <w:keepNext w:val="0"/>
              <w:keepLines w:val="0"/>
              <w:pageBreakBefore w:val="0"/>
              <w:widowControl/>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（3.3）建设用地土壤风险防控：加强对建设用地土壤环境状况调查、风险评估和污染地块治理与修复活动的监管。</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eastAsia="仿宋"/>
                <w:color w:val="000000" w:themeColor="text1"/>
                <w14:textFill>
                  <w14:solidFill>
                    <w14:schemeClr w14:val="tx1"/>
                  </w14:solidFill>
                </w14:textFill>
              </w:rPr>
              <w:t>（3.4）农用地风险防控：防控企业污染，禁止在优先保护类耕地集中区域新建有色金属冶炼、化工、电解锰、电镀、制革、石油加工、危险废物经营等行业企业，已建成的相关企业应当按照有关标准、规定采取措施，防止对耕地造成污染。</w:t>
            </w:r>
          </w:p>
        </w:tc>
        <w:tc>
          <w:tcPr>
            <w:tcW w:w="5965" w:type="dxa"/>
            <w:gridSpan w:val="3"/>
            <w:vAlign w:val="center"/>
          </w:tcPr>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hint="eastAsia" w:eastAsia="仿宋"/>
                <w:color w:val="000000"/>
                <w:szCs w:val="21"/>
              </w:rPr>
              <w:t>园区已建立了专职环境监管管理机构，由管委会主要领导分管环保工作，设施了环保专干人员，并按要求编制了突发环境时间应急预案（备案号为431224-2019019G）</w:t>
            </w:r>
            <w:r>
              <w:rPr>
                <w:rFonts w:hint="eastAsia" w:eastAsia="仿宋"/>
                <w:color w:val="000000"/>
                <w:szCs w:val="21"/>
                <w:lang w:eastAsia="zh-CN"/>
              </w:rPr>
              <w:t>，</w:t>
            </w:r>
            <w:r>
              <w:rPr>
                <w:rFonts w:hint="eastAsia" w:eastAsia="仿宋"/>
                <w:color w:val="000000"/>
                <w:szCs w:val="21"/>
                <w:lang w:val="en-US" w:eastAsia="zh-CN"/>
              </w:rPr>
              <w:t>目前正在开展修编工作。园区按照预案要求</w:t>
            </w:r>
            <w:r>
              <w:rPr>
                <w:rFonts w:hint="eastAsia" w:eastAsia="仿宋"/>
                <w:color w:val="000000"/>
                <w:szCs w:val="21"/>
              </w:rPr>
              <w:t>完善了环境风险事故防范措施，储备了环境应急物资及装备，并严格按照园区应急预案的要求每年组织开展应急演练。</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hint="eastAsia" w:eastAsia="仿宋"/>
                <w:color w:val="000000"/>
                <w:szCs w:val="21"/>
              </w:rPr>
              <w:t>园区已督促可能发生突发环境时间的企业进行环境应急预案按编制，部分企业已完成了备案。</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hint="eastAsia" w:eastAsia="仿宋"/>
                <w:color w:val="000000"/>
                <w:szCs w:val="21"/>
              </w:rPr>
              <w:t>园区在园区跟踪环境影响评价过程中委托有资质的第三方公司对园区内农用地、污水处理厂等检测点位的建设用地开展了土壤环境质量现状检测，根据相关检测结果，区域内建设用地土壤环境各项评价因子均满足《土壤环境质量建设用地土壤污染风险管控标准》；开发区周边农用地土壤污染执行《土壤环境质量农用地土壤污染风险管控标准》；园区未涉及污染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pct"/>
            <w:vAlign w:val="center"/>
          </w:tcPr>
          <w:p>
            <w:pPr>
              <w:keepNext w:val="0"/>
              <w:keepLines w:val="0"/>
              <w:pageBreakBefore w:val="0"/>
              <w:widowControl/>
              <w:kinsoku/>
              <w:wordWrap/>
              <w:overflowPunct/>
              <w:topLinePunct/>
              <w:autoSpaceDE/>
              <w:autoSpaceDN/>
              <w:bidi w:val="0"/>
              <w:adjustRightInd/>
              <w:snapToGrid/>
              <w:spacing w:after="0"/>
              <w:ind w:left="0" w:leftChars="0" w:right="0" w:rightChars="0" w:firstLine="0" w:firstLineChars="0"/>
              <w:jc w:val="both"/>
              <w:textAlignment w:val="auto"/>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资源开发效率要求</w:t>
            </w:r>
          </w:p>
        </w:tc>
        <w:tc>
          <w:tcPr>
            <w:tcW w:w="2255" w:type="pct"/>
            <w:gridSpan w:val="7"/>
            <w:vAlign w:val="center"/>
          </w:tcPr>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（4.1）能源：</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（4.1.1）园区应积极推广清洁能源，控制工业燃煤含硫量不得超过2%，</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（4.1.2）实施能源消耗总量和强度双控行动，逐步建立用能预算管理体系，编制用能预算管理方案。</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（4.1.3）到2020年，单位GDP能耗0.405吨标准煤/万元。到2025年，单位GDP能耗0.340吨标准煤/万元。</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（4.2）水资源：加强水资源管理，切实合理开发利用和节约保护水资源。到2020年，溆浦水资源开发利用总量控制在2.03亿立方米以下，万元工业增加值用水量控制在60立方米/万元以下。</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（4.3）土地资源：</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（4.3.1）坚持最严格的节约用地制度，盘活存量建设用地，提升土地产出效益，全面实施节约集约用地战略。</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（4.3.2）园区项目引进严格运用用地指标，严格节约集约用地，园区工业项目投资强度执行《湖南省建设用地指标》（2020版）13等区域控制指标要求。</w:t>
            </w:r>
          </w:p>
        </w:tc>
        <w:tc>
          <w:tcPr>
            <w:tcW w:w="5965" w:type="dxa"/>
            <w:gridSpan w:val="3"/>
            <w:vAlign w:val="center"/>
          </w:tcPr>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hint="eastAsia" w:eastAsia="仿宋"/>
                <w:color w:val="000000"/>
                <w:szCs w:val="21"/>
              </w:rPr>
              <w:t>采用清洁能源，完善区域内配套管网建设，禁止入驻企业使用重油等非清洁能源。</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hint="eastAsia" w:eastAsia="仿宋"/>
                <w:color w:val="000000"/>
                <w:szCs w:val="21"/>
              </w:rPr>
              <w:t>园区实施能源消耗总量和强度双控行动，编制完成了《溆浦产业开发区区域节能报告》。</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hint="eastAsia" w:eastAsia="仿宋"/>
                <w:color w:val="000000"/>
                <w:szCs w:val="21"/>
              </w:rPr>
              <w:t>根据《溆浦产业开发区区域节能报告》</w:t>
            </w:r>
            <w:r>
              <w:rPr>
                <w:rFonts w:eastAsia="仿宋"/>
                <w:color w:val="000000"/>
                <w:szCs w:val="21"/>
              </w:rPr>
              <w:t>到2020年，单位GDP能耗0.</w:t>
            </w:r>
            <w:r>
              <w:rPr>
                <w:rFonts w:hint="eastAsia" w:eastAsia="仿宋"/>
                <w:color w:val="000000"/>
                <w:szCs w:val="21"/>
              </w:rPr>
              <w:t>391</w:t>
            </w:r>
            <w:r>
              <w:rPr>
                <w:rFonts w:eastAsia="仿宋"/>
                <w:color w:val="000000"/>
                <w:szCs w:val="21"/>
              </w:rPr>
              <w:t>吨标准煤/万元。到2025年，单位GDP能耗0.340吨标准煤/万元</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hint="eastAsia" w:eastAsia="仿宋"/>
                <w:color w:val="000000"/>
                <w:szCs w:val="21"/>
              </w:rPr>
              <w:t>园区鼓励企业选用选择节水工艺，废水深度处理、循环利用，鼓励</w:t>
            </w:r>
            <w:r>
              <w:rPr>
                <w:rFonts w:hint="eastAsia" w:eastAsia="仿宋"/>
                <w:color w:val="000000"/>
                <w:szCs w:val="21"/>
                <w:lang w:val="en-US" w:eastAsia="zh-CN"/>
              </w:rPr>
              <w:t>一</w:t>
            </w:r>
            <w:r>
              <w:rPr>
                <w:rFonts w:hint="eastAsia" w:eastAsia="仿宋"/>
                <w:color w:val="000000"/>
                <w:szCs w:val="21"/>
              </w:rPr>
              <w:t>水多用和中水回用，提高谁的重复利用率，减少废水排放量。</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hint="eastAsia" w:eastAsia="仿宋"/>
                <w:color w:val="000000"/>
                <w:szCs w:val="21"/>
              </w:rPr>
            </w:pPr>
            <w:r>
              <w:rPr>
                <w:rFonts w:hint="eastAsia" w:eastAsia="仿宋"/>
                <w:color w:val="000000"/>
                <w:szCs w:val="21"/>
              </w:rPr>
              <w:t>园区新引进企业均围绕主导产业定位。园区秉承以工业发展为主导的发展方针，整体工业主导特征较为鲜明。同时园区注重基础设施发展先行与产业发展推动相结合，在推动产业发展的同时，园区积极推动园区基础设施建设，以此来保障和促进园区产业又快又好发展。自成立以来，严格依照相应的法律法规对产业开发区内土地进行管理，土地利用管理规范、监管绩效高。</w:t>
            </w:r>
          </w:p>
          <w:p>
            <w:pPr>
              <w:keepNext w:val="0"/>
              <w:keepLines w:val="0"/>
              <w:pageBreakBefore w:val="0"/>
              <w:widowControl/>
              <w:tabs>
                <w:tab w:val="left" w:pos="1021"/>
              </w:tabs>
              <w:kinsoku/>
              <w:wordWrap/>
              <w:overflowPunct/>
              <w:autoSpaceDE/>
              <w:autoSpaceDN/>
              <w:bidi w:val="0"/>
              <w:adjustRightInd/>
              <w:snapToGrid/>
              <w:spacing w:after="0"/>
              <w:ind w:left="0" w:leftChars="0" w:right="0" w:rightChars="0" w:firstLine="0" w:firstLineChars="0"/>
              <w:jc w:val="both"/>
              <w:textAlignment w:val="auto"/>
              <w:rPr>
                <w:rFonts w:eastAsia="仿宋"/>
                <w:color w:val="000000" w:themeColor="text1"/>
                <w:szCs w:val="21"/>
                <w14:textFill>
                  <w14:solidFill>
                    <w14:schemeClr w14:val="tx1"/>
                  </w14:solidFill>
                </w14:textFill>
              </w:rPr>
            </w:pPr>
            <w:r>
              <w:rPr>
                <w:rFonts w:hint="eastAsia" w:eastAsia="仿宋"/>
                <w:color w:val="000000"/>
                <w:szCs w:val="21"/>
              </w:rPr>
              <w:t>园区工业项目投资强度均严格执行《湖南省建设用地指标》（2020版）13等区域控制指标要求。</w:t>
            </w:r>
          </w:p>
        </w:tc>
      </w:tr>
    </w:tbl>
    <w:p>
      <w:pPr>
        <w:pStyle w:val="11"/>
        <w:snapToGrid w:val="0"/>
        <w:spacing w:after="0" w:line="640" w:lineRule="exact"/>
        <w:ind w:left="0" w:leftChars="0" w:firstLine="640"/>
        <w:rPr>
          <w:rFonts w:hint="eastAsia" w:ascii="仿宋" w:hAnsi="仿宋" w:eastAsia="仿宋"/>
          <w:color w:val="FF0000"/>
          <w:szCs w:val="32"/>
        </w:rPr>
      </w:pPr>
    </w:p>
    <w:p>
      <w:pPr>
        <w:pStyle w:val="11"/>
        <w:snapToGrid w:val="0"/>
        <w:spacing w:after="0" w:line="640" w:lineRule="exact"/>
        <w:ind w:left="0" w:leftChars="0" w:firstLine="640"/>
        <w:rPr>
          <w:rFonts w:hint="eastAsia" w:ascii="仿宋" w:hAnsi="仿宋" w:eastAsia="仿宋"/>
          <w:color w:val="FF0000"/>
          <w:szCs w:val="32"/>
        </w:rPr>
        <w:sectPr>
          <w:pgSz w:w="16838" w:h="11906" w:orient="landscape"/>
          <w:pgMar w:top="1800" w:right="1440" w:bottom="1800" w:left="1440" w:header="851" w:footer="992" w:gutter="0"/>
          <w:pgNumType w:fmt="numberInDash"/>
          <w:cols w:space="720" w:num="1"/>
          <w:docGrid w:type="lines" w:linePitch="312" w:charSpace="0"/>
        </w:sectPr>
      </w:pPr>
    </w:p>
    <w:p>
      <w:pPr>
        <w:pStyle w:val="11"/>
        <w:snapToGrid w:val="0"/>
        <w:spacing w:after="0" w:line="640" w:lineRule="exact"/>
        <w:ind w:left="0" w:leftChars="0" w:firstLine="640"/>
        <w:rPr>
          <w:rFonts w:hint="eastAsia"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202</w:t>
      </w:r>
      <w:r>
        <w:rPr>
          <w:rFonts w:hint="eastAsia" w:ascii="仿宋" w:hAnsi="仿宋" w:eastAsia="仿宋"/>
          <w:color w:val="000000" w:themeColor="text1"/>
          <w:szCs w:val="32"/>
          <w:lang w:val="en-US" w:eastAsia="zh-CN"/>
          <w14:textFill>
            <w14:solidFill>
              <w14:schemeClr w14:val="tx1"/>
            </w14:solidFill>
          </w14:textFill>
        </w:rPr>
        <w:t>3</w:t>
      </w:r>
      <w:r>
        <w:rPr>
          <w:rFonts w:hint="eastAsia" w:ascii="仿宋" w:hAnsi="仿宋" w:eastAsia="仿宋"/>
          <w:color w:val="000000" w:themeColor="text1"/>
          <w:szCs w:val="32"/>
          <w14:textFill>
            <w14:solidFill>
              <w14:schemeClr w14:val="tx1"/>
            </w14:solidFill>
          </w14:textFill>
        </w:rPr>
        <w:t>年，溆浦产业开发区根据《湖南省人民政府关于实施“三线一单”生态环境分区管控的意见》《湖南省“三线一单”生态环境总体管控要求暨省级以上产业园区生态环境准入清单》开展自查并严格落实和执行“三线一单”的相关管控要求，在园区招商引资过程中，用“线”关注空间布局、用“单”规范发展行为，禁止高污染、高耗能企业进入，推动绿色高质量项目加快落地，不断优化产业机构和空间布局。</w:t>
      </w:r>
    </w:p>
    <w:p>
      <w:pPr>
        <w:pStyle w:val="11"/>
        <w:snapToGrid w:val="0"/>
        <w:spacing w:after="0" w:line="640" w:lineRule="exact"/>
        <w:ind w:left="0" w:leftChars="0" w:firstLine="643"/>
        <w:rPr>
          <w:rFonts w:ascii="仿宋" w:hAnsi="仿宋" w:eastAsia="仿宋" w:cs="楷体_GB2312"/>
          <w:b/>
          <w:color w:val="000000" w:themeColor="text1"/>
          <w:szCs w:val="32"/>
          <w14:textFill>
            <w14:solidFill>
              <w14:schemeClr w14:val="tx1"/>
            </w14:solidFill>
          </w14:textFill>
        </w:rPr>
      </w:pPr>
      <w:r>
        <w:rPr>
          <w:rFonts w:hint="eastAsia" w:ascii="仿宋" w:hAnsi="仿宋" w:eastAsia="仿宋" w:cs="楷体_GB2312"/>
          <w:b/>
          <w:color w:val="000000" w:themeColor="text1"/>
          <w:szCs w:val="32"/>
          <w14:textFill>
            <w14:solidFill>
              <w14:schemeClr w14:val="tx1"/>
            </w14:solidFill>
          </w14:textFill>
        </w:rPr>
        <w:t>（三）水环境管理</w:t>
      </w:r>
    </w:p>
    <w:p>
      <w:pPr>
        <w:pStyle w:val="11"/>
        <w:snapToGrid w:val="0"/>
        <w:spacing w:after="0" w:line="640" w:lineRule="exact"/>
        <w:ind w:left="0" w:leftChars="0" w:firstLine="640"/>
        <w:rPr>
          <w:rFonts w:ascii="仿宋" w:hAnsi="仿宋" w:eastAsia="仿宋" w:cs="宋体"/>
          <w:color w:val="000000" w:themeColor="text1"/>
          <w:szCs w:val="32"/>
          <w14:textFill>
            <w14:solidFill>
              <w14:schemeClr w14:val="tx1"/>
            </w14:solidFill>
          </w14:textFill>
        </w:rPr>
      </w:pPr>
      <w:r>
        <w:rPr>
          <w:rFonts w:hint="eastAsia" w:ascii="仿宋" w:hAnsi="仿宋" w:eastAsia="仿宋" w:cs="仿宋_GB2312"/>
          <w:color w:val="000000" w:themeColor="text1"/>
          <w:szCs w:val="32"/>
          <w14:textFill>
            <w14:solidFill>
              <w14:schemeClr w14:val="tx1"/>
            </w14:solidFill>
          </w14:textFill>
        </w:rPr>
        <w:t>园区配套集中污水处理设施</w:t>
      </w:r>
      <w:r>
        <w:rPr>
          <w:rFonts w:hint="eastAsia" w:ascii="仿宋" w:hAnsi="仿宋" w:eastAsia="仿宋" w:cs="宋体"/>
          <w:color w:val="000000" w:themeColor="text1"/>
          <w:szCs w:val="32"/>
          <w14:textFill>
            <w14:solidFill>
              <w14:schemeClr w14:val="tx1"/>
            </w14:solidFill>
          </w14:textFill>
        </w:rPr>
        <w:t>3</w:t>
      </w:r>
      <w:r>
        <w:rPr>
          <w:rFonts w:hint="eastAsia" w:ascii="仿宋" w:hAnsi="仿宋" w:eastAsia="仿宋" w:cs="仿宋_GB2312"/>
          <w:color w:val="000000" w:themeColor="text1"/>
          <w:szCs w:val="32"/>
          <w14:textFill>
            <w14:solidFill>
              <w14:schemeClr w14:val="tx1"/>
            </w14:solidFill>
          </w14:textFill>
        </w:rPr>
        <w:t>个（红花园工业园</w:t>
      </w:r>
      <w:r>
        <w:rPr>
          <w:rFonts w:hint="eastAsia" w:ascii="仿宋" w:hAnsi="仿宋" w:eastAsia="仿宋" w:cs="宋体"/>
          <w:color w:val="000000" w:themeColor="text1"/>
          <w:szCs w:val="32"/>
          <w14:textFill>
            <w14:solidFill>
              <w14:schemeClr w14:val="tx1"/>
            </w14:solidFill>
          </w14:textFill>
        </w:rPr>
        <w:t>2个，大江口工业园1个</w:t>
      </w:r>
      <w:r>
        <w:rPr>
          <w:rFonts w:hint="eastAsia" w:ascii="仿宋" w:hAnsi="仿宋" w:eastAsia="仿宋" w:cs="仿宋_GB2312"/>
          <w:color w:val="000000" w:themeColor="text1"/>
          <w:szCs w:val="32"/>
          <w14:textFill>
            <w14:solidFill>
              <w14:schemeClr w14:val="tx1"/>
            </w14:solidFill>
          </w14:textFill>
        </w:rPr>
        <w:t>），</w:t>
      </w:r>
      <w:r>
        <w:rPr>
          <w:rFonts w:hint="eastAsia" w:ascii="仿宋" w:hAnsi="仿宋" w:eastAsia="仿宋" w:cs="仿宋_GB2312"/>
          <w:color w:val="000000" w:themeColor="text1"/>
          <w:szCs w:val="32"/>
          <w:lang w:val="en-US" w:eastAsia="zh-CN"/>
          <w14:textFill>
            <w14:solidFill>
              <w14:schemeClr w14:val="tx1"/>
            </w14:solidFill>
          </w14:textFill>
        </w:rPr>
        <w:t>红花园片区前期设有1座500m</w:t>
      </w:r>
      <w:r>
        <w:rPr>
          <w:rFonts w:hint="eastAsia" w:ascii="仿宋" w:hAnsi="仿宋" w:eastAsia="仿宋" w:cs="仿宋_GB2312"/>
          <w:color w:val="000000" w:themeColor="text1"/>
          <w:szCs w:val="32"/>
          <w:vertAlign w:val="superscript"/>
          <w:lang w:val="en-US" w:eastAsia="zh-CN"/>
          <w14:textFill>
            <w14:solidFill>
              <w14:schemeClr w14:val="tx1"/>
            </w14:solidFill>
          </w14:textFill>
        </w:rPr>
        <w:t>3</w:t>
      </w:r>
      <w:r>
        <w:rPr>
          <w:rFonts w:hint="eastAsia" w:ascii="仿宋" w:hAnsi="仿宋" w:eastAsia="仿宋" w:cs="仿宋_GB2312"/>
          <w:color w:val="000000" w:themeColor="text1"/>
          <w:szCs w:val="32"/>
          <w:lang w:val="en-US" w:eastAsia="zh-CN"/>
          <w14:textFill>
            <w14:solidFill>
              <w14:schemeClr w14:val="tx1"/>
            </w14:solidFill>
          </w14:textFill>
        </w:rPr>
        <w:t>/d的临时应急污水处理站，该污水处理站正在筹划撤销中，2023年度内正常运行；</w:t>
      </w:r>
      <w:r>
        <w:rPr>
          <w:rFonts w:hint="eastAsia" w:ascii="仿宋" w:hAnsi="仿宋" w:eastAsia="仿宋" w:cs="仿宋_GB2312"/>
          <w:color w:val="000000" w:themeColor="text1"/>
          <w:szCs w:val="32"/>
          <w14:textFill>
            <w14:solidFill>
              <w14:schemeClr w14:val="tx1"/>
            </w14:solidFill>
          </w14:textFill>
        </w:rPr>
        <w:t>园区污水管网覆盖率为</w:t>
      </w:r>
      <w:r>
        <w:rPr>
          <w:rFonts w:hint="eastAsia" w:ascii="仿宋" w:hAnsi="仿宋" w:eastAsia="仿宋" w:cs="宋体"/>
          <w:color w:val="000000" w:themeColor="text1"/>
          <w:szCs w:val="32"/>
          <w14:textFill>
            <w14:solidFill>
              <w14:schemeClr w14:val="tx1"/>
            </w14:solidFill>
          </w14:textFill>
        </w:rPr>
        <w:t>100%</w:t>
      </w:r>
      <w:r>
        <w:rPr>
          <w:rFonts w:hint="eastAsia" w:ascii="仿宋" w:hAnsi="仿宋" w:eastAsia="仿宋" w:cs="仿宋_GB2312"/>
          <w:color w:val="000000" w:themeColor="text1"/>
          <w:szCs w:val="32"/>
          <w14:textFill>
            <w14:solidFill>
              <w14:schemeClr w14:val="tx1"/>
            </w14:solidFill>
          </w14:textFill>
        </w:rPr>
        <w:t>，红花园工业园集中污水处理设施名称为溆浦产业开发区红花园工业园污水处理厂，设计处理规模</w:t>
      </w:r>
      <w:r>
        <w:rPr>
          <w:rFonts w:hint="eastAsia" w:ascii="仿宋" w:hAnsi="仿宋" w:eastAsia="仿宋" w:cs="宋体"/>
          <w:color w:val="000000" w:themeColor="text1"/>
          <w:szCs w:val="32"/>
          <w14:textFill>
            <w14:solidFill>
              <w14:schemeClr w14:val="tx1"/>
            </w14:solidFill>
          </w14:textFill>
        </w:rPr>
        <w:t>3000 m</w:t>
      </w:r>
      <w:r>
        <w:rPr>
          <w:rFonts w:hint="eastAsia" w:ascii="仿宋" w:hAnsi="仿宋" w:eastAsia="仿宋" w:cs="宋体"/>
          <w:color w:val="000000" w:themeColor="text1"/>
          <w:szCs w:val="32"/>
          <w:vertAlign w:val="superscript"/>
          <w14:textFill>
            <w14:solidFill>
              <w14:schemeClr w14:val="tx1"/>
            </w14:solidFill>
          </w14:textFill>
        </w:rPr>
        <w:t>3</w:t>
      </w:r>
      <w:r>
        <w:rPr>
          <w:rFonts w:hint="eastAsia" w:ascii="仿宋" w:hAnsi="仿宋" w:eastAsia="仿宋" w:cs="宋体"/>
          <w:color w:val="000000" w:themeColor="text1"/>
          <w:szCs w:val="32"/>
          <w14:textFill>
            <w14:solidFill>
              <w14:schemeClr w14:val="tx1"/>
            </w14:solidFill>
          </w14:textFill>
        </w:rPr>
        <w:t>/</w:t>
      </w:r>
      <w:r>
        <w:rPr>
          <w:rFonts w:hint="eastAsia" w:ascii="仿宋" w:hAnsi="仿宋" w:eastAsia="仿宋" w:cs="仿宋_GB2312"/>
          <w:color w:val="000000" w:themeColor="text1"/>
          <w:szCs w:val="32"/>
          <w14:textFill>
            <w14:solidFill>
              <w14:schemeClr w14:val="tx1"/>
            </w14:solidFill>
          </w14:textFill>
        </w:rPr>
        <w:t>d，</w:t>
      </w:r>
      <w:r>
        <w:rPr>
          <w:rFonts w:hint="eastAsia" w:ascii="仿宋" w:hAnsi="仿宋" w:eastAsia="仿宋" w:cs="宋体"/>
          <w:color w:val="000000" w:themeColor="text1"/>
          <w:szCs w:val="32"/>
          <w14:textFill>
            <w14:solidFill>
              <w14:schemeClr w14:val="tx1"/>
            </w14:solidFill>
          </w14:textFill>
        </w:rPr>
        <w:t>目前已建成</w:t>
      </w:r>
      <w:r>
        <w:rPr>
          <w:rFonts w:hint="eastAsia" w:ascii="仿宋" w:hAnsi="仿宋" w:eastAsia="仿宋" w:cs="宋体"/>
          <w:color w:val="000000" w:themeColor="text1"/>
          <w:szCs w:val="32"/>
          <w:lang w:eastAsia="zh-CN"/>
          <w14:textFill>
            <w14:solidFill>
              <w14:schemeClr w14:val="tx1"/>
            </w14:solidFill>
          </w14:textFill>
        </w:rPr>
        <w:t>，</w:t>
      </w:r>
      <w:r>
        <w:rPr>
          <w:rFonts w:hint="eastAsia" w:ascii="仿宋" w:hAnsi="仿宋" w:eastAsia="仿宋" w:cs="宋体"/>
          <w:color w:val="000000" w:themeColor="text1"/>
          <w:szCs w:val="32"/>
          <w:lang w:val="en-US" w:eastAsia="zh-CN"/>
          <w14:textFill>
            <w14:solidFill>
              <w14:schemeClr w14:val="tx1"/>
            </w14:solidFill>
          </w14:textFill>
        </w:rPr>
        <w:t>配套设施正在完善中，暂未</w:t>
      </w:r>
      <w:r>
        <w:rPr>
          <w:rFonts w:hint="eastAsia" w:ascii="仿宋" w:hAnsi="仿宋" w:eastAsia="仿宋" w:cs="宋体"/>
          <w:color w:val="000000" w:themeColor="text1"/>
          <w:szCs w:val="32"/>
          <w:lang w:eastAsia="zh-CN"/>
          <w14:textFill>
            <w14:solidFill>
              <w14:schemeClr w14:val="tx1"/>
            </w14:solidFill>
          </w14:textFill>
        </w:rPr>
        <w:t>投入运行。</w:t>
      </w:r>
      <w:r>
        <w:rPr>
          <w:rFonts w:hint="eastAsia" w:ascii="仿宋" w:hAnsi="仿宋" w:eastAsia="仿宋" w:cs="仿宋_GB2312"/>
          <w:color w:val="000000" w:themeColor="text1"/>
          <w:szCs w:val="32"/>
          <w:lang w:val="en-US" w:eastAsia="zh-CN"/>
          <w14:textFill>
            <w14:solidFill>
              <w14:schemeClr w14:val="tx1"/>
            </w14:solidFill>
          </w14:textFill>
        </w:rPr>
        <w:t>红花园片区</w:t>
      </w:r>
      <w:r>
        <w:rPr>
          <w:rFonts w:hint="eastAsia" w:ascii="仿宋" w:hAnsi="仿宋" w:eastAsia="仿宋" w:cs="仿宋_GB2312"/>
          <w:color w:val="000000" w:themeColor="text1"/>
          <w:szCs w:val="32"/>
          <w14:textFill>
            <w14:solidFill>
              <w14:schemeClr w14:val="tx1"/>
            </w14:solidFill>
          </w14:textFill>
        </w:rPr>
        <w:t>实际处理规模</w:t>
      </w:r>
      <w:r>
        <w:rPr>
          <w:rFonts w:hint="eastAsia" w:ascii="仿宋" w:hAnsi="仿宋" w:eastAsia="仿宋" w:cs="宋体"/>
          <w:color w:val="000000" w:themeColor="text1"/>
          <w:szCs w:val="32"/>
          <w:lang w:val="en-US" w:eastAsia="zh-CN"/>
          <w14:textFill>
            <w14:solidFill>
              <w14:schemeClr w14:val="tx1"/>
            </w14:solidFill>
          </w14:textFill>
        </w:rPr>
        <w:t>410</w:t>
      </w:r>
      <w:r>
        <w:rPr>
          <w:rFonts w:hint="eastAsia" w:ascii="仿宋" w:hAnsi="仿宋" w:eastAsia="仿宋" w:cs="宋体"/>
          <w:color w:val="000000" w:themeColor="text1"/>
          <w:szCs w:val="32"/>
          <w14:textFill>
            <w14:solidFill>
              <w14:schemeClr w14:val="tx1"/>
            </w14:solidFill>
          </w14:textFill>
        </w:rPr>
        <w:t>m</w:t>
      </w:r>
      <w:r>
        <w:rPr>
          <w:rFonts w:hint="eastAsia" w:ascii="仿宋" w:hAnsi="仿宋" w:eastAsia="仿宋" w:cs="宋体"/>
          <w:color w:val="000000" w:themeColor="text1"/>
          <w:szCs w:val="32"/>
          <w:vertAlign w:val="superscript"/>
          <w14:textFill>
            <w14:solidFill>
              <w14:schemeClr w14:val="tx1"/>
            </w14:solidFill>
          </w14:textFill>
        </w:rPr>
        <w:t>3</w:t>
      </w:r>
      <w:r>
        <w:rPr>
          <w:rFonts w:hint="eastAsia" w:ascii="仿宋" w:hAnsi="仿宋" w:eastAsia="仿宋" w:cs="宋体"/>
          <w:color w:val="000000" w:themeColor="text1"/>
          <w:szCs w:val="32"/>
          <w14:textFill>
            <w14:solidFill>
              <w14:schemeClr w14:val="tx1"/>
            </w14:solidFill>
          </w14:textFill>
        </w:rPr>
        <w:t>/</w:t>
      </w:r>
      <w:r>
        <w:rPr>
          <w:rFonts w:hint="eastAsia" w:ascii="仿宋" w:hAnsi="仿宋" w:eastAsia="仿宋" w:cs="仿宋_GB2312"/>
          <w:color w:val="000000" w:themeColor="text1"/>
          <w:szCs w:val="32"/>
          <w14:textFill>
            <w14:solidFill>
              <w14:schemeClr w14:val="tx1"/>
            </w14:solidFill>
          </w14:textFill>
        </w:rPr>
        <w:t>d左右</w:t>
      </w:r>
      <w:r>
        <w:rPr>
          <w:rFonts w:hint="eastAsia" w:ascii="仿宋" w:hAnsi="仿宋" w:eastAsia="仿宋" w:cs="宋体"/>
          <w:color w:val="000000" w:themeColor="text1"/>
          <w:szCs w:val="32"/>
          <w14:textFill>
            <w14:solidFill>
              <w14:schemeClr w14:val="tx1"/>
            </w14:solidFill>
          </w14:textFill>
        </w:rPr>
        <w:t>，</w:t>
      </w:r>
      <w:r>
        <w:rPr>
          <w:rFonts w:hint="eastAsia" w:ascii="仿宋" w:hAnsi="仿宋" w:eastAsia="仿宋" w:cs="仿宋_GB2312"/>
          <w:color w:val="000000" w:themeColor="text1"/>
          <w:szCs w:val="32"/>
          <w14:textFill>
            <w14:solidFill>
              <w14:schemeClr w14:val="tx1"/>
            </w14:solidFill>
          </w14:textFill>
        </w:rPr>
        <w:t>污水处理工艺</w:t>
      </w:r>
      <w:r>
        <w:rPr>
          <w:rFonts w:hint="eastAsia" w:ascii="仿宋" w:hAnsi="仿宋" w:eastAsia="仿宋" w:cs="仿宋_GB2312"/>
          <w:color w:val="000000" w:themeColor="text1"/>
          <w:szCs w:val="32"/>
          <w:u w:val="single"/>
          <w:lang w:val="en-US" w:eastAsia="zh-CN"/>
          <w14:textFill>
            <w14:solidFill>
              <w14:schemeClr w14:val="tx1"/>
            </w14:solidFill>
          </w14:textFill>
        </w:rPr>
        <w:t>采用旋流沉砂→水解酸化→A2/O→MBR工艺</w:t>
      </w:r>
      <w:r>
        <w:rPr>
          <w:rFonts w:hint="eastAsia" w:ascii="仿宋" w:hAnsi="仿宋" w:eastAsia="仿宋" w:cs="仿宋_GB2312"/>
          <w:color w:val="000000" w:themeColor="text1"/>
          <w:szCs w:val="32"/>
          <w14:textFill>
            <w14:solidFill>
              <w14:schemeClr w14:val="tx1"/>
            </w14:solidFill>
          </w14:textFill>
        </w:rPr>
        <w:t>，在线监测达标率</w:t>
      </w:r>
      <w:r>
        <w:rPr>
          <w:rFonts w:hint="eastAsia" w:ascii="仿宋" w:hAnsi="仿宋" w:eastAsia="仿宋" w:cs="宋体"/>
          <w:color w:val="000000" w:themeColor="text1"/>
          <w:szCs w:val="32"/>
          <w14:textFill>
            <w14:solidFill>
              <w14:schemeClr w14:val="tx1"/>
            </w14:solidFill>
          </w14:textFill>
        </w:rPr>
        <w:t>100%</w:t>
      </w:r>
      <w:r>
        <w:rPr>
          <w:rFonts w:hint="eastAsia" w:ascii="仿宋" w:hAnsi="仿宋" w:eastAsia="仿宋" w:cs="仿宋_GB2312"/>
          <w:color w:val="000000" w:themeColor="text1"/>
          <w:szCs w:val="32"/>
          <w14:textFill>
            <w14:solidFill>
              <w14:schemeClr w14:val="tx1"/>
            </w14:solidFill>
          </w14:textFill>
        </w:rPr>
        <w:t>，园区雨水管网覆盖率</w:t>
      </w:r>
      <w:r>
        <w:rPr>
          <w:rFonts w:hint="eastAsia" w:ascii="仿宋" w:hAnsi="仿宋" w:eastAsia="仿宋" w:cs="宋体"/>
          <w:color w:val="000000" w:themeColor="text1"/>
          <w:szCs w:val="32"/>
          <w14:textFill>
            <w14:solidFill>
              <w14:schemeClr w14:val="tx1"/>
            </w14:solidFill>
          </w14:textFill>
        </w:rPr>
        <w:t>100%</w:t>
      </w:r>
      <w:r>
        <w:rPr>
          <w:rFonts w:hint="eastAsia" w:ascii="仿宋" w:hAnsi="仿宋" w:eastAsia="仿宋" w:cs="仿宋_GB2312"/>
          <w:color w:val="000000" w:themeColor="text1"/>
          <w:szCs w:val="32"/>
          <w14:textFill>
            <w14:solidFill>
              <w14:schemeClr w14:val="tx1"/>
            </w14:solidFill>
          </w14:textFill>
        </w:rPr>
        <w:t>。</w:t>
      </w:r>
    </w:p>
    <w:p>
      <w:pPr>
        <w:pStyle w:val="11"/>
        <w:snapToGrid w:val="0"/>
        <w:spacing w:after="0" w:line="640" w:lineRule="exact"/>
        <w:ind w:left="0" w:leftChars="0" w:firstLine="640"/>
        <w:rPr>
          <w:rFonts w:ascii="仿宋" w:hAnsi="仿宋" w:eastAsia="仿宋" w:cs="仿宋_GB2312"/>
          <w:color w:val="000000" w:themeColor="text1"/>
          <w:szCs w:val="32"/>
          <w14:textFill>
            <w14:solidFill>
              <w14:schemeClr w14:val="tx1"/>
            </w14:solidFill>
          </w14:textFill>
        </w:rPr>
      </w:pPr>
      <w:r>
        <w:rPr>
          <w:rFonts w:hint="eastAsia" w:ascii="仿宋" w:hAnsi="仿宋" w:eastAsia="仿宋" w:cs="宋体"/>
          <w:color w:val="000000" w:themeColor="text1"/>
          <w:szCs w:val="32"/>
          <w14:textFill>
            <w14:solidFill>
              <w14:schemeClr w14:val="tx1"/>
            </w14:solidFill>
          </w14:textFill>
        </w:rPr>
        <w:t>大江口集中污水处理设施名称为溆浦产业开发区大江口污水处理厂，设计处理规模200 m</w:t>
      </w:r>
      <w:r>
        <w:rPr>
          <w:rFonts w:hint="eastAsia" w:ascii="仿宋" w:hAnsi="仿宋" w:eastAsia="仿宋" w:cs="宋体"/>
          <w:color w:val="000000" w:themeColor="text1"/>
          <w:szCs w:val="32"/>
          <w:vertAlign w:val="superscript"/>
          <w14:textFill>
            <w14:solidFill>
              <w14:schemeClr w14:val="tx1"/>
            </w14:solidFill>
          </w14:textFill>
        </w:rPr>
        <w:t>3</w:t>
      </w:r>
      <w:r>
        <w:rPr>
          <w:rFonts w:hint="eastAsia" w:ascii="仿宋" w:hAnsi="仿宋" w:eastAsia="仿宋" w:cs="宋体"/>
          <w:color w:val="000000" w:themeColor="text1"/>
          <w:szCs w:val="32"/>
          <w14:textFill>
            <w14:solidFill>
              <w14:schemeClr w14:val="tx1"/>
            </w14:solidFill>
          </w14:textFill>
        </w:rPr>
        <w:t>/d，实际处理规模</w:t>
      </w:r>
      <w:r>
        <w:rPr>
          <w:rFonts w:hint="eastAsia" w:ascii="仿宋" w:hAnsi="仿宋" w:eastAsia="仿宋" w:cs="宋体"/>
          <w:color w:val="000000" w:themeColor="text1"/>
          <w:szCs w:val="32"/>
          <w:lang w:val="en-US" w:eastAsia="zh-CN"/>
          <w14:textFill>
            <w14:solidFill>
              <w14:schemeClr w14:val="tx1"/>
            </w14:solidFill>
          </w14:textFill>
        </w:rPr>
        <w:t xml:space="preserve">30 </w:t>
      </w:r>
      <w:r>
        <w:rPr>
          <w:rFonts w:hint="eastAsia" w:ascii="仿宋" w:hAnsi="仿宋" w:eastAsia="仿宋" w:cs="宋体"/>
          <w:color w:val="000000" w:themeColor="text1"/>
          <w:szCs w:val="32"/>
          <w14:textFill>
            <w14:solidFill>
              <w14:schemeClr w14:val="tx1"/>
            </w14:solidFill>
          </w14:textFill>
        </w:rPr>
        <w:t>m</w:t>
      </w:r>
      <w:r>
        <w:rPr>
          <w:rFonts w:hint="eastAsia" w:ascii="仿宋" w:hAnsi="仿宋" w:eastAsia="仿宋" w:cs="宋体"/>
          <w:color w:val="000000" w:themeColor="text1"/>
          <w:szCs w:val="32"/>
          <w:vertAlign w:val="superscript"/>
          <w14:textFill>
            <w14:solidFill>
              <w14:schemeClr w14:val="tx1"/>
            </w14:solidFill>
          </w14:textFill>
        </w:rPr>
        <w:t>3</w:t>
      </w:r>
      <w:r>
        <w:rPr>
          <w:rFonts w:hint="eastAsia" w:ascii="仿宋" w:hAnsi="仿宋" w:eastAsia="仿宋" w:cs="宋体"/>
          <w:color w:val="000000" w:themeColor="text1"/>
          <w:szCs w:val="32"/>
          <w14:textFill>
            <w14:solidFill>
              <w14:schemeClr w14:val="tx1"/>
            </w14:solidFill>
          </w14:textFill>
        </w:rPr>
        <w:t>/d，</w:t>
      </w:r>
      <w:r>
        <w:rPr>
          <w:rFonts w:hint="eastAsia" w:ascii="仿宋" w:hAnsi="仿宋" w:eastAsia="仿宋" w:cs="仿宋_GB2312"/>
          <w:color w:val="000000" w:themeColor="text1"/>
          <w:szCs w:val="32"/>
          <w14:textFill>
            <w14:solidFill>
              <w14:schemeClr w14:val="tx1"/>
            </w14:solidFill>
          </w14:textFill>
        </w:rPr>
        <w:t>污水处理工艺</w:t>
      </w:r>
      <w:r>
        <w:rPr>
          <w:rFonts w:hint="eastAsia" w:ascii="仿宋" w:hAnsi="仿宋" w:eastAsia="仿宋" w:cs="仿宋_GB2312"/>
          <w:color w:val="000000" w:themeColor="text1"/>
          <w:szCs w:val="32"/>
          <w:u w:val="single"/>
          <w14:textFill>
            <w14:solidFill>
              <w14:schemeClr w14:val="tx1"/>
            </w14:solidFill>
          </w14:textFill>
        </w:rPr>
        <w:t>为</w:t>
      </w:r>
      <w:r>
        <w:rPr>
          <w:rFonts w:hint="eastAsia" w:ascii="仿宋" w:hAnsi="仿宋" w:eastAsia="仿宋" w:cs="宋体"/>
          <w:color w:val="000000" w:themeColor="text1"/>
          <w:szCs w:val="32"/>
          <w:u w:val="single"/>
          <w14:textFill>
            <w14:solidFill>
              <w14:schemeClr w14:val="tx1"/>
            </w14:solidFill>
          </w14:textFill>
        </w:rPr>
        <w:t>水解酸化＋好氧活性污泥法</w:t>
      </w:r>
      <w:r>
        <w:rPr>
          <w:rFonts w:hint="eastAsia" w:ascii="仿宋" w:hAnsi="仿宋" w:eastAsia="仿宋" w:cs="仿宋_GB2312"/>
          <w:color w:val="000000" w:themeColor="text1"/>
          <w:szCs w:val="32"/>
          <w14:textFill>
            <w14:solidFill>
              <w14:schemeClr w14:val="tx1"/>
            </w14:solidFill>
          </w14:textFill>
        </w:rPr>
        <w:t>，尾水排放执行</w:t>
      </w:r>
      <w:r>
        <w:rPr>
          <w:rFonts w:hint="eastAsia" w:ascii="仿宋" w:hAnsi="仿宋" w:eastAsia="仿宋" w:cs="仿宋_GB2312"/>
          <w:color w:val="000000" w:themeColor="text1"/>
          <w:szCs w:val="32"/>
          <w:u w:val="single"/>
          <w14:textFill>
            <w14:solidFill>
              <w14:schemeClr w14:val="tx1"/>
            </w14:solidFill>
          </w14:textFill>
        </w:rPr>
        <w:t>《城镇污水处理厂污染物排放标准》（GB18918-2002）一级A标准</w:t>
      </w:r>
      <w:r>
        <w:rPr>
          <w:rFonts w:hint="eastAsia" w:ascii="仿宋" w:hAnsi="仿宋" w:eastAsia="仿宋" w:cs="仿宋_GB2312"/>
          <w:color w:val="000000" w:themeColor="text1"/>
          <w:szCs w:val="32"/>
          <w14:textFill>
            <w14:solidFill>
              <w14:schemeClr w14:val="tx1"/>
            </w14:solidFill>
          </w14:textFill>
        </w:rPr>
        <w:t>。总排口安装有COD、氨氮、pH、总氮、总磷等在线自动监控设备，</w:t>
      </w:r>
      <w:r>
        <w:rPr>
          <w:rFonts w:hint="eastAsia" w:ascii="仿宋" w:hAnsi="仿宋" w:eastAsia="仿宋" w:cs="仿宋_GB2312"/>
          <w:color w:val="000000" w:themeColor="text1"/>
          <w:szCs w:val="32"/>
          <w:lang w:val="en-US" w:eastAsia="zh-CN"/>
          <w14:textFill>
            <w14:solidFill>
              <w14:schemeClr w14:val="tx1"/>
            </w14:solidFill>
          </w14:textFill>
        </w:rPr>
        <w:t>2019年12月联网，2022年5月完成了进、出口在线监测系统验收。</w:t>
      </w:r>
      <w:r>
        <w:rPr>
          <w:rFonts w:hint="eastAsia" w:ascii="仿宋" w:hAnsi="仿宋" w:eastAsia="仿宋" w:cs="仿宋_GB2312"/>
          <w:color w:val="000000" w:themeColor="text1"/>
          <w:szCs w:val="32"/>
          <w14:textFill>
            <w14:solidFill>
              <w14:schemeClr w14:val="tx1"/>
            </w14:solidFill>
          </w14:textFill>
        </w:rPr>
        <w:t>园区雨水管网覆盖率</w:t>
      </w:r>
      <w:r>
        <w:rPr>
          <w:rFonts w:hint="eastAsia" w:ascii="仿宋" w:hAnsi="仿宋" w:eastAsia="仿宋" w:cs="仿宋_GB2312"/>
          <w:color w:val="000000" w:themeColor="text1"/>
          <w:szCs w:val="32"/>
          <w:u w:val="single"/>
          <w14:textFill>
            <w14:solidFill>
              <w14:schemeClr w14:val="tx1"/>
            </w14:solidFill>
          </w14:textFill>
        </w:rPr>
        <w:t>100 %</w:t>
      </w:r>
      <w:r>
        <w:rPr>
          <w:rFonts w:hint="eastAsia" w:ascii="仿宋" w:hAnsi="仿宋" w:eastAsia="仿宋" w:cs="仿宋_GB2312"/>
          <w:color w:val="000000" w:themeColor="text1"/>
          <w:szCs w:val="32"/>
          <w14:textFill>
            <w14:solidFill>
              <w14:schemeClr w14:val="tx1"/>
            </w14:solidFill>
          </w14:textFill>
        </w:rPr>
        <w:t>。</w:t>
      </w:r>
    </w:p>
    <w:p>
      <w:pPr>
        <w:pStyle w:val="11"/>
        <w:snapToGrid w:val="0"/>
        <w:spacing w:after="0" w:line="640" w:lineRule="exact"/>
        <w:ind w:left="0" w:leftChars="0" w:firstLine="640"/>
        <w:rPr>
          <w:rFonts w:hint="eastAsia" w:ascii="仿宋" w:hAnsi="仿宋" w:eastAsia="仿宋" w:cs="仿宋_GB2312"/>
          <w:color w:val="000000" w:themeColor="text1"/>
          <w:szCs w:val="32"/>
          <w:highlight w:val="none"/>
          <w14:textFill>
            <w14:solidFill>
              <w14:schemeClr w14:val="tx1"/>
            </w14:solidFill>
          </w14:textFill>
        </w:rPr>
      </w:pPr>
      <w:r>
        <w:rPr>
          <w:rFonts w:hint="default" w:ascii="Times New Roman" w:hAnsi="Times New Roman" w:eastAsia="仿宋_GB2312" w:cs="Times New Roman"/>
          <w:color w:val="000000" w:themeColor="text1"/>
          <w:szCs w:val="32"/>
          <w:highlight w:val="none"/>
          <w14:textFill>
            <w14:solidFill>
              <w14:schemeClr w14:val="tx1"/>
            </w14:solidFill>
          </w14:textFill>
        </w:rPr>
        <w:t>园区内涉及工业废水外排企业数量</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szCs w:val="32"/>
          <w:highlight w:val="none"/>
          <w:u w:val="single" w:color="000000" w:themeColor="text1"/>
          <w:lang w:val="en-US" w:eastAsia="zh-CN"/>
          <w14:textFill>
            <w14:solidFill>
              <w14:schemeClr w14:val="tx1"/>
            </w14:solidFill>
          </w14:textFill>
        </w:rPr>
        <w:t>10</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w:t>
      </w:r>
      <w:r>
        <w:rPr>
          <w:rFonts w:hint="default" w:ascii="Times New Roman" w:hAnsi="Times New Roman" w:eastAsia="仿宋_GB2312" w:cs="Times New Roman"/>
          <w:color w:val="000000" w:themeColor="text1"/>
          <w:szCs w:val="32"/>
          <w:highlight w:val="none"/>
          <w14:textFill>
            <w14:solidFill>
              <w14:schemeClr w14:val="tx1"/>
            </w14:solidFill>
          </w14:textFill>
        </w:rPr>
        <w:t>个，工业废水总排放量</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szCs w:val="32"/>
          <w:highlight w:val="none"/>
          <w:u w:val="single" w:color="000000" w:themeColor="text1"/>
          <w:lang w:val="en-US" w:eastAsia="zh-CN"/>
          <w14:textFill>
            <w14:solidFill>
              <w14:schemeClr w14:val="tx1"/>
            </w14:solidFill>
          </w14:textFill>
        </w:rPr>
        <w:t>190</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w:t>
      </w:r>
      <w:r>
        <w:rPr>
          <w:rFonts w:hint="default" w:ascii="Times New Roman" w:hAnsi="Times New Roman" w:eastAsia="仿宋_GB2312" w:cs="Times New Roman"/>
          <w:color w:val="000000" w:themeColor="text1"/>
          <w:szCs w:val="32"/>
          <w:highlight w:val="none"/>
          <w14:textFill>
            <w14:solidFill>
              <w14:schemeClr w14:val="tx1"/>
            </w14:solidFill>
          </w14:textFill>
        </w:rPr>
        <w:t>m³/d，工业废水外排污水纳管企业数量</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szCs w:val="32"/>
          <w:highlight w:val="none"/>
          <w:u w:val="single" w:color="000000" w:themeColor="text1"/>
          <w:lang w:val="en-US" w:eastAsia="zh-CN"/>
          <w14:textFill>
            <w14:solidFill>
              <w14:schemeClr w14:val="tx1"/>
            </w14:solidFill>
          </w14:textFill>
        </w:rPr>
        <w:t>10</w:t>
      </w:r>
      <w:r>
        <w:rPr>
          <w:rFonts w:hint="default" w:ascii="Times New Roman" w:hAnsi="Times New Roman" w:eastAsia="仿宋_GB2312" w:cs="Times New Roman"/>
          <w:color w:val="000000" w:themeColor="text1"/>
          <w:szCs w:val="32"/>
          <w:highlight w:val="none"/>
          <w14:textFill>
            <w14:solidFill>
              <w14:schemeClr w14:val="tx1"/>
            </w14:solidFill>
          </w14:textFill>
        </w:rPr>
        <w:t>个</w:t>
      </w:r>
      <w:r>
        <w:rPr>
          <w:rFonts w:hint="eastAsia" w:ascii="Times New Roman" w:hAnsi="Times New Roman" w:eastAsia="仿宋_GB2312" w:cs="Times New Roman"/>
          <w:color w:val="000000" w:themeColor="text1"/>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Cs w:val="32"/>
          <w:highlight w:val="none"/>
          <w14:textFill>
            <w14:solidFill>
              <w14:schemeClr w14:val="tx1"/>
            </w14:solidFill>
          </w14:textFill>
        </w:rPr>
        <w:t>，仅生活污水外排污水纳管企业数量</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szCs w:val="32"/>
          <w:highlight w:val="none"/>
          <w:u w:val="single" w:color="000000" w:themeColor="text1"/>
          <w:lang w:val="en-US" w:eastAsia="zh-CN"/>
          <w14:textFill>
            <w14:solidFill>
              <w14:schemeClr w14:val="tx1"/>
            </w14:solidFill>
          </w14:textFill>
        </w:rPr>
        <w:t>47</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w:t>
      </w:r>
      <w:r>
        <w:rPr>
          <w:rFonts w:hint="default" w:ascii="Times New Roman" w:hAnsi="Times New Roman" w:eastAsia="仿宋_GB2312" w:cs="Times New Roman"/>
          <w:color w:val="000000" w:themeColor="text1"/>
          <w:szCs w:val="32"/>
          <w:highlight w:val="none"/>
          <w14:textFill>
            <w14:solidFill>
              <w14:schemeClr w14:val="tx1"/>
            </w14:solidFill>
          </w14:textFill>
        </w:rPr>
        <w:t>个，生产废水</w:t>
      </w:r>
      <w:r>
        <w:rPr>
          <w:rFonts w:hint="eastAsia" w:ascii="Times New Roman" w:hAnsi="Times New Roman" w:eastAsia="仿宋_GB2312" w:cs="Times New Roman"/>
          <w:color w:val="000000" w:themeColor="text1"/>
          <w:szCs w:val="32"/>
          <w:highlight w:val="none"/>
          <w:lang w:val="en-US" w:eastAsia="zh-CN"/>
          <w14:textFill>
            <w14:solidFill>
              <w14:schemeClr w14:val="tx1"/>
            </w14:solidFill>
          </w14:textFill>
        </w:rPr>
        <w:t>全部</w:t>
      </w:r>
      <w:r>
        <w:rPr>
          <w:rFonts w:hint="default" w:ascii="Times New Roman" w:hAnsi="Times New Roman" w:eastAsia="仿宋_GB2312" w:cs="Times New Roman"/>
          <w:color w:val="000000" w:themeColor="text1"/>
          <w:szCs w:val="32"/>
          <w:highlight w:val="none"/>
          <w14:textFill>
            <w14:solidFill>
              <w14:schemeClr w14:val="tx1"/>
            </w14:solidFill>
          </w14:textFill>
        </w:rPr>
        <w:t>回用不外排企业数量</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szCs w:val="32"/>
          <w:highlight w:val="none"/>
          <w:u w:val="single" w:color="000000" w:themeColor="text1"/>
          <w:lang w:val="en-US" w:eastAsia="zh-CN"/>
          <w14:textFill>
            <w14:solidFill>
              <w14:schemeClr w14:val="tx1"/>
            </w14:solidFill>
          </w14:textFill>
        </w:rPr>
        <w:t>1</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w:t>
      </w:r>
      <w:r>
        <w:rPr>
          <w:rFonts w:hint="default" w:ascii="Times New Roman" w:hAnsi="Times New Roman" w:eastAsia="仿宋_GB2312" w:cs="Times New Roman"/>
          <w:color w:val="000000" w:themeColor="text1"/>
          <w:szCs w:val="32"/>
          <w:highlight w:val="none"/>
          <w14:textFill>
            <w14:solidFill>
              <w14:schemeClr w14:val="tx1"/>
            </w14:solidFill>
          </w14:textFill>
        </w:rPr>
        <w:t>个，污水集中处理比例</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100 </w:t>
      </w:r>
      <w:r>
        <w:rPr>
          <w:rFonts w:hint="default" w:ascii="Times New Roman" w:hAnsi="Times New Roman" w:eastAsia="仿宋_GB2312" w:cs="Times New Roman"/>
          <w:color w:val="000000" w:themeColor="text1"/>
          <w:szCs w:val="32"/>
          <w:highlight w:val="none"/>
          <w14:textFill>
            <w14:solidFill>
              <w14:schemeClr w14:val="tx1"/>
            </w14:solidFill>
          </w14:textFill>
        </w:rPr>
        <w:t>%（按外排水量计）。无涉一类污染物排放企业。</w:t>
      </w: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rPr>
          <w:rFonts w:hint="default" w:ascii="Times New Roman" w:hAnsi="Times New Roman" w:eastAsia="仿宋_GB2312" w:cs="Times New Roman"/>
          <w:color w:val="000000" w:themeColor="text1"/>
          <w:szCs w:val="32"/>
          <w:highlight w:val="none"/>
          <w14:textFill>
            <w14:solidFill>
              <w14:schemeClr w14:val="tx1"/>
            </w14:solidFill>
          </w14:textFill>
        </w:rPr>
      </w:pPr>
      <w:r>
        <w:rPr>
          <w:rFonts w:hint="eastAsia" w:ascii="仿宋" w:hAnsi="仿宋" w:eastAsia="仿宋" w:cs="仿宋_GB2312"/>
          <w:color w:val="000000" w:themeColor="text1"/>
          <w:szCs w:val="32"/>
          <w:highlight w:val="none"/>
          <w14:textFill>
            <w14:solidFill>
              <w14:schemeClr w14:val="tx1"/>
            </w14:solidFill>
          </w14:textFill>
        </w:rPr>
        <w:t>园区年度水污染物总排放量</w:t>
      </w:r>
      <w:r>
        <w:rPr>
          <w:rFonts w:hint="default" w:ascii="Times New Roman" w:hAnsi="Times New Roman" w:eastAsia="仿宋" w:cs="Times New Roman"/>
          <w:color w:val="000000" w:themeColor="text1"/>
          <w:szCs w:val="32"/>
          <w:highlight w:val="none"/>
          <w14:textFill>
            <w14:solidFill>
              <w14:schemeClr w14:val="tx1"/>
            </w14:solidFill>
          </w14:textFill>
        </w:rPr>
        <w:t>：</w:t>
      </w:r>
      <w:r>
        <w:rPr>
          <w:rFonts w:hint="default" w:ascii="Times New Roman" w:hAnsi="Times New Roman" w:eastAsia="仿宋" w:cs="Times New Roman"/>
          <w:color w:val="000000" w:themeColor="text1"/>
          <w:szCs w:val="32"/>
          <w:highlight w:val="none"/>
          <w:lang w:val="en-US" w:eastAsia="zh-CN"/>
          <w14:textFill>
            <w14:solidFill>
              <w14:schemeClr w14:val="tx1"/>
            </w14:solidFill>
          </w14:textFill>
        </w:rPr>
        <w:t xml:space="preserve">化学需氧量 </w:t>
      </w:r>
      <w:r>
        <w:rPr>
          <w:rFonts w:hint="default" w:ascii="Times New Roman" w:hAnsi="Times New Roman" w:eastAsia="仿宋" w:cs="Times New Roman"/>
          <w:color w:val="000000" w:themeColor="text1"/>
          <w:szCs w:val="32"/>
          <w:highlight w:val="none"/>
          <w:u w:val="single"/>
          <w:lang w:val="en-US" w:eastAsia="zh-CN"/>
          <w14:textFill>
            <w14:solidFill>
              <w14:schemeClr w14:val="tx1"/>
            </w14:solidFill>
          </w14:textFill>
        </w:rPr>
        <w:t>19.988</w:t>
      </w:r>
      <w:r>
        <w:rPr>
          <w:rFonts w:hint="default" w:ascii="Times New Roman" w:hAnsi="Times New Roman" w:eastAsia="仿宋" w:cs="Times New Roman"/>
          <w:color w:val="000000" w:themeColor="text1"/>
          <w:szCs w:val="32"/>
          <w:highlight w:val="none"/>
          <w:lang w:val="en-US" w:eastAsia="zh-CN"/>
          <w14:textFill>
            <w14:solidFill>
              <w14:schemeClr w14:val="tx1"/>
            </w14:solidFill>
          </w14:textFill>
        </w:rPr>
        <w:t>t/a，氨氮</w:t>
      </w:r>
      <w:r>
        <w:rPr>
          <w:rFonts w:hint="default" w:ascii="Times New Roman" w:hAnsi="Times New Roman" w:eastAsia="仿宋" w:cs="Times New Roman"/>
          <w:color w:val="000000" w:themeColor="text1"/>
          <w:szCs w:val="32"/>
          <w:highlight w:val="none"/>
          <w:u w:val="single"/>
          <w:lang w:val="en-US" w:eastAsia="zh-CN"/>
          <w14:textFill>
            <w14:solidFill>
              <w14:schemeClr w14:val="tx1"/>
            </w14:solidFill>
          </w14:textFill>
        </w:rPr>
        <w:t>0.147</w:t>
      </w:r>
      <w:r>
        <w:rPr>
          <w:rFonts w:hint="default" w:ascii="Times New Roman" w:hAnsi="Times New Roman" w:eastAsia="仿宋" w:cs="Times New Roman"/>
          <w:color w:val="000000" w:themeColor="text1"/>
          <w:szCs w:val="32"/>
          <w:highlight w:val="none"/>
          <w:lang w:val="en-US" w:eastAsia="zh-CN"/>
          <w14:textFill>
            <w14:solidFill>
              <w14:schemeClr w14:val="tx1"/>
            </w14:solidFill>
          </w14:textFill>
        </w:rPr>
        <w:t>t/a</w:t>
      </w:r>
      <w:r>
        <w:rPr>
          <w:rFonts w:hint="default" w:ascii="Times New Roman" w:hAnsi="Times New Roman" w:eastAsia="仿宋" w:cs="Times New Roman"/>
          <w:color w:val="000000" w:themeColor="text1"/>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Cs w:val="32"/>
          <w:highlight w:val="none"/>
          <w14:textFill>
            <w14:solidFill>
              <w14:schemeClr w14:val="tx1"/>
            </w14:solidFill>
          </w14:textFill>
        </w:rPr>
        <w:t>总氮</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w:t>
      </w:r>
      <w:r>
        <w:rPr>
          <w:rFonts w:hint="default" w:ascii="Times New Roman" w:hAnsi="Times New Roman" w:eastAsia="仿宋_GB2312" w:cs="Times New Roman"/>
          <w:color w:val="000000" w:themeColor="text1"/>
          <w:szCs w:val="32"/>
          <w:highlight w:val="none"/>
          <w:u w:val="single" w:color="000000" w:themeColor="text1"/>
          <w:lang w:val="en-US" w:eastAsia="zh-CN"/>
          <w14:textFill>
            <w14:solidFill>
              <w14:schemeClr w14:val="tx1"/>
            </w14:solidFill>
          </w14:textFill>
        </w:rPr>
        <w:t>0.</w:t>
      </w:r>
      <w:r>
        <w:rPr>
          <w:rFonts w:hint="eastAsia" w:ascii="Times New Roman" w:hAnsi="Times New Roman" w:eastAsia="仿宋_GB2312" w:cs="Times New Roman"/>
          <w:color w:val="000000" w:themeColor="text1"/>
          <w:szCs w:val="32"/>
          <w:highlight w:val="none"/>
          <w:u w:val="single" w:color="000000" w:themeColor="text1"/>
          <w:lang w:val="en-US" w:eastAsia="zh-CN"/>
          <w14:textFill>
            <w14:solidFill>
              <w14:schemeClr w14:val="tx1"/>
            </w14:solidFill>
          </w14:textFill>
        </w:rPr>
        <w:t>90</w:t>
      </w:r>
      <w:r>
        <w:rPr>
          <w:rFonts w:hint="default" w:ascii="Times New Roman" w:hAnsi="Times New Roman" w:eastAsia="仿宋_GB2312" w:cs="Times New Roman"/>
          <w:color w:val="000000" w:themeColor="text1"/>
          <w:szCs w:val="32"/>
          <w:highlight w:val="none"/>
          <w:u w:val="none" w:color="auto"/>
          <w14:textFill>
            <w14:solidFill>
              <w14:schemeClr w14:val="tx1"/>
            </w14:solidFill>
          </w14:textFill>
        </w:rPr>
        <w:t>t/a</w:t>
      </w:r>
      <w:r>
        <w:rPr>
          <w:rFonts w:hint="default" w:ascii="Times New Roman" w:hAnsi="Times New Roman" w:eastAsia="仿宋_GB2312" w:cs="Times New Roman"/>
          <w:color w:val="000000" w:themeColor="text1"/>
          <w:szCs w:val="32"/>
          <w:highlight w:val="none"/>
          <w14:textFill>
            <w14:solidFill>
              <w14:schemeClr w14:val="tx1"/>
            </w14:solidFill>
          </w14:textFill>
        </w:rPr>
        <w:t>，总磷</w:t>
      </w:r>
      <w:r>
        <w:rPr>
          <w:rFonts w:hint="default" w:ascii="Times New Roman" w:hAnsi="Times New Roman" w:eastAsia="仿宋_GB2312" w:cs="Times New Roman"/>
          <w:color w:val="000000" w:themeColor="text1"/>
          <w:szCs w:val="32"/>
          <w:highlight w:val="none"/>
          <w:u w:val="single" w:color="000000" w:themeColor="text1"/>
          <w14:textFill>
            <w14:solidFill>
              <w14:schemeClr w14:val="tx1"/>
            </w14:solidFill>
          </w14:textFill>
        </w:rPr>
        <w:t xml:space="preserve"> 0.</w:t>
      </w:r>
      <w:r>
        <w:rPr>
          <w:rFonts w:hint="default" w:ascii="Times New Roman" w:hAnsi="Times New Roman" w:eastAsia="仿宋_GB2312" w:cs="Times New Roman"/>
          <w:color w:val="000000" w:themeColor="text1"/>
          <w:szCs w:val="32"/>
          <w:highlight w:val="none"/>
          <w:u w:val="single" w:color="000000" w:themeColor="text1"/>
          <w:lang w:val="en-US" w:eastAsia="zh-CN"/>
          <w14:textFill>
            <w14:solidFill>
              <w14:schemeClr w14:val="tx1"/>
            </w14:solidFill>
          </w14:textFill>
        </w:rPr>
        <w:t>0</w:t>
      </w:r>
      <w:r>
        <w:rPr>
          <w:rFonts w:hint="eastAsia" w:ascii="Times New Roman" w:hAnsi="Times New Roman" w:eastAsia="仿宋_GB2312" w:cs="Times New Roman"/>
          <w:color w:val="000000" w:themeColor="text1"/>
          <w:szCs w:val="32"/>
          <w:highlight w:val="none"/>
          <w:u w:val="single" w:color="000000" w:themeColor="text1"/>
          <w:lang w:val="en-US" w:eastAsia="zh-CN"/>
          <w14:textFill>
            <w14:solidFill>
              <w14:schemeClr w14:val="tx1"/>
            </w14:solidFill>
          </w14:textFill>
        </w:rPr>
        <w:t>17</w:t>
      </w:r>
      <w:r>
        <w:rPr>
          <w:rFonts w:hint="default" w:ascii="Times New Roman" w:hAnsi="Times New Roman" w:eastAsia="仿宋_GB2312" w:cs="Times New Roman"/>
          <w:color w:val="000000" w:themeColor="text1"/>
          <w:szCs w:val="32"/>
          <w:highlight w:val="none"/>
          <w:u w:val="none" w:color="auto"/>
          <w14:textFill>
            <w14:solidFill>
              <w14:schemeClr w14:val="tx1"/>
            </w14:solidFill>
          </w14:textFill>
        </w:rPr>
        <w:t>t/a</w:t>
      </w:r>
      <w:r>
        <w:rPr>
          <w:rFonts w:hint="default" w:ascii="Times New Roman" w:hAnsi="Times New Roman" w:eastAsia="仿宋_GB2312" w:cs="Times New Roman"/>
          <w:color w:val="000000" w:themeColor="text1"/>
          <w:szCs w:val="32"/>
          <w:highlight w:val="none"/>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after="0" w:line="640" w:lineRule="exact"/>
        <w:ind w:left="0" w:leftChars="0" w:firstLine="640"/>
        <w:textAlignment w:val="auto"/>
        <w:rPr>
          <w:rFonts w:ascii="仿宋" w:hAnsi="仿宋" w:eastAsia="仿宋" w:cs="仿宋_GB2312"/>
          <w:color w:val="000000" w:themeColor="text1"/>
          <w:szCs w:val="32"/>
          <w:highlight w:val="none"/>
          <w14:textFill>
            <w14:solidFill>
              <w14:schemeClr w14:val="tx1"/>
            </w14:solidFill>
          </w14:textFill>
        </w:rPr>
      </w:pPr>
      <w:r>
        <w:rPr>
          <w:rFonts w:hint="eastAsia" w:ascii="仿宋" w:hAnsi="仿宋" w:eastAsia="仿宋" w:cs="仿宋_GB2312"/>
          <w:color w:val="000000" w:themeColor="text1"/>
          <w:szCs w:val="32"/>
          <w:highlight w:val="none"/>
          <w14:textFill>
            <w14:solidFill>
              <w14:schemeClr w14:val="tx1"/>
            </w14:solidFill>
          </w14:textFill>
        </w:rPr>
        <w:t>排污口下游最近的地表水水质管控断面名称</w:t>
      </w:r>
      <w:r>
        <w:rPr>
          <w:rFonts w:hint="eastAsia" w:ascii="仿宋" w:hAnsi="仿宋" w:eastAsia="仿宋" w:cs="仿宋_GB2312"/>
          <w:color w:val="000000" w:themeColor="text1"/>
          <w:szCs w:val="32"/>
          <w:highlight w:val="none"/>
          <w:lang w:val="en-US" w:eastAsia="zh-CN"/>
          <w14:textFill>
            <w14:solidFill>
              <w14:schemeClr w14:val="tx1"/>
            </w14:solidFill>
          </w14:textFill>
        </w:rPr>
        <w:t>为（溆水）</w:t>
      </w:r>
      <w:r>
        <w:rPr>
          <w:rFonts w:hint="eastAsia" w:ascii="仿宋" w:hAnsi="仿宋" w:eastAsia="仿宋" w:cs="仿宋_GB2312"/>
          <w:color w:val="000000" w:themeColor="text1"/>
          <w:szCs w:val="32"/>
          <w:highlight w:val="none"/>
          <w14:textFill>
            <w14:solidFill>
              <w14:schemeClr w14:val="tx1"/>
            </w14:solidFill>
          </w14:textFill>
        </w:rPr>
        <w:t>仲夏村断面</w:t>
      </w:r>
      <w:r>
        <w:rPr>
          <w:rFonts w:hint="eastAsia" w:ascii="仿宋" w:hAnsi="仿宋" w:eastAsia="仿宋" w:cs="仿宋_GB2312"/>
          <w:color w:val="000000" w:themeColor="text1"/>
          <w:szCs w:val="32"/>
          <w:highlight w:val="none"/>
          <w:lang w:eastAsia="zh-CN"/>
          <w14:textFill>
            <w14:solidFill>
              <w14:schemeClr w14:val="tx1"/>
            </w14:solidFill>
          </w14:textFill>
        </w:rPr>
        <w:t>、（沅江）大洑潭断面</w:t>
      </w:r>
      <w:r>
        <w:rPr>
          <w:rFonts w:hint="eastAsia" w:ascii="仿宋" w:hAnsi="仿宋" w:eastAsia="仿宋" w:cs="仿宋_GB2312"/>
          <w:color w:val="000000" w:themeColor="text1"/>
          <w:szCs w:val="32"/>
          <w:highlight w:val="none"/>
          <w14:textFill>
            <w14:solidFill>
              <w14:schemeClr w14:val="tx1"/>
            </w14:solidFill>
          </w14:textFill>
        </w:rPr>
        <w:t>，水功能区划</w:t>
      </w:r>
      <w:r>
        <w:rPr>
          <w:rFonts w:hint="eastAsia" w:ascii="仿宋" w:hAnsi="仿宋" w:eastAsia="仿宋" w:cs="仿宋_GB2312"/>
          <w:color w:val="000000" w:themeColor="text1"/>
          <w:szCs w:val="32"/>
          <w:highlight w:val="none"/>
          <w:lang w:val="en-US" w:eastAsia="zh-CN"/>
          <w14:textFill>
            <w14:solidFill>
              <w14:schemeClr w14:val="tx1"/>
            </w14:solidFill>
          </w14:textFill>
        </w:rPr>
        <w:t>分别为</w:t>
      </w:r>
      <w:r>
        <w:rPr>
          <w:rFonts w:hint="eastAsia" w:ascii="仿宋" w:hAnsi="仿宋" w:eastAsia="仿宋" w:cs="宋体"/>
          <w:color w:val="000000" w:themeColor="text1"/>
          <w:szCs w:val="32"/>
          <w:highlight w:val="none"/>
          <w14:textFill>
            <w14:solidFill>
              <w14:schemeClr w14:val="tx1"/>
            </w14:solidFill>
          </w14:textFill>
        </w:rPr>
        <w:t>Ⅲ</w:t>
      </w:r>
      <w:r>
        <w:rPr>
          <w:rFonts w:hint="eastAsia" w:ascii="仿宋" w:hAnsi="仿宋" w:eastAsia="仿宋" w:cs="仿宋_GB2312"/>
          <w:color w:val="000000" w:themeColor="text1"/>
          <w:szCs w:val="32"/>
          <w:highlight w:val="none"/>
          <w14:textFill>
            <w14:solidFill>
              <w14:schemeClr w14:val="tx1"/>
            </w14:solidFill>
          </w14:textFill>
        </w:rPr>
        <w:t>类</w:t>
      </w:r>
      <w:r>
        <w:rPr>
          <w:rFonts w:hint="eastAsia" w:ascii="仿宋" w:hAnsi="仿宋" w:eastAsia="仿宋" w:cs="仿宋_GB2312"/>
          <w:color w:val="000000" w:themeColor="text1"/>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Cs w:val="32"/>
          <w:highlight w:val="none"/>
          <w:lang w:val="en-US" w:eastAsia="zh-CN"/>
          <w14:textFill>
            <w14:solidFill>
              <w14:schemeClr w14:val="tx1"/>
            </w14:solidFill>
          </w14:textFill>
        </w:rPr>
        <w:t>II</w:t>
      </w:r>
      <w:r>
        <w:rPr>
          <w:rFonts w:hint="eastAsia" w:ascii="仿宋" w:hAnsi="仿宋" w:eastAsia="仿宋" w:cs="仿宋_GB2312"/>
          <w:color w:val="000000" w:themeColor="text1"/>
          <w:szCs w:val="32"/>
          <w:highlight w:val="none"/>
          <w:lang w:val="en-US" w:eastAsia="zh-CN"/>
          <w14:textFill>
            <w14:solidFill>
              <w14:schemeClr w14:val="tx1"/>
            </w14:solidFill>
          </w14:textFill>
        </w:rPr>
        <w:t>类</w:t>
      </w:r>
      <w:r>
        <w:rPr>
          <w:rFonts w:hint="eastAsia" w:ascii="仿宋" w:hAnsi="仿宋" w:eastAsia="仿宋" w:cs="仿宋_GB2312"/>
          <w:color w:val="000000" w:themeColor="text1"/>
          <w:szCs w:val="32"/>
          <w:highlight w:val="none"/>
          <w14:textFill>
            <w14:solidFill>
              <w14:schemeClr w14:val="tx1"/>
            </w14:solidFill>
          </w14:textFill>
        </w:rPr>
        <w:t>，监测达标率</w:t>
      </w:r>
      <w:r>
        <w:rPr>
          <w:rFonts w:hint="eastAsia" w:ascii="仿宋" w:hAnsi="仿宋" w:eastAsia="仿宋" w:cs="宋体"/>
          <w:color w:val="000000" w:themeColor="text1"/>
          <w:szCs w:val="32"/>
          <w:highlight w:val="none"/>
          <w14:textFill>
            <w14:solidFill>
              <w14:schemeClr w14:val="tx1"/>
            </w14:solidFill>
          </w14:textFill>
        </w:rPr>
        <w:t>100%</w:t>
      </w:r>
      <w:r>
        <w:rPr>
          <w:rFonts w:hint="eastAsia" w:ascii="仿宋" w:hAnsi="仿宋" w:eastAsia="仿宋" w:cs="仿宋_GB2312"/>
          <w:color w:val="000000" w:themeColor="text1"/>
          <w:szCs w:val="32"/>
          <w:highlight w:val="none"/>
          <w14:textFill>
            <w14:solidFill>
              <w14:schemeClr w14:val="tx1"/>
            </w14:solidFill>
          </w14:textFill>
        </w:rPr>
        <w:t>，</w:t>
      </w:r>
      <w:r>
        <w:rPr>
          <w:rFonts w:hint="eastAsia" w:ascii="仿宋" w:hAnsi="仿宋" w:eastAsia="仿宋" w:cs="宋体"/>
          <w:color w:val="000000" w:themeColor="text1"/>
          <w:szCs w:val="32"/>
          <w:highlight w:val="none"/>
          <w14:textFill>
            <w14:solidFill>
              <w14:schemeClr w14:val="tx1"/>
            </w14:solidFill>
          </w14:textFill>
        </w:rPr>
        <w:t>无</w:t>
      </w:r>
      <w:r>
        <w:rPr>
          <w:rFonts w:hint="eastAsia" w:ascii="仿宋" w:hAnsi="仿宋" w:eastAsia="仿宋" w:cs="仿宋_GB2312"/>
          <w:color w:val="000000" w:themeColor="text1"/>
          <w:szCs w:val="32"/>
          <w:highlight w:val="none"/>
          <w14:textFill>
            <w14:solidFill>
              <w14:schemeClr w14:val="tx1"/>
            </w14:solidFill>
          </w14:textFill>
        </w:rPr>
        <w:t>超标情况。</w:t>
      </w:r>
    </w:p>
    <w:p>
      <w:pPr>
        <w:pStyle w:val="11"/>
        <w:keepNext w:val="0"/>
        <w:keepLines w:val="0"/>
        <w:pageBreakBefore w:val="0"/>
        <w:widowControl w:val="0"/>
        <w:kinsoku/>
        <w:wordWrap/>
        <w:overflowPunct/>
        <w:topLinePunct w:val="0"/>
        <w:autoSpaceDE/>
        <w:autoSpaceDN/>
        <w:bidi w:val="0"/>
        <w:adjustRightInd/>
        <w:snapToGrid/>
        <w:spacing w:after="0" w:line="640" w:lineRule="exact"/>
        <w:ind w:left="0" w:leftChars="0" w:firstLine="640"/>
        <w:textAlignment w:val="auto"/>
        <w:rPr>
          <w:rFonts w:hint="eastAsia" w:ascii="仿宋" w:hAnsi="仿宋" w:eastAsia="仿宋" w:cs="仿宋_GB2312"/>
          <w:color w:val="000000" w:themeColor="text1"/>
          <w:szCs w:val="32"/>
          <w:lang w:val="en-US" w:eastAsia="zh-CN"/>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根据202</w:t>
      </w:r>
      <w:r>
        <w:rPr>
          <w:rFonts w:hint="eastAsia" w:ascii="Times New Roman" w:hAnsi="Times New Roman" w:eastAsia="仿宋_GB2312" w:cs="Times New Roman"/>
          <w:color w:val="000000" w:themeColor="text1"/>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Cs w:val="32"/>
          <w14:textFill>
            <w14:solidFill>
              <w14:schemeClr w14:val="tx1"/>
            </w14:solidFill>
          </w14:textFill>
        </w:rPr>
        <w:t>年度</w:t>
      </w:r>
      <w:r>
        <w:rPr>
          <w:rFonts w:hint="eastAsia" w:ascii="Times New Roman" w:hAnsi="Times New Roman" w:eastAsia="仿宋_GB2312" w:cs="Times New Roman"/>
          <w:color w:val="000000" w:themeColor="text1"/>
          <w:szCs w:val="32"/>
          <w:lang w:val="en-US" w:eastAsia="zh-CN"/>
          <w14:textFill>
            <w14:solidFill>
              <w14:schemeClr w14:val="tx1"/>
            </w14:solidFill>
          </w14:textFill>
        </w:rPr>
        <w:t>两个</w:t>
      </w:r>
      <w:r>
        <w:rPr>
          <w:rFonts w:hint="default" w:ascii="Times New Roman" w:hAnsi="Times New Roman" w:eastAsia="仿宋_GB2312" w:cs="Times New Roman"/>
          <w:color w:val="000000" w:themeColor="text1"/>
          <w:szCs w:val="32"/>
          <w14:textFill>
            <w14:solidFill>
              <w14:schemeClr w14:val="tx1"/>
            </w14:solidFill>
          </w14:textFill>
        </w:rPr>
        <w:t>污水处理</w:t>
      </w:r>
      <w:r>
        <w:rPr>
          <w:rFonts w:hint="eastAsia" w:ascii="Times New Roman" w:hAnsi="Times New Roman" w:eastAsia="仿宋_GB2312" w:cs="Times New Roman"/>
          <w:color w:val="000000" w:themeColor="text1"/>
          <w:szCs w:val="32"/>
          <w:lang w:val="en-US" w:eastAsia="zh-CN"/>
          <w14:textFill>
            <w14:solidFill>
              <w14:schemeClr w14:val="tx1"/>
            </w14:solidFill>
          </w14:textFill>
        </w:rPr>
        <w:t>厂出水口</w:t>
      </w:r>
      <w:r>
        <w:rPr>
          <w:rFonts w:hint="default" w:ascii="Times New Roman" w:hAnsi="Times New Roman" w:eastAsia="仿宋_GB2312" w:cs="Times New Roman"/>
          <w:color w:val="000000" w:themeColor="text1"/>
          <w:szCs w:val="32"/>
          <w14:textFill>
            <w14:solidFill>
              <w14:schemeClr w14:val="tx1"/>
            </w14:solidFill>
          </w14:textFill>
        </w:rPr>
        <w:t>在线监测</w:t>
      </w:r>
      <w:r>
        <w:rPr>
          <w:rFonts w:hint="eastAsia" w:ascii="Times New Roman" w:hAnsi="Times New Roman" w:eastAsia="仿宋_GB2312" w:cs="Times New Roman"/>
          <w:color w:val="000000" w:themeColor="text1"/>
          <w:szCs w:val="32"/>
          <w:lang w:val="en-US" w:eastAsia="zh-CN"/>
          <w14:textFill>
            <w14:solidFill>
              <w14:schemeClr w14:val="tx1"/>
            </w14:solidFill>
          </w14:textFill>
        </w:rPr>
        <w:t>结果</w:t>
      </w:r>
      <w:r>
        <w:rPr>
          <w:rFonts w:hint="default" w:ascii="Times New Roman" w:hAnsi="Times New Roman" w:eastAsia="仿宋_GB2312" w:cs="Times New Roman"/>
          <w:color w:val="000000" w:themeColor="text1"/>
          <w:szCs w:val="32"/>
          <w14:textFill>
            <w14:solidFill>
              <w14:schemeClr w14:val="tx1"/>
            </w14:solidFill>
          </w14:textFill>
        </w:rPr>
        <w:t>，</w:t>
      </w:r>
      <w:r>
        <w:rPr>
          <w:rFonts w:hint="eastAsia" w:ascii="仿宋" w:hAnsi="仿宋" w:eastAsia="仿宋" w:cs="宋体"/>
          <w:color w:val="000000" w:themeColor="text1"/>
          <w:szCs w:val="32"/>
          <w14:textFill>
            <w14:solidFill>
              <w14:schemeClr w14:val="tx1"/>
            </w14:solidFill>
          </w14:textFill>
        </w:rPr>
        <w:t>溆浦产业开发区大江口污水处理厂</w:t>
      </w:r>
      <w:r>
        <w:rPr>
          <w:rFonts w:hint="eastAsia" w:ascii="仿宋" w:hAnsi="仿宋" w:eastAsia="仿宋" w:cs="宋体"/>
          <w:color w:val="000000" w:themeColor="text1"/>
          <w:szCs w:val="32"/>
          <w:lang w:eastAsia="zh-CN"/>
          <w14:textFill>
            <w14:solidFill>
              <w14:schemeClr w14:val="tx1"/>
            </w14:solidFill>
          </w14:textFill>
        </w:rPr>
        <w:t>、</w:t>
      </w:r>
      <w:r>
        <w:rPr>
          <w:rFonts w:hint="eastAsia" w:ascii="仿宋" w:hAnsi="仿宋" w:eastAsia="仿宋" w:cs="仿宋_GB2312"/>
          <w:color w:val="000000" w:themeColor="text1"/>
          <w:szCs w:val="32"/>
          <w14:textFill>
            <w14:solidFill>
              <w14:schemeClr w14:val="tx1"/>
            </w14:solidFill>
          </w14:textFill>
        </w:rPr>
        <w:t>红花园工业园污水处</w:t>
      </w:r>
      <w:r>
        <w:rPr>
          <w:rFonts w:hint="default" w:ascii="Times New Roman" w:hAnsi="Times New Roman" w:eastAsia="仿宋" w:cs="Times New Roman"/>
          <w:color w:val="000000" w:themeColor="text1"/>
          <w:szCs w:val="32"/>
          <w14:textFill>
            <w14:solidFill>
              <w14:schemeClr w14:val="tx1"/>
            </w14:solidFill>
          </w14:textFill>
        </w:rPr>
        <w:t>理厂尾水能满足《城镇污水处理厂污染物排放标准》（GB 18918-2002）表1中一级A类标准限值</w:t>
      </w:r>
      <w:r>
        <w:rPr>
          <w:rFonts w:hint="default" w:ascii="Times New Roman" w:hAnsi="Times New Roman" w:eastAsia="仿宋" w:cs="Times New Roman"/>
          <w:color w:val="000000" w:themeColor="text1"/>
          <w:szCs w:val="32"/>
          <w:lang w:eastAsia="zh-CN"/>
          <w14:textFill>
            <w14:solidFill>
              <w14:schemeClr w14:val="tx1"/>
            </w14:solidFill>
          </w14:textFill>
        </w:rPr>
        <w:t>，</w:t>
      </w:r>
      <w:r>
        <w:rPr>
          <w:rFonts w:hint="default" w:ascii="Times New Roman" w:hAnsi="Times New Roman" w:eastAsia="仿宋" w:cs="Times New Roman"/>
          <w:color w:val="000000" w:themeColor="text1"/>
          <w:szCs w:val="32"/>
          <w14:textFill>
            <w14:solidFill>
              <w14:schemeClr w14:val="tx1"/>
            </w14:solidFill>
          </w14:textFill>
        </w:rPr>
        <w:t>在线监测达标率100%</w:t>
      </w:r>
      <w:r>
        <w:rPr>
          <w:rFonts w:hint="default"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 w:cs="Times New Roman"/>
          <w:color w:val="000000" w:themeColor="text1"/>
          <w:szCs w:val="32"/>
          <w14:textFill>
            <w14:solidFill>
              <w14:schemeClr w14:val="tx1"/>
            </w14:solidFill>
          </w14:textFill>
        </w:rPr>
        <w:t>园区202</w:t>
      </w:r>
      <w:r>
        <w:rPr>
          <w:rFonts w:hint="eastAsia" w:ascii="Times New Roman" w:hAnsi="Times New Roman" w:eastAsia="仿宋" w:cs="Times New Roman"/>
          <w:color w:val="000000" w:themeColor="text1"/>
          <w:szCs w:val="32"/>
          <w:lang w:val="en-US" w:eastAsia="zh-CN"/>
          <w14:textFill>
            <w14:solidFill>
              <w14:schemeClr w14:val="tx1"/>
            </w14:solidFill>
          </w14:textFill>
        </w:rPr>
        <w:t>3</w:t>
      </w:r>
      <w:r>
        <w:rPr>
          <w:rFonts w:hint="default" w:ascii="Times New Roman" w:hAnsi="Times New Roman" w:eastAsia="仿宋" w:cs="Times New Roman"/>
          <w:color w:val="000000" w:themeColor="text1"/>
          <w:szCs w:val="32"/>
          <w14:textFill>
            <w14:solidFill>
              <w14:schemeClr w14:val="tx1"/>
            </w14:solidFill>
          </w14:textFill>
        </w:rPr>
        <w:t>年针对园区地表水和地下水进行了自行监测，监测范围包括红花园片区和大江口片区，地表水检测项目包含了水温、pH、CODcr、BODs、悬浮物、氨氮、总磷、粪大肠菌群、LAS、动植物油、铅、镉、锰、总铬、六价铬、铁、镍、锌、氟化物、氯化物、石油类、甲醛、甲苯等；地下水检测项目包含了pH、耗氧量、氨氮、硝酸盐、总硬度、总大肠菌群、铅、砷、镉、六价铬、铁、锰、锌、镍、钛、甲苯、氟离子等。各项指标检测值均在限定值以下。根据202</w:t>
      </w:r>
      <w:r>
        <w:rPr>
          <w:rFonts w:hint="eastAsia" w:ascii="Times New Roman" w:hAnsi="Times New Roman" w:eastAsia="仿宋" w:cs="Times New Roman"/>
          <w:color w:val="000000" w:themeColor="text1"/>
          <w:szCs w:val="32"/>
          <w:lang w:val="en-US" w:eastAsia="zh-CN"/>
          <w14:textFill>
            <w14:solidFill>
              <w14:schemeClr w14:val="tx1"/>
            </w14:solidFill>
          </w14:textFill>
        </w:rPr>
        <w:t>2</w:t>
      </w:r>
      <w:r>
        <w:rPr>
          <w:rFonts w:hint="default" w:ascii="Times New Roman" w:hAnsi="Times New Roman" w:eastAsia="仿宋" w:cs="Times New Roman"/>
          <w:color w:val="000000" w:themeColor="text1"/>
          <w:szCs w:val="32"/>
          <w14:textFill>
            <w14:solidFill>
              <w14:schemeClr w14:val="tx1"/>
            </w14:solidFill>
          </w14:textFill>
        </w:rPr>
        <w:t>年</w:t>
      </w:r>
      <w:r>
        <w:rPr>
          <w:rFonts w:hint="eastAsia" w:ascii="Times New Roman" w:hAnsi="Times New Roman" w:eastAsia="仿宋" w:cs="Times New Roman"/>
          <w:color w:val="000000" w:themeColor="text1"/>
          <w:szCs w:val="32"/>
          <w:lang w:val="en-US" w:eastAsia="zh-CN"/>
          <w14:textFill>
            <w14:solidFill>
              <w14:schemeClr w14:val="tx1"/>
            </w14:solidFill>
          </w14:textFill>
        </w:rPr>
        <w:t>12</w:t>
      </w:r>
      <w:r>
        <w:rPr>
          <w:rFonts w:hint="default" w:ascii="Times New Roman" w:hAnsi="Times New Roman" w:eastAsia="仿宋" w:cs="Times New Roman"/>
          <w:color w:val="000000" w:themeColor="text1"/>
          <w:szCs w:val="32"/>
          <w14:textFill>
            <w14:solidFill>
              <w14:schemeClr w14:val="tx1"/>
            </w14:solidFill>
          </w14:textFill>
        </w:rPr>
        <w:t>月</w:t>
      </w:r>
      <w:r>
        <w:rPr>
          <w:rFonts w:hint="default" w:ascii="Times New Roman" w:hAnsi="Times New Roman" w:eastAsia="仿宋" w:cs="Times New Roman"/>
          <w:color w:val="000000" w:themeColor="text1"/>
          <w:szCs w:val="32"/>
          <w:lang w:val="en-US" w:eastAsia="zh-CN"/>
          <w14:textFill>
            <w14:solidFill>
              <w14:schemeClr w14:val="tx1"/>
            </w14:solidFill>
          </w14:textFill>
        </w:rPr>
        <w:t>~</w:t>
      </w:r>
      <w:r>
        <w:rPr>
          <w:rFonts w:hint="eastAsia" w:ascii="Times New Roman" w:hAnsi="Times New Roman" w:eastAsia="仿宋" w:cs="Times New Roman"/>
          <w:color w:val="000000" w:themeColor="text1"/>
          <w:szCs w:val="32"/>
          <w:lang w:val="en-US" w:eastAsia="zh-CN"/>
          <w14:textFill>
            <w14:solidFill>
              <w14:schemeClr w14:val="tx1"/>
            </w14:solidFill>
          </w14:textFill>
        </w:rPr>
        <w:t>2023年</w:t>
      </w:r>
      <w:r>
        <w:rPr>
          <w:rFonts w:hint="default" w:ascii="Times New Roman" w:hAnsi="Times New Roman" w:eastAsia="仿宋" w:cs="Times New Roman"/>
          <w:color w:val="000000" w:themeColor="text1"/>
          <w:szCs w:val="32"/>
          <w:lang w:val="en-US" w:eastAsia="zh-CN"/>
          <w14:textFill>
            <w14:solidFill>
              <w14:schemeClr w14:val="tx1"/>
            </w14:solidFill>
          </w14:textFill>
        </w:rPr>
        <w:t>1</w:t>
      </w:r>
      <w:r>
        <w:rPr>
          <w:rFonts w:hint="eastAsia" w:ascii="Times New Roman" w:hAnsi="Times New Roman" w:eastAsia="仿宋" w:cs="Times New Roman"/>
          <w:color w:val="000000" w:themeColor="text1"/>
          <w:szCs w:val="32"/>
          <w:lang w:val="en-US" w:eastAsia="zh-CN"/>
          <w14:textFill>
            <w14:solidFill>
              <w14:schemeClr w14:val="tx1"/>
            </w14:solidFill>
          </w14:textFill>
        </w:rPr>
        <w:t>2</w:t>
      </w:r>
      <w:r>
        <w:rPr>
          <w:rFonts w:hint="default" w:ascii="Times New Roman" w:hAnsi="Times New Roman" w:eastAsia="仿宋" w:cs="Times New Roman"/>
          <w:color w:val="000000" w:themeColor="text1"/>
          <w:szCs w:val="32"/>
          <w:lang w:val="en-US" w:eastAsia="zh-CN"/>
          <w14:textFill>
            <w14:solidFill>
              <w14:schemeClr w14:val="tx1"/>
            </w14:solidFill>
          </w14:textFill>
        </w:rPr>
        <w:t>月</w:t>
      </w:r>
      <w:r>
        <w:rPr>
          <w:rFonts w:hint="eastAsia" w:ascii="仿宋" w:hAnsi="仿宋" w:eastAsia="仿宋" w:cs="仿宋_GB2312"/>
          <w:color w:val="000000" w:themeColor="text1"/>
          <w:szCs w:val="32"/>
          <w14:textFill>
            <w14:solidFill>
              <w14:schemeClr w14:val="tx1"/>
            </w14:solidFill>
          </w14:textFill>
        </w:rPr>
        <w:t>湖南</w:t>
      </w:r>
      <w:r>
        <w:rPr>
          <w:rFonts w:hint="eastAsia" w:ascii="仿宋" w:hAnsi="仿宋" w:eastAsia="仿宋" w:cs="仿宋_GB2312"/>
          <w:color w:val="000000" w:themeColor="text1"/>
          <w:szCs w:val="32"/>
          <w:lang w:val="en-US" w:eastAsia="zh-CN"/>
          <w14:textFill>
            <w14:solidFill>
              <w14:schemeClr w14:val="tx1"/>
            </w14:solidFill>
          </w14:textFill>
        </w:rPr>
        <w:t>天合源环保科技</w:t>
      </w:r>
      <w:r>
        <w:rPr>
          <w:rFonts w:hint="eastAsia" w:ascii="仿宋" w:hAnsi="仿宋" w:eastAsia="仿宋" w:cs="仿宋_GB2312"/>
          <w:color w:val="000000" w:themeColor="text1"/>
          <w:szCs w:val="32"/>
          <w14:textFill>
            <w14:solidFill>
              <w14:schemeClr w14:val="tx1"/>
            </w14:solidFill>
          </w14:textFill>
        </w:rPr>
        <w:t>有限公司对污水处理厂</w:t>
      </w:r>
      <w:r>
        <w:rPr>
          <w:rFonts w:hint="eastAsia" w:ascii="仿宋" w:hAnsi="仿宋" w:eastAsia="仿宋" w:cs="仿宋_GB2312"/>
          <w:color w:val="000000" w:themeColor="text1"/>
          <w:szCs w:val="32"/>
          <w:lang w:val="en-US" w:eastAsia="zh-CN"/>
          <w14:textFill>
            <w14:solidFill>
              <w14:schemeClr w14:val="tx1"/>
            </w14:solidFill>
          </w14:textFill>
        </w:rPr>
        <w:t>总排废水</w:t>
      </w:r>
      <w:r>
        <w:rPr>
          <w:rFonts w:hint="eastAsia" w:ascii="仿宋" w:hAnsi="仿宋" w:eastAsia="仿宋" w:cs="仿宋_GB2312"/>
          <w:color w:val="000000" w:themeColor="text1"/>
          <w:szCs w:val="32"/>
          <w14:textFill>
            <w14:solidFill>
              <w14:schemeClr w14:val="tx1"/>
            </w14:solidFill>
          </w14:textFill>
        </w:rPr>
        <w:t>的监测数据可</w:t>
      </w:r>
      <w:r>
        <w:rPr>
          <w:rFonts w:hint="default" w:ascii="Times New Roman" w:hAnsi="Times New Roman" w:eastAsia="仿宋" w:cs="Times New Roman"/>
          <w:color w:val="000000" w:themeColor="text1"/>
          <w:szCs w:val="32"/>
          <w14:textFill>
            <w14:solidFill>
              <w14:schemeClr w14:val="tx1"/>
            </w14:solidFill>
          </w14:textFill>
        </w:rPr>
        <w:t>知，</w:t>
      </w:r>
      <w:r>
        <w:rPr>
          <w:rFonts w:hint="default" w:ascii="Times New Roman" w:hAnsi="Times New Roman" w:eastAsia="仿宋" w:cs="Times New Roman"/>
          <w:color w:val="000000" w:themeColor="text1"/>
          <w:szCs w:val="32"/>
          <w:lang w:val="en-US" w:eastAsia="zh-CN"/>
          <w14:textFill>
            <w14:solidFill>
              <w14:schemeClr w14:val="tx1"/>
            </w14:solidFill>
          </w14:textFill>
        </w:rPr>
        <w:t>尾水（pH值、化学需氧量、五日生化需氧量、氨氮、总磷、悬浮物、色度、阴离子表面活性剂、总氮、石油类、动植物油、粪大肠菌群、总铬、总镉、总铅、总汞、总砷、六价铬、烷基汞等因子）能</w:t>
      </w:r>
      <w:r>
        <w:rPr>
          <w:rFonts w:hint="default" w:ascii="Times New Roman" w:hAnsi="Times New Roman" w:eastAsia="仿宋" w:cs="Times New Roman"/>
          <w:color w:val="000000" w:themeColor="text1"/>
          <w:szCs w:val="32"/>
          <w14:textFill>
            <w14:solidFill>
              <w14:schemeClr w14:val="tx1"/>
            </w14:solidFill>
          </w14:textFill>
        </w:rPr>
        <w:t>足《城镇污水处理厂污染物排放标准》（GB 18918-2002）表1中一级A类标准限值</w:t>
      </w:r>
      <w:r>
        <w:rPr>
          <w:rFonts w:hint="default" w:ascii="Times New Roman" w:hAnsi="Times New Roman" w:eastAsia="仿宋" w:cs="Times New Roman"/>
          <w:color w:val="000000" w:themeColor="text1"/>
          <w:szCs w:val="32"/>
          <w:lang w:eastAsia="zh-CN"/>
          <w14:textFill>
            <w14:solidFill>
              <w14:schemeClr w14:val="tx1"/>
            </w14:solidFill>
          </w14:textFill>
        </w:rPr>
        <w:t>。</w:t>
      </w:r>
    </w:p>
    <w:p>
      <w:pPr>
        <w:pStyle w:val="11"/>
        <w:snapToGrid w:val="0"/>
        <w:spacing w:after="0" w:line="640" w:lineRule="exact"/>
        <w:ind w:left="0" w:leftChars="0" w:firstLine="640"/>
        <w:rPr>
          <w:rFonts w:ascii="仿宋" w:hAnsi="仿宋" w:eastAsia="仿宋" w:cs="仿宋_GB2312"/>
          <w:szCs w:val="32"/>
        </w:rPr>
      </w:pPr>
      <w:r>
        <w:rPr>
          <w:rFonts w:hint="eastAsia" w:ascii="仿宋" w:hAnsi="仿宋" w:eastAsia="仿宋" w:cs="仿宋_GB2312"/>
          <w:szCs w:val="32"/>
        </w:rPr>
        <w:t>园区</w:t>
      </w:r>
      <w:r>
        <w:rPr>
          <w:rFonts w:hint="eastAsia" w:ascii="仿宋" w:hAnsi="仿宋" w:eastAsia="仿宋" w:cs="宋体"/>
          <w:szCs w:val="32"/>
        </w:rPr>
        <w:t>未</w:t>
      </w:r>
      <w:r>
        <w:rPr>
          <w:rFonts w:hint="eastAsia" w:ascii="仿宋" w:hAnsi="仿宋" w:eastAsia="仿宋" w:cs="仿宋_GB2312"/>
          <w:szCs w:val="32"/>
        </w:rPr>
        <w:t>涉及黑臭水体整治修复。</w:t>
      </w:r>
    </w:p>
    <w:p>
      <w:pPr>
        <w:pStyle w:val="11"/>
        <w:snapToGrid w:val="0"/>
        <w:spacing w:after="0" w:line="640" w:lineRule="exact"/>
        <w:ind w:left="0" w:leftChars="0" w:firstLine="643"/>
        <w:rPr>
          <w:rFonts w:ascii="仿宋" w:hAnsi="仿宋" w:eastAsia="仿宋" w:cs="楷体_GB2312"/>
          <w:b/>
          <w:szCs w:val="32"/>
        </w:rPr>
      </w:pPr>
      <w:r>
        <w:rPr>
          <w:rFonts w:hint="eastAsia" w:ascii="仿宋" w:hAnsi="仿宋" w:eastAsia="仿宋" w:cs="楷体_GB2312"/>
          <w:b/>
          <w:szCs w:val="32"/>
        </w:rPr>
        <w:t>（四）大气环境管理</w:t>
      </w:r>
    </w:p>
    <w:p>
      <w:pPr>
        <w:keepNext w:val="0"/>
        <w:keepLines w:val="0"/>
        <w:pageBreakBefore w:val="0"/>
        <w:widowControl w:val="0"/>
        <w:tabs>
          <w:tab w:val="left" w:pos="1021"/>
        </w:tabs>
        <w:kinsoku/>
        <w:wordWrap/>
        <w:overflowPunct/>
        <w:topLinePunct w:val="0"/>
        <w:autoSpaceDE/>
        <w:autoSpaceDN/>
        <w:bidi w:val="0"/>
        <w:snapToGrid w:val="0"/>
        <w:spacing w:after="0" w:line="640" w:lineRule="exact"/>
        <w:ind w:firstLine="640" w:firstLineChars="200"/>
        <w:jc w:val="both"/>
        <w:textAlignment w:val="auto"/>
        <w:rPr>
          <w:rFonts w:ascii="仿宋" w:hAnsi="仿宋" w:eastAsia="仿宋" w:cs="Times New Roman"/>
          <w:kern w:val="2"/>
          <w:sz w:val="32"/>
          <w:szCs w:val="32"/>
        </w:rPr>
      </w:pPr>
      <w:r>
        <w:rPr>
          <w:rFonts w:ascii="仿宋" w:hAnsi="仿宋" w:eastAsia="仿宋" w:cs="Times New Roman"/>
          <w:kern w:val="2"/>
          <w:sz w:val="32"/>
          <w:szCs w:val="32"/>
        </w:rPr>
        <w:t>园区应积极推广清洁能源，控制工业燃煤含硫量不得超过2%，实施能源消耗总量和强度双控行动，逐步建立用能预算管理体系，编制用能预算管理方案。</w:t>
      </w:r>
    </w:p>
    <w:p>
      <w:pPr>
        <w:pStyle w:val="11"/>
        <w:keepNext w:val="0"/>
        <w:keepLines w:val="0"/>
        <w:pageBreakBefore w:val="0"/>
        <w:widowControl w:val="0"/>
        <w:kinsoku/>
        <w:wordWrap/>
        <w:overflowPunct/>
        <w:topLinePunct w:val="0"/>
        <w:autoSpaceDE/>
        <w:autoSpaceDN/>
        <w:bidi w:val="0"/>
        <w:snapToGrid w:val="0"/>
        <w:spacing w:after="0" w:line="640" w:lineRule="exact"/>
        <w:ind w:left="0" w:leftChars="0" w:firstLine="640"/>
        <w:textAlignment w:val="auto"/>
        <w:rPr>
          <w:rFonts w:hint="eastAsia" w:ascii="仿宋" w:hAnsi="仿宋" w:eastAsia="仿宋" w:cs="仿宋_GB2312"/>
          <w:color w:val="auto"/>
          <w:szCs w:val="32"/>
          <w:lang w:val="en-US" w:eastAsia="zh-CN"/>
        </w:rPr>
      </w:pPr>
      <w:r>
        <w:rPr>
          <w:rFonts w:hint="eastAsia" w:ascii="仿宋" w:hAnsi="仿宋" w:eastAsia="仿宋" w:cs="仿宋_GB2312"/>
          <w:szCs w:val="32"/>
        </w:rPr>
        <w:t>园区内涉及工业废气外排企业数量</w:t>
      </w:r>
      <w:r>
        <w:rPr>
          <w:rFonts w:hint="eastAsia" w:ascii="仿宋" w:hAnsi="仿宋" w:eastAsia="仿宋" w:cs="宋体"/>
          <w:szCs w:val="32"/>
          <w:u w:val="single"/>
          <w:lang w:val="en-US" w:eastAsia="zh-CN"/>
        </w:rPr>
        <w:t>18</w:t>
      </w:r>
      <w:bookmarkStart w:id="0" w:name="_GoBack"/>
      <w:bookmarkEnd w:id="0"/>
      <w:r>
        <w:rPr>
          <w:rFonts w:hint="eastAsia" w:ascii="仿宋" w:hAnsi="仿宋" w:eastAsia="仿宋" w:cs="仿宋_GB2312"/>
          <w:szCs w:val="32"/>
        </w:rPr>
        <w:t>个，大气质量监测达标率</w:t>
      </w:r>
      <w:r>
        <w:rPr>
          <w:rFonts w:hint="eastAsia" w:ascii="仿宋" w:hAnsi="仿宋" w:eastAsia="仿宋" w:cs="宋体"/>
          <w:szCs w:val="32"/>
        </w:rPr>
        <w:t>100%</w:t>
      </w:r>
      <w:r>
        <w:rPr>
          <w:rFonts w:hint="eastAsia" w:ascii="仿宋" w:hAnsi="仿宋" w:eastAsia="仿宋" w:cs="仿宋_GB2312"/>
          <w:szCs w:val="32"/>
        </w:rPr>
        <w:t>，</w:t>
      </w:r>
      <w:r>
        <w:rPr>
          <w:rFonts w:hint="eastAsia" w:ascii="仿宋" w:hAnsi="仿宋" w:eastAsia="仿宋" w:cs="宋体"/>
          <w:szCs w:val="32"/>
        </w:rPr>
        <w:t>大气污染物总排放量：</w:t>
      </w:r>
      <w:r>
        <w:rPr>
          <w:rFonts w:hint="eastAsia" w:ascii="仿宋" w:hAnsi="仿宋" w:eastAsia="仿宋" w:cs="宋体"/>
          <w:szCs w:val="32"/>
          <w:lang w:val="en-US" w:eastAsia="zh-CN"/>
        </w:rPr>
        <w:t xml:space="preserve">二氧化硫 </w:t>
      </w:r>
      <w:r>
        <w:rPr>
          <w:rFonts w:hint="eastAsia" w:ascii="仿宋" w:hAnsi="仿宋" w:eastAsia="仿宋" w:cs="宋体"/>
          <w:szCs w:val="32"/>
          <w:u w:val="single"/>
          <w:lang w:val="en-US" w:eastAsia="zh-CN"/>
        </w:rPr>
        <w:t>48.518</w:t>
      </w:r>
      <w:r>
        <w:rPr>
          <w:rFonts w:hint="eastAsia" w:ascii="仿宋" w:hAnsi="仿宋" w:eastAsia="仿宋" w:cs="宋体"/>
          <w:szCs w:val="32"/>
          <w:lang w:val="en-US" w:eastAsia="zh-CN"/>
        </w:rPr>
        <w:t>t/a，氮氧化物</w:t>
      </w:r>
      <w:r>
        <w:rPr>
          <w:rFonts w:hint="eastAsia" w:ascii="仿宋" w:hAnsi="仿宋" w:eastAsia="仿宋" w:cs="宋体"/>
          <w:szCs w:val="32"/>
          <w:u w:val="single"/>
          <w:lang w:val="en-US" w:eastAsia="zh-CN"/>
        </w:rPr>
        <w:t>201.345</w:t>
      </w:r>
      <w:r>
        <w:rPr>
          <w:rFonts w:hint="eastAsia" w:ascii="仿宋" w:hAnsi="仿宋" w:eastAsia="仿宋" w:cs="宋体"/>
          <w:szCs w:val="32"/>
          <w:lang w:val="en-US" w:eastAsia="zh-CN"/>
        </w:rPr>
        <w:t>t/a，VOCs</w:t>
      </w:r>
      <w:r>
        <w:rPr>
          <w:rFonts w:hint="eastAsia" w:ascii="仿宋" w:hAnsi="仿宋" w:eastAsia="仿宋" w:cs="宋体"/>
          <w:szCs w:val="32"/>
          <w:u w:val="single"/>
          <w:lang w:val="en-US" w:eastAsia="zh-CN"/>
        </w:rPr>
        <w:t>7.862</w:t>
      </w:r>
      <w:r>
        <w:rPr>
          <w:rFonts w:hint="eastAsia" w:ascii="仿宋" w:hAnsi="仿宋" w:eastAsia="仿宋" w:cs="宋体"/>
          <w:szCs w:val="32"/>
          <w:lang w:val="en-US" w:eastAsia="zh-CN"/>
        </w:rPr>
        <w:t>t/a</w:t>
      </w:r>
      <w:r>
        <w:rPr>
          <w:rFonts w:hint="eastAsia" w:ascii="仿宋" w:hAnsi="仿宋" w:eastAsia="仿宋" w:cs="仿宋_GB2312"/>
          <w:color w:val="auto"/>
          <w:szCs w:val="32"/>
          <w:highlight w:val="none"/>
        </w:rPr>
        <w:t>。</w:t>
      </w:r>
    </w:p>
    <w:p>
      <w:pPr>
        <w:pStyle w:val="11"/>
        <w:snapToGrid w:val="0"/>
        <w:spacing w:after="0" w:line="640" w:lineRule="exact"/>
        <w:ind w:left="0" w:leftChars="0" w:firstLine="640"/>
        <w:rPr>
          <w:rFonts w:hint="default" w:ascii="Times New Roman" w:hAnsi="Times New Roman" w:eastAsia="仿宋" w:cs="Times New Roman"/>
          <w:szCs w:val="32"/>
        </w:rPr>
      </w:pPr>
      <w:r>
        <w:rPr>
          <w:rFonts w:hint="eastAsia" w:ascii="仿宋" w:hAnsi="仿宋" w:eastAsia="仿宋" w:cs="仿宋_GB2312"/>
          <w:szCs w:val="32"/>
        </w:rPr>
        <w:t>园区大气监测微系统为</w:t>
      </w:r>
      <w:r>
        <w:rPr>
          <w:rFonts w:hint="eastAsia" w:ascii="仿宋" w:hAnsi="仿宋" w:eastAsia="仿宋"/>
          <w:szCs w:val="32"/>
        </w:rPr>
        <w:t>H6型微型环境空气质量监测系统，监控的污染因子为TSP、PM</w:t>
      </w:r>
      <w:r>
        <w:rPr>
          <w:rFonts w:hint="eastAsia" w:ascii="仿宋" w:hAnsi="仿宋" w:eastAsia="仿宋"/>
          <w:szCs w:val="32"/>
          <w:vertAlign w:val="subscript"/>
        </w:rPr>
        <w:t>10</w:t>
      </w:r>
      <w:r>
        <w:rPr>
          <w:rFonts w:hint="eastAsia" w:ascii="仿宋" w:hAnsi="仿宋" w:eastAsia="仿宋"/>
          <w:szCs w:val="32"/>
        </w:rPr>
        <w:t>、PM</w:t>
      </w:r>
      <w:r>
        <w:rPr>
          <w:rFonts w:hint="eastAsia" w:ascii="仿宋" w:hAnsi="仿宋" w:eastAsia="仿宋"/>
          <w:szCs w:val="32"/>
          <w:vertAlign w:val="subscript"/>
        </w:rPr>
        <w:t>2.5</w:t>
      </w:r>
      <w:r>
        <w:rPr>
          <w:rFonts w:hint="eastAsia" w:ascii="仿宋" w:hAnsi="仿宋" w:eastAsia="仿宋"/>
          <w:szCs w:val="32"/>
        </w:rPr>
        <w:t>、SO</w:t>
      </w:r>
      <w:r>
        <w:rPr>
          <w:rFonts w:hint="eastAsia" w:ascii="仿宋" w:hAnsi="仿宋" w:eastAsia="仿宋"/>
          <w:szCs w:val="32"/>
          <w:vertAlign w:val="subscript"/>
        </w:rPr>
        <w:t>2</w:t>
      </w:r>
      <w:r>
        <w:rPr>
          <w:rFonts w:hint="eastAsia" w:ascii="仿宋" w:hAnsi="仿宋" w:eastAsia="仿宋"/>
          <w:szCs w:val="32"/>
        </w:rPr>
        <w:t>、NO</w:t>
      </w:r>
      <w:r>
        <w:rPr>
          <w:rFonts w:hint="eastAsia" w:ascii="仿宋" w:hAnsi="仿宋" w:eastAsia="仿宋"/>
          <w:szCs w:val="32"/>
          <w:vertAlign w:val="subscript"/>
        </w:rPr>
        <w:t>2</w:t>
      </w:r>
      <w:r>
        <w:rPr>
          <w:rFonts w:hint="eastAsia" w:ascii="仿宋" w:hAnsi="仿宋" w:eastAsia="仿宋"/>
          <w:szCs w:val="32"/>
        </w:rPr>
        <w:t>、CO、O</w:t>
      </w:r>
      <w:r>
        <w:rPr>
          <w:rFonts w:hint="eastAsia" w:ascii="仿宋" w:hAnsi="仿宋" w:eastAsia="仿宋"/>
          <w:szCs w:val="32"/>
          <w:vertAlign w:val="subscript"/>
        </w:rPr>
        <w:t>3</w:t>
      </w:r>
      <w:r>
        <w:rPr>
          <w:rFonts w:hint="eastAsia" w:ascii="仿宋" w:hAnsi="仿宋" w:eastAsia="仿宋"/>
          <w:szCs w:val="32"/>
        </w:rPr>
        <w:t>、温度、湿度、风速、风向、气压。201</w:t>
      </w:r>
      <w:r>
        <w:rPr>
          <w:rFonts w:ascii="仿宋" w:hAnsi="仿宋" w:eastAsia="仿宋"/>
          <w:szCs w:val="32"/>
        </w:rPr>
        <w:t>9</w:t>
      </w:r>
      <w:r>
        <w:rPr>
          <w:rFonts w:hint="eastAsia" w:ascii="仿宋" w:hAnsi="仿宋" w:eastAsia="仿宋"/>
          <w:szCs w:val="32"/>
        </w:rPr>
        <w:t>年</w:t>
      </w:r>
      <w:r>
        <w:rPr>
          <w:rFonts w:ascii="仿宋" w:hAnsi="仿宋" w:eastAsia="仿宋"/>
          <w:szCs w:val="32"/>
        </w:rPr>
        <w:t>12</w:t>
      </w:r>
      <w:r>
        <w:rPr>
          <w:rFonts w:hint="eastAsia" w:ascii="仿宋" w:hAnsi="仿宋" w:eastAsia="仿宋"/>
          <w:szCs w:val="32"/>
        </w:rPr>
        <w:t>月</w:t>
      </w:r>
      <w:r>
        <w:rPr>
          <w:rFonts w:ascii="仿宋" w:hAnsi="仿宋" w:eastAsia="仿宋"/>
          <w:szCs w:val="32"/>
        </w:rPr>
        <w:t>9</w:t>
      </w:r>
      <w:r>
        <w:rPr>
          <w:rFonts w:hint="eastAsia" w:ascii="仿宋" w:hAnsi="仿宋" w:eastAsia="仿宋"/>
          <w:szCs w:val="32"/>
        </w:rPr>
        <w:t>日完成该套在线设施的调试工作，通电运行，现场安装人员检查设备联网成</w:t>
      </w:r>
      <w:r>
        <w:rPr>
          <w:rFonts w:hint="default" w:ascii="Times New Roman" w:hAnsi="Times New Roman" w:eastAsia="仿宋" w:cs="Times New Roman"/>
          <w:szCs w:val="32"/>
        </w:rPr>
        <w:t>功，数据正常上传平台，设备进入稳定正常工作状态。并于2020年1月完成了设备的验收，并与市生态环境局联网。</w:t>
      </w:r>
      <w:r>
        <w:rPr>
          <w:rFonts w:hint="default" w:ascii="Times New Roman" w:hAnsi="Times New Roman" w:eastAsia="仿宋" w:cs="Times New Roman"/>
          <w:szCs w:val="32"/>
          <w:lang w:val="en-US" w:eastAsia="zh-CN"/>
        </w:rPr>
        <w:t>2023年度内未出现超标情况</w:t>
      </w:r>
      <w:r>
        <w:rPr>
          <w:rFonts w:hint="default" w:ascii="Times New Roman" w:hAnsi="Times New Roman" w:eastAsia="仿宋" w:cs="Times New Roman"/>
          <w:szCs w:val="32"/>
        </w:rPr>
        <w:t>。</w:t>
      </w:r>
    </w:p>
    <w:p>
      <w:pPr>
        <w:pStyle w:val="11"/>
        <w:keepNext w:val="0"/>
        <w:keepLines w:val="0"/>
        <w:pageBreakBefore w:val="0"/>
        <w:widowControl w:val="0"/>
        <w:kinsoku/>
        <w:wordWrap/>
        <w:overflowPunct/>
        <w:topLinePunct w:val="0"/>
        <w:autoSpaceDE/>
        <w:autoSpaceDN/>
        <w:bidi w:val="0"/>
        <w:adjustRightInd/>
        <w:snapToGrid/>
        <w:spacing w:after="0" w:line="640" w:lineRule="exact"/>
        <w:ind w:left="0" w:leftChars="0" w:firstLine="640"/>
        <w:textAlignment w:val="auto"/>
        <w:rPr>
          <w:rFonts w:hint="default" w:ascii="Times New Roman" w:hAnsi="Times New Roman" w:eastAsia="仿宋" w:cs="Times New Roman"/>
          <w:color w:val="auto"/>
          <w:szCs w:val="32"/>
        </w:rPr>
      </w:pPr>
      <w:r>
        <w:rPr>
          <w:rFonts w:hint="default" w:ascii="Times New Roman" w:hAnsi="Times New Roman" w:eastAsia="仿宋" w:cs="Times New Roman"/>
          <w:color w:val="auto"/>
          <w:szCs w:val="32"/>
        </w:rPr>
        <w:t>园区202</w:t>
      </w:r>
      <w:r>
        <w:rPr>
          <w:rFonts w:hint="eastAsia" w:ascii="Times New Roman" w:hAnsi="Times New Roman" w:eastAsia="仿宋" w:cs="Times New Roman"/>
          <w:color w:val="auto"/>
          <w:szCs w:val="32"/>
          <w:lang w:val="en-US" w:eastAsia="zh-CN"/>
        </w:rPr>
        <w:t>3</w:t>
      </w:r>
      <w:r>
        <w:rPr>
          <w:rFonts w:hint="default" w:ascii="Times New Roman" w:hAnsi="Times New Roman" w:eastAsia="仿宋" w:cs="Times New Roman"/>
          <w:color w:val="auto"/>
          <w:szCs w:val="32"/>
        </w:rPr>
        <w:t>年</w:t>
      </w:r>
      <w:r>
        <w:rPr>
          <w:rFonts w:hint="eastAsia" w:ascii="Times New Roman" w:hAnsi="Times New Roman" w:eastAsia="仿宋" w:cs="Times New Roman"/>
          <w:color w:val="auto"/>
          <w:szCs w:val="32"/>
          <w:lang w:val="en-US" w:eastAsia="zh-CN"/>
        </w:rPr>
        <w:t>10</w:t>
      </w:r>
      <w:r>
        <w:rPr>
          <w:rFonts w:hint="default" w:ascii="Times New Roman" w:hAnsi="Times New Roman" w:eastAsia="仿宋" w:cs="Times New Roman"/>
          <w:color w:val="auto"/>
          <w:szCs w:val="32"/>
          <w:lang w:val="en-US" w:eastAsia="zh-CN"/>
        </w:rPr>
        <w:t>月</w:t>
      </w:r>
      <w:r>
        <w:rPr>
          <w:rFonts w:hint="default" w:ascii="Times New Roman" w:hAnsi="Times New Roman" w:eastAsia="仿宋" w:cs="Times New Roman"/>
          <w:color w:val="auto"/>
          <w:szCs w:val="32"/>
        </w:rPr>
        <w:t>针对园区环境空气</w:t>
      </w:r>
      <w:r>
        <w:rPr>
          <w:rFonts w:hint="eastAsia" w:ascii="Times New Roman" w:hAnsi="Times New Roman" w:eastAsia="仿宋" w:cs="Times New Roman"/>
          <w:color w:val="auto"/>
          <w:szCs w:val="32"/>
          <w:lang w:val="en-US" w:eastAsia="zh-CN"/>
        </w:rPr>
        <w:t>质量</w:t>
      </w:r>
      <w:r>
        <w:rPr>
          <w:rFonts w:hint="default" w:ascii="Times New Roman" w:hAnsi="Times New Roman" w:eastAsia="仿宋" w:cs="Times New Roman"/>
          <w:color w:val="auto"/>
          <w:szCs w:val="32"/>
        </w:rPr>
        <w:t>进行了自行监测，监测范围包括红花园片区和大江口片区，检测项目包含了氨、汞、氟化物、 氯气、氯化氢、甲 醇、甲醛、甲苯、TVOC、硫酸雾，同时记录了气压、气温、风向、风速等，检出的限值分别为氨</w:t>
      </w:r>
      <w:r>
        <w:rPr>
          <w:rFonts w:hint="eastAsia" w:ascii="Times New Roman" w:hAnsi="Times New Roman" w:eastAsia="仿宋" w:cs="Times New Roman"/>
          <w:color w:val="auto"/>
          <w:szCs w:val="32"/>
          <w:lang w:val="en-US" w:eastAsia="zh-CN"/>
        </w:rPr>
        <w:t>4</w:t>
      </w:r>
      <w:r>
        <w:rPr>
          <w:rFonts w:hint="default" w:ascii="Times New Roman" w:hAnsi="Times New Roman" w:eastAsia="仿宋" w:cs="Times New Roman"/>
          <w:color w:val="auto"/>
          <w:szCs w:val="32"/>
          <w:lang w:val="en-US" w:eastAsia="zh-CN"/>
        </w:rPr>
        <w:t>0~</w:t>
      </w:r>
      <w:r>
        <w:rPr>
          <w:rFonts w:hint="eastAsia" w:ascii="Times New Roman" w:hAnsi="Times New Roman" w:eastAsia="仿宋" w:cs="Times New Roman"/>
          <w:color w:val="auto"/>
          <w:szCs w:val="32"/>
          <w:lang w:val="en-US" w:eastAsia="zh-CN"/>
        </w:rPr>
        <w:t>6</w:t>
      </w:r>
      <w:r>
        <w:rPr>
          <w:rFonts w:hint="default" w:ascii="Times New Roman" w:hAnsi="Times New Roman" w:eastAsia="仿宋" w:cs="Times New Roman"/>
          <w:color w:val="auto"/>
          <w:szCs w:val="32"/>
          <w:lang w:val="en-US" w:eastAsia="zh-CN"/>
        </w:rPr>
        <w:t>0μg/m³</w:t>
      </w:r>
      <w:r>
        <w:rPr>
          <w:rFonts w:hint="default" w:ascii="Times New Roman" w:hAnsi="Times New Roman" w:eastAsia="仿宋" w:cs="Times New Roman"/>
          <w:color w:val="auto"/>
          <w:szCs w:val="32"/>
        </w:rPr>
        <w:t>、汞</w:t>
      </w:r>
      <w:r>
        <w:rPr>
          <w:rFonts w:hint="eastAsia" w:ascii="Times New Roman" w:hAnsi="Times New Roman" w:eastAsia="仿宋" w:cs="Times New Roman"/>
          <w:color w:val="auto"/>
          <w:szCs w:val="32"/>
          <w:lang w:val="en-US" w:eastAsia="zh-CN"/>
        </w:rPr>
        <w:t>3</w:t>
      </w:r>
      <w:r>
        <w:rPr>
          <w:rFonts w:hint="default" w:ascii="Times New Roman" w:hAnsi="Times New Roman" w:eastAsia="仿宋" w:cs="Times New Roman"/>
          <w:color w:val="auto"/>
          <w:szCs w:val="32"/>
        </w:rPr>
        <w:t>×10</w:t>
      </w:r>
      <w:r>
        <w:rPr>
          <w:rFonts w:hint="default" w:ascii="Times New Roman" w:hAnsi="Times New Roman" w:eastAsia="仿宋" w:cs="Times New Roman"/>
          <w:color w:val="auto"/>
          <w:szCs w:val="32"/>
          <w:vertAlign w:val="superscript"/>
        </w:rPr>
        <w:t>-3</w:t>
      </w:r>
      <w:r>
        <w:rPr>
          <w:rFonts w:hint="default" w:ascii="Times New Roman" w:hAnsi="Times New Roman" w:eastAsia="仿宋" w:cs="Times New Roman"/>
          <w:color w:val="auto"/>
          <w:szCs w:val="32"/>
        </w:rPr>
        <w:t>L</w:t>
      </w:r>
      <w:r>
        <w:rPr>
          <w:rFonts w:hint="default" w:ascii="Times New Roman" w:hAnsi="Times New Roman" w:eastAsia="仿宋" w:cs="Times New Roman"/>
          <w:color w:val="auto"/>
          <w:szCs w:val="32"/>
          <w:lang w:val="en-US" w:eastAsia="zh-CN"/>
        </w:rPr>
        <w:t>μg/m³</w:t>
      </w:r>
      <w:r>
        <w:rPr>
          <w:rFonts w:hint="default" w:ascii="Times New Roman" w:hAnsi="Times New Roman" w:eastAsia="仿宋" w:cs="Times New Roman"/>
          <w:color w:val="auto"/>
          <w:szCs w:val="32"/>
        </w:rPr>
        <w:t>、氟化物</w:t>
      </w:r>
      <w:r>
        <w:rPr>
          <w:rFonts w:hint="default" w:ascii="Times New Roman" w:hAnsi="Times New Roman" w:eastAsia="仿宋" w:cs="Times New Roman"/>
          <w:color w:val="auto"/>
          <w:szCs w:val="32"/>
          <w:lang w:val="en-US" w:eastAsia="zh-CN"/>
        </w:rPr>
        <w:t>0.</w:t>
      </w:r>
      <w:r>
        <w:rPr>
          <w:rFonts w:hint="eastAsia" w:ascii="Times New Roman" w:hAnsi="Times New Roman" w:eastAsia="仿宋" w:cs="Times New Roman"/>
          <w:color w:val="auto"/>
          <w:szCs w:val="32"/>
          <w:lang w:val="en-US" w:eastAsia="zh-CN"/>
        </w:rPr>
        <w:t>9L</w:t>
      </w:r>
      <w:r>
        <w:rPr>
          <w:rFonts w:hint="default" w:ascii="Times New Roman" w:hAnsi="Times New Roman" w:eastAsia="仿宋" w:cs="Times New Roman"/>
          <w:color w:val="auto"/>
          <w:szCs w:val="32"/>
          <w:lang w:val="en-US" w:eastAsia="zh-CN"/>
        </w:rPr>
        <w:t>μg/m³</w:t>
      </w:r>
      <w:r>
        <w:rPr>
          <w:rFonts w:hint="default" w:ascii="Times New Roman" w:hAnsi="Times New Roman" w:eastAsia="仿宋" w:cs="Times New Roman"/>
          <w:color w:val="auto"/>
          <w:szCs w:val="32"/>
        </w:rPr>
        <w:t>、氯气</w:t>
      </w:r>
      <w:r>
        <w:rPr>
          <w:rFonts w:hint="eastAsia" w:ascii="Times New Roman" w:hAnsi="Times New Roman" w:eastAsia="仿宋" w:cs="Times New Roman"/>
          <w:color w:val="auto"/>
          <w:szCs w:val="32"/>
          <w:lang w:val="en-US" w:eastAsia="zh-CN"/>
        </w:rPr>
        <w:t>3</w:t>
      </w:r>
      <w:r>
        <w:rPr>
          <w:rFonts w:hint="default" w:ascii="Times New Roman" w:hAnsi="Times New Roman" w:eastAsia="仿宋" w:cs="Times New Roman"/>
          <w:color w:val="auto"/>
          <w:szCs w:val="32"/>
        </w:rPr>
        <w:t>×10</w:t>
      </w:r>
      <w:r>
        <w:rPr>
          <w:rFonts w:hint="default" w:ascii="Times New Roman" w:hAnsi="Times New Roman" w:eastAsia="仿宋" w:cs="Times New Roman"/>
          <w:color w:val="auto"/>
          <w:szCs w:val="32"/>
          <w:vertAlign w:val="superscript"/>
        </w:rPr>
        <w:t>-</w:t>
      </w:r>
      <w:r>
        <w:rPr>
          <w:rFonts w:hint="eastAsia" w:ascii="Times New Roman" w:hAnsi="Times New Roman" w:eastAsia="仿宋" w:cs="Times New Roman"/>
          <w:color w:val="auto"/>
          <w:szCs w:val="32"/>
          <w:vertAlign w:val="superscript"/>
          <w:lang w:val="en-US" w:eastAsia="zh-CN"/>
        </w:rPr>
        <w:t>5</w:t>
      </w:r>
      <w:r>
        <w:rPr>
          <w:rFonts w:hint="default" w:ascii="Times New Roman" w:hAnsi="Times New Roman" w:eastAsia="仿宋" w:cs="Times New Roman"/>
          <w:color w:val="auto"/>
          <w:szCs w:val="32"/>
          <w:lang w:val="en-US" w:eastAsia="zh-CN"/>
        </w:rPr>
        <w:t>L</w:t>
      </w:r>
      <w:r>
        <w:rPr>
          <w:rFonts w:hint="eastAsia" w:ascii="Times New Roman" w:hAnsi="Times New Roman" w:eastAsia="仿宋" w:cs="Times New Roman"/>
          <w:color w:val="auto"/>
          <w:szCs w:val="32"/>
          <w:lang w:val="en-US" w:eastAsia="zh-CN"/>
        </w:rPr>
        <w:t>m</w:t>
      </w:r>
      <w:r>
        <w:rPr>
          <w:rFonts w:hint="default" w:ascii="Times New Roman" w:hAnsi="Times New Roman" w:eastAsia="仿宋" w:cs="Times New Roman"/>
          <w:color w:val="auto"/>
          <w:szCs w:val="32"/>
          <w:lang w:val="en-US" w:eastAsia="zh-CN"/>
        </w:rPr>
        <w:t>g/m³</w:t>
      </w:r>
      <w:r>
        <w:rPr>
          <w:rFonts w:hint="default" w:ascii="Times New Roman" w:hAnsi="Times New Roman" w:eastAsia="仿宋" w:cs="Times New Roman"/>
          <w:color w:val="auto"/>
          <w:szCs w:val="32"/>
        </w:rPr>
        <w:t>、氯化氢</w:t>
      </w:r>
      <w:r>
        <w:rPr>
          <w:rFonts w:hint="eastAsia" w:ascii="Times New Roman" w:hAnsi="Times New Roman" w:eastAsia="仿宋" w:cs="Times New Roman"/>
          <w:color w:val="auto"/>
          <w:szCs w:val="32"/>
          <w:lang w:val="en-US" w:eastAsia="zh-CN"/>
        </w:rPr>
        <w:t>2</w:t>
      </w:r>
      <w:r>
        <w:rPr>
          <w:rFonts w:hint="default" w:ascii="Times New Roman" w:hAnsi="Times New Roman" w:eastAsia="仿宋" w:cs="Times New Roman"/>
          <w:color w:val="auto"/>
          <w:szCs w:val="32"/>
        </w:rPr>
        <w:t>×10</w:t>
      </w:r>
      <w:r>
        <w:rPr>
          <w:rFonts w:hint="default" w:ascii="Times New Roman" w:hAnsi="Times New Roman" w:eastAsia="仿宋" w:cs="Times New Roman"/>
          <w:color w:val="auto"/>
          <w:szCs w:val="32"/>
          <w:vertAlign w:val="superscript"/>
        </w:rPr>
        <w:t>-</w:t>
      </w:r>
      <w:r>
        <w:rPr>
          <w:rFonts w:hint="eastAsia" w:ascii="Times New Roman" w:hAnsi="Times New Roman" w:eastAsia="仿宋" w:cs="Times New Roman"/>
          <w:color w:val="auto"/>
          <w:szCs w:val="32"/>
          <w:vertAlign w:val="superscript"/>
          <w:lang w:val="en-US" w:eastAsia="zh-CN"/>
        </w:rPr>
        <w:t>5</w:t>
      </w:r>
      <w:r>
        <w:rPr>
          <w:rFonts w:hint="default" w:ascii="Times New Roman" w:hAnsi="Times New Roman" w:eastAsia="仿宋" w:cs="Times New Roman"/>
          <w:color w:val="auto"/>
          <w:szCs w:val="32"/>
          <w:lang w:val="en-US" w:eastAsia="zh-CN"/>
        </w:rPr>
        <w:t>L</w:t>
      </w:r>
      <w:r>
        <w:rPr>
          <w:rFonts w:hint="eastAsia" w:ascii="Times New Roman" w:hAnsi="Times New Roman" w:eastAsia="仿宋" w:cs="Times New Roman"/>
          <w:color w:val="auto"/>
          <w:szCs w:val="32"/>
          <w:lang w:val="en-US" w:eastAsia="zh-CN"/>
        </w:rPr>
        <w:t>m</w:t>
      </w:r>
      <w:r>
        <w:rPr>
          <w:rFonts w:hint="default" w:ascii="Times New Roman" w:hAnsi="Times New Roman" w:eastAsia="仿宋" w:cs="Times New Roman"/>
          <w:color w:val="auto"/>
          <w:szCs w:val="32"/>
          <w:lang w:val="en-US" w:eastAsia="zh-CN"/>
        </w:rPr>
        <w:t>g/m³</w:t>
      </w:r>
      <w:r>
        <w:rPr>
          <w:rFonts w:hint="default" w:ascii="Times New Roman" w:hAnsi="Times New Roman" w:eastAsia="仿宋" w:cs="Times New Roman"/>
          <w:color w:val="auto"/>
          <w:szCs w:val="32"/>
        </w:rPr>
        <w:t>、甲醇</w:t>
      </w:r>
      <w:r>
        <w:rPr>
          <w:rFonts w:hint="eastAsia" w:ascii="Times New Roman" w:hAnsi="Times New Roman" w:eastAsia="仿宋" w:cs="Times New Roman"/>
          <w:color w:val="auto"/>
          <w:szCs w:val="32"/>
          <w:lang w:val="en-US" w:eastAsia="zh-CN"/>
        </w:rPr>
        <w:t>300~600</w:t>
      </w:r>
      <w:r>
        <w:rPr>
          <w:rFonts w:hint="default" w:ascii="Times New Roman" w:hAnsi="Times New Roman" w:eastAsia="仿宋" w:cs="Times New Roman"/>
          <w:color w:val="auto"/>
          <w:szCs w:val="32"/>
          <w:lang w:val="en-US" w:eastAsia="zh-CN"/>
        </w:rPr>
        <w:t>μg/m³</w:t>
      </w:r>
      <w:r>
        <w:rPr>
          <w:rFonts w:hint="default" w:ascii="Times New Roman" w:hAnsi="Times New Roman" w:eastAsia="仿宋" w:cs="Times New Roman"/>
          <w:color w:val="auto"/>
          <w:szCs w:val="32"/>
        </w:rPr>
        <w:t>、甲醛</w:t>
      </w:r>
      <w:r>
        <w:rPr>
          <w:rFonts w:hint="eastAsia" w:ascii="Times New Roman" w:hAnsi="Times New Roman" w:eastAsia="仿宋" w:cs="Times New Roman"/>
          <w:color w:val="auto"/>
          <w:szCs w:val="32"/>
          <w:lang w:val="en-US" w:eastAsia="zh-CN"/>
        </w:rPr>
        <w:t>5</w:t>
      </w:r>
      <w:r>
        <w:rPr>
          <w:rFonts w:hint="default" w:ascii="Times New Roman" w:hAnsi="Times New Roman" w:eastAsia="仿宋" w:cs="Times New Roman"/>
          <w:color w:val="auto"/>
          <w:szCs w:val="32"/>
        </w:rPr>
        <w:t>×10</w:t>
      </w:r>
      <w:r>
        <w:rPr>
          <w:rFonts w:hint="default" w:ascii="Times New Roman" w:hAnsi="Times New Roman" w:eastAsia="仿宋" w:cs="Times New Roman"/>
          <w:color w:val="auto"/>
          <w:szCs w:val="32"/>
          <w:vertAlign w:val="superscript"/>
        </w:rPr>
        <w:t>-</w:t>
      </w:r>
      <w:r>
        <w:rPr>
          <w:rFonts w:hint="eastAsia" w:ascii="Times New Roman" w:hAnsi="Times New Roman" w:eastAsia="仿宋" w:cs="Times New Roman"/>
          <w:color w:val="auto"/>
          <w:szCs w:val="32"/>
          <w:vertAlign w:val="superscript"/>
          <w:lang w:val="en-US" w:eastAsia="zh-CN"/>
        </w:rPr>
        <w:t>4</w:t>
      </w:r>
      <w:r>
        <w:rPr>
          <w:rFonts w:hint="default" w:ascii="Times New Roman" w:hAnsi="Times New Roman" w:eastAsia="仿宋" w:cs="Times New Roman"/>
          <w:color w:val="auto"/>
          <w:szCs w:val="32"/>
          <w:lang w:val="en-US" w:eastAsia="zh-CN"/>
        </w:rPr>
        <w:t>L</w:t>
      </w:r>
      <w:r>
        <w:rPr>
          <w:rFonts w:hint="eastAsia" w:ascii="Times New Roman" w:hAnsi="Times New Roman" w:eastAsia="仿宋" w:cs="Times New Roman"/>
          <w:color w:val="auto"/>
          <w:szCs w:val="32"/>
          <w:lang w:val="en-US" w:eastAsia="zh-CN"/>
        </w:rPr>
        <w:t>m</w:t>
      </w:r>
      <w:r>
        <w:rPr>
          <w:rFonts w:hint="default" w:ascii="Times New Roman" w:hAnsi="Times New Roman" w:eastAsia="仿宋" w:cs="Times New Roman"/>
          <w:color w:val="auto"/>
          <w:szCs w:val="32"/>
          <w:lang w:val="en-US" w:eastAsia="zh-CN"/>
        </w:rPr>
        <w:t>g/m³</w:t>
      </w:r>
      <w:r>
        <w:rPr>
          <w:rFonts w:hint="default" w:ascii="Times New Roman" w:hAnsi="Times New Roman" w:eastAsia="仿宋" w:cs="Times New Roman"/>
          <w:color w:val="auto"/>
          <w:szCs w:val="32"/>
        </w:rPr>
        <w:t>、甲苯</w:t>
      </w:r>
      <w:r>
        <w:rPr>
          <w:rFonts w:hint="default" w:ascii="Times New Roman" w:hAnsi="Times New Roman" w:eastAsia="仿宋" w:cs="Times New Roman"/>
          <w:color w:val="auto"/>
          <w:szCs w:val="32"/>
          <w:lang w:val="en-US" w:eastAsia="zh-CN"/>
        </w:rPr>
        <w:t>1.5Lμg/m³</w:t>
      </w:r>
      <w:r>
        <w:rPr>
          <w:rFonts w:hint="default" w:ascii="Times New Roman" w:hAnsi="Times New Roman" w:eastAsia="仿宋" w:cs="Times New Roman"/>
          <w:color w:val="auto"/>
          <w:szCs w:val="32"/>
        </w:rPr>
        <w:t>、TVOC</w:t>
      </w:r>
      <w:r>
        <w:rPr>
          <w:rFonts w:hint="eastAsia" w:ascii="Times New Roman" w:hAnsi="Times New Roman" w:eastAsia="仿宋" w:cs="Times New Roman"/>
          <w:color w:val="auto"/>
          <w:szCs w:val="32"/>
          <w:lang w:val="en-US" w:eastAsia="zh-CN"/>
        </w:rPr>
        <w:t xml:space="preserve"> 0.5L</w:t>
      </w:r>
      <w:r>
        <w:rPr>
          <w:rFonts w:hint="default" w:ascii="Times New Roman" w:hAnsi="Times New Roman" w:eastAsia="仿宋" w:cs="Times New Roman"/>
          <w:color w:val="auto"/>
          <w:szCs w:val="32"/>
          <w:lang w:val="en-US" w:eastAsia="zh-CN"/>
        </w:rPr>
        <w:t>μg/m³</w:t>
      </w:r>
      <w:r>
        <w:rPr>
          <w:rFonts w:hint="default" w:ascii="Times New Roman" w:hAnsi="Times New Roman" w:eastAsia="仿宋" w:cs="Times New Roman"/>
          <w:color w:val="auto"/>
          <w:szCs w:val="32"/>
        </w:rPr>
        <w:t>、硫酸雾</w:t>
      </w:r>
      <w:r>
        <w:rPr>
          <w:rFonts w:hint="default" w:ascii="Times New Roman" w:hAnsi="Times New Roman" w:eastAsia="仿宋" w:cs="Times New Roman"/>
          <w:color w:val="auto"/>
          <w:szCs w:val="32"/>
          <w:lang w:val="en-US" w:eastAsia="zh-CN"/>
        </w:rPr>
        <w:t>5</w:t>
      </w:r>
      <w:r>
        <w:rPr>
          <w:rFonts w:hint="default" w:ascii="Times New Roman" w:hAnsi="Times New Roman" w:eastAsia="仿宋" w:cs="Times New Roman"/>
          <w:color w:val="auto"/>
          <w:szCs w:val="32"/>
        </w:rPr>
        <w:t>×10</w:t>
      </w:r>
      <w:r>
        <w:rPr>
          <w:rFonts w:hint="default" w:ascii="Times New Roman" w:hAnsi="Times New Roman" w:eastAsia="仿宋" w:cs="Times New Roman"/>
          <w:color w:val="auto"/>
          <w:szCs w:val="32"/>
          <w:vertAlign w:val="superscript"/>
        </w:rPr>
        <w:t>-3</w:t>
      </w:r>
      <w:r>
        <w:rPr>
          <w:rFonts w:hint="default" w:ascii="Times New Roman" w:hAnsi="Times New Roman" w:eastAsia="仿宋" w:cs="Times New Roman"/>
          <w:color w:val="auto"/>
          <w:szCs w:val="32"/>
          <w:lang w:val="en-US" w:eastAsia="zh-CN"/>
        </w:rPr>
        <w:t>Lμg/m³，</w:t>
      </w:r>
      <w:r>
        <w:rPr>
          <w:rFonts w:hint="eastAsia" w:ascii="Times New Roman" w:hAnsi="Times New Roman" w:eastAsia="仿宋" w:cs="Times New Roman"/>
          <w:color w:val="auto"/>
          <w:szCs w:val="32"/>
          <w:lang w:val="en-US" w:eastAsia="zh-CN"/>
        </w:rPr>
        <w:t>硫化氢5~6</w:t>
      </w:r>
      <w:r>
        <w:rPr>
          <w:rFonts w:hint="default" w:ascii="Times New Roman" w:hAnsi="Times New Roman" w:eastAsia="仿宋" w:cs="Times New Roman"/>
          <w:color w:val="auto"/>
          <w:szCs w:val="32"/>
          <w:lang w:val="en-US" w:eastAsia="zh-CN"/>
        </w:rPr>
        <w:t>μg/m³</w:t>
      </w:r>
      <w:r>
        <w:rPr>
          <w:rFonts w:hint="eastAsia" w:ascii="Times New Roman" w:hAnsi="Times New Roman" w:eastAsia="仿宋" w:cs="Times New Roman"/>
          <w:color w:val="auto"/>
          <w:szCs w:val="32"/>
          <w:lang w:val="en-US" w:eastAsia="zh-CN"/>
        </w:rPr>
        <w:t>，</w:t>
      </w:r>
      <w:r>
        <w:rPr>
          <w:rFonts w:hint="default" w:ascii="Times New Roman" w:hAnsi="Times New Roman" w:eastAsia="仿宋" w:cs="Times New Roman"/>
          <w:color w:val="auto"/>
          <w:szCs w:val="32"/>
          <w:lang w:val="en-US" w:eastAsia="zh-CN"/>
        </w:rPr>
        <w:t>氟化物满足《环境空气质量标准》(GB 3095-2012)表A.1二级限值</w:t>
      </w:r>
      <w:r>
        <w:rPr>
          <w:rFonts w:hint="eastAsia" w:ascii="Times New Roman" w:hAnsi="Times New Roman" w:eastAsia="仿宋" w:cs="Times New Roman"/>
          <w:color w:val="auto"/>
          <w:szCs w:val="32"/>
          <w:lang w:val="en-US" w:eastAsia="zh-CN"/>
        </w:rPr>
        <w:t>；</w:t>
      </w:r>
      <w:r>
        <w:rPr>
          <w:rFonts w:hint="default" w:ascii="Times New Roman" w:hAnsi="Times New Roman" w:eastAsia="仿宋" w:cs="Times New Roman"/>
          <w:color w:val="auto"/>
          <w:szCs w:val="32"/>
        </w:rPr>
        <w:t>氨、汞、氯气、氯化氢、甲 醇、甲醛、甲苯、TVOC、硫酸雾</w:t>
      </w:r>
      <w:r>
        <w:rPr>
          <w:rFonts w:hint="eastAsia" w:ascii="Times New Roman" w:hAnsi="Times New Roman" w:eastAsia="仿宋" w:cs="Times New Roman"/>
          <w:color w:val="auto"/>
          <w:szCs w:val="32"/>
          <w:lang w:eastAsia="zh-CN"/>
        </w:rPr>
        <w:t>、</w:t>
      </w:r>
      <w:r>
        <w:rPr>
          <w:rFonts w:hint="eastAsia" w:ascii="Times New Roman" w:hAnsi="Times New Roman" w:eastAsia="仿宋" w:cs="Times New Roman"/>
          <w:color w:val="auto"/>
          <w:szCs w:val="32"/>
          <w:lang w:val="en-US" w:eastAsia="zh-CN"/>
        </w:rPr>
        <w:t>硫化氢</w:t>
      </w:r>
      <w:r>
        <w:rPr>
          <w:rFonts w:hint="default" w:ascii="Times New Roman" w:hAnsi="Times New Roman" w:eastAsia="仿宋" w:cs="Times New Roman"/>
          <w:color w:val="auto"/>
          <w:szCs w:val="32"/>
          <w:lang w:val="en-US" w:eastAsia="zh-CN"/>
        </w:rPr>
        <w:t>均满足《环境影响评价技 术导则大气环境》(HJ2.2-2018)附录D浓度限值。</w:t>
      </w:r>
    </w:p>
    <w:p>
      <w:pPr>
        <w:pStyle w:val="11"/>
        <w:snapToGrid w:val="0"/>
        <w:spacing w:after="0" w:line="640" w:lineRule="exact"/>
        <w:ind w:left="0" w:leftChars="0" w:firstLine="643"/>
        <w:rPr>
          <w:rFonts w:ascii="仿宋" w:hAnsi="仿宋" w:eastAsia="仿宋" w:cs="楷体_GB2312"/>
          <w:b/>
          <w:szCs w:val="32"/>
        </w:rPr>
      </w:pPr>
      <w:r>
        <w:rPr>
          <w:rFonts w:hint="eastAsia" w:ascii="仿宋" w:hAnsi="仿宋" w:eastAsia="仿宋" w:cs="楷体_GB2312"/>
          <w:b/>
          <w:szCs w:val="32"/>
        </w:rPr>
        <w:t>（五）土壤环境管理</w:t>
      </w:r>
    </w:p>
    <w:p>
      <w:pPr>
        <w:pStyle w:val="11"/>
        <w:snapToGrid w:val="0"/>
        <w:spacing w:after="0" w:line="640" w:lineRule="exact"/>
        <w:ind w:left="0" w:leftChars="0" w:firstLine="640"/>
        <w:rPr>
          <w:rFonts w:ascii="仿宋" w:hAnsi="仿宋" w:eastAsia="仿宋" w:cs="宋体"/>
          <w:color w:val="auto"/>
          <w:szCs w:val="32"/>
        </w:rPr>
      </w:pPr>
      <w:r>
        <w:rPr>
          <w:rFonts w:hint="eastAsia" w:ascii="仿宋" w:hAnsi="仿宋" w:eastAsia="仿宋" w:cs="仿宋_GB2312"/>
          <w:color w:val="auto"/>
          <w:szCs w:val="32"/>
        </w:rPr>
        <w:t>园区202</w:t>
      </w:r>
      <w:r>
        <w:rPr>
          <w:rFonts w:hint="eastAsia" w:ascii="仿宋" w:hAnsi="仿宋" w:eastAsia="仿宋" w:cs="仿宋_GB2312"/>
          <w:color w:val="auto"/>
          <w:szCs w:val="32"/>
          <w:lang w:val="en-US" w:eastAsia="zh-CN"/>
        </w:rPr>
        <w:t>3</w:t>
      </w:r>
      <w:r>
        <w:rPr>
          <w:rFonts w:hint="eastAsia" w:ascii="仿宋" w:hAnsi="仿宋" w:eastAsia="仿宋" w:cs="仿宋_GB2312"/>
          <w:color w:val="auto"/>
          <w:szCs w:val="32"/>
        </w:rPr>
        <w:t>年针对园区土壤进行了自行监测，监测范围包括红花园片区和大江口片区，</w:t>
      </w:r>
      <w:r>
        <w:rPr>
          <w:rFonts w:hint="eastAsia" w:ascii="仿宋" w:hAnsi="仿宋" w:eastAsia="仿宋" w:cs="仿宋_GB2312"/>
          <w:color w:val="auto"/>
          <w:szCs w:val="32"/>
          <w:lang w:val="en-US" w:eastAsia="zh-CN"/>
        </w:rPr>
        <w:t>共布设了4个监测点位，</w:t>
      </w:r>
      <w:r>
        <w:rPr>
          <w:rFonts w:hint="eastAsia" w:ascii="仿宋" w:hAnsi="仿宋" w:eastAsia="仿宋" w:cs="仿宋_GB2312"/>
          <w:color w:val="auto"/>
          <w:szCs w:val="32"/>
        </w:rPr>
        <w:t>检测项目包含了pH值、砷、镉、六价 铬、铜、铅、汞、镍 锰、锌等，未涉及污染地块，各项指标检测值均在限定值以下</w:t>
      </w:r>
      <w:r>
        <w:rPr>
          <w:rFonts w:hint="eastAsia" w:ascii="仿宋" w:hAnsi="仿宋" w:eastAsia="仿宋" w:cs="宋体"/>
          <w:color w:val="auto"/>
          <w:szCs w:val="32"/>
        </w:rPr>
        <w:t>。</w:t>
      </w:r>
    </w:p>
    <w:p>
      <w:pPr>
        <w:pStyle w:val="11"/>
        <w:snapToGrid w:val="0"/>
        <w:spacing w:after="0" w:line="640" w:lineRule="exact"/>
        <w:ind w:left="0" w:leftChars="0" w:firstLine="643"/>
        <w:rPr>
          <w:rFonts w:ascii="仿宋" w:hAnsi="仿宋" w:eastAsia="仿宋" w:cs="仿宋_GB2312"/>
          <w:b/>
          <w:szCs w:val="32"/>
        </w:rPr>
      </w:pPr>
      <w:r>
        <w:rPr>
          <w:rFonts w:hint="eastAsia" w:ascii="仿宋" w:hAnsi="仿宋" w:eastAsia="仿宋" w:cs="楷体_GB2312"/>
          <w:b/>
          <w:szCs w:val="32"/>
        </w:rPr>
        <w:t>（六）固体废物管理</w:t>
      </w:r>
    </w:p>
    <w:p>
      <w:pPr>
        <w:pStyle w:val="11"/>
        <w:snapToGrid w:val="0"/>
        <w:spacing w:after="0" w:line="640" w:lineRule="exact"/>
        <w:ind w:left="0" w:leftChars="0" w:firstLine="640"/>
        <w:rPr>
          <w:rFonts w:ascii="仿宋" w:hAnsi="仿宋" w:eastAsia="仿宋" w:cs="仿宋_GB2312"/>
          <w:color w:val="auto"/>
          <w:szCs w:val="32"/>
        </w:rPr>
      </w:pPr>
      <w:r>
        <w:rPr>
          <w:rFonts w:hint="default" w:ascii="Times New Roman" w:hAnsi="Times New Roman" w:eastAsia="仿宋" w:cs="Times New Roman"/>
          <w:color w:val="auto"/>
          <w:szCs w:val="32"/>
          <w:highlight w:val="none"/>
        </w:rPr>
        <w:t>园区一般工业固体废物产生企业数量</w:t>
      </w:r>
      <w:r>
        <w:rPr>
          <w:rFonts w:hint="eastAsia" w:ascii="Times New Roman" w:hAnsi="Times New Roman" w:eastAsia="仿宋" w:cs="Times New Roman"/>
          <w:color w:val="auto"/>
          <w:szCs w:val="32"/>
          <w:highlight w:val="none"/>
          <w:u w:val="single"/>
          <w:lang w:val="en-US" w:eastAsia="zh-CN"/>
        </w:rPr>
        <w:t>28</w:t>
      </w:r>
      <w:r>
        <w:rPr>
          <w:rFonts w:hint="default" w:ascii="Times New Roman" w:hAnsi="Times New Roman" w:eastAsia="仿宋" w:cs="Times New Roman"/>
          <w:color w:val="auto"/>
          <w:szCs w:val="32"/>
          <w:highlight w:val="none"/>
          <w:u w:val="single"/>
        </w:rPr>
        <w:t xml:space="preserve"> </w:t>
      </w:r>
      <w:r>
        <w:rPr>
          <w:rFonts w:hint="default" w:ascii="Times New Roman" w:hAnsi="Times New Roman" w:eastAsia="仿宋" w:cs="Times New Roman"/>
          <w:color w:val="auto"/>
          <w:szCs w:val="32"/>
          <w:highlight w:val="none"/>
          <w:u w:val="none"/>
        </w:rPr>
        <w:t>个</w:t>
      </w:r>
      <w:r>
        <w:rPr>
          <w:rFonts w:hint="default" w:ascii="Times New Roman" w:hAnsi="Times New Roman" w:eastAsia="仿宋" w:cs="Times New Roman"/>
          <w:color w:val="auto"/>
          <w:szCs w:val="32"/>
          <w:highlight w:val="none"/>
        </w:rPr>
        <w:t>，产生量</w:t>
      </w:r>
      <w:r>
        <w:rPr>
          <w:rFonts w:hint="eastAsia" w:ascii="Times New Roman" w:hAnsi="Times New Roman" w:eastAsia="仿宋" w:cs="Times New Roman"/>
          <w:color w:val="auto"/>
          <w:szCs w:val="32"/>
          <w:highlight w:val="none"/>
          <w:u w:val="single"/>
          <w:lang w:val="en-US" w:eastAsia="zh-CN"/>
        </w:rPr>
        <w:t>7</w:t>
      </w:r>
      <w:r>
        <w:rPr>
          <w:rFonts w:hint="default" w:ascii="Times New Roman" w:hAnsi="Times New Roman" w:eastAsia="仿宋" w:cs="Times New Roman"/>
          <w:color w:val="auto"/>
          <w:szCs w:val="32"/>
          <w:highlight w:val="none"/>
          <w:u w:val="single"/>
        </w:rPr>
        <w:t>1</w:t>
      </w:r>
      <w:r>
        <w:rPr>
          <w:rFonts w:hint="eastAsia" w:ascii="Times New Roman" w:hAnsi="Times New Roman" w:eastAsia="仿宋" w:cs="Times New Roman"/>
          <w:color w:val="auto"/>
          <w:szCs w:val="32"/>
          <w:highlight w:val="none"/>
          <w:u w:val="single"/>
          <w:lang w:val="en-US" w:eastAsia="zh-CN"/>
        </w:rPr>
        <w:t>5</w:t>
      </w:r>
      <w:r>
        <w:rPr>
          <w:rFonts w:hint="default" w:ascii="Times New Roman" w:hAnsi="Times New Roman" w:eastAsia="仿宋" w:cs="Times New Roman"/>
          <w:color w:val="auto"/>
          <w:szCs w:val="32"/>
          <w:highlight w:val="none"/>
          <w:u w:val="single"/>
        </w:rPr>
        <w:t>25.3</w:t>
      </w:r>
      <w:r>
        <w:rPr>
          <w:rFonts w:hint="eastAsia" w:ascii="Times New Roman" w:hAnsi="Times New Roman" w:eastAsia="仿宋" w:cs="Times New Roman"/>
          <w:color w:val="auto"/>
          <w:szCs w:val="32"/>
          <w:highlight w:val="none"/>
          <w:u w:val="none"/>
          <w:lang w:val="en-US" w:eastAsia="zh-CN"/>
        </w:rPr>
        <w:t xml:space="preserve"> </w:t>
      </w:r>
      <w:r>
        <w:rPr>
          <w:rFonts w:hint="default" w:ascii="Times New Roman" w:hAnsi="Times New Roman" w:eastAsia="仿宋" w:cs="Times New Roman"/>
          <w:color w:val="auto"/>
          <w:szCs w:val="32"/>
          <w:highlight w:val="none"/>
          <w:u w:val="none"/>
        </w:rPr>
        <w:t>t/a</w:t>
      </w:r>
      <w:r>
        <w:rPr>
          <w:rFonts w:hint="default" w:ascii="Times New Roman" w:hAnsi="Times New Roman" w:eastAsia="仿宋" w:cs="Times New Roman"/>
          <w:color w:val="auto"/>
          <w:szCs w:val="32"/>
          <w:highlight w:val="none"/>
        </w:rPr>
        <w:t>，其中，自行综合利用</w:t>
      </w:r>
      <w:r>
        <w:rPr>
          <w:rFonts w:hint="default" w:ascii="Times New Roman" w:hAnsi="Times New Roman" w:eastAsia="仿宋" w:cs="Times New Roman"/>
          <w:color w:val="auto"/>
          <w:szCs w:val="32"/>
          <w:highlight w:val="none"/>
          <w:u w:val="single"/>
        </w:rPr>
        <w:t>1</w:t>
      </w:r>
      <w:r>
        <w:rPr>
          <w:rFonts w:hint="eastAsia" w:ascii="Times New Roman" w:hAnsi="Times New Roman" w:eastAsia="仿宋" w:cs="Times New Roman"/>
          <w:color w:val="auto"/>
          <w:szCs w:val="32"/>
          <w:highlight w:val="none"/>
          <w:u w:val="single"/>
          <w:lang w:val="en-US" w:eastAsia="zh-CN"/>
        </w:rPr>
        <w:t>80</w:t>
      </w:r>
      <w:r>
        <w:rPr>
          <w:rFonts w:hint="default" w:ascii="Times New Roman" w:hAnsi="Times New Roman" w:eastAsia="仿宋" w:cs="Times New Roman"/>
          <w:color w:val="auto"/>
          <w:szCs w:val="32"/>
          <w:highlight w:val="none"/>
          <w:u w:val="single"/>
        </w:rPr>
        <w:t>09.4</w:t>
      </w:r>
      <w:r>
        <w:rPr>
          <w:rFonts w:hint="eastAsia" w:ascii="Times New Roman" w:hAnsi="Times New Roman" w:eastAsia="仿宋" w:cs="Times New Roman"/>
          <w:color w:val="auto"/>
          <w:szCs w:val="32"/>
          <w:highlight w:val="none"/>
          <w:u w:val="single"/>
          <w:lang w:val="en-US" w:eastAsia="zh-CN"/>
        </w:rPr>
        <w:t xml:space="preserve"> </w:t>
      </w:r>
      <w:r>
        <w:rPr>
          <w:rFonts w:hint="default" w:ascii="Times New Roman" w:hAnsi="Times New Roman" w:eastAsia="仿宋" w:cs="Times New Roman"/>
          <w:color w:val="auto"/>
          <w:szCs w:val="32"/>
          <w:highlight w:val="none"/>
          <w:u w:val="none"/>
        </w:rPr>
        <w:t>t/a</w:t>
      </w:r>
      <w:r>
        <w:rPr>
          <w:rFonts w:hint="default" w:ascii="Times New Roman" w:hAnsi="Times New Roman" w:eastAsia="仿宋" w:cs="Times New Roman"/>
          <w:color w:val="auto"/>
          <w:szCs w:val="32"/>
          <w:highlight w:val="none"/>
        </w:rPr>
        <w:t>，自行处置</w:t>
      </w:r>
      <w:r>
        <w:rPr>
          <w:rFonts w:hint="eastAsia" w:ascii="Times New Roman" w:hAnsi="Times New Roman" w:eastAsia="仿宋" w:cs="Times New Roman"/>
          <w:color w:val="auto"/>
          <w:szCs w:val="32"/>
          <w:highlight w:val="none"/>
          <w:u w:val="single"/>
          <w:lang w:val="en-US" w:eastAsia="zh-CN"/>
        </w:rPr>
        <w:t xml:space="preserve">30000 </w:t>
      </w:r>
      <w:r>
        <w:rPr>
          <w:rFonts w:hint="default" w:ascii="Times New Roman" w:hAnsi="Times New Roman" w:eastAsia="仿宋" w:cs="Times New Roman"/>
          <w:color w:val="auto"/>
          <w:szCs w:val="32"/>
          <w:highlight w:val="none"/>
          <w:u w:val="none"/>
        </w:rPr>
        <w:t>t/a</w:t>
      </w:r>
      <w:r>
        <w:rPr>
          <w:rFonts w:hint="default" w:ascii="Times New Roman" w:hAnsi="Times New Roman" w:eastAsia="仿宋" w:cs="Times New Roman"/>
          <w:color w:val="auto"/>
          <w:szCs w:val="32"/>
          <w:highlight w:val="none"/>
        </w:rPr>
        <w:t>，外</w:t>
      </w:r>
      <w:r>
        <w:rPr>
          <w:rFonts w:hint="default" w:ascii="Times New Roman" w:hAnsi="Times New Roman" w:eastAsia="仿宋" w:cs="Times New Roman"/>
          <w:color w:val="auto"/>
          <w:szCs w:val="32"/>
          <w:highlight w:val="none"/>
          <w:lang w:val="en-US" w:eastAsia="zh-CN"/>
        </w:rPr>
        <w:t>售综合利用</w:t>
      </w:r>
      <w:r>
        <w:rPr>
          <w:rFonts w:hint="default" w:ascii="Times New Roman" w:hAnsi="Times New Roman" w:eastAsia="仿宋" w:cs="Times New Roman"/>
          <w:color w:val="auto"/>
          <w:szCs w:val="32"/>
          <w:highlight w:val="none"/>
          <w:u w:val="single"/>
          <w:lang w:val="en-US" w:eastAsia="zh-CN"/>
        </w:rPr>
        <w:t>23</w:t>
      </w:r>
      <w:r>
        <w:rPr>
          <w:rFonts w:hint="eastAsia" w:ascii="Times New Roman" w:hAnsi="Times New Roman" w:eastAsia="仿宋" w:cs="Times New Roman"/>
          <w:color w:val="auto"/>
          <w:szCs w:val="32"/>
          <w:highlight w:val="none"/>
          <w:u w:val="single"/>
          <w:lang w:val="en-US" w:eastAsia="zh-CN"/>
        </w:rPr>
        <w:t>30</w:t>
      </w:r>
      <w:r>
        <w:rPr>
          <w:rFonts w:hint="default" w:ascii="Times New Roman" w:hAnsi="Times New Roman" w:eastAsia="仿宋" w:cs="Times New Roman"/>
          <w:color w:val="auto"/>
          <w:szCs w:val="32"/>
          <w:highlight w:val="none"/>
          <w:u w:val="single"/>
          <w:lang w:val="en-US" w:eastAsia="zh-CN"/>
        </w:rPr>
        <w:t>9.3</w:t>
      </w:r>
      <w:r>
        <w:rPr>
          <w:rFonts w:hint="eastAsia" w:ascii="Times New Roman" w:hAnsi="Times New Roman" w:eastAsia="仿宋" w:cs="Times New Roman"/>
          <w:color w:val="auto"/>
          <w:szCs w:val="32"/>
          <w:highlight w:val="none"/>
          <w:u w:val="single"/>
          <w:lang w:val="en-US" w:eastAsia="zh-CN"/>
        </w:rPr>
        <w:t xml:space="preserve"> </w:t>
      </w:r>
      <w:r>
        <w:rPr>
          <w:rFonts w:hint="default" w:ascii="Times New Roman" w:hAnsi="Times New Roman" w:eastAsia="仿宋" w:cs="Times New Roman"/>
          <w:color w:val="auto"/>
          <w:szCs w:val="32"/>
          <w:highlight w:val="none"/>
          <w:u w:val="none"/>
        </w:rPr>
        <w:t>t/a</w:t>
      </w:r>
      <w:r>
        <w:rPr>
          <w:rFonts w:hint="default" w:ascii="Times New Roman" w:hAnsi="Times New Roman" w:eastAsia="仿宋" w:cs="Times New Roman"/>
          <w:color w:val="auto"/>
          <w:szCs w:val="32"/>
          <w:highlight w:val="none"/>
          <w:lang w:eastAsia="zh-CN"/>
        </w:rPr>
        <w:t>，</w:t>
      </w:r>
      <w:r>
        <w:rPr>
          <w:rFonts w:hint="eastAsia" w:ascii="Times New Roman" w:hAnsi="Times New Roman" w:eastAsia="仿宋" w:cs="Times New Roman"/>
          <w:color w:val="auto"/>
          <w:szCs w:val="32"/>
          <w:highlight w:val="none"/>
          <w:lang w:val="en-US" w:eastAsia="zh-CN"/>
        </w:rPr>
        <w:t>环卫部门</w:t>
      </w:r>
      <w:r>
        <w:rPr>
          <w:rFonts w:hint="default" w:ascii="Times New Roman" w:hAnsi="Times New Roman" w:eastAsia="仿宋" w:cs="Times New Roman"/>
          <w:color w:val="auto"/>
          <w:szCs w:val="32"/>
          <w:highlight w:val="none"/>
          <w:lang w:val="en-US" w:eastAsia="zh-CN"/>
        </w:rPr>
        <w:t>处置</w:t>
      </w:r>
      <w:r>
        <w:rPr>
          <w:rFonts w:hint="eastAsia" w:ascii="Times New Roman" w:hAnsi="Times New Roman" w:eastAsia="仿宋" w:cs="Times New Roman"/>
          <w:color w:val="auto"/>
          <w:szCs w:val="32"/>
          <w:highlight w:val="none"/>
          <w:u w:val="single"/>
          <w:lang w:val="en-US" w:eastAsia="zh-CN"/>
        </w:rPr>
        <w:t>20</w:t>
      </w:r>
      <w:r>
        <w:rPr>
          <w:rFonts w:hint="default" w:ascii="Times New Roman" w:hAnsi="Times New Roman" w:eastAsia="仿宋" w:cs="Times New Roman"/>
          <w:color w:val="auto"/>
          <w:szCs w:val="32"/>
          <w:highlight w:val="none"/>
          <w:u w:val="single"/>
          <w:lang w:val="en-US" w:eastAsia="zh-CN"/>
        </w:rPr>
        <w:t>6.6</w:t>
      </w:r>
      <w:r>
        <w:rPr>
          <w:rFonts w:hint="eastAsia" w:ascii="Times New Roman" w:hAnsi="Times New Roman" w:eastAsia="仿宋" w:cs="Times New Roman"/>
          <w:color w:val="auto"/>
          <w:szCs w:val="32"/>
          <w:highlight w:val="none"/>
          <w:u w:val="single"/>
          <w:lang w:val="en-US" w:eastAsia="zh-CN"/>
        </w:rPr>
        <w:t xml:space="preserve"> </w:t>
      </w:r>
      <w:r>
        <w:rPr>
          <w:rFonts w:hint="default" w:ascii="Times New Roman" w:hAnsi="Times New Roman" w:eastAsia="仿宋" w:cs="Times New Roman"/>
          <w:color w:val="auto"/>
          <w:szCs w:val="32"/>
          <w:highlight w:val="none"/>
          <w:u w:val="none"/>
          <w:lang w:eastAsia="zh-CN"/>
        </w:rPr>
        <w:t>t/a</w:t>
      </w:r>
      <w:r>
        <w:rPr>
          <w:rFonts w:hint="default" w:ascii="Times New Roman" w:hAnsi="Times New Roman" w:eastAsia="仿宋" w:cs="Times New Roman"/>
          <w:color w:val="auto"/>
          <w:szCs w:val="32"/>
          <w:highlight w:val="none"/>
        </w:rPr>
        <w:t>。</w:t>
      </w:r>
      <w:r>
        <w:rPr>
          <w:rFonts w:hint="default" w:ascii="Times New Roman" w:hAnsi="Times New Roman" w:eastAsia="仿宋" w:cs="Times New Roman"/>
          <w:color w:val="auto"/>
          <w:szCs w:val="32"/>
        </w:rPr>
        <w:t>其中危险废物产生企业数量</w:t>
      </w:r>
      <w:r>
        <w:rPr>
          <w:rFonts w:hint="default" w:ascii="Times New Roman" w:hAnsi="Times New Roman" w:eastAsia="仿宋" w:cs="Times New Roman"/>
          <w:color w:val="auto"/>
          <w:szCs w:val="32"/>
          <w:u w:val="single"/>
          <w:lang w:val="en-US" w:eastAsia="zh-CN"/>
        </w:rPr>
        <w:t>10</w:t>
      </w:r>
      <w:r>
        <w:rPr>
          <w:rFonts w:hint="default" w:ascii="Times New Roman" w:hAnsi="Times New Roman" w:eastAsia="仿宋" w:cs="Times New Roman"/>
          <w:color w:val="auto"/>
          <w:szCs w:val="32"/>
        </w:rPr>
        <w:t>个，产生量</w:t>
      </w:r>
      <w:r>
        <w:rPr>
          <w:rFonts w:hint="default" w:ascii="Times New Roman" w:hAnsi="Times New Roman" w:eastAsia="仿宋" w:cs="Times New Roman"/>
          <w:color w:val="auto"/>
          <w:szCs w:val="32"/>
          <w:u w:val="single"/>
          <w:lang w:val="en-US" w:eastAsia="zh-CN"/>
        </w:rPr>
        <w:t xml:space="preserve">10.7282 </w:t>
      </w:r>
      <w:r>
        <w:rPr>
          <w:rFonts w:hint="default" w:ascii="Times New Roman" w:hAnsi="Times New Roman" w:eastAsia="仿宋" w:cs="Times New Roman"/>
          <w:color w:val="auto"/>
          <w:szCs w:val="32"/>
        </w:rPr>
        <w:t>t/a，其中，自行综合利用</w:t>
      </w:r>
      <w:r>
        <w:rPr>
          <w:rFonts w:hint="default" w:ascii="Times New Roman" w:hAnsi="Times New Roman" w:eastAsia="仿宋" w:cs="Times New Roman"/>
          <w:color w:val="auto"/>
          <w:szCs w:val="32"/>
          <w:u w:val="single"/>
        </w:rPr>
        <w:t xml:space="preserve"> 0 </w:t>
      </w:r>
      <w:r>
        <w:rPr>
          <w:rFonts w:hint="default" w:ascii="Times New Roman" w:hAnsi="Times New Roman" w:eastAsia="仿宋" w:cs="Times New Roman"/>
          <w:color w:val="auto"/>
          <w:szCs w:val="32"/>
        </w:rPr>
        <w:t>t/a，自行处置</w:t>
      </w:r>
      <w:r>
        <w:rPr>
          <w:rFonts w:hint="default" w:ascii="Times New Roman" w:hAnsi="Times New Roman" w:eastAsia="仿宋" w:cs="Times New Roman"/>
          <w:color w:val="auto"/>
          <w:szCs w:val="32"/>
          <w:u w:val="single"/>
        </w:rPr>
        <w:t xml:space="preserve"> 0 </w:t>
      </w:r>
      <w:r>
        <w:rPr>
          <w:rFonts w:hint="default" w:ascii="Times New Roman" w:hAnsi="Times New Roman" w:eastAsia="仿宋" w:cs="Times New Roman"/>
          <w:color w:val="auto"/>
          <w:szCs w:val="32"/>
        </w:rPr>
        <w:t>t/a，外委处置</w:t>
      </w:r>
      <w:r>
        <w:rPr>
          <w:rFonts w:hint="default" w:ascii="Times New Roman" w:hAnsi="Times New Roman" w:eastAsia="仿宋" w:cs="Times New Roman"/>
          <w:color w:val="auto"/>
          <w:szCs w:val="32"/>
          <w:u w:val="single"/>
          <w:lang w:val="en-US" w:eastAsia="zh-CN"/>
        </w:rPr>
        <w:t>10.7282</w:t>
      </w:r>
      <w:r>
        <w:rPr>
          <w:rFonts w:hint="default" w:ascii="Times New Roman" w:hAnsi="Times New Roman" w:eastAsia="仿宋" w:cs="Times New Roman"/>
          <w:color w:val="auto"/>
          <w:szCs w:val="32"/>
          <w:lang w:val="en-US" w:eastAsia="zh-CN"/>
        </w:rPr>
        <w:t xml:space="preserve"> </w:t>
      </w:r>
      <w:r>
        <w:rPr>
          <w:rFonts w:hint="default" w:ascii="Times New Roman" w:hAnsi="Times New Roman" w:eastAsia="仿宋" w:cs="Times New Roman"/>
          <w:color w:val="auto"/>
          <w:szCs w:val="32"/>
        </w:rPr>
        <w:t>t/a。</w:t>
      </w:r>
    </w:p>
    <w:p>
      <w:pPr>
        <w:pStyle w:val="11"/>
        <w:snapToGrid w:val="0"/>
        <w:spacing w:after="0" w:line="640" w:lineRule="exact"/>
        <w:ind w:left="0" w:leftChars="0" w:firstLine="640"/>
        <w:rPr>
          <w:rFonts w:ascii="仿宋" w:hAnsi="仿宋" w:eastAsia="仿宋" w:cs="仿宋_GB2312"/>
          <w:szCs w:val="32"/>
        </w:rPr>
      </w:pPr>
      <w:r>
        <w:rPr>
          <w:rFonts w:hint="eastAsia" w:ascii="仿宋" w:hAnsi="仿宋" w:eastAsia="仿宋" w:cs="仿宋_GB2312"/>
          <w:szCs w:val="32"/>
        </w:rPr>
        <w:t>园区暂未建设集中的工业固废处理设施，正在积极筹备中。</w:t>
      </w:r>
    </w:p>
    <w:p>
      <w:pPr>
        <w:pStyle w:val="11"/>
        <w:snapToGrid w:val="0"/>
        <w:spacing w:after="0" w:line="640" w:lineRule="exact"/>
        <w:ind w:left="0" w:leftChars="0" w:firstLine="643"/>
        <w:rPr>
          <w:rFonts w:ascii="仿宋" w:hAnsi="仿宋" w:eastAsia="仿宋" w:cs="楷体_GB2312"/>
          <w:b/>
          <w:szCs w:val="32"/>
        </w:rPr>
      </w:pPr>
      <w:r>
        <w:rPr>
          <w:rFonts w:hint="eastAsia" w:ascii="仿宋" w:hAnsi="仿宋" w:eastAsia="仿宋" w:cs="楷体_GB2312"/>
          <w:b/>
          <w:szCs w:val="32"/>
        </w:rPr>
        <w:t>（七）投诉管理</w:t>
      </w:r>
    </w:p>
    <w:p>
      <w:pPr>
        <w:pStyle w:val="11"/>
        <w:snapToGrid w:val="0"/>
        <w:spacing w:after="0" w:line="640" w:lineRule="exact"/>
        <w:ind w:left="0" w:leftChars="0" w:firstLine="640"/>
        <w:rPr>
          <w:rFonts w:hint="default" w:ascii="仿宋" w:hAnsi="仿宋" w:eastAsia="仿宋" w:cs="楷体_GB2312"/>
          <w:szCs w:val="32"/>
          <w:lang w:val="en-US" w:eastAsia="zh-CN"/>
        </w:rPr>
      </w:pPr>
      <w:r>
        <w:rPr>
          <w:rFonts w:hint="eastAsia" w:ascii="仿宋" w:hAnsi="仿宋" w:eastAsia="仿宋" w:cs="楷体_GB2312"/>
          <w:szCs w:val="32"/>
        </w:rPr>
        <w:t>本年度园区共受理各类（含各级督查、各级环保投诉等）投诉</w:t>
      </w:r>
      <w:r>
        <w:rPr>
          <w:rFonts w:hint="eastAsia" w:ascii="仿宋" w:hAnsi="仿宋" w:eastAsia="仿宋" w:cs="楷体_GB2312"/>
          <w:szCs w:val="32"/>
          <w:u w:val="single"/>
          <w:lang w:val="en-US" w:eastAsia="zh-CN"/>
        </w:rPr>
        <w:t>0</w:t>
      </w:r>
      <w:r>
        <w:rPr>
          <w:rFonts w:hint="eastAsia" w:ascii="仿宋" w:hAnsi="仿宋" w:eastAsia="仿宋" w:cs="楷体_GB2312"/>
          <w:szCs w:val="32"/>
        </w:rPr>
        <w:t>件，环保督察交办问题</w:t>
      </w:r>
      <w:r>
        <w:rPr>
          <w:rFonts w:hint="eastAsia" w:ascii="仿宋" w:hAnsi="仿宋" w:eastAsia="仿宋" w:cs="楷体_GB2312"/>
          <w:szCs w:val="32"/>
          <w:u w:val="single"/>
        </w:rPr>
        <w:t xml:space="preserve"> </w:t>
      </w:r>
      <w:r>
        <w:rPr>
          <w:rFonts w:hint="eastAsia" w:ascii="仿宋" w:hAnsi="仿宋" w:eastAsia="仿宋" w:cs="楷体_GB2312"/>
          <w:szCs w:val="32"/>
          <w:u w:val="single"/>
          <w:lang w:val="en-US" w:eastAsia="zh-CN"/>
        </w:rPr>
        <w:t>0</w:t>
      </w:r>
      <w:r>
        <w:rPr>
          <w:rFonts w:hint="eastAsia" w:ascii="仿宋" w:hAnsi="仿宋" w:eastAsia="仿宋" w:cs="楷体_GB2312"/>
          <w:szCs w:val="32"/>
          <w:u w:val="single"/>
        </w:rPr>
        <w:t xml:space="preserve"> </w:t>
      </w:r>
      <w:r>
        <w:rPr>
          <w:rFonts w:hint="eastAsia" w:ascii="仿宋" w:hAnsi="仿宋" w:eastAsia="仿宋" w:cs="楷体_GB2312"/>
          <w:szCs w:val="32"/>
        </w:rPr>
        <w:t>件，已完成整改</w:t>
      </w:r>
      <w:r>
        <w:rPr>
          <w:rFonts w:hint="eastAsia" w:ascii="仿宋" w:hAnsi="仿宋" w:eastAsia="仿宋" w:cs="楷体_GB2312"/>
          <w:szCs w:val="32"/>
          <w:u w:val="single"/>
          <w:lang w:val="en-US" w:eastAsia="zh-CN"/>
        </w:rPr>
        <w:t>0</w:t>
      </w:r>
      <w:r>
        <w:rPr>
          <w:rFonts w:hint="eastAsia" w:ascii="仿宋" w:hAnsi="仿宋" w:eastAsia="仿宋" w:cs="楷体_GB2312"/>
          <w:szCs w:val="32"/>
        </w:rPr>
        <w:t xml:space="preserve">件，完成率 </w:t>
      </w:r>
      <w:r>
        <w:rPr>
          <w:rFonts w:hint="eastAsia" w:ascii="仿宋" w:hAnsi="仿宋" w:eastAsia="仿宋" w:cs="楷体_GB2312"/>
          <w:szCs w:val="32"/>
          <w:u w:val="single"/>
        </w:rPr>
        <w:t>100</w:t>
      </w:r>
      <w:r>
        <w:rPr>
          <w:rFonts w:hint="eastAsia" w:ascii="仿宋" w:hAnsi="仿宋" w:eastAsia="仿宋" w:cs="楷体_GB2312"/>
          <w:szCs w:val="32"/>
        </w:rPr>
        <w:t xml:space="preserve"> %。</w:t>
      </w:r>
    </w:p>
    <w:p>
      <w:pPr>
        <w:pStyle w:val="11"/>
        <w:snapToGrid w:val="0"/>
        <w:spacing w:after="0" w:line="640" w:lineRule="exact"/>
        <w:ind w:left="0" w:leftChars="0" w:firstLine="643"/>
        <w:rPr>
          <w:rFonts w:ascii="仿宋" w:hAnsi="仿宋" w:eastAsia="仿宋" w:cs="楷体_GB2312"/>
          <w:b/>
          <w:szCs w:val="32"/>
        </w:rPr>
      </w:pPr>
      <w:r>
        <w:rPr>
          <w:rFonts w:hint="eastAsia" w:ascii="仿宋" w:hAnsi="仿宋" w:eastAsia="仿宋" w:cs="楷体_GB2312"/>
          <w:b/>
          <w:szCs w:val="32"/>
        </w:rPr>
        <w:t>（八）园区信用评价</w:t>
      </w:r>
    </w:p>
    <w:p>
      <w:pPr>
        <w:pStyle w:val="11"/>
        <w:snapToGrid w:val="0"/>
        <w:spacing w:after="0" w:line="640" w:lineRule="exact"/>
        <w:ind w:left="0" w:leftChars="0" w:firstLine="640"/>
        <w:rPr>
          <w:rFonts w:hint="eastAsia" w:ascii="仿宋" w:hAnsi="仿宋" w:eastAsia="仿宋" w:cs="楷体_GB2312"/>
          <w:color w:val="auto"/>
          <w:szCs w:val="32"/>
        </w:rPr>
      </w:pPr>
      <w:r>
        <w:rPr>
          <w:rFonts w:hint="eastAsia" w:ascii="仿宋" w:hAnsi="仿宋" w:eastAsia="仿宋" w:cs="楷体_GB2312"/>
          <w:szCs w:val="32"/>
        </w:rPr>
        <w:t>近年来，园区高度重视生态环境管理工作，并积极争取上级部门支持，实施了园区提质改造和企业技术改造升级，</w:t>
      </w:r>
      <w:r>
        <w:rPr>
          <w:rFonts w:hint="eastAsia" w:ascii="仿宋" w:hAnsi="仿宋" w:eastAsia="仿宋" w:cs="楷体_GB2312"/>
          <w:color w:val="auto"/>
          <w:szCs w:val="32"/>
        </w:rPr>
        <w:t>根据《湖南省产业园区环保信用评价管理办法（实行）》开展园区环保信用评价工作，通过对我园区202</w:t>
      </w:r>
      <w:r>
        <w:rPr>
          <w:rFonts w:hint="eastAsia" w:ascii="仿宋" w:hAnsi="仿宋" w:eastAsia="仿宋" w:cs="楷体_GB2312"/>
          <w:color w:val="auto"/>
          <w:szCs w:val="32"/>
          <w:lang w:val="en-US" w:eastAsia="zh-CN"/>
        </w:rPr>
        <w:t>3</w:t>
      </w:r>
      <w:r>
        <w:rPr>
          <w:rFonts w:hint="eastAsia" w:ascii="仿宋" w:hAnsi="仿宋" w:eastAsia="仿宋" w:cs="楷体_GB2312"/>
          <w:color w:val="auto"/>
          <w:szCs w:val="32"/>
        </w:rPr>
        <w:t>年度的环保信用工作进行自我评估，园区评估结果为9分，属于环保合格园区。</w:t>
      </w:r>
    </w:p>
    <w:p>
      <w:pPr>
        <w:pStyle w:val="11"/>
        <w:spacing w:after="0" w:line="360" w:lineRule="auto"/>
        <w:ind w:left="0" w:leftChars="0" w:firstLine="0" w:firstLineChars="0"/>
        <w:jc w:val="center"/>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lang w:val="en-US" w:eastAsia="zh-CN"/>
        </w:rPr>
        <w:t xml:space="preserve">表5   </w:t>
      </w:r>
      <w:r>
        <w:rPr>
          <w:rFonts w:hint="eastAsia" w:ascii="Times New Roman" w:hAnsi="Times New Roman" w:eastAsia="仿宋_GB2312" w:cs="Times New Roman"/>
          <w:b/>
          <w:bCs/>
          <w:sz w:val="24"/>
          <w:szCs w:val="24"/>
        </w:rPr>
        <w:t>园区环保信用自评一览表</w:t>
      </w:r>
    </w:p>
    <w:tbl>
      <w:tblPr>
        <w:tblStyle w:val="23"/>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6"/>
        <w:gridCol w:w="789"/>
        <w:gridCol w:w="1347"/>
        <w:gridCol w:w="3281"/>
        <w:gridCol w:w="2831"/>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序号</w:t>
            </w:r>
          </w:p>
        </w:tc>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一级</w:t>
            </w:r>
          </w:p>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指标</w:t>
            </w: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二级指标</w:t>
            </w: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评价标准</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pacing w:val="-6"/>
                <w:sz w:val="24"/>
                <w:szCs w:val="24"/>
                <w:lang w:val="en-US" w:eastAsia="zh-CN"/>
              </w:rPr>
              <w:t>溆浦</w:t>
            </w:r>
            <w:r>
              <w:rPr>
                <w:rFonts w:hint="eastAsia" w:ascii="仿宋" w:hAnsi="仿宋" w:eastAsia="仿宋" w:cs="仿宋"/>
                <w:spacing w:val="-6"/>
                <w:sz w:val="24"/>
                <w:szCs w:val="24"/>
              </w:rPr>
              <w:t>产业开发区实际情况</w:t>
            </w:r>
          </w:p>
        </w:tc>
        <w:tc>
          <w:tcPr>
            <w:tcW w:w="754" w:type="dxa"/>
            <w:noWrap w:val="0"/>
            <w:vAlign w:val="center"/>
          </w:tcPr>
          <w:p>
            <w:pPr>
              <w:spacing w:line="240" w:lineRule="auto"/>
              <w:ind w:firstLine="0" w:firstLineChars="0"/>
              <w:jc w:val="center"/>
              <w:rPr>
                <w:rFonts w:hint="eastAsia" w:ascii="仿宋" w:hAnsi="仿宋" w:eastAsia="仿宋" w:cs="仿宋"/>
                <w:snapToGrid/>
                <w:spacing w:val="-8"/>
                <w:kern w:val="2"/>
                <w:sz w:val="24"/>
                <w:szCs w:val="24"/>
                <w:lang w:eastAsia="zh-CN"/>
              </w:rPr>
            </w:pPr>
            <w:r>
              <w:rPr>
                <w:rFonts w:hint="eastAsia" w:ascii="仿宋" w:hAnsi="仿宋" w:eastAsia="仿宋" w:cs="仿宋"/>
                <w:spacing w:val="-9"/>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1.</w:t>
            </w:r>
          </w:p>
        </w:tc>
        <w:tc>
          <w:tcPr>
            <w:tcW w:w="78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环境</w:t>
            </w:r>
          </w:p>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准入</w:t>
            </w:r>
          </w:p>
        </w:tc>
        <w:tc>
          <w:tcPr>
            <w:tcW w:w="134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规划环评</w:t>
            </w: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产业园区未按要求开展规划环评或环境影响跟踪评价。</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pacing w:val="-1"/>
                <w:sz w:val="24"/>
                <w:szCs w:val="24"/>
              </w:rPr>
              <w:t>已开展规划环评或环境影响跟踪评价</w:t>
            </w:r>
          </w:p>
        </w:tc>
        <w:tc>
          <w:tcPr>
            <w:tcW w:w="754" w:type="dxa"/>
            <w:noWrap w:val="0"/>
            <w:vAlign w:val="center"/>
          </w:tcPr>
          <w:p>
            <w:pPr>
              <w:widowControl w:val="0"/>
              <w:kinsoku/>
              <w:autoSpaceDE/>
              <w:autoSpaceDN/>
              <w:adjustRightInd/>
              <w:snapToGrid/>
              <w:spacing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2.</w:t>
            </w:r>
          </w:p>
        </w:tc>
        <w:tc>
          <w:tcPr>
            <w:tcW w:w="7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13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产业园区未落实“三线一单”生态环境分区管控等要求。</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pacing w:val="-1"/>
                <w:sz w:val="24"/>
                <w:szCs w:val="24"/>
              </w:rPr>
              <w:t>已落实“三线一单”生态环境分</w:t>
            </w:r>
            <w:r>
              <w:rPr>
                <w:rFonts w:hint="eastAsia" w:ascii="仿宋" w:hAnsi="仿宋" w:eastAsia="仿宋" w:cs="仿宋"/>
                <w:spacing w:val="-7"/>
                <w:sz w:val="24"/>
                <w:szCs w:val="24"/>
              </w:rPr>
              <w:t>区</w:t>
            </w:r>
            <w:r>
              <w:rPr>
                <w:rFonts w:hint="eastAsia" w:ascii="仿宋" w:hAnsi="仿宋" w:eastAsia="仿宋" w:cs="仿宋"/>
                <w:spacing w:val="-5"/>
                <w:sz w:val="24"/>
                <w:szCs w:val="24"/>
              </w:rPr>
              <w:t>管控等要求</w:t>
            </w:r>
          </w:p>
        </w:tc>
        <w:tc>
          <w:tcPr>
            <w:tcW w:w="754" w:type="dxa"/>
            <w:noWrap w:val="0"/>
            <w:vAlign w:val="center"/>
          </w:tcPr>
          <w:p>
            <w:pPr>
              <w:widowControl w:val="0"/>
              <w:kinsoku/>
              <w:autoSpaceDE/>
              <w:autoSpaceDN/>
              <w:adjustRightInd/>
              <w:snapToGrid/>
              <w:spacing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3.</w:t>
            </w:r>
          </w:p>
        </w:tc>
        <w:tc>
          <w:tcPr>
            <w:tcW w:w="7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13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化工园区认定后因生态环境保护工作不达标导致复核不合格或被摘牌。</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pacing w:val="-1"/>
                <w:sz w:val="24"/>
                <w:szCs w:val="24"/>
              </w:rPr>
              <w:t>不属于化工园区</w:t>
            </w:r>
          </w:p>
        </w:tc>
        <w:tc>
          <w:tcPr>
            <w:tcW w:w="754" w:type="dxa"/>
            <w:noWrap w:val="0"/>
            <w:vAlign w:val="center"/>
          </w:tcPr>
          <w:p>
            <w:pPr>
              <w:widowControl w:val="0"/>
              <w:kinsoku/>
              <w:autoSpaceDE/>
              <w:autoSpaceDN/>
              <w:adjustRightInd/>
              <w:snapToGrid/>
              <w:spacing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4.</w:t>
            </w:r>
          </w:p>
        </w:tc>
        <w:tc>
          <w:tcPr>
            <w:tcW w:w="78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环境</w:t>
            </w:r>
          </w:p>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监管</w:t>
            </w: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环保手续落实情况</w:t>
            </w: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产业园区内存在企事业单位未依法开展环境影响评价或未按要求申领排污许可证和辐射安全许可证。</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pacing w:val="-1"/>
                <w:sz w:val="24"/>
                <w:szCs w:val="24"/>
              </w:rPr>
              <w:t>园区内不存在未依法开展环</w:t>
            </w:r>
            <w:r>
              <w:rPr>
                <w:rFonts w:hint="eastAsia" w:ascii="仿宋" w:hAnsi="仿宋" w:eastAsia="仿宋" w:cs="仿宋"/>
                <w:spacing w:val="-2"/>
                <w:sz w:val="24"/>
                <w:szCs w:val="24"/>
              </w:rPr>
              <w:t>境</w:t>
            </w:r>
            <w:r>
              <w:rPr>
                <w:rFonts w:hint="eastAsia" w:ascii="仿宋" w:hAnsi="仿宋" w:eastAsia="仿宋" w:cs="仿宋"/>
                <w:spacing w:val="-1"/>
                <w:sz w:val="24"/>
                <w:szCs w:val="24"/>
              </w:rPr>
              <w:t>影响评价或未按要求申领排污许可证和</w:t>
            </w:r>
            <w:r>
              <w:rPr>
                <w:rFonts w:hint="eastAsia" w:ascii="仿宋" w:hAnsi="仿宋" w:eastAsia="仿宋" w:cs="仿宋"/>
                <w:spacing w:val="-4"/>
                <w:sz w:val="24"/>
                <w:szCs w:val="24"/>
              </w:rPr>
              <w:t>辐</w:t>
            </w:r>
            <w:r>
              <w:rPr>
                <w:rFonts w:hint="eastAsia" w:ascii="仿宋" w:hAnsi="仿宋" w:eastAsia="仿宋" w:cs="仿宋"/>
                <w:spacing w:val="-2"/>
                <w:sz w:val="24"/>
                <w:szCs w:val="24"/>
              </w:rPr>
              <w:t>射安全许可证的情况</w:t>
            </w:r>
          </w:p>
        </w:tc>
        <w:tc>
          <w:tcPr>
            <w:tcW w:w="754" w:type="dxa"/>
            <w:noWrap w:val="0"/>
            <w:vAlign w:val="center"/>
          </w:tcPr>
          <w:p>
            <w:pPr>
              <w:widowControl w:val="0"/>
              <w:kinsoku/>
              <w:autoSpaceDE/>
              <w:autoSpaceDN/>
              <w:adjustRightInd/>
              <w:snapToGrid/>
              <w:spacing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5.</w:t>
            </w:r>
          </w:p>
        </w:tc>
        <w:tc>
          <w:tcPr>
            <w:tcW w:w="7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水环境管理</w:t>
            </w: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产业园区未按要求进行废水收集处理或未达标排放。</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pacing w:val="-1"/>
                <w:sz w:val="24"/>
                <w:szCs w:val="24"/>
              </w:rPr>
              <w:t>园区按照要求建设污水处理厂，能达标排放</w:t>
            </w:r>
          </w:p>
        </w:tc>
        <w:tc>
          <w:tcPr>
            <w:tcW w:w="754" w:type="dxa"/>
            <w:noWrap w:val="0"/>
            <w:vAlign w:val="center"/>
          </w:tcPr>
          <w:p>
            <w:pPr>
              <w:widowControl w:val="0"/>
              <w:kinsoku/>
              <w:autoSpaceDE/>
              <w:autoSpaceDN/>
              <w:adjustRightInd/>
              <w:snapToGrid/>
              <w:spacing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6.</w:t>
            </w:r>
          </w:p>
        </w:tc>
        <w:tc>
          <w:tcPr>
            <w:tcW w:w="7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气环境管理</w:t>
            </w: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产业园区内存在工业炉窑、锅炉或涉 VOCs 重点行业企事业单位未按规定建设、运行有效收集处理设施并达标排放。</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产产业园区建立了工业炉窑、锅炉台账，且按规定建设、配套建设废气收集处理措施，达标排放。园区内的VOCs重点行业企业均配套处理设施，能达标排放</w:t>
            </w:r>
          </w:p>
        </w:tc>
        <w:tc>
          <w:tcPr>
            <w:tcW w:w="754" w:type="dxa"/>
            <w:noWrap w:val="0"/>
            <w:vAlign w:val="center"/>
          </w:tcPr>
          <w:p>
            <w:pPr>
              <w:widowControl w:val="0"/>
              <w:kinsoku/>
              <w:autoSpaceDE/>
              <w:autoSpaceDN/>
              <w:adjustRightInd/>
              <w:snapToGrid/>
              <w:spacing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7.</w:t>
            </w:r>
          </w:p>
        </w:tc>
        <w:tc>
          <w:tcPr>
            <w:tcW w:w="7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固废管理</w:t>
            </w: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产业园区内存在涉危险废物环境违法行为或连续 2</w:t>
            </w:r>
            <w:r>
              <w:rPr>
                <w:rFonts w:hint="eastAsia" w:ascii="仿宋" w:hAnsi="仿宋" w:eastAsia="仿宋" w:cs="仿宋"/>
                <w:snapToGrid/>
                <w:spacing w:val="-8"/>
                <w:kern w:val="2"/>
                <w:sz w:val="24"/>
                <w:szCs w:val="24"/>
                <w:lang w:val="en-US" w:eastAsia="zh-CN"/>
              </w:rPr>
              <w:t xml:space="preserve"> </w:t>
            </w:r>
            <w:r>
              <w:rPr>
                <w:rFonts w:hint="eastAsia" w:ascii="仿宋" w:hAnsi="仿宋" w:eastAsia="仿宋" w:cs="仿宋"/>
                <w:snapToGrid/>
                <w:spacing w:val="-8"/>
                <w:kern w:val="2"/>
                <w:sz w:val="24"/>
                <w:szCs w:val="24"/>
                <w:lang w:eastAsia="zh-CN"/>
              </w:rPr>
              <w:t>年规范化管理评估不达标企事业单位。</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pacing w:val="-1"/>
                <w:sz w:val="24"/>
                <w:szCs w:val="24"/>
              </w:rPr>
              <w:t>产业园区内不存在涉危险废物环境违法行的情况</w:t>
            </w:r>
          </w:p>
        </w:tc>
        <w:tc>
          <w:tcPr>
            <w:tcW w:w="754" w:type="dxa"/>
            <w:noWrap w:val="0"/>
            <w:vAlign w:val="center"/>
          </w:tcPr>
          <w:p>
            <w:pPr>
              <w:widowControl w:val="0"/>
              <w:kinsoku/>
              <w:autoSpaceDE/>
              <w:autoSpaceDN/>
              <w:adjustRightInd/>
              <w:snapToGrid/>
              <w:spacing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8.</w:t>
            </w:r>
          </w:p>
        </w:tc>
        <w:tc>
          <w:tcPr>
            <w:tcW w:w="7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土壤环境管理</w:t>
            </w: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产业园区内存在土壤污染重点监管单位未按要求开展自行监测和隐患排查。</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根据2023年湖南省土壤污染重点监管单位清单，园区内的土壤污染重点监管单位为溆浦县江龙锰业有限公司，已按照要求开展地下水和土壤的自行监测，并按照土壤污染隐患排查“回头看”要求完成了报告审核和现场整改</w:t>
            </w:r>
          </w:p>
        </w:tc>
        <w:tc>
          <w:tcPr>
            <w:tcW w:w="754" w:type="dxa"/>
            <w:noWrap w:val="0"/>
            <w:vAlign w:val="center"/>
          </w:tcPr>
          <w:p>
            <w:pPr>
              <w:widowControl w:val="0"/>
              <w:kinsoku/>
              <w:autoSpaceDE/>
              <w:autoSpaceDN/>
              <w:adjustRightInd/>
              <w:snapToGrid/>
              <w:spacing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9.</w:t>
            </w:r>
          </w:p>
        </w:tc>
        <w:tc>
          <w:tcPr>
            <w:tcW w:w="7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环境监测</w:t>
            </w: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产业园区未按规定开展自行监测或自行监测数据弄虚作假。</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pacing w:val="-1"/>
                <w:sz w:val="24"/>
                <w:szCs w:val="24"/>
              </w:rPr>
              <w:t>产业园区按规定开展了</w:t>
            </w: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rPr>
              <w:t>次自行监测</w:t>
            </w:r>
          </w:p>
        </w:tc>
        <w:tc>
          <w:tcPr>
            <w:tcW w:w="754" w:type="dxa"/>
            <w:noWrap w:val="0"/>
            <w:vAlign w:val="center"/>
          </w:tcPr>
          <w:p>
            <w:pPr>
              <w:widowControl w:val="0"/>
              <w:kinsoku/>
              <w:autoSpaceDE/>
              <w:autoSpaceDN/>
              <w:adjustRightInd/>
              <w:snapToGrid/>
              <w:spacing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10.</w:t>
            </w:r>
          </w:p>
        </w:tc>
        <w:tc>
          <w:tcPr>
            <w:tcW w:w="7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134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监管能力</w:t>
            </w: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产业园区未按要求开展环境污染第三方治理。</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pacing w:val="-1"/>
                <w:sz w:val="24"/>
                <w:szCs w:val="24"/>
              </w:rPr>
              <w:t>产业园区按要求开展了环境污染第三方治</w:t>
            </w:r>
            <w:r>
              <w:rPr>
                <w:rFonts w:hint="eastAsia" w:ascii="仿宋" w:hAnsi="仿宋" w:eastAsia="仿宋" w:cs="仿宋"/>
                <w:spacing w:val="-9"/>
                <w:sz w:val="24"/>
                <w:szCs w:val="24"/>
              </w:rPr>
              <w:t>理</w:t>
            </w:r>
          </w:p>
        </w:tc>
        <w:tc>
          <w:tcPr>
            <w:tcW w:w="754" w:type="dxa"/>
            <w:noWrap w:val="0"/>
            <w:vAlign w:val="center"/>
          </w:tcPr>
          <w:p>
            <w:pPr>
              <w:widowControl w:val="0"/>
              <w:kinsoku/>
              <w:autoSpaceDE/>
              <w:autoSpaceDN/>
              <w:adjustRightInd/>
              <w:snapToGrid/>
              <w:spacing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11.</w:t>
            </w:r>
          </w:p>
        </w:tc>
        <w:tc>
          <w:tcPr>
            <w:tcW w:w="7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13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产业园区污染物排放超过总量控制要求或由于产业园区原因造成环境质量超标、环境质量恶化的情况。</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eastAsia="zh-CN"/>
              </w:rPr>
              <w:t>产业园区污染物排放</w:t>
            </w:r>
            <w:r>
              <w:rPr>
                <w:rFonts w:hint="eastAsia" w:ascii="仿宋" w:hAnsi="仿宋" w:eastAsia="仿宋" w:cs="仿宋"/>
                <w:snapToGrid/>
                <w:spacing w:val="-8"/>
                <w:kern w:val="2"/>
                <w:sz w:val="24"/>
                <w:szCs w:val="24"/>
                <w:lang w:val="en-US" w:eastAsia="zh-CN"/>
              </w:rPr>
              <w:t>符合</w:t>
            </w:r>
            <w:r>
              <w:rPr>
                <w:rFonts w:hint="eastAsia" w:ascii="仿宋" w:hAnsi="仿宋" w:eastAsia="仿宋" w:cs="仿宋"/>
                <w:snapToGrid/>
                <w:spacing w:val="-8"/>
                <w:kern w:val="2"/>
                <w:sz w:val="24"/>
                <w:szCs w:val="24"/>
                <w:lang w:eastAsia="zh-CN"/>
              </w:rPr>
              <w:t>总量控制要求，</w:t>
            </w:r>
            <w:r>
              <w:rPr>
                <w:rFonts w:hint="eastAsia" w:ascii="仿宋" w:hAnsi="仿宋" w:eastAsia="仿宋" w:cs="仿宋"/>
                <w:snapToGrid/>
                <w:spacing w:val="-8"/>
                <w:kern w:val="2"/>
                <w:sz w:val="24"/>
                <w:szCs w:val="24"/>
                <w:lang w:val="en-US" w:eastAsia="zh-CN"/>
              </w:rPr>
              <w:t>且园区</w:t>
            </w:r>
            <w:r>
              <w:rPr>
                <w:rFonts w:hint="eastAsia" w:ascii="仿宋" w:hAnsi="仿宋" w:eastAsia="仿宋" w:cs="仿宋"/>
                <w:snapToGrid/>
                <w:spacing w:val="-8"/>
                <w:kern w:val="2"/>
                <w:sz w:val="24"/>
                <w:szCs w:val="24"/>
                <w:lang w:eastAsia="zh-CN"/>
              </w:rPr>
              <w:t>环境质量</w:t>
            </w:r>
            <w:r>
              <w:rPr>
                <w:rFonts w:hint="eastAsia" w:ascii="仿宋" w:hAnsi="仿宋" w:eastAsia="仿宋" w:cs="仿宋"/>
                <w:snapToGrid/>
                <w:spacing w:val="-8"/>
                <w:kern w:val="2"/>
                <w:sz w:val="24"/>
                <w:szCs w:val="24"/>
                <w:lang w:val="en-US" w:eastAsia="zh-CN"/>
              </w:rPr>
              <w:t>符合相关质量标准，</w:t>
            </w:r>
            <w:r>
              <w:rPr>
                <w:rFonts w:hint="eastAsia" w:ascii="仿宋" w:hAnsi="仿宋" w:eastAsia="仿宋" w:cs="仿宋"/>
                <w:snapToGrid/>
                <w:spacing w:val="-8"/>
                <w:kern w:val="2"/>
                <w:sz w:val="24"/>
                <w:szCs w:val="24"/>
                <w:lang w:eastAsia="zh-CN"/>
              </w:rPr>
              <w:t>环境质量</w:t>
            </w:r>
            <w:r>
              <w:rPr>
                <w:rFonts w:hint="eastAsia" w:ascii="仿宋" w:hAnsi="仿宋" w:eastAsia="仿宋" w:cs="仿宋"/>
                <w:snapToGrid/>
                <w:spacing w:val="-8"/>
                <w:kern w:val="2"/>
                <w:sz w:val="24"/>
                <w:szCs w:val="24"/>
                <w:lang w:val="en-US" w:eastAsia="zh-CN"/>
              </w:rPr>
              <w:t>无</w:t>
            </w:r>
            <w:r>
              <w:rPr>
                <w:rFonts w:hint="eastAsia" w:ascii="仿宋" w:hAnsi="仿宋" w:eastAsia="仿宋" w:cs="仿宋"/>
                <w:snapToGrid/>
                <w:spacing w:val="-8"/>
                <w:kern w:val="2"/>
                <w:sz w:val="24"/>
                <w:szCs w:val="24"/>
                <w:lang w:eastAsia="zh-CN"/>
              </w:rPr>
              <w:t>恶化的情况</w:t>
            </w:r>
          </w:p>
        </w:tc>
        <w:tc>
          <w:tcPr>
            <w:tcW w:w="754" w:type="dxa"/>
            <w:noWrap w:val="0"/>
            <w:vAlign w:val="center"/>
          </w:tcPr>
          <w:p>
            <w:pPr>
              <w:widowControl w:val="0"/>
              <w:kinsoku/>
              <w:autoSpaceDE/>
              <w:autoSpaceDN/>
              <w:adjustRightInd/>
              <w:snapToGrid/>
              <w:spacing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12.</w:t>
            </w:r>
          </w:p>
        </w:tc>
        <w:tc>
          <w:tcPr>
            <w:tcW w:w="7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13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产业园区建成较完善环境监测体系，并按要求将数据与省监管平台联网。</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园区设</w:t>
            </w:r>
            <w:r>
              <w:rPr>
                <w:rFonts w:hint="eastAsia" w:ascii="仿宋" w:hAnsi="仿宋" w:eastAsia="仿宋" w:cs="仿宋"/>
                <w:snapToGrid/>
                <w:spacing w:val="-8"/>
                <w:kern w:val="2"/>
                <w:sz w:val="24"/>
                <w:szCs w:val="24"/>
                <w:lang w:val="en-US" w:eastAsia="zh-CN"/>
              </w:rPr>
              <w:t>了2</w:t>
            </w:r>
            <w:r>
              <w:rPr>
                <w:rFonts w:hint="eastAsia" w:ascii="仿宋" w:hAnsi="仿宋" w:eastAsia="仿宋" w:cs="仿宋"/>
                <w:snapToGrid/>
                <w:spacing w:val="-8"/>
                <w:kern w:val="2"/>
                <w:sz w:val="24"/>
                <w:szCs w:val="24"/>
                <w:lang w:eastAsia="zh-CN"/>
              </w:rPr>
              <w:t>个空气质量自动监测站点，</w:t>
            </w:r>
            <w:r>
              <w:rPr>
                <w:rFonts w:hint="eastAsia" w:ascii="仿宋" w:hAnsi="仿宋" w:eastAsia="仿宋" w:cs="仿宋"/>
                <w:snapToGrid/>
                <w:spacing w:val="-8"/>
                <w:kern w:val="2"/>
                <w:sz w:val="24"/>
                <w:szCs w:val="24"/>
                <w:lang w:val="en-US" w:eastAsia="zh-CN"/>
              </w:rPr>
              <w:t>均设在</w:t>
            </w:r>
            <w:r>
              <w:rPr>
                <w:rFonts w:hint="eastAsia" w:ascii="仿宋" w:hAnsi="仿宋" w:eastAsia="仿宋" w:cs="仿宋"/>
                <w:snapToGrid/>
                <w:spacing w:val="-8"/>
                <w:kern w:val="2"/>
                <w:sz w:val="24"/>
                <w:szCs w:val="24"/>
                <w:lang w:eastAsia="zh-CN"/>
              </w:rPr>
              <w:t>主要片区下风向，并按要求将数据与省监管平台联网。</w:t>
            </w:r>
            <w:r>
              <w:rPr>
                <w:rFonts w:hint="eastAsia" w:ascii="仿宋" w:hAnsi="仿宋" w:eastAsia="仿宋" w:cs="仿宋"/>
                <w:snapToGrid/>
                <w:spacing w:val="-8"/>
                <w:kern w:val="2"/>
                <w:sz w:val="24"/>
                <w:szCs w:val="24"/>
                <w:lang w:val="en-US" w:eastAsia="zh-CN"/>
              </w:rPr>
              <w:t>园区无</w:t>
            </w:r>
            <w:r>
              <w:rPr>
                <w:rFonts w:hint="eastAsia" w:ascii="仿宋" w:hAnsi="仿宋" w:eastAsia="仿宋" w:cs="仿宋"/>
                <w:snapToGrid/>
                <w:spacing w:val="-8"/>
                <w:kern w:val="2"/>
                <w:sz w:val="24"/>
                <w:szCs w:val="24"/>
                <w:lang w:eastAsia="zh-CN"/>
              </w:rPr>
              <w:t xml:space="preserve">水质自动监测站点。 </w:t>
            </w:r>
          </w:p>
        </w:tc>
        <w:tc>
          <w:tcPr>
            <w:tcW w:w="754" w:type="dxa"/>
            <w:noWrap w:val="0"/>
            <w:vAlign w:val="center"/>
          </w:tcPr>
          <w:p>
            <w:pPr>
              <w:widowControl w:val="0"/>
              <w:kinsoku/>
              <w:autoSpaceDE/>
              <w:autoSpaceDN/>
              <w:adjustRightInd/>
              <w:snapToGrid/>
              <w:spacing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13.</w:t>
            </w:r>
          </w:p>
        </w:tc>
        <w:tc>
          <w:tcPr>
            <w:tcW w:w="7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13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产业园区内存在被评为环保黑名单的企事业单位。</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园区内不</w:t>
            </w:r>
            <w:r>
              <w:rPr>
                <w:rFonts w:hint="eastAsia" w:ascii="仿宋" w:hAnsi="仿宋" w:eastAsia="仿宋" w:cs="仿宋"/>
                <w:snapToGrid/>
                <w:spacing w:val="-8"/>
                <w:kern w:val="2"/>
                <w:sz w:val="24"/>
                <w:szCs w:val="24"/>
                <w:lang w:eastAsia="zh-CN"/>
              </w:rPr>
              <w:t>存在被评为环保黑名单的企事业单位</w:t>
            </w:r>
          </w:p>
        </w:tc>
        <w:tc>
          <w:tcPr>
            <w:tcW w:w="754" w:type="dxa"/>
            <w:noWrap w:val="0"/>
            <w:vAlign w:val="center"/>
          </w:tcPr>
          <w:p>
            <w:pPr>
              <w:widowControl w:val="0"/>
              <w:kinsoku/>
              <w:autoSpaceDE/>
              <w:autoSpaceDN/>
              <w:adjustRightInd/>
              <w:snapToGrid/>
              <w:spacing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14.</w:t>
            </w:r>
          </w:p>
        </w:tc>
        <w:tc>
          <w:tcPr>
            <w:tcW w:w="78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风险</w:t>
            </w:r>
          </w:p>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防控</w:t>
            </w: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环境应急保障能力建设</w:t>
            </w: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产业园区未按要求制定或修编园区突发环境事件应急预案、未定期组织开展应急演练、环境应急设施和救援物资配备不符合规定、环境风险防范措施不到位、未建设应急指挥平台。</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pacing w:val="-2"/>
                <w:sz w:val="24"/>
                <w:szCs w:val="24"/>
                <w:lang w:val="en-US" w:eastAsia="zh-CN"/>
              </w:rPr>
              <w:t>园区已完成园区突发环境事件应急预案备案，目前正在开展修编工作，</w:t>
            </w:r>
            <w:r>
              <w:rPr>
                <w:rFonts w:hint="eastAsia" w:ascii="仿宋" w:hAnsi="仿宋" w:eastAsia="仿宋" w:cs="仿宋"/>
                <w:spacing w:val="-8"/>
                <w:sz w:val="24"/>
                <w:szCs w:val="24"/>
                <w:lang w:val="en-US" w:eastAsia="zh-CN"/>
              </w:rPr>
              <w:t>2023年9月</w:t>
            </w:r>
            <w:r>
              <w:rPr>
                <w:rFonts w:hint="eastAsia" w:ascii="仿宋" w:hAnsi="仿宋" w:eastAsia="仿宋" w:cs="仿宋"/>
                <w:spacing w:val="-4"/>
                <w:sz w:val="24"/>
                <w:szCs w:val="24"/>
              </w:rPr>
              <w:t>组织开展了应急演练，按照应急预案要求配备了环境</w:t>
            </w:r>
            <w:r>
              <w:rPr>
                <w:rFonts w:hint="eastAsia" w:ascii="仿宋" w:hAnsi="仿宋" w:eastAsia="仿宋" w:cs="仿宋"/>
                <w:spacing w:val="-8"/>
                <w:sz w:val="24"/>
                <w:szCs w:val="24"/>
              </w:rPr>
              <w:t>应急</w:t>
            </w:r>
            <w:r>
              <w:rPr>
                <w:rFonts w:hint="eastAsia" w:ascii="仿宋" w:hAnsi="仿宋" w:eastAsia="仿宋" w:cs="仿宋"/>
                <w:spacing w:val="-7"/>
                <w:sz w:val="24"/>
                <w:szCs w:val="24"/>
              </w:rPr>
              <w:t>救</w:t>
            </w:r>
            <w:r>
              <w:rPr>
                <w:rFonts w:hint="eastAsia" w:ascii="仿宋" w:hAnsi="仿宋" w:eastAsia="仿宋" w:cs="仿宋"/>
                <w:spacing w:val="-4"/>
                <w:sz w:val="24"/>
                <w:szCs w:val="24"/>
              </w:rPr>
              <w:t>援物资，和完善了环境风险防范措施</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已</w:t>
            </w:r>
            <w:r>
              <w:rPr>
                <w:rFonts w:hint="eastAsia" w:ascii="仿宋" w:hAnsi="仿宋" w:eastAsia="仿宋" w:cs="仿宋"/>
                <w:snapToGrid/>
                <w:spacing w:val="-8"/>
                <w:kern w:val="2"/>
                <w:sz w:val="24"/>
                <w:szCs w:val="24"/>
                <w:highlight w:val="none"/>
                <w:lang w:eastAsia="zh-CN"/>
              </w:rPr>
              <w:t>建设应急指挥平台</w:t>
            </w:r>
          </w:p>
        </w:tc>
        <w:tc>
          <w:tcPr>
            <w:tcW w:w="754" w:type="dxa"/>
            <w:noWrap w:val="0"/>
            <w:vAlign w:val="center"/>
          </w:tcPr>
          <w:p>
            <w:pPr>
              <w:widowControl w:val="0"/>
              <w:kinsoku/>
              <w:autoSpaceDE/>
              <w:autoSpaceDN/>
              <w:adjustRightInd/>
              <w:snapToGrid/>
              <w:spacing w:line="240" w:lineRule="auto"/>
              <w:ind w:firstLine="0" w:firstLineChars="0"/>
              <w:jc w:val="center"/>
              <w:textAlignment w:val="auto"/>
              <w:rPr>
                <w:rFonts w:hint="eastAsia"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15.</w:t>
            </w:r>
          </w:p>
        </w:tc>
        <w:tc>
          <w:tcPr>
            <w:tcW w:w="7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134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环境风险</w:t>
            </w: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产业园区发生一般、较大突发环境事件或生态破坏事件。</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pacing w:val="-8"/>
                <w:sz w:val="24"/>
                <w:szCs w:val="24"/>
              </w:rPr>
              <w:t>产业园</w:t>
            </w:r>
            <w:r>
              <w:rPr>
                <w:rFonts w:hint="eastAsia" w:ascii="仿宋" w:hAnsi="仿宋" w:eastAsia="仿宋" w:cs="仿宋"/>
                <w:spacing w:val="-5"/>
                <w:sz w:val="24"/>
                <w:szCs w:val="24"/>
              </w:rPr>
              <w:t>区未发生过</w:t>
            </w:r>
            <w:r>
              <w:rPr>
                <w:rFonts w:hint="eastAsia" w:ascii="仿宋" w:hAnsi="仿宋" w:eastAsia="仿宋" w:cs="仿宋"/>
                <w:spacing w:val="-4"/>
                <w:sz w:val="24"/>
                <w:szCs w:val="24"/>
              </w:rPr>
              <w:t>突发环境事件或</w:t>
            </w:r>
            <w:r>
              <w:rPr>
                <w:rFonts w:hint="eastAsia" w:ascii="仿宋" w:hAnsi="仿宋" w:eastAsia="仿宋" w:cs="仿宋"/>
                <w:spacing w:val="-6"/>
                <w:sz w:val="24"/>
                <w:szCs w:val="24"/>
              </w:rPr>
              <w:t>生</w:t>
            </w:r>
            <w:r>
              <w:rPr>
                <w:rFonts w:hint="eastAsia" w:ascii="仿宋" w:hAnsi="仿宋" w:eastAsia="仿宋" w:cs="仿宋"/>
                <w:spacing w:val="-4"/>
                <w:sz w:val="24"/>
                <w:szCs w:val="24"/>
              </w:rPr>
              <w:t>态破坏事件</w:t>
            </w:r>
          </w:p>
        </w:tc>
        <w:tc>
          <w:tcPr>
            <w:tcW w:w="754" w:type="dxa"/>
            <w:noWrap w:val="0"/>
            <w:vAlign w:val="center"/>
          </w:tcPr>
          <w:p>
            <w:pPr>
              <w:widowControl w:val="0"/>
              <w:kinsoku/>
              <w:autoSpaceDE/>
              <w:autoSpaceDN/>
              <w:adjustRightInd/>
              <w:snapToGrid/>
              <w:spacing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16.</w:t>
            </w:r>
          </w:p>
        </w:tc>
        <w:tc>
          <w:tcPr>
            <w:tcW w:w="7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13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产业园区存在被中央或省级环保督察、生态环境警示片等反馈问题，或出现被省级及以上主管部门挂牌督办或被省级主管部门约谈、典型案例曝光、区域限批、移交问责等情况。</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pacing w:val="-11"/>
                <w:sz w:val="24"/>
                <w:szCs w:val="24"/>
              </w:rPr>
              <w:t>不涉及</w:t>
            </w:r>
          </w:p>
        </w:tc>
        <w:tc>
          <w:tcPr>
            <w:tcW w:w="754" w:type="dxa"/>
            <w:noWrap w:val="0"/>
            <w:vAlign w:val="center"/>
          </w:tcPr>
          <w:p>
            <w:pPr>
              <w:widowControl w:val="0"/>
              <w:kinsoku/>
              <w:autoSpaceDE/>
              <w:autoSpaceDN/>
              <w:adjustRightInd/>
              <w:snapToGrid/>
              <w:spacing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17.</w:t>
            </w:r>
          </w:p>
        </w:tc>
        <w:tc>
          <w:tcPr>
            <w:tcW w:w="7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13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产业园区因发生突出生态环境问题被中央层面约谈、典型案例曝光、区域限批、移交问责等情况或发生重、特大突发环境事件或生态破坏事件。产业园区存在出台“土政策 ”或以其他方式干扰执法，妨碍生态环境部门依法查处环境违法问题的行为，且情节严重或者造成严重后果。</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pacing w:val="-11"/>
                <w:sz w:val="24"/>
                <w:szCs w:val="24"/>
              </w:rPr>
              <w:t>未发生</w:t>
            </w:r>
          </w:p>
        </w:tc>
        <w:tc>
          <w:tcPr>
            <w:tcW w:w="754" w:type="dxa"/>
            <w:noWrap w:val="0"/>
            <w:vAlign w:val="center"/>
          </w:tcPr>
          <w:p>
            <w:pPr>
              <w:widowControl w:val="0"/>
              <w:kinsoku/>
              <w:autoSpaceDE/>
              <w:autoSpaceDN/>
              <w:adjustRightInd/>
              <w:snapToGrid/>
              <w:spacing w:line="240" w:lineRule="auto"/>
              <w:ind w:firstLine="0" w:firstLineChars="0"/>
              <w:jc w:val="center"/>
              <w:textAlignment w:val="auto"/>
              <w:rPr>
                <w:rFonts w:hint="eastAsia" w:ascii="仿宋" w:hAnsi="仿宋" w:eastAsia="仿宋" w:cs="仿宋"/>
                <w:snapToGrid/>
                <w:spacing w:val="-8"/>
                <w:kern w:val="2"/>
                <w:sz w:val="24"/>
                <w:szCs w:val="24"/>
                <w:lang w:val="en-US" w:eastAsia="zh-CN"/>
              </w:rPr>
            </w:pPr>
            <w:r>
              <w:rPr>
                <w:rFonts w:hint="eastAsia" w:ascii="仿宋" w:hAnsi="仿宋" w:eastAsia="仿宋" w:cs="仿宋"/>
                <w:snapToGrid/>
                <w:spacing w:val="-8"/>
                <w:kern w:val="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18.</w:t>
            </w:r>
          </w:p>
        </w:tc>
        <w:tc>
          <w:tcPr>
            <w:tcW w:w="78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绿色</w:t>
            </w:r>
          </w:p>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发展</w:t>
            </w: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污染物减排</w:t>
            </w: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产业园区单位 GDP主要污染物排放量排名前 10%。</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pacing w:val="-12"/>
                <w:sz w:val="24"/>
                <w:szCs w:val="24"/>
              </w:rPr>
              <w:t>不属于</w:t>
            </w:r>
          </w:p>
        </w:tc>
        <w:tc>
          <w:tcPr>
            <w:tcW w:w="754" w:type="dxa"/>
            <w:noWrap w:val="0"/>
            <w:vAlign w:val="center"/>
          </w:tcPr>
          <w:p>
            <w:pPr>
              <w:widowControl w:val="0"/>
              <w:kinsoku/>
              <w:autoSpaceDE/>
              <w:autoSpaceDN/>
              <w:adjustRightInd/>
              <w:snapToGrid/>
              <w:spacing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19.</w:t>
            </w:r>
          </w:p>
        </w:tc>
        <w:tc>
          <w:tcPr>
            <w:tcW w:w="7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创新与示范</w:t>
            </w: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产业园区在生态环境保护和绿色发展领域获得省部级及以上表彰、推荐推广。</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pacing w:val="-1"/>
                <w:sz w:val="24"/>
                <w:szCs w:val="24"/>
              </w:rPr>
              <w:t>未获得</w:t>
            </w:r>
          </w:p>
        </w:tc>
        <w:tc>
          <w:tcPr>
            <w:tcW w:w="754" w:type="dxa"/>
            <w:noWrap w:val="0"/>
            <w:vAlign w:val="center"/>
          </w:tcPr>
          <w:p>
            <w:pPr>
              <w:widowControl w:val="0"/>
              <w:kinsoku/>
              <w:autoSpaceDE/>
              <w:autoSpaceDN/>
              <w:adjustRightInd/>
              <w:snapToGrid/>
              <w:spacing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20.</w:t>
            </w:r>
          </w:p>
        </w:tc>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公众</w:t>
            </w:r>
          </w:p>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参与</w:t>
            </w: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舆情与投诉</w:t>
            </w: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产业园区因环境问题引发集中或长时间信访、投诉，引发负面舆情。</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w:t>
            </w:r>
            <w:r>
              <w:rPr>
                <w:rFonts w:hint="eastAsia" w:ascii="仿宋" w:hAnsi="仿宋" w:eastAsia="仿宋" w:cs="仿宋"/>
                <w:snapToGrid/>
                <w:spacing w:val="-8"/>
                <w:kern w:val="2"/>
                <w:sz w:val="24"/>
                <w:szCs w:val="24"/>
                <w:lang w:val="en-US" w:eastAsia="zh-CN"/>
              </w:rPr>
              <w:t>未发生</w:t>
            </w:r>
            <w:r>
              <w:rPr>
                <w:rFonts w:hint="eastAsia" w:ascii="仿宋" w:hAnsi="仿宋" w:eastAsia="仿宋" w:cs="仿宋"/>
                <w:snapToGrid/>
                <w:spacing w:val="-8"/>
                <w:kern w:val="2"/>
                <w:sz w:val="24"/>
                <w:szCs w:val="24"/>
                <w:lang w:eastAsia="zh-CN"/>
              </w:rPr>
              <w:t>因环境问题引发集中或长时间信访、投诉</w:t>
            </w:r>
          </w:p>
        </w:tc>
        <w:tc>
          <w:tcPr>
            <w:tcW w:w="754" w:type="dxa"/>
            <w:noWrap w:val="0"/>
            <w:vAlign w:val="center"/>
          </w:tcPr>
          <w:p>
            <w:pPr>
              <w:widowControl w:val="0"/>
              <w:kinsoku/>
              <w:autoSpaceDE/>
              <w:autoSpaceDN/>
              <w:adjustRightInd/>
              <w:snapToGrid/>
              <w:spacing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21.</w:t>
            </w:r>
          </w:p>
        </w:tc>
        <w:tc>
          <w:tcPr>
            <w:tcW w:w="78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其他</w:t>
            </w:r>
          </w:p>
        </w:tc>
        <w:tc>
          <w:tcPr>
            <w:tcW w:w="134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w:t>
            </w: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highlight w:val="yellow"/>
                <w:lang w:eastAsia="zh-CN"/>
              </w:rPr>
            </w:pPr>
            <w:r>
              <w:rPr>
                <w:rFonts w:hint="eastAsia" w:ascii="仿宋" w:hAnsi="仿宋" w:eastAsia="仿宋" w:cs="仿宋"/>
                <w:snapToGrid/>
                <w:spacing w:val="-8"/>
                <w:kern w:val="2"/>
                <w:sz w:val="24"/>
                <w:szCs w:val="24"/>
                <w:highlight w:val="none"/>
                <w:lang w:eastAsia="zh-CN"/>
              </w:rPr>
              <w:t>产业园区未按要求完成省生态环境厅其他年度任务。</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highlight w:val="yellow"/>
                <w:lang w:eastAsia="zh-CN"/>
              </w:rPr>
            </w:pPr>
            <w:r>
              <w:rPr>
                <w:rFonts w:hint="eastAsia" w:ascii="仿宋" w:hAnsi="仿宋" w:eastAsia="仿宋" w:cs="仿宋"/>
                <w:snapToGrid/>
                <w:spacing w:val="-8"/>
                <w:kern w:val="2"/>
                <w:sz w:val="24"/>
                <w:szCs w:val="24"/>
                <w:highlight w:val="none"/>
                <w:lang w:val="en-US" w:eastAsia="zh-CN"/>
              </w:rPr>
              <w:t>2023年溆浦产业开发区内纳入环境污染强制责任保险投保范围的企事业单位1家（溆浦江龙锰业有限公司），因该公司2023年度多数时间处于停产状态，待企业2024年恢复生产后在购买。</w:t>
            </w:r>
          </w:p>
        </w:tc>
        <w:tc>
          <w:tcPr>
            <w:tcW w:w="754" w:type="dxa"/>
            <w:noWrap w:val="0"/>
            <w:vAlign w:val="center"/>
          </w:tcPr>
          <w:p>
            <w:pPr>
              <w:widowControl w:val="0"/>
              <w:kinsoku/>
              <w:autoSpaceDE/>
              <w:autoSpaceDN/>
              <w:adjustRightInd/>
              <w:snapToGrid/>
              <w:spacing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22.</w:t>
            </w:r>
          </w:p>
        </w:tc>
        <w:tc>
          <w:tcPr>
            <w:tcW w:w="7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13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产业园区存在出台“土政策”或以其他方式干扰执法，妨碍生态环境部门依法查处环境违法问题的行为。</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pacing w:val="-1"/>
                <w:sz w:val="24"/>
                <w:szCs w:val="24"/>
              </w:rPr>
              <w:t>无</w:t>
            </w:r>
          </w:p>
        </w:tc>
        <w:tc>
          <w:tcPr>
            <w:tcW w:w="754" w:type="dxa"/>
            <w:noWrap w:val="0"/>
            <w:vAlign w:val="center"/>
          </w:tcPr>
          <w:p>
            <w:pPr>
              <w:widowControl w:val="0"/>
              <w:kinsoku/>
              <w:autoSpaceDE/>
              <w:autoSpaceDN/>
              <w:adjustRightInd/>
              <w:snapToGrid/>
              <w:spacing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23.</w:t>
            </w:r>
          </w:p>
        </w:tc>
        <w:tc>
          <w:tcPr>
            <w:tcW w:w="7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13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p>
        </w:tc>
        <w:tc>
          <w:tcPr>
            <w:tcW w:w="328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eastAsia="zh-CN"/>
              </w:rPr>
              <w:t>产业园区连续两年被评为环保诚信园区。</w:t>
            </w:r>
          </w:p>
        </w:tc>
        <w:tc>
          <w:tcPr>
            <w:tcW w:w="2831" w:type="dxa"/>
            <w:noWrap w:val="0"/>
            <w:vAlign w:val="center"/>
          </w:tcPr>
          <w:p>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pacing w:val="-1"/>
                <w:sz w:val="24"/>
                <w:szCs w:val="24"/>
              </w:rPr>
              <w:t>无</w:t>
            </w:r>
          </w:p>
        </w:tc>
        <w:tc>
          <w:tcPr>
            <w:tcW w:w="754" w:type="dxa"/>
            <w:noWrap w:val="0"/>
            <w:vAlign w:val="center"/>
          </w:tcPr>
          <w:p>
            <w:pPr>
              <w:widowControl w:val="0"/>
              <w:kinsoku/>
              <w:autoSpaceDE/>
              <w:autoSpaceDN/>
              <w:adjustRightInd/>
              <w:snapToGrid/>
              <w:spacing w:line="240" w:lineRule="auto"/>
              <w:ind w:firstLine="0" w:firstLineChars="0"/>
              <w:jc w:val="center"/>
              <w:textAlignment w:val="auto"/>
              <w:rPr>
                <w:rFonts w:hint="eastAsia" w:ascii="仿宋" w:hAnsi="仿宋" w:eastAsia="仿宋" w:cs="仿宋"/>
                <w:snapToGrid/>
                <w:spacing w:val="-8"/>
                <w:kern w:val="2"/>
                <w:sz w:val="24"/>
                <w:szCs w:val="24"/>
                <w:lang w:eastAsia="zh-CN"/>
              </w:rPr>
            </w:pPr>
            <w:r>
              <w:rPr>
                <w:rFonts w:hint="eastAsia" w:ascii="仿宋" w:hAnsi="仿宋" w:eastAsia="仿宋" w:cs="仿宋"/>
                <w:snapToGrid/>
                <w:spacing w:val="-8"/>
                <w:kern w:val="2"/>
                <w:sz w:val="24"/>
                <w:szCs w:val="24"/>
                <w:lang w:val="en-US" w:eastAsia="zh-CN"/>
              </w:rPr>
              <w:t>0</w:t>
            </w:r>
          </w:p>
        </w:tc>
      </w:tr>
    </w:tbl>
    <w:p>
      <w:pPr>
        <w:pStyle w:val="11"/>
        <w:spacing w:after="0" w:line="640" w:lineRule="exact"/>
        <w:ind w:left="0" w:leftChars="0" w:firstLine="643"/>
        <w:rPr>
          <w:rFonts w:ascii="仿宋" w:hAnsi="仿宋" w:eastAsia="仿宋" w:cs="黑体"/>
          <w:b/>
          <w:szCs w:val="32"/>
        </w:rPr>
      </w:pPr>
      <w:r>
        <w:rPr>
          <w:rFonts w:hint="eastAsia" w:ascii="仿宋" w:hAnsi="仿宋" w:eastAsia="仿宋" w:cs="黑体"/>
          <w:b/>
          <w:szCs w:val="32"/>
        </w:rPr>
        <w:t>三、园区环保工作成效、主要措施做法</w:t>
      </w:r>
    </w:p>
    <w:p>
      <w:pPr>
        <w:spacing w:after="0" w:line="640" w:lineRule="exact"/>
        <w:ind w:firstLine="640" w:firstLineChars="200"/>
        <w:jc w:val="both"/>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1、为保障</w:t>
      </w:r>
      <w:r>
        <w:rPr>
          <w:rFonts w:hint="eastAsia" w:ascii="仿宋" w:hAnsi="仿宋" w:eastAsia="仿宋"/>
          <w:sz w:val="32"/>
          <w:szCs w:val="32"/>
          <w:highlight w:val="none"/>
          <w:lang w:eastAsia="zh-CN"/>
        </w:rPr>
        <w:t>工业园红花</w:t>
      </w:r>
      <w:r>
        <w:rPr>
          <w:rFonts w:hint="eastAsia" w:ascii="仿宋" w:hAnsi="仿宋" w:eastAsia="仿宋"/>
          <w:sz w:val="32"/>
          <w:szCs w:val="32"/>
          <w:highlight w:val="none"/>
          <w:lang w:val="en-US" w:eastAsia="zh-CN"/>
        </w:rPr>
        <w:t>园片区</w:t>
      </w:r>
      <w:r>
        <w:rPr>
          <w:rFonts w:hint="eastAsia" w:ascii="仿宋" w:hAnsi="仿宋" w:eastAsia="仿宋"/>
          <w:sz w:val="32"/>
          <w:szCs w:val="32"/>
          <w:highlight w:val="none"/>
          <w:lang w:eastAsia="zh-CN"/>
        </w:rPr>
        <w:t>的</w:t>
      </w:r>
      <w:r>
        <w:rPr>
          <w:rFonts w:hint="eastAsia" w:ascii="仿宋" w:hAnsi="仿宋" w:eastAsia="仿宋"/>
          <w:sz w:val="32"/>
          <w:szCs w:val="32"/>
          <w:highlight w:val="none"/>
          <w:lang w:val="en-US" w:eastAsia="zh-CN"/>
        </w:rPr>
        <w:t>企业</w:t>
      </w:r>
      <w:r>
        <w:rPr>
          <w:rFonts w:hint="eastAsia" w:ascii="仿宋" w:hAnsi="仿宋" w:eastAsia="仿宋"/>
          <w:sz w:val="32"/>
          <w:szCs w:val="32"/>
          <w:highlight w:val="none"/>
          <w:lang w:eastAsia="zh-CN"/>
        </w:rPr>
        <w:t>用水需</w:t>
      </w:r>
      <w:r>
        <w:rPr>
          <w:rFonts w:hint="eastAsia" w:ascii="仿宋" w:hAnsi="仿宋" w:eastAsia="仿宋"/>
          <w:sz w:val="32"/>
          <w:szCs w:val="32"/>
          <w:highlight w:val="none"/>
          <w:lang w:val="en-US" w:eastAsia="zh-CN"/>
        </w:rPr>
        <w:t>求，园区正在筹划新建一座自来水厂，2023年取得了工业水厂和管网配套设施建设项目的环评批复。自来水厂建成</w:t>
      </w:r>
      <w:r>
        <w:rPr>
          <w:rFonts w:hint="eastAsia" w:ascii="仿宋" w:hAnsi="仿宋" w:eastAsia="仿宋"/>
          <w:sz w:val="32"/>
          <w:szCs w:val="32"/>
          <w:highlight w:val="none"/>
          <w:lang w:eastAsia="zh-CN"/>
        </w:rPr>
        <w:t>后将解决</w:t>
      </w:r>
      <w:r>
        <w:rPr>
          <w:rFonts w:hint="eastAsia" w:ascii="仿宋" w:hAnsi="仿宋" w:eastAsia="仿宋"/>
          <w:sz w:val="32"/>
          <w:szCs w:val="32"/>
          <w:highlight w:val="none"/>
          <w:lang w:val="en-US" w:eastAsia="zh-CN"/>
        </w:rPr>
        <w:t>园区内企业</w:t>
      </w:r>
      <w:r>
        <w:rPr>
          <w:rFonts w:hint="eastAsia" w:ascii="仿宋" w:hAnsi="仿宋" w:eastAsia="仿宋"/>
          <w:sz w:val="32"/>
          <w:szCs w:val="32"/>
          <w:highlight w:val="none"/>
          <w:lang w:eastAsia="zh-CN"/>
        </w:rPr>
        <w:t>的供水问题，有效推动和促进溆浦产业开发区发展。</w:t>
      </w:r>
    </w:p>
    <w:p>
      <w:pPr>
        <w:spacing w:after="0" w:line="640" w:lineRule="exact"/>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2、深入开展园区环境风险隐患大排查。</w:t>
      </w:r>
      <w:r>
        <w:rPr>
          <w:rFonts w:hint="eastAsia" w:ascii="仿宋" w:hAnsi="仿宋" w:eastAsia="仿宋"/>
          <w:sz w:val="32"/>
          <w:szCs w:val="32"/>
          <w:highlight w:val="none"/>
        </w:rPr>
        <w:t>重点抓好</w:t>
      </w:r>
      <w:r>
        <w:rPr>
          <w:rFonts w:hint="eastAsia" w:ascii="仿宋" w:hAnsi="仿宋" w:eastAsia="仿宋"/>
          <w:sz w:val="32"/>
          <w:szCs w:val="32"/>
          <w:highlight w:val="none"/>
          <w:lang w:val="en-US" w:eastAsia="zh-CN"/>
        </w:rPr>
        <w:t>园区</w:t>
      </w:r>
      <w:r>
        <w:rPr>
          <w:rFonts w:hint="eastAsia" w:ascii="仿宋" w:hAnsi="仿宋" w:eastAsia="仿宋"/>
          <w:sz w:val="32"/>
          <w:szCs w:val="32"/>
          <w:highlight w:val="none"/>
        </w:rPr>
        <w:t>污水处理设施定期排查、大气污染防治、建筑工地施工现场监管、环保设施运转监督、危险废物管理等重点工作，强化</w:t>
      </w:r>
      <w:r>
        <w:rPr>
          <w:rFonts w:hint="eastAsia" w:ascii="仿宋" w:hAnsi="仿宋" w:eastAsia="仿宋"/>
          <w:sz w:val="32"/>
          <w:szCs w:val="32"/>
          <w:highlight w:val="none"/>
          <w:lang w:val="en-US" w:eastAsia="zh-CN"/>
        </w:rPr>
        <w:t>园区企业治污主体责任意识</w:t>
      </w:r>
      <w:r>
        <w:rPr>
          <w:rFonts w:hint="eastAsia" w:ascii="仿宋" w:hAnsi="仿宋" w:eastAsia="仿宋"/>
          <w:sz w:val="32"/>
          <w:szCs w:val="32"/>
          <w:highlight w:val="none"/>
        </w:rPr>
        <w:t>。对排查中发现的较小问题，要求企业</w:t>
      </w:r>
      <w:r>
        <w:rPr>
          <w:rFonts w:hint="eastAsia" w:ascii="仿宋" w:hAnsi="仿宋" w:eastAsia="仿宋"/>
          <w:sz w:val="32"/>
          <w:szCs w:val="32"/>
          <w:highlight w:val="none"/>
          <w:lang w:val="en-US" w:eastAsia="zh-CN"/>
        </w:rPr>
        <w:t>立行立改</w:t>
      </w:r>
      <w:r>
        <w:rPr>
          <w:rFonts w:hint="eastAsia" w:ascii="仿宋" w:hAnsi="仿宋" w:eastAsia="仿宋"/>
          <w:sz w:val="32"/>
          <w:szCs w:val="32"/>
          <w:highlight w:val="none"/>
        </w:rPr>
        <w:t>；对存在</w:t>
      </w:r>
      <w:r>
        <w:rPr>
          <w:rFonts w:hint="eastAsia" w:ascii="仿宋" w:hAnsi="仿宋" w:eastAsia="仿宋"/>
          <w:sz w:val="32"/>
          <w:szCs w:val="32"/>
          <w:highlight w:val="none"/>
          <w:lang w:val="en-US" w:eastAsia="zh-CN"/>
        </w:rPr>
        <w:t>较大环境</w:t>
      </w:r>
      <w:r>
        <w:rPr>
          <w:rFonts w:hint="eastAsia" w:ascii="仿宋" w:hAnsi="仿宋" w:eastAsia="仿宋"/>
          <w:sz w:val="32"/>
          <w:szCs w:val="32"/>
          <w:highlight w:val="none"/>
        </w:rPr>
        <w:t>风险隐患</w:t>
      </w:r>
      <w:r>
        <w:rPr>
          <w:rFonts w:hint="eastAsia" w:ascii="仿宋" w:hAnsi="仿宋" w:eastAsia="仿宋"/>
          <w:sz w:val="32"/>
          <w:szCs w:val="32"/>
          <w:highlight w:val="none"/>
          <w:lang w:val="en-US" w:eastAsia="zh-CN"/>
        </w:rPr>
        <w:t>的企业</w:t>
      </w:r>
      <w:r>
        <w:rPr>
          <w:rFonts w:hint="eastAsia" w:ascii="仿宋" w:hAnsi="仿宋" w:eastAsia="仿宋"/>
          <w:sz w:val="32"/>
          <w:szCs w:val="32"/>
          <w:highlight w:val="none"/>
        </w:rPr>
        <w:t>，园区</w:t>
      </w:r>
      <w:r>
        <w:rPr>
          <w:rFonts w:hint="eastAsia" w:ascii="仿宋" w:hAnsi="仿宋" w:eastAsia="仿宋"/>
          <w:sz w:val="32"/>
          <w:szCs w:val="32"/>
          <w:highlight w:val="none"/>
          <w:lang w:val="en-US" w:eastAsia="zh-CN"/>
        </w:rPr>
        <w:t>给相关企业</w:t>
      </w:r>
      <w:r>
        <w:rPr>
          <w:rFonts w:hint="eastAsia" w:ascii="仿宋" w:hAnsi="仿宋" w:eastAsia="仿宋"/>
          <w:sz w:val="32"/>
          <w:szCs w:val="32"/>
          <w:highlight w:val="none"/>
        </w:rPr>
        <w:t>下达</w:t>
      </w:r>
      <w:r>
        <w:rPr>
          <w:rFonts w:hint="eastAsia" w:ascii="仿宋" w:hAnsi="仿宋" w:eastAsia="仿宋"/>
          <w:sz w:val="32"/>
          <w:szCs w:val="32"/>
          <w:highlight w:val="none"/>
          <w:lang w:val="en-US" w:eastAsia="zh-CN"/>
        </w:rPr>
        <w:t>了</w:t>
      </w:r>
      <w:r>
        <w:rPr>
          <w:rFonts w:hint="eastAsia" w:ascii="仿宋" w:hAnsi="仿宋" w:eastAsia="仿宋"/>
          <w:sz w:val="32"/>
          <w:szCs w:val="32"/>
          <w:highlight w:val="none"/>
        </w:rPr>
        <w:t>问题《整改通知书》</w:t>
      </w:r>
      <w:r>
        <w:rPr>
          <w:rFonts w:hint="eastAsia" w:ascii="仿宋" w:hAnsi="仿宋" w:eastAsia="仿宋"/>
          <w:sz w:val="32"/>
          <w:szCs w:val="32"/>
          <w:highlight w:val="none"/>
          <w:lang w:eastAsia="zh-CN"/>
        </w:rPr>
        <w:t>，</w:t>
      </w:r>
      <w:r>
        <w:rPr>
          <w:rFonts w:hint="eastAsia" w:ascii="仿宋" w:hAnsi="仿宋" w:eastAsia="仿宋"/>
          <w:sz w:val="32"/>
          <w:szCs w:val="32"/>
          <w:highlight w:val="none"/>
        </w:rPr>
        <w:t>督促</w:t>
      </w:r>
      <w:r>
        <w:rPr>
          <w:rFonts w:hint="eastAsia" w:ascii="仿宋" w:hAnsi="仿宋" w:eastAsia="仿宋"/>
          <w:sz w:val="32"/>
          <w:szCs w:val="32"/>
          <w:highlight w:val="none"/>
          <w:lang w:val="en-US" w:eastAsia="zh-CN"/>
        </w:rPr>
        <w:t>其</w:t>
      </w:r>
      <w:r>
        <w:rPr>
          <w:rFonts w:hint="eastAsia" w:ascii="仿宋" w:hAnsi="仿宋" w:eastAsia="仿宋"/>
          <w:sz w:val="32"/>
          <w:szCs w:val="32"/>
          <w:highlight w:val="none"/>
        </w:rPr>
        <w:t>限期整改</w:t>
      </w:r>
      <w:r>
        <w:rPr>
          <w:rFonts w:hint="eastAsia" w:ascii="仿宋" w:hAnsi="仿宋" w:eastAsia="仿宋"/>
          <w:sz w:val="32"/>
          <w:szCs w:val="32"/>
          <w:highlight w:val="none"/>
          <w:lang w:val="en-US" w:eastAsia="zh-CN"/>
        </w:rPr>
        <w:t>到位。</w:t>
      </w:r>
    </w:p>
    <w:p>
      <w:pPr>
        <w:spacing w:after="0" w:line="640" w:lineRule="exact"/>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园区按要求开展了环境污染第三方治理，引入环保管家专业技术团队进驻，协助园区管理企业。系统性地开展园区及园区内企业现存的环境风险隐患排查，并整理相关问题台账，指明了整改建议和措施，取得了较好的成效，有效提升了园区生态环境技术力量和管理水平。</w:t>
      </w:r>
    </w:p>
    <w:p>
      <w:pPr>
        <w:spacing w:after="0" w:line="640" w:lineRule="exact"/>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4、园区夯实生态环境监测和预警体系，将风险防范纳入常态化管理，2023年度组织了环境应急演练，通过模拟环境事故情景，提高园区相关职能部门、企业应对突发环境事件应急协同配合能力以及现场处理和应急处置能力。</w:t>
      </w:r>
    </w:p>
    <w:p>
      <w:pPr>
        <w:spacing w:after="0" w:line="640" w:lineRule="exact"/>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lang w:val="en-US" w:eastAsia="zh-CN"/>
        </w:rPr>
        <w:t>5、为了更好的保障生态环境分区管控成果的时效性和好用性，在“环保管家”协助下，完成了“三线一单”生态环境准入清单更新工作，充分发挥生态保护红线、环境质量底线、资源利用上线在产业定位、空间布局约束等方面的重要作用，进一步推进生态环境保护精细化管理、强化国土空间环境管控、推进园区生态绿色发展。</w:t>
      </w:r>
    </w:p>
    <w:p>
      <w:pPr>
        <w:pStyle w:val="11"/>
        <w:spacing w:after="0" w:line="640" w:lineRule="exact"/>
        <w:ind w:left="0" w:leftChars="0" w:firstLine="643"/>
        <w:rPr>
          <w:rFonts w:ascii="仿宋" w:hAnsi="仿宋" w:eastAsia="仿宋" w:cs="黑体"/>
          <w:b/>
          <w:szCs w:val="32"/>
          <w:highlight w:val="none"/>
        </w:rPr>
      </w:pPr>
      <w:r>
        <w:rPr>
          <w:rFonts w:hint="eastAsia" w:ascii="仿宋" w:hAnsi="仿宋" w:eastAsia="仿宋" w:cs="黑体"/>
          <w:b/>
          <w:szCs w:val="32"/>
          <w:highlight w:val="none"/>
        </w:rPr>
        <w:t>四、园区生态环境管理存在主要问题和难题</w:t>
      </w:r>
    </w:p>
    <w:p>
      <w:pPr>
        <w:spacing w:after="0" w:line="640" w:lineRule="exact"/>
        <w:ind w:firstLine="640" w:firstLineChars="200"/>
        <w:jc w:val="both"/>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1.园区调区扩区工作相对滞后。目前已完成调区扩区规划前期相关编制工作，并多次向省发改委、省自然资源厅汇报相关调区扩区进度，已获得省发改委和省自然资源厅的支持。</w:t>
      </w:r>
    </w:p>
    <w:p>
      <w:pPr>
        <w:spacing w:after="0" w:line="640" w:lineRule="exact"/>
        <w:ind w:firstLine="640" w:firstLineChars="200"/>
        <w:jc w:val="both"/>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2.部分园区企业环保意识有待加强。涉危废部分企业危废暂存间建设不规范，危废管理台账整理不完善，危废标识牌设立不明确等。部分入园企业自发办理环评、验收、应急预案或者排污许可等环保手续积极性不高，对园区现场检查过程中发现的环境问题整改积极性不高。</w:t>
      </w:r>
    </w:p>
    <w:p>
      <w:pPr>
        <w:spacing w:after="0" w:line="640" w:lineRule="exact"/>
        <w:ind w:firstLine="640" w:firstLineChars="200"/>
        <w:jc w:val="both"/>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3、红花园工业污水处理厂暂未完成验收投入使用，大江口污水处理厂入河排污口论证未取得批复，一定程度上限值了工业园的发展</w:t>
      </w:r>
      <w:r>
        <w:rPr>
          <w:rFonts w:hint="eastAsia" w:ascii="仿宋" w:hAnsi="仿宋" w:eastAsia="仿宋"/>
          <w:color w:val="000000" w:themeColor="text1"/>
          <w:sz w:val="32"/>
          <w:szCs w:val="32"/>
          <w:highlight w:val="none"/>
          <w14:textFill>
            <w14:solidFill>
              <w14:schemeClr w14:val="tx1"/>
            </w14:solidFill>
          </w14:textFill>
        </w:rPr>
        <w:t>。</w:t>
      </w:r>
    </w:p>
    <w:p>
      <w:pPr>
        <w:pStyle w:val="11"/>
        <w:spacing w:after="0" w:line="640" w:lineRule="exact"/>
        <w:ind w:left="0" w:leftChars="0" w:firstLine="643"/>
        <w:rPr>
          <w:rFonts w:ascii="仿宋" w:hAnsi="仿宋" w:eastAsia="仿宋" w:cs="黑体"/>
          <w:b/>
          <w:color w:val="000000" w:themeColor="text1"/>
          <w:szCs w:val="32"/>
          <w:highlight w:val="none"/>
          <w14:textFill>
            <w14:solidFill>
              <w14:schemeClr w14:val="tx1"/>
            </w14:solidFill>
          </w14:textFill>
        </w:rPr>
      </w:pPr>
      <w:r>
        <w:rPr>
          <w:rFonts w:hint="eastAsia" w:ascii="仿宋" w:hAnsi="仿宋" w:eastAsia="仿宋" w:cs="黑体"/>
          <w:b/>
          <w:color w:val="000000" w:themeColor="text1"/>
          <w:szCs w:val="32"/>
          <w:highlight w:val="none"/>
          <w14:textFill>
            <w14:solidFill>
              <w14:schemeClr w14:val="tx1"/>
            </w14:solidFill>
          </w14:textFill>
        </w:rPr>
        <w:t>五、下一步工作计划</w:t>
      </w:r>
    </w:p>
    <w:p>
      <w:pPr>
        <w:spacing w:after="0" w:line="640" w:lineRule="exact"/>
        <w:ind w:firstLine="640" w:firstLineChars="200"/>
        <w:jc w:val="both"/>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针对目前园区存在的相关环境问题，以问题为导向，提出相关生态环境管理工作计划安排，进一步规范和加强园区生态环境管理工作，确保园区经济高质量发展。</w:t>
      </w:r>
    </w:p>
    <w:p>
      <w:pPr>
        <w:spacing w:after="0" w:line="640" w:lineRule="exact"/>
        <w:ind w:firstLine="643" w:firstLineChars="200"/>
        <w:jc w:val="both"/>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lang w:val="en-US" w:eastAsia="zh-CN"/>
          <w14:textFill>
            <w14:solidFill>
              <w14:schemeClr w14:val="tx1"/>
            </w14:solidFill>
          </w14:textFill>
        </w:rPr>
        <w:t>1</w:t>
      </w:r>
      <w:r>
        <w:rPr>
          <w:rFonts w:hint="eastAsia" w:ascii="仿宋" w:hAnsi="仿宋" w:eastAsia="仿宋"/>
          <w:b/>
          <w:color w:val="000000" w:themeColor="text1"/>
          <w:sz w:val="32"/>
          <w:szCs w:val="32"/>
          <w:highlight w:val="none"/>
          <w14:textFill>
            <w14:solidFill>
              <w14:schemeClr w14:val="tx1"/>
            </w14:solidFill>
          </w14:textFill>
        </w:rPr>
        <w:t>、推动完成园区调区扩区相关工作。</w:t>
      </w:r>
      <w:r>
        <w:rPr>
          <w:rFonts w:hint="eastAsia" w:ascii="仿宋" w:hAnsi="仿宋" w:eastAsia="仿宋"/>
          <w:color w:val="000000" w:themeColor="text1"/>
          <w:sz w:val="32"/>
          <w:szCs w:val="32"/>
          <w:highlight w:val="none"/>
          <w14:textFill>
            <w14:solidFill>
              <w14:schemeClr w14:val="tx1"/>
            </w14:solidFill>
          </w14:textFill>
        </w:rPr>
        <w:t>目前园区已完成了园区调区扩区的招投标、发展规划区划定等前期工作，将尽快进行园区的规划调整，</w:t>
      </w:r>
      <w:r>
        <w:rPr>
          <w:rFonts w:hint="eastAsia" w:ascii="仿宋" w:hAnsi="仿宋" w:eastAsia="仿宋"/>
          <w:color w:val="000000" w:themeColor="text1"/>
          <w:sz w:val="32"/>
          <w:szCs w:val="32"/>
          <w:highlight w:val="none"/>
          <w:lang w:val="en-US" w:eastAsia="zh-CN"/>
          <w14:textFill>
            <w14:solidFill>
              <w14:schemeClr w14:val="tx1"/>
            </w14:solidFill>
          </w14:textFill>
        </w:rPr>
        <w:t>加强园区规划与溆浦县国土空间规划衔接，</w:t>
      </w:r>
      <w:r>
        <w:rPr>
          <w:rFonts w:hint="eastAsia" w:ascii="仿宋" w:hAnsi="仿宋" w:eastAsia="仿宋"/>
          <w:color w:val="000000" w:themeColor="text1"/>
          <w:sz w:val="32"/>
          <w:szCs w:val="32"/>
          <w:highlight w:val="none"/>
          <w14:textFill>
            <w14:solidFill>
              <w14:schemeClr w14:val="tx1"/>
            </w14:solidFill>
          </w14:textFill>
        </w:rPr>
        <w:t>严格落实相关要求。</w:t>
      </w:r>
      <w:r>
        <w:rPr>
          <w:rFonts w:hint="eastAsia" w:ascii="仿宋" w:hAnsi="仿宋" w:eastAsia="仿宋" w:cs="仿宋"/>
          <w:sz w:val="32"/>
          <w:szCs w:val="32"/>
        </w:rPr>
        <w:t>全面协调</w:t>
      </w:r>
      <w:r>
        <w:rPr>
          <w:rFonts w:hint="eastAsia" w:ascii="仿宋" w:hAnsi="仿宋" w:eastAsia="仿宋" w:cs="仿宋"/>
          <w:sz w:val="32"/>
          <w:szCs w:val="32"/>
          <w:lang w:eastAsia="zh-CN"/>
        </w:rPr>
        <w:t>有关</w:t>
      </w:r>
      <w:r>
        <w:rPr>
          <w:rFonts w:hint="eastAsia" w:ascii="仿宋" w:hAnsi="仿宋" w:eastAsia="仿宋" w:cs="仿宋"/>
          <w:sz w:val="32"/>
          <w:szCs w:val="32"/>
        </w:rPr>
        <w:t>部门沟通，</w:t>
      </w:r>
      <w:r>
        <w:rPr>
          <w:rFonts w:hint="eastAsia" w:ascii="仿宋" w:hAnsi="仿宋" w:eastAsia="仿宋" w:cs="仿宋"/>
          <w:sz w:val="32"/>
          <w:szCs w:val="32"/>
          <w:lang w:eastAsia="zh-CN"/>
        </w:rPr>
        <w:t>完成园区</w:t>
      </w:r>
      <w:r>
        <w:rPr>
          <w:rFonts w:hint="eastAsia" w:ascii="仿宋" w:hAnsi="仿宋" w:eastAsia="仿宋" w:cs="仿宋"/>
          <w:sz w:val="32"/>
          <w:szCs w:val="32"/>
        </w:rPr>
        <w:t>工业用地规划范围内用地调整</w:t>
      </w:r>
      <w:r>
        <w:rPr>
          <w:rFonts w:hint="eastAsia" w:ascii="仿宋" w:hAnsi="仿宋" w:eastAsia="仿宋" w:cs="仿宋"/>
          <w:sz w:val="32"/>
          <w:szCs w:val="32"/>
          <w:lang w:eastAsia="zh-CN"/>
        </w:rPr>
        <w:t>、</w:t>
      </w:r>
      <w:r>
        <w:rPr>
          <w:rFonts w:hint="eastAsia" w:ascii="仿宋" w:hAnsi="仿宋" w:eastAsia="仿宋" w:cs="仿宋"/>
          <w:sz w:val="32"/>
          <w:szCs w:val="32"/>
        </w:rPr>
        <w:t>置换</w:t>
      </w:r>
      <w:r>
        <w:rPr>
          <w:rFonts w:hint="eastAsia" w:ascii="仿宋" w:hAnsi="仿宋" w:eastAsia="仿宋" w:cs="仿宋"/>
          <w:sz w:val="32"/>
          <w:szCs w:val="32"/>
          <w:lang w:eastAsia="zh-CN"/>
        </w:rPr>
        <w:t>与搬迁工作。</w:t>
      </w:r>
      <w:r>
        <w:rPr>
          <w:rFonts w:hint="eastAsia" w:ascii="仿宋" w:hAnsi="仿宋" w:eastAsia="仿宋"/>
          <w:color w:val="000000" w:themeColor="text1"/>
          <w:sz w:val="32"/>
          <w:szCs w:val="32"/>
          <w:highlight w:val="none"/>
          <w14:textFill>
            <w14:solidFill>
              <w14:schemeClr w14:val="tx1"/>
            </w14:solidFill>
          </w14:textFill>
        </w:rPr>
        <w:t>（整改完成时限：202</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年12月31日）</w:t>
      </w:r>
    </w:p>
    <w:p>
      <w:pPr>
        <w:keepNext w:val="0"/>
        <w:keepLines w:val="0"/>
        <w:pageBreakBefore w:val="0"/>
        <w:widowControl w:val="0"/>
        <w:kinsoku/>
        <w:wordWrap/>
        <w:overflowPunct/>
        <w:topLinePunct w:val="0"/>
        <w:autoSpaceDE/>
        <w:autoSpaceDN/>
        <w:bidi w:val="0"/>
        <w:adjustRightInd w:val="0"/>
        <w:snapToGrid w:val="0"/>
        <w:spacing w:after="0" w:line="640" w:lineRule="exact"/>
        <w:ind w:firstLine="643" w:firstLineChars="200"/>
        <w:jc w:val="both"/>
        <w:textAlignment w:val="auto"/>
        <w:rPr>
          <w:rFonts w:hint="default"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lang w:val="en-US" w:eastAsia="zh-CN"/>
        </w:rPr>
        <w:t>2、</w:t>
      </w:r>
      <w:r>
        <w:rPr>
          <w:rFonts w:hint="eastAsia" w:ascii="楷体" w:hAnsi="楷体" w:eastAsia="楷体" w:cs="楷体"/>
          <w:b/>
          <w:bCs/>
          <w:sz w:val="32"/>
          <w:szCs w:val="32"/>
          <w:lang w:val="en-US" w:eastAsia="zh-CN"/>
        </w:rPr>
        <w:t>增强企业环保意识。</w:t>
      </w:r>
      <w:r>
        <w:rPr>
          <w:rFonts w:hint="eastAsia" w:ascii="仿宋" w:hAnsi="仿宋" w:eastAsia="仿宋" w:cs="仿宋"/>
          <w:sz w:val="32"/>
          <w:szCs w:val="32"/>
          <w:lang w:val="en-US" w:eastAsia="zh-CN"/>
        </w:rPr>
        <w:t>做好园区环保的宣传工作，丰富环保宣传的形式，组织企业管理人员开展环保知识培训，督促企业完善相关手续的办理，并确保企业按照相关文件要求落实到位。不定期开展园区环境问题大排查，针对排查出的问题制定并实施限期整治方案。</w:t>
      </w:r>
    </w:p>
    <w:p>
      <w:pPr>
        <w:spacing w:after="0" w:line="640" w:lineRule="exact"/>
        <w:ind w:firstLine="643" w:firstLineChars="200"/>
        <w:jc w:val="both"/>
        <w:rPr>
          <w:rFonts w:ascii="仿宋" w:hAnsi="仿宋" w:eastAsia="仿宋"/>
          <w:color w:val="auto"/>
          <w:sz w:val="32"/>
          <w:szCs w:val="32"/>
          <w:highlight w:val="yellow"/>
        </w:rPr>
      </w:pPr>
      <w:r>
        <w:rPr>
          <w:rFonts w:hint="eastAsia" w:ascii="仿宋" w:hAnsi="仿宋" w:eastAsia="仿宋"/>
          <w:b/>
          <w:color w:val="auto"/>
          <w:sz w:val="32"/>
          <w:szCs w:val="32"/>
          <w:highlight w:val="none"/>
          <w:lang w:val="en-US" w:eastAsia="zh-CN"/>
        </w:rPr>
        <w:t>3</w:t>
      </w:r>
      <w:r>
        <w:rPr>
          <w:rFonts w:hint="eastAsia" w:ascii="仿宋" w:hAnsi="仿宋" w:eastAsia="仿宋"/>
          <w:b/>
          <w:color w:val="auto"/>
          <w:sz w:val="32"/>
          <w:szCs w:val="32"/>
          <w:highlight w:val="none"/>
        </w:rPr>
        <w:t>、加快完成</w:t>
      </w:r>
      <w:r>
        <w:rPr>
          <w:rFonts w:hint="eastAsia" w:ascii="仿宋" w:hAnsi="仿宋" w:eastAsia="仿宋"/>
          <w:b/>
          <w:color w:val="auto"/>
          <w:sz w:val="32"/>
          <w:szCs w:val="32"/>
          <w:highlight w:val="none"/>
          <w:lang w:val="en-US" w:eastAsia="zh-CN"/>
        </w:rPr>
        <w:t>红花园工业污水处理厂的竣工环保验收工作并投入使用，和</w:t>
      </w:r>
      <w:r>
        <w:rPr>
          <w:rFonts w:hint="eastAsia" w:ascii="仿宋" w:hAnsi="仿宋" w:eastAsia="仿宋"/>
          <w:b/>
          <w:color w:val="auto"/>
          <w:sz w:val="32"/>
          <w:szCs w:val="32"/>
          <w:highlight w:val="none"/>
        </w:rPr>
        <w:t>污水处理厂入河排污口（大江口片区）审批工作。</w:t>
      </w:r>
      <w:r>
        <w:rPr>
          <w:rFonts w:hint="eastAsia" w:ascii="仿宋" w:hAnsi="仿宋" w:eastAsia="仿宋"/>
          <w:color w:val="auto"/>
          <w:sz w:val="32"/>
          <w:szCs w:val="32"/>
          <w:highlight w:val="none"/>
        </w:rPr>
        <w:t>截止202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年12月底，</w:t>
      </w:r>
      <w:r>
        <w:rPr>
          <w:rFonts w:hint="eastAsia" w:ascii="仿宋" w:hAnsi="仿宋" w:eastAsia="仿宋"/>
          <w:color w:val="000000" w:themeColor="text1"/>
          <w:sz w:val="32"/>
          <w:szCs w:val="32"/>
          <w:highlight w:val="none"/>
          <w:lang w:val="en-US" w:eastAsia="zh-CN"/>
          <w14:textFill>
            <w14:solidFill>
              <w14:schemeClr w14:val="tx1"/>
            </w14:solidFill>
          </w14:textFill>
        </w:rPr>
        <w:t>红花园工业污水处理厂已建成，相关进厂道路和进水管网正在完善中；大江口污水处理厂入河排污口论证</w:t>
      </w:r>
      <w:r>
        <w:rPr>
          <w:rFonts w:hint="eastAsia" w:ascii="仿宋" w:hAnsi="仿宋" w:eastAsia="仿宋"/>
          <w:color w:val="auto"/>
          <w:sz w:val="32"/>
          <w:szCs w:val="32"/>
          <w:highlight w:val="none"/>
        </w:rPr>
        <w:t>报告文本</w:t>
      </w:r>
      <w:r>
        <w:rPr>
          <w:rFonts w:hint="eastAsia" w:ascii="仿宋" w:hAnsi="仿宋" w:eastAsia="仿宋"/>
          <w:color w:val="auto"/>
          <w:sz w:val="32"/>
          <w:szCs w:val="32"/>
          <w:highlight w:val="none"/>
          <w:lang w:val="en-US" w:eastAsia="zh-CN"/>
        </w:rPr>
        <w:t>已</w:t>
      </w:r>
      <w:r>
        <w:rPr>
          <w:rFonts w:hint="eastAsia" w:ascii="仿宋" w:hAnsi="仿宋" w:eastAsia="仿宋"/>
          <w:color w:val="auto"/>
          <w:sz w:val="32"/>
          <w:szCs w:val="32"/>
          <w:highlight w:val="none"/>
        </w:rPr>
        <w:t>完成</w:t>
      </w:r>
      <w:r>
        <w:rPr>
          <w:rFonts w:hint="eastAsia" w:ascii="仿宋" w:hAnsi="仿宋" w:eastAsia="仿宋"/>
          <w:color w:val="auto"/>
          <w:sz w:val="32"/>
          <w:szCs w:val="32"/>
          <w:highlight w:val="none"/>
          <w:lang w:val="en-US" w:eastAsia="zh-CN"/>
        </w:rPr>
        <w:t>专家评审</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经</w:t>
      </w:r>
      <w:r>
        <w:rPr>
          <w:rFonts w:hint="eastAsia" w:ascii="仿宋" w:hAnsi="仿宋" w:eastAsia="仿宋"/>
          <w:color w:val="auto"/>
          <w:sz w:val="32"/>
          <w:szCs w:val="32"/>
          <w:highlight w:val="none"/>
        </w:rPr>
        <w:t>进一步完善后报送生态环境部门审批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但未取得排污口论证批复</w:t>
      </w:r>
      <w:r>
        <w:rPr>
          <w:rFonts w:hint="eastAsia" w:ascii="仿宋" w:hAnsi="仿宋" w:eastAsia="仿宋"/>
          <w:color w:val="auto"/>
          <w:sz w:val="32"/>
          <w:szCs w:val="32"/>
          <w:highlight w:val="none"/>
        </w:rPr>
        <w:t>。（整改完成时限：202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年12月31日）</w:t>
      </w:r>
    </w:p>
    <w:p>
      <w:pPr>
        <w:spacing w:after="0" w:line="640" w:lineRule="exact"/>
        <w:ind w:firstLine="640" w:firstLineChars="200"/>
        <w:jc w:val="both"/>
        <w:rPr>
          <w:rFonts w:hint="eastAsia" w:ascii="仿宋" w:hAnsi="仿宋" w:eastAsia="仿宋"/>
          <w:color w:val="000000" w:themeColor="text1"/>
          <w:sz w:val="32"/>
          <w:szCs w:val="32"/>
          <w:highlight w:val="yellow"/>
          <w:lang w:val="en-US" w:eastAsia="zh-CN"/>
          <w14:textFill>
            <w14:solidFill>
              <w14:schemeClr w14:val="tx1"/>
            </w14:solidFill>
          </w14:textFill>
        </w:rPr>
      </w:pPr>
    </w:p>
    <w:p>
      <w:pPr>
        <w:spacing w:after="0" w:line="640" w:lineRule="exact"/>
        <w:ind w:firstLine="640" w:firstLineChars="200"/>
        <w:jc w:val="both"/>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附表：园区年度报告表格</w:t>
      </w:r>
    </w:p>
    <w:p>
      <w:pPr>
        <w:spacing w:after="0" w:line="640" w:lineRule="exact"/>
        <w:ind w:firstLine="640" w:firstLineChars="200"/>
        <w:jc w:val="both"/>
        <w:rPr>
          <w:rFonts w:hint="eastAsia" w:ascii="仿宋" w:hAnsi="仿宋" w:eastAsia="仿宋"/>
          <w:color w:val="000000" w:themeColor="text1"/>
          <w:sz w:val="32"/>
          <w:szCs w:val="32"/>
          <w:highlight w:val="none"/>
          <w14:textFill>
            <w14:solidFill>
              <w14:schemeClr w14:val="tx1"/>
            </w14:solidFill>
          </w14:textFill>
        </w:rPr>
      </w:pPr>
    </w:p>
    <w:p>
      <w:pPr>
        <w:pStyle w:val="11"/>
        <w:spacing w:after="0" w:line="640" w:lineRule="exact"/>
        <w:ind w:left="0" w:leftChars="0" w:firstLine="640"/>
        <w:rPr>
          <w:rFonts w:ascii="仿宋" w:hAnsi="仿宋" w:eastAsia="仿宋" w:cs="仿宋_GB2312"/>
          <w:szCs w:val="32"/>
          <w:highlight w:val="none"/>
        </w:rPr>
      </w:pPr>
      <w:r>
        <w:rPr>
          <w:rFonts w:hint="eastAsia" w:ascii="仿宋" w:hAnsi="仿宋" w:eastAsia="仿宋" w:cs="仿宋_GB2312"/>
          <w:szCs w:val="32"/>
          <w:highlight w:val="none"/>
        </w:rPr>
        <w:t xml:space="preserve">                       溆浦产业开发区管理委员会</w:t>
      </w:r>
    </w:p>
    <w:p>
      <w:pPr>
        <w:pStyle w:val="11"/>
        <w:spacing w:after="0" w:line="640" w:lineRule="exact"/>
        <w:ind w:left="0" w:leftChars="0" w:firstLine="640"/>
        <w:rPr>
          <w:rFonts w:ascii="仿宋" w:hAnsi="仿宋" w:eastAsia="仿宋" w:cs="仿宋_GB2312"/>
          <w:szCs w:val="32"/>
          <w:highlight w:val="none"/>
        </w:rPr>
      </w:pPr>
      <w:r>
        <w:rPr>
          <w:rFonts w:hint="eastAsia" w:ascii="仿宋" w:hAnsi="仿宋" w:eastAsia="仿宋" w:cs="仿宋_GB2312"/>
          <w:szCs w:val="32"/>
          <w:highlight w:val="none"/>
        </w:rPr>
        <w:t xml:space="preserve">                           202</w:t>
      </w:r>
      <w:r>
        <w:rPr>
          <w:rFonts w:hint="eastAsia" w:ascii="仿宋" w:hAnsi="仿宋" w:eastAsia="仿宋" w:cs="仿宋_GB2312"/>
          <w:szCs w:val="32"/>
          <w:highlight w:val="none"/>
          <w:lang w:val="en-US" w:eastAsia="zh-CN"/>
        </w:rPr>
        <w:t>4</w:t>
      </w:r>
      <w:r>
        <w:rPr>
          <w:rFonts w:hint="eastAsia" w:ascii="仿宋" w:hAnsi="仿宋" w:eastAsia="仿宋" w:cs="仿宋_GB2312"/>
          <w:szCs w:val="32"/>
          <w:highlight w:val="none"/>
        </w:rPr>
        <w:t>年2月</w:t>
      </w:r>
      <w:r>
        <w:rPr>
          <w:rFonts w:hint="eastAsia" w:ascii="仿宋" w:hAnsi="仿宋" w:eastAsia="仿宋" w:cs="仿宋_GB2312"/>
          <w:szCs w:val="32"/>
          <w:highlight w:val="none"/>
          <w:lang w:val="en-US" w:eastAsia="zh-CN"/>
        </w:rPr>
        <w:t>23</w:t>
      </w:r>
      <w:r>
        <w:rPr>
          <w:rFonts w:hint="eastAsia" w:ascii="仿宋" w:hAnsi="仿宋" w:eastAsia="仿宋" w:cs="仿宋_GB2312"/>
          <w:szCs w:val="32"/>
          <w:highlight w:val="none"/>
        </w:rPr>
        <w:t>日</w:t>
      </w:r>
    </w:p>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4"/>
        <w:szCs w:val="24"/>
      </w:rPr>
    </w:pPr>
    <w:r>
      <w:rPr>
        <w:rFonts w:asciiTheme="minorHAnsi" w:hAnsiTheme="minorHAnsi"/>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32 -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32 -</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5"/>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ZTc2YzA4ZDI3N2Q0M2IxYzA5NjNlMjRlMWU1OWQifQ=="/>
  </w:docVars>
  <w:rsids>
    <w:rsidRoot w:val="00D31D50"/>
    <w:rsid w:val="00002658"/>
    <w:rsid w:val="00012A40"/>
    <w:rsid w:val="00012E7F"/>
    <w:rsid w:val="00030DC6"/>
    <w:rsid w:val="00046B0D"/>
    <w:rsid w:val="00047EBA"/>
    <w:rsid w:val="00052AD7"/>
    <w:rsid w:val="00074012"/>
    <w:rsid w:val="000766C7"/>
    <w:rsid w:val="00095412"/>
    <w:rsid w:val="000C5C5C"/>
    <w:rsid w:val="000C5CD2"/>
    <w:rsid w:val="000E1971"/>
    <w:rsid w:val="000E3C4F"/>
    <w:rsid w:val="0010726E"/>
    <w:rsid w:val="00124DF3"/>
    <w:rsid w:val="00126478"/>
    <w:rsid w:val="00141D2A"/>
    <w:rsid w:val="00163306"/>
    <w:rsid w:val="001B3738"/>
    <w:rsid w:val="002063F7"/>
    <w:rsid w:val="002151F2"/>
    <w:rsid w:val="0024035B"/>
    <w:rsid w:val="002476DC"/>
    <w:rsid w:val="00254ED0"/>
    <w:rsid w:val="00270288"/>
    <w:rsid w:val="002B6B1F"/>
    <w:rsid w:val="002C7A02"/>
    <w:rsid w:val="002E1BB1"/>
    <w:rsid w:val="00310296"/>
    <w:rsid w:val="00323B43"/>
    <w:rsid w:val="00323F71"/>
    <w:rsid w:val="0034070C"/>
    <w:rsid w:val="00356E7B"/>
    <w:rsid w:val="00366E73"/>
    <w:rsid w:val="003705A9"/>
    <w:rsid w:val="0037538E"/>
    <w:rsid w:val="003C4DDE"/>
    <w:rsid w:val="003D37D8"/>
    <w:rsid w:val="003D7428"/>
    <w:rsid w:val="0040375E"/>
    <w:rsid w:val="00422EE4"/>
    <w:rsid w:val="00426133"/>
    <w:rsid w:val="004358AB"/>
    <w:rsid w:val="004379E8"/>
    <w:rsid w:val="00465555"/>
    <w:rsid w:val="004673B1"/>
    <w:rsid w:val="004A06CB"/>
    <w:rsid w:val="004B5C1C"/>
    <w:rsid w:val="004C75DC"/>
    <w:rsid w:val="00506865"/>
    <w:rsid w:val="00560C32"/>
    <w:rsid w:val="0056260D"/>
    <w:rsid w:val="005C5955"/>
    <w:rsid w:val="005D42E9"/>
    <w:rsid w:val="005D57F5"/>
    <w:rsid w:val="005E2104"/>
    <w:rsid w:val="005F09B9"/>
    <w:rsid w:val="00626B9D"/>
    <w:rsid w:val="006604EA"/>
    <w:rsid w:val="006B59A6"/>
    <w:rsid w:val="00700A16"/>
    <w:rsid w:val="007064EB"/>
    <w:rsid w:val="00743E42"/>
    <w:rsid w:val="00761EC7"/>
    <w:rsid w:val="0079794C"/>
    <w:rsid w:val="007A31C0"/>
    <w:rsid w:val="007A5EC8"/>
    <w:rsid w:val="007A6ED9"/>
    <w:rsid w:val="007C37EC"/>
    <w:rsid w:val="00811E7E"/>
    <w:rsid w:val="00821E0C"/>
    <w:rsid w:val="008A2BA2"/>
    <w:rsid w:val="008B7726"/>
    <w:rsid w:val="008B7DFE"/>
    <w:rsid w:val="008C6563"/>
    <w:rsid w:val="008D2A93"/>
    <w:rsid w:val="008F7D60"/>
    <w:rsid w:val="00913449"/>
    <w:rsid w:val="00971334"/>
    <w:rsid w:val="00971989"/>
    <w:rsid w:val="009742C1"/>
    <w:rsid w:val="00977D24"/>
    <w:rsid w:val="009E2A74"/>
    <w:rsid w:val="009E4908"/>
    <w:rsid w:val="009E6A03"/>
    <w:rsid w:val="00A109B3"/>
    <w:rsid w:val="00A1713A"/>
    <w:rsid w:val="00A30DB1"/>
    <w:rsid w:val="00A461AB"/>
    <w:rsid w:val="00A678F8"/>
    <w:rsid w:val="00A74F95"/>
    <w:rsid w:val="00AA3E81"/>
    <w:rsid w:val="00AC1967"/>
    <w:rsid w:val="00AD5DA5"/>
    <w:rsid w:val="00AF0CA8"/>
    <w:rsid w:val="00AF1914"/>
    <w:rsid w:val="00B0073C"/>
    <w:rsid w:val="00B26DF5"/>
    <w:rsid w:val="00B52114"/>
    <w:rsid w:val="00B57957"/>
    <w:rsid w:val="00B81311"/>
    <w:rsid w:val="00B8431A"/>
    <w:rsid w:val="00B9100B"/>
    <w:rsid w:val="00B94587"/>
    <w:rsid w:val="00B94685"/>
    <w:rsid w:val="00BC154F"/>
    <w:rsid w:val="00BF69E0"/>
    <w:rsid w:val="00BF6C71"/>
    <w:rsid w:val="00C05D6C"/>
    <w:rsid w:val="00C111BD"/>
    <w:rsid w:val="00C21DB7"/>
    <w:rsid w:val="00C462A8"/>
    <w:rsid w:val="00C64589"/>
    <w:rsid w:val="00C7363A"/>
    <w:rsid w:val="00C80F0B"/>
    <w:rsid w:val="00C87192"/>
    <w:rsid w:val="00CF0559"/>
    <w:rsid w:val="00CF43F8"/>
    <w:rsid w:val="00D02823"/>
    <w:rsid w:val="00D03139"/>
    <w:rsid w:val="00D070A7"/>
    <w:rsid w:val="00D31D50"/>
    <w:rsid w:val="00D518C1"/>
    <w:rsid w:val="00D56A68"/>
    <w:rsid w:val="00D725BF"/>
    <w:rsid w:val="00DD6584"/>
    <w:rsid w:val="00E003A4"/>
    <w:rsid w:val="00E029EA"/>
    <w:rsid w:val="00E10EB7"/>
    <w:rsid w:val="00E340A6"/>
    <w:rsid w:val="00E4033F"/>
    <w:rsid w:val="00E5047B"/>
    <w:rsid w:val="00E70000"/>
    <w:rsid w:val="00E7537B"/>
    <w:rsid w:val="00F15669"/>
    <w:rsid w:val="00F17970"/>
    <w:rsid w:val="00F82873"/>
    <w:rsid w:val="00F834DD"/>
    <w:rsid w:val="00FC5085"/>
    <w:rsid w:val="00FE0748"/>
    <w:rsid w:val="00FE4CA9"/>
    <w:rsid w:val="00FF69A6"/>
    <w:rsid w:val="05634835"/>
    <w:rsid w:val="133E3610"/>
    <w:rsid w:val="15867E4F"/>
    <w:rsid w:val="1979399E"/>
    <w:rsid w:val="1DA528E6"/>
    <w:rsid w:val="1E74665D"/>
    <w:rsid w:val="24C54D6C"/>
    <w:rsid w:val="2AE77A6B"/>
    <w:rsid w:val="2AEF260B"/>
    <w:rsid w:val="2C1300E8"/>
    <w:rsid w:val="3D211F38"/>
    <w:rsid w:val="42535B09"/>
    <w:rsid w:val="4254553D"/>
    <w:rsid w:val="46021840"/>
    <w:rsid w:val="4B087004"/>
    <w:rsid w:val="53802912"/>
    <w:rsid w:val="53E126F6"/>
    <w:rsid w:val="558F1CDD"/>
    <w:rsid w:val="57912D42"/>
    <w:rsid w:val="58B65008"/>
    <w:rsid w:val="69F94A0C"/>
    <w:rsid w:val="6B471ACA"/>
    <w:rsid w:val="70AA6286"/>
    <w:rsid w:val="71FD64F5"/>
    <w:rsid w:val="77F1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semiHidden/>
    <w:unhideWhenUsed/>
    <w:qFormat/>
    <w:uiPriority w:val="99"/>
    <w:pPr>
      <w:widowControl w:val="0"/>
      <w:adjustRightInd/>
      <w:snapToGrid/>
      <w:spacing w:after="0"/>
    </w:pPr>
    <w:rPr>
      <w:rFonts w:asciiTheme="minorHAnsi" w:hAnsiTheme="minorHAnsi" w:eastAsiaTheme="minorEastAsia"/>
      <w:kern w:val="2"/>
      <w:sz w:val="28"/>
    </w:rPr>
  </w:style>
  <w:style w:type="paragraph" w:styleId="4">
    <w:name w:val="Body Text"/>
    <w:basedOn w:val="1"/>
    <w:next w:val="1"/>
    <w:autoRedefine/>
    <w:qFormat/>
    <w:uiPriority w:val="0"/>
    <w:pPr>
      <w:spacing w:after="120"/>
    </w:pPr>
    <w:rPr>
      <w:kern w:val="0"/>
      <w:sz w:val="20"/>
    </w:rPr>
  </w:style>
  <w:style w:type="paragraph" w:styleId="5">
    <w:name w:val="Body Text Indent"/>
    <w:basedOn w:val="1"/>
    <w:next w:val="6"/>
    <w:link w:val="18"/>
    <w:autoRedefine/>
    <w:semiHidden/>
    <w:unhideWhenUsed/>
    <w:qFormat/>
    <w:uiPriority w:val="99"/>
    <w:pPr>
      <w:spacing w:after="120"/>
      <w:ind w:left="420" w:leftChars="200"/>
    </w:pPr>
  </w:style>
  <w:style w:type="paragraph" w:styleId="6">
    <w:name w:val="header"/>
    <w:basedOn w:val="1"/>
    <w:link w:val="16"/>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Balloon Text"/>
    <w:basedOn w:val="1"/>
    <w:link w:val="21"/>
    <w:autoRedefine/>
    <w:semiHidden/>
    <w:unhideWhenUsed/>
    <w:qFormat/>
    <w:uiPriority w:val="99"/>
    <w:pPr>
      <w:spacing w:after="0"/>
    </w:pPr>
    <w:rPr>
      <w:sz w:val="18"/>
      <w:szCs w:val="18"/>
    </w:rPr>
  </w:style>
  <w:style w:type="paragraph" w:styleId="8">
    <w:name w:val="footer"/>
    <w:basedOn w:val="1"/>
    <w:link w:val="17"/>
    <w:autoRedefine/>
    <w:unhideWhenUsed/>
    <w:qFormat/>
    <w:uiPriority w:val="0"/>
    <w:pPr>
      <w:tabs>
        <w:tab w:val="center" w:pos="4153"/>
        <w:tab w:val="right" w:pos="8306"/>
      </w:tabs>
    </w:pPr>
    <w:rPr>
      <w:sz w:val="18"/>
      <w:szCs w:val="18"/>
    </w:rPr>
  </w:style>
  <w:style w:type="paragraph" w:styleId="9">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0">
    <w:name w:val="Title"/>
    <w:basedOn w:val="1"/>
    <w:next w:val="1"/>
    <w:autoRedefine/>
    <w:qFormat/>
    <w:uiPriority w:val="0"/>
    <w:pPr>
      <w:spacing w:before="240" w:after="60"/>
      <w:jc w:val="center"/>
      <w:outlineLvl w:val="0"/>
    </w:pPr>
    <w:rPr>
      <w:rFonts w:ascii="Arial" w:hAnsi="Arial"/>
      <w:b/>
      <w:bCs/>
      <w:kern w:val="0"/>
      <w:sz w:val="32"/>
      <w:szCs w:val="32"/>
    </w:rPr>
  </w:style>
  <w:style w:type="paragraph" w:styleId="11">
    <w:name w:val="Body Text First Indent 2"/>
    <w:basedOn w:val="5"/>
    <w:link w:val="19"/>
    <w:autoRedefine/>
    <w:qFormat/>
    <w:uiPriority w:val="0"/>
    <w:pPr>
      <w:widowControl w:val="0"/>
      <w:adjustRightInd/>
      <w:snapToGrid/>
      <w:ind w:firstLine="420" w:firstLineChars="200"/>
      <w:jc w:val="both"/>
    </w:pPr>
    <w:rPr>
      <w:rFonts w:ascii="Calibri" w:hAnsi="Calibri" w:eastAsia="宋体" w:cs="Times New Roman"/>
      <w:kern w:val="2"/>
      <w:sz w:val="32"/>
    </w:rPr>
  </w:style>
  <w:style w:type="table" w:styleId="13">
    <w:name w:val="Table Grid"/>
    <w:basedOn w:val="12"/>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autoRedefine/>
    <w:semiHidden/>
    <w:unhideWhenUsed/>
    <w:qFormat/>
    <w:uiPriority w:val="99"/>
    <w:rPr>
      <w:sz w:val="21"/>
      <w:szCs w:val="21"/>
    </w:rPr>
  </w:style>
  <w:style w:type="character" w:customStyle="1" w:styleId="16">
    <w:name w:val="页眉 Char"/>
    <w:basedOn w:val="14"/>
    <w:link w:val="6"/>
    <w:autoRedefine/>
    <w:semiHidden/>
    <w:qFormat/>
    <w:uiPriority w:val="99"/>
    <w:rPr>
      <w:rFonts w:ascii="Tahoma" w:hAnsi="Tahoma"/>
      <w:sz w:val="18"/>
      <w:szCs w:val="18"/>
    </w:rPr>
  </w:style>
  <w:style w:type="character" w:customStyle="1" w:styleId="17">
    <w:name w:val="页脚 Char"/>
    <w:basedOn w:val="14"/>
    <w:link w:val="8"/>
    <w:autoRedefine/>
    <w:qFormat/>
    <w:uiPriority w:val="0"/>
    <w:rPr>
      <w:rFonts w:ascii="Tahoma" w:hAnsi="Tahoma"/>
      <w:sz w:val="18"/>
      <w:szCs w:val="18"/>
    </w:rPr>
  </w:style>
  <w:style w:type="character" w:customStyle="1" w:styleId="18">
    <w:name w:val="正文文本缩进 Char"/>
    <w:basedOn w:val="14"/>
    <w:link w:val="5"/>
    <w:autoRedefine/>
    <w:semiHidden/>
    <w:qFormat/>
    <w:uiPriority w:val="99"/>
    <w:rPr>
      <w:rFonts w:ascii="Tahoma" w:hAnsi="Tahoma"/>
    </w:rPr>
  </w:style>
  <w:style w:type="character" w:customStyle="1" w:styleId="19">
    <w:name w:val="正文首行缩进 2 Char"/>
    <w:basedOn w:val="18"/>
    <w:link w:val="11"/>
    <w:autoRedefine/>
    <w:qFormat/>
    <w:uiPriority w:val="0"/>
    <w:rPr>
      <w:rFonts w:ascii="Calibri" w:hAnsi="Calibri" w:eastAsia="宋体" w:cs="Times New Roman"/>
      <w:kern w:val="2"/>
      <w:sz w:val="32"/>
    </w:rPr>
  </w:style>
  <w:style w:type="character" w:customStyle="1" w:styleId="20">
    <w:name w:val="批注文字 Char"/>
    <w:basedOn w:val="14"/>
    <w:link w:val="3"/>
    <w:autoRedefine/>
    <w:semiHidden/>
    <w:qFormat/>
    <w:uiPriority w:val="99"/>
    <w:rPr>
      <w:rFonts w:eastAsiaTheme="minorEastAsia"/>
      <w:kern w:val="2"/>
      <w:sz w:val="28"/>
    </w:rPr>
  </w:style>
  <w:style w:type="character" w:customStyle="1" w:styleId="21">
    <w:name w:val="批注框文本 Char"/>
    <w:basedOn w:val="14"/>
    <w:link w:val="7"/>
    <w:autoRedefine/>
    <w:semiHidden/>
    <w:qFormat/>
    <w:uiPriority w:val="99"/>
    <w:rPr>
      <w:rFonts w:ascii="Tahoma" w:hAnsi="Tahoma"/>
      <w:sz w:val="18"/>
      <w:szCs w:val="18"/>
    </w:rPr>
  </w:style>
  <w:style w:type="paragraph" w:customStyle="1" w:styleId="22">
    <w:name w:val="Table Paragraph"/>
    <w:basedOn w:val="1"/>
    <w:autoRedefine/>
    <w:qFormat/>
    <w:uiPriority w:val="99"/>
    <w:pPr>
      <w:widowControl w:val="0"/>
      <w:adjustRightInd/>
      <w:snapToGrid/>
      <w:spacing w:after="0"/>
      <w:jc w:val="both"/>
    </w:pPr>
    <w:rPr>
      <w:rFonts w:ascii="仿宋" w:hAnsi="仿宋" w:eastAsia="仿宋" w:cs="仿宋"/>
      <w:kern w:val="2"/>
      <w:sz w:val="21"/>
      <w:szCs w:val="24"/>
      <w:lang w:val="zh-CN"/>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character" w:customStyle="1" w:styleId="24">
    <w:name w:val="NormalCharacter"/>
    <w:autoRedefine/>
    <w:qFormat/>
    <w:uiPriority w:val="0"/>
  </w:style>
  <w:style w:type="paragraph" w:customStyle="1" w:styleId="25">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602094-F3B8-441A-BF62-D3E1497E9901}">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14042</Words>
  <Characters>15921</Characters>
  <Lines>114</Lines>
  <Paragraphs>32</Paragraphs>
  <TotalTime>53</TotalTime>
  <ScaleCrop>false</ScaleCrop>
  <LinksUpToDate>false</LinksUpToDate>
  <CharactersWithSpaces>16038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2022-02-14T07:21:00Z</dcterms:created>
  <dc:creator>Administrator</dc:creator>
  <cp:lastModifiedBy>Silence</cp:lastModifiedBy>
  <dcterms:modified xsi:type="dcterms:W3CDTF">2024-02-26T01:42:33Z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11B42847AC55467AA0E211E3B874ED71</vt:lpwstr>
  </property>
</Properties>
</file>