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C71" w:rsidRPr="001B7FEC" w:rsidRDefault="000766C7" w:rsidP="00BF6C71">
      <w:pPr>
        <w:jc w:val="center"/>
        <w:rPr>
          <w:rFonts w:ascii="黑体" w:eastAsia="黑体" w:hAnsi="黑体" w:cs="方正小标宋_GBK"/>
          <w:b/>
          <w:spacing w:val="28"/>
          <w:sz w:val="48"/>
          <w:szCs w:val="48"/>
        </w:rPr>
      </w:pPr>
      <w:r>
        <w:rPr>
          <w:rFonts w:ascii="黑体" w:eastAsia="黑体" w:hAnsi="黑体" w:cs="方正小标宋_GBK" w:hint="eastAsia"/>
          <w:b/>
          <w:spacing w:val="28"/>
          <w:sz w:val="48"/>
          <w:szCs w:val="48"/>
        </w:rPr>
        <w:t>溆浦产业开发区</w:t>
      </w:r>
      <w:r w:rsidR="00BF6C71" w:rsidRPr="001B7FEC">
        <w:rPr>
          <w:rFonts w:ascii="黑体" w:eastAsia="黑体" w:hAnsi="黑体" w:cs="方正小标宋_GBK" w:hint="eastAsia"/>
          <w:b/>
          <w:spacing w:val="28"/>
          <w:sz w:val="48"/>
          <w:szCs w:val="48"/>
        </w:rPr>
        <w:t>生态环境管理</w:t>
      </w:r>
      <w:r>
        <w:rPr>
          <w:rFonts w:ascii="黑体" w:eastAsia="黑体" w:hAnsi="黑体" w:cs="方正小标宋_GBK" w:hint="eastAsia"/>
          <w:b/>
          <w:spacing w:val="28"/>
          <w:sz w:val="48"/>
          <w:szCs w:val="48"/>
        </w:rPr>
        <w:t>2021</w:t>
      </w:r>
      <w:r w:rsidR="00BF6C71" w:rsidRPr="001B7FEC">
        <w:rPr>
          <w:rFonts w:ascii="黑体" w:eastAsia="黑体" w:hAnsi="黑体" w:cs="方正小标宋_GBK" w:hint="eastAsia"/>
          <w:b/>
          <w:spacing w:val="28"/>
          <w:sz w:val="48"/>
          <w:szCs w:val="48"/>
        </w:rPr>
        <w:t>年度自评报告</w:t>
      </w:r>
    </w:p>
    <w:p w:rsidR="00BF6C71" w:rsidRDefault="00BF6C71" w:rsidP="00BF6C71">
      <w:pPr>
        <w:rPr>
          <w:rFonts w:ascii="仿宋_GB2312" w:eastAsia="仿宋_GB2312" w:hAnsi="仿宋_GB2312" w:cs="仿宋_GB2312"/>
          <w:spacing w:val="28"/>
          <w:sz w:val="36"/>
          <w:szCs w:val="36"/>
        </w:rPr>
      </w:pPr>
    </w:p>
    <w:p w:rsidR="00BF6C71" w:rsidRPr="00095412" w:rsidRDefault="00BF6C71" w:rsidP="00095412">
      <w:pPr>
        <w:spacing w:after="0" w:line="640" w:lineRule="exact"/>
        <w:ind w:firstLineChars="200" w:firstLine="643"/>
        <w:jc w:val="both"/>
        <w:rPr>
          <w:rFonts w:ascii="仿宋" w:eastAsia="仿宋" w:hAnsi="仿宋" w:cs="黑体"/>
          <w:b/>
          <w:sz w:val="32"/>
          <w:szCs w:val="32"/>
        </w:rPr>
      </w:pPr>
      <w:r w:rsidRPr="00095412">
        <w:rPr>
          <w:rFonts w:ascii="仿宋" w:eastAsia="仿宋" w:hAnsi="仿宋" w:cs="黑体" w:hint="eastAsia"/>
          <w:b/>
          <w:sz w:val="32"/>
          <w:szCs w:val="32"/>
        </w:rPr>
        <w:t>一、园区概况</w:t>
      </w:r>
    </w:p>
    <w:p w:rsidR="00BF6C71" w:rsidRPr="000C5CD2" w:rsidRDefault="000766C7" w:rsidP="00095412">
      <w:pPr>
        <w:tabs>
          <w:tab w:val="left" w:pos="1021"/>
        </w:tabs>
        <w:spacing w:after="0" w:line="640" w:lineRule="exact"/>
        <w:ind w:firstLineChars="200" w:firstLine="640"/>
        <w:jc w:val="both"/>
        <w:rPr>
          <w:rFonts w:ascii="仿宋" w:eastAsia="仿宋" w:hAnsi="仿宋" w:cs="宋体"/>
          <w:sz w:val="32"/>
          <w:szCs w:val="32"/>
        </w:rPr>
      </w:pPr>
      <w:r>
        <w:rPr>
          <w:rFonts w:ascii="仿宋" w:eastAsia="仿宋" w:hAnsi="仿宋" w:cs="仿宋_GB2312" w:hint="eastAsia"/>
          <w:sz w:val="32"/>
          <w:szCs w:val="32"/>
        </w:rPr>
        <w:t>溆浦产业开发区</w:t>
      </w:r>
      <w:r w:rsidR="00BF6C71" w:rsidRPr="00095412">
        <w:rPr>
          <w:rFonts w:ascii="仿宋" w:eastAsia="仿宋" w:hAnsi="仿宋" w:cs="仿宋_GB2312" w:hint="eastAsia"/>
          <w:sz w:val="32"/>
          <w:szCs w:val="32"/>
        </w:rPr>
        <w:t>位于怀化市溆浦县，园区代码</w:t>
      </w:r>
      <w:r w:rsidR="00BF6C71" w:rsidRPr="00095412">
        <w:rPr>
          <w:rFonts w:ascii="仿宋" w:eastAsia="仿宋" w:hAnsi="仿宋" w:cs="宋体" w:hint="eastAsia"/>
          <w:sz w:val="32"/>
          <w:szCs w:val="32"/>
        </w:rPr>
        <w:t>S439107</w:t>
      </w:r>
      <w:r w:rsidR="00BF6C71" w:rsidRPr="00095412">
        <w:rPr>
          <w:rFonts w:ascii="仿宋" w:eastAsia="仿宋" w:hAnsi="仿宋" w:cs="仿宋_GB2312" w:hint="eastAsia"/>
          <w:sz w:val="32"/>
          <w:szCs w:val="32"/>
        </w:rPr>
        <w:t>，园区级别为</w:t>
      </w:r>
      <w:r w:rsidR="00BF6C71" w:rsidRPr="00095412">
        <w:rPr>
          <w:rFonts w:ascii="仿宋" w:eastAsia="仿宋" w:hAnsi="仿宋" w:cs="宋体" w:hint="eastAsia"/>
          <w:sz w:val="32"/>
          <w:szCs w:val="32"/>
        </w:rPr>
        <w:t>省</w:t>
      </w:r>
      <w:r w:rsidR="00BF6C71" w:rsidRPr="00095412">
        <w:rPr>
          <w:rFonts w:ascii="仿宋" w:eastAsia="仿宋" w:hAnsi="仿宋" w:cs="仿宋_GB2312" w:hint="eastAsia"/>
          <w:sz w:val="32"/>
          <w:szCs w:val="32"/>
        </w:rPr>
        <w:t>级工业园区，</w:t>
      </w:r>
      <w:r w:rsidR="00BF6C71" w:rsidRPr="00095412">
        <w:rPr>
          <w:rFonts w:ascii="仿宋" w:eastAsia="仿宋" w:hAnsi="仿宋" w:cs="宋体" w:hint="eastAsia"/>
          <w:sz w:val="32"/>
          <w:szCs w:val="32"/>
        </w:rPr>
        <w:t>有红花园工业园和大江口工业园两个园区，</w:t>
      </w:r>
      <w:r w:rsidR="00BF6C71" w:rsidRPr="00095412">
        <w:rPr>
          <w:rFonts w:ascii="仿宋" w:eastAsia="仿宋" w:hAnsi="仿宋" w:cs="仿宋_GB2312" w:hint="eastAsia"/>
          <w:sz w:val="32"/>
          <w:szCs w:val="32"/>
        </w:rPr>
        <w:t>主导产业</w:t>
      </w:r>
      <w:r w:rsidR="00BF6C71" w:rsidRPr="00095412">
        <w:rPr>
          <w:rFonts w:ascii="仿宋" w:eastAsia="仿宋" w:hAnsi="仿宋"/>
          <w:sz w:val="32"/>
          <w:szCs w:val="32"/>
        </w:rPr>
        <w:t>化</w:t>
      </w:r>
      <w:r w:rsidR="00BF6C71" w:rsidRPr="00095412">
        <w:rPr>
          <w:rFonts w:ascii="仿宋" w:eastAsia="仿宋" w:hAnsi="仿宋" w:hint="eastAsia"/>
          <w:sz w:val="32"/>
          <w:szCs w:val="32"/>
        </w:rPr>
        <w:t>工</w:t>
      </w:r>
      <w:r w:rsidR="00BF6C71" w:rsidRPr="00095412">
        <w:rPr>
          <w:rFonts w:ascii="仿宋" w:eastAsia="仿宋" w:hAnsi="仿宋"/>
          <w:sz w:val="32"/>
          <w:szCs w:val="32"/>
        </w:rPr>
        <w:t>、农副食品、建材</w:t>
      </w:r>
      <w:r w:rsidR="00BF6C71" w:rsidRPr="00095412">
        <w:rPr>
          <w:rFonts w:ascii="仿宋" w:eastAsia="仿宋" w:hAnsi="仿宋" w:hint="eastAsia"/>
          <w:sz w:val="32"/>
          <w:szCs w:val="32"/>
        </w:rPr>
        <w:t>、农产品</w:t>
      </w:r>
      <w:r w:rsidR="00BF6C71" w:rsidRPr="00095412">
        <w:rPr>
          <w:rFonts w:ascii="仿宋" w:eastAsia="仿宋" w:hAnsi="仿宋"/>
          <w:sz w:val="32"/>
          <w:szCs w:val="32"/>
        </w:rPr>
        <w:t>精深加工产业</w:t>
      </w:r>
      <w:r w:rsidR="00BF6C71" w:rsidRPr="00095412">
        <w:rPr>
          <w:rFonts w:ascii="仿宋" w:eastAsia="仿宋" w:hAnsi="仿宋" w:hint="eastAsia"/>
          <w:sz w:val="32"/>
          <w:szCs w:val="32"/>
        </w:rPr>
        <w:t>、电子信息、体育文化</w:t>
      </w:r>
      <w:r w:rsidR="00BF6C71" w:rsidRPr="00095412">
        <w:rPr>
          <w:rFonts w:ascii="仿宋" w:eastAsia="仿宋" w:hAnsi="仿宋" w:cs="仿宋_GB2312" w:hint="eastAsia"/>
          <w:sz w:val="32"/>
          <w:szCs w:val="32"/>
        </w:rPr>
        <w:t>，核准范围面积</w:t>
      </w:r>
      <w:r w:rsidR="00BF6C71" w:rsidRPr="00095412">
        <w:rPr>
          <w:rFonts w:ascii="仿宋" w:eastAsia="仿宋" w:hAnsi="仿宋" w:cs="宋体" w:hint="eastAsia"/>
          <w:sz w:val="32"/>
          <w:szCs w:val="32"/>
        </w:rPr>
        <w:t>3.25</w:t>
      </w:r>
      <w:r w:rsidR="00BF6C71" w:rsidRPr="00095412">
        <w:rPr>
          <w:rFonts w:ascii="仿宋" w:eastAsia="仿宋" w:hAnsi="仿宋"/>
          <w:b/>
          <w:bCs/>
          <w:color w:val="000000"/>
          <w:sz w:val="32"/>
          <w:szCs w:val="32"/>
        </w:rPr>
        <w:t xml:space="preserve"> </w:t>
      </w:r>
      <w:r w:rsidR="00BF6C71" w:rsidRPr="000C5CD2">
        <w:rPr>
          <w:rFonts w:ascii="仿宋" w:eastAsia="仿宋" w:hAnsi="仿宋"/>
          <w:bCs/>
          <w:sz w:val="32"/>
          <w:szCs w:val="32"/>
        </w:rPr>
        <w:t>km</w:t>
      </w:r>
      <w:r w:rsidR="00BF6C71" w:rsidRPr="000C5CD2">
        <w:rPr>
          <w:rFonts w:ascii="仿宋" w:eastAsia="仿宋" w:hAnsi="仿宋"/>
          <w:bCs/>
          <w:sz w:val="32"/>
          <w:szCs w:val="32"/>
          <w:vertAlign w:val="superscript"/>
        </w:rPr>
        <w:t>2</w:t>
      </w:r>
      <w:r w:rsidR="00BF6C71" w:rsidRPr="000C5CD2">
        <w:rPr>
          <w:rFonts w:ascii="仿宋" w:eastAsia="仿宋" w:hAnsi="仿宋" w:cs="仿宋_GB2312" w:hint="eastAsia"/>
          <w:sz w:val="32"/>
          <w:szCs w:val="32"/>
        </w:rPr>
        <w:t>，大江口工业园规划环评批复</w:t>
      </w:r>
      <w:r w:rsidR="00BF6C71" w:rsidRPr="000C5CD2">
        <w:rPr>
          <w:rFonts w:ascii="仿宋" w:eastAsia="仿宋" w:hAnsi="仿宋" w:cs="宋体" w:hint="eastAsia"/>
          <w:sz w:val="32"/>
          <w:szCs w:val="32"/>
        </w:rPr>
        <w:t>已完成</w:t>
      </w:r>
      <w:r w:rsidR="00BF6C71" w:rsidRPr="000C5CD2">
        <w:rPr>
          <w:rFonts w:ascii="仿宋" w:eastAsia="仿宋" w:hAnsi="仿宋" w:cs="仿宋_GB2312" w:hint="eastAsia"/>
          <w:sz w:val="32"/>
          <w:szCs w:val="32"/>
        </w:rPr>
        <w:t>，批复文号</w:t>
      </w:r>
      <w:r w:rsidR="00BF6C71" w:rsidRPr="000C5CD2">
        <w:rPr>
          <w:rFonts w:ascii="仿宋" w:eastAsia="仿宋" w:hAnsi="仿宋" w:cs="宋体" w:hint="eastAsia"/>
          <w:sz w:val="32"/>
          <w:szCs w:val="32"/>
        </w:rPr>
        <w:t>湘环评【2012】65号，红花园工业园规划环评批复因红花园发展方向区</w:t>
      </w:r>
      <w:r w:rsidR="00F15669" w:rsidRPr="000C5CD2">
        <w:rPr>
          <w:rFonts w:ascii="仿宋" w:eastAsia="仿宋" w:hAnsi="仿宋" w:cs="宋体" w:hint="eastAsia"/>
          <w:sz w:val="32"/>
          <w:szCs w:val="32"/>
        </w:rPr>
        <w:t>划定</w:t>
      </w:r>
      <w:r w:rsidR="002B6B1F" w:rsidRPr="002B6B1F">
        <w:rPr>
          <w:rFonts w:ascii="仿宋" w:eastAsia="仿宋" w:hAnsi="仿宋" w:cs="宋体" w:hint="eastAsia"/>
          <w:color w:val="FF0000"/>
          <w:sz w:val="32"/>
          <w:szCs w:val="32"/>
        </w:rPr>
        <w:t>及</w:t>
      </w:r>
      <w:r w:rsidR="002B6B1F">
        <w:rPr>
          <w:rFonts w:ascii="仿宋" w:eastAsia="仿宋" w:hAnsi="仿宋" w:cs="宋体" w:hint="eastAsia"/>
          <w:color w:val="FF0000"/>
          <w:sz w:val="32"/>
          <w:szCs w:val="32"/>
        </w:rPr>
        <w:t>调扩区等因素</w:t>
      </w:r>
      <w:r w:rsidR="00BF6C71" w:rsidRPr="002B6B1F">
        <w:rPr>
          <w:rFonts w:ascii="仿宋" w:eastAsia="仿宋" w:hAnsi="仿宋" w:cs="宋体" w:hint="eastAsia"/>
          <w:color w:val="FF0000"/>
          <w:sz w:val="32"/>
          <w:szCs w:val="32"/>
        </w:rPr>
        <w:t>，省厅</w:t>
      </w:r>
      <w:r w:rsidR="002B6B1F">
        <w:rPr>
          <w:rFonts w:ascii="仿宋" w:eastAsia="仿宋" w:hAnsi="仿宋" w:cs="宋体" w:hint="eastAsia"/>
          <w:color w:val="FF0000"/>
          <w:sz w:val="32"/>
          <w:szCs w:val="32"/>
        </w:rPr>
        <w:t>将不</w:t>
      </w:r>
      <w:r w:rsidR="006B59A6">
        <w:rPr>
          <w:rFonts w:ascii="仿宋" w:eastAsia="仿宋" w:hAnsi="仿宋" w:cs="宋体" w:hint="eastAsia"/>
          <w:color w:val="FF0000"/>
          <w:sz w:val="32"/>
          <w:szCs w:val="32"/>
        </w:rPr>
        <w:t>再</w:t>
      </w:r>
      <w:r w:rsidR="002B6B1F">
        <w:rPr>
          <w:rFonts w:ascii="仿宋" w:eastAsia="仿宋" w:hAnsi="仿宋" w:cs="宋体" w:hint="eastAsia"/>
          <w:color w:val="FF0000"/>
          <w:sz w:val="32"/>
          <w:szCs w:val="32"/>
        </w:rPr>
        <w:t>单独审批区块的规划环评，</w:t>
      </w:r>
      <w:r w:rsidR="006B59A6">
        <w:rPr>
          <w:rFonts w:ascii="仿宋" w:eastAsia="仿宋" w:hAnsi="仿宋" w:cs="宋体" w:hint="eastAsia"/>
          <w:color w:val="FF0000"/>
          <w:sz w:val="32"/>
          <w:szCs w:val="32"/>
        </w:rPr>
        <w:t>要求园区编制调扩区环评，作为园区的规划环评</w:t>
      </w:r>
      <w:r w:rsidR="00BF6C71" w:rsidRPr="000C5CD2">
        <w:rPr>
          <w:rFonts w:ascii="仿宋" w:eastAsia="仿宋" w:hAnsi="仿宋" w:cs="宋体" w:hint="eastAsia"/>
          <w:sz w:val="32"/>
          <w:szCs w:val="32"/>
        </w:rPr>
        <w:t>。</w:t>
      </w:r>
    </w:p>
    <w:p w:rsidR="00BF6C71" w:rsidRPr="000766C7" w:rsidRDefault="002151F2" w:rsidP="00095412">
      <w:pPr>
        <w:pStyle w:val="2"/>
        <w:snapToGrid w:val="0"/>
        <w:spacing w:after="0" w:line="640" w:lineRule="exact"/>
        <w:ind w:leftChars="0" w:left="0" w:firstLine="640"/>
        <w:rPr>
          <w:rFonts w:ascii="仿宋" w:eastAsia="仿宋" w:hAnsi="仿宋" w:cstheme="minorBidi"/>
          <w:color w:val="FF0000"/>
          <w:kern w:val="0"/>
          <w:szCs w:val="32"/>
        </w:rPr>
      </w:pPr>
      <w:r w:rsidRPr="000766C7">
        <w:rPr>
          <w:rFonts w:ascii="仿宋" w:eastAsia="仿宋" w:hAnsi="仿宋" w:cstheme="minorBidi" w:hint="eastAsia"/>
          <w:color w:val="FF0000"/>
          <w:kern w:val="0"/>
          <w:szCs w:val="32"/>
        </w:rPr>
        <w:t>截至</w:t>
      </w:r>
      <w:r w:rsidR="00095412" w:rsidRPr="000766C7">
        <w:rPr>
          <w:rFonts w:ascii="仿宋" w:eastAsia="仿宋" w:hAnsi="仿宋" w:cstheme="minorBidi" w:hint="eastAsia"/>
          <w:color w:val="FF0000"/>
          <w:kern w:val="0"/>
          <w:szCs w:val="32"/>
        </w:rPr>
        <w:t>到</w:t>
      </w:r>
      <w:r w:rsidR="000766C7" w:rsidRPr="000766C7">
        <w:rPr>
          <w:rFonts w:ascii="仿宋" w:eastAsia="仿宋" w:hAnsi="仿宋" w:cstheme="minorBidi" w:hint="eastAsia"/>
          <w:color w:val="FF0000"/>
          <w:kern w:val="0"/>
          <w:szCs w:val="32"/>
        </w:rPr>
        <w:t>2021</w:t>
      </w:r>
      <w:r w:rsidR="00095412" w:rsidRPr="000766C7">
        <w:rPr>
          <w:rFonts w:ascii="仿宋" w:eastAsia="仿宋" w:hAnsi="仿宋" w:cstheme="minorBidi" w:hint="eastAsia"/>
          <w:color w:val="FF0000"/>
          <w:kern w:val="0"/>
          <w:szCs w:val="32"/>
        </w:rPr>
        <w:t>年底，园区可完成技工贸总收入</w:t>
      </w:r>
      <w:r w:rsidR="00FC5085">
        <w:rPr>
          <w:rFonts w:ascii="仿宋" w:eastAsia="仿宋" w:hAnsi="仿宋" w:cstheme="minorBidi" w:hint="eastAsia"/>
          <w:color w:val="FF0000"/>
          <w:kern w:val="0"/>
          <w:szCs w:val="32"/>
        </w:rPr>
        <w:t>42.356</w:t>
      </w:r>
      <w:r w:rsidR="00095412" w:rsidRPr="000766C7">
        <w:rPr>
          <w:rFonts w:ascii="仿宋" w:eastAsia="仿宋" w:hAnsi="仿宋" w:cstheme="minorBidi" w:hint="eastAsia"/>
          <w:color w:val="FF0000"/>
          <w:kern w:val="0"/>
          <w:szCs w:val="32"/>
        </w:rPr>
        <w:t>亿元，同比增长</w:t>
      </w:r>
      <w:r w:rsidRPr="000766C7">
        <w:rPr>
          <w:rFonts w:ascii="仿宋" w:eastAsia="仿宋" w:hAnsi="仿宋" w:cstheme="minorBidi" w:hint="eastAsia"/>
          <w:color w:val="FF0000"/>
          <w:kern w:val="0"/>
          <w:szCs w:val="32"/>
        </w:rPr>
        <w:t>2</w:t>
      </w:r>
      <w:r w:rsidR="00FC5085">
        <w:rPr>
          <w:rFonts w:ascii="仿宋" w:eastAsia="仿宋" w:hAnsi="仿宋" w:cstheme="minorBidi" w:hint="eastAsia"/>
          <w:color w:val="FF0000"/>
          <w:kern w:val="0"/>
          <w:szCs w:val="32"/>
        </w:rPr>
        <w:t>9.96</w:t>
      </w:r>
      <w:r w:rsidRPr="000766C7">
        <w:rPr>
          <w:rFonts w:ascii="仿宋" w:eastAsia="仿宋" w:hAnsi="仿宋" w:cstheme="minorBidi" w:hint="eastAsia"/>
          <w:color w:val="FF0000"/>
          <w:kern w:val="0"/>
          <w:szCs w:val="32"/>
        </w:rPr>
        <w:t>%</w:t>
      </w:r>
      <w:r w:rsidR="00095412" w:rsidRPr="000766C7">
        <w:rPr>
          <w:rFonts w:ascii="仿宋" w:eastAsia="仿宋" w:hAnsi="仿宋" w:cstheme="minorBidi" w:hint="eastAsia"/>
          <w:color w:val="FF0000"/>
          <w:kern w:val="0"/>
          <w:szCs w:val="32"/>
        </w:rPr>
        <w:t>；完成规模工业增加值</w:t>
      </w:r>
      <w:r w:rsidR="00FC5085">
        <w:rPr>
          <w:rFonts w:ascii="仿宋" w:eastAsia="仿宋" w:hAnsi="仿宋" w:cstheme="minorBidi" w:hint="eastAsia"/>
          <w:color w:val="FF0000"/>
          <w:kern w:val="0"/>
          <w:szCs w:val="32"/>
        </w:rPr>
        <w:t>12.5029</w:t>
      </w:r>
      <w:r w:rsidR="00095412" w:rsidRPr="000766C7">
        <w:rPr>
          <w:rFonts w:ascii="仿宋" w:eastAsia="仿宋" w:hAnsi="仿宋" w:cstheme="minorBidi" w:hint="eastAsia"/>
          <w:color w:val="FF0000"/>
          <w:kern w:val="0"/>
          <w:szCs w:val="32"/>
        </w:rPr>
        <w:t>亿元，同比增长</w:t>
      </w:r>
      <w:r w:rsidR="00FC5085">
        <w:rPr>
          <w:rFonts w:ascii="仿宋" w:eastAsia="仿宋" w:hAnsi="仿宋" w:cstheme="minorBidi" w:hint="eastAsia"/>
          <w:color w:val="FF0000"/>
          <w:kern w:val="0"/>
          <w:szCs w:val="32"/>
        </w:rPr>
        <w:t>22.9</w:t>
      </w:r>
      <w:r w:rsidR="00095412" w:rsidRPr="000766C7">
        <w:rPr>
          <w:rFonts w:ascii="仿宋" w:eastAsia="仿宋" w:hAnsi="仿宋" w:cstheme="minorBidi" w:hint="eastAsia"/>
          <w:color w:val="FF0000"/>
          <w:kern w:val="0"/>
          <w:szCs w:val="32"/>
        </w:rPr>
        <w:t>%；完成固定资产投资</w:t>
      </w:r>
      <w:r w:rsidR="00FC5085">
        <w:rPr>
          <w:rFonts w:ascii="仿宋" w:eastAsia="仿宋" w:hAnsi="仿宋" w:cstheme="minorBidi" w:hint="eastAsia"/>
          <w:color w:val="FF0000"/>
          <w:kern w:val="0"/>
          <w:szCs w:val="32"/>
        </w:rPr>
        <w:t>13.855</w:t>
      </w:r>
      <w:r w:rsidR="00095412" w:rsidRPr="000766C7">
        <w:rPr>
          <w:rFonts w:ascii="仿宋" w:eastAsia="仿宋" w:hAnsi="仿宋" w:cstheme="minorBidi" w:hint="eastAsia"/>
          <w:color w:val="FF0000"/>
          <w:kern w:val="0"/>
          <w:szCs w:val="32"/>
        </w:rPr>
        <w:t>亿元，同比增长</w:t>
      </w:r>
      <w:r w:rsidR="00FC5085">
        <w:rPr>
          <w:rFonts w:ascii="仿宋" w:eastAsia="仿宋" w:hAnsi="仿宋" w:cstheme="minorBidi" w:hint="eastAsia"/>
          <w:color w:val="FF0000"/>
          <w:kern w:val="0"/>
          <w:szCs w:val="32"/>
        </w:rPr>
        <w:t>43.79</w:t>
      </w:r>
      <w:r w:rsidR="00095412" w:rsidRPr="000766C7">
        <w:rPr>
          <w:rFonts w:ascii="仿宋" w:eastAsia="仿宋" w:hAnsi="仿宋" w:cstheme="minorBidi" w:hint="eastAsia"/>
          <w:color w:val="FF0000"/>
          <w:kern w:val="0"/>
          <w:szCs w:val="32"/>
        </w:rPr>
        <w:t>%；园区企业上缴税金</w:t>
      </w:r>
      <w:r w:rsidR="00FC5085">
        <w:rPr>
          <w:rFonts w:ascii="仿宋" w:eastAsia="仿宋" w:hAnsi="仿宋" w:cstheme="minorBidi" w:hint="eastAsia"/>
          <w:color w:val="FF0000"/>
          <w:kern w:val="0"/>
          <w:szCs w:val="32"/>
        </w:rPr>
        <w:t>10985.6</w:t>
      </w:r>
      <w:r w:rsidR="00095412" w:rsidRPr="000766C7">
        <w:rPr>
          <w:rFonts w:ascii="仿宋" w:eastAsia="仿宋" w:hAnsi="仿宋" w:cstheme="minorBidi" w:hint="eastAsia"/>
          <w:color w:val="FF0000"/>
          <w:kern w:val="0"/>
          <w:szCs w:val="32"/>
        </w:rPr>
        <w:t>万元，同比增长</w:t>
      </w:r>
      <w:r w:rsidR="00FC5085">
        <w:rPr>
          <w:rFonts w:ascii="仿宋" w:eastAsia="仿宋" w:hAnsi="仿宋" w:cstheme="minorBidi" w:hint="eastAsia"/>
          <w:color w:val="FF0000"/>
          <w:kern w:val="0"/>
          <w:szCs w:val="32"/>
        </w:rPr>
        <w:t>19.62</w:t>
      </w:r>
      <w:r w:rsidR="00095412" w:rsidRPr="000766C7">
        <w:rPr>
          <w:rFonts w:ascii="仿宋" w:eastAsia="仿宋" w:hAnsi="仿宋" w:cstheme="minorBidi" w:hint="eastAsia"/>
          <w:color w:val="FF0000"/>
          <w:kern w:val="0"/>
          <w:szCs w:val="32"/>
        </w:rPr>
        <w:t>%；进出口总额</w:t>
      </w:r>
      <w:r w:rsidR="003705A9">
        <w:rPr>
          <w:rFonts w:ascii="仿宋" w:eastAsia="仿宋" w:hAnsi="仿宋" w:cstheme="minorBidi" w:hint="eastAsia"/>
          <w:color w:val="FF0000"/>
          <w:kern w:val="0"/>
          <w:szCs w:val="32"/>
        </w:rPr>
        <w:t>13500</w:t>
      </w:r>
      <w:r w:rsidR="00095412" w:rsidRPr="000766C7">
        <w:rPr>
          <w:rFonts w:ascii="仿宋" w:eastAsia="仿宋" w:hAnsi="仿宋" w:cstheme="minorBidi" w:hint="eastAsia"/>
          <w:color w:val="FF0000"/>
          <w:kern w:val="0"/>
          <w:szCs w:val="32"/>
        </w:rPr>
        <w:t>万元，同比增长</w:t>
      </w:r>
      <w:r w:rsidR="003705A9">
        <w:rPr>
          <w:rFonts w:ascii="仿宋" w:eastAsia="仿宋" w:hAnsi="仿宋" w:cstheme="minorBidi" w:hint="eastAsia"/>
          <w:color w:val="FF0000"/>
          <w:kern w:val="0"/>
          <w:szCs w:val="32"/>
        </w:rPr>
        <w:t>32.56</w:t>
      </w:r>
      <w:r w:rsidR="00095412" w:rsidRPr="000766C7">
        <w:rPr>
          <w:rFonts w:ascii="仿宋" w:eastAsia="仿宋" w:hAnsi="仿宋" w:cstheme="minorBidi" w:hint="eastAsia"/>
          <w:color w:val="FF0000"/>
          <w:kern w:val="0"/>
          <w:szCs w:val="32"/>
        </w:rPr>
        <w:t>%。</w:t>
      </w:r>
    </w:p>
    <w:p w:rsidR="00BF6C71" w:rsidRPr="000C5CD2" w:rsidRDefault="00BF6C71" w:rsidP="00095412">
      <w:pPr>
        <w:pStyle w:val="2"/>
        <w:snapToGrid w:val="0"/>
        <w:spacing w:after="0" w:line="640" w:lineRule="exact"/>
        <w:ind w:leftChars="0" w:left="0" w:firstLine="640"/>
        <w:rPr>
          <w:rFonts w:ascii="仿宋" w:eastAsia="仿宋" w:hAnsi="仿宋" w:cs="仿宋_GB2312"/>
          <w:szCs w:val="32"/>
        </w:rPr>
      </w:pPr>
      <w:r w:rsidRPr="000C5CD2">
        <w:rPr>
          <w:rFonts w:ascii="仿宋" w:eastAsia="仿宋" w:hAnsi="仿宋" w:cs="仿宋_GB2312" w:hint="eastAsia"/>
          <w:szCs w:val="32"/>
        </w:rPr>
        <w:t>截止到年底，园区已入园企业数量</w:t>
      </w:r>
      <w:r w:rsidR="003705A9" w:rsidRPr="003705A9">
        <w:rPr>
          <w:rFonts w:ascii="仿宋" w:eastAsia="仿宋" w:hAnsi="仿宋" w:cs="宋体" w:hint="eastAsia"/>
          <w:color w:val="FF0000"/>
          <w:szCs w:val="32"/>
        </w:rPr>
        <w:t>4</w:t>
      </w:r>
      <w:r w:rsidR="003D7428">
        <w:rPr>
          <w:rFonts w:ascii="仿宋" w:eastAsia="仿宋" w:hAnsi="仿宋" w:cs="宋体" w:hint="eastAsia"/>
          <w:color w:val="FF0000"/>
          <w:szCs w:val="32"/>
        </w:rPr>
        <w:t>3</w:t>
      </w:r>
      <w:r w:rsidRPr="000C5CD2">
        <w:rPr>
          <w:rFonts w:ascii="仿宋" w:eastAsia="仿宋" w:hAnsi="仿宋" w:cs="仿宋_GB2312" w:hint="eastAsia"/>
          <w:szCs w:val="32"/>
        </w:rPr>
        <w:t>个</w:t>
      </w:r>
      <w:r w:rsidR="003705A9">
        <w:rPr>
          <w:rFonts w:ascii="仿宋" w:eastAsia="仿宋" w:hAnsi="仿宋" w:cs="仿宋_GB2312" w:hint="eastAsia"/>
          <w:szCs w:val="32"/>
        </w:rPr>
        <w:t>（</w:t>
      </w:r>
      <w:r w:rsidR="003705A9" w:rsidRPr="003705A9">
        <w:rPr>
          <w:rFonts w:ascii="仿宋" w:eastAsia="仿宋" w:hAnsi="仿宋" w:cs="仿宋_GB2312" w:hint="eastAsia"/>
          <w:color w:val="FF0000"/>
          <w:szCs w:val="32"/>
        </w:rPr>
        <w:t>其中在建</w:t>
      </w:r>
      <w:r w:rsidR="003D7428">
        <w:rPr>
          <w:rFonts w:ascii="仿宋" w:eastAsia="仿宋" w:hAnsi="仿宋" w:cs="仿宋_GB2312" w:hint="eastAsia"/>
          <w:color w:val="FF0000"/>
          <w:szCs w:val="32"/>
        </w:rPr>
        <w:t>7</w:t>
      </w:r>
      <w:r w:rsidR="003705A9">
        <w:rPr>
          <w:rFonts w:ascii="仿宋" w:eastAsia="仿宋" w:hAnsi="仿宋" w:cs="仿宋_GB2312" w:hint="eastAsia"/>
          <w:color w:val="FF0000"/>
          <w:szCs w:val="32"/>
        </w:rPr>
        <w:t>个</w:t>
      </w:r>
      <w:r w:rsidR="003705A9">
        <w:rPr>
          <w:rFonts w:ascii="仿宋" w:eastAsia="仿宋" w:hAnsi="仿宋" w:cs="仿宋_GB2312" w:hint="eastAsia"/>
          <w:szCs w:val="32"/>
        </w:rPr>
        <w:t>）</w:t>
      </w:r>
      <w:r w:rsidRPr="000C5CD2">
        <w:rPr>
          <w:rFonts w:ascii="仿宋" w:eastAsia="仿宋" w:hAnsi="仿宋" w:cs="仿宋_GB2312" w:hint="eastAsia"/>
          <w:szCs w:val="32"/>
        </w:rPr>
        <w:t>，其中，上一年度末已入园企业数量</w:t>
      </w:r>
      <w:r w:rsidR="00F15669" w:rsidRPr="003705A9">
        <w:rPr>
          <w:rFonts w:ascii="仿宋" w:eastAsia="仿宋" w:hAnsi="仿宋" w:cs="宋体" w:hint="eastAsia"/>
          <w:color w:val="FF0000"/>
          <w:szCs w:val="32"/>
        </w:rPr>
        <w:t>3</w:t>
      </w:r>
      <w:r w:rsidR="003705A9" w:rsidRPr="003705A9">
        <w:rPr>
          <w:rFonts w:ascii="仿宋" w:eastAsia="仿宋" w:hAnsi="仿宋" w:cs="宋体" w:hint="eastAsia"/>
          <w:color w:val="FF0000"/>
          <w:szCs w:val="32"/>
        </w:rPr>
        <w:t>7</w:t>
      </w:r>
      <w:r w:rsidRPr="000C5CD2">
        <w:rPr>
          <w:rFonts w:ascii="仿宋" w:eastAsia="仿宋" w:hAnsi="仿宋" w:cs="仿宋_GB2312" w:hint="eastAsia"/>
          <w:szCs w:val="32"/>
        </w:rPr>
        <w:t>个，本年度内新入园企业数量</w:t>
      </w:r>
      <w:r w:rsidR="003D7428">
        <w:rPr>
          <w:rFonts w:ascii="仿宋" w:eastAsia="仿宋" w:hAnsi="仿宋" w:cs="宋体" w:hint="eastAsia"/>
          <w:color w:val="FF0000"/>
          <w:szCs w:val="32"/>
        </w:rPr>
        <w:t>8</w:t>
      </w:r>
      <w:r w:rsidRPr="000C5CD2">
        <w:rPr>
          <w:rFonts w:ascii="仿宋" w:eastAsia="仿宋" w:hAnsi="仿宋" w:cs="仿宋_GB2312" w:hint="eastAsia"/>
          <w:szCs w:val="32"/>
        </w:rPr>
        <w:t>个，本年度清退企业数量</w:t>
      </w:r>
      <w:r w:rsidR="003705A9">
        <w:rPr>
          <w:rFonts w:ascii="仿宋" w:eastAsia="仿宋" w:hAnsi="仿宋" w:cs="宋体" w:hint="eastAsia"/>
          <w:color w:val="FF0000"/>
          <w:szCs w:val="32"/>
        </w:rPr>
        <w:t>2</w:t>
      </w:r>
      <w:r w:rsidRPr="000C5CD2">
        <w:rPr>
          <w:rFonts w:ascii="仿宋" w:eastAsia="仿宋" w:hAnsi="仿宋" w:cs="仿宋_GB2312" w:hint="eastAsia"/>
          <w:szCs w:val="32"/>
        </w:rPr>
        <w:t>个。园区内</w:t>
      </w:r>
      <w:r w:rsidRPr="000C5CD2">
        <w:rPr>
          <w:rFonts w:ascii="仿宋" w:eastAsia="仿宋" w:hAnsi="仿宋" w:cs="仿宋_GB2312" w:hint="eastAsia"/>
          <w:szCs w:val="32"/>
        </w:rPr>
        <w:lastRenderedPageBreak/>
        <w:t>已完成环评批复手续企业数量</w:t>
      </w:r>
      <w:r w:rsidR="00F15669" w:rsidRPr="008B7DFE">
        <w:rPr>
          <w:rFonts w:ascii="仿宋" w:eastAsia="仿宋" w:hAnsi="仿宋" w:cs="宋体" w:hint="eastAsia"/>
          <w:color w:val="FF0000"/>
          <w:szCs w:val="32"/>
        </w:rPr>
        <w:t>3</w:t>
      </w:r>
      <w:r w:rsidR="003D7428">
        <w:rPr>
          <w:rFonts w:ascii="仿宋" w:eastAsia="仿宋" w:hAnsi="仿宋" w:cs="宋体" w:hint="eastAsia"/>
          <w:color w:val="FF0000"/>
          <w:szCs w:val="32"/>
        </w:rPr>
        <w:t>8</w:t>
      </w:r>
      <w:r w:rsidRPr="000C5CD2">
        <w:rPr>
          <w:rFonts w:ascii="仿宋" w:eastAsia="仿宋" w:hAnsi="仿宋" w:cs="仿宋_GB2312" w:hint="eastAsia"/>
          <w:szCs w:val="32"/>
        </w:rPr>
        <w:t>个</w:t>
      </w:r>
      <w:r w:rsidR="00F15669" w:rsidRPr="000C5CD2">
        <w:rPr>
          <w:rFonts w:ascii="仿宋" w:eastAsia="仿宋" w:hAnsi="仿宋" w:cs="仿宋_GB2312" w:hint="eastAsia"/>
          <w:szCs w:val="32"/>
        </w:rPr>
        <w:t>（</w:t>
      </w:r>
      <w:r w:rsidR="00F15669" w:rsidRPr="00700A16">
        <w:rPr>
          <w:rFonts w:ascii="仿宋" w:eastAsia="仿宋" w:hAnsi="仿宋" w:cs="仿宋_GB2312" w:hint="eastAsia"/>
          <w:color w:val="FF0000"/>
          <w:szCs w:val="32"/>
        </w:rPr>
        <w:t>其中环评登记表项目</w:t>
      </w:r>
      <w:r w:rsidR="00FF69A6">
        <w:rPr>
          <w:rFonts w:ascii="仿宋" w:eastAsia="仿宋" w:hAnsi="仿宋" w:cs="仿宋_GB2312" w:hint="eastAsia"/>
          <w:color w:val="FF0000"/>
          <w:szCs w:val="32"/>
        </w:rPr>
        <w:t>7</w:t>
      </w:r>
      <w:r w:rsidR="00F15669" w:rsidRPr="00700A16">
        <w:rPr>
          <w:rFonts w:ascii="仿宋" w:eastAsia="仿宋" w:hAnsi="仿宋" w:cs="仿宋_GB2312" w:hint="eastAsia"/>
          <w:color w:val="FF0000"/>
          <w:szCs w:val="32"/>
        </w:rPr>
        <w:t>个</w:t>
      </w:r>
      <w:r w:rsidR="003705A9" w:rsidRPr="00700A16">
        <w:rPr>
          <w:rFonts w:ascii="仿宋" w:eastAsia="仿宋" w:hAnsi="仿宋" w:cs="仿宋_GB2312" w:hint="eastAsia"/>
          <w:color w:val="FF0000"/>
          <w:szCs w:val="32"/>
        </w:rPr>
        <w:t>，豁免类</w:t>
      </w:r>
      <w:r w:rsidR="00FF69A6">
        <w:rPr>
          <w:rFonts w:ascii="仿宋" w:eastAsia="仿宋" w:hAnsi="仿宋" w:cs="仿宋_GB2312" w:hint="eastAsia"/>
          <w:color w:val="FF0000"/>
          <w:szCs w:val="32"/>
        </w:rPr>
        <w:t>5</w:t>
      </w:r>
      <w:r w:rsidR="00700A16" w:rsidRPr="00700A16">
        <w:rPr>
          <w:rFonts w:ascii="仿宋" w:eastAsia="仿宋" w:hAnsi="仿宋" w:cs="仿宋_GB2312" w:hint="eastAsia"/>
          <w:color w:val="FF0000"/>
          <w:szCs w:val="32"/>
        </w:rPr>
        <w:t>个</w:t>
      </w:r>
      <w:r w:rsidR="00F15669" w:rsidRPr="000C5CD2">
        <w:rPr>
          <w:rFonts w:ascii="仿宋" w:eastAsia="仿宋" w:hAnsi="仿宋" w:cs="仿宋_GB2312" w:hint="eastAsia"/>
          <w:szCs w:val="32"/>
        </w:rPr>
        <w:t>）</w:t>
      </w:r>
      <w:r w:rsidRPr="000C5CD2">
        <w:rPr>
          <w:rFonts w:ascii="仿宋" w:eastAsia="仿宋" w:hAnsi="仿宋" w:cs="仿宋_GB2312" w:hint="eastAsia"/>
          <w:szCs w:val="32"/>
        </w:rPr>
        <w:t>，本年度新增项目环评批复</w:t>
      </w:r>
      <w:r w:rsidR="003D7428">
        <w:rPr>
          <w:rFonts w:ascii="仿宋" w:eastAsia="仿宋" w:hAnsi="仿宋" w:cs="宋体" w:hint="eastAsia"/>
          <w:color w:val="FF0000"/>
          <w:szCs w:val="32"/>
        </w:rPr>
        <w:t>7</w:t>
      </w:r>
      <w:r w:rsidRPr="00700A16">
        <w:rPr>
          <w:rFonts w:ascii="仿宋" w:eastAsia="仿宋" w:hAnsi="仿宋" w:cs="仿宋_GB2312" w:hint="eastAsia"/>
          <w:color w:val="FF0000"/>
          <w:szCs w:val="32"/>
        </w:rPr>
        <w:t>个</w:t>
      </w:r>
      <w:r w:rsidR="008B7DFE">
        <w:rPr>
          <w:rFonts w:ascii="仿宋" w:eastAsia="仿宋" w:hAnsi="仿宋" w:cs="仿宋_GB2312" w:hint="eastAsia"/>
          <w:color w:val="FF0000"/>
          <w:szCs w:val="32"/>
        </w:rPr>
        <w:t>（其中豁免类</w:t>
      </w:r>
      <w:r w:rsidR="00FF69A6">
        <w:rPr>
          <w:rFonts w:ascii="仿宋" w:eastAsia="仿宋" w:hAnsi="仿宋" w:cs="仿宋_GB2312" w:hint="eastAsia"/>
          <w:color w:val="FF0000"/>
          <w:szCs w:val="32"/>
        </w:rPr>
        <w:t>4</w:t>
      </w:r>
      <w:r w:rsidR="008B7DFE">
        <w:rPr>
          <w:rFonts w:ascii="仿宋" w:eastAsia="仿宋" w:hAnsi="仿宋" w:cs="仿宋_GB2312" w:hint="eastAsia"/>
          <w:color w:val="FF0000"/>
          <w:szCs w:val="32"/>
        </w:rPr>
        <w:t>个）</w:t>
      </w:r>
      <w:r w:rsidRPr="000C5CD2">
        <w:rPr>
          <w:rFonts w:ascii="仿宋" w:eastAsia="仿宋" w:hAnsi="仿宋" w:cs="仿宋_GB2312" w:hint="eastAsia"/>
          <w:szCs w:val="32"/>
        </w:rPr>
        <w:t>，无环评批复的企业有</w:t>
      </w:r>
      <w:r w:rsidR="00FF69A6">
        <w:rPr>
          <w:rFonts w:ascii="仿宋" w:eastAsia="仿宋" w:hAnsi="仿宋" w:cs="宋体" w:hint="eastAsia"/>
          <w:color w:val="FF0000"/>
          <w:szCs w:val="32"/>
        </w:rPr>
        <w:t>5</w:t>
      </w:r>
      <w:r w:rsidR="001B3738">
        <w:rPr>
          <w:rFonts w:ascii="仿宋" w:eastAsia="仿宋" w:hAnsi="仿宋" w:cs="仿宋_GB2312" w:hint="eastAsia"/>
          <w:szCs w:val="32"/>
        </w:rPr>
        <w:t>个</w:t>
      </w:r>
      <w:r w:rsidR="001B3738" w:rsidRPr="00700A16">
        <w:rPr>
          <w:rFonts w:ascii="仿宋" w:eastAsia="仿宋" w:hAnsi="仿宋" w:cs="仿宋_GB2312" w:hint="eastAsia"/>
          <w:color w:val="FF0000"/>
          <w:szCs w:val="32"/>
        </w:rPr>
        <w:t>（其中环评变更重新编制2个</w:t>
      </w:r>
      <w:r w:rsidR="001B3738">
        <w:rPr>
          <w:rFonts w:ascii="仿宋" w:eastAsia="仿宋" w:hAnsi="仿宋" w:cs="仿宋_GB2312" w:hint="eastAsia"/>
          <w:szCs w:val="32"/>
        </w:rPr>
        <w:t>）</w:t>
      </w:r>
      <w:r w:rsidRPr="000C5CD2">
        <w:rPr>
          <w:rFonts w:ascii="仿宋" w:eastAsia="仿宋" w:hAnsi="仿宋" w:cs="仿宋_GB2312" w:hint="eastAsia"/>
          <w:szCs w:val="32"/>
        </w:rPr>
        <w:t>。园区内已完成环保竣工验收手续企业数量</w:t>
      </w:r>
      <w:r w:rsidR="00700A16">
        <w:rPr>
          <w:rFonts w:ascii="仿宋" w:eastAsia="仿宋" w:hAnsi="仿宋" w:cs="宋体" w:hint="eastAsia"/>
          <w:color w:val="FF0000"/>
          <w:szCs w:val="32"/>
        </w:rPr>
        <w:t>1</w:t>
      </w:r>
      <w:r w:rsidR="00FF69A6">
        <w:rPr>
          <w:rFonts w:ascii="仿宋" w:eastAsia="仿宋" w:hAnsi="仿宋" w:cs="宋体" w:hint="eastAsia"/>
          <w:color w:val="FF0000"/>
          <w:szCs w:val="32"/>
        </w:rPr>
        <w:t>7</w:t>
      </w:r>
      <w:r w:rsidRPr="000C5CD2">
        <w:rPr>
          <w:rFonts w:ascii="仿宋" w:eastAsia="仿宋" w:hAnsi="仿宋" w:cs="仿宋_GB2312" w:hint="eastAsia"/>
          <w:szCs w:val="32"/>
        </w:rPr>
        <w:t>个，本年度新增环保竣工验收企业数量</w:t>
      </w:r>
      <w:r w:rsidR="008B7DFE">
        <w:rPr>
          <w:rFonts w:ascii="仿宋" w:eastAsia="仿宋" w:hAnsi="仿宋" w:cs="宋体" w:hint="eastAsia"/>
          <w:color w:val="FF0000"/>
          <w:szCs w:val="32"/>
        </w:rPr>
        <w:t>4</w:t>
      </w:r>
      <w:r w:rsidRPr="000C5CD2">
        <w:rPr>
          <w:rFonts w:ascii="仿宋" w:eastAsia="仿宋" w:hAnsi="仿宋" w:cs="仿宋_GB2312" w:hint="eastAsia"/>
          <w:szCs w:val="32"/>
        </w:rPr>
        <w:t>个，</w:t>
      </w:r>
      <w:r w:rsidR="00FF69A6" w:rsidRPr="00FF69A6">
        <w:rPr>
          <w:rFonts w:ascii="仿宋" w:eastAsia="仿宋" w:hAnsi="仿宋" w:cs="仿宋_GB2312" w:hint="eastAsia"/>
          <w:color w:val="FF0000"/>
          <w:szCs w:val="32"/>
        </w:rPr>
        <w:t>不需办理验收企业数量1</w:t>
      </w:r>
      <w:r w:rsidR="00FF69A6">
        <w:rPr>
          <w:rFonts w:ascii="仿宋" w:eastAsia="仿宋" w:hAnsi="仿宋" w:cs="仿宋_GB2312" w:hint="eastAsia"/>
          <w:color w:val="FF0000"/>
          <w:szCs w:val="32"/>
        </w:rPr>
        <w:t>2</w:t>
      </w:r>
      <w:r w:rsidR="00FF69A6" w:rsidRPr="00FF69A6">
        <w:rPr>
          <w:rFonts w:ascii="仿宋" w:eastAsia="仿宋" w:hAnsi="仿宋" w:cs="仿宋_GB2312" w:hint="eastAsia"/>
          <w:color w:val="FF0000"/>
          <w:szCs w:val="32"/>
        </w:rPr>
        <w:t>个，</w:t>
      </w:r>
      <w:r w:rsidRPr="000C5CD2">
        <w:rPr>
          <w:rFonts w:ascii="仿宋" w:eastAsia="仿宋" w:hAnsi="仿宋" w:cs="仿宋_GB2312" w:hint="eastAsia"/>
          <w:szCs w:val="32"/>
        </w:rPr>
        <w:t>未完成验收的有</w:t>
      </w:r>
      <w:r w:rsidR="00FF69A6">
        <w:rPr>
          <w:rFonts w:ascii="仿宋" w:eastAsia="仿宋" w:hAnsi="仿宋" w:cs="宋体" w:hint="eastAsia"/>
          <w:color w:val="FF0000"/>
          <w:szCs w:val="32"/>
        </w:rPr>
        <w:t>8</w:t>
      </w:r>
      <w:r w:rsidR="0056260D">
        <w:rPr>
          <w:rFonts w:ascii="仿宋" w:eastAsia="仿宋" w:hAnsi="仿宋" w:cs="仿宋_GB2312" w:hint="eastAsia"/>
          <w:szCs w:val="32"/>
        </w:rPr>
        <w:t>个</w:t>
      </w:r>
      <w:r w:rsidR="00FF69A6">
        <w:rPr>
          <w:rFonts w:ascii="仿宋" w:eastAsia="仿宋" w:hAnsi="仿宋" w:cs="仿宋_GB2312" w:hint="eastAsia"/>
          <w:szCs w:val="32"/>
        </w:rPr>
        <w:t>，</w:t>
      </w:r>
      <w:r w:rsidR="002063F7" w:rsidRPr="000C5CD2">
        <w:rPr>
          <w:rFonts w:ascii="仿宋" w:eastAsia="仿宋" w:hAnsi="仿宋" w:cs="仿宋_GB2312" w:hint="eastAsia"/>
          <w:szCs w:val="32"/>
        </w:rPr>
        <w:t>正在建设的企业</w:t>
      </w:r>
      <w:r w:rsidR="00FF69A6">
        <w:rPr>
          <w:rFonts w:ascii="仿宋" w:eastAsia="仿宋" w:hAnsi="仿宋" w:cs="仿宋_GB2312" w:hint="eastAsia"/>
          <w:color w:val="FF0000"/>
          <w:szCs w:val="32"/>
        </w:rPr>
        <w:t>6</w:t>
      </w:r>
      <w:r w:rsidR="00FF69A6">
        <w:rPr>
          <w:rFonts w:ascii="仿宋" w:eastAsia="仿宋" w:hAnsi="仿宋" w:cs="仿宋_GB2312" w:hint="eastAsia"/>
          <w:szCs w:val="32"/>
        </w:rPr>
        <w:t>个</w:t>
      </w:r>
      <w:r w:rsidRPr="000C5CD2">
        <w:rPr>
          <w:rFonts w:ascii="仿宋" w:eastAsia="仿宋" w:hAnsi="仿宋" w:cs="仿宋_GB2312" w:hint="eastAsia"/>
          <w:szCs w:val="32"/>
        </w:rPr>
        <w:t>。</w:t>
      </w:r>
      <w:r w:rsidRPr="00FF69A6">
        <w:rPr>
          <w:rFonts w:ascii="仿宋" w:eastAsia="仿宋" w:hAnsi="仿宋" w:cs="仿宋_GB2312" w:hint="eastAsia"/>
          <w:color w:val="FF0000"/>
          <w:szCs w:val="32"/>
        </w:rPr>
        <w:t>园区内</w:t>
      </w:r>
      <w:r w:rsidR="00FF69A6" w:rsidRPr="00FF69A6">
        <w:rPr>
          <w:rFonts w:ascii="仿宋" w:eastAsia="仿宋" w:hAnsi="仿宋" w:cs="仿宋_GB2312" w:hint="eastAsia"/>
          <w:color w:val="FF0000"/>
          <w:szCs w:val="32"/>
        </w:rPr>
        <w:t>需要办理环保应急预案的企业12个，</w:t>
      </w:r>
      <w:r w:rsidRPr="000C5CD2">
        <w:rPr>
          <w:rFonts w:ascii="仿宋" w:eastAsia="仿宋" w:hAnsi="仿宋" w:cs="仿宋_GB2312" w:hint="eastAsia"/>
          <w:szCs w:val="32"/>
        </w:rPr>
        <w:t>已完成应急预案备案手续企业数量</w:t>
      </w:r>
      <w:r w:rsidR="00FF69A6">
        <w:rPr>
          <w:rFonts w:ascii="仿宋" w:eastAsia="仿宋" w:hAnsi="仿宋" w:cs="宋体" w:hint="eastAsia"/>
          <w:color w:val="FF0000"/>
          <w:szCs w:val="32"/>
        </w:rPr>
        <w:t>4</w:t>
      </w:r>
      <w:r w:rsidRPr="000C5CD2">
        <w:rPr>
          <w:rFonts w:ascii="仿宋" w:eastAsia="仿宋" w:hAnsi="仿宋" w:cs="仿宋_GB2312" w:hint="eastAsia"/>
          <w:szCs w:val="32"/>
        </w:rPr>
        <w:t>个</w:t>
      </w:r>
      <w:r w:rsidR="008B7DFE">
        <w:rPr>
          <w:rFonts w:ascii="仿宋" w:eastAsia="仿宋" w:hAnsi="仿宋" w:cs="仿宋_GB2312" w:hint="eastAsia"/>
          <w:szCs w:val="32"/>
        </w:rPr>
        <w:t>，</w:t>
      </w:r>
      <w:r w:rsidR="004673B1" w:rsidRPr="004673B1">
        <w:rPr>
          <w:rFonts w:ascii="仿宋" w:eastAsia="仿宋" w:hAnsi="仿宋" w:cs="仿宋_GB2312" w:hint="eastAsia"/>
          <w:color w:val="FF0000"/>
          <w:szCs w:val="32"/>
        </w:rPr>
        <w:t>未完成备案8个，</w:t>
      </w:r>
      <w:r w:rsidR="004673B1">
        <w:rPr>
          <w:rFonts w:ascii="仿宋" w:eastAsia="仿宋" w:hAnsi="仿宋" w:cs="仿宋_GB2312" w:hint="eastAsia"/>
          <w:szCs w:val="32"/>
        </w:rPr>
        <w:t>其中</w:t>
      </w:r>
      <w:r w:rsidR="008B7DFE" w:rsidRPr="008B7DFE">
        <w:rPr>
          <w:rFonts w:ascii="仿宋" w:eastAsia="仿宋" w:hAnsi="仿宋" w:cs="仿宋_GB2312" w:hint="eastAsia"/>
          <w:color w:val="FF0000"/>
          <w:szCs w:val="32"/>
        </w:rPr>
        <w:t>正在办理应急预案备案手续企业数量</w:t>
      </w:r>
      <w:r w:rsidR="008B7DFE">
        <w:rPr>
          <w:rFonts w:ascii="仿宋" w:eastAsia="仿宋" w:hAnsi="仿宋" w:cs="仿宋_GB2312" w:hint="eastAsia"/>
          <w:color w:val="FF0000"/>
          <w:szCs w:val="32"/>
        </w:rPr>
        <w:t>5</w:t>
      </w:r>
      <w:r w:rsidR="008B7DFE" w:rsidRPr="008B7DFE">
        <w:rPr>
          <w:rFonts w:ascii="仿宋" w:eastAsia="仿宋" w:hAnsi="仿宋" w:cs="仿宋_GB2312" w:hint="eastAsia"/>
          <w:color w:val="FF0000"/>
          <w:szCs w:val="32"/>
        </w:rPr>
        <w:t>个</w:t>
      </w:r>
      <w:r w:rsidRPr="000C5CD2">
        <w:rPr>
          <w:rFonts w:ascii="仿宋" w:eastAsia="仿宋" w:hAnsi="仿宋" w:cs="仿宋_GB2312" w:hint="eastAsia"/>
          <w:szCs w:val="32"/>
        </w:rPr>
        <w:t>。园区内已取得排污许可证企业数量</w:t>
      </w:r>
      <w:r w:rsidR="003D7428">
        <w:rPr>
          <w:rFonts w:ascii="仿宋" w:eastAsia="仿宋" w:hAnsi="仿宋" w:cs="宋体" w:hint="eastAsia"/>
          <w:color w:val="FF0000"/>
          <w:szCs w:val="32"/>
        </w:rPr>
        <w:t>37</w:t>
      </w:r>
      <w:r w:rsidRPr="000C5CD2">
        <w:rPr>
          <w:rFonts w:ascii="仿宋" w:eastAsia="仿宋" w:hAnsi="仿宋" w:cs="仿宋_GB2312" w:hint="eastAsia"/>
          <w:szCs w:val="32"/>
        </w:rPr>
        <w:t>个</w:t>
      </w:r>
      <w:r w:rsidR="00F15669" w:rsidRPr="000C5CD2">
        <w:rPr>
          <w:rFonts w:ascii="仿宋" w:eastAsia="仿宋" w:hAnsi="仿宋" w:cs="仿宋_GB2312" w:hint="eastAsia"/>
          <w:szCs w:val="32"/>
        </w:rPr>
        <w:t>（其中</w:t>
      </w:r>
      <w:r w:rsidR="0056260D" w:rsidRPr="0056260D">
        <w:rPr>
          <w:rFonts w:ascii="仿宋" w:eastAsia="仿宋" w:hAnsi="仿宋" w:cs="仿宋_GB2312" w:hint="eastAsia"/>
          <w:color w:val="FF0000"/>
          <w:szCs w:val="32"/>
        </w:rPr>
        <w:t>4</w:t>
      </w:r>
      <w:r w:rsidR="0056260D">
        <w:rPr>
          <w:rFonts w:ascii="仿宋" w:eastAsia="仿宋" w:hAnsi="仿宋" w:cs="仿宋_GB2312" w:hint="eastAsia"/>
          <w:szCs w:val="32"/>
        </w:rPr>
        <w:t>个在建，</w:t>
      </w:r>
      <w:r w:rsidR="003D7428">
        <w:rPr>
          <w:rFonts w:ascii="仿宋" w:eastAsia="仿宋" w:hAnsi="仿宋" w:cs="仿宋_GB2312" w:hint="eastAsia"/>
          <w:color w:val="FF0000"/>
          <w:szCs w:val="32"/>
        </w:rPr>
        <w:t>2</w:t>
      </w:r>
      <w:r w:rsidR="0056260D">
        <w:rPr>
          <w:rFonts w:ascii="仿宋" w:eastAsia="仿宋" w:hAnsi="仿宋" w:cs="仿宋_GB2312" w:hint="eastAsia"/>
          <w:szCs w:val="32"/>
        </w:rPr>
        <w:t>个</w:t>
      </w:r>
      <w:r w:rsidR="00F15669" w:rsidRPr="000C5CD2">
        <w:rPr>
          <w:rFonts w:ascii="仿宋" w:eastAsia="仿宋" w:hAnsi="仿宋" w:cs="仿宋_GB2312" w:hint="eastAsia"/>
          <w:szCs w:val="32"/>
        </w:rPr>
        <w:t>新入园企业暂未正式生产，正在办理中）</w:t>
      </w:r>
      <w:r w:rsidRPr="000C5CD2">
        <w:rPr>
          <w:rFonts w:ascii="仿宋" w:eastAsia="仿宋" w:hAnsi="仿宋" w:cs="仿宋_GB2312" w:hint="eastAsia"/>
          <w:szCs w:val="32"/>
        </w:rPr>
        <w:t>，</w:t>
      </w:r>
      <w:r w:rsidRPr="000C5CD2">
        <w:rPr>
          <w:rFonts w:ascii="仿宋" w:eastAsia="仿宋" w:hAnsi="仿宋" w:cs="宋体" w:hint="eastAsia"/>
          <w:szCs w:val="32"/>
        </w:rPr>
        <w:t>不</w:t>
      </w:r>
      <w:r w:rsidRPr="000C5CD2">
        <w:rPr>
          <w:rFonts w:ascii="仿宋" w:eastAsia="仿宋" w:hAnsi="仿宋" w:cs="仿宋_GB2312" w:hint="eastAsia"/>
          <w:szCs w:val="32"/>
        </w:rPr>
        <w:t>存在未取得排污许可证企业。</w:t>
      </w:r>
    </w:p>
    <w:p w:rsidR="00BF6C71" w:rsidRPr="00095412" w:rsidRDefault="00BF6C71" w:rsidP="00095412">
      <w:pPr>
        <w:pStyle w:val="2"/>
        <w:snapToGrid w:val="0"/>
        <w:spacing w:after="0" w:line="640" w:lineRule="exact"/>
        <w:ind w:leftChars="0" w:left="0" w:firstLine="640"/>
        <w:rPr>
          <w:rFonts w:ascii="仿宋" w:eastAsia="仿宋" w:hAnsi="仿宋" w:cs="仿宋_GB2312"/>
          <w:szCs w:val="32"/>
        </w:rPr>
      </w:pPr>
      <w:r w:rsidRPr="00095412">
        <w:rPr>
          <w:rFonts w:ascii="仿宋" w:eastAsia="仿宋" w:hAnsi="仿宋" w:cs="仿宋_GB2312" w:hint="eastAsia"/>
          <w:szCs w:val="32"/>
        </w:rPr>
        <w:t>园区主要污染物总量控制指标：化学需氧量88</w:t>
      </w:r>
      <w:r w:rsidRPr="00095412">
        <w:rPr>
          <w:rFonts w:ascii="仿宋" w:eastAsia="仿宋" w:hAnsi="仿宋" w:cs="宋体" w:hint="eastAsia"/>
          <w:szCs w:val="32"/>
        </w:rPr>
        <w:t>0吨/年以下</w:t>
      </w:r>
      <w:r w:rsidRPr="00095412">
        <w:rPr>
          <w:rFonts w:ascii="仿宋" w:eastAsia="仿宋" w:hAnsi="仿宋" w:cs="仿宋_GB2312" w:hint="eastAsia"/>
          <w:szCs w:val="32"/>
        </w:rPr>
        <w:t>，氨氮</w:t>
      </w:r>
      <w:r w:rsidRPr="00095412">
        <w:rPr>
          <w:rFonts w:ascii="仿宋" w:eastAsia="仿宋" w:hAnsi="仿宋" w:cs="宋体" w:hint="eastAsia"/>
          <w:szCs w:val="32"/>
        </w:rPr>
        <w:t>120吨/年以下</w:t>
      </w:r>
      <w:r w:rsidRPr="00095412">
        <w:rPr>
          <w:rFonts w:ascii="仿宋" w:eastAsia="仿宋" w:hAnsi="仿宋" w:cs="仿宋_GB2312" w:hint="eastAsia"/>
          <w:szCs w:val="32"/>
        </w:rPr>
        <w:t>，二氧化硫</w:t>
      </w:r>
      <w:r w:rsidRPr="00095412">
        <w:rPr>
          <w:rFonts w:ascii="仿宋" w:eastAsia="仿宋" w:hAnsi="仿宋" w:cs="宋体" w:hint="eastAsia"/>
          <w:szCs w:val="32"/>
        </w:rPr>
        <w:t>2000吨/年以下</w:t>
      </w:r>
      <w:r w:rsidRPr="00095412">
        <w:rPr>
          <w:rFonts w:ascii="仿宋" w:eastAsia="仿宋" w:hAnsi="仿宋" w:cs="仿宋_GB2312" w:hint="eastAsia"/>
          <w:szCs w:val="32"/>
        </w:rPr>
        <w:t>，氮氧化物</w:t>
      </w:r>
      <w:r w:rsidRPr="00095412">
        <w:rPr>
          <w:rFonts w:ascii="仿宋" w:eastAsia="仿宋" w:hAnsi="仿宋" w:cs="宋体" w:hint="eastAsia"/>
          <w:szCs w:val="32"/>
        </w:rPr>
        <w:t>23吨/年以下</w:t>
      </w:r>
      <w:r w:rsidRPr="00095412">
        <w:rPr>
          <w:rFonts w:ascii="仿宋" w:eastAsia="仿宋" w:hAnsi="仿宋" w:cs="仿宋_GB2312" w:hint="eastAsia"/>
          <w:szCs w:val="32"/>
        </w:rPr>
        <w:t>，</w:t>
      </w:r>
      <w:r w:rsidRPr="00095412">
        <w:rPr>
          <w:rFonts w:ascii="仿宋" w:eastAsia="仿宋" w:hAnsi="仿宋" w:cs="宋体" w:hint="eastAsia"/>
          <w:szCs w:val="32"/>
        </w:rPr>
        <w:t>并将总量指标纳入当地环保部门总量控制管理</w:t>
      </w:r>
      <w:r w:rsidRPr="00095412">
        <w:rPr>
          <w:rFonts w:ascii="仿宋" w:eastAsia="仿宋" w:hAnsi="仿宋" w:cs="仿宋_GB2312" w:hint="eastAsia"/>
          <w:szCs w:val="32"/>
        </w:rPr>
        <w:t>。</w:t>
      </w:r>
    </w:p>
    <w:p w:rsidR="00BF6C71" w:rsidRPr="00095412" w:rsidRDefault="00BF6C71" w:rsidP="00095412">
      <w:pPr>
        <w:spacing w:after="0" w:line="640" w:lineRule="exact"/>
        <w:ind w:firstLineChars="200" w:firstLine="643"/>
        <w:jc w:val="both"/>
        <w:rPr>
          <w:rFonts w:ascii="仿宋" w:eastAsia="仿宋" w:hAnsi="仿宋" w:cs="黑体"/>
          <w:b/>
          <w:sz w:val="32"/>
          <w:szCs w:val="32"/>
        </w:rPr>
      </w:pPr>
      <w:r w:rsidRPr="00095412">
        <w:rPr>
          <w:rFonts w:ascii="仿宋" w:eastAsia="仿宋" w:hAnsi="仿宋" w:cs="黑体" w:hint="eastAsia"/>
          <w:b/>
          <w:sz w:val="32"/>
          <w:szCs w:val="32"/>
        </w:rPr>
        <w:t>二、环境管理情况</w:t>
      </w:r>
    </w:p>
    <w:p w:rsidR="00BF6C71" w:rsidRPr="00095412" w:rsidRDefault="00BF6C71" w:rsidP="00095412">
      <w:pPr>
        <w:pStyle w:val="2"/>
        <w:snapToGrid w:val="0"/>
        <w:spacing w:after="0" w:line="640" w:lineRule="exact"/>
        <w:ind w:leftChars="0" w:left="0" w:firstLine="643"/>
        <w:rPr>
          <w:rFonts w:ascii="仿宋" w:eastAsia="仿宋" w:hAnsi="仿宋" w:cs="楷体_GB2312"/>
          <w:b/>
          <w:szCs w:val="32"/>
        </w:rPr>
      </w:pPr>
      <w:r w:rsidRPr="00095412">
        <w:rPr>
          <w:rFonts w:ascii="仿宋" w:eastAsia="仿宋" w:hAnsi="仿宋" w:cs="楷体_GB2312" w:hint="eastAsia"/>
          <w:b/>
          <w:szCs w:val="32"/>
        </w:rPr>
        <w:t>（一）规划环评批复要求落实情况</w:t>
      </w:r>
    </w:p>
    <w:tbl>
      <w:tblPr>
        <w:tblStyle w:val="aa"/>
        <w:tblW w:w="0" w:type="auto"/>
        <w:tblLook w:val="04A0"/>
      </w:tblPr>
      <w:tblGrid>
        <w:gridCol w:w="959"/>
        <w:gridCol w:w="4394"/>
        <w:gridCol w:w="3169"/>
      </w:tblGrid>
      <w:tr w:rsidR="00A74F95" w:rsidRPr="00AC1967" w:rsidTr="00CF43F8">
        <w:trPr>
          <w:trHeight w:val="529"/>
        </w:trPr>
        <w:tc>
          <w:tcPr>
            <w:tcW w:w="959" w:type="dxa"/>
            <w:vAlign w:val="center"/>
          </w:tcPr>
          <w:p w:rsidR="00A74F95" w:rsidRPr="0056260D" w:rsidRDefault="00A74F95" w:rsidP="00F834DD">
            <w:pPr>
              <w:spacing w:line="640" w:lineRule="exact"/>
              <w:jc w:val="center"/>
              <w:rPr>
                <w:rFonts w:ascii="仿宋" w:eastAsia="仿宋" w:hAnsi="仿宋"/>
                <w:b/>
                <w:sz w:val="32"/>
                <w:szCs w:val="32"/>
              </w:rPr>
            </w:pPr>
            <w:r w:rsidRPr="0056260D">
              <w:rPr>
                <w:rFonts w:ascii="仿宋" w:eastAsia="仿宋" w:hAnsi="仿宋" w:hint="eastAsia"/>
                <w:b/>
                <w:sz w:val="32"/>
                <w:szCs w:val="32"/>
              </w:rPr>
              <w:t>序号</w:t>
            </w:r>
          </w:p>
        </w:tc>
        <w:tc>
          <w:tcPr>
            <w:tcW w:w="4394" w:type="dxa"/>
            <w:vAlign w:val="center"/>
          </w:tcPr>
          <w:p w:rsidR="00A74F95" w:rsidRPr="0056260D" w:rsidRDefault="00A74F95" w:rsidP="00F834DD">
            <w:pPr>
              <w:spacing w:line="640" w:lineRule="exact"/>
              <w:jc w:val="center"/>
              <w:rPr>
                <w:rFonts w:ascii="仿宋" w:eastAsia="仿宋" w:hAnsi="仿宋"/>
                <w:b/>
                <w:sz w:val="32"/>
                <w:szCs w:val="32"/>
              </w:rPr>
            </w:pPr>
            <w:r w:rsidRPr="0056260D">
              <w:rPr>
                <w:rFonts w:ascii="仿宋" w:eastAsia="仿宋" w:hAnsi="仿宋" w:hint="eastAsia"/>
                <w:b/>
                <w:sz w:val="32"/>
                <w:szCs w:val="32"/>
              </w:rPr>
              <w:t>环评批复要求</w:t>
            </w:r>
          </w:p>
        </w:tc>
        <w:tc>
          <w:tcPr>
            <w:tcW w:w="3169" w:type="dxa"/>
            <w:vAlign w:val="center"/>
          </w:tcPr>
          <w:p w:rsidR="00A74F95" w:rsidRPr="0056260D" w:rsidRDefault="00A74F95" w:rsidP="00F834DD">
            <w:pPr>
              <w:spacing w:line="640" w:lineRule="exact"/>
              <w:jc w:val="center"/>
              <w:rPr>
                <w:rFonts w:ascii="仿宋" w:eastAsia="仿宋" w:hAnsi="仿宋"/>
                <w:b/>
                <w:sz w:val="32"/>
                <w:szCs w:val="32"/>
              </w:rPr>
            </w:pPr>
            <w:r w:rsidRPr="0056260D">
              <w:rPr>
                <w:rFonts w:ascii="仿宋" w:eastAsia="仿宋" w:hAnsi="仿宋" w:hint="eastAsia"/>
                <w:b/>
                <w:sz w:val="32"/>
                <w:szCs w:val="32"/>
              </w:rPr>
              <w:t>具体落实情况</w:t>
            </w:r>
          </w:p>
        </w:tc>
      </w:tr>
      <w:tr w:rsidR="00A74F95" w:rsidRPr="00AC1967" w:rsidTr="00CF43F8">
        <w:tc>
          <w:tcPr>
            <w:tcW w:w="959" w:type="dxa"/>
            <w:vAlign w:val="center"/>
          </w:tcPr>
          <w:p w:rsidR="00A74F95" w:rsidRPr="0056260D" w:rsidRDefault="00F834DD" w:rsidP="00F834DD">
            <w:pPr>
              <w:spacing w:line="640" w:lineRule="exact"/>
              <w:jc w:val="center"/>
              <w:rPr>
                <w:rFonts w:ascii="仿宋" w:eastAsia="仿宋" w:hAnsi="仿宋"/>
                <w:b/>
                <w:sz w:val="28"/>
                <w:szCs w:val="28"/>
              </w:rPr>
            </w:pPr>
            <w:r w:rsidRPr="0056260D">
              <w:rPr>
                <w:rFonts w:ascii="仿宋" w:eastAsia="仿宋" w:hAnsi="仿宋" w:hint="eastAsia"/>
                <w:b/>
                <w:sz w:val="28"/>
                <w:szCs w:val="28"/>
              </w:rPr>
              <w:t>1</w:t>
            </w:r>
          </w:p>
        </w:tc>
        <w:tc>
          <w:tcPr>
            <w:tcW w:w="4394" w:type="dxa"/>
          </w:tcPr>
          <w:p w:rsidR="00A74F95" w:rsidRPr="0056260D" w:rsidRDefault="00F834DD" w:rsidP="00AA3E81">
            <w:pPr>
              <w:spacing w:line="640" w:lineRule="exact"/>
              <w:jc w:val="both"/>
              <w:rPr>
                <w:rFonts w:ascii="仿宋" w:eastAsia="仿宋" w:hAnsi="仿宋"/>
                <w:b/>
                <w:sz w:val="28"/>
                <w:szCs w:val="28"/>
              </w:rPr>
            </w:pPr>
            <w:r w:rsidRPr="0056260D">
              <w:rPr>
                <w:rFonts w:ascii="仿宋" w:eastAsia="仿宋" w:hAnsi="仿宋" w:hint="eastAsia"/>
                <w:sz w:val="28"/>
                <w:szCs w:val="28"/>
              </w:rPr>
              <w:t>严格按照功能区划进行有序开发建设，处理好工业园及周边工</w:t>
            </w:r>
            <w:r w:rsidRPr="0056260D">
              <w:rPr>
                <w:rFonts w:ascii="仿宋" w:eastAsia="仿宋" w:hAnsi="仿宋" w:hint="eastAsia"/>
                <w:sz w:val="28"/>
                <w:szCs w:val="28"/>
              </w:rPr>
              <w:lastRenderedPageBreak/>
              <w:t>业、生活、配套服务等各功能组团的关系，充分利用自然地形和绿化隔离带使各功能区隔离，确保功能区划明确、产业相对集中、生态环境优良。</w:t>
            </w:r>
          </w:p>
        </w:tc>
        <w:tc>
          <w:tcPr>
            <w:tcW w:w="3169" w:type="dxa"/>
          </w:tcPr>
          <w:p w:rsidR="00A74F95" w:rsidRPr="0056260D" w:rsidRDefault="00F834DD" w:rsidP="00AA3E81">
            <w:pPr>
              <w:spacing w:line="640" w:lineRule="exact"/>
              <w:jc w:val="both"/>
              <w:rPr>
                <w:rFonts w:ascii="仿宋" w:eastAsia="仿宋" w:hAnsi="仿宋"/>
                <w:sz w:val="28"/>
                <w:szCs w:val="28"/>
              </w:rPr>
            </w:pPr>
            <w:r w:rsidRPr="0056260D">
              <w:rPr>
                <w:rFonts w:ascii="仿宋" w:eastAsia="仿宋" w:hAnsi="仿宋" w:hint="eastAsia"/>
                <w:sz w:val="28"/>
                <w:szCs w:val="28"/>
              </w:rPr>
              <w:lastRenderedPageBreak/>
              <w:t>按照规划环评批复要求，近年来园区一直注</w:t>
            </w:r>
            <w:r w:rsidRPr="0056260D">
              <w:rPr>
                <w:rFonts w:ascii="仿宋" w:eastAsia="仿宋" w:hAnsi="仿宋" w:hint="eastAsia"/>
                <w:sz w:val="28"/>
                <w:szCs w:val="28"/>
              </w:rPr>
              <w:lastRenderedPageBreak/>
              <w:t>重功能区划开发建设质量，截至年底，已基本按照功能区划进行开发建设，居住用地和工业用地之间大多设有绿化防护隔离带。</w:t>
            </w:r>
          </w:p>
        </w:tc>
      </w:tr>
      <w:tr w:rsidR="00A74F95" w:rsidRPr="00AC1967" w:rsidTr="00CF43F8">
        <w:tc>
          <w:tcPr>
            <w:tcW w:w="959" w:type="dxa"/>
            <w:vAlign w:val="center"/>
          </w:tcPr>
          <w:p w:rsidR="00A74F95" w:rsidRPr="0056260D" w:rsidRDefault="00F834DD" w:rsidP="00F834DD">
            <w:pPr>
              <w:spacing w:line="640" w:lineRule="exact"/>
              <w:jc w:val="center"/>
              <w:rPr>
                <w:rFonts w:ascii="仿宋" w:eastAsia="仿宋" w:hAnsi="仿宋"/>
                <w:b/>
                <w:sz w:val="28"/>
                <w:szCs w:val="28"/>
              </w:rPr>
            </w:pPr>
            <w:r w:rsidRPr="0056260D">
              <w:rPr>
                <w:rFonts w:ascii="仿宋" w:eastAsia="仿宋" w:hAnsi="仿宋" w:hint="eastAsia"/>
                <w:b/>
                <w:sz w:val="28"/>
                <w:szCs w:val="28"/>
              </w:rPr>
              <w:lastRenderedPageBreak/>
              <w:t>2</w:t>
            </w:r>
          </w:p>
        </w:tc>
        <w:tc>
          <w:tcPr>
            <w:tcW w:w="4394" w:type="dxa"/>
          </w:tcPr>
          <w:p w:rsidR="00A74F95" w:rsidRPr="0056260D" w:rsidRDefault="00F834DD" w:rsidP="00047EBA">
            <w:pPr>
              <w:spacing w:line="640" w:lineRule="exact"/>
              <w:jc w:val="both"/>
              <w:rPr>
                <w:rFonts w:ascii="仿宋" w:eastAsia="仿宋" w:hAnsi="仿宋"/>
                <w:sz w:val="28"/>
                <w:szCs w:val="28"/>
              </w:rPr>
            </w:pPr>
            <w:r w:rsidRPr="0056260D">
              <w:rPr>
                <w:rFonts w:ascii="仿宋" w:eastAsia="仿宋" w:hAnsi="仿宋" w:hint="eastAsia"/>
                <w:sz w:val="28"/>
                <w:szCs w:val="28"/>
              </w:rPr>
              <w:t>入园项目选址必须符合园区总体发展规划、用地规划、环保规划及主导产业定位要求，不引进国家明令淘汰和禁止发展的能耗物耗</w:t>
            </w:r>
            <w:r w:rsidR="00047EBA" w:rsidRPr="0056260D">
              <w:rPr>
                <w:rFonts w:ascii="仿宋" w:eastAsia="仿宋" w:hAnsi="仿宋" w:hint="eastAsia"/>
                <w:sz w:val="28"/>
                <w:szCs w:val="28"/>
              </w:rPr>
              <w:t>高</w:t>
            </w:r>
            <w:r w:rsidRPr="0056260D">
              <w:rPr>
                <w:rFonts w:ascii="仿宋" w:eastAsia="仿宋" w:hAnsi="仿宋" w:hint="eastAsia"/>
                <w:sz w:val="28"/>
                <w:szCs w:val="28"/>
              </w:rPr>
              <w:t>、环境污染严重、不符合产业政策的建设项目。按照报告书中提出的“产业结构准入条件”做好项目的招商把关，在入园项目前期和建设期，严格执行建设项目环境影响评价和“三同时”制度。</w:t>
            </w:r>
          </w:p>
        </w:tc>
        <w:tc>
          <w:tcPr>
            <w:tcW w:w="3169" w:type="dxa"/>
          </w:tcPr>
          <w:p w:rsidR="00A74F95" w:rsidRPr="0056260D" w:rsidRDefault="00F834DD" w:rsidP="00AA3E81">
            <w:pPr>
              <w:spacing w:line="640" w:lineRule="exact"/>
              <w:jc w:val="both"/>
              <w:rPr>
                <w:rFonts w:ascii="仿宋" w:eastAsia="仿宋" w:hAnsi="仿宋"/>
                <w:sz w:val="28"/>
                <w:szCs w:val="28"/>
              </w:rPr>
            </w:pPr>
            <w:r w:rsidRPr="0056260D">
              <w:rPr>
                <w:rFonts w:ascii="仿宋" w:eastAsia="仿宋" w:hAnsi="仿宋" w:hint="eastAsia"/>
                <w:sz w:val="28"/>
                <w:szCs w:val="28"/>
              </w:rPr>
              <w:t>根据规划环评批复要求，园区在引进项目的时候基本落实企业准入制度，入园项目选址基本符合园区总体发展规划、用地规划、环保规划及主导产业定位要求，</w:t>
            </w:r>
            <w:r w:rsidR="00047EBA" w:rsidRPr="0056260D">
              <w:rPr>
                <w:rFonts w:ascii="仿宋" w:eastAsia="仿宋" w:hAnsi="仿宋" w:hint="eastAsia"/>
                <w:sz w:val="28"/>
                <w:szCs w:val="28"/>
              </w:rPr>
              <w:t>经调查，入园企业并没有国家明令淘汰和禁止发展的能耗物耗高、环境污染严重、不符合产业政策的建设项目。按照报告书中提出的“产业结构准入条件”做好项目的招商把</w:t>
            </w:r>
            <w:r w:rsidR="00047EBA" w:rsidRPr="0056260D">
              <w:rPr>
                <w:rFonts w:ascii="仿宋" w:eastAsia="仿宋" w:hAnsi="仿宋" w:hint="eastAsia"/>
                <w:sz w:val="28"/>
                <w:szCs w:val="28"/>
              </w:rPr>
              <w:lastRenderedPageBreak/>
              <w:t>关，在入园项目前期和建设期，严格执行建设项目环境影响评价和“三同时”制度。</w:t>
            </w:r>
          </w:p>
        </w:tc>
      </w:tr>
      <w:tr w:rsidR="00A74F95" w:rsidRPr="00AC1967" w:rsidTr="00CF43F8">
        <w:tc>
          <w:tcPr>
            <w:tcW w:w="959" w:type="dxa"/>
            <w:vAlign w:val="center"/>
          </w:tcPr>
          <w:p w:rsidR="00A74F95" w:rsidRPr="0056260D" w:rsidRDefault="00F834DD" w:rsidP="00F834DD">
            <w:pPr>
              <w:spacing w:line="640" w:lineRule="exact"/>
              <w:jc w:val="center"/>
              <w:rPr>
                <w:rFonts w:ascii="仿宋" w:eastAsia="仿宋" w:hAnsi="仿宋"/>
                <w:b/>
                <w:sz w:val="28"/>
                <w:szCs w:val="28"/>
              </w:rPr>
            </w:pPr>
            <w:r w:rsidRPr="0056260D">
              <w:rPr>
                <w:rFonts w:ascii="仿宋" w:eastAsia="仿宋" w:hAnsi="仿宋" w:hint="eastAsia"/>
                <w:b/>
                <w:sz w:val="28"/>
                <w:szCs w:val="28"/>
              </w:rPr>
              <w:lastRenderedPageBreak/>
              <w:t>3</w:t>
            </w:r>
          </w:p>
        </w:tc>
        <w:tc>
          <w:tcPr>
            <w:tcW w:w="4394" w:type="dxa"/>
          </w:tcPr>
          <w:p w:rsidR="00A74F95" w:rsidRPr="0056260D" w:rsidRDefault="00F834DD" w:rsidP="00F834DD">
            <w:pPr>
              <w:spacing w:line="640" w:lineRule="exact"/>
              <w:jc w:val="both"/>
              <w:rPr>
                <w:rFonts w:ascii="仿宋" w:eastAsia="仿宋" w:hAnsi="仿宋"/>
                <w:sz w:val="28"/>
                <w:szCs w:val="28"/>
              </w:rPr>
            </w:pPr>
            <w:r w:rsidRPr="0056260D">
              <w:rPr>
                <w:rFonts w:ascii="仿宋" w:eastAsia="仿宋" w:hAnsi="仿宋" w:hint="eastAsia"/>
                <w:sz w:val="28"/>
                <w:szCs w:val="28"/>
              </w:rPr>
              <w:t>工业园污水按排水分区规划分别纳入污水处理设施集中处理，截污、排污管网与道路建设及区域开发同步进行，按环评报告书建议要求优化污水处理厂相关设计方案，在污水处理厂建成且与园区管网对接完成前，限制引进水型污染企业。</w:t>
            </w:r>
          </w:p>
        </w:tc>
        <w:tc>
          <w:tcPr>
            <w:tcW w:w="3169" w:type="dxa"/>
          </w:tcPr>
          <w:p w:rsidR="00A74F95" w:rsidRPr="0056260D" w:rsidRDefault="00047EBA" w:rsidP="00047EBA">
            <w:pPr>
              <w:spacing w:line="640" w:lineRule="exact"/>
              <w:jc w:val="both"/>
              <w:rPr>
                <w:rFonts w:ascii="仿宋" w:eastAsia="仿宋" w:hAnsi="仿宋"/>
                <w:sz w:val="28"/>
                <w:szCs w:val="28"/>
              </w:rPr>
            </w:pPr>
            <w:r w:rsidRPr="0056260D">
              <w:rPr>
                <w:rFonts w:ascii="仿宋" w:eastAsia="仿宋" w:hAnsi="仿宋" w:hint="eastAsia"/>
                <w:sz w:val="28"/>
                <w:szCs w:val="28"/>
              </w:rPr>
              <w:t>根据规划环评批复要求，园区排水现已实施清污分流，园区污水处理厂建设已完成，出水满足《城镇污水处理厂污染物排放标准》（GB18918-2002）一级A标准。</w:t>
            </w:r>
          </w:p>
        </w:tc>
      </w:tr>
      <w:tr w:rsidR="00A74F95" w:rsidRPr="00AC1967" w:rsidTr="00CF43F8">
        <w:tc>
          <w:tcPr>
            <w:tcW w:w="959" w:type="dxa"/>
            <w:vAlign w:val="center"/>
          </w:tcPr>
          <w:p w:rsidR="00A74F95" w:rsidRPr="0056260D" w:rsidRDefault="00F834DD" w:rsidP="00F834DD">
            <w:pPr>
              <w:spacing w:line="640" w:lineRule="exact"/>
              <w:jc w:val="center"/>
              <w:rPr>
                <w:rFonts w:ascii="仿宋" w:eastAsia="仿宋" w:hAnsi="仿宋"/>
                <w:b/>
                <w:sz w:val="28"/>
                <w:szCs w:val="28"/>
              </w:rPr>
            </w:pPr>
            <w:r w:rsidRPr="0056260D">
              <w:rPr>
                <w:rFonts w:ascii="仿宋" w:eastAsia="仿宋" w:hAnsi="仿宋" w:hint="eastAsia"/>
                <w:b/>
                <w:sz w:val="28"/>
                <w:szCs w:val="28"/>
              </w:rPr>
              <w:t>4</w:t>
            </w:r>
          </w:p>
        </w:tc>
        <w:tc>
          <w:tcPr>
            <w:tcW w:w="4394" w:type="dxa"/>
          </w:tcPr>
          <w:p w:rsidR="00A74F95" w:rsidRPr="0056260D" w:rsidRDefault="00F834DD" w:rsidP="00AA3E81">
            <w:pPr>
              <w:spacing w:line="640" w:lineRule="exact"/>
              <w:jc w:val="both"/>
              <w:rPr>
                <w:rFonts w:ascii="仿宋" w:eastAsia="仿宋" w:hAnsi="仿宋"/>
                <w:b/>
                <w:sz w:val="28"/>
                <w:szCs w:val="28"/>
              </w:rPr>
            </w:pPr>
            <w:r w:rsidRPr="0056260D">
              <w:rPr>
                <w:rFonts w:ascii="仿宋" w:eastAsia="仿宋" w:hAnsi="仿宋" w:hint="eastAsia"/>
                <w:sz w:val="28"/>
                <w:szCs w:val="28"/>
              </w:rPr>
              <w:t>园区管委会积极推广清洁能源，加强企业管理，对企业有工艺废气产出的生产节点，要求企业配置废气收集与净化处理装置，做到达标排放。加强生产工艺研究与技术改进，采取有效措施，减少工艺废气的无组织排放，合力优化工业布局，在满足工业园功能分区的前提下，在工业企业之</w:t>
            </w:r>
            <w:r w:rsidRPr="0056260D">
              <w:rPr>
                <w:rFonts w:ascii="仿宋" w:eastAsia="仿宋" w:hAnsi="仿宋" w:hint="eastAsia"/>
                <w:sz w:val="28"/>
                <w:szCs w:val="28"/>
              </w:rPr>
              <w:lastRenderedPageBreak/>
              <w:t>间设置合理的间隔距离，避免不利影响。</w:t>
            </w:r>
          </w:p>
        </w:tc>
        <w:tc>
          <w:tcPr>
            <w:tcW w:w="3169" w:type="dxa"/>
          </w:tcPr>
          <w:p w:rsidR="00A74F95" w:rsidRPr="0056260D" w:rsidRDefault="00761EC7" w:rsidP="00AA3E81">
            <w:pPr>
              <w:spacing w:line="640" w:lineRule="exact"/>
              <w:jc w:val="both"/>
              <w:rPr>
                <w:rFonts w:ascii="仿宋" w:eastAsia="仿宋" w:hAnsi="仿宋"/>
                <w:sz w:val="28"/>
                <w:szCs w:val="28"/>
              </w:rPr>
            </w:pPr>
            <w:r w:rsidRPr="0056260D">
              <w:rPr>
                <w:rFonts w:ascii="仿宋" w:eastAsia="仿宋" w:hAnsi="仿宋" w:hint="eastAsia"/>
                <w:sz w:val="28"/>
                <w:szCs w:val="28"/>
              </w:rPr>
              <w:lastRenderedPageBreak/>
              <w:t>根据规划环评批复要求，园区现生活能源采用天然气、电。园区未引进钢铁、焦化等气型污染物排放量大的企业。各企业按环保要求配备建设有废气处理设施。</w:t>
            </w:r>
          </w:p>
        </w:tc>
      </w:tr>
      <w:tr w:rsidR="00A74F95" w:rsidRPr="00AC1967" w:rsidTr="00CF43F8">
        <w:tc>
          <w:tcPr>
            <w:tcW w:w="959" w:type="dxa"/>
            <w:vAlign w:val="center"/>
          </w:tcPr>
          <w:p w:rsidR="00A74F95" w:rsidRPr="0056260D" w:rsidRDefault="00F834DD" w:rsidP="00F834DD">
            <w:pPr>
              <w:spacing w:line="640" w:lineRule="exact"/>
              <w:jc w:val="center"/>
              <w:rPr>
                <w:rFonts w:ascii="仿宋" w:eastAsia="仿宋" w:hAnsi="仿宋"/>
                <w:b/>
                <w:sz w:val="28"/>
                <w:szCs w:val="28"/>
              </w:rPr>
            </w:pPr>
            <w:r w:rsidRPr="0056260D">
              <w:rPr>
                <w:rFonts w:ascii="仿宋" w:eastAsia="仿宋" w:hAnsi="仿宋" w:hint="eastAsia"/>
                <w:b/>
                <w:sz w:val="28"/>
                <w:szCs w:val="28"/>
              </w:rPr>
              <w:lastRenderedPageBreak/>
              <w:t>5</w:t>
            </w:r>
          </w:p>
        </w:tc>
        <w:tc>
          <w:tcPr>
            <w:tcW w:w="4394" w:type="dxa"/>
          </w:tcPr>
          <w:p w:rsidR="00A74F95" w:rsidRPr="0056260D" w:rsidRDefault="00F834DD" w:rsidP="00F834DD">
            <w:pPr>
              <w:spacing w:line="640" w:lineRule="exact"/>
              <w:jc w:val="both"/>
              <w:rPr>
                <w:rFonts w:ascii="仿宋" w:eastAsia="仿宋" w:hAnsi="仿宋"/>
                <w:sz w:val="28"/>
                <w:szCs w:val="28"/>
              </w:rPr>
            </w:pPr>
            <w:r w:rsidRPr="0056260D">
              <w:rPr>
                <w:rFonts w:ascii="仿宋" w:eastAsia="仿宋" w:hAnsi="仿宋" w:hint="eastAsia"/>
                <w:sz w:val="28"/>
                <w:szCs w:val="28"/>
              </w:rPr>
              <w:t>建立统一的固废收集、贮存、运输、综合利用和安全处置的运营管理体系，推行清洁生产，减少固体废物产生量；加强固体废物的资源化进程，提高综合利用率；规范固体废物处理措施，对工业企业产生固体废物特别是危险固废按国家有关规定综合利用或妥善处置，严防二次污染。</w:t>
            </w:r>
          </w:p>
        </w:tc>
        <w:tc>
          <w:tcPr>
            <w:tcW w:w="3169" w:type="dxa"/>
          </w:tcPr>
          <w:p w:rsidR="00A74F95" w:rsidRPr="0056260D" w:rsidRDefault="00323F71" w:rsidP="00AA3E81">
            <w:pPr>
              <w:spacing w:line="640" w:lineRule="exact"/>
              <w:jc w:val="both"/>
              <w:rPr>
                <w:rFonts w:ascii="仿宋" w:eastAsia="仿宋" w:hAnsi="仿宋"/>
                <w:sz w:val="28"/>
                <w:szCs w:val="28"/>
              </w:rPr>
            </w:pPr>
            <w:r w:rsidRPr="0056260D">
              <w:rPr>
                <w:rFonts w:ascii="仿宋" w:eastAsia="仿宋" w:hAnsi="仿宋" w:hint="eastAsia"/>
                <w:sz w:val="28"/>
                <w:szCs w:val="28"/>
              </w:rPr>
              <w:t>根据规划环评批复要求，园区内生活垃圾分类收集，由环卫部门同意收集清运，一般工业固体废物由环卫公司收集或交由物资回收公司，危险废物均由具备相应危险废物处置资质的企业进行处置，所有固体废物均得到合力处置，未对周边环境造成二次污染。</w:t>
            </w:r>
          </w:p>
        </w:tc>
      </w:tr>
      <w:tr w:rsidR="00A74F95" w:rsidRPr="00AC1967" w:rsidTr="00CF43F8">
        <w:tc>
          <w:tcPr>
            <w:tcW w:w="959" w:type="dxa"/>
            <w:vAlign w:val="center"/>
          </w:tcPr>
          <w:p w:rsidR="00A74F95" w:rsidRPr="0056260D" w:rsidRDefault="00F834DD" w:rsidP="00F834DD">
            <w:pPr>
              <w:spacing w:line="640" w:lineRule="exact"/>
              <w:jc w:val="center"/>
              <w:rPr>
                <w:rFonts w:ascii="仿宋" w:eastAsia="仿宋" w:hAnsi="仿宋"/>
                <w:b/>
                <w:sz w:val="28"/>
                <w:szCs w:val="28"/>
              </w:rPr>
            </w:pPr>
            <w:r w:rsidRPr="0056260D">
              <w:rPr>
                <w:rFonts w:ascii="仿宋" w:eastAsia="仿宋" w:hAnsi="仿宋" w:hint="eastAsia"/>
                <w:b/>
                <w:sz w:val="28"/>
                <w:szCs w:val="28"/>
              </w:rPr>
              <w:t>6</w:t>
            </w:r>
          </w:p>
        </w:tc>
        <w:tc>
          <w:tcPr>
            <w:tcW w:w="4394" w:type="dxa"/>
          </w:tcPr>
          <w:p w:rsidR="00A74F95" w:rsidRPr="0056260D" w:rsidRDefault="00F834DD" w:rsidP="00F834DD">
            <w:pPr>
              <w:spacing w:line="640" w:lineRule="exact"/>
              <w:jc w:val="both"/>
              <w:rPr>
                <w:rFonts w:ascii="仿宋" w:eastAsia="仿宋" w:hAnsi="仿宋"/>
                <w:sz w:val="28"/>
                <w:szCs w:val="28"/>
              </w:rPr>
            </w:pPr>
            <w:r w:rsidRPr="0056260D">
              <w:rPr>
                <w:rFonts w:ascii="仿宋" w:eastAsia="仿宋" w:hAnsi="仿宋" w:hint="eastAsia"/>
                <w:sz w:val="28"/>
                <w:szCs w:val="28"/>
              </w:rPr>
              <w:t>建立专职的环境监督管理机构，严防环境风险事故发生。</w:t>
            </w:r>
          </w:p>
        </w:tc>
        <w:tc>
          <w:tcPr>
            <w:tcW w:w="3169" w:type="dxa"/>
          </w:tcPr>
          <w:p w:rsidR="00A74F95" w:rsidRPr="0056260D" w:rsidRDefault="00323F71" w:rsidP="00323F71">
            <w:pPr>
              <w:spacing w:line="640" w:lineRule="exact"/>
              <w:jc w:val="both"/>
              <w:rPr>
                <w:rFonts w:ascii="仿宋" w:eastAsia="仿宋" w:hAnsi="仿宋"/>
                <w:sz w:val="28"/>
                <w:szCs w:val="28"/>
              </w:rPr>
            </w:pPr>
            <w:r w:rsidRPr="0056260D">
              <w:rPr>
                <w:rFonts w:ascii="仿宋" w:eastAsia="仿宋" w:hAnsi="仿宋" w:hint="eastAsia"/>
                <w:sz w:val="28"/>
                <w:szCs w:val="28"/>
              </w:rPr>
              <w:t>根据规划环评批复要求，园区成立了专门的环境监督管理机构，组织编制了环保应急预案，并已完成备案。</w:t>
            </w:r>
          </w:p>
        </w:tc>
      </w:tr>
      <w:tr w:rsidR="00A74F95" w:rsidRPr="00AC1967" w:rsidTr="00CF43F8">
        <w:tc>
          <w:tcPr>
            <w:tcW w:w="959" w:type="dxa"/>
            <w:vAlign w:val="center"/>
          </w:tcPr>
          <w:p w:rsidR="00A74F95" w:rsidRPr="0056260D" w:rsidRDefault="00F834DD" w:rsidP="00F834DD">
            <w:pPr>
              <w:spacing w:line="640" w:lineRule="exact"/>
              <w:jc w:val="center"/>
              <w:rPr>
                <w:rFonts w:ascii="仿宋" w:eastAsia="仿宋" w:hAnsi="仿宋"/>
                <w:b/>
                <w:sz w:val="28"/>
                <w:szCs w:val="28"/>
              </w:rPr>
            </w:pPr>
            <w:r w:rsidRPr="0056260D">
              <w:rPr>
                <w:rFonts w:ascii="仿宋" w:eastAsia="仿宋" w:hAnsi="仿宋" w:hint="eastAsia"/>
                <w:b/>
                <w:sz w:val="28"/>
                <w:szCs w:val="28"/>
              </w:rPr>
              <w:t>7</w:t>
            </w:r>
          </w:p>
        </w:tc>
        <w:tc>
          <w:tcPr>
            <w:tcW w:w="4394" w:type="dxa"/>
          </w:tcPr>
          <w:p w:rsidR="00A74F95" w:rsidRPr="0056260D" w:rsidRDefault="00F834DD" w:rsidP="00AA3E81">
            <w:pPr>
              <w:spacing w:line="640" w:lineRule="exact"/>
              <w:jc w:val="both"/>
              <w:rPr>
                <w:rFonts w:ascii="仿宋" w:eastAsia="仿宋" w:hAnsi="仿宋"/>
                <w:b/>
                <w:sz w:val="28"/>
                <w:szCs w:val="28"/>
              </w:rPr>
            </w:pPr>
            <w:r w:rsidRPr="0056260D">
              <w:rPr>
                <w:rFonts w:ascii="仿宋" w:eastAsia="仿宋" w:hAnsi="仿宋" w:hint="eastAsia"/>
                <w:sz w:val="28"/>
                <w:szCs w:val="28"/>
              </w:rPr>
              <w:t>将有居民生活区有序退出，落实移民生产生活安置措施，防止移</w:t>
            </w:r>
            <w:r w:rsidRPr="0056260D">
              <w:rPr>
                <w:rFonts w:ascii="仿宋" w:eastAsia="仿宋" w:hAnsi="仿宋" w:hint="eastAsia"/>
                <w:sz w:val="28"/>
                <w:szCs w:val="28"/>
              </w:rPr>
              <w:lastRenderedPageBreak/>
              <w:t>民再次安置和此生环境问题。</w:t>
            </w:r>
          </w:p>
        </w:tc>
        <w:tc>
          <w:tcPr>
            <w:tcW w:w="3169" w:type="dxa"/>
          </w:tcPr>
          <w:p w:rsidR="00A74F95" w:rsidRPr="0056260D" w:rsidRDefault="00323F71" w:rsidP="00AA3E81">
            <w:pPr>
              <w:spacing w:line="640" w:lineRule="exact"/>
              <w:jc w:val="both"/>
              <w:rPr>
                <w:rFonts w:ascii="仿宋" w:eastAsia="仿宋" w:hAnsi="仿宋"/>
                <w:sz w:val="28"/>
                <w:szCs w:val="28"/>
              </w:rPr>
            </w:pPr>
            <w:r w:rsidRPr="0056260D">
              <w:rPr>
                <w:rFonts w:ascii="仿宋" w:eastAsia="仿宋" w:hAnsi="仿宋" w:hint="eastAsia"/>
                <w:sz w:val="28"/>
                <w:szCs w:val="28"/>
              </w:rPr>
              <w:lastRenderedPageBreak/>
              <w:t>根据规划环评批复要求，园区逐步推进整体</w:t>
            </w:r>
            <w:r w:rsidRPr="0056260D">
              <w:rPr>
                <w:rFonts w:ascii="仿宋" w:eastAsia="仿宋" w:hAnsi="仿宋" w:hint="eastAsia"/>
                <w:sz w:val="28"/>
                <w:szCs w:val="28"/>
              </w:rPr>
              <w:lastRenderedPageBreak/>
              <w:t>开发规划进度，基础设施提前建设。园区同意规划了安置小区，落实移民生产生活安置措施，未产生此生环境问题。</w:t>
            </w:r>
          </w:p>
        </w:tc>
      </w:tr>
      <w:tr w:rsidR="00A74F95" w:rsidRPr="00AC1967" w:rsidTr="00CF43F8">
        <w:tc>
          <w:tcPr>
            <w:tcW w:w="959" w:type="dxa"/>
            <w:vAlign w:val="center"/>
          </w:tcPr>
          <w:p w:rsidR="00A74F95" w:rsidRPr="0056260D" w:rsidRDefault="00F834DD" w:rsidP="00F834DD">
            <w:pPr>
              <w:spacing w:line="640" w:lineRule="exact"/>
              <w:jc w:val="center"/>
              <w:rPr>
                <w:rFonts w:ascii="仿宋" w:eastAsia="仿宋" w:hAnsi="仿宋"/>
                <w:b/>
                <w:sz w:val="28"/>
                <w:szCs w:val="28"/>
              </w:rPr>
            </w:pPr>
            <w:r w:rsidRPr="0056260D">
              <w:rPr>
                <w:rFonts w:ascii="仿宋" w:eastAsia="仿宋" w:hAnsi="仿宋" w:hint="eastAsia"/>
                <w:b/>
                <w:sz w:val="28"/>
                <w:szCs w:val="28"/>
              </w:rPr>
              <w:lastRenderedPageBreak/>
              <w:t>8</w:t>
            </w:r>
          </w:p>
        </w:tc>
        <w:tc>
          <w:tcPr>
            <w:tcW w:w="4394" w:type="dxa"/>
          </w:tcPr>
          <w:p w:rsidR="00A74F95" w:rsidRPr="0056260D" w:rsidRDefault="00F834DD" w:rsidP="00AA3E81">
            <w:pPr>
              <w:spacing w:line="640" w:lineRule="exact"/>
              <w:jc w:val="both"/>
              <w:rPr>
                <w:rFonts w:ascii="仿宋" w:eastAsia="仿宋" w:hAnsi="仿宋"/>
                <w:sz w:val="28"/>
                <w:szCs w:val="28"/>
              </w:rPr>
            </w:pPr>
            <w:r w:rsidRPr="0056260D">
              <w:rPr>
                <w:rFonts w:ascii="仿宋" w:eastAsia="仿宋" w:hAnsi="仿宋" w:hint="eastAsia"/>
                <w:sz w:val="28"/>
                <w:szCs w:val="28"/>
              </w:rPr>
              <w:t>工业园建设过程中，按照景观设计和功能分隔要求保留一定的自然山体绿地，对区域内的高大乔木、保护性树种采取就地保护或保护性移植措施；土石方开挖、堆存及回填实施围挡、护坡等措施，裸露地及时恢复植被，防治水土流失，杜绝施工建设对水体的污染。</w:t>
            </w:r>
          </w:p>
        </w:tc>
        <w:tc>
          <w:tcPr>
            <w:tcW w:w="3169" w:type="dxa"/>
          </w:tcPr>
          <w:p w:rsidR="00A74F95" w:rsidRPr="0056260D" w:rsidRDefault="00323F71" w:rsidP="00AA3E81">
            <w:pPr>
              <w:spacing w:line="640" w:lineRule="exact"/>
              <w:jc w:val="both"/>
              <w:rPr>
                <w:rFonts w:ascii="仿宋" w:eastAsia="仿宋" w:hAnsi="仿宋"/>
                <w:sz w:val="28"/>
                <w:szCs w:val="28"/>
              </w:rPr>
            </w:pPr>
            <w:r w:rsidRPr="0056260D">
              <w:rPr>
                <w:rFonts w:ascii="仿宋" w:eastAsia="仿宋" w:hAnsi="仿宋" w:hint="eastAsia"/>
                <w:sz w:val="28"/>
                <w:szCs w:val="28"/>
              </w:rPr>
              <w:t>根据规划环评批复要求，建设期未造成生态破坏和水土流失，施工期认真落实了水、气、噪声及渣土污染防治措施。</w:t>
            </w:r>
          </w:p>
        </w:tc>
      </w:tr>
      <w:tr w:rsidR="00323F71" w:rsidRPr="00AC1967" w:rsidTr="00CF43F8">
        <w:tc>
          <w:tcPr>
            <w:tcW w:w="959" w:type="dxa"/>
            <w:vAlign w:val="center"/>
          </w:tcPr>
          <w:p w:rsidR="00323F71" w:rsidRPr="0056260D" w:rsidRDefault="00323F71" w:rsidP="00F834DD">
            <w:pPr>
              <w:spacing w:line="640" w:lineRule="exact"/>
              <w:jc w:val="center"/>
              <w:rPr>
                <w:rFonts w:ascii="仿宋" w:eastAsia="仿宋" w:hAnsi="仿宋"/>
                <w:b/>
                <w:sz w:val="28"/>
                <w:szCs w:val="28"/>
              </w:rPr>
            </w:pPr>
            <w:r w:rsidRPr="0056260D">
              <w:rPr>
                <w:rFonts w:ascii="仿宋" w:eastAsia="仿宋" w:hAnsi="仿宋" w:hint="eastAsia"/>
                <w:b/>
                <w:sz w:val="28"/>
                <w:szCs w:val="28"/>
              </w:rPr>
              <w:t>9</w:t>
            </w:r>
          </w:p>
        </w:tc>
        <w:tc>
          <w:tcPr>
            <w:tcW w:w="4394" w:type="dxa"/>
          </w:tcPr>
          <w:p w:rsidR="00323F71" w:rsidRPr="0056260D" w:rsidRDefault="00CF43F8" w:rsidP="00CF43F8">
            <w:pPr>
              <w:pStyle w:val="2"/>
              <w:snapToGrid w:val="0"/>
              <w:spacing w:after="0" w:line="640" w:lineRule="exact"/>
              <w:ind w:leftChars="0" w:left="0" w:firstLine="560"/>
              <w:rPr>
                <w:rFonts w:ascii="仿宋" w:eastAsia="仿宋" w:hAnsi="仿宋" w:cs="仿宋_GB2312"/>
                <w:szCs w:val="32"/>
              </w:rPr>
            </w:pPr>
            <w:r w:rsidRPr="0056260D">
              <w:rPr>
                <w:rFonts w:ascii="仿宋" w:eastAsia="仿宋" w:hAnsi="仿宋" w:hint="eastAsia"/>
                <w:sz w:val="28"/>
                <w:szCs w:val="28"/>
              </w:rPr>
              <w:t>污染物排放总量指标：</w:t>
            </w:r>
            <w:r w:rsidRPr="0056260D">
              <w:rPr>
                <w:rFonts w:ascii="仿宋" w:eastAsia="仿宋" w:hAnsi="仿宋" w:cs="仿宋_GB2312" w:hint="eastAsia"/>
                <w:szCs w:val="32"/>
              </w:rPr>
              <w:t>化学需氧量88</w:t>
            </w:r>
            <w:r w:rsidRPr="0056260D">
              <w:rPr>
                <w:rFonts w:ascii="仿宋" w:eastAsia="仿宋" w:hAnsi="仿宋" w:cs="宋体" w:hint="eastAsia"/>
                <w:szCs w:val="32"/>
              </w:rPr>
              <w:t>0吨/年以下</w:t>
            </w:r>
            <w:r w:rsidRPr="0056260D">
              <w:rPr>
                <w:rFonts w:ascii="仿宋" w:eastAsia="仿宋" w:hAnsi="仿宋" w:cs="仿宋_GB2312" w:hint="eastAsia"/>
                <w:szCs w:val="32"/>
              </w:rPr>
              <w:t>，氨氮</w:t>
            </w:r>
            <w:r w:rsidRPr="0056260D">
              <w:rPr>
                <w:rFonts w:ascii="仿宋" w:eastAsia="仿宋" w:hAnsi="仿宋" w:cs="宋体" w:hint="eastAsia"/>
                <w:szCs w:val="32"/>
              </w:rPr>
              <w:t>120吨/年以下</w:t>
            </w:r>
            <w:r w:rsidRPr="0056260D">
              <w:rPr>
                <w:rFonts w:ascii="仿宋" w:eastAsia="仿宋" w:hAnsi="仿宋" w:cs="仿宋_GB2312" w:hint="eastAsia"/>
                <w:szCs w:val="32"/>
              </w:rPr>
              <w:t>，二氧化硫</w:t>
            </w:r>
            <w:r w:rsidRPr="0056260D">
              <w:rPr>
                <w:rFonts w:ascii="仿宋" w:eastAsia="仿宋" w:hAnsi="仿宋" w:cs="宋体" w:hint="eastAsia"/>
                <w:szCs w:val="32"/>
              </w:rPr>
              <w:t>2000吨/年以下</w:t>
            </w:r>
            <w:r w:rsidRPr="0056260D">
              <w:rPr>
                <w:rFonts w:ascii="仿宋" w:eastAsia="仿宋" w:hAnsi="仿宋" w:cs="仿宋_GB2312" w:hint="eastAsia"/>
                <w:szCs w:val="32"/>
              </w:rPr>
              <w:t>，氮氧化物</w:t>
            </w:r>
            <w:r w:rsidRPr="0056260D">
              <w:rPr>
                <w:rFonts w:ascii="仿宋" w:eastAsia="仿宋" w:hAnsi="仿宋" w:cs="宋体" w:hint="eastAsia"/>
                <w:szCs w:val="32"/>
              </w:rPr>
              <w:t>23吨/年以下</w:t>
            </w:r>
            <w:r w:rsidRPr="0056260D">
              <w:rPr>
                <w:rFonts w:ascii="仿宋" w:eastAsia="仿宋" w:hAnsi="仿宋" w:cs="仿宋_GB2312" w:hint="eastAsia"/>
                <w:szCs w:val="32"/>
              </w:rPr>
              <w:t>，</w:t>
            </w:r>
            <w:r w:rsidRPr="0056260D">
              <w:rPr>
                <w:rFonts w:ascii="仿宋" w:eastAsia="仿宋" w:hAnsi="仿宋" w:cs="宋体" w:hint="eastAsia"/>
                <w:szCs w:val="32"/>
              </w:rPr>
              <w:t>并将总量指标纳入当地环保部门总量控制管</w:t>
            </w:r>
            <w:r w:rsidRPr="0056260D">
              <w:rPr>
                <w:rFonts w:ascii="仿宋" w:eastAsia="仿宋" w:hAnsi="仿宋" w:cs="宋体" w:hint="eastAsia"/>
                <w:szCs w:val="32"/>
              </w:rPr>
              <w:lastRenderedPageBreak/>
              <w:t>理</w:t>
            </w:r>
            <w:r w:rsidRPr="0056260D">
              <w:rPr>
                <w:rFonts w:ascii="仿宋" w:eastAsia="仿宋" w:hAnsi="仿宋" w:cs="仿宋_GB2312" w:hint="eastAsia"/>
                <w:szCs w:val="32"/>
              </w:rPr>
              <w:t>。</w:t>
            </w:r>
          </w:p>
        </w:tc>
        <w:tc>
          <w:tcPr>
            <w:tcW w:w="3169" w:type="dxa"/>
          </w:tcPr>
          <w:p w:rsidR="00323F71" w:rsidRPr="0056260D" w:rsidRDefault="00CF43F8" w:rsidP="008F7D60">
            <w:pPr>
              <w:spacing w:line="640" w:lineRule="exact"/>
              <w:jc w:val="both"/>
              <w:rPr>
                <w:rFonts w:ascii="仿宋" w:eastAsia="仿宋" w:hAnsi="仿宋"/>
                <w:sz w:val="28"/>
                <w:szCs w:val="28"/>
              </w:rPr>
            </w:pPr>
            <w:r w:rsidRPr="0056260D">
              <w:rPr>
                <w:rFonts w:ascii="仿宋" w:eastAsia="仿宋" w:hAnsi="仿宋" w:hint="eastAsia"/>
                <w:sz w:val="28"/>
                <w:szCs w:val="28"/>
              </w:rPr>
              <w:lastRenderedPageBreak/>
              <w:t>根据规划环评批复要求，结合收集到的</w:t>
            </w:r>
            <w:r w:rsidR="000766C7" w:rsidRPr="0056260D">
              <w:rPr>
                <w:rFonts w:ascii="仿宋" w:eastAsia="仿宋" w:hAnsi="仿宋" w:hint="eastAsia"/>
                <w:sz w:val="28"/>
                <w:szCs w:val="28"/>
              </w:rPr>
              <w:t>2021</w:t>
            </w:r>
            <w:r w:rsidRPr="0056260D">
              <w:rPr>
                <w:rFonts w:ascii="仿宋" w:eastAsia="仿宋" w:hAnsi="仿宋" w:hint="eastAsia"/>
                <w:sz w:val="28"/>
                <w:szCs w:val="28"/>
              </w:rPr>
              <w:t>年企业污染物资料，目前园区未</w:t>
            </w:r>
            <w:r w:rsidR="008F7D60">
              <w:rPr>
                <w:rFonts w:ascii="仿宋" w:eastAsia="仿宋" w:hAnsi="仿宋" w:hint="eastAsia"/>
                <w:sz w:val="28"/>
                <w:szCs w:val="28"/>
              </w:rPr>
              <w:t>超过</w:t>
            </w:r>
            <w:r w:rsidRPr="0056260D">
              <w:rPr>
                <w:rFonts w:ascii="仿宋" w:eastAsia="仿宋" w:hAnsi="仿宋" w:hint="eastAsia"/>
                <w:sz w:val="28"/>
                <w:szCs w:val="28"/>
              </w:rPr>
              <w:t>批复的总量控制指标。</w:t>
            </w:r>
          </w:p>
        </w:tc>
      </w:tr>
    </w:tbl>
    <w:p w:rsidR="00095412" w:rsidRPr="00095412" w:rsidRDefault="00BF6C71" w:rsidP="00095412">
      <w:pPr>
        <w:pStyle w:val="2"/>
        <w:snapToGrid w:val="0"/>
        <w:spacing w:after="0" w:line="640" w:lineRule="exact"/>
        <w:ind w:leftChars="0" w:left="0" w:firstLine="643"/>
        <w:rPr>
          <w:rFonts w:ascii="仿宋" w:eastAsia="仿宋" w:hAnsi="仿宋" w:cs="仿宋_GB2312"/>
          <w:b/>
          <w:color w:val="FF0000"/>
          <w:szCs w:val="32"/>
        </w:rPr>
      </w:pPr>
      <w:r w:rsidRPr="00095412">
        <w:rPr>
          <w:rFonts w:ascii="仿宋" w:eastAsia="仿宋" w:hAnsi="仿宋" w:cs="楷体_GB2312" w:hint="eastAsia"/>
          <w:b/>
          <w:szCs w:val="32"/>
        </w:rPr>
        <w:lastRenderedPageBreak/>
        <w:t>（二）“三线一单”落地应用情况</w:t>
      </w:r>
    </w:p>
    <w:p w:rsidR="00CF43F8" w:rsidRPr="0056260D" w:rsidRDefault="00CF43F8" w:rsidP="00F82873">
      <w:pPr>
        <w:pStyle w:val="2"/>
        <w:snapToGrid w:val="0"/>
        <w:spacing w:after="0" w:line="640" w:lineRule="exact"/>
        <w:ind w:leftChars="0" w:left="0" w:firstLine="643"/>
        <w:rPr>
          <w:rFonts w:ascii="仿宋" w:eastAsia="仿宋" w:hAnsi="仿宋"/>
          <w:b/>
          <w:szCs w:val="32"/>
        </w:rPr>
      </w:pPr>
      <w:r w:rsidRPr="0056260D">
        <w:rPr>
          <w:rFonts w:ascii="仿宋" w:eastAsia="仿宋" w:hAnsi="仿宋" w:hint="eastAsia"/>
          <w:b/>
          <w:szCs w:val="32"/>
        </w:rPr>
        <w:t>1、“三线一单”应用落实</w:t>
      </w:r>
    </w:p>
    <w:p w:rsidR="00CF43F8" w:rsidRPr="0056260D" w:rsidRDefault="00CF43F8" w:rsidP="00095412">
      <w:pPr>
        <w:pStyle w:val="2"/>
        <w:snapToGrid w:val="0"/>
        <w:spacing w:after="0" w:line="640" w:lineRule="exact"/>
        <w:ind w:leftChars="0" w:left="0" w:firstLine="640"/>
        <w:rPr>
          <w:rFonts w:ascii="仿宋" w:eastAsia="仿宋" w:hAnsi="仿宋"/>
          <w:szCs w:val="32"/>
        </w:rPr>
      </w:pPr>
      <w:r w:rsidRPr="0056260D">
        <w:rPr>
          <w:rFonts w:ascii="仿宋" w:eastAsia="仿宋" w:hAnsi="仿宋" w:hint="eastAsia"/>
          <w:szCs w:val="32"/>
        </w:rPr>
        <w:t>园区完成“三线一单”编制工作，对环境准入管理、产业定位及产业布局进行明确规定。园区进一步贯彻落实“三线一单”管控要求，强化扩区跳去规划环评与“三线一单”的衔接，全面推动园区绿色发展，持续改善园区环境质量。</w:t>
      </w:r>
    </w:p>
    <w:p w:rsidR="00C7363A" w:rsidRPr="0056260D" w:rsidRDefault="00C7363A" w:rsidP="00F82873">
      <w:pPr>
        <w:pStyle w:val="2"/>
        <w:snapToGrid w:val="0"/>
        <w:spacing w:after="0" w:line="640" w:lineRule="exact"/>
        <w:ind w:leftChars="0" w:left="0" w:firstLine="643"/>
        <w:rPr>
          <w:rFonts w:ascii="仿宋" w:eastAsia="仿宋" w:hAnsi="仿宋"/>
          <w:b/>
          <w:szCs w:val="32"/>
        </w:rPr>
      </w:pPr>
      <w:r w:rsidRPr="0056260D">
        <w:rPr>
          <w:rFonts w:ascii="仿宋" w:eastAsia="仿宋" w:hAnsi="仿宋" w:hint="eastAsia"/>
          <w:b/>
          <w:szCs w:val="32"/>
        </w:rPr>
        <w:t>（1）生态保护红线</w:t>
      </w:r>
    </w:p>
    <w:p w:rsidR="00C7363A" w:rsidRPr="0056260D" w:rsidRDefault="00C7363A" w:rsidP="00095412">
      <w:pPr>
        <w:pStyle w:val="2"/>
        <w:snapToGrid w:val="0"/>
        <w:spacing w:after="0" w:line="640" w:lineRule="exact"/>
        <w:ind w:leftChars="0" w:left="0" w:firstLine="640"/>
        <w:rPr>
          <w:rFonts w:ascii="仿宋" w:eastAsia="仿宋" w:hAnsi="仿宋"/>
          <w:szCs w:val="32"/>
        </w:rPr>
      </w:pPr>
      <w:r w:rsidRPr="0056260D">
        <w:rPr>
          <w:rFonts w:ascii="仿宋" w:eastAsia="仿宋" w:hAnsi="仿宋" w:hint="eastAsia"/>
          <w:szCs w:val="32"/>
        </w:rPr>
        <w:t>根据划分范围，结合园区扩区调区规划环境影响评价划定的范围，规划位置不属于生态保护红线范围内。除生态保护红线外，园区仍严控生态环境安全的底线本年度高标准的完成了生态功能保障、环境质量安全和自然资源利用等方面管理工作。</w:t>
      </w:r>
    </w:p>
    <w:p w:rsidR="00C7363A" w:rsidRPr="0056260D" w:rsidRDefault="00C7363A" w:rsidP="00F82873">
      <w:pPr>
        <w:pStyle w:val="2"/>
        <w:snapToGrid w:val="0"/>
        <w:spacing w:after="0" w:line="640" w:lineRule="exact"/>
        <w:ind w:leftChars="0" w:left="0" w:firstLine="643"/>
        <w:rPr>
          <w:rFonts w:ascii="仿宋" w:eastAsia="仿宋" w:hAnsi="仿宋"/>
          <w:b/>
          <w:szCs w:val="32"/>
        </w:rPr>
      </w:pPr>
      <w:r w:rsidRPr="0056260D">
        <w:rPr>
          <w:rFonts w:ascii="仿宋" w:eastAsia="仿宋" w:hAnsi="仿宋" w:hint="eastAsia"/>
          <w:b/>
          <w:szCs w:val="32"/>
        </w:rPr>
        <w:t>（2）资源利用上线</w:t>
      </w:r>
    </w:p>
    <w:p w:rsidR="00C7363A" w:rsidRPr="0056260D" w:rsidRDefault="00C7363A" w:rsidP="00095412">
      <w:pPr>
        <w:pStyle w:val="2"/>
        <w:snapToGrid w:val="0"/>
        <w:spacing w:after="0" w:line="640" w:lineRule="exact"/>
        <w:ind w:leftChars="0" w:left="0" w:firstLine="640"/>
        <w:rPr>
          <w:rFonts w:ascii="仿宋" w:eastAsia="仿宋" w:hAnsi="仿宋"/>
          <w:szCs w:val="32"/>
        </w:rPr>
      </w:pPr>
      <w:r w:rsidRPr="0056260D">
        <w:rPr>
          <w:rFonts w:ascii="仿宋" w:eastAsia="仿宋" w:hAnsi="仿宋" w:hint="eastAsia"/>
          <w:szCs w:val="32"/>
        </w:rPr>
        <w:t>园区按照自然资源资产“只能增值、不能贬值”的原则，以保障生态安全和改善环境质量为目的，本年度对园区进行分阶段资源开发利用总量、强度、效率等上线管控要求，实现污染物排放总量在可控范围内。</w:t>
      </w:r>
    </w:p>
    <w:p w:rsidR="00C7363A" w:rsidRPr="0056260D" w:rsidRDefault="00C7363A" w:rsidP="00F82873">
      <w:pPr>
        <w:pStyle w:val="2"/>
        <w:snapToGrid w:val="0"/>
        <w:spacing w:after="0" w:line="640" w:lineRule="exact"/>
        <w:ind w:leftChars="0" w:left="0" w:firstLine="643"/>
        <w:rPr>
          <w:rFonts w:ascii="仿宋" w:eastAsia="仿宋" w:hAnsi="仿宋"/>
          <w:b/>
          <w:szCs w:val="32"/>
        </w:rPr>
      </w:pPr>
      <w:r w:rsidRPr="0056260D">
        <w:rPr>
          <w:rFonts w:ascii="仿宋" w:eastAsia="仿宋" w:hAnsi="仿宋" w:hint="eastAsia"/>
          <w:b/>
          <w:szCs w:val="32"/>
        </w:rPr>
        <w:t>（3）环境质量底线</w:t>
      </w:r>
    </w:p>
    <w:p w:rsidR="00C7363A" w:rsidRPr="0056260D" w:rsidRDefault="00C7363A" w:rsidP="00095412">
      <w:pPr>
        <w:pStyle w:val="2"/>
        <w:snapToGrid w:val="0"/>
        <w:spacing w:after="0" w:line="640" w:lineRule="exact"/>
        <w:ind w:leftChars="0" w:left="0" w:firstLine="640"/>
        <w:rPr>
          <w:rFonts w:ascii="仿宋" w:eastAsia="仿宋" w:hAnsi="仿宋"/>
          <w:szCs w:val="32"/>
        </w:rPr>
      </w:pPr>
      <w:r w:rsidRPr="0056260D">
        <w:rPr>
          <w:rFonts w:ascii="仿宋" w:eastAsia="仿宋" w:hAnsi="仿宋" w:hint="eastAsia"/>
          <w:szCs w:val="32"/>
        </w:rPr>
        <w:t>以环境质量为底线，本年度园区继续加快配套环境基</w:t>
      </w:r>
      <w:r w:rsidRPr="0056260D">
        <w:rPr>
          <w:rFonts w:ascii="仿宋" w:eastAsia="仿宋" w:hAnsi="仿宋" w:hint="eastAsia"/>
          <w:szCs w:val="32"/>
        </w:rPr>
        <w:lastRenderedPageBreak/>
        <w:t>地设施建设，投资建设了大江口工业园污水处理厂，提高了园区污水收集处理效率，确保园区及周边环境质量状况不恶化并逐步改善。</w:t>
      </w:r>
    </w:p>
    <w:p w:rsidR="00C7363A" w:rsidRPr="0056260D" w:rsidRDefault="00C7363A" w:rsidP="00F82873">
      <w:pPr>
        <w:pStyle w:val="2"/>
        <w:snapToGrid w:val="0"/>
        <w:spacing w:after="0" w:line="640" w:lineRule="exact"/>
        <w:ind w:leftChars="0" w:left="0" w:firstLine="643"/>
        <w:rPr>
          <w:rFonts w:ascii="仿宋" w:eastAsia="仿宋" w:hAnsi="仿宋"/>
          <w:b/>
          <w:szCs w:val="32"/>
        </w:rPr>
      </w:pPr>
      <w:r w:rsidRPr="0056260D">
        <w:rPr>
          <w:rFonts w:ascii="仿宋" w:eastAsia="仿宋" w:hAnsi="仿宋" w:hint="eastAsia"/>
          <w:b/>
          <w:szCs w:val="32"/>
        </w:rPr>
        <w:t>（4）生态环境准入清单</w:t>
      </w:r>
    </w:p>
    <w:p w:rsidR="00C7363A" w:rsidRPr="0056260D" w:rsidRDefault="000766C7" w:rsidP="00095412">
      <w:pPr>
        <w:pStyle w:val="2"/>
        <w:snapToGrid w:val="0"/>
        <w:spacing w:after="0" w:line="640" w:lineRule="exact"/>
        <w:ind w:leftChars="0" w:left="0" w:firstLine="640"/>
        <w:rPr>
          <w:rFonts w:ascii="仿宋" w:eastAsia="仿宋" w:hAnsi="仿宋"/>
          <w:szCs w:val="32"/>
        </w:rPr>
      </w:pPr>
      <w:r w:rsidRPr="0056260D">
        <w:rPr>
          <w:rFonts w:ascii="仿宋" w:eastAsia="仿宋" w:hAnsi="仿宋" w:hint="eastAsia"/>
          <w:szCs w:val="32"/>
        </w:rPr>
        <w:t>2021</w:t>
      </w:r>
      <w:r w:rsidR="00C7363A" w:rsidRPr="0056260D">
        <w:rPr>
          <w:rFonts w:ascii="仿宋" w:eastAsia="仿宋" w:hAnsi="仿宋" w:hint="eastAsia"/>
          <w:szCs w:val="32"/>
        </w:rPr>
        <w:t>年，园区根据湖南省生态环境厅发布的《湖南省“三线一单”</w:t>
      </w:r>
      <w:r w:rsidR="00F82873" w:rsidRPr="0056260D">
        <w:rPr>
          <w:rFonts w:ascii="仿宋" w:eastAsia="仿宋" w:hAnsi="仿宋" w:hint="eastAsia"/>
          <w:szCs w:val="32"/>
        </w:rPr>
        <w:t>生态环境总体管控要求暨省级以上产业园区生态环境准入清单</w:t>
      </w:r>
      <w:r w:rsidR="00C7363A" w:rsidRPr="0056260D">
        <w:rPr>
          <w:rFonts w:ascii="仿宋" w:eastAsia="仿宋" w:hAnsi="仿宋" w:hint="eastAsia"/>
          <w:szCs w:val="32"/>
        </w:rPr>
        <w:t>》</w:t>
      </w:r>
      <w:r w:rsidR="00F82873" w:rsidRPr="0056260D">
        <w:rPr>
          <w:rFonts w:ascii="仿宋" w:eastAsia="仿宋" w:hAnsi="仿宋" w:hint="eastAsia"/>
          <w:szCs w:val="32"/>
        </w:rPr>
        <w:t>要求，结合园区本次</w:t>
      </w:r>
      <w:r w:rsidR="0056260D">
        <w:rPr>
          <w:rFonts w:ascii="仿宋" w:eastAsia="仿宋" w:hAnsi="仿宋" w:hint="eastAsia"/>
          <w:szCs w:val="32"/>
        </w:rPr>
        <w:t>扩</w:t>
      </w:r>
      <w:r w:rsidR="00F82873" w:rsidRPr="0056260D">
        <w:rPr>
          <w:rFonts w:ascii="仿宋" w:eastAsia="仿宋" w:hAnsi="仿宋" w:hint="eastAsia"/>
          <w:szCs w:val="32"/>
        </w:rPr>
        <w:t>区调区的具体情况，开展相对应的空间布局约束、污染物排放管控、环境风险防控、资源开发效率要求管理工作，进一步完善了生态环境准入机制。</w:t>
      </w:r>
    </w:p>
    <w:p w:rsidR="00F82873" w:rsidRPr="00F82873" w:rsidRDefault="00F82873" w:rsidP="00F82873">
      <w:pPr>
        <w:pStyle w:val="2"/>
        <w:snapToGrid w:val="0"/>
        <w:spacing w:after="0" w:line="640" w:lineRule="exact"/>
        <w:ind w:leftChars="0" w:left="0" w:firstLine="643"/>
        <w:rPr>
          <w:rFonts w:ascii="仿宋" w:eastAsia="仿宋" w:hAnsi="仿宋"/>
          <w:b/>
          <w:szCs w:val="32"/>
        </w:rPr>
      </w:pPr>
      <w:r w:rsidRPr="00F82873">
        <w:rPr>
          <w:rFonts w:ascii="仿宋" w:eastAsia="仿宋" w:hAnsi="仿宋" w:hint="eastAsia"/>
          <w:b/>
          <w:szCs w:val="32"/>
        </w:rPr>
        <w:t>2、“三线一单”政策执行</w:t>
      </w:r>
    </w:p>
    <w:p w:rsidR="004673B1" w:rsidRDefault="004673B1" w:rsidP="00095412">
      <w:pPr>
        <w:pStyle w:val="2"/>
        <w:snapToGrid w:val="0"/>
        <w:spacing w:after="0" w:line="640" w:lineRule="exact"/>
        <w:ind w:leftChars="0" w:left="0" w:firstLine="640"/>
        <w:rPr>
          <w:rFonts w:ascii="仿宋" w:eastAsia="仿宋" w:hAnsi="仿宋"/>
          <w:szCs w:val="32"/>
        </w:rPr>
      </w:pPr>
      <w:r>
        <w:rPr>
          <w:rFonts w:ascii="仿宋" w:eastAsia="仿宋" w:hAnsi="仿宋" w:hint="eastAsia"/>
          <w:szCs w:val="32"/>
        </w:rPr>
        <w:t>《湖南省人民政府关于实施“三线一单”生态环境分区管控的意见》、《湖南省“三线一单”生态环境总体管控要求暨升级以上产业园区生态环境准入清单》等相关文件，明确了溆浦产业开发区“三线一单”生态环境管控要求，见下表。</w:t>
      </w:r>
    </w:p>
    <w:p w:rsidR="00465555" w:rsidRPr="00F17970" w:rsidRDefault="00465555" w:rsidP="00465555">
      <w:pPr>
        <w:pStyle w:val="2"/>
        <w:snapToGrid w:val="0"/>
        <w:spacing w:after="0" w:line="640" w:lineRule="exact"/>
        <w:ind w:leftChars="0" w:left="0" w:firstLineChars="0" w:firstLine="0"/>
        <w:jc w:val="center"/>
        <w:rPr>
          <w:rFonts w:ascii="仿宋" w:eastAsia="仿宋" w:hAnsi="仿宋"/>
          <w:b/>
          <w:color w:val="FF0000"/>
          <w:szCs w:val="32"/>
        </w:rPr>
      </w:pPr>
      <w:r w:rsidRPr="00F17970">
        <w:rPr>
          <w:rFonts w:ascii="仿宋" w:eastAsia="仿宋" w:hAnsi="仿宋" w:hint="eastAsia"/>
          <w:b/>
          <w:color w:val="FF0000"/>
          <w:szCs w:val="32"/>
        </w:rPr>
        <w:t>溆浦产业开发区“三线一单”环境管控要求</w:t>
      </w:r>
    </w:p>
    <w:p w:rsidR="00465555" w:rsidRPr="00F17970" w:rsidRDefault="00465555" w:rsidP="00465555">
      <w:pPr>
        <w:pStyle w:val="2"/>
        <w:snapToGrid w:val="0"/>
        <w:spacing w:after="0" w:line="640" w:lineRule="exact"/>
        <w:ind w:leftChars="0" w:left="0" w:firstLineChars="0" w:firstLine="0"/>
        <w:jc w:val="center"/>
        <w:rPr>
          <w:rFonts w:ascii="仿宋" w:eastAsia="仿宋" w:hAnsi="仿宋"/>
          <w:color w:val="FF0000"/>
          <w:szCs w:val="32"/>
        </w:rPr>
      </w:pPr>
    </w:p>
    <w:p w:rsidR="009E4908" w:rsidRPr="00F17970" w:rsidRDefault="009E4908" w:rsidP="00465555">
      <w:pPr>
        <w:pStyle w:val="2"/>
        <w:snapToGrid w:val="0"/>
        <w:spacing w:after="0" w:line="640" w:lineRule="exact"/>
        <w:ind w:leftChars="0" w:left="0" w:firstLineChars="0" w:firstLine="0"/>
        <w:jc w:val="center"/>
        <w:rPr>
          <w:rFonts w:ascii="仿宋" w:eastAsia="仿宋" w:hAnsi="仿宋"/>
          <w:color w:val="FF0000"/>
          <w:szCs w:val="32"/>
        </w:rPr>
      </w:pPr>
    </w:p>
    <w:p w:rsidR="00465555" w:rsidRPr="00F17970" w:rsidRDefault="00465555" w:rsidP="00465555">
      <w:pPr>
        <w:pStyle w:val="2"/>
        <w:snapToGrid w:val="0"/>
        <w:spacing w:after="0" w:line="640" w:lineRule="exact"/>
        <w:ind w:leftChars="0" w:left="0" w:firstLineChars="0" w:firstLine="0"/>
        <w:jc w:val="center"/>
        <w:rPr>
          <w:rFonts w:ascii="仿宋" w:eastAsia="仿宋" w:hAnsi="仿宋"/>
          <w:color w:val="FF0000"/>
          <w:szCs w:val="32"/>
        </w:rPr>
      </w:pPr>
    </w:p>
    <w:p w:rsidR="00465555" w:rsidRPr="00F17970" w:rsidRDefault="00465555" w:rsidP="00465555">
      <w:pPr>
        <w:pStyle w:val="2"/>
        <w:snapToGrid w:val="0"/>
        <w:spacing w:after="0" w:line="640" w:lineRule="exact"/>
        <w:ind w:leftChars="0" w:left="0" w:firstLineChars="0" w:firstLine="0"/>
        <w:jc w:val="center"/>
        <w:rPr>
          <w:rFonts w:ascii="仿宋" w:eastAsia="仿宋" w:hAnsi="仿宋"/>
          <w:color w:val="FF0000"/>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9"/>
        <w:gridCol w:w="424"/>
        <w:gridCol w:w="426"/>
        <w:gridCol w:w="424"/>
        <w:gridCol w:w="678"/>
        <w:gridCol w:w="786"/>
        <w:gridCol w:w="716"/>
        <w:gridCol w:w="716"/>
        <w:gridCol w:w="907"/>
        <w:gridCol w:w="220"/>
        <w:gridCol w:w="1839"/>
      </w:tblGrid>
      <w:tr w:rsidR="00465555" w:rsidRPr="00F17970" w:rsidTr="00465555">
        <w:trPr>
          <w:jc w:val="center"/>
        </w:trPr>
        <w:tc>
          <w:tcPr>
            <w:tcW w:w="479" w:type="pct"/>
            <w:vMerge w:val="restart"/>
            <w:vAlign w:val="center"/>
          </w:tcPr>
          <w:p w:rsidR="00465555" w:rsidRPr="00F17970" w:rsidRDefault="00465555" w:rsidP="00366E73">
            <w:pPr>
              <w:jc w:val="center"/>
              <w:rPr>
                <w:rFonts w:eastAsia="仿宋"/>
                <w:b/>
                <w:bCs/>
                <w:color w:val="FF0000"/>
                <w:szCs w:val="21"/>
              </w:rPr>
            </w:pPr>
            <w:r w:rsidRPr="00F17970">
              <w:rPr>
                <w:rFonts w:eastAsia="仿宋"/>
                <w:b/>
                <w:bCs/>
                <w:color w:val="FF0000"/>
                <w:szCs w:val="21"/>
              </w:rPr>
              <w:lastRenderedPageBreak/>
              <w:t>环境管控单元编码</w:t>
            </w:r>
          </w:p>
        </w:tc>
        <w:tc>
          <w:tcPr>
            <w:tcW w:w="334" w:type="pct"/>
            <w:vMerge w:val="restart"/>
            <w:vAlign w:val="center"/>
          </w:tcPr>
          <w:p w:rsidR="00465555" w:rsidRPr="00F17970" w:rsidRDefault="00465555" w:rsidP="00366E73">
            <w:pPr>
              <w:jc w:val="center"/>
              <w:rPr>
                <w:rFonts w:eastAsia="仿宋"/>
                <w:b/>
                <w:bCs/>
                <w:color w:val="FF0000"/>
                <w:szCs w:val="21"/>
              </w:rPr>
            </w:pPr>
            <w:r w:rsidRPr="00F17970">
              <w:rPr>
                <w:rFonts w:eastAsia="仿宋"/>
                <w:b/>
                <w:bCs/>
                <w:color w:val="FF0000"/>
                <w:szCs w:val="21"/>
              </w:rPr>
              <w:t>单元名称</w:t>
            </w:r>
          </w:p>
        </w:tc>
        <w:tc>
          <w:tcPr>
            <w:tcW w:w="747" w:type="pct"/>
            <w:gridSpan w:val="3"/>
            <w:vAlign w:val="center"/>
          </w:tcPr>
          <w:p w:rsidR="00465555" w:rsidRPr="00F17970" w:rsidRDefault="00465555" w:rsidP="00366E73">
            <w:pPr>
              <w:jc w:val="center"/>
              <w:rPr>
                <w:rFonts w:eastAsia="仿宋"/>
                <w:b/>
                <w:bCs/>
                <w:color w:val="FF0000"/>
                <w:szCs w:val="21"/>
              </w:rPr>
            </w:pPr>
            <w:r w:rsidRPr="00F17970">
              <w:rPr>
                <w:rFonts w:eastAsia="仿宋"/>
                <w:b/>
                <w:bCs/>
                <w:color w:val="FF0000"/>
                <w:szCs w:val="21"/>
              </w:rPr>
              <w:t>行政区划</w:t>
            </w:r>
          </w:p>
        </w:tc>
        <w:tc>
          <w:tcPr>
            <w:tcW w:w="398" w:type="pct"/>
            <w:vMerge w:val="restart"/>
            <w:vAlign w:val="center"/>
          </w:tcPr>
          <w:p w:rsidR="00465555" w:rsidRPr="00F17970" w:rsidRDefault="00465555" w:rsidP="00366E73">
            <w:pPr>
              <w:jc w:val="center"/>
              <w:rPr>
                <w:rFonts w:eastAsia="仿宋"/>
                <w:b/>
                <w:bCs/>
                <w:color w:val="FF0000"/>
                <w:szCs w:val="21"/>
              </w:rPr>
            </w:pPr>
            <w:r w:rsidRPr="00F17970">
              <w:rPr>
                <w:rFonts w:eastAsia="仿宋"/>
                <w:b/>
                <w:bCs/>
                <w:color w:val="FF0000"/>
                <w:szCs w:val="21"/>
              </w:rPr>
              <w:t>单元分类</w:t>
            </w:r>
          </w:p>
        </w:tc>
        <w:tc>
          <w:tcPr>
            <w:tcW w:w="461" w:type="pct"/>
            <w:vMerge w:val="restart"/>
            <w:vAlign w:val="center"/>
          </w:tcPr>
          <w:p w:rsidR="00465555" w:rsidRPr="00F17970" w:rsidRDefault="00465555" w:rsidP="00366E73">
            <w:pPr>
              <w:jc w:val="center"/>
              <w:rPr>
                <w:rFonts w:eastAsia="仿宋"/>
                <w:b/>
                <w:bCs/>
                <w:color w:val="FF0000"/>
                <w:szCs w:val="21"/>
              </w:rPr>
            </w:pPr>
            <w:r w:rsidRPr="00F17970">
              <w:rPr>
                <w:rFonts w:eastAsia="仿宋"/>
                <w:b/>
                <w:bCs/>
                <w:color w:val="FF0000"/>
                <w:szCs w:val="21"/>
              </w:rPr>
              <w:t>单元面积（</w:t>
            </w:r>
            <w:r w:rsidRPr="00F17970">
              <w:rPr>
                <w:rFonts w:eastAsia="仿宋"/>
                <w:b/>
                <w:bCs/>
                <w:color w:val="FF0000"/>
                <w:szCs w:val="21"/>
              </w:rPr>
              <w:t>km</w:t>
            </w:r>
            <w:r w:rsidRPr="00F17970">
              <w:rPr>
                <w:rFonts w:eastAsia="仿宋"/>
                <w:b/>
                <w:bCs/>
                <w:color w:val="FF0000"/>
                <w:szCs w:val="21"/>
                <w:vertAlign w:val="superscript"/>
              </w:rPr>
              <w:t>2</w:t>
            </w:r>
            <w:r w:rsidRPr="00F17970">
              <w:rPr>
                <w:rFonts w:eastAsia="仿宋"/>
                <w:b/>
                <w:bCs/>
                <w:color w:val="FF0000"/>
                <w:szCs w:val="21"/>
              </w:rPr>
              <w:t>)</w:t>
            </w:r>
          </w:p>
        </w:tc>
        <w:tc>
          <w:tcPr>
            <w:tcW w:w="420" w:type="pct"/>
            <w:vMerge w:val="restart"/>
            <w:vAlign w:val="center"/>
          </w:tcPr>
          <w:p w:rsidR="00465555" w:rsidRPr="00F17970" w:rsidRDefault="00465555" w:rsidP="00366E73">
            <w:pPr>
              <w:jc w:val="center"/>
              <w:rPr>
                <w:rFonts w:eastAsia="仿宋"/>
                <w:b/>
                <w:bCs/>
                <w:color w:val="FF0000"/>
                <w:szCs w:val="21"/>
              </w:rPr>
            </w:pPr>
            <w:r w:rsidRPr="00F17970">
              <w:rPr>
                <w:rFonts w:eastAsia="仿宋"/>
                <w:b/>
                <w:bCs/>
                <w:color w:val="FF0000"/>
                <w:szCs w:val="21"/>
              </w:rPr>
              <w:t>涉及乡镇（街道）</w:t>
            </w:r>
          </w:p>
        </w:tc>
        <w:tc>
          <w:tcPr>
            <w:tcW w:w="420" w:type="pct"/>
            <w:vMerge w:val="restart"/>
            <w:vAlign w:val="center"/>
          </w:tcPr>
          <w:p w:rsidR="00465555" w:rsidRPr="00F17970" w:rsidRDefault="00465555" w:rsidP="00366E73">
            <w:pPr>
              <w:jc w:val="center"/>
              <w:rPr>
                <w:rFonts w:eastAsia="仿宋"/>
                <w:b/>
                <w:bCs/>
                <w:color w:val="FF0000"/>
                <w:szCs w:val="21"/>
              </w:rPr>
            </w:pPr>
            <w:r w:rsidRPr="00F17970">
              <w:rPr>
                <w:rFonts w:eastAsia="仿宋"/>
                <w:b/>
                <w:bCs/>
                <w:color w:val="FF0000"/>
                <w:szCs w:val="21"/>
              </w:rPr>
              <w:t>区域主体功能定位</w:t>
            </w:r>
          </w:p>
        </w:tc>
        <w:tc>
          <w:tcPr>
            <w:tcW w:w="661" w:type="pct"/>
            <w:gridSpan w:val="2"/>
            <w:vMerge w:val="restart"/>
            <w:vAlign w:val="center"/>
          </w:tcPr>
          <w:p w:rsidR="00465555" w:rsidRPr="00F17970" w:rsidRDefault="00465555" w:rsidP="00366E73">
            <w:pPr>
              <w:jc w:val="center"/>
              <w:rPr>
                <w:rFonts w:eastAsia="仿宋"/>
                <w:b/>
                <w:bCs/>
                <w:color w:val="FF0000"/>
                <w:szCs w:val="21"/>
              </w:rPr>
            </w:pPr>
            <w:r w:rsidRPr="00F17970">
              <w:rPr>
                <w:rFonts w:eastAsia="仿宋"/>
                <w:b/>
                <w:bCs/>
                <w:color w:val="FF0000"/>
                <w:szCs w:val="21"/>
              </w:rPr>
              <w:t>主导产业</w:t>
            </w:r>
            <w:r w:rsidRPr="00F17970">
              <w:rPr>
                <w:rFonts w:ascii="宋体" w:hAnsi="宋体" w:cs="宋体" w:hint="eastAsia"/>
                <w:b/>
                <w:bCs/>
                <w:color w:val="FF0000"/>
                <w:szCs w:val="21"/>
                <w:vertAlign w:val="superscript"/>
              </w:rPr>
              <w:t>②</w:t>
            </w:r>
          </w:p>
        </w:tc>
        <w:tc>
          <w:tcPr>
            <w:tcW w:w="1079" w:type="pct"/>
            <w:vMerge w:val="restart"/>
            <w:vAlign w:val="center"/>
          </w:tcPr>
          <w:p w:rsidR="00465555" w:rsidRPr="00F17970" w:rsidRDefault="00465555" w:rsidP="00366E73">
            <w:pPr>
              <w:jc w:val="center"/>
              <w:rPr>
                <w:rFonts w:eastAsia="仿宋"/>
                <w:b/>
                <w:bCs/>
                <w:color w:val="FF0000"/>
                <w:szCs w:val="21"/>
              </w:rPr>
            </w:pPr>
            <w:r w:rsidRPr="00F17970">
              <w:rPr>
                <w:rFonts w:eastAsia="仿宋"/>
                <w:b/>
                <w:bCs/>
                <w:color w:val="FF0000"/>
                <w:szCs w:val="21"/>
              </w:rPr>
              <w:t>主要环境问题和重要敏感目标</w:t>
            </w:r>
          </w:p>
        </w:tc>
      </w:tr>
      <w:tr w:rsidR="00465555" w:rsidRPr="00F17970" w:rsidTr="00465555">
        <w:trPr>
          <w:trHeight w:val="341"/>
          <w:tblHeader/>
          <w:jc w:val="center"/>
        </w:trPr>
        <w:tc>
          <w:tcPr>
            <w:tcW w:w="479" w:type="pct"/>
            <w:vMerge/>
            <w:vAlign w:val="center"/>
          </w:tcPr>
          <w:p w:rsidR="00465555" w:rsidRPr="00F17970" w:rsidRDefault="00465555" w:rsidP="00366E73">
            <w:pPr>
              <w:jc w:val="center"/>
              <w:rPr>
                <w:rFonts w:eastAsia="仿宋"/>
                <w:color w:val="FF0000"/>
                <w:szCs w:val="21"/>
              </w:rPr>
            </w:pPr>
          </w:p>
        </w:tc>
        <w:tc>
          <w:tcPr>
            <w:tcW w:w="334" w:type="pct"/>
            <w:vMerge/>
            <w:vAlign w:val="center"/>
          </w:tcPr>
          <w:p w:rsidR="00465555" w:rsidRPr="00F17970" w:rsidRDefault="00465555" w:rsidP="00366E73">
            <w:pPr>
              <w:jc w:val="center"/>
              <w:rPr>
                <w:rFonts w:eastAsia="仿宋"/>
                <w:color w:val="FF0000"/>
                <w:szCs w:val="21"/>
              </w:rPr>
            </w:pPr>
          </w:p>
        </w:tc>
        <w:tc>
          <w:tcPr>
            <w:tcW w:w="249" w:type="pct"/>
            <w:vAlign w:val="center"/>
          </w:tcPr>
          <w:p w:rsidR="00465555" w:rsidRPr="00F17970" w:rsidRDefault="00465555" w:rsidP="00366E73">
            <w:pPr>
              <w:topLinePunct/>
              <w:jc w:val="center"/>
              <w:rPr>
                <w:rFonts w:eastAsia="仿宋"/>
                <w:b/>
                <w:color w:val="FF0000"/>
                <w:szCs w:val="21"/>
              </w:rPr>
            </w:pPr>
            <w:r w:rsidRPr="00F17970">
              <w:rPr>
                <w:rFonts w:eastAsia="仿宋"/>
                <w:b/>
                <w:color w:val="FF0000"/>
                <w:szCs w:val="21"/>
              </w:rPr>
              <w:t>省</w:t>
            </w:r>
          </w:p>
        </w:tc>
        <w:tc>
          <w:tcPr>
            <w:tcW w:w="250" w:type="pct"/>
            <w:vAlign w:val="center"/>
          </w:tcPr>
          <w:p w:rsidR="00465555" w:rsidRPr="00F17970" w:rsidRDefault="00465555" w:rsidP="00366E73">
            <w:pPr>
              <w:topLinePunct/>
              <w:jc w:val="center"/>
              <w:rPr>
                <w:rFonts w:eastAsia="仿宋"/>
                <w:b/>
                <w:color w:val="FF0000"/>
                <w:szCs w:val="21"/>
              </w:rPr>
            </w:pPr>
            <w:r w:rsidRPr="00F17970">
              <w:rPr>
                <w:rFonts w:eastAsia="仿宋"/>
                <w:b/>
                <w:color w:val="FF0000"/>
                <w:szCs w:val="21"/>
              </w:rPr>
              <w:t>市</w:t>
            </w:r>
          </w:p>
        </w:tc>
        <w:tc>
          <w:tcPr>
            <w:tcW w:w="249" w:type="pct"/>
            <w:vAlign w:val="center"/>
          </w:tcPr>
          <w:p w:rsidR="00465555" w:rsidRPr="00F17970" w:rsidRDefault="00465555" w:rsidP="00366E73">
            <w:pPr>
              <w:topLinePunct/>
              <w:jc w:val="center"/>
              <w:rPr>
                <w:rFonts w:eastAsia="仿宋"/>
                <w:b/>
                <w:color w:val="FF0000"/>
                <w:szCs w:val="21"/>
              </w:rPr>
            </w:pPr>
            <w:r w:rsidRPr="00F17970">
              <w:rPr>
                <w:rFonts w:eastAsia="仿宋"/>
                <w:b/>
                <w:color w:val="FF0000"/>
                <w:szCs w:val="21"/>
              </w:rPr>
              <w:t>县</w:t>
            </w:r>
          </w:p>
        </w:tc>
        <w:tc>
          <w:tcPr>
            <w:tcW w:w="398" w:type="pct"/>
            <w:vMerge/>
            <w:vAlign w:val="center"/>
          </w:tcPr>
          <w:p w:rsidR="00465555" w:rsidRPr="00F17970" w:rsidRDefault="00465555" w:rsidP="00366E73">
            <w:pPr>
              <w:jc w:val="center"/>
              <w:rPr>
                <w:rFonts w:eastAsia="仿宋"/>
                <w:color w:val="FF0000"/>
                <w:szCs w:val="21"/>
              </w:rPr>
            </w:pPr>
          </w:p>
        </w:tc>
        <w:tc>
          <w:tcPr>
            <w:tcW w:w="461" w:type="pct"/>
            <w:vMerge/>
            <w:vAlign w:val="center"/>
          </w:tcPr>
          <w:p w:rsidR="00465555" w:rsidRPr="00F17970" w:rsidRDefault="00465555" w:rsidP="00366E73">
            <w:pPr>
              <w:jc w:val="center"/>
              <w:rPr>
                <w:rFonts w:eastAsia="仿宋"/>
                <w:color w:val="FF0000"/>
                <w:szCs w:val="21"/>
              </w:rPr>
            </w:pPr>
          </w:p>
        </w:tc>
        <w:tc>
          <w:tcPr>
            <w:tcW w:w="420" w:type="pct"/>
            <w:vMerge/>
            <w:vAlign w:val="center"/>
          </w:tcPr>
          <w:p w:rsidR="00465555" w:rsidRPr="00F17970" w:rsidRDefault="00465555" w:rsidP="00366E73">
            <w:pPr>
              <w:jc w:val="center"/>
              <w:rPr>
                <w:rFonts w:eastAsia="仿宋"/>
                <w:color w:val="FF0000"/>
                <w:szCs w:val="21"/>
              </w:rPr>
            </w:pPr>
          </w:p>
        </w:tc>
        <w:tc>
          <w:tcPr>
            <w:tcW w:w="420" w:type="pct"/>
            <w:vMerge/>
            <w:vAlign w:val="center"/>
          </w:tcPr>
          <w:p w:rsidR="00465555" w:rsidRPr="00F17970" w:rsidRDefault="00465555" w:rsidP="00366E73">
            <w:pPr>
              <w:jc w:val="center"/>
              <w:rPr>
                <w:rFonts w:eastAsia="仿宋"/>
                <w:color w:val="FF0000"/>
                <w:szCs w:val="21"/>
              </w:rPr>
            </w:pPr>
          </w:p>
        </w:tc>
        <w:tc>
          <w:tcPr>
            <w:tcW w:w="661" w:type="pct"/>
            <w:gridSpan w:val="2"/>
            <w:vMerge/>
          </w:tcPr>
          <w:p w:rsidR="00465555" w:rsidRPr="00F17970" w:rsidRDefault="00465555" w:rsidP="00366E73">
            <w:pPr>
              <w:jc w:val="center"/>
              <w:rPr>
                <w:rFonts w:eastAsia="仿宋"/>
                <w:color w:val="FF0000"/>
                <w:szCs w:val="21"/>
              </w:rPr>
            </w:pPr>
          </w:p>
        </w:tc>
        <w:tc>
          <w:tcPr>
            <w:tcW w:w="1079" w:type="pct"/>
            <w:vMerge/>
          </w:tcPr>
          <w:p w:rsidR="00465555" w:rsidRPr="00F17970" w:rsidRDefault="00465555" w:rsidP="00366E73">
            <w:pPr>
              <w:jc w:val="center"/>
              <w:rPr>
                <w:rFonts w:eastAsia="仿宋"/>
                <w:color w:val="FF0000"/>
                <w:szCs w:val="21"/>
              </w:rPr>
            </w:pPr>
          </w:p>
        </w:tc>
      </w:tr>
      <w:tr w:rsidR="00465555" w:rsidRPr="00F17970" w:rsidTr="00465555">
        <w:trPr>
          <w:jc w:val="center"/>
        </w:trPr>
        <w:tc>
          <w:tcPr>
            <w:tcW w:w="479" w:type="pct"/>
            <w:vAlign w:val="center"/>
          </w:tcPr>
          <w:p w:rsidR="00465555" w:rsidRPr="00F17970" w:rsidRDefault="00465555" w:rsidP="00366E73">
            <w:pPr>
              <w:jc w:val="center"/>
              <w:rPr>
                <w:rFonts w:eastAsia="仿宋"/>
                <w:color w:val="FF0000"/>
                <w:szCs w:val="21"/>
              </w:rPr>
            </w:pPr>
            <w:r w:rsidRPr="00F17970">
              <w:rPr>
                <w:rFonts w:eastAsia="仿宋"/>
                <w:color w:val="FF0000"/>
                <w:szCs w:val="21"/>
              </w:rPr>
              <w:t>ZH43122420003</w:t>
            </w:r>
          </w:p>
        </w:tc>
        <w:tc>
          <w:tcPr>
            <w:tcW w:w="334" w:type="pct"/>
            <w:vAlign w:val="center"/>
          </w:tcPr>
          <w:p w:rsidR="00465555" w:rsidRPr="00F17970" w:rsidRDefault="00465555" w:rsidP="00366E73">
            <w:pPr>
              <w:rPr>
                <w:rFonts w:eastAsia="仿宋"/>
                <w:color w:val="FF0000"/>
                <w:szCs w:val="21"/>
              </w:rPr>
            </w:pPr>
            <w:r w:rsidRPr="00F17970">
              <w:rPr>
                <w:rFonts w:eastAsia="仿宋"/>
                <w:color w:val="FF0000"/>
                <w:szCs w:val="21"/>
              </w:rPr>
              <w:t>溆浦工业集中区</w:t>
            </w:r>
          </w:p>
        </w:tc>
        <w:tc>
          <w:tcPr>
            <w:tcW w:w="249" w:type="pct"/>
            <w:vAlign w:val="center"/>
          </w:tcPr>
          <w:p w:rsidR="00465555" w:rsidRPr="00F17970" w:rsidRDefault="00465555" w:rsidP="00366E73">
            <w:pPr>
              <w:topLinePunct/>
              <w:jc w:val="center"/>
              <w:rPr>
                <w:rFonts w:eastAsia="仿宋"/>
                <w:color w:val="FF0000"/>
                <w:szCs w:val="21"/>
              </w:rPr>
            </w:pPr>
            <w:r w:rsidRPr="00F17970">
              <w:rPr>
                <w:rFonts w:eastAsia="仿宋"/>
                <w:color w:val="FF0000"/>
                <w:szCs w:val="21"/>
              </w:rPr>
              <w:t>湖南省</w:t>
            </w:r>
          </w:p>
        </w:tc>
        <w:tc>
          <w:tcPr>
            <w:tcW w:w="250" w:type="pct"/>
            <w:vAlign w:val="center"/>
          </w:tcPr>
          <w:p w:rsidR="00465555" w:rsidRPr="00F17970" w:rsidRDefault="00465555" w:rsidP="00366E73">
            <w:pPr>
              <w:topLinePunct/>
              <w:jc w:val="center"/>
              <w:rPr>
                <w:rFonts w:eastAsia="仿宋"/>
                <w:color w:val="FF0000"/>
                <w:szCs w:val="21"/>
              </w:rPr>
            </w:pPr>
            <w:r w:rsidRPr="00F17970">
              <w:rPr>
                <w:rFonts w:eastAsia="仿宋"/>
                <w:color w:val="FF0000"/>
                <w:szCs w:val="21"/>
              </w:rPr>
              <w:t>怀化市</w:t>
            </w:r>
          </w:p>
        </w:tc>
        <w:tc>
          <w:tcPr>
            <w:tcW w:w="249" w:type="pct"/>
            <w:vAlign w:val="center"/>
          </w:tcPr>
          <w:p w:rsidR="00465555" w:rsidRPr="00F17970" w:rsidRDefault="00465555" w:rsidP="00366E73">
            <w:pPr>
              <w:rPr>
                <w:rFonts w:eastAsia="仿宋"/>
                <w:color w:val="FF0000"/>
                <w:szCs w:val="21"/>
              </w:rPr>
            </w:pPr>
            <w:r w:rsidRPr="00F17970">
              <w:rPr>
                <w:rFonts w:eastAsia="仿宋"/>
                <w:color w:val="FF0000"/>
                <w:szCs w:val="21"/>
              </w:rPr>
              <w:t>溆浦县</w:t>
            </w:r>
          </w:p>
        </w:tc>
        <w:tc>
          <w:tcPr>
            <w:tcW w:w="398" w:type="pct"/>
            <w:vAlign w:val="center"/>
          </w:tcPr>
          <w:p w:rsidR="00465555" w:rsidRPr="00F17970" w:rsidRDefault="00465555" w:rsidP="00366E73">
            <w:pPr>
              <w:topLinePunct/>
              <w:rPr>
                <w:rFonts w:eastAsia="仿宋"/>
                <w:color w:val="FF0000"/>
                <w:szCs w:val="21"/>
              </w:rPr>
            </w:pPr>
            <w:r w:rsidRPr="00F17970">
              <w:rPr>
                <w:rFonts w:eastAsia="仿宋"/>
                <w:color w:val="FF0000"/>
                <w:szCs w:val="21"/>
              </w:rPr>
              <w:t>重点管控单元</w:t>
            </w:r>
          </w:p>
        </w:tc>
        <w:tc>
          <w:tcPr>
            <w:tcW w:w="461" w:type="pct"/>
            <w:vAlign w:val="center"/>
          </w:tcPr>
          <w:p w:rsidR="00465555" w:rsidRPr="00F17970" w:rsidRDefault="00465555" w:rsidP="00366E73">
            <w:pPr>
              <w:rPr>
                <w:rFonts w:eastAsia="仿宋"/>
                <w:color w:val="FF0000"/>
                <w:szCs w:val="21"/>
              </w:rPr>
            </w:pPr>
            <w:r w:rsidRPr="00F17970">
              <w:rPr>
                <w:rFonts w:eastAsia="仿宋"/>
                <w:color w:val="FF0000"/>
                <w:szCs w:val="21"/>
              </w:rPr>
              <w:t>核准范围</w:t>
            </w:r>
            <w:r w:rsidRPr="00F17970">
              <w:rPr>
                <w:rFonts w:ascii="宋体" w:hAnsi="宋体" w:cs="宋体" w:hint="eastAsia"/>
                <w:color w:val="FF0000"/>
                <w:szCs w:val="21"/>
                <w:vertAlign w:val="superscript"/>
              </w:rPr>
              <w:t>①</w:t>
            </w:r>
            <w:r w:rsidRPr="00F17970">
              <w:rPr>
                <w:rFonts w:eastAsia="仿宋"/>
                <w:color w:val="FF0000"/>
                <w:szCs w:val="21"/>
              </w:rPr>
              <w:t>：</w:t>
            </w:r>
            <w:r w:rsidRPr="00F17970">
              <w:rPr>
                <w:rFonts w:eastAsia="仿宋"/>
                <w:color w:val="FF0000"/>
                <w:szCs w:val="21"/>
              </w:rPr>
              <w:t>3.247</w:t>
            </w:r>
          </w:p>
        </w:tc>
        <w:tc>
          <w:tcPr>
            <w:tcW w:w="420" w:type="pct"/>
            <w:vAlign w:val="center"/>
          </w:tcPr>
          <w:p w:rsidR="00465555" w:rsidRPr="00F17970" w:rsidRDefault="00465555" w:rsidP="00366E73">
            <w:pPr>
              <w:rPr>
                <w:rFonts w:eastAsia="仿宋"/>
                <w:color w:val="FF0000"/>
                <w:szCs w:val="21"/>
              </w:rPr>
            </w:pPr>
            <w:r w:rsidRPr="00F17970">
              <w:rPr>
                <w:rFonts w:eastAsia="仿宋"/>
                <w:color w:val="FF0000"/>
                <w:szCs w:val="21"/>
              </w:rPr>
              <w:t>核准范围（一区两园）：</w:t>
            </w:r>
          </w:p>
          <w:p w:rsidR="00465555" w:rsidRPr="00F17970" w:rsidRDefault="00465555" w:rsidP="00366E73">
            <w:pPr>
              <w:rPr>
                <w:rFonts w:eastAsia="仿宋"/>
                <w:color w:val="FF0000"/>
                <w:szCs w:val="21"/>
              </w:rPr>
            </w:pPr>
            <w:r w:rsidRPr="00F17970">
              <w:rPr>
                <w:rFonts w:eastAsia="仿宋"/>
                <w:b/>
                <w:bCs/>
                <w:color w:val="FF0000"/>
                <w:szCs w:val="21"/>
              </w:rPr>
              <w:t>红花园片区涉及</w:t>
            </w:r>
            <w:r w:rsidRPr="00F17970">
              <w:rPr>
                <w:rFonts w:eastAsia="仿宋"/>
                <w:color w:val="FF0000"/>
                <w:szCs w:val="21"/>
              </w:rPr>
              <w:t>卢峰镇；</w:t>
            </w:r>
          </w:p>
          <w:p w:rsidR="00465555" w:rsidRPr="00F17970" w:rsidRDefault="00465555" w:rsidP="00366E73">
            <w:pPr>
              <w:rPr>
                <w:rFonts w:eastAsia="仿宋"/>
                <w:color w:val="FF0000"/>
                <w:szCs w:val="21"/>
              </w:rPr>
            </w:pPr>
            <w:r w:rsidRPr="00F17970">
              <w:rPr>
                <w:rFonts w:eastAsia="仿宋"/>
                <w:b/>
                <w:bCs/>
                <w:color w:val="FF0000"/>
                <w:szCs w:val="21"/>
              </w:rPr>
              <w:t>江口片区涉及</w:t>
            </w:r>
            <w:r w:rsidRPr="00F17970">
              <w:rPr>
                <w:rFonts w:eastAsia="仿宋"/>
                <w:color w:val="FF0000"/>
                <w:szCs w:val="21"/>
              </w:rPr>
              <w:t>大江口镇</w:t>
            </w:r>
          </w:p>
        </w:tc>
        <w:tc>
          <w:tcPr>
            <w:tcW w:w="420" w:type="pct"/>
            <w:vAlign w:val="center"/>
          </w:tcPr>
          <w:p w:rsidR="00465555" w:rsidRPr="00F17970" w:rsidRDefault="00465555" w:rsidP="00366E73">
            <w:pPr>
              <w:topLinePunct/>
              <w:jc w:val="center"/>
              <w:rPr>
                <w:rFonts w:eastAsia="仿宋"/>
                <w:color w:val="FF0000"/>
                <w:szCs w:val="21"/>
              </w:rPr>
            </w:pPr>
            <w:r w:rsidRPr="00F17970">
              <w:rPr>
                <w:rFonts w:eastAsia="仿宋"/>
                <w:color w:val="FF0000"/>
                <w:spacing w:val="-10"/>
                <w:szCs w:val="21"/>
              </w:rPr>
              <w:t>国家级</w:t>
            </w:r>
            <w:r w:rsidRPr="00F17970">
              <w:rPr>
                <w:rFonts w:eastAsia="仿宋"/>
                <w:color w:val="FF0000"/>
                <w:szCs w:val="21"/>
              </w:rPr>
              <w:t>农产品</w:t>
            </w:r>
            <w:r w:rsidRPr="00F17970">
              <w:rPr>
                <w:rFonts w:eastAsia="仿宋"/>
                <w:color w:val="FF0000"/>
                <w:spacing w:val="-10"/>
                <w:szCs w:val="21"/>
              </w:rPr>
              <w:t>主</w:t>
            </w:r>
            <w:r w:rsidRPr="00F17970">
              <w:rPr>
                <w:rFonts w:eastAsia="仿宋"/>
                <w:color w:val="FF0000"/>
                <w:szCs w:val="21"/>
              </w:rPr>
              <w:t>产区（</w:t>
            </w:r>
            <w:r w:rsidRPr="00F17970">
              <w:rPr>
                <w:rFonts w:eastAsia="仿宋"/>
                <w:color w:val="FF0000"/>
                <w:szCs w:val="21"/>
              </w:rPr>
              <w:t>2015</w:t>
            </w:r>
            <w:r w:rsidRPr="00F17970">
              <w:rPr>
                <w:rFonts w:eastAsia="仿宋"/>
                <w:color w:val="FF0000"/>
                <w:szCs w:val="21"/>
              </w:rPr>
              <w:t>年开始享受重点生态功能区生态补偿）；</w:t>
            </w:r>
            <w:r w:rsidRPr="00F17970">
              <w:rPr>
                <w:rFonts w:eastAsia="仿宋"/>
                <w:b/>
                <w:color w:val="FF0000"/>
                <w:szCs w:val="21"/>
              </w:rPr>
              <w:t>卢峰镇</w:t>
            </w:r>
            <w:r w:rsidRPr="00F17970">
              <w:rPr>
                <w:rFonts w:eastAsia="仿宋"/>
                <w:color w:val="FF0000"/>
                <w:szCs w:val="21"/>
              </w:rPr>
              <w:t>：重点建制镇</w:t>
            </w:r>
          </w:p>
        </w:tc>
        <w:tc>
          <w:tcPr>
            <w:tcW w:w="661" w:type="pct"/>
            <w:gridSpan w:val="2"/>
            <w:vAlign w:val="center"/>
          </w:tcPr>
          <w:p w:rsidR="00465555" w:rsidRPr="00F17970" w:rsidRDefault="00465555" w:rsidP="00366E73">
            <w:pPr>
              <w:rPr>
                <w:rFonts w:eastAsia="仿宋"/>
                <w:color w:val="FF0000"/>
                <w:szCs w:val="21"/>
              </w:rPr>
            </w:pPr>
            <w:r w:rsidRPr="00F17970">
              <w:rPr>
                <w:rFonts w:eastAsia="仿宋"/>
                <w:b/>
                <w:bCs/>
                <w:color w:val="FF0000"/>
                <w:szCs w:val="21"/>
              </w:rPr>
              <w:t>湘发改地区〔</w:t>
            </w:r>
            <w:r w:rsidRPr="00F17970">
              <w:rPr>
                <w:rFonts w:eastAsia="仿宋"/>
                <w:b/>
                <w:bCs/>
                <w:color w:val="FF0000"/>
                <w:szCs w:val="21"/>
              </w:rPr>
              <w:t>2012</w:t>
            </w:r>
            <w:r w:rsidRPr="00F17970">
              <w:rPr>
                <w:rFonts w:eastAsia="仿宋"/>
                <w:b/>
                <w:bCs/>
                <w:color w:val="FF0000"/>
                <w:szCs w:val="21"/>
              </w:rPr>
              <w:t>〕</w:t>
            </w:r>
            <w:r w:rsidRPr="00F17970">
              <w:rPr>
                <w:rFonts w:eastAsia="仿宋"/>
                <w:b/>
                <w:bCs/>
                <w:color w:val="FF0000"/>
                <w:szCs w:val="21"/>
              </w:rPr>
              <w:t>2052</w:t>
            </w:r>
            <w:r w:rsidRPr="00F17970">
              <w:rPr>
                <w:rFonts w:eastAsia="仿宋"/>
                <w:b/>
                <w:bCs/>
                <w:color w:val="FF0000"/>
                <w:szCs w:val="21"/>
              </w:rPr>
              <w:t>号：</w:t>
            </w:r>
            <w:r w:rsidRPr="00F17970">
              <w:rPr>
                <w:rFonts w:eastAsia="仿宋"/>
                <w:color w:val="FF0000"/>
                <w:szCs w:val="21"/>
              </w:rPr>
              <w:t>化学纤维制造、农副食品加工；</w:t>
            </w:r>
          </w:p>
          <w:p w:rsidR="00465555" w:rsidRPr="00F17970" w:rsidRDefault="00465555" w:rsidP="00366E73">
            <w:pPr>
              <w:rPr>
                <w:rFonts w:eastAsia="仿宋"/>
                <w:color w:val="FF0000"/>
                <w:szCs w:val="21"/>
              </w:rPr>
            </w:pPr>
            <w:r w:rsidRPr="00F17970">
              <w:rPr>
                <w:rFonts w:eastAsia="仿宋"/>
                <w:b/>
                <w:bCs/>
                <w:color w:val="FF0000"/>
                <w:szCs w:val="21"/>
              </w:rPr>
              <w:t>湘环评〔</w:t>
            </w:r>
            <w:r w:rsidRPr="00F17970">
              <w:rPr>
                <w:rFonts w:eastAsia="仿宋"/>
                <w:b/>
                <w:bCs/>
                <w:color w:val="FF0000"/>
                <w:szCs w:val="21"/>
              </w:rPr>
              <w:t>2012</w:t>
            </w:r>
            <w:r w:rsidRPr="00F17970">
              <w:rPr>
                <w:rFonts w:eastAsia="仿宋"/>
                <w:b/>
                <w:bCs/>
                <w:color w:val="FF0000"/>
                <w:szCs w:val="21"/>
              </w:rPr>
              <w:t>〕</w:t>
            </w:r>
            <w:r w:rsidRPr="00F17970">
              <w:rPr>
                <w:rFonts w:eastAsia="仿宋"/>
                <w:b/>
                <w:bCs/>
                <w:color w:val="FF0000"/>
                <w:szCs w:val="21"/>
              </w:rPr>
              <w:t>65</w:t>
            </w:r>
            <w:r w:rsidRPr="00F17970">
              <w:rPr>
                <w:rFonts w:eastAsia="仿宋"/>
                <w:b/>
                <w:bCs/>
                <w:color w:val="FF0000"/>
                <w:szCs w:val="21"/>
              </w:rPr>
              <w:t>号（江口片区）：</w:t>
            </w:r>
            <w:r w:rsidRPr="00F17970">
              <w:rPr>
                <w:rFonts w:eastAsia="仿宋"/>
                <w:color w:val="FF0000"/>
                <w:szCs w:val="21"/>
              </w:rPr>
              <w:t>化工化纤新材料及上下游产业、矿产冶炼、建材、日用机械、五金等产业；</w:t>
            </w:r>
          </w:p>
          <w:p w:rsidR="00465555" w:rsidRPr="00F17970" w:rsidRDefault="00465555" w:rsidP="00366E73">
            <w:pPr>
              <w:rPr>
                <w:rFonts w:eastAsia="仿宋"/>
                <w:color w:val="FF0000"/>
                <w:szCs w:val="21"/>
              </w:rPr>
            </w:pPr>
            <w:r w:rsidRPr="00F17970">
              <w:rPr>
                <w:rFonts w:eastAsia="仿宋"/>
                <w:b/>
                <w:bCs/>
                <w:color w:val="FF0000"/>
              </w:rPr>
              <w:t>六部委公告</w:t>
            </w:r>
            <w:r w:rsidRPr="00F17970">
              <w:rPr>
                <w:rFonts w:eastAsia="仿宋"/>
                <w:b/>
                <w:bCs/>
                <w:color w:val="FF0000"/>
              </w:rPr>
              <w:t>2018</w:t>
            </w:r>
            <w:r w:rsidRPr="00F17970">
              <w:rPr>
                <w:rFonts w:eastAsia="仿宋"/>
                <w:b/>
                <w:bCs/>
                <w:color w:val="FF0000"/>
              </w:rPr>
              <w:t>年第</w:t>
            </w:r>
            <w:r w:rsidRPr="00F17970">
              <w:rPr>
                <w:rFonts w:eastAsia="仿宋"/>
                <w:b/>
                <w:bCs/>
                <w:color w:val="FF0000"/>
              </w:rPr>
              <w:t>4</w:t>
            </w:r>
            <w:r w:rsidRPr="00F17970">
              <w:rPr>
                <w:rFonts w:eastAsia="仿宋"/>
                <w:b/>
                <w:bCs/>
                <w:color w:val="FF0000"/>
              </w:rPr>
              <w:t>号</w:t>
            </w:r>
            <w:r w:rsidRPr="00F17970">
              <w:rPr>
                <w:rFonts w:eastAsia="仿宋"/>
                <w:color w:val="FF0000"/>
                <w:szCs w:val="21"/>
              </w:rPr>
              <w:t>：化纤、农副食品、建材。</w:t>
            </w:r>
          </w:p>
        </w:tc>
        <w:tc>
          <w:tcPr>
            <w:tcW w:w="1079" w:type="pct"/>
            <w:vAlign w:val="center"/>
          </w:tcPr>
          <w:p w:rsidR="00465555" w:rsidRPr="00F17970" w:rsidRDefault="00465555" w:rsidP="00366E73">
            <w:pPr>
              <w:rPr>
                <w:rFonts w:eastAsia="仿宋"/>
                <w:color w:val="FF0000"/>
                <w:szCs w:val="21"/>
              </w:rPr>
            </w:pPr>
            <w:r w:rsidRPr="00F17970">
              <w:rPr>
                <w:rFonts w:eastAsia="仿宋"/>
                <w:color w:val="FF0000"/>
                <w:szCs w:val="21"/>
              </w:rPr>
              <w:t>1.</w:t>
            </w:r>
            <w:r w:rsidRPr="00F17970">
              <w:rPr>
                <w:rFonts w:eastAsia="仿宋"/>
                <w:color w:val="FF0000"/>
                <w:szCs w:val="21"/>
              </w:rPr>
              <w:t>红花园片区污水处理厂未正式投入运行，目前为临时污水处理站；</w:t>
            </w:r>
          </w:p>
          <w:p w:rsidR="00465555" w:rsidRPr="00F17970" w:rsidRDefault="00465555" w:rsidP="00366E73">
            <w:pPr>
              <w:rPr>
                <w:rFonts w:eastAsia="仿宋"/>
                <w:color w:val="FF0000"/>
                <w:szCs w:val="21"/>
              </w:rPr>
            </w:pPr>
            <w:r w:rsidRPr="00F17970">
              <w:rPr>
                <w:rFonts w:eastAsia="仿宋"/>
                <w:color w:val="FF0000"/>
                <w:szCs w:val="21"/>
              </w:rPr>
              <w:t>2.</w:t>
            </w:r>
            <w:r w:rsidRPr="00F17970">
              <w:rPr>
                <w:rFonts w:eastAsia="仿宋"/>
                <w:color w:val="FF0000"/>
                <w:szCs w:val="21"/>
              </w:rPr>
              <w:t>红花园片区紧邻湖南溆浦思蒙国家湿地公园，目前运行的临时集中式污水处理设施排水先进入红花园小溪，流经约</w:t>
            </w:r>
            <w:r w:rsidRPr="00F17970">
              <w:rPr>
                <w:rFonts w:eastAsia="仿宋"/>
                <w:color w:val="FF0000"/>
                <w:szCs w:val="21"/>
              </w:rPr>
              <w:t>1.5km</w:t>
            </w:r>
            <w:r w:rsidRPr="00F17970">
              <w:rPr>
                <w:rFonts w:eastAsia="仿宋"/>
                <w:color w:val="FF0000"/>
                <w:szCs w:val="21"/>
              </w:rPr>
              <w:t>进入思蒙湿地公园</w:t>
            </w:r>
            <w:r w:rsidRPr="00F17970">
              <w:rPr>
                <w:rFonts w:eastAsia="仿宋" w:hint="eastAsia"/>
                <w:color w:val="FF0000"/>
                <w:szCs w:val="21"/>
              </w:rPr>
              <w:t>保育</w:t>
            </w:r>
            <w:r w:rsidRPr="00F17970">
              <w:rPr>
                <w:rFonts w:eastAsia="仿宋"/>
                <w:color w:val="FF0000"/>
                <w:szCs w:val="21"/>
              </w:rPr>
              <w:t>区。暂未运行的集中式污水处理设施</w:t>
            </w:r>
            <w:r w:rsidRPr="00F17970">
              <w:rPr>
                <w:rFonts w:eastAsia="仿宋" w:hint="eastAsia"/>
                <w:color w:val="FF0000"/>
                <w:szCs w:val="21"/>
              </w:rPr>
              <w:t>排水</w:t>
            </w:r>
            <w:r w:rsidRPr="00F17970">
              <w:rPr>
                <w:rFonts w:eastAsia="仿宋"/>
                <w:color w:val="FF0000"/>
                <w:szCs w:val="21"/>
              </w:rPr>
              <w:t>进入</w:t>
            </w:r>
            <w:r w:rsidRPr="00F17970">
              <w:rPr>
                <w:rFonts w:eastAsia="仿宋" w:hint="eastAsia"/>
                <w:color w:val="FF0000"/>
                <w:szCs w:val="21"/>
              </w:rPr>
              <w:t>红花园溪，后进入</w:t>
            </w:r>
            <w:r w:rsidRPr="00F17970">
              <w:rPr>
                <w:rFonts w:eastAsia="仿宋"/>
                <w:color w:val="FF0000"/>
                <w:szCs w:val="21"/>
              </w:rPr>
              <w:t>思蒙湿地公园保育区。</w:t>
            </w:r>
          </w:p>
        </w:tc>
      </w:tr>
      <w:tr w:rsidR="00465555" w:rsidRPr="00F17970" w:rsidTr="00465555">
        <w:trPr>
          <w:jc w:val="center"/>
        </w:trPr>
        <w:tc>
          <w:tcPr>
            <w:tcW w:w="479" w:type="pct"/>
            <w:vAlign w:val="center"/>
          </w:tcPr>
          <w:p w:rsidR="00465555" w:rsidRPr="00F17970" w:rsidRDefault="00465555" w:rsidP="00366E73">
            <w:pPr>
              <w:jc w:val="center"/>
              <w:rPr>
                <w:rFonts w:eastAsia="仿宋"/>
                <w:b/>
                <w:bCs/>
                <w:color w:val="FF0000"/>
                <w:sz w:val="24"/>
                <w:szCs w:val="21"/>
              </w:rPr>
            </w:pPr>
            <w:r w:rsidRPr="00F17970">
              <w:rPr>
                <w:rFonts w:eastAsia="仿宋"/>
                <w:b/>
                <w:bCs/>
                <w:color w:val="FF0000"/>
                <w:szCs w:val="21"/>
              </w:rPr>
              <w:t>管控维度</w:t>
            </w:r>
          </w:p>
        </w:tc>
        <w:tc>
          <w:tcPr>
            <w:tcW w:w="3313" w:type="pct"/>
            <w:gridSpan w:val="9"/>
            <w:vAlign w:val="center"/>
          </w:tcPr>
          <w:p w:rsidR="00465555" w:rsidRPr="00F17970" w:rsidRDefault="00465555" w:rsidP="00366E73">
            <w:pPr>
              <w:jc w:val="center"/>
              <w:rPr>
                <w:rFonts w:eastAsia="仿宋"/>
                <w:b/>
                <w:color w:val="FF0000"/>
                <w:szCs w:val="21"/>
              </w:rPr>
            </w:pPr>
            <w:r w:rsidRPr="00F17970">
              <w:rPr>
                <w:rFonts w:eastAsia="仿宋"/>
                <w:b/>
                <w:color w:val="FF0000"/>
                <w:szCs w:val="21"/>
              </w:rPr>
              <w:t>管控要求</w:t>
            </w:r>
          </w:p>
        </w:tc>
        <w:tc>
          <w:tcPr>
            <w:tcW w:w="1208" w:type="pct"/>
            <w:gridSpan w:val="2"/>
            <w:vAlign w:val="center"/>
          </w:tcPr>
          <w:p w:rsidR="00465555" w:rsidRPr="00F17970" w:rsidRDefault="00465555" w:rsidP="00366E73">
            <w:pPr>
              <w:jc w:val="center"/>
              <w:rPr>
                <w:rFonts w:eastAsia="仿宋"/>
                <w:b/>
                <w:color w:val="FF0000"/>
                <w:szCs w:val="21"/>
              </w:rPr>
            </w:pPr>
            <w:r w:rsidRPr="00F17970">
              <w:rPr>
                <w:rFonts w:eastAsia="仿宋"/>
                <w:b/>
                <w:color w:val="FF0000"/>
                <w:szCs w:val="21"/>
              </w:rPr>
              <w:t>编制依据</w:t>
            </w:r>
          </w:p>
        </w:tc>
      </w:tr>
      <w:tr w:rsidR="00465555" w:rsidRPr="00F17970" w:rsidTr="00465555">
        <w:trPr>
          <w:jc w:val="center"/>
        </w:trPr>
        <w:tc>
          <w:tcPr>
            <w:tcW w:w="479" w:type="pct"/>
            <w:vAlign w:val="center"/>
          </w:tcPr>
          <w:p w:rsidR="00465555" w:rsidRPr="00F17970" w:rsidRDefault="00465555" w:rsidP="00366E73">
            <w:pPr>
              <w:jc w:val="center"/>
              <w:rPr>
                <w:rFonts w:eastAsia="仿宋"/>
                <w:b/>
                <w:bCs/>
                <w:color w:val="FF0000"/>
                <w:sz w:val="24"/>
                <w:szCs w:val="21"/>
              </w:rPr>
            </w:pPr>
            <w:r w:rsidRPr="00F17970">
              <w:rPr>
                <w:rFonts w:eastAsia="仿宋"/>
                <w:b/>
                <w:bCs/>
                <w:color w:val="FF0000"/>
                <w:szCs w:val="21"/>
              </w:rPr>
              <w:t>空间布局约束</w:t>
            </w:r>
          </w:p>
        </w:tc>
        <w:tc>
          <w:tcPr>
            <w:tcW w:w="3313" w:type="pct"/>
            <w:gridSpan w:val="9"/>
            <w:vAlign w:val="center"/>
          </w:tcPr>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1.1</w:t>
            </w:r>
            <w:r w:rsidRPr="00F17970">
              <w:rPr>
                <w:rFonts w:eastAsia="仿宋"/>
                <w:color w:val="FF0000"/>
                <w:szCs w:val="21"/>
              </w:rPr>
              <w:t>）江口片区内除保留现有江龙锰业以外，不得新增冶炼项目。</w:t>
            </w:r>
          </w:p>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1.2</w:t>
            </w:r>
            <w:r w:rsidRPr="00F17970">
              <w:rPr>
                <w:rFonts w:eastAsia="仿宋"/>
                <w:color w:val="FF0000"/>
                <w:szCs w:val="21"/>
              </w:rPr>
              <w:t>）江口片区应合理优化工业布局，尽量将气型污染企业布置在工业园下风向，并在工业企业之间设置合理的间隔距离，避免不利影响。</w:t>
            </w:r>
          </w:p>
        </w:tc>
        <w:tc>
          <w:tcPr>
            <w:tcW w:w="1208" w:type="pct"/>
            <w:gridSpan w:val="2"/>
            <w:vMerge w:val="restart"/>
            <w:vAlign w:val="center"/>
          </w:tcPr>
          <w:p w:rsidR="00465555" w:rsidRPr="00F17970" w:rsidRDefault="00465555" w:rsidP="00366E73">
            <w:pPr>
              <w:rPr>
                <w:rFonts w:eastAsia="仿宋"/>
                <w:color w:val="FF0000"/>
                <w:szCs w:val="21"/>
              </w:rPr>
            </w:pPr>
            <w:r w:rsidRPr="00F17970">
              <w:rPr>
                <w:rFonts w:ascii="宋体" w:hAnsi="宋体" w:cs="宋体" w:hint="eastAsia"/>
                <w:color w:val="FF0000"/>
                <w:szCs w:val="21"/>
              </w:rPr>
              <w:t>①</w:t>
            </w:r>
            <w:r w:rsidRPr="00F17970">
              <w:rPr>
                <w:rFonts w:eastAsia="仿宋"/>
                <w:color w:val="FF0000"/>
                <w:szCs w:val="21"/>
              </w:rPr>
              <w:t>湖南省发改委</w:t>
            </w:r>
            <w:r w:rsidRPr="00F17970">
              <w:rPr>
                <w:rFonts w:eastAsia="仿宋"/>
                <w:color w:val="FF0000"/>
                <w:szCs w:val="21"/>
              </w:rPr>
              <w:t>2020</w:t>
            </w:r>
            <w:r w:rsidRPr="00F17970">
              <w:rPr>
                <w:rFonts w:eastAsia="仿宋"/>
                <w:color w:val="FF0000"/>
                <w:szCs w:val="21"/>
              </w:rPr>
              <w:t>年</w:t>
            </w:r>
            <w:r w:rsidRPr="00F17970">
              <w:rPr>
                <w:rFonts w:eastAsia="仿宋"/>
                <w:color w:val="FF0000"/>
                <w:szCs w:val="21"/>
              </w:rPr>
              <w:t>8</w:t>
            </w:r>
            <w:r w:rsidRPr="00F17970">
              <w:rPr>
                <w:rFonts w:eastAsia="仿宋"/>
                <w:color w:val="FF0000"/>
                <w:szCs w:val="21"/>
              </w:rPr>
              <w:t>月提供园区核准面积数据；</w:t>
            </w:r>
          </w:p>
          <w:p w:rsidR="00465555" w:rsidRPr="00F17970" w:rsidRDefault="00465555" w:rsidP="00366E73">
            <w:pPr>
              <w:rPr>
                <w:rFonts w:eastAsia="仿宋"/>
                <w:color w:val="FF0000"/>
              </w:rPr>
            </w:pPr>
            <w:r w:rsidRPr="00F17970">
              <w:rPr>
                <w:rFonts w:ascii="宋体" w:hAnsi="宋体" w:cs="宋体" w:hint="eastAsia"/>
                <w:bCs/>
                <w:color w:val="FF0000"/>
                <w:szCs w:val="21"/>
              </w:rPr>
              <w:t>②</w:t>
            </w:r>
            <w:r w:rsidRPr="00F17970">
              <w:rPr>
                <w:rFonts w:eastAsia="仿宋"/>
                <w:bCs/>
                <w:color w:val="FF0000"/>
                <w:szCs w:val="21"/>
              </w:rPr>
              <w:t>《</w:t>
            </w:r>
            <w:r w:rsidRPr="00F17970">
              <w:rPr>
                <w:rFonts w:eastAsia="仿宋"/>
                <w:color w:val="FF0000"/>
                <w:szCs w:val="21"/>
              </w:rPr>
              <w:t>关于溆浦工业集中区发展规划（</w:t>
            </w:r>
            <w:r w:rsidRPr="00F17970">
              <w:rPr>
                <w:rFonts w:eastAsia="仿宋"/>
                <w:color w:val="FF0000"/>
                <w:szCs w:val="21"/>
              </w:rPr>
              <w:t>2011-2020</w:t>
            </w:r>
            <w:r w:rsidRPr="00F17970">
              <w:rPr>
                <w:rFonts w:eastAsia="仿宋"/>
                <w:color w:val="FF0000"/>
                <w:szCs w:val="21"/>
              </w:rPr>
              <w:t>）的</w:t>
            </w:r>
            <w:r w:rsidRPr="00F17970">
              <w:rPr>
                <w:rFonts w:eastAsia="仿宋"/>
                <w:color w:val="FF0000"/>
                <w:szCs w:val="21"/>
              </w:rPr>
              <w:lastRenderedPageBreak/>
              <w:t>批复</w:t>
            </w:r>
            <w:r w:rsidRPr="00F17970">
              <w:rPr>
                <w:rFonts w:eastAsia="仿宋"/>
                <w:bCs/>
                <w:color w:val="FF0000"/>
                <w:szCs w:val="21"/>
              </w:rPr>
              <w:t>》</w:t>
            </w:r>
            <w:r w:rsidRPr="00F17970">
              <w:rPr>
                <w:rFonts w:eastAsia="仿宋"/>
                <w:color w:val="FF0000"/>
                <w:szCs w:val="21"/>
              </w:rPr>
              <w:t>（湘发改地区〔</w:t>
            </w:r>
            <w:r w:rsidRPr="00F17970">
              <w:rPr>
                <w:rFonts w:eastAsia="仿宋"/>
                <w:color w:val="FF0000"/>
                <w:szCs w:val="21"/>
              </w:rPr>
              <w:t>2012</w:t>
            </w:r>
            <w:r w:rsidRPr="00F17970">
              <w:rPr>
                <w:rFonts w:eastAsia="仿宋"/>
                <w:color w:val="FF0000"/>
                <w:szCs w:val="21"/>
              </w:rPr>
              <w:t>〕</w:t>
            </w:r>
            <w:r w:rsidRPr="00F17970">
              <w:rPr>
                <w:rFonts w:eastAsia="仿宋"/>
                <w:color w:val="FF0000"/>
                <w:szCs w:val="21"/>
              </w:rPr>
              <w:t>2052</w:t>
            </w:r>
            <w:r w:rsidRPr="00F17970">
              <w:rPr>
                <w:rFonts w:eastAsia="仿宋"/>
                <w:color w:val="FF0000"/>
                <w:szCs w:val="21"/>
              </w:rPr>
              <w:t>号）、《中国开发区审核公告目录》（</w:t>
            </w:r>
            <w:r w:rsidRPr="00F17970">
              <w:rPr>
                <w:rFonts w:eastAsia="仿宋"/>
                <w:color w:val="FF0000"/>
                <w:szCs w:val="21"/>
              </w:rPr>
              <w:t>2018</w:t>
            </w:r>
            <w:r w:rsidRPr="00F17970">
              <w:rPr>
                <w:rFonts w:eastAsia="仿宋"/>
                <w:color w:val="FF0000"/>
                <w:szCs w:val="21"/>
              </w:rPr>
              <w:t>年版）（国家发展改革委、科技部、国土资源部、住房城乡建设部、商务部、海关总署公告</w:t>
            </w:r>
            <w:r w:rsidRPr="00F17970">
              <w:rPr>
                <w:rFonts w:eastAsia="仿宋"/>
                <w:color w:val="FF0000"/>
                <w:szCs w:val="21"/>
              </w:rPr>
              <w:t>2018</w:t>
            </w:r>
            <w:r w:rsidRPr="00F17970">
              <w:rPr>
                <w:rFonts w:eastAsia="仿宋"/>
                <w:color w:val="FF0000"/>
                <w:szCs w:val="21"/>
              </w:rPr>
              <w:t>年第</w:t>
            </w:r>
            <w:r w:rsidRPr="00F17970">
              <w:rPr>
                <w:rFonts w:eastAsia="仿宋"/>
                <w:color w:val="FF0000"/>
                <w:szCs w:val="21"/>
              </w:rPr>
              <w:t>4</w:t>
            </w:r>
            <w:r w:rsidRPr="00F17970">
              <w:rPr>
                <w:rFonts w:eastAsia="仿宋"/>
                <w:color w:val="FF0000"/>
                <w:szCs w:val="21"/>
              </w:rPr>
              <w:t>号）</w:t>
            </w:r>
            <w:r w:rsidRPr="00F17970">
              <w:rPr>
                <w:rFonts w:eastAsia="仿宋"/>
                <w:color w:val="FF0000"/>
              </w:rPr>
              <w:t>；</w:t>
            </w:r>
          </w:p>
          <w:p w:rsidR="00465555" w:rsidRPr="00F17970" w:rsidRDefault="00465555" w:rsidP="00366E73">
            <w:pPr>
              <w:tabs>
                <w:tab w:val="left" w:pos="1021"/>
              </w:tabs>
              <w:rPr>
                <w:rFonts w:eastAsia="仿宋"/>
                <w:color w:val="FF0000"/>
                <w:szCs w:val="21"/>
              </w:rPr>
            </w:pPr>
            <w:r w:rsidRPr="00F17970">
              <w:rPr>
                <w:rFonts w:ascii="宋体" w:hAnsi="宋体" w:cs="宋体" w:hint="eastAsia"/>
                <w:bCs/>
                <w:color w:val="FF0000"/>
                <w:szCs w:val="21"/>
              </w:rPr>
              <w:t>②</w:t>
            </w:r>
            <w:r w:rsidRPr="00F17970">
              <w:rPr>
                <w:rFonts w:eastAsia="仿宋"/>
                <w:color w:val="FF0000"/>
                <w:szCs w:val="21"/>
              </w:rPr>
              <w:t>（</w:t>
            </w:r>
            <w:r w:rsidRPr="00F17970">
              <w:rPr>
                <w:rFonts w:eastAsia="仿宋"/>
                <w:color w:val="FF0000"/>
                <w:szCs w:val="21"/>
              </w:rPr>
              <w:t>1.1</w:t>
            </w:r>
            <w:r w:rsidRPr="00F17970">
              <w:rPr>
                <w:rFonts w:eastAsia="仿宋"/>
                <w:color w:val="FF0000"/>
                <w:szCs w:val="21"/>
              </w:rPr>
              <w:t>）（</w:t>
            </w:r>
            <w:r w:rsidRPr="00F17970">
              <w:rPr>
                <w:rFonts w:eastAsia="仿宋"/>
                <w:color w:val="FF0000"/>
                <w:szCs w:val="21"/>
              </w:rPr>
              <w:t>1.2</w:t>
            </w:r>
            <w:r w:rsidRPr="00F17970">
              <w:rPr>
                <w:rFonts w:eastAsia="仿宋"/>
                <w:color w:val="FF0000"/>
                <w:szCs w:val="21"/>
              </w:rPr>
              <w:t>）（</w:t>
            </w:r>
            <w:r w:rsidRPr="00F17970">
              <w:rPr>
                <w:rFonts w:eastAsia="仿宋"/>
                <w:color w:val="FF0000"/>
                <w:szCs w:val="21"/>
              </w:rPr>
              <w:t>2.1.2</w:t>
            </w:r>
            <w:r w:rsidRPr="00F17970">
              <w:rPr>
                <w:rFonts w:eastAsia="仿宋"/>
                <w:color w:val="FF0000"/>
                <w:szCs w:val="21"/>
              </w:rPr>
              <w:t>）（</w:t>
            </w:r>
            <w:r w:rsidRPr="00F17970">
              <w:rPr>
                <w:rFonts w:eastAsia="仿宋"/>
                <w:color w:val="FF0000"/>
                <w:szCs w:val="21"/>
              </w:rPr>
              <w:t>2.2.1</w:t>
            </w:r>
            <w:r w:rsidRPr="00F17970">
              <w:rPr>
                <w:rFonts w:eastAsia="仿宋"/>
                <w:color w:val="FF0000"/>
                <w:szCs w:val="21"/>
              </w:rPr>
              <w:t>）（</w:t>
            </w:r>
            <w:r w:rsidRPr="00F17970">
              <w:rPr>
                <w:rFonts w:eastAsia="仿宋"/>
                <w:color w:val="FF0000"/>
                <w:szCs w:val="21"/>
              </w:rPr>
              <w:t>2.3</w:t>
            </w:r>
            <w:r w:rsidRPr="00F17970">
              <w:rPr>
                <w:rFonts w:eastAsia="仿宋"/>
                <w:color w:val="FF0000"/>
                <w:szCs w:val="21"/>
              </w:rPr>
              <w:t>）（</w:t>
            </w:r>
            <w:r w:rsidRPr="00F17970">
              <w:rPr>
                <w:rFonts w:eastAsia="仿宋"/>
                <w:color w:val="FF0000"/>
                <w:szCs w:val="21"/>
              </w:rPr>
              <w:t>3.1</w:t>
            </w:r>
            <w:r w:rsidRPr="00F17970">
              <w:rPr>
                <w:rFonts w:eastAsia="仿宋"/>
                <w:color w:val="FF0000"/>
                <w:szCs w:val="21"/>
              </w:rPr>
              <w:t>）（</w:t>
            </w:r>
            <w:r w:rsidRPr="00F17970">
              <w:rPr>
                <w:rFonts w:eastAsia="仿宋"/>
                <w:color w:val="FF0000"/>
                <w:szCs w:val="21"/>
              </w:rPr>
              <w:t>4.1.1</w:t>
            </w:r>
            <w:r w:rsidRPr="00F17970">
              <w:rPr>
                <w:rFonts w:eastAsia="仿宋"/>
                <w:color w:val="FF0000"/>
                <w:szCs w:val="21"/>
              </w:rPr>
              <w:t>）《湖南省环境保护厅关于湖南省怀化市淑浦工业园环境影响报告书的批复》（湘环评〔</w:t>
            </w:r>
            <w:r w:rsidRPr="00F17970">
              <w:rPr>
                <w:rFonts w:eastAsia="仿宋"/>
                <w:color w:val="FF0000"/>
                <w:szCs w:val="21"/>
              </w:rPr>
              <w:t>2012</w:t>
            </w:r>
            <w:r w:rsidRPr="00F17970">
              <w:rPr>
                <w:rFonts w:eastAsia="仿宋"/>
                <w:color w:val="FF0000"/>
                <w:szCs w:val="21"/>
              </w:rPr>
              <w:t>〕</w:t>
            </w:r>
            <w:r w:rsidRPr="00F17970">
              <w:rPr>
                <w:rFonts w:eastAsia="仿宋"/>
                <w:color w:val="FF0000"/>
                <w:szCs w:val="21"/>
              </w:rPr>
              <w:t>65</w:t>
            </w:r>
            <w:r w:rsidRPr="00F17970">
              <w:rPr>
                <w:rFonts w:eastAsia="仿宋"/>
                <w:color w:val="FF0000"/>
                <w:szCs w:val="21"/>
              </w:rPr>
              <w:t>号）；</w:t>
            </w:r>
          </w:p>
          <w:p w:rsidR="00465555" w:rsidRPr="00F17970" w:rsidRDefault="00465555" w:rsidP="00366E73">
            <w:pPr>
              <w:tabs>
                <w:tab w:val="left" w:pos="1021"/>
              </w:tabs>
              <w:rPr>
                <w:rFonts w:eastAsia="仿宋"/>
                <w:color w:val="FF0000"/>
                <w:szCs w:val="21"/>
              </w:rPr>
            </w:pPr>
            <w:r w:rsidRPr="00F17970">
              <w:rPr>
                <w:rFonts w:eastAsia="仿宋"/>
                <w:color w:val="FF0000"/>
                <w:szCs w:val="21"/>
              </w:rPr>
              <w:t>（</w:t>
            </w:r>
            <w:r w:rsidRPr="00F17970">
              <w:rPr>
                <w:rFonts w:eastAsia="仿宋"/>
                <w:color w:val="FF0000"/>
                <w:szCs w:val="21"/>
              </w:rPr>
              <w:t>2.1.1</w:t>
            </w:r>
            <w:r w:rsidRPr="00F17970">
              <w:rPr>
                <w:rFonts w:eastAsia="仿宋"/>
                <w:color w:val="FF0000"/>
                <w:szCs w:val="21"/>
              </w:rPr>
              <w:t>）《溆浦县环境保护局关于溆浦工业集中区红花园工业园污水处理厂建设项目环境影响报告书的批复》（溆环书〔</w:t>
            </w:r>
            <w:r w:rsidRPr="00F17970">
              <w:rPr>
                <w:rFonts w:eastAsia="仿宋"/>
                <w:color w:val="FF0000"/>
                <w:szCs w:val="21"/>
              </w:rPr>
              <w:t>2017</w:t>
            </w:r>
            <w:r w:rsidRPr="00F17970">
              <w:rPr>
                <w:rFonts w:eastAsia="仿宋"/>
                <w:color w:val="FF0000"/>
                <w:szCs w:val="21"/>
              </w:rPr>
              <w:t>〕</w:t>
            </w:r>
            <w:r w:rsidRPr="00F17970">
              <w:rPr>
                <w:rFonts w:eastAsia="仿宋"/>
                <w:color w:val="FF0000"/>
                <w:szCs w:val="21"/>
              </w:rPr>
              <w:t>1</w:t>
            </w:r>
            <w:r w:rsidRPr="00F17970">
              <w:rPr>
                <w:rFonts w:eastAsia="仿宋"/>
                <w:color w:val="FF0000"/>
                <w:szCs w:val="21"/>
              </w:rPr>
              <w:t>号）；</w:t>
            </w:r>
          </w:p>
          <w:p w:rsidR="00465555" w:rsidRPr="00F17970" w:rsidRDefault="00465555" w:rsidP="00366E73">
            <w:pPr>
              <w:rPr>
                <w:rFonts w:eastAsia="仿宋"/>
                <w:color w:val="FF0000"/>
                <w:szCs w:val="21"/>
              </w:rPr>
            </w:pPr>
            <w:r w:rsidRPr="00F17970">
              <w:rPr>
                <w:rFonts w:eastAsia="仿宋"/>
                <w:color w:val="FF0000"/>
                <w:szCs w:val="21"/>
              </w:rPr>
              <w:t>（</w:t>
            </w:r>
            <w:r w:rsidRPr="00F17970">
              <w:rPr>
                <w:rFonts w:eastAsia="仿宋"/>
                <w:color w:val="FF0000"/>
                <w:szCs w:val="21"/>
              </w:rPr>
              <w:t>2.1.3</w:t>
            </w:r>
            <w:r w:rsidRPr="00F17970">
              <w:rPr>
                <w:rFonts w:eastAsia="仿宋"/>
                <w:color w:val="FF0000"/>
                <w:szCs w:val="21"/>
              </w:rPr>
              <w:t>）（</w:t>
            </w:r>
            <w:r w:rsidRPr="00F17970">
              <w:rPr>
                <w:rFonts w:eastAsia="仿宋"/>
                <w:color w:val="FF0000"/>
                <w:szCs w:val="21"/>
              </w:rPr>
              <w:t>2.2.2</w:t>
            </w:r>
            <w:r w:rsidRPr="00F17970">
              <w:rPr>
                <w:rFonts w:eastAsia="仿宋"/>
                <w:color w:val="FF0000"/>
                <w:szCs w:val="21"/>
              </w:rPr>
              <w:t>）《溆浦县污染防治攻坚战三年行动计划（</w:t>
            </w:r>
            <w:r w:rsidRPr="00F17970">
              <w:rPr>
                <w:rFonts w:eastAsia="仿宋"/>
                <w:color w:val="FF0000"/>
                <w:szCs w:val="21"/>
              </w:rPr>
              <w:t>2018—2020</w:t>
            </w:r>
            <w:r w:rsidRPr="00F17970">
              <w:rPr>
                <w:rFonts w:eastAsia="仿宋"/>
                <w:color w:val="FF0000"/>
                <w:szCs w:val="21"/>
              </w:rPr>
              <w:t>年）》（溆环委办发〔</w:t>
            </w:r>
            <w:r w:rsidRPr="00F17970">
              <w:rPr>
                <w:rFonts w:eastAsia="仿宋"/>
                <w:color w:val="FF0000"/>
                <w:szCs w:val="21"/>
              </w:rPr>
              <w:t>2018</w:t>
            </w:r>
            <w:r w:rsidRPr="00F17970">
              <w:rPr>
                <w:rFonts w:eastAsia="仿宋"/>
                <w:color w:val="FF0000"/>
                <w:szCs w:val="21"/>
              </w:rPr>
              <w:t>〕</w:t>
            </w:r>
            <w:r w:rsidRPr="00F17970">
              <w:rPr>
                <w:rFonts w:eastAsia="仿宋"/>
                <w:color w:val="FF0000"/>
                <w:szCs w:val="21"/>
              </w:rPr>
              <w:t>6</w:t>
            </w:r>
            <w:r w:rsidRPr="00F17970">
              <w:rPr>
                <w:rFonts w:eastAsia="仿宋"/>
                <w:color w:val="FF0000"/>
                <w:szCs w:val="21"/>
              </w:rPr>
              <w:t>号）《湖南省生态环境厅关于执行污染物特别排放限值（第一批）的公告》；</w:t>
            </w:r>
          </w:p>
          <w:p w:rsidR="00465555" w:rsidRPr="00F17970" w:rsidRDefault="00465555" w:rsidP="00366E73">
            <w:pPr>
              <w:tabs>
                <w:tab w:val="left" w:pos="1021"/>
              </w:tabs>
              <w:rPr>
                <w:rFonts w:eastAsia="仿宋"/>
                <w:color w:val="FF0000"/>
                <w:szCs w:val="21"/>
              </w:rPr>
            </w:pPr>
            <w:r w:rsidRPr="00F17970">
              <w:rPr>
                <w:rFonts w:eastAsia="仿宋"/>
                <w:color w:val="FF0000"/>
                <w:szCs w:val="21"/>
              </w:rPr>
              <w:t>（</w:t>
            </w:r>
            <w:r w:rsidRPr="00F17970">
              <w:rPr>
                <w:rFonts w:eastAsia="仿宋"/>
                <w:color w:val="FF0000"/>
                <w:szCs w:val="21"/>
              </w:rPr>
              <w:t>2.1.4</w:t>
            </w:r>
            <w:r w:rsidRPr="00F17970">
              <w:rPr>
                <w:rFonts w:eastAsia="仿宋"/>
                <w:color w:val="FF0000"/>
                <w:szCs w:val="21"/>
              </w:rPr>
              <w:t>）（</w:t>
            </w:r>
            <w:r w:rsidRPr="00F17970">
              <w:rPr>
                <w:rFonts w:eastAsia="仿宋"/>
                <w:color w:val="FF0000"/>
                <w:szCs w:val="21"/>
              </w:rPr>
              <w:t>3.1</w:t>
            </w:r>
            <w:r w:rsidRPr="00F17970">
              <w:rPr>
                <w:rFonts w:eastAsia="仿宋"/>
                <w:color w:val="FF0000"/>
                <w:szCs w:val="21"/>
              </w:rPr>
              <w:t>）《溆浦工业集中区红花园工业园起步</w:t>
            </w:r>
            <w:r w:rsidRPr="00F17970">
              <w:rPr>
                <w:rFonts w:eastAsia="仿宋"/>
                <w:color w:val="FF0000"/>
                <w:szCs w:val="21"/>
              </w:rPr>
              <w:lastRenderedPageBreak/>
              <w:t>区突发环境事件应急预案》（</w:t>
            </w:r>
            <w:r w:rsidRPr="00F17970">
              <w:rPr>
                <w:rFonts w:eastAsia="仿宋"/>
                <w:color w:val="FF0000"/>
                <w:szCs w:val="21"/>
              </w:rPr>
              <w:t>4312242019019G</w:t>
            </w:r>
            <w:r w:rsidRPr="00F17970">
              <w:rPr>
                <w:rFonts w:eastAsia="仿宋"/>
                <w:color w:val="FF0000"/>
                <w:szCs w:val="21"/>
              </w:rPr>
              <w:t>）；</w:t>
            </w:r>
          </w:p>
          <w:p w:rsidR="00465555" w:rsidRPr="00F17970" w:rsidRDefault="00465555" w:rsidP="00366E73">
            <w:pPr>
              <w:tabs>
                <w:tab w:val="left" w:pos="1021"/>
              </w:tabs>
              <w:rPr>
                <w:rFonts w:eastAsia="仿宋"/>
                <w:color w:val="FF0000"/>
                <w:szCs w:val="21"/>
              </w:rPr>
            </w:pPr>
            <w:r w:rsidRPr="00F17970">
              <w:rPr>
                <w:rFonts w:eastAsia="仿宋"/>
                <w:color w:val="FF0000"/>
                <w:szCs w:val="21"/>
              </w:rPr>
              <w:t>（</w:t>
            </w:r>
            <w:r w:rsidRPr="00F17970">
              <w:rPr>
                <w:rFonts w:eastAsia="仿宋"/>
                <w:color w:val="FF0000"/>
                <w:szCs w:val="21"/>
              </w:rPr>
              <w:t>3.2</w:t>
            </w:r>
            <w:r w:rsidRPr="00F17970">
              <w:rPr>
                <w:rFonts w:eastAsia="仿宋"/>
                <w:color w:val="FF0000"/>
                <w:szCs w:val="21"/>
              </w:rPr>
              <w:t>）《企业事业单位突发环境事件应急预案备案管理办法》（环发〔</w:t>
            </w:r>
            <w:r w:rsidRPr="00F17970">
              <w:rPr>
                <w:rFonts w:eastAsia="仿宋"/>
                <w:color w:val="FF0000"/>
                <w:szCs w:val="21"/>
              </w:rPr>
              <w:t>2015</w:t>
            </w:r>
            <w:r w:rsidRPr="00F17970">
              <w:rPr>
                <w:rFonts w:eastAsia="仿宋"/>
                <w:color w:val="FF0000"/>
                <w:szCs w:val="21"/>
              </w:rPr>
              <w:t>〕</w:t>
            </w:r>
            <w:r w:rsidRPr="00F17970">
              <w:rPr>
                <w:rFonts w:eastAsia="仿宋"/>
                <w:color w:val="FF0000"/>
                <w:szCs w:val="21"/>
              </w:rPr>
              <w:t>4</w:t>
            </w:r>
            <w:r w:rsidRPr="00F17970">
              <w:rPr>
                <w:rFonts w:eastAsia="仿宋"/>
                <w:color w:val="FF0000"/>
                <w:szCs w:val="21"/>
              </w:rPr>
              <w:t>号）；</w:t>
            </w:r>
          </w:p>
          <w:p w:rsidR="00465555" w:rsidRPr="00F17970" w:rsidRDefault="00465555" w:rsidP="00366E73">
            <w:pPr>
              <w:rPr>
                <w:rFonts w:eastAsia="仿宋"/>
                <w:color w:val="FF0000"/>
                <w:szCs w:val="21"/>
              </w:rPr>
            </w:pPr>
            <w:r w:rsidRPr="00F17970">
              <w:rPr>
                <w:rFonts w:eastAsia="仿宋"/>
                <w:color w:val="FF0000"/>
                <w:szCs w:val="21"/>
              </w:rPr>
              <w:t>（</w:t>
            </w:r>
            <w:r w:rsidRPr="00F17970">
              <w:rPr>
                <w:rFonts w:eastAsia="仿宋"/>
                <w:color w:val="FF0000"/>
                <w:szCs w:val="21"/>
              </w:rPr>
              <w:t>3.3</w:t>
            </w:r>
            <w:r w:rsidRPr="00F17970">
              <w:rPr>
                <w:rFonts w:eastAsia="仿宋"/>
                <w:color w:val="FF0000"/>
                <w:szCs w:val="21"/>
              </w:rPr>
              <w:t>）（</w:t>
            </w:r>
            <w:r w:rsidRPr="00F17970">
              <w:rPr>
                <w:rFonts w:eastAsia="仿宋"/>
                <w:color w:val="FF0000"/>
                <w:szCs w:val="21"/>
              </w:rPr>
              <w:t>3.4</w:t>
            </w:r>
            <w:r w:rsidRPr="00F17970">
              <w:rPr>
                <w:rFonts w:eastAsia="仿宋"/>
                <w:color w:val="FF0000"/>
                <w:szCs w:val="21"/>
              </w:rPr>
              <w:t>）《怀化市土壤污染防治行动计划》（怀政发〔</w:t>
            </w:r>
            <w:r w:rsidRPr="00F17970">
              <w:rPr>
                <w:rFonts w:eastAsia="仿宋"/>
                <w:color w:val="FF0000"/>
                <w:szCs w:val="21"/>
              </w:rPr>
              <w:t>2017</w:t>
            </w:r>
            <w:r w:rsidRPr="00F17970">
              <w:rPr>
                <w:rFonts w:eastAsia="仿宋"/>
                <w:color w:val="FF0000"/>
                <w:szCs w:val="21"/>
              </w:rPr>
              <w:t>〕</w:t>
            </w:r>
            <w:r w:rsidRPr="00F17970">
              <w:rPr>
                <w:rFonts w:eastAsia="仿宋"/>
                <w:color w:val="FF0000"/>
                <w:szCs w:val="21"/>
              </w:rPr>
              <w:t>5</w:t>
            </w:r>
            <w:r w:rsidRPr="00F17970">
              <w:rPr>
                <w:rFonts w:eastAsia="仿宋"/>
                <w:color w:val="FF0000"/>
                <w:szCs w:val="21"/>
              </w:rPr>
              <w:t>号）；</w:t>
            </w:r>
          </w:p>
          <w:p w:rsidR="00465555" w:rsidRPr="00F17970" w:rsidRDefault="00465555" w:rsidP="00465555">
            <w:pPr>
              <w:tabs>
                <w:tab w:val="left" w:pos="1021"/>
              </w:tabs>
              <w:ind w:rightChars="16" w:right="35"/>
              <w:rPr>
                <w:rFonts w:eastAsia="仿宋"/>
                <w:color w:val="FF0000"/>
                <w:szCs w:val="21"/>
              </w:rPr>
            </w:pPr>
            <w:r w:rsidRPr="00F17970">
              <w:rPr>
                <w:rFonts w:eastAsia="仿宋"/>
                <w:color w:val="FF0000"/>
                <w:szCs w:val="21"/>
              </w:rPr>
              <w:t>（</w:t>
            </w:r>
            <w:r w:rsidRPr="00F17970">
              <w:rPr>
                <w:rFonts w:eastAsia="仿宋"/>
                <w:color w:val="FF0000"/>
                <w:szCs w:val="21"/>
              </w:rPr>
              <w:t>4.1.2</w:t>
            </w:r>
            <w:r w:rsidRPr="00F17970">
              <w:rPr>
                <w:rFonts w:eastAsia="仿宋"/>
                <w:color w:val="FF0000"/>
                <w:szCs w:val="21"/>
              </w:rPr>
              <w:t>）《怀化市</w:t>
            </w:r>
            <w:r w:rsidRPr="00F17970">
              <w:rPr>
                <w:rFonts w:eastAsia="仿宋"/>
                <w:color w:val="FF0000"/>
                <w:szCs w:val="21"/>
              </w:rPr>
              <w:t>“</w:t>
            </w:r>
            <w:r w:rsidRPr="00F17970">
              <w:rPr>
                <w:rFonts w:eastAsia="仿宋"/>
                <w:color w:val="FF0000"/>
                <w:szCs w:val="21"/>
              </w:rPr>
              <w:t>十三五</w:t>
            </w:r>
            <w:r w:rsidRPr="00F17970">
              <w:rPr>
                <w:rFonts w:eastAsia="仿宋"/>
                <w:color w:val="FF0000"/>
                <w:szCs w:val="21"/>
              </w:rPr>
              <w:t>”</w:t>
            </w:r>
            <w:r w:rsidRPr="00F17970">
              <w:rPr>
                <w:rFonts w:eastAsia="仿宋"/>
                <w:color w:val="FF0000"/>
                <w:szCs w:val="21"/>
              </w:rPr>
              <w:t>节能减排综合工作方案》（怀环委办发〔</w:t>
            </w:r>
            <w:r w:rsidRPr="00F17970">
              <w:rPr>
                <w:rFonts w:eastAsia="仿宋"/>
                <w:color w:val="FF0000"/>
                <w:szCs w:val="21"/>
              </w:rPr>
              <w:t>2018</w:t>
            </w:r>
            <w:r w:rsidRPr="00F17970">
              <w:rPr>
                <w:rFonts w:eastAsia="仿宋"/>
                <w:color w:val="FF0000"/>
                <w:szCs w:val="21"/>
              </w:rPr>
              <w:t>〕</w:t>
            </w:r>
            <w:r w:rsidRPr="00F17970">
              <w:rPr>
                <w:rFonts w:eastAsia="仿宋"/>
                <w:color w:val="FF0000"/>
                <w:szCs w:val="21"/>
              </w:rPr>
              <w:t>6</w:t>
            </w:r>
            <w:r w:rsidRPr="00F17970">
              <w:rPr>
                <w:rFonts w:eastAsia="仿宋"/>
                <w:color w:val="FF0000"/>
                <w:szCs w:val="21"/>
              </w:rPr>
              <w:t>号）；</w:t>
            </w:r>
          </w:p>
          <w:p w:rsidR="00465555" w:rsidRPr="00F17970" w:rsidRDefault="00465555" w:rsidP="00366E73">
            <w:pPr>
              <w:tabs>
                <w:tab w:val="left" w:pos="1021"/>
              </w:tabs>
              <w:rPr>
                <w:rFonts w:eastAsia="仿宋"/>
                <w:color w:val="FF0000"/>
                <w:szCs w:val="21"/>
              </w:rPr>
            </w:pPr>
            <w:r w:rsidRPr="00F17970">
              <w:rPr>
                <w:rFonts w:eastAsia="仿宋"/>
                <w:color w:val="FF0000"/>
                <w:szCs w:val="21"/>
              </w:rPr>
              <w:t>（</w:t>
            </w:r>
            <w:r w:rsidRPr="00F17970">
              <w:rPr>
                <w:rFonts w:eastAsia="仿宋"/>
                <w:color w:val="FF0000"/>
                <w:szCs w:val="21"/>
              </w:rPr>
              <w:t>4.1.3</w:t>
            </w:r>
            <w:r w:rsidRPr="00F17970">
              <w:rPr>
                <w:rFonts w:eastAsia="仿宋"/>
                <w:color w:val="FF0000"/>
                <w:szCs w:val="21"/>
              </w:rPr>
              <w:t>）《溆浦工业集中区区域节能报告》（</w:t>
            </w:r>
            <w:r w:rsidRPr="00F17970">
              <w:rPr>
                <w:rFonts w:eastAsia="仿宋"/>
                <w:color w:val="FF0000"/>
                <w:szCs w:val="21"/>
              </w:rPr>
              <w:t>2020</w:t>
            </w:r>
            <w:r w:rsidRPr="00F17970">
              <w:rPr>
                <w:rFonts w:eastAsia="仿宋"/>
                <w:color w:val="FF0000"/>
                <w:szCs w:val="21"/>
              </w:rPr>
              <w:t>年</w:t>
            </w:r>
            <w:r w:rsidRPr="00F17970">
              <w:rPr>
                <w:rFonts w:eastAsia="仿宋"/>
                <w:color w:val="FF0000"/>
                <w:szCs w:val="21"/>
              </w:rPr>
              <w:t>7</w:t>
            </w:r>
            <w:r w:rsidRPr="00F17970">
              <w:rPr>
                <w:rFonts w:eastAsia="仿宋"/>
                <w:color w:val="FF0000"/>
                <w:szCs w:val="21"/>
              </w:rPr>
              <w:t>月）；</w:t>
            </w:r>
          </w:p>
          <w:p w:rsidR="00465555" w:rsidRPr="00F17970" w:rsidRDefault="00465555" w:rsidP="00366E73">
            <w:pPr>
              <w:tabs>
                <w:tab w:val="left" w:pos="1021"/>
              </w:tabs>
              <w:rPr>
                <w:rFonts w:eastAsia="仿宋"/>
                <w:color w:val="FF0000"/>
                <w:szCs w:val="21"/>
              </w:rPr>
            </w:pPr>
            <w:r w:rsidRPr="00F17970">
              <w:rPr>
                <w:rFonts w:eastAsia="仿宋"/>
                <w:color w:val="FF0000"/>
                <w:szCs w:val="21"/>
              </w:rPr>
              <w:t>（</w:t>
            </w:r>
            <w:r w:rsidRPr="00F17970">
              <w:rPr>
                <w:rFonts w:eastAsia="仿宋"/>
                <w:color w:val="FF0000"/>
                <w:szCs w:val="21"/>
              </w:rPr>
              <w:t>4.2</w:t>
            </w:r>
            <w:r w:rsidRPr="00F17970">
              <w:rPr>
                <w:rFonts w:eastAsia="仿宋"/>
                <w:color w:val="FF0000"/>
                <w:szCs w:val="21"/>
              </w:rPr>
              <w:t>）怀化市人民政府办公室关于调整水资源管理</w:t>
            </w:r>
            <w:r w:rsidRPr="00F17970">
              <w:rPr>
                <w:rFonts w:eastAsia="仿宋"/>
                <w:color w:val="FF0000"/>
                <w:szCs w:val="21"/>
              </w:rPr>
              <w:t>“</w:t>
            </w:r>
            <w:r w:rsidRPr="00F17970">
              <w:rPr>
                <w:rFonts w:eastAsia="仿宋"/>
                <w:color w:val="FF0000"/>
                <w:szCs w:val="21"/>
              </w:rPr>
              <w:t>三条红线</w:t>
            </w:r>
            <w:r w:rsidRPr="00F17970">
              <w:rPr>
                <w:rFonts w:eastAsia="仿宋"/>
                <w:color w:val="FF0000"/>
                <w:szCs w:val="21"/>
              </w:rPr>
              <w:t>”</w:t>
            </w:r>
            <w:r w:rsidRPr="00F17970">
              <w:rPr>
                <w:rFonts w:eastAsia="仿宋"/>
                <w:color w:val="FF0000"/>
                <w:szCs w:val="21"/>
              </w:rPr>
              <w:t>控制目标的通知（怀政办函〔</w:t>
            </w:r>
            <w:r w:rsidRPr="00F17970">
              <w:rPr>
                <w:rFonts w:eastAsia="仿宋"/>
                <w:color w:val="FF0000"/>
                <w:szCs w:val="21"/>
              </w:rPr>
              <w:t>2018</w:t>
            </w:r>
            <w:r w:rsidRPr="00F17970">
              <w:rPr>
                <w:rFonts w:eastAsia="仿宋"/>
                <w:color w:val="FF0000"/>
                <w:szCs w:val="21"/>
              </w:rPr>
              <w:t>〕</w:t>
            </w:r>
            <w:r w:rsidRPr="00F17970">
              <w:rPr>
                <w:rFonts w:eastAsia="仿宋"/>
                <w:color w:val="FF0000"/>
                <w:szCs w:val="21"/>
              </w:rPr>
              <w:t>89</w:t>
            </w:r>
            <w:r w:rsidRPr="00F17970">
              <w:rPr>
                <w:rFonts w:eastAsia="仿宋"/>
                <w:color w:val="FF0000"/>
                <w:szCs w:val="21"/>
              </w:rPr>
              <w:t>号）；</w:t>
            </w:r>
          </w:p>
          <w:p w:rsidR="00465555" w:rsidRPr="00F17970" w:rsidRDefault="00465555" w:rsidP="00366E73">
            <w:pPr>
              <w:tabs>
                <w:tab w:val="left" w:pos="1021"/>
              </w:tabs>
              <w:rPr>
                <w:rFonts w:eastAsia="仿宋"/>
                <w:color w:val="FF0000"/>
                <w:szCs w:val="21"/>
              </w:rPr>
            </w:pPr>
            <w:r w:rsidRPr="00F17970">
              <w:rPr>
                <w:rFonts w:eastAsia="仿宋"/>
                <w:color w:val="FF0000"/>
                <w:szCs w:val="21"/>
              </w:rPr>
              <w:t>（</w:t>
            </w:r>
            <w:r w:rsidRPr="00F17970">
              <w:rPr>
                <w:rFonts w:eastAsia="仿宋"/>
                <w:color w:val="FF0000"/>
                <w:szCs w:val="21"/>
              </w:rPr>
              <w:t>4.3.1</w:t>
            </w:r>
            <w:r w:rsidRPr="00F17970">
              <w:rPr>
                <w:rFonts w:eastAsia="仿宋"/>
                <w:color w:val="FF0000"/>
                <w:szCs w:val="21"/>
              </w:rPr>
              <w:t>）</w:t>
            </w:r>
            <w:r w:rsidRPr="00F17970">
              <w:rPr>
                <w:rFonts w:eastAsia="仿宋"/>
                <w:color w:val="FF0000"/>
                <w:szCs w:val="21"/>
              </w:rPr>
              <w:t xml:space="preserve"> </w:t>
            </w:r>
            <w:r w:rsidRPr="00F17970">
              <w:rPr>
                <w:rFonts w:eastAsia="仿宋"/>
                <w:color w:val="FF0000"/>
                <w:szCs w:val="21"/>
              </w:rPr>
              <w:t>《湖南省人民政府关于进一步加强节约集约用地的意见》（湘政发〔</w:t>
            </w:r>
            <w:r w:rsidRPr="00F17970">
              <w:rPr>
                <w:rFonts w:eastAsia="仿宋"/>
                <w:color w:val="FF0000"/>
                <w:szCs w:val="21"/>
              </w:rPr>
              <w:t>2016</w:t>
            </w:r>
            <w:r w:rsidRPr="00F17970">
              <w:rPr>
                <w:rFonts w:eastAsia="仿宋"/>
                <w:color w:val="FF0000"/>
                <w:szCs w:val="21"/>
              </w:rPr>
              <w:t>〕</w:t>
            </w:r>
            <w:r w:rsidRPr="00F17970">
              <w:rPr>
                <w:rFonts w:eastAsia="仿宋"/>
                <w:color w:val="FF0000"/>
                <w:szCs w:val="21"/>
              </w:rPr>
              <w:t>10</w:t>
            </w:r>
            <w:r w:rsidRPr="00F17970">
              <w:rPr>
                <w:rFonts w:eastAsia="仿宋"/>
                <w:color w:val="FF0000"/>
                <w:szCs w:val="21"/>
              </w:rPr>
              <w:t>号）；</w:t>
            </w:r>
          </w:p>
          <w:p w:rsidR="00465555" w:rsidRPr="00F17970" w:rsidRDefault="00465555" w:rsidP="00366E73">
            <w:pPr>
              <w:tabs>
                <w:tab w:val="left" w:pos="1021"/>
              </w:tabs>
              <w:rPr>
                <w:rFonts w:eastAsia="仿宋"/>
                <w:color w:val="FF0000"/>
              </w:rPr>
            </w:pPr>
            <w:r w:rsidRPr="00F17970">
              <w:rPr>
                <w:rFonts w:eastAsia="仿宋"/>
                <w:color w:val="FF0000"/>
                <w:szCs w:val="21"/>
              </w:rPr>
              <w:t>（</w:t>
            </w:r>
            <w:r w:rsidRPr="00F17970">
              <w:rPr>
                <w:rFonts w:eastAsia="仿宋"/>
                <w:color w:val="FF0000"/>
                <w:szCs w:val="21"/>
              </w:rPr>
              <w:t>4.3.2</w:t>
            </w:r>
            <w:r w:rsidRPr="00F17970">
              <w:rPr>
                <w:rFonts w:eastAsia="仿宋"/>
                <w:color w:val="FF0000"/>
                <w:szCs w:val="21"/>
              </w:rPr>
              <w:t>）《湖南省建设用地指标（</w:t>
            </w:r>
            <w:r w:rsidRPr="00F17970">
              <w:rPr>
                <w:rFonts w:eastAsia="仿宋"/>
                <w:color w:val="FF0000"/>
                <w:szCs w:val="21"/>
              </w:rPr>
              <w:t>2020</w:t>
            </w:r>
            <w:r w:rsidRPr="00F17970">
              <w:rPr>
                <w:rFonts w:eastAsia="仿宋"/>
                <w:color w:val="FF0000"/>
                <w:szCs w:val="21"/>
              </w:rPr>
              <w:t>版）》（湘自然资发〔</w:t>
            </w:r>
            <w:r w:rsidRPr="00F17970">
              <w:rPr>
                <w:rFonts w:eastAsia="仿宋"/>
                <w:color w:val="FF0000"/>
                <w:szCs w:val="21"/>
              </w:rPr>
              <w:t>2020</w:t>
            </w:r>
            <w:r w:rsidRPr="00F17970">
              <w:rPr>
                <w:rFonts w:eastAsia="仿宋"/>
                <w:color w:val="FF0000"/>
                <w:szCs w:val="21"/>
              </w:rPr>
              <w:t>〕</w:t>
            </w:r>
            <w:r w:rsidRPr="00F17970">
              <w:rPr>
                <w:rFonts w:eastAsia="仿宋"/>
                <w:color w:val="FF0000"/>
                <w:szCs w:val="21"/>
              </w:rPr>
              <w:t>3</w:t>
            </w:r>
            <w:r w:rsidRPr="00F17970">
              <w:rPr>
                <w:rFonts w:eastAsia="仿宋"/>
                <w:color w:val="FF0000"/>
                <w:szCs w:val="21"/>
              </w:rPr>
              <w:t>号）。</w:t>
            </w:r>
          </w:p>
        </w:tc>
      </w:tr>
      <w:tr w:rsidR="00465555" w:rsidRPr="00F17970" w:rsidTr="00465555">
        <w:trPr>
          <w:jc w:val="center"/>
        </w:trPr>
        <w:tc>
          <w:tcPr>
            <w:tcW w:w="479" w:type="pct"/>
            <w:vAlign w:val="center"/>
          </w:tcPr>
          <w:p w:rsidR="00465555" w:rsidRPr="00F17970" w:rsidRDefault="00465555" w:rsidP="00366E73">
            <w:pPr>
              <w:jc w:val="center"/>
              <w:rPr>
                <w:rFonts w:eastAsia="仿宋"/>
                <w:b/>
                <w:bCs/>
                <w:color w:val="FF0000"/>
                <w:sz w:val="24"/>
                <w:szCs w:val="21"/>
              </w:rPr>
            </w:pPr>
            <w:r w:rsidRPr="00F17970">
              <w:rPr>
                <w:rFonts w:eastAsia="仿宋"/>
                <w:b/>
                <w:bCs/>
                <w:color w:val="FF0000"/>
                <w:szCs w:val="21"/>
              </w:rPr>
              <w:t>污染物排</w:t>
            </w:r>
            <w:r w:rsidRPr="00F17970">
              <w:rPr>
                <w:rFonts w:eastAsia="仿宋"/>
                <w:b/>
                <w:bCs/>
                <w:color w:val="FF0000"/>
                <w:szCs w:val="21"/>
              </w:rPr>
              <w:lastRenderedPageBreak/>
              <w:t>放管控</w:t>
            </w:r>
          </w:p>
        </w:tc>
        <w:tc>
          <w:tcPr>
            <w:tcW w:w="3313" w:type="pct"/>
            <w:gridSpan w:val="9"/>
            <w:vAlign w:val="center"/>
          </w:tcPr>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lastRenderedPageBreak/>
              <w:t>（</w:t>
            </w:r>
            <w:r w:rsidRPr="00F17970">
              <w:rPr>
                <w:rFonts w:eastAsia="仿宋"/>
                <w:color w:val="FF0000"/>
                <w:szCs w:val="21"/>
              </w:rPr>
              <w:t>2.1</w:t>
            </w:r>
            <w:r w:rsidRPr="00F17970">
              <w:rPr>
                <w:rFonts w:eastAsia="仿宋"/>
                <w:color w:val="FF0000"/>
                <w:szCs w:val="21"/>
              </w:rPr>
              <w:t>）废水：园区排水实施雨污分流。</w:t>
            </w:r>
          </w:p>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2.1.1</w:t>
            </w:r>
            <w:r w:rsidRPr="00F17970">
              <w:rPr>
                <w:rFonts w:eastAsia="仿宋"/>
                <w:color w:val="FF0000"/>
                <w:szCs w:val="21"/>
              </w:rPr>
              <w:t>）红花园片区工业废水、生活污水纳入溆浦</w:t>
            </w:r>
            <w:r w:rsidRPr="00F17970">
              <w:rPr>
                <w:rFonts w:eastAsia="仿宋"/>
                <w:color w:val="FF0000"/>
                <w:szCs w:val="21"/>
              </w:rPr>
              <w:lastRenderedPageBreak/>
              <w:t>红花园金益污水处理厂处理达标后排入溆水，汇入沅江；采取严格的水环境保护措施，防止污水处理厂出水对思蒙国家湿地公园水体造成污染。</w:t>
            </w:r>
          </w:p>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2.1.2</w:t>
            </w:r>
            <w:r w:rsidRPr="00F17970">
              <w:rPr>
                <w:rFonts w:eastAsia="仿宋"/>
                <w:color w:val="FF0000"/>
                <w:szCs w:val="21"/>
              </w:rPr>
              <w:t>）江口片区废污水经江口工业园污水处理厂处理达标后排入沅江。</w:t>
            </w:r>
          </w:p>
          <w:p w:rsidR="00465555" w:rsidRPr="00F17970" w:rsidRDefault="00465555" w:rsidP="00465555">
            <w:pPr>
              <w:tabs>
                <w:tab w:val="left" w:pos="1021"/>
              </w:tabs>
              <w:ind w:firstLineChars="200" w:firstLine="440"/>
              <w:rPr>
                <w:rFonts w:eastAsia="仿宋"/>
                <w:color w:val="FF0000"/>
              </w:rPr>
            </w:pPr>
            <w:r w:rsidRPr="00F17970">
              <w:rPr>
                <w:rFonts w:eastAsia="仿宋"/>
                <w:color w:val="FF0000"/>
                <w:szCs w:val="21"/>
              </w:rPr>
              <w:t>（</w:t>
            </w:r>
            <w:r w:rsidRPr="00F17970">
              <w:rPr>
                <w:rFonts w:eastAsia="仿宋"/>
                <w:color w:val="FF0000"/>
                <w:szCs w:val="21"/>
              </w:rPr>
              <w:t>2.1.3</w:t>
            </w:r>
            <w:r w:rsidRPr="00F17970">
              <w:rPr>
                <w:rFonts w:eastAsia="仿宋"/>
                <w:color w:val="FF0000"/>
                <w:szCs w:val="21"/>
              </w:rPr>
              <w:t>）</w:t>
            </w:r>
            <w:r w:rsidRPr="00F17970">
              <w:rPr>
                <w:rFonts w:eastAsia="仿宋"/>
                <w:color w:val="FF0000"/>
              </w:rPr>
              <w:t>园区内化工等行业及涉锅炉大气污染物排放应满足《湖南省生态环境厅关于执行污染物特别排放限值（第一批）的公告》中的要求。</w:t>
            </w:r>
          </w:p>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2.1.4</w:t>
            </w:r>
            <w:r w:rsidRPr="00F17970">
              <w:rPr>
                <w:rFonts w:eastAsia="仿宋"/>
                <w:color w:val="FF0000"/>
                <w:szCs w:val="21"/>
              </w:rPr>
              <w:t>）红花园片区雨水经管道排入汇总后排入周边水田垅溪、红花园溪、区内中部的小溪沟及贺家垄水库等水体。江口片区雨水就近排入沅水、溆水、清江溪。</w:t>
            </w:r>
          </w:p>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2.2</w:t>
            </w:r>
            <w:r w:rsidRPr="00F17970">
              <w:rPr>
                <w:rFonts w:eastAsia="仿宋"/>
                <w:color w:val="FF0000"/>
                <w:szCs w:val="21"/>
              </w:rPr>
              <w:t>）废气：</w:t>
            </w:r>
          </w:p>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2.2.1</w:t>
            </w:r>
            <w:r w:rsidRPr="00F17970">
              <w:rPr>
                <w:rFonts w:eastAsia="仿宋"/>
                <w:color w:val="FF0000"/>
                <w:szCs w:val="21"/>
              </w:rPr>
              <w:t>）对燃煤工业锅炉要求配套脱硫除尘处理设施，减少燃煤大气污染；加强企业管理，对各企业有工艺废气产出的生产节点，应配置废气收集与处理净化装置，做到达标排放；加强生产工艺研究与技术改进，采取有效措施，减少工艺废气的无组织排放。</w:t>
            </w:r>
          </w:p>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2.2.2</w:t>
            </w:r>
            <w:r w:rsidRPr="00F17970">
              <w:rPr>
                <w:rFonts w:eastAsia="仿宋"/>
                <w:color w:val="FF0000"/>
                <w:szCs w:val="21"/>
              </w:rPr>
              <w:t>）加快推进电子等行业企业挥发性有机物（</w:t>
            </w:r>
            <w:proofErr w:type="spellStart"/>
            <w:r w:rsidRPr="00F17970">
              <w:rPr>
                <w:rFonts w:eastAsia="仿宋"/>
                <w:color w:val="FF0000"/>
                <w:szCs w:val="21"/>
              </w:rPr>
              <w:t>VOCs</w:t>
            </w:r>
            <w:proofErr w:type="spellEnd"/>
            <w:r w:rsidRPr="00F17970">
              <w:rPr>
                <w:rFonts w:eastAsia="仿宋"/>
                <w:color w:val="FF0000"/>
                <w:szCs w:val="21"/>
              </w:rPr>
              <w:t>）综合治理。园区内水泥、有色金属等行业及涉锅炉大气污染物排放应满足《湖南省生态环境厅关于执行污染物特别排放限值（第一批）的公告》中的要求。</w:t>
            </w:r>
          </w:p>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2.3</w:t>
            </w:r>
            <w:r w:rsidRPr="00F17970">
              <w:rPr>
                <w:rFonts w:eastAsia="仿宋"/>
                <w:color w:val="FF0000"/>
                <w:szCs w:val="21"/>
              </w:rPr>
              <w:t>）做好工业固体废物和生活垃圾的分类收集、转运、综合利用和无害化处理，建立统一的固废收集、贮存、运输、综合利用和安全处置的运营管理体系。加强固体废物的资源化进程，提高综合利用率；规范固体废物处理措施，对工业企业产生固体废物特别是危险固废应按国家有关规定综合利用或妥善处置，严防二次污染。</w:t>
            </w:r>
          </w:p>
        </w:tc>
        <w:tc>
          <w:tcPr>
            <w:tcW w:w="1208" w:type="pct"/>
            <w:gridSpan w:val="2"/>
            <w:vMerge/>
            <w:vAlign w:val="center"/>
          </w:tcPr>
          <w:p w:rsidR="00465555" w:rsidRPr="00F17970" w:rsidRDefault="00465555" w:rsidP="00465555">
            <w:pPr>
              <w:tabs>
                <w:tab w:val="left" w:pos="1021"/>
              </w:tabs>
              <w:ind w:leftChars="48" w:left="107" w:rightChars="71" w:right="156" w:hanging="1"/>
              <w:rPr>
                <w:rFonts w:eastAsia="仿宋"/>
                <w:color w:val="FF0000"/>
                <w:szCs w:val="21"/>
              </w:rPr>
            </w:pPr>
          </w:p>
        </w:tc>
      </w:tr>
      <w:tr w:rsidR="00465555" w:rsidRPr="00F17970" w:rsidTr="00465555">
        <w:trPr>
          <w:jc w:val="center"/>
        </w:trPr>
        <w:tc>
          <w:tcPr>
            <w:tcW w:w="479" w:type="pct"/>
            <w:vAlign w:val="center"/>
          </w:tcPr>
          <w:p w:rsidR="00465555" w:rsidRPr="00F17970" w:rsidRDefault="00465555" w:rsidP="00366E73">
            <w:pPr>
              <w:jc w:val="center"/>
              <w:rPr>
                <w:rFonts w:eastAsia="仿宋"/>
                <w:b/>
                <w:bCs/>
                <w:color w:val="FF0000"/>
                <w:sz w:val="24"/>
                <w:szCs w:val="21"/>
              </w:rPr>
            </w:pPr>
            <w:r w:rsidRPr="00F17970">
              <w:rPr>
                <w:rFonts w:eastAsia="仿宋"/>
                <w:b/>
                <w:bCs/>
                <w:color w:val="FF0000"/>
                <w:szCs w:val="21"/>
              </w:rPr>
              <w:lastRenderedPageBreak/>
              <w:t>环境风险防控</w:t>
            </w:r>
          </w:p>
        </w:tc>
        <w:tc>
          <w:tcPr>
            <w:tcW w:w="3313" w:type="pct"/>
            <w:gridSpan w:val="9"/>
            <w:vAlign w:val="center"/>
          </w:tcPr>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3.1</w:t>
            </w:r>
            <w:r w:rsidRPr="00F17970">
              <w:rPr>
                <w:rFonts w:eastAsia="仿宋"/>
                <w:color w:val="FF0000"/>
                <w:szCs w:val="21"/>
              </w:rPr>
              <w:t>）园区应建立健全环境风险防控体系，加强区内重要风险源管控。加强园区危险化学品储运的环境风险管理，严格落实应急响应联动机制，确保区域环境安全。强化园区环境监督管理，根据溆浦工业集中区红花园工业园起步区突发环境事件应急预案要求，健全环境风险事故防范措施，严防环境风险事故发生。江口片区应编制集中区突发环境事件应急预案，健全环境风险事故防范措施，严防环境风险事故发生。</w:t>
            </w:r>
          </w:p>
          <w:p w:rsidR="00465555" w:rsidRPr="00F17970" w:rsidRDefault="00465555" w:rsidP="00465555">
            <w:pPr>
              <w:ind w:firstLineChars="200" w:firstLine="440"/>
              <w:rPr>
                <w:rFonts w:eastAsia="仿宋"/>
                <w:color w:val="FF0000"/>
              </w:rPr>
            </w:pPr>
            <w:r w:rsidRPr="00F17970">
              <w:rPr>
                <w:rFonts w:eastAsia="仿宋"/>
                <w:color w:val="FF0000"/>
                <w:szCs w:val="21"/>
              </w:rPr>
              <w:t>（</w:t>
            </w:r>
            <w:r w:rsidRPr="00F17970">
              <w:rPr>
                <w:rFonts w:eastAsia="仿宋"/>
                <w:color w:val="FF0000"/>
                <w:szCs w:val="21"/>
              </w:rPr>
              <w:t>3.2</w:t>
            </w:r>
            <w:r w:rsidRPr="00F17970">
              <w:rPr>
                <w:rFonts w:eastAsia="仿宋"/>
                <w:color w:val="FF0000"/>
                <w:szCs w:val="21"/>
              </w:rPr>
              <w:t>）</w:t>
            </w:r>
            <w:r w:rsidRPr="00F17970">
              <w:rPr>
                <w:rFonts w:eastAsia="仿宋"/>
                <w:color w:val="FF0000"/>
              </w:rPr>
              <w:t>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w:t>
            </w:r>
            <w:r w:rsidRPr="00F17970">
              <w:rPr>
                <w:rFonts w:eastAsia="仿宋"/>
                <w:color w:val="FF0000"/>
              </w:rPr>
              <w:lastRenderedPageBreak/>
              <w:t>急预案专章，并备案。</w:t>
            </w:r>
          </w:p>
          <w:p w:rsidR="00465555" w:rsidRPr="00F17970" w:rsidRDefault="00465555" w:rsidP="00465555">
            <w:pPr>
              <w:ind w:firstLineChars="200" w:firstLine="440"/>
              <w:rPr>
                <w:rFonts w:eastAsia="仿宋"/>
                <w:color w:val="FF0000"/>
              </w:rPr>
            </w:pPr>
            <w:r w:rsidRPr="00F17970">
              <w:rPr>
                <w:rFonts w:eastAsia="仿宋"/>
                <w:color w:val="FF0000"/>
              </w:rPr>
              <w:t>（</w:t>
            </w:r>
            <w:r w:rsidRPr="00F17970">
              <w:rPr>
                <w:rFonts w:eastAsia="仿宋"/>
                <w:color w:val="FF0000"/>
              </w:rPr>
              <w:t>3.3</w:t>
            </w:r>
            <w:r w:rsidRPr="00F17970">
              <w:rPr>
                <w:rFonts w:eastAsia="仿宋"/>
                <w:color w:val="FF0000"/>
              </w:rPr>
              <w:t>）建设用地土壤风险防控：加强对建设用地土壤环境状况调查、风险评估和污染地块治理与修复活动的监管。</w:t>
            </w:r>
          </w:p>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rPr>
              <w:t>（</w:t>
            </w:r>
            <w:r w:rsidRPr="00F17970">
              <w:rPr>
                <w:rFonts w:eastAsia="仿宋"/>
                <w:color w:val="FF0000"/>
              </w:rPr>
              <w:t>3.4</w:t>
            </w:r>
            <w:r w:rsidRPr="00F17970">
              <w:rPr>
                <w:rFonts w:eastAsia="仿宋"/>
                <w:color w:val="FF0000"/>
              </w:rPr>
              <w:t>）农用地风险防控：防控企业污染，禁止在优先保护类耕地集中区域新建有色金属冶炼、化工、电解锰、电镀、制革、石油加工、危险废物经营等行业企业，已建成的相关企业应当按照有关标准、规定采取措施，防止对耕地造成污染。</w:t>
            </w:r>
          </w:p>
        </w:tc>
        <w:tc>
          <w:tcPr>
            <w:tcW w:w="1208" w:type="pct"/>
            <w:gridSpan w:val="2"/>
            <w:vMerge/>
            <w:vAlign w:val="center"/>
          </w:tcPr>
          <w:p w:rsidR="00465555" w:rsidRPr="00F17970" w:rsidRDefault="00465555" w:rsidP="00465555">
            <w:pPr>
              <w:tabs>
                <w:tab w:val="left" w:pos="1021"/>
              </w:tabs>
              <w:ind w:leftChars="48" w:left="107" w:rightChars="71" w:right="156" w:hanging="1"/>
              <w:rPr>
                <w:rFonts w:eastAsia="仿宋"/>
                <w:color w:val="FF0000"/>
                <w:szCs w:val="21"/>
              </w:rPr>
            </w:pPr>
          </w:p>
        </w:tc>
      </w:tr>
      <w:tr w:rsidR="00465555" w:rsidRPr="00F17970" w:rsidTr="00465555">
        <w:trPr>
          <w:trHeight w:val="8994"/>
          <w:jc w:val="center"/>
        </w:trPr>
        <w:tc>
          <w:tcPr>
            <w:tcW w:w="479" w:type="pct"/>
            <w:vAlign w:val="center"/>
          </w:tcPr>
          <w:p w:rsidR="00465555" w:rsidRPr="00F17970" w:rsidRDefault="00465555" w:rsidP="00366E73">
            <w:pPr>
              <w:topLinePunct/>
              <w:jc w:val="center"/>
              <w:rPr>
                <w:rFonts w:eastAsia="仿宋"/>
                <w:b/>
                <w:bCs/>
                <w:color w:val="FF0000"/>
                <w:szCs w:val="21"/>
              </w:rPr>
            </w:pPr>
            <w:r w:rsidRPr="00F17970">
              <w:rPr>
                <w:rFonts w:eastAsia="仿宋"/>
                <w:b/>
                <w:bCs/>
                <w:color w:val="FF0000"/>
                <w:szCs w:val="21"/>
              </w:rPr>
              <w:lastRenderedPageBreak/>
              <w:t>资源开发效率要求</w:t>
            </w:r>
          </w:p>
        </w:tc>
        <w:tc>
          <w:tcPr>
            <w:tcW w:w="3313" w:type="pct"/>
            <w:gridSpan w:val="9"/>
            <w:vAlign w:val="center"/>
          </w:tcPr>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4.1</w:t>
            </w:r>
            <w:r w:rsidRPr="00F17970">
              <w:rPr>
                <w:rFonts w:eastAsia="仿宋"/>
                <w:color w:val="FF0000"/>
                <w:szCs w:val="21"/>
              </w:rPr>
              <w:t>）能源：</w:t>
            </w:r>
          </w:p>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4.1.1</w:t>
            </w:r>
            <w:r w:rsidRPr="00F17970">
              <w:rPr>
                <w:rFonts w:eastAsia="仿宋"/>
                <w:color w:val="FF0000"/>
                <w:szCs w:val="21"/>
              </w:rPr>
              <w:t>）园区应积极推广清洁能源，控制工业燃煤含硫量不得超过</w:t>
            </w:r>
            <w:r w:rsidRPr="00F17970">
              <w:rPr>
                <w:rFonts w:eastAsia="仿宋"/>
                <w:color w:val="FF0000"/>
                <w:szCs w:val="21"/>
              </w:rPr>
              <w:t>2%</w:t>
            </w:r>
            <w:r w:rsidRPr="00F17970">
              <w:rPr>
                <w:rFonts w:eastAsia="仿宋"/>
                <w:color w:val="FF0000"/>
                <w:szCs w:val="21"/>
              </w:rPr>
              <w:t>，</w:t>
            </w:r>
          </w:p>
          <w:p w:rsidR="00465555" w:rsidRPr="00F17970" w:rsidRDefault="00465555" w:rsidP="00465555">
            <w:pPr>
              <w:tabs>
                <w:tab w:val="left" w:pos="1021"/>
              </w:tabs>
              <w:ind w:rightChars="16" w:right="35"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4.1.2</w:t>
            </w:r>
            <w:r w:rsidRPr="00F17970">
              <w:rPr>
                <w:rFonts w:eastAsia="仿宋"/>
                <w:color w:val="FF0000"/>
                <w:szCs w:val="21"/>
              </w:rPr>
              <w:t>）实施能源消耗总量和强度双控行动，逐步建立用能预算管理体系，编制用能预算管理方案。</w:t>
            </w:r>
          </w:p>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4.1.3</w:t>
            </w:r>
            <w:r w:rsidRPr="00F17970">
              <w:rPr>
                <w:rFonts w:eastAsia="仿宋"/>
                <w:color w:val="FF0000"/>
                <w:szCs w:val="21"/>
              </w:rPr>
              <w:t>）到</w:t>
            </w:r>
            <w:r w:rsidRPr="00F17970">
              <w:rPr>
                <w:rFonts w:eastAsia="仿宋"/>
                <w:color w:val="FF0000"/>
                <w:szCs w:val="21"/>
              </w:rPr>
              <w:t>2020</w:t>
            </w:r>
            <w:r w:rsidRPr="00F17970">
              <w:rPr>
                <w:rFonts w:eastAsia="仿宋"/>
                <w:color w:val="FF0000"/>
                <w:szCs w:val="21"/>
              </w:rPr>
              <w:t>年，单位</w:t>
            </w:r>
            <w:r w:rsidRPr="00F17970">
              <w:rPr>
                <w:rFonts w:eastAsia="仿宋"/>
                <w:color w:val="FF0000"/>
                <w:szCs w:val="21"/>
              </w:rPr>
              <w:t>GDP</w:t>
            </w:r>
            <w:r w:rsidRPr="00F17970">
              <w:rPr>
                <w:rFonts w:eastAsia="仿宋"/>
                <w:color w:val="FF0000"/>
                <w:szCs w:val="21"/>
              </w:rPr>
              <w:t>能耗</w:t>
            </w:r>
            <w:r w:rsidRPr="00F17970">
              <w:rPr>
                <w:rFonts w:eastAsia="仿宋"/>
                <w:color w:val="FF0000"/>
                <w:szCs w:val="21"/>
              </w:rPr>
              <w:t>0.405</w:t>
            </w:r>
            <w:r w:rsidRPr="00F17970">
              <w:rPr>
                <w:rFonts w:eastAsia="仿宋"/>
                <w:color w:val="FF0000"/>
                <w:szCs w:val="21"/>
              </w:rPr>
              <w:t>吨标准煤</w:t>
            </w:r>
            <w:r w:rsidRPr="00F17970">
              <w:rPr>
                <w:rFonts w:eastAsia="仿宋"/>
                <w:color w:val="FF0000"/>
                <w:szCs w:val="21"/>
              </w:rPr>
              <w:t>/</w:t>
            </w:r>
            <w:r w:rsidRPr="00F17970">
              <w:rPr>
                <w:rFonts w:eastAsia="仿宋"/>
                <w:color w:val="FF0000"/>
                <w:szCs w:val="21"/>
              </w:rPr>
              <w:t>万元。到</w:t>
            </w:r>
            <w:r w:rsidRPr="00F17970">
              <w:rPr>
                <w:rFonts w:eastAsia="仿宋"/>
                <w:color w:val="FF0000"/>
                <w:szCs w:val="21"/>
              </w:rPr>
              <w:t>2025</w:t>
            </w:r>
            <w:r w:rsidRPr="00F17970">
              <w:rPr>
                <w:rFonts w:eastAsia="仿宋"/>
                <w:color w:val="FF0000"/>
                <w:szCs w:val="21"/>
              </w:rPr>
              <w:t>年，单位</w:t>
            </w:r>
            <w:r w:rsidRPr="00F17970">
              <w:rPr>
                <w:rFonts w:eastAsia="仿宋"/>
                <w:color w:val="FF0000"/>
                <w:szCs w:val="21"/>
              </w:rPr>
              <w:t>GDP</w:t>
            </w:r>
            <w:r w:rsidRPr="00F17970">
              <w:rPr>
                <w:rFonts w:eastAsia="仿宋"/>
                <w:color w:val="FF0000"/>
                <w:szCs w:val="21"/>
              </w:rPr>
              <w:t>能耗</w:t>
            </w:r>
            <w:r w:rsidRPr="00F17970">
              <w:rPr>
                <w:rFonts w:eastAsia="仿宋"/>
                <w:color w:val="FF0000"/>
                <w:szCs w:val="21"/>
              </w:rPr>
              <w:t>0.340</w:t>
            </w:r>
            <w:r w:rsidRPr="00F17970">
              <w:rPr>
                <w:rFonts w:eastAsia="仿宋"/>
                <w:color w:val="FF0000"/>
                <w:szCs w:val="21"/>
              </w:rPr>
              <w:t>吨标准煤</w:t>
            </w:r>
            <w:r w:rsidRPr="00F17970">
              <w:rPr>
                <w:rFonts w:eastAsia="仿宋"/>
                <w:color w:val="FF0000"/>
                <w:szCs w:val="21"/>
              </w:rPr>
              <w:t>/</w:t>
            </w:r>
            <w:r w:rsidRPr="00F17970">
              <w:rPr>
                <w:rFonts w:eastAsia="仿宋"/>
                <w:color w:val="FF0000"/>
                <w:szCs w:val="21"/>
              </w:rPr>
              <w:t>万元。</w:t>
            </w:r>
          </w:p>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4.2</w:t>
            </w:r>
            <w:r w:rsidRPr="00F17970">
              <w:rPr>
                <w:rFonts w:eastAsia="仿宋"/>
                <w:color w:val="FF0000"/>
                <w:szCs w:val="21"/>
              </w:rPr>
              <w:t>）水资源：加强水资源管理，切实合理开发利用和节约保护水资源。到</w:t>
            </w:r>
            <w:r w:rsidRPr="00F17970">
              <w:rPr>
                <w:rFonts w:eastAsia="仿宋"/>
                <w:color w:val="FF0000"/>
                <w:szCs w:val="21"/>
              </w:rPr>
              <w:t>2020</w:t>
            </w:r>
            <w:r w:rsidRPr="00F17970">
              <w:rPr>
                <w:rFonts w:eastAsia="仿宋"/>
                <w:color w:val="FF0000"/>
                <w:szCs w:val="21"/>
              </w:rPr>
              <w:t>年，溆浦水资源开发利用总量控制在</w:t>
            </w:r>
            <w:r w:rsidRPr="00F17970">
              <w:rPr>
                <w:rFonts w:eastAsia="仿宋"/>
                <w:color w:val="FF0000"/>
                <w:szCs w:val="21"/>
              </w:rPr>
              <w:t>2.03</w:t>
            </w:r>
            <w:r w:rsidRPr="00F17970">
              <w:rPr>
                <w:rFonts w:eastAsia="仿宋"/>
                <w:color w:val="FF0000"/>
                <w:szCs w:val="21"/>
              </w:rPr>
              <w:t>亿立方米以下，万元工业增加值用水量控制在</w:t>
            </w:r>
            <w:r w:rsidRPr="00F17970">
              <w:rPr>
                <w:rFonts w:eastAsia="仿宋"/>
                <w:color w:val="FF0000"/>
                <w:szCs w:val="21"/>
              </w:rPr>
              <w:t>60</w:t>
            </w:r>
            <w:r w:rsidRPr="00F17970">
              <w:rPr>
                <w:rFonts w:eastAsia="仿宋"/>
                <w:color w:val="FF0000"/>
                <w:szCs w:val="21"/>
              </w:rPr>
              <w:t>立方米</w:t>
            </w:r>
            <w:r w:rsidRPr="00F17970">
              <w:rPr>
                <w:rFonts w:eastAsia="仿宋"/>
                <w:color w:val="FF0000"/>
                <w:szCs w:val="21"/>
              </w:rPr>
              <w:t>/</w:t>
            </w:r>
            <w:r w:rsidRPr="00F17970">
              <w:rPr>
                <w:rFonts w:eastAsia="仿宋"/>
                <w:color w:val="FF0000"/>
                <w:szCs w:val="21"/>
              </w:rPr>
              <w:t>万元以下。</w:t>
            </w:r>
          </w:p>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4.3</w:t>
            </w:r>
            <w:r w:rsidRPr="00F17970">
              <w:rPr>
                <w:rFonts w:eastAsia="仿宋"/>
                <w:color w:val="FF0000"/>
                <w:szCs w:val="21"/>
              </w:rPr>
              <w:t>）土地资源：</w:t>
            </w:r>
          </w:p>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4.3.1</w:t>
            </w:r>
            <w:r w:rsidRPr="00F17970">
              <w:rPr>
                <w:rFonts w:eastAsia="仿宋"/>
                <w:color w:val="FF0000"/>
                <w:szCs w:val="21"/>
              </w:rPr>
              <w:t>）坚持最严格的节约用地制度，盘活存量建设用地，提升土地产出效益，全面实施节约集约用地战略。</w:t>
            </w:r>
          </w:p>
          <w:p w:rsidR="00465555" w:rsidRPr="00F17970" w:rsidRDefault="00465555" w:rsidP="00465555">
            <w:pPr>
              <w:tabs>
                <w:tab w:val="left" w:pos="1021"/>
              </w:tabs>
              <w:ind w:firstLineChars="200" w:firstLine="440"/>
              <w:rPr>
                <w:rFonts w:eastAsia="仿宋"/>
                <w:color w:val="FF0000"/>
                <w:szCs w:val="21"/>
              </w:rPr>
            </w:pPr>
            <w:r w:rsidRPr="00F17970">
              <w:rPr>
                <w:rFonts w:eastAsia="仿宋"/>
                <w:color w:val="FF0000"/>
                <w:szCs w:val="21"/>
              </w:rPr>
              <w:t>（</w:t>
            </w:r>
            <w:r w:rsidRPr="00F17970">
              <w:rPr>
                <w:rFonts w:eastAsia="仿宋"/>
                <w:color w:val="FF0000"/>
                <w:szCs w:val="21"/>
              </w:rPr>
              <w:t>4.3.2</w:t>
            </w:r>
            <w:r w:rsidRPr="00F17970">
              <w:rPr>
                <w:rFonts w:eastAsia="仿宋"/>
                <w:color w:val="FF0000"/>
                <w:szCs w:val="21"/>
              </w:rPr>
              <w:t>）园区项目引进严格运用用地指标，严格节约集约用地，园区工业项目投资强度执行《湖南省建设用地指标》（</w:t>
            </w:r>
            <w:r w:rsidRPr="00F17970">
              <w:rPr>
                <w:rFonts w:eastAsia="仿宋"/>
                <w:color w:val="FF0000"/>
                <w:szCs w:val="21"/>
              </w:rPr>
              <w:t>2020</w:t>
            </w:r>
            <w:r w:rsidRPr="00F17970">
              <w:rPr>
                <w:rFonts w:eastAsia="仿宋"/>
                <w:color w:val="FF0000"/>
                <w:szCs w:val="21"/>
              </w:rPr>
              <w:t>版）</w:t>
            </w:r>
            <w:r w:rsidRPr="00F17970">
              <w:rPr>
                <w:rFonts w:eastAsia="仿宋"/>
                <w:color w:val="FF0000"/>
                <w:szCs w:val="21"/>
              </w:rPr>
              <w:t>13</w:t>
            </w:r>
            <w:r w:rsidRPr="00F17970">
              <w:rPr>
                <w:rFonts w:eastAsia="仿宋"/>
                <w:color w:val="FF0000"/>
                <w:szCs w:val="21"/>
              </w:rPr>
              <w:t>等区域控制指标要求。</w:t>
            </w:r>
          </w:p>
        </w:tc>
        <w:tc>
          <w:tcPr>
            <w:tcW w:w="1208" w:type="pct"/>
            <w:gridSpan w:val="2"/>
            <w:vMerge/>
            <w:vAlign w:val="center"/>
          </w:tcPr>
          <w:p w:rsidR="00465555" w:rsidRPr="00F17970" w:rsidRDefault="00465555" w:rsidP="00465555">
            <w:pPr>
              <w:tabs>
                <w:tab w:val="left" w:pos="1021"/>
              </w:tabs>
              <w:ind w:leftChars="48" w:left="107" w:rightChars="71" w:right="156" w:hanging="1"/>
              <w:rPr>
                <w:rFonts w:eastAsia="仿宋"/>
                <w:color w:val="FF0000"/>
                <w:szCs w:val="21"/>
              </w:rPr>
            </w:pPr>
          </w:p>
        </w:tc>
      </w:tr>
    </w:tbl>
    <w:p w:rsidR="005E2104" w:rsidRPr="00F17970" w:rsidRDefault="005E2104" w:rsidP="00095412">
      <w:pPr>
        <w:pStyle w:val="2"/>
        <w:snapToGrid w:val="0"/>
        <w:spacing w:after="0" w:line="640" w:lineRule="exact"/>
        <w:ind w:leftChars="0" w:left="0" w:firstLine="640"/>
        <w:rPr>
          <w:rFonts w:ascii="仿宋" w:eastAsia="仿宋" w:hAnsi="仿宋" w:hint="eastAsia"/>
          <w:color w:val="FF0000"/>
          <w:szCs w:val="32"/>
        </w:rPr>
      </w:pPr>
      <w:r w:rsidRPr="00F17970">
        <w:rPr>
          <w:rFonts w:ascii="仿宋" w:eastAsia="仿宋" w:hAnsi="仿宋" w:hint="eastAsia"/>
          <w:color w:val="FF0000"/>
          <w:szCs w:val="32"/>
        </w:rPr>
        <w:lastRenderedPageBreak/>
        <w:t>2021年溆浦产业开发区“三线一单”落实情况表</w:t>
      </w:r>
    </w:p>
    <w:tbl>
      <w:tblPr>
        <w:tblStyle w:val="aa"/>
        <w:tblW w:w="0" w:type="auto"/>
        <w:tblLook w:val="04A0"/>
      </w:tblPr>
      <w:tblGrid>
        <w:gridCol w:w="817"/>
        <w:gridCol w:w="851"/>
        <w:gridCol w:w="141"/>
        <w:gridCol w:w="567"/>
        <w:gridCol w:w="2835"/>
        <w:gridCol w:w="3311"/>
      </w:tblGrid>
      <w:tr w:rsidR="005E2104" w:rsidRPr="00F17970" w:rsidTr="00B0073C">
        <w:tc>
          <w:tcPr>
            <w:tcW w:w="817" w:type="dxa"/>
            <w:vAlign w:val="center"/>
          </w:tcPr>
          <w:p w:rsidR="005E2104" w:rsidRPr="00F17970" w:rsidRDefault="005E2104" w:rsidP="005E2104">
            <w:pPr>
              <w:pStyle w:val="2"/>
              <w:snapToGrid w:val="0"/>
              <w:spacing w:after="0" w:line="640" w:lineRule="exact"/>
              <w:ind w:leftChars="0" w:left="0" w:firstLineChars="0" w:firstLine="0"/>
              <w:jc w:val="center"/>
              <w:rPr>
                <w:rFonts w:ascii="仿宋" w:eastAsia="仿宋" w:hAnsi="仿宋" w:hint="eastAsia"/>
                <w:color w:val="FF0000"/>
                <w:szCs w:val="32"/>
              </w:rPr>
            </w:pPr>
            <w:r w:rsidRPr="00F17970">
              <w:rPr>
                <w:rFonts w:ascii="仿宋" w:eastAsia="仿宋" w:hAnsi="仿宋" w:hint="eastAsia"/>
                <w:color w:val="FF0000"/>
                <w:szCs w:val="32"/>
              </w:rPr>
              <w:t>序号</w:t>
            </w:r>
          </w:p>
        </w:tc>
        <w:tc>
          <w:tcPr>
            <w:tcW w:w="1559" w:type="dxa"/>
            <w:gridSpan w:val="3"/>
            <w:vAlign w:val="center"/>
          </w:tcPr>
          <w:p w:rsidR="005E2104" w:rsidRPr="00F17970" w:rsidRDefault="005E2104" w:rsidP="005E2104">
            <w:pPr>
              <w:pStyle w:val="2"/>
              <w:snapToGrid w:val="0"/>
              <w:spacing w:after="0" w:line="640" w:lineRule="exact"/>
              <w:ind w:leftChars="0" w:left="0" w:firstLineChars="0" w:firstLine="0"/>
              <w:jc w:val="center"/>
              <w:rPr>
                <w:rFonts w:ascii="仿宋" w:eastAsia="仿宋" w:hAnsi="仿宋" w:hint="eastAsia"/>
                <w:color w:val="FF0000"/>
                <w:szCs w:val="32"/>
              </w:rPr>
            </w:pPr>
            <w:r w:rsidRPr="00F17970">
              <w:rPr>
                <w:rFonts w:ascii="仿宋" w:eastAsia="仿宋" w:hAnsi="仿宋" w:hint="eastAsia"/>
                <w:color w:val="FF0000"/>
                <w:szCs w:val="32"/>
              </w:rPr>
              <w:t>管控维度</w:t>
            </w:r>
          </w:p>
        </w:tc>
        <w:tc>
          <w:tcPr>
            <w:tcW w:w="2835" w:type="dxa"/>
            <w:vAlign w:val="center"/>
          </w:tcPr>
          <w:p w:rsidR="005E2104" w:rsidRPr="00F17970" w:rsidRDefault="005E2104" w:rsidP="005E2104">
            <w:pPr>
              <w:pStyle w:val="2"/>
              <w:snapToGrid w:val="0"/>
              <w:spacing w:after="0" w:line="640" w:lineRule="exact"/>
              <w:ind w:leftChars="0" w:left="0" w:firstLineChars="0" w:firstLine="0"/>
              <w:jc w:val="center"/>
              <w:rPr>
                <w:rFonts w:ascii="仿宋" w:eastAsia="仿宋" w:hAnsi="仿宋" w:hint="eastAsia"/>
                <w:color w:val="FF0000"/>
                <w:szCs w:val="32"/>
              </w:rPr>
            </w:pPr>
            <w:r w:rsidRPr="00F17970">
              <w:rPr>
                <w:rFonts w:ascii="仿宋" w:eastAsia="仿宋" w:hAnsi="仿宋" w:hint="eastAsia"/>
                <w:color w:val="FF0000"/>
                <w:szCs w:val="32"/>
              </w:rPr>
              <w:t>管控要求</w:t>
            </w:r>
          </w:p>
        </w:tc>
        <w:tc>
          <w:tcPr>
            <w:tcW w:w="3311" w:type="dxa"/>
            <w:vAlign w:val="center"/>
          </w:tcPr>
          <w:p w:rsidR="005E2104" w:rsidRPr="00F17970" w:rsidRDefault="005E2104" w:rsidP="005E2104">
            <w:pPr>
              <w:pStyle w:val="2"/>
              <w:snapToGrid w:val="0"/>
              <w:spacing w:after="0" w:line="640" w:lineRule="exact"/>
              <w:ind w:leftChars="0" w:left="0" w:firstLineChars="0" w:firstLine="0"/>
              <w:jc w:val="center"/>
              <w:rPr>
                <w:rFonts w:ascii="仿宋" w:eastAsia="仿宋" w:hAnsi="仿宋" w:hint="eastAsia"/>
                <w:color w:val="FF0000"/>
                <w:szCs w:val="32"/>
              </w:rPr>
            </w:pPr>
            <w:r w:rsidRPr="00F17970">
              <w:rPr>
                <w:rFonts w:ascii="仿宋" w:eastAsia="仿宋" w:hAnsi="仿宋" w:hint="eastAsia"/>
                <w:color w:val="FF0000"/>
                <w:szCs w:val="32"/>
              </w:rPr>
              <w:t>落地应用情况</w:t>
            </w:r>
          </w:p>
        </w:tc>
      </w:tr>
      <w:tr w:rsidR="005E2104" w:rsidRPr="00F17970" w:rsidTr="00971989">
        <w:trPr>
          <w:trHeight w:val="3447"/>
        </w:trPr>
        <w:tc>
          <w:tcPr>
            <w:tcW w:w="817" w:type="dxa"/>
            <w:vAlign w:val="center"/>
          </w:tcPr>
          <w:p w:rsidR="005E2104" w:rsidRPr="00F17970" w:rsidRDefault="005E2104" w:rsidP="00B0073C">
            <w:pPr>
              <w:pStyle w:val="2"/>
              <w:snapToGrid w:val="0"/>
              <w:spacing w:after="0" w:line="640" w:lineRule="exact"/>
              <w:ind w:leftChars="0" w:left="0" w:firstLineChars="0" w:firstLine="0"/>
              <w:jc w:val="center"/>
              <w:rPr>
                <w:rFonts w:ascii="仿宋" w:eastAsia="仿宋" w:hAnsi="仿宋" w:hint="eastAsia"/>
                <w:color w:val="FF0000"/>
                <w:sz w:val="24"/>
                <w:szCs w:val="24"/>
              </w:rPr>
            </w:pPr>
            <w:r w:rsidRPr="00F17970">
              <w:rPr>
                <w:rFonts w:ascii="仿宋" w:eastAsia="仿宋" w:hAnsi="仿宋" w:hint="eastAsia"/>
                <w:color w:val="FF0000"/>
                <w:sz w:val="24"/>
                <w:szCs w:val="24"/>
              </w:rPr>
              <w:t>1</w:t>
            </w:r>
          </w:p>
        </w:tc>
        <w:tc>
          <w:tcPr>
            <w:tcW w:w="1559" w:type="dxa"/>
            <w:gridSpan w:val="3"/>
            <w:vAlign w:val="center"/>
          </w:tcPr>
          <w:p w:rsidR="005E2104" w:rsidRPr="00F17970" w:rsidRDefault="005E2104" w:rsidP="00B26DF5">
            <w:pPr>
              <w:tabs>
                <w:tab w:val="left" w:pos="1021"/>
              </w:tabs>
              <w:jc w:val="center"/>
              <w:rPr>
                <w:rFonts w:ascii="仿宋" w:eastAsia="仿宋" w:hAnsi="仿宋" w:hint="eastAsia"/>
                <w:color w:val="FF0000"/>
                <w:sz w:val="24"/>
                <w:szCs w:val="24"/>
              </w:rPr>
            </w:pPr>
            <w:r w:rsidRPr="00F17970">
              <w:rPr>
                <w:rFonts w:ascii="仿宋" w:eastAsia="仿宋" w:hAnsi="仿宋" w:hint="eastAsia"/>
                <w:color w:val="FF0000"/>
                <w:sz w:val="24"/>
                <w:szCs w:val="24"/>
              </w:rPr>
              <w:t>空间布局约束</w:t>
            </w:r>
          </w:p>
        </w:tc>
        <w:tc>
          <w:tcPr>
            <w:tcW w:w="2835" w:type="dxa"/>
            <w:vAlign w:val="center"/>
          </w:tcPr>
          <w:p w:rsidR="00B0073C" w:rsidRPr="00F17970" w:rsidRDefault="00B26DF5" w:rsidP="00B26DF5">
            <w:pPr>
              <w:tabs>
                <w:tab w:val="left" w:pos="1021"/>
              </w:tabs>
              <w:ind w:firstLineChars="200" w:firstLine="440"/>
              <w:rPr>
                <w:rFonts w:ascii="仿宋" w:eastAsia="仿宋" w:hAnsi="仿宋" w:hint="eastAsia"/>
                <w:color w:val="FF0000"/>
                <w:sz w:val="24"/>
                <w:szCs w:val="24"/>
              </w:rPr>
            </w:pPr>
            <w:r w:rsidRPr="00F17970">
              <w:rPr>
                <w:rFonts w:eastAsia="仿宋"/>
                <w:color w:val="FF0000"/>
                <w:szCs w:val="21"/>
              </w:rPr>
              <w:t>（</w:t>
            </w:r>
            <w:r w:rsidRPr="00F17970">
              <w:rPr>
                <w:rFonts w:eastAsia="仿宋"/>
                <w:color w:val="FF0000"/>
                <w:szCs w:val="21"/>
              </w:rPr>
              <w:t>1.1</w:t>
            </w:r>
            <w:r w:rsidRPr="00F17970">
              <w:rPr>
                <w:rFonts w:eastAsia="仿宋"/>
                <w:color w:val="FF0000"/>
                <w:szCs w:val="21"/>
              </w:rPr>
              <w:t>）</w:t>
            </w:r>
            <w:r w:rsidR="005E2104" w:rsidRPr="00F17970">
              <w:rPr>
                <w:rFonts w:ascii="仿宋" w:eastAsia="仿宋" w:hAnsi="仿宋"/>
                <w:color w:val="FF0000"/>
                <w:sz w:val="24"/>
                <w:szCs w:val="24"/>
              </w:rPr>
              <w:t>江口片区内除保留现有江龙锰业以外，不得新增冶炼项目。</w:t>
            </w:r>
          </w:p>
          <w:p w:rsidR="005E2104" w:rsidRPr="00F17970" w:rsidRDefault="00B26DF5" w:rsidP="00B26DF5">
            <w:pPr>
              <w:tabs>
                <w:tab w:val="left" w:pos="1021"/>
              </w:tabs>
              <w:ind w:firstLineChars="200" w:firstLine="440"/>
              <w:rPr>
                <w:rFonts w:ascii="仿宋" w:eastAsia="仿宋" w:hAnsi="仿宋" w:hint="eastAsia"/>
                <w:color w:val="FF0000"/>
                <w:sz w:val="24"/>
                <w:szCs w:val="24"/>
              </w:rPr>
            </w:pPr>
            <w:r w:rsidRPr="00F17970">
              <w:rPr>
                <w:rFonts w:eastAsia="仿宋"/>
                <w:color w:val="FF0000"/>
                <w:szCs w:val="21"/>
              </w:rPr>
              <w:t>（</w:t>
            </w:r>
            <w:r w:rsidRPr="00F17970">
              <w:rPr>
                <w:rFonts w:eastAsia="仿宋"/>
                <w:color w:val="FF0000"/>
                <w:szCs w:val="21"/>
              </w:rPr>
              <w:t>1.1</w:t>
            </w:r>
            <w:r w:rsidRPr="00F17970">
              <w:rPr>
                <w:rFonts w:eastAsia="仿宋"/>
                <w:color w:val="FF0000"/>
                <w:szCs w:val="21"/>
              </w:rPr>
              <w:t>）</w:t>
            </w:r>
            <w:r w:rsidR="005E2104" w:rsidRPr="00F17970">
              <w:rPr>
                <w:rFonts w:ascii="仿宋" w:eastAsia="仿宋" w:hAnsi="仿宋"/>
                <w:color w:val="FF0000"/>
                <w:sz w:val="24"/>
                <w:szCs w:val="24"/>
              </w:rPr>
              <w:t>江口片区应合理优化工业布局，尽量将气型污染企业布置在工业园下风向，并在工业企业之间设置合理的间隔距离，避免不利影响。</w:t>
            </w:r>
          </w:p>
        </w:tc>
        <w:tc>
          <w:tcPr>
            <w:tcW w:w="3311" w:type="dxa"/>
          </w:tcPr>
          <w:p w:rsidR="005E2104" w:rsidRPr="00F17970" w:rsidRDefault="00B0073C" w:rsidP="00B0073C">
            <w:pPr>
              <w:pStyle w:val="2"/>
              <w:snapToGrid w:val="0"/>
              <w:spacing w:after="0" w:line="640" w:lineRule="exact"/>
              <w:ind w:leftChars="0" w:left="0" w:firstLineChars="0" w:firstLine="0"/>
              <w:jc w:val="left"/>
              <w:rPr>
                <w:rFonts w:ascii="仿宋" w:eastAsia="仿宋" w:hAnsi="仿宋" w:hint="eastAsia"/>
                <w:color w:val="FF0000"/>
                <w:sz w:val="24"/>
                <w:szCs w:val="24"/>
              </w:rPr>
            </w:pPr>
            <w:r w:rsidRPr="00F17970">
              <w:rPr>
                <w:rFonts w:ascii="Tahoma" w:eastAsia="仿宋" w:hAnsi="Tahoma" w:cstheme="minorBidi" w:hint="eastAsia"/>
                <w:color w:val="FF0000"/>
                <w:kern w:val="0"/>
                <w:sz w:val="24"/>
                <w:szCs w:val="24"/>
              </w:rPr>
              <w:t>园区未在大江口片区新增冶炼项目。大江口片区</w:t>
            </w:r>
            <w:r w:rsidRPr="00F17970">
              <w:rPr>
                <w:rFonts w:ascii="Tahoma" w:eastAsia="仿宋" w:hAnsi="Tahoma" w:cstheme="minorBidi" w:hint="eastAsia"/>
                <w:color w:val="FF0000"/>
                <w:kern w:val="0"/>
                <w:sz w:val="24"/>
                <w:szCs w:val="24"/>
              </w:rPr>
              <w:t>3</w:t>
            </w:r>
            <w:r w:rsidRPr="00F17970">
              <w:rPr>
                <w:rFonts w:ascii="Tahoma" w:eastAsia="仿宋" w:hAnsi="Tahoma" w:cstheme="minorBidi" w:hint="eastAsia"/>
                <w:color w:val="FF0000"/>
                <w:kern w:val="0"/>
                <w:sz w:val="24"/>
                <w:szCs w:val="24"/>
              </w:rPr>
              <w:t>家企业之间间隔直线距离</w:t>
            </w:r>
            <w:r w:rsidRPr="00F17970">
              <w:rPr>
                <w:rFonts w:ascii="Tahoma" w:eastAsia="仿宋" w:hAnsi="Tahoma" w:cstheme="minorBidi" w:hint="eastAsia"/>
                <w:color w:val="FF0000"/>
                <w:kern w:val="0"/>
                <w:sz w:val="24"/>
                <w:szCs w:val="24"/>
              </w:rPr>
              <w:t>3KM</w:t>
            </w:r>
            <w:r w:rsidRPr="00F17970">
              <w:rPr>
                <w:rFonts w:ascii="Tahoma" w:eastAsia="仿宋" w:hAnsi="Tahoma" w:cstheme="minorBidi" w:hint="eastAsia"/>
                <w:color w:val="FF0000"/>
                <w:kern w:val="0"/>
                <w:sz w:val="24"/>
                <w:szCs w:val="24"/>
              </w:rPr>
              <w:t>以上</w:t>
            </w:r>
          </w:p>
        </w:tc>
      </w:tr>
      <w:tr w:rsidR="00B26DF5" w:rsidRPr="00F17970" w:rsidTr="00B26DF5">
        <w:tc>
          <w:tcPr>
            <w:tcW w:w="817" w:type="dxa"/>
            <w:vMerge w:val="restart"/>
            <w:vAlign w:val="center"/>
          </w:tcPr>
          <w:p w:rsidR="00B26DF5" w:rsidRPr="00F17970" w:rsidRDefault="00B26DF5" w:rsidP="00B0073C">
            <w:pPr>
              <w:pStyle w:val="2"/>
              <w:snapToGrid w:val="0"/>
              <w:spacing w:after="0" w:line="640" w:lineRule="exact"/>
              <w:ind w:leftChars="0" w:left="0" w:firstLineChars="0" w:firstLine="0"/>
              <w:jc w:val="center"/>
              <w:rPr>
                <w:rFonts w:ascii="仿宋" w:eastAsia="仿宋" w:hAnsi="仿宋" w:hint="eastAsia"/>
                <w:color w:val="FF0000"/>
                <w:sz w:val="24"/>
                <w:szCs w:val="24"/>
              </w:rPr>
            </w:pPr>
            <w:r w:rsidRPr="00F17970">
              <w:rPr>
                <w:rFonts w:ascii="仿宋" w:eastAsia="仿宋" w:hAnsi="仿宋" w:hint="eastAsia"/>
                <w:color w:val="FF0000"/>
                <w:sz w:val="24"/>
                <w:szCs w:val="24"/>
              </w:rPr>
              <w:t>2</w:t>
            </w:r>
          </w:p>
        </w:tc>
        <w:tc>
          <w:tcPr>
            <w:tcW w:w="851" w:type="dxa"/>
            <w:vMerge w:val="restart"/>
            <w:vAlign w:val="center"/>
          </w:tcPr>
          <w:p w:rsidR="00B26DF5" w:rsidRPr="00F17970" w:rsidRDefault="00B26DF5" w:rsidP="00B0073C">
            <w:pPr>
              <w:pStyle w:val="2"/>
              <w:snapToGrid w:val="0"/>
              <w:spacing w:after="0" w:line="640" w:lineRule="exact"/>
              <w:ind w:leftChars="0" w:left="0" w:firstLineChars="0" w:firstLine="0"/>
              <w:jc w:val="center"/>
              <w:rPr>
                <w:rFonts w:ascii="仿宋" w:eastAsia="仿宋" w:hAnsi="仿宋" w:cstheme="minorBidi" w:hint="eastAsia"/>
                <w:color w:val="FF0000"/>
                <w:kern w:val="0"/>
                <w:sz w:val="24"/>
                <w:szCs w:val="24"/>
              </w:rPr>
            </w:pPr>
            <w:r w:rsidRPr="00F17970">
              <w:rPr>
                <w:rFonts w:ascii="仿宋" w:eastAsia="仿宋" w:hAnsi="仿宋" w:cstheme="minorBidi" w:hint="eastAsia"/>
                <w:color w:val="FF0000"/>
                <w:kern w:val="0"/>
                <w:sz w:val="24"/>
                <w:szCs w:val="24"/>
              </w:rPr>
              <w:t>污染物排放管控</w:t>
            </w:r>
          </w:p>
        </w:tc>
        <w:tc>
          <w:tcPr>
            <w:tcW w:w="708" w:type="dxa"/>
            <w:gridSpan w:val="2"/>
            <w:vAlign w:val="center"/>
          </w:tcPr>
          <w:p w:rsidR="00B26DF5" w:rsidRPr="00F17970" w:rsidRDefault="00B26DF5" w:rsidP="00B0073C">
            <w:pPr>
              <w:pStyle w:val="2"/>
              <w:snapToGrid w:val="0"/>
              <w:spacing w:after="0" w:line="640" w:lineRule="exact"/>
              <w:ind w:leftChars="0" w:left="0" w:firstLineChars="0" w:firstLine="0"/>
              <w:jc w:val="center"/>
              <w:rPr>
                <w:rFonts w:ascii="仿宋" w:eastAsia="仿宋" w:hAnsi="仿宋" w:cstheme="minorBidi" w:hint="eastAsia"/>
                <w:color w:val="FF0000"/>
                <w:kern w:val="0"/>
                <w:sz w:val="24"/>
                <w:szCs w:val="24"/>
              </w:rPr>
            </w:pPr>
            <w:r w:rsidRPr="00F17970">
              <w:rPr>
                <w:rFonts w:ascii="仿宋" w:eastAsia="仿宋" w:hAnsi="仿宋" w:cstheme="minorBidi" w:hint="eastAsia"/>
                <w:color w:val="FF0000"/>
                <w:kern w:val="0"/>
                <w:sz w:val="24"/>
                <w:szCs w:val="24"/>
              </w:rPr>
              <w:t>废水</w:t>
            </w:r>
          </w:p>
        </w:tc>
        <w:tc>
          <w:tcPr>
            <w:tcW w:w="2835" w:type="dxa"/>
            <w:vAlign w:val="center"/>
          </w:tcPr>
          <w:p w:rsidR="00B26DF5" w:rsidRPr="00F17970" w:rsidRDefault="00B26DF5" w:rsidP="00971989">
            <w:pPr>
              <w:tabs>
                <w:tab w:val="left" w:pos="1021"/>
              </w:tabs>
              <w:rPr>
                <w:rFonts w:ascii="仿宋" w:eastAsia="仿宋" w:hAnsi="仿宋" w:hint="eastAsia"/>
                <w:color w:val="FF0000"/>
                <w:sz w:val="24"/>
                <w:szCs w:val="24"/>
              </w:rPr>
            </w:pPr>
            <w:r w:rsidRPr="00F17970">
              <w:rPr>
                <w:rFonts w:eastAsia="仿宋"/>
                <w:color w:val="FF0000"/>
                <w:szCs w:val="21"/>
              </w:rPr>
              <w:t>（</w:t>
            </w:r>
            <w:r w:rsidRPr="00F17970">
              <w:rPr>
                <w:rFonts w:eastAsia="仿宋"/>
                <w:color w:val="FF0000"/>
                <w:szCs w:val="21"/>
              </w:rPr>
              <w:t>2.1</w:t>
            </w:r>
            <w:r w:rsidRPr="00F17970">
              <w:rPr>
                <w:rFonts w:eastAsia="仿宋"/>
                <w:color w:val="FF0000"/>
                <w:szCs w:val="21"/>
              </w:rPr>
              <w:t>）</w:t>
            </w:r>
            <w:r w:rsidRPr="00F17970">
              <w:rPr>
                <w:rFonts w:ascii="仿宋" w:eastAsia="仿宋" w:hAnsi="仿宋"/>
                <w:color w:val="FF0000"/>
                <w:sz w:val="24"/>
                <w:szCs w:val="24"/>
              </w:rPr>
              <w:t>区排水实施雨污分流</w:t>
            </w:r>
          </w:p>
        </w:tc>
        <w:tc>
          <w:tcPr>
            <w:tcW w:w="3311" w:type="dxa"/>
          </w:tcPr>
          <w:p w:rsidR="00B26DF5" w:rsidRPr="00F17970" w:rsidRDefault="00B26DF5" w:rsidP="00B0073C">
            <w:pPr>
              <w:tabs>
                <w:tab w:val="left" w:pos="1021"/>
              </w:tabs>
              <w:ind w:firstLineChars="200" w:firstLine="480"/>
              <w:rPr>
                <w:rFonts w:eastAsia="仿宋"/>
                <w:color w:val="FF0000"/>
                <w:sz w:val="24"/>
                <w:szCs w:val="24"/>
              </w:rPr>
            </w:pPr>
            <w:r w:rsidRPr="00F17970">
              <w:rPr>
                <w:rFonts w:eastAsia="仿宋"/>
                <w:color w:val="FF0000"/>
                <w:sz w:val="24"/>
                <w:szCs w:val="24"/>
              </w:rPr>
              <w:t>红花园片区工业废水、生活污水纳入溆浦红花园金益污水处理厂处理达标后排入溆水，汇入沅江；采取严格的水环境保护措施，防止污水处理厂出水对思蒙国家湿地公园水体造成污染。</w:t>
            </w:r>
          </w:p>
          <w:p w:rsidR="00B26DF5" w:rsidRPr="00F17970" w:rsidRDefault="00B26DF5" w:rsidP="00B0073C">
            <w:pPr>
              <w:tabs>
                <w:tab w:val="left" w:pos="1021"/>
              </w:tabs>
              <w:ind w:firstLineChars="200" w:firstLine="480"/>
              <w:rPr>
                <w:rFonts w:eastAsia="仿宋"/>
                <w:color w:val="FF0000"/>
                <w:sz w:val="24"/>
                <w:szCs w:val="24"/>
              </w:rPr>
            </w:pPr>
            <w:r w:rsidRPr="00F17970">
              <w:rPr>
                <w:rFonts w:eastAsia="仿宋"/>
                <w:color w:val="FF0000"/>
                <w:sz w:val="24"/>
                <w:szCs w:val="24"/>
              </w:rPr>
              <w:t>江口片区废污水经江口工业园污水处理厂处理达标后排入沅江。</w:t>
            </w:r>
          </w:p>
          <w:p w:rsidR="00B26DF5" w:rsidRPr="00F17970" w:rsidRDefault="00B26DF5" w:rsidP="00B0073C">
            <w:pPr>
              <w:tabs>
                <w:tab w:val="left" w:pos="1021"/>
              </w:tabs>
              <w:ind w:firstLineChars="200" w:firstLine="480"/>
              <w:rPr>
                <w:rFonts w:eastAsia="仿宋" w:hint="eastAsia"/>
                <w:color w:val="FF0000"/>
                <w:sz w:val="24"/>
                <w:szCs w:val="24"/>
              </w:rPr>
            </w:pPr>
            <w:r w:rsidRPr="00F17970">
              <w:rPr>
                <w:rFonts w:eastAsia="仿宋"/>
                <w:color w:val="FF0000"/>
                <w:sz w:val="24"/>
                <w:szCs w:val="24"/>
              </w:rPr>
              <w:t>园区内化工等行业及涉锅炉大气污染物排放应满足《湖南省生态环境厅关于执行污染物特别排放限值（第一批）的公告》中的要求。</w:t>
            </w:r>
          </w:p>
          <w:p w:rsidR="00B26DF5" w:rsidRPr="00F17970" w:rsidRDefault="00B26DF5" w:rsidP="00B0073C">
            <w:pPr>
              <w:tabs>
                <w:tab w:val="left" w:pos="1021"/>
              </w:tabs>
              <w:ind w:firstLineChars="200" w:firstLine="480"/>
              <w:rPr>
                <w:rFonts w:eastAsia="仿宋" w:hint="eastAsia"/>
                <w:color w:val="FF0000"/>
                <w:sz w:val="24"/>
                <w:szCs w:val="24"/>
              </w:rPr>
            </w:pPr>
            <w:r w:rsidRPr="00F17970">
              <w:rPr>
                <w:rFonts w:eastAsia="仿宋"/>
                <w:color w:val="FF0000"/>
                <w:sz w:val="24"/>
                <w:szCs w:val="24"/>
              </w:rPr>
              <w:t>红花园片区雨水经管道排入汇总后排入周边水田垅溪、红花园溪、区内中部的小溪沟及贺家垄水库等水体。江口片区雨水就近排入沅水、溆水、清江溪。</w:t>
            </w:r>
          </w:p>
        </w:tc>
      </w:tr>
      <w:tr w:rsidR="00B26DF5" w:rsidRPr="00F17970" w:rsidTr="00B26DF5">
        <w:tc>
          <w:tcPr>
            <w:tcW w:w="817" w:type="dxa"/>
            <w:vMerge/>
            <w:vAlign w:val="center"/>
          </w:tcPr>
          <w:p w:rsidR="00B26DF5" w:rsidRPr="00F17970" w:rsidRDefault="00B26DF5" w:rsidP="00B0073C">
            <w:pPr>
              <w:pStyle w:val="2"/>
              <w:snapToGrid w:val="0"/>
              <w:spacing w:after="0" w:line="640" w:lineRule="exact"/>
              <w:ind w:leftChars="0" w:left="0" w:firstLineChars="0" w:firstLine="0"/>
              <w:jc w:val="center"/>
              <w:rPr>
                <w:rFonts w:ascii="仿宋" w:eastAsia="仿宋" w:hAnsi="仿宋" w:hint="eastAsia"/>
                <w:color w:val="FF0000"/>
                <w:sz w:val="24"/>
                <w:szCs w:val="24"/>
              </w:rPr>
            </w:pPr>
          </w:p>
        </w:tc>
        <w:tc>
          <w:tcPr>
            <w:tcW w:w="851" w:type="dxa"/>
            <w:vMerge/>
            <w:vAlign w:val="center"/>
          </w:tcPr>
          <w:p w:rsidR="00B26DF5" w:rsidRPr="00F17970" w:rsidRDefault="00B26DF5" w:rsidP="00B0073C">
            <w:pPr>
              <w:pStyle w:val="2"/>
              <w:snapToGrid w:val="0"/>
              <w:spacing w:after="0" w:line="640" w:lineRule="exact"/>
              <w:ind w:leftChars="0" w:left="0" w:firstLineChars="0" w:firstLine="0"/>
              <w:jc w:val="center"/>
              <w:rPr>
                <w:rFonts w:ascii="仿宋" w:eastAsia="仿宋" w:hAnsi="仿宋" w:cstheme="minorBidi" w:hint="eastAsia"/>
                <w:color w:val="FF0000"/>
                <w:kern w:val="0"/>
                <w:sz w:val="24"/>
                <w:szCs w:val="24"/>
              </w:rPr>
            </w:pPr>
          </w:p>
        </w:tc>
        <w:tc>
          <w:tcPr>
            <w:tcW w:w="708" w:type="dxa"/>
            <w:gridSpan w:val="2"/>
            <w:vMerge w:val="restart"/>
            <w:vAlign w:val="center"/>
          </w:tcPr>
          <w:p w:rsidR="00B26DF5" w:rsidRPr="00F17970" w:rsidRDefault="00B26DF5" w:rsidP="00B0073C">
            <w:pPr>
              <w:pStyle w:val="2"/>
              <w:snapToGrid w:val="0"/>
              <w:spacing w:after="0" w:line="640" w:lineRule="exact"/>
              <w:ind w:leftChars="0" w:left="0" w:firstLineChars="0" w:firstLine="0"/>
              <w:jc w:val="center"/>
              <w:rPr>
                <w:rFonts w:ascii="仿宋" w:eastAsia="仿宋" w:hAnsi="仿宋" w:cstheme="minorBidi" w:hint="eastAsia"/>
                <w:color w:val="FF0000"/>
                <w:kern w:val="0"/>
                <w:sz w:val="24"/>
                <w:szCs w:val="24"/>
              </w:rPr>
            </w:pPr>
            <w:r w:rsidRPr="00F17970">
              <w:rPr>
                <w:rFonts w:ascii="仿宋" w:eastAsia="仿宋" w:hAnsi="仿宋" w:cstheme="minorBidi" w:hint="eastAsia"/>
                <w:color w:val="FF0000"/>
                <w:kern w:val="0"/>
                <w:sz w:val="24"/>
                <w:szCs w:val="24"/>
              </w:rPr>
              <w:t>废气</w:t>
            </w:r>
          </w:p>
        </w:tc>
        <w:tc>
          <w:tcPr>
            <w:tcW w:w="2835" w:type="dxa"/>
            <w:vAlign w:val="center"/>
          </w:tcPr>
          <w:p w:rsidR="00B26DF5" w:rsidRPr="00F17970" w:rsidRDefault="00B26DF5" w:rsidP="00971989">
            <w:pPr>
              <w:pStyle w:val="2"/>
              <w:snapToGrid w:val="0"/>
              <w:spacing w:after="0" w:line="640" w:lineRule="exact"/>
              <w:ind w:leftChars="0" w:left="0" w:firstLineChars="0" w:firstLine="0"/>
              <w:jc w:val="left"/>
              <w:rPr>
                <w:rFonts w:ascii="仿宋" w:eastAsia="仿宋" w:hAnsi="仿宋" w:cstheme="minorBidi" w:hint="eastAsia"/>
                <w:color w:val="FF0000"/>
                <w:kern w:val="0"/>
                <w:sz w:val="24"/>
                <w:szCs w:val="24"/>
              </w:rPr>
            </w:pPr>
            <w:r w:rsidRPr="00F17970">
              <w:rPr>
                <w:rFonts w:eastAsia="仿宋"/>
                <w:color w:val="FF0000"/>
                <w:szCs w:val="21"/>
              </w:rPr>
              <w:t>（</w:t>
            </w:r>
            <w:r w:rsidRPr="00F17970">
              <w:rPr>
                <w:rFonts w:eastAsia="仿宋"/>
                <w:color w:val="FF0000"/>
                <w:szCs w:val="21"/>
              </w:rPr>
              <w:t>2.2</w:t>
            </w:r>
            <w:r w:rsidRPr="00F17970">
              <w:rPr>
                <w:rFonts w:eastAsia="仿宋" w:hint="eastAsia"/>
                <w:color w:val="FF0000"/>
                <w:szCs w:val="21"/>
              </w:rPr>
              <w:t>.1</w:t>
            </w:r>
            <w:r w:rsidRPr="00F17970">
              <w:rPr>
                <w:rFonts w:eastAsia="仿宋"/>
                <w:color w:val="FF0000"/>
                <w:szCs w:val="21"/>
              </w:rPr>
              <w:t>）</w:t>
            </w:r>
            <w:r w:rsidRPr="00F17970">
              <w:rPr>
                <w:rFonts w:ascii="仿宋" w:eastAsia="仿宋" w:hAnsi="仿宋" w:cstheme="minorBidi"/>
                <w:color w:val="FF0000"/>
                <w:kern w:val="0"/>
                <w:sz w:val="24"/>
                <w:szCs w:val="24"/>
              </w:rPr>
              <w:t>对燃煤工业锅炉要求配套脱硫除尘处理设施，减少燃煤大</w:t>
            </w:r>
            <w:r w:rsidRPr="00F17970">
              <w:rPr>
                <w:rFonts w:ascii="仿宋" w:eastAsia="仿宋" w:hAnsi="仿宋" w:cstheme="minorBidi"/>
                <w:color w:val="FF0000"/>
                <w:kern w:val="0"/>
                <w:sz w:val="24"/>
                <w:szCs w:val="24"/>
              </w:rPr>
              <w:lastRenderedPageBreak/>
              <w:t>气污染；加强企业管理，对各企业有工艺废气产出的生产节点，应配置废气收集与处理净化装置，做到达标排放；加强生产工艺研究与技术改进，采取有效措施，减少工艺废气的无组织排放</w:t>
            </w:r>
          </w:p>
        </w:tc>
        <w:tc>
          <w:tcPr>
            <w:tcW w:w="3311" w:type="dxa"/>
          </w:tcPr>
          <w:p w:rsidR="00B26DF5" w:rsidRPr="00F17970" w:rsidRDefault="00B26DF5" w:rsidP="00971989">
            <w:pPr>
              <w:pStyle w:val="2"/>
              <w:snapToGrid w:val="0"/>
              <w:spacing w:after="0" w:line="640" w:lineRule="exact"/>
              <w:ind w:leftChars="0" w:left="0" w:firstLineChars="0" w:firstLine="0"/>
              <w:rPr>
                <w:rFonts w:ascii="仿宋" w:eastAsia="仿宋" w:hAnsi="仿宋" w:hint="eastAsia"/>
                <w:color w:val="FF0000"/>
                <w:sz w:val="24"/>
                <w:szCs w:val="24"/>
              </w:rPr>
            </w:pPr>
            <w:r w:rsidRPr="00F17970">
              <w:rPr>
                <w:rFonts w:ascii="仿宋" w:eastAsia="仿宋" w:hAnsi="仿宋" w:hint="eastAsia"/>
                <w:color w:val="FF0000"/>
                <w:sz w:val="24"/>
                <w:szCs w:val="24"/>
              </w:rPr>
              <w:lastRenderedPageBreak/>
              <w:t>园区要求燃煤工业锅炉配套脱硫除尘处理设施，以减少燃煤大气污染；对有工业废</w:t>
            </w:r>
            <w:r w:rsidRPr="00F17970">
              <w:rPr>
                <w:rFonts w:ascii="仿宋" w:eastAsia="仿宋" w:hAnsi="仿宋" w:hint="eastAsia"/>
                <w:color w:val="FF0000"/>
                <w:sz w:val="24"/>
                <w:szCs w:val="24"/>
              </w:rPr>
              <w:lastRenderedPageBreak/>
              <w:t>气产出的生产单位，强化管理，要求企业配置废气收集与处理净化装置，达标排放；鼓励企业生产工艺研究与技术改进，采取有效措施，减少废气的无组织排放。</w:t>
            </w:r>
          </w:p>
        </w:tc>
      </w:tr>
      <w:tr w:rsidR="00B26DF5" w:rsidRPr="00F17970" w:rsidTr="00B26DF5">
        <w:tc>
          <w:tcPr>
            <w:tcW w:w="817" w:type="dxa"/>
            <w:vMerge/>
            <w:vAlign w:val="center"/>
          </w:tcPr>
          <w:p w:rsidR="00B26DF5" w:rsidRPr="00F17970" w:rsidRDefault="00B26DF5" w:rsidP="00B0073C">
            <w:pPr>
              <w:pStyle w:val="2"/>
              <w:snapToGrid w:val="0"/>
              <w:spacing w:after="0" w:line="640" w:lineRule="exact"/>
              <w:ind w:leftChars="0" w:left="0" w:firstLineChars="0" w:firstLine="0"/>
              <w:jc w:val="center"/>
              <w:rPr>
                <w:rFonts w:ascii="仿宋" w:eastAsia="仿宋" w:hAnsi="仿宋" w:hint="eastAsia"/>
                <w:color w:val="FF0000"/>
                <w:sz w:val="24"/>
                <w:szCs w:val="24"/>
              </w:rPr>
            </w:pPr>
          </w:p>
        </w:tc>
        <w:tc>
          <w:tcPr>
            <w:tcW w:w="851" w:type="dxa"/>
            <w:vMerge/>
            <w:vAlign w:val="center"/>
          </w:tcPr>
          <w:p w:rsidR="00B26DF5" w:rsidRPr="00F17970" w:rsidRDefault="00B26DF5" w:rsidP="00B0073C">
            <w:pPr>
              <w:pStyle w:val="2"/>
              <w:snapToGrid w:val="0"/>
              <w:spacing w:after="0" w:line="640" w:lineRule="exact"/>
              <w:ind w:leftChars="0" w:left="0" w:firstLineChars="0" w:firstLine="0"/>
              <w:jc w:val="center"/>
              <w:rPr>
                <w:rFonts w:ascii="仿宋" w:eastAsia="仿宋" w:hAnsi="仿宋" w:cstheme="minorBidi" w:hint="eastAsia"/>
                <w:color w:val="FF0000"/>
                <w:kern w:val="0"/>
                <w:sz w:val="24"/>
                <w:szCs w:val="24"/>
              </w:rPr>
            </w:pPr>
          </w:p>
        </w:tc>
        <w:tc>
          <w:tcPr>
            <w:tcW w:w="708" w:type="dxa"/>
            <w:gridSpan w:val="2"/>
            <w:vMerge/>
            <w:vAlign w:val="center"/>
          </w:tcPr>
          <w:p w:rsidR="00B26DF5" w:rsidRPr="00F17970" w:rsidRDefault="00B26DF5" w:rsidP="00B0073C">
            <w:pPr>
              <w:pStyle w:val="2"/>
              <w:snapToGrid w:val="0"/>
              <w:spacing w:after="0" w:line="640" w:lineRule="exact"/>
              <w:ind w:leftChars="0" w:left="0" w:firstLineChars="0" w:firstLine="0"/>
              <w:jc w:val="center"/>
              <w:rPr>
                <w:rFonts w:ascii="仿宋" w:eastAsia="仿宋" w:hAnsi="仿宋" w:cstheme="minorBidi" w:hint="eastAsia"/>
                <w:color w:val="FF0000"/>
                <w:kern w:val="0"/>
                <w:sz w:val="24"/>
                <w:szCs w:val="24"/>
              </w:rPr>
            </w:pPr>
          </w:p>
        </w:tc>
        <w:tc>
          <w:tcPr>
            <w:tcW w:w="2835" w:type="dxa"/>
            <w:vAlign w:val="center"/>
          </w:tcPr>
          <w:p w:rsidR="00B26DF5" w:rsidRPr="00F17970" w:rsidRDefault="00B26DF5" w:rsidP="00B26DF5">
            <w:pPr>
              <w:pStyle w:val="2"/>
              <w:snapToGrid w:val="0"/>
              <w:spacing w:after="0" w:line="640" w:lineRule="exact"/>
              <w:ind w:leftChars="0" w:left="0" w:firstLineChars="0" w:firstLine="0"/>
              <w:jc w:val="left"/>
              <w:rPr>
                <w:rFonts w:ascii="仿宋" w:eastAsia="仿宋" w:hAnsi="仿宋" w:cstheme="minorBidi" w:hint="eastAsia"/>
                <w:color w:val="FF0000"/>
                <w:kern w:val="0"/>
                <w:sz w:val="24"/>
                <w:szCs w:val="24"/>
              </w:rPr>
            </w:pPr>
            <w:r w:rsidRPr="00F17970">
              <w:rPr>
                <w:rFonts w:eastAsia="仿宋"/>
                <w:color w:val="FF0000"/>
                <w:szCs w:val="21"/>
              </w:rPr>
              <w:t>（</w:t>
            </w:r>
            <w:r w:rsidRPr="00F17970">
              <w:rPr>
                <w:rFonts w:eastAsia="仿宋"/>
                <w:color w:val="FF0000"/>
                <w:szCs w:val="21"/>
              </w:rPr>
              <w:t>2.2</w:t>
            </w:r>
            <w:r w:rsidRPr="00F17970">
              <w:rPr>
                <w:rFonts w:eastAsia="仿宋" w:hint="eastAsia"/>
                <w:color w:val="FF0000"/>
                <w:szCs w:val="21"/>
              </w:rPr>
              <w:t>.2</w:t>
            </w:r>
            <w:r w:rsidRPr="00F17970">
              <w:rPr>
                <w:rFonts w:eastAsia="仿宋"/>
                <w:color w:val="FF0000"/>
                <w:szCs w:val="21"/>
              </w:rPr>
              <w:t>）</w:t>
            </w:r>
            <w:r w:rsidRPr="00F17970">
              <w:rPr>
                <w:rFonts w:ascii="仿宋" w:eastAsia="仿宋" w:hAnsi="仿宋" w:cstheme="minorBidi"/>
                <w:color w:val="FF0000"/>
                <w:kern w:val="0"/>
                <w:sz w:val="24"/>
                <w:szCs w:val="24"/>
              </w:rPr>
              <w:t>加快推进电子等行业挥发性有机物（</w:t>
            </w:r>
            <w:proofErr w:type="spellStart"/>
            <w:r w:rsidRPr="00F17970">
              <w:rPr>
                <w:rFonts w:ascii="仿宋" w:eastAsia="仿宋" w:hAnsi="仿宋" w:cstheme="minorBidi"/>
                <w:color w:val="FF0000"/>
                <w:kern w:val="0"/>
                <w:sz w:val="24"/>
                <w:szCs w:val="24"/>
              </w:rPr>
              <w:t>VOCs</w:t>
            </w:r>
            <w:proofErr w:type="spellEnd"/>
            <w:r w:rsidRPr="00F17970">
              <w:rPr>
                <w:rFonts w:ascii="仿宋" w:eastAsia="仿宋" w:hAnsi="仿宋" w:cstheme="minorBidi"/>
                <w:color w:val="FF0000"/>
                <w:kern w:val="0"/>
                <w:sz w:val="24"/>
                <w:szCs w:val="24"/>
              </w:rPr>
              <w:t>）综合治理。园区内水泥、有色金属等行业及涉锅炉大气污染物排放应满足《湖南省生态环境厅关于执行污染物特别排放限值（第一批）的公告》中的要求</w:t>
            </w:r>
          </w:p>
        </w:tc>
        <w:tc>
          <w:tcPr>
            <w:tcW w:w="3311" w:type="dxa"/>
          </w:tcPr>
          <w:p w:rsidR="00B26DF5" w:rsidRPr="00F17970" w:rsidRDefault="00B26DF5" w:rsidP="00971989">
            <w:pPr>
              <w:pStyle w:val="2"/>
              <w:snapToGrid w:val="0"/>
              <w:spacing w:after="0" w:line="640" w:lineRule="exact"/>
              <w:ind w:leftChars="0" w:left="0" w:firstLineChars="0" w:firstLine="0"/>
              <w:rPr>
                <w:rFonts w:ascii="仿宋" w:eastAsia="仿宋" w:hAnsi="仿宋" w:hint="eastAsia"/>
                <w:color w:val="FF0000"/>
                <w:sz w:val="24"/>
                <w:szCs w:val="24"/>
              </w:rPr>
            </w:pPr>
            <w:r w:rsidRPr="00F17970">
              <w:rPr>
                <w:rFonts w:ascii="仿宋" w:eastAsia="仿宋" w:hAnsi="仿宋" w:cstheme="minorBidi" w:hint="eastAsia"/>
                <w:color w:val="FF0000"/>
                <w:kern w:val="0"/>
                <w:sz w:val="24"/>
                <w:szCs w:val="24"/>
              </w:rPr>
              <w:t>园区加强</w:t>
            </w:r>
            <w:r w:rsidRPr="00F17970">
              <w:rPr>
                <w:rFonts w:ascii="仿宋" w:eastAsia="仿宋" w:hAnsi="仿宋" w:cstheme="minorBidi"/>
                <w:color w:val="FF0000"/>
                <w:kern w:val="0"/>
                <w:sz w:val="24"/>
                <w:szCs w:val="24"/>
              </w:rPr>
              <w:t>电子等行业挥发性有机物（</w:t>
            </w:r>
            <w:proofErr w:type="spellStart"/>
            <w:r w:rsidRPr="00F17970">
              <w:rPr>
                <w:rFonts w:ascii="仿宋" w:eastAsia="仿宋" w:hAnsi="仿宋" w:cstheme="minorBidi"/>
                <w:color w:val="FF0000"/>
                <w:kern w:val="0"/>
                <w:sz w:val="24"/>
                <w:szCs w:val="24"/>
              </w:rPr>
              <w:t>VOCs</w:t>
            </w:r>
            <w:proofErr w:type="spellEnd"/>
            <w:r w:rsidRPr="00F17970">
              <w:rPr>
                <w:rFonts w:ascii="仿宋" w:eastAsia="仿宋" w:hAnsi="仿宋" w:cstheme="minorBidi"/>
                <w:color w:val="FF0000"/>
                <w:kern w:val="0"/>
                <w:sz w:val="24"/>
                <w:szCs w:val="24"/>
              </w:rPr>
              <w:t>）综合治理</w:t>
            </w:r>
            <w:r w:rsidRPr="00F17970">
              <w:rPr>
                <w:rFonts w:ascii="仿宋" w:eastAsia="仿宋" w:hAnsi="仿宋" w:cstheme="minorBidi" w:hint="eastAsia"/>
                <w:color w:val="FF0000"/>
                <w:kern w:val="0"/>
                <w:sz w:val="24"/>
                <w:szCs w:val="24"/>
              </w:rPr>
              <w:t>，要求配置废气收集净化设施，达标排放</w:t>
            </w:r>
            <w:r w:rsidRPr="00F17970">
              <w:rPr>
                <w:rFonts w:ascii="仿宋" w:eastAsia="仿宋" w:hAnsi="仿宋" w:cstheme="minorBidi"/>
                <w:color w:val="FF0000"/>
                <w:kern w:val="0"/>
                <w:sz w:val="24"/>
                <w:szCs w:val="24"/>
              </w:rPr>
              <w:t>。园区内水泥、行业及涉锅炉大气污染物排放</w:t>
            </w:r>
            <w:r w:rsidRPr="00F17970">
              <w:rPr>
                <w:rFonts w:ascii="仿宋" w:eastAsia="仿宋" w:hAnsi="仿宋" w:cstheme="minorBidi" w:hint="eastAsia"/>
                <w:color w:val="FF0000"/>
                <w:kern w:val="0"/>
                <w:sz w:val="24"/>
                <w:szCs w:val="24"/>
              </w:rPr>
              <w:t>经检测</w:t>
            </w:r>
            <w:r w:rsidRPr="00F17970">
              <w:rPr>
                <w:rFonts w:ascii="仿宋" w:eastAsia="仿宋" w:hAnsi="仿宋" w:cstheme="minorBidi"/>
                <w:color w:val="FF0000"/>
                <w:kern w:val="0"/>
                <w:sz w:val="24"/>
                <w:szCs w:val="24"/>
              </w:rPr>
              <w:t>满足《湖南省生态环境厅关于执行污染物特别排放限值（第一批）的公告》中的要求</w:t>
            </w:r>
          </w:p>
        </w:tc>
      </w:tr>
      <w:tr w:rsidR="00B26DF5" w:rsidRPr="00F17970" w:rsidTr="00B26DF5">
        <w:tc>
          <w:tcPr>
            <w:tcW w:w="817" w:type="dxa"/>
            <w:vAlign w:val="center"/>
          </w:tcPr>
          <w:p w:rsidR="00B26DF5" w:rsidRPr="00F17970" w:rsidRDefault="00B26DF5" w:rsidP="00B0073C">
            <w:pPr>
              <w:pStyle w:val="2"/>
              <w:snapToGrid w:val="0"/>
              <w:spacing w:after="0" w:line="640" w:lineRule="exact"/>
              <w:ind w:leftChars="0" w:left="0" w:firstLineChars="0" w:firstLine="0"/>
              <w:jc w:val="center"/>
              <w:rPr>
                <w:rFonts w:ascii="仿宋" w:eastAsia="仿宋" w:hAnsi="仿宋" w:hint="eastAsia"/>
                <w:color w:val="FF0000"/>
                <w:sz w:val="24"/>
                <w:szCs w:val="24"/>
              </w:rPr>
            </w:pPr>
          </w:p>
        </w:tc>
        <w:tc>
          <w:tcPr>
            <w:tcW w:w="851" w:type="dxa"/>
            <w:vMerge/>
            <w:vAlign w:val="center"/>
          </w:tcPr>
          <w:p w:rsidR="00B26DF5" w:rsidRPr="00F17970" w:rsidRDefault="00B26DF5" w:rsidP="00B0073C">
            <w:pPr>
              <w:pStyle w:val="2"/>
              <w:snapToGrid w:val="0"/>
              <w:spacing w:after="0" w:line="640" w:lineRule="exact"/>
              <w:ind w:leftChars="0" w:left="0" w:firstLineChars="0" w:firstLine="0"/>
              <w:jc w:val="center"/>
              <w:rPr>
                <w:rFonts w:ascii="仿宋" w:eastAsia="仿宋" w:hAnsi="仿宋" w:cstheme="minorBidi" w:hint="eastAsia"/>
                <w:color w:val="FF0000"/>
                <w:kern w:val="0"/>
                <w:sz w:val="24"/>
                <w:szCs w:val="24"/>
              </w:rPr>
            </w:pPr>
          </w:p>
        </w:tc>
        <w:tc>
          <w:tcPr>
            <w:tcW w:w="708" w:type="dxa"/>
            <w:gridSpan w:val="2"/>
            <w:vAlign w:val="center"/>
          </w:tcPr>
          <w:p w:rsidR="00B26DF5" w:rsidRPr="00F17970" w:rsidRDefault="00B26DF5" w:rsidP="00B0073C">
            <w:pPr>
              <w:pStyle w:val="2"/>
              <w:snapToGrid w:val="0"/>
              <w:spacing w:after="0" w:line="640" w:lineRule="exact"/>
              <w:ind w:leftChars="0" w:left="0" w:firstLineChars="0" w:firstLine="0"/>
              <w:jc w:val="center"/>
              <w:rPr>
                <w:rFonts w:ascii="仿宋" w:eastAsia="仿宋" w:hAnsi="仿宋" w:cstheme="minorBidi" w:hint="eastAsia"/>
                <w:color w:val="FF0000"/>
                <w:kern w:val="0"/>
                <w:sz w:val="24"/>
                <w:szCs w:val="24"/>
              </w:rPr>
            </w:pPr>
            <w:r w:rsidRPr="00F17970">
              <w:rPr>
                <w:rFonts w:ascii="仿宋" w:eastAsia="仿宋" w:hAnsi="仿宋" w:cstheme="minorBidi" w:hint="eastAsia"/>
                <w:color w:val="FF0000"/>
                <w:kern w:val="0"/>
                <w:sz w:val="24"/>
                <w:szCs w:val="24"/>
              </w:rPr>
              <w:t>固废</w:t>
            </w:r>
          </w:p>
        </w:tc>
        <w:tc>
          <w:tcPr>
            <w:tcW w:w="2835" w:type="dxa"/>
            <w:vAlign w:val="center"/>
          </w:tcPr>
          <w:p w:rsidR="00B26DF5" w:rsidRPr="00F17970" w:rsidRDefault="00B26DF5" w:rsidP="00971989">
            <w:pPr>
              <w:pStyle w:val="2"/>
              <w:snapToGrid w:val="0"/>
              <w:spacing w:after="0" w:line="640" w:lineRule="exact"/>
              <w:ind w:leftChars="0" w:left="0" w:firstLineChars="0" w:firstLine="0"/>
              <w:jc w:val="left"/>
              <w:rPr>
                <w:rFonts w:ascii="仿宋" w:eastAsia="仿宋" w:hAnsi="仿宋" w:cstheme="minorBidi" w:hint="eastAsia"/>
                <w:color w:val="FF0000"/>
                <w:kern w:val="0"/>
                <w:sz w:val="24"/>
                <w:szCs w:val="24"/>
              </w:rPr>
            </w:pPr>
            <w:r w:rsidRPr="00F17970">
              <w:rPr>
                <w:rFonts w:eastAsia="仿宋"/>
                <w:color w:val="FF0000"/>
                <w:szCs w:val="21"/>
              </w:rPr>
              <w:t>（</w:t>
            </w:r>
            <w:r w:rsidRPr="00F17970">
              <w:rPr>
                <w:rFonts w:eastAsia="仿宋"/>
                <w:color w:val="FF0000"/>
                <w:szCs w:val="21"/>
              </w:rPr>
              <w:t>2.</w:t>
            </w:r>
            <w:r w:rsidRPr="00F17970">
              <w:rPr>
                <w:rFonts w:eastAsia="仿宋" w:hint="eastAsia"/>
                <w:color w:val="FF0000"/>
                <w:szCs w:val="21"/>
              </w:rPr>
              <w:t>3</w:t>
            </w:r>
            <w:r w:rsidRPr="00F17970">
              <w:rPr>
                <w:rFonts w:eastAsia="仿宋"/>
                <w:color w:val="FF0000"/>
                <w:szCs w:val="21"/>
              </w:rPr>
              <w:t>）</w:t>
            </w:r>
            <w:r w:rsidRPr="00F17970">
              <w:rPr>
                <w:rFonts w:ascii="仿宋" w:eastAsia="仿宋" w:hAnsi="仿宋" w:cstheme="minorBidi"/>
                <w:color w:val="FF0000"/>
                <w:kern w:val="0"/>
                <w:sz w:val="24"/>
                <w:szCs w:val="24"/>
              </w:rPr>
              <w:t>做好工业固体废物和生活垃圾的分类</w:t>
            </w:r>
            <w:r w:rsidRPr="00F17970">
              <w:rPr>
                <w:rFonts w:ascii="仿宋" w:eastAsia="仿宋" w:hAnsi="仿宋" w:cstheme="minorBidi"/>
                <w:color w:val="FF0000"/>
                <w:kern w:val="0"/>
                <w:sz w:val="24"/>
                <w:szCs w:val="24"/>
              </w:rPr>
              <w:lastRenderedPageBreak/>
              <w:t>收集、转运、综合利用和无害化处理，建立统一的固废收集、贮存、运输、综合利用和安全处置的运营管理体系。加强固体废物的资源化进程，提高综合利用率；规范固体废物处理措施，对工业企业产生固体废物特别是危险固废应按国家有关规定综合利用或妥善处置，严防二次污染。</w:t>
            </w:r>
          </w:p>
        </w:tc>
        <w:tc>
          <w:tcPr>
            <w:tcW w:w="3311" w:type="dxa"/>
          </w:tcPr>
          <w:p w:rsidR="00B26DF5" w:rsidRPr="00F17970" w:rsidRDefault="00B26DF5" w:rsidP="00095412">
            <w:pPr>
              <w:pStyle w:val="2"/>
              <w:snapToGrid w:val="0"/>
              <w:spacing w:after="0" w:line="640" w:lineRule="exact"/>
              <w:ind w:leftChars="0" w:left="0" w:firstLineChars="0" w:firstLine="0"/>
              <w:rPr>
                <w:rFonts w:ascii="仿宋" w:eastAsia="仿宋" w:hAnsi="仿宋" w:hint="eastAsia"/>
                <w:color w:val="FF0000"/>
                <w:sz w:val="24"/>
                <w:szCs w:val="24"/>
              </w:rPr>
            </w:pPr>
            <w:r w:rsidRPr="00F17970">
              <w:rPr>
                <w:rFonts w:ascii="仿宋" w:eastAsia="仿宋" w:hAnsi="仿宋" w:hint="eastAsia"/>
                <w:color w:val="FF0000"/>
                <w:sz w:val="24"/>
                <w:szCs w:val="24"/>
              </w:rPr>
              <w:lastRenderedPageBreak/>
              <w:t>园区内相关企业已做好固体废物和生活垃圾分类收集储</w:t>
            </w:r>
            <w:r w:rsidRPr="00F17970">
              <w:rPr>
                <w:rFonts w:ascii="仿宋" w:eastAsia="仿宋" w:hAnsi="仿宋" w:hint="eastAsia"/>
                <w:color w:val="FF0000"/>
                <w:sz w:val="24"/>
                <w:szCs w:val="24"/>
              </w:rPr>
              <w:lastRenderedPageBreak/>
              <w:t>存、转运、等。园区的生活垃圾经收集后送溆浦县垃圾填埋场，一般工业固体废物由个企业回收利用或暂存，危险废物由企业暂存再交有资质单位回收处理。</w:t>
            </w:r>
          </w:p>
        </w:tc>
      </w:tr>
      <w:tr w:rsidR="00971989" w:rsidRPr="00F17970" w:rsidTr="00366E73">
        <w:tc>
          <w:tcPr>
            <w:tcW w:w="817" w:type="dxa"/>
            <w:vAlign w:val="center"/>
          </w:tcPr>
          <w:p w:rsidR="00971989" w:rsidRPr="00F17970" w:rsidRDefault="00971989" w:rsidP="00B0073C">
            <w:pPr>
              <w:pStyle w:val="2"/>
              <w:snapToGrid w:val="0"/>
              <w:spacing w:after="0" w:line="640" w:lineRule="exact"/>
              <w:ind w:leftChars="0" w:left="0" w:firstLineChars="0" w:firstLine="0"/>
              <w:jc w:val="center"/>
              <w:rPr>
                <w:rFonts w:ascii="仿宋" w:eastAsia="仿宋" w:hAnsi="仿宋" w:hint="eastAsia"/>
                <w:color w:val="FF0000"/>
                <w:sz w:val="24"/>
                <w:szCs w:val="24"/>
              </w:rPr>
            </w:pPr>
          </w:p>
        </w:tc>
        <w:tc>
          <w:tcPr>
            <w:tcW w:w="1559" w:type="dxa"/>
            <w:gridSpan w:val="3"/>
            <w:vAlign w:val="center"/>
          </w:tcPr>
          <w:p w:rsidR="00971989" w:rsidRPr="00F17970" w:rsidRDefault="00971989" w:rsidP="00B0073C">
            <w:pPr>
              <w:pStyle w:val="2"/>
              <w:snapToGrid w:val="0"/>
              <w:spacing w:after="0" w:line="640" w:lineRule="exact"/>
              <w:ind w:leftChars="0" w:left="0" w:firstLineChars="0" w:firstLine="0"/>
              <w:jc w:val="center"/>
              <w:rPr>
                <w:rFonts w:ascii="仿宋" w:eastAsia="仿宋" w:hAnsi="仿宋" w:cstheme="minorBidi" w:hint="eastAsia"/>
                <w:color w:val="FF0000"/>
                <w:kern w:val="0"/>
                <w:sz w:val="24"/>
                <w:szCs w:val="24"/>
              </w:rPr>
            </w:pPr>
            <w:r w:rsidRPr="00F17970">
              <w:rPr>
                <w:rFonts w:ascii="仿宋" w:eastAsia="仿宋" w:hAnsi="仿宋" w:cstheme="minorBidi" w:hint="eastAsia"/>
                <w:color w:val="FF0000"/>
                <w:kern w:val="0"/>
                <w:sz w:val="24"/>
                <w:szCs w:val="24"/>
              </w:rPr>
              <w:t>环境风险管控</w:t>
            </w:r>
          </w:p>
        </w:tc>
        <w:tc>
          <w:tcPr>
            <w:tcW w:w="2835" w:type="dxa"/>
            <w:vAlign w:val="center"/>
          </w:tcPr>
          <w:p w:rsidR="00971989" w:rsidRPr="00F17970" w:rsidRDefault="00B26DF5" w:rsidP="00B26DF5">
            <w:pPr>
              <w:tabs>
                <w:tab w:val="left" w:pos="1021"/>
              </w:tabs>
              <w:ind w:firstLineChars="200" w:firstLine="440"/>
              <w:rPr>
                <w:rFonts w:ascii="仿宋" w:eastAsia="仿宋" w:hAnsi="仿宋"/>
                <w:color w:val="FF0000"/>
                <w:sz w:val="24"/>
                <w:szCs w:val="24"/>
              </w:rPr>
            </w:pPr>
            <w:r w:rsidRPr="00F17970">
              <w:rPr>
                <w:rFonts w:eastAsia="仿宋"/>
                <w:color w:val="FF0000"/>
                <w:szCs w:val="21"/>
              </w:rPr>
              <w:t>（</w:t>
            </w:r>
            <w:r w:rsidRPr="00F17970">
              <w:rPr>
                <w:rFonts w:eastAsia="仿宋"/>
                <w:color w:val="FF0000"/>
                <w:szCs w:val="21"/>
              </w:rPr>
              <w:t>3.1</w:t>
            </w:r>
            <w:r w:rsidRPr="00F17970">
              <w:rPr>
                <w:rFonts w:eastAsia="仿宋"/>
                <w:color w:val="FF0000"/>
                <w:szCs w:val="21"/>
              </w:rPr>
              <w:t>）</w:t>
            </w:r>
            <w:r w:rsidR="00971989" w:rsidRPr="00F17970">
              <w:rPr>
                <w:rFonts w:ascii="仿宋" w:eastAsia="仿宋" w:hAnsi="仿宋"/>
                <w:color w:val="FF0000"/>
                <w:sz w:val="24"/>
                <w:szCs w:val="24"/>
              </w:rPr>
              <w:t>园区应建立健全环境风险防控体系，加强区内重要风险源管控。加强园区危险化学品储运的环境风险管理，严格落实应急响应联动机制，确保区域环境安全。强化园区环境监督管理，根据溆浦工业集中区红花园工业园起步区突发环境事件应急预案要求，健全环境风险事故防范措施，严防环境风险事故发生。江口片区应编制集中区突发环境事件应急预案，健全环境风险事</w:t>
            </w:r>
            <w:r w:rsidR="00971989" w:rsidRPr="00F17970">
              <w:rPr>
                <w:rFonts w:ascii="仿宋" w:eastAsia="仿宋" w:hAnsi="仿宋"/>
                <w:color w:val="FF0000"/>
                <w:sz w:val="24"/>
                <w:szCs w:val="24"/>
              </w:rPr>
              <w:lastRenderedPageBreak/>
              <w:t>故防范措施，严防环境风险事故发生。</w:t>
            </w:r>
          </w:p>
          <w:p w:rsidR="00971989" w:rsidRPr="00F17970" w:rsidRDefault="00B26DF5" w:rsidP="00B26DF5">
            <w:pPr>
              <w:ind w:firstLineChars="200" w:firstLine="440"/>
              <w:rPr>
                <w:rFonts w:ascii="仿宋" w:eastAsia="仿宋" w:hAnsi="仿宋"/>
                <w:color w:val="FF0000"/>
                <w:sz w:val="24"/>
                <w:szCs w:val="24"/>
              </w:rPr>
            </w:pPr>
            <w:r w:rsidRPr="00F17970">
              <w:rPr>
                <w:rFonts w:eastAsia="仿宋"/>
                <w:color w:val="FF0000"/>
                <w:szCs w:val="21"/>
              </w:rPr>
              <w:t>（</w:t>
            </w:r>
            <w:r w:rsidRPr="00F17970">
              <w:rPr>
                <w:rFonts w:eastAsia="仿宋"/>
                <w:color w:val="FF0000"/>
                <w:szCs w:val="21"/>
              </w:rPr>
              <w:t>3.</w:t>
            </w:r>
            <w:r w:rsidRPr="00F17970">
              <w:rPr>
                <w:rFonts w:eastAsia="仿宋" w:hint="eastAsia"/>
                <w:color w:val="FF0000"/>
                <w:szCs w:val="21"/>
              </w:rPr>
              <w:t>2</w:t>
            </w:r>
            <w:r w:rsidRPr="00F17970">
              <w:rPr>
                <w:rFonts w:eastAsia="仿宋"/>
                <w:color w:val="FF0000"/>
                <w:szCs w:val="21"/>
              </w:rPr>
              <w:t>）</w:t>
            </w:r>
            <w:r w:rsidR="00971989" w:rsidRPr="00F17970">
              <w:rPr>
                <w:rFonts w:ascii="仿宋" w:eastAsia="仿宋" w:hAnsi="仿宋"/>
                <w:color w:val="FF0000"/>
                <w:sz w:val="24"/>
                <w:szCs w:val="24"/>
              </w:rPr>
              <w:t>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rsidR="00012A40" w:rsidRPr="00F17970" w:rsidRDefault="00971989" w:rsidP="00012A40">
            <w:pPr>
              <w:ind w:firstLineChars="200" w:firstLine="480"/>
              <w:rPr>
                <w:rFonts w:ascii="仿宋" w:eastAsia="仿宋" w:hAnsi="仿宋" w:hint="eastAsia"/>
                <w:color w:val="FF0000"/>
                <w:sz w:val="24"/>
                <w:szCs w:val="24"/>
              </w:rPr>
            </w:pPr>
            <w:r w:rsidRPr="00F17970">
              <w:rPr>
                <w:rFonts w:ascii="仿宋" w:eastAsia="仿宋" w:hAnsi="仿宋"/>
                <w:color w:val="FF0000"/>
                <w:sz w:val="24"/>
                <w:szCs w:val="24"/>
              </w:rPr>
              <w:t>（3.3）建设用地土壤风险防控：加强对建设用地土壤环境状况调查、风险评估和污染地块治理与修复活动的监管。</w:t>
            </w:r>
          </w:p>
          <w:p w:rsidR="00971989" w:rsidRPr="00F17970" w:rsidRDefault="00971989" w:rsidP="00012A40">
            <w:pPr>
              <w:ind w:firstLineChars="200" w:firstLine="480"/>
              <w:rPr>
                <w:rFonts w:ascii="仿宋" w:eastAsia="仿宋" w:hAnsi="仿宋" w:hint="eastAsia"/>
                <w:color w:val="FF0000"/>
                <w:sz w:val="24"/>
                <w:szCs w:val="24"/>
              </w:rPr>
            </w:pPr>
            <w:r w:rsidRPr="00F17970">
              <w:rPr>
                <w:rFonts w:ascii="仿宋" w:eastAsia="仿宋" w:hAnsi="仿宋"/>
                <w:color w:val="FF0000"/>
                <w:sz w:val="24"/>
                <w:szCs w:val="24"/>
              </w:rPr>
              <w:t>（3.4）农用地风险防控：防控企业污染，禁止在优先保护类耕地集中区域新建有色金属冶炼、化工、电解锰、电镀、制革、石油加工、危险废物经营等行业企业，已建成的相关企业应当按照有关标准、规定采取措施，防止对耕地造成污染。</w:t>
            </w:r>
          </w:p>
        </w:tc>
        <w:tc>
          <w:tcPr>
            <w:tcW w:w="3311" w:type="dxa"/>
          </w:tcPr>
          <w:p w:rsidR="00971989" w:rsidRPr="00F17970" w:rsidRDefault="0024035B" w:rsidP="0024035B">
            <w:pPr>
              <w:pStyle w:val="2"/>
              <w:snapToGrid w:val="0"/>
              <w:spacing w:after="0" w:line="640" w:lineRule="exact"/>
              <w:ind w:leftChars="0" w:left="0" w:firstLineChars="0" w:firstLine="0"/>
              <w:rPr>
                <w:rFonts w:ascii="仿宋" w:eastAsia="仿宋" w:hAnsi="仿宋" w:hint="eastAsia"/>
                <w:color w:val="FF0000"/>
                <w:sz w:val="24"/>
                <w:szCs w:val="24"/>
              </w:rPr>
            </w:pPr>
            <w:r w:rsidRPr="00F17970">
              <w:rPr>
                <w:rFonts w:ascii="仿宋" w:eastAsia="仿宋" w:hAnsi="仿宋" w:hint="eastAsia"/>
                <w:color w:val="FF0000"/>
                <w:sz w:val="24"/>
                <w:szCs w:val="24"/>
              </w:rPr>
              <w:lastRenderedPageBreak/>
              <w:t>园区已建立了专职环境监管管理机构，由管委会主要领导分管环保工作，设施了环保专干人员，并按要求编制了突发环境时间应急预案（备案号为431224-2019019G），完善了环境风险事故防范措施，储备了环境</w:t>
            </w:r>
            <w:r w:rsidRPr="00F17970">
              <w:rPr>
                <w:rFonts w:ascii="仿宋" w:eastAsia="仿宋" w:hAnsi="仿宋" w:hint="eastAsia"/>
                <w:color w:val="FF0000"/>
                <w:sz w:val="24"/>
                <w:szCs w:val="24"/>
              </w:rPr>
              <w:lastRenderedPageBreak/>
              <w:t>应急物资及装备，并严格按照园区应急预案的要求每年组织开展应急演练。</w:t>
            </w:r>
          </w:p>
          <w:p w:rsidR="00012A40" w:rsidRPr="00F17970" w:rsidRDefault="0024035B" w:rsidP="0024035B">
            <w:pPr>
              <w:pStyle w:val="2"/>
              <w:snapToGrid w:val="0"/>
              <w:spacing w:after="0" w:line="640" w:lineRule="exact"/>
              <w:ind w:leftChars="0" w:left="0" w:firstLineChars="0" w:firstLine="0"/>
              <w:rPr>
                <w:rFonts w:ascii="仿宋" w:eastAsia="仿宋" w:hAnsi="仿宋" w:hint="eastAsia"/>
                <w:color w:val="FF0000"/>
                <w:sz w:val="24"/>
                <w:szCs w:val="24"/>
              </w:rPr>
            </w:pPr>
            <w:r w:rsidRPr="00F17970">
              <w:rPr>
                <w:rFonts w:ascii="仿宋" w:eastAsia="仿宋" w:hAnsi="仿宋" w:hint="eastAsia"/>
                <w:color w:val="FF0000"/>
                <w:sz w:val="24"/>
                <w:szCs w:val="24"/>
              </w:rPr>
              <w:t>园区已督促可能发生突发环境时间的企业进行环境应急预案按编制，部分企业已完成了备案。</w:t>
            </w:r>
          </w:p>
          <w:p w:rsidR="0024035B" w:rsidRPr="00F17970" w:rsidRDefault="0024035B" w:rsidP="0024035B">
            <w:pPr>
              <w:pStyle w:val="2"/>
              <w:snapToGrid w:val="0"/>
              <w:spacing w:after="0" w:line="640" w:lineRule="exact"/>
              <w:ind w:leftChars="0" w:left="0" w:firstLineChars="0" w:firstLine="0"/>
              <w:rPr>
                <w:rFonts w:ascii="仿宋" w:eastAsia="仿宋" w:hAnsi="仿宋" w:hint="eastAsia"/>
                <w:color w:val="FF0000"/>
                <w:sz w:val="24"/>
                <w:szCs w:val="24"/>
              </w:rPr>
            </w:pPr>
            <w:r w:rsidRPr="00F17970">
              <w:rPr>
                <w:rFonts w:ascii="仿宋" w:eastAsia="仿宋" w:hAnsi="仿宋" w:hint="eastAsia"/>
                <w:color w:val="FF0000"/>
                <w:sz w:val="24"/>
                <w:szCs w:val="24"/>
              </w:rPr>
              <w:t>园区</w:t>
            </w:r>
            <w:r w:rsidR="0010726E" w:rsidRPr="00F17970">
              <w:rPr>
                <w:rFonts w:ascii="仿宋" w:eastAsia="仿宋" w:hAnsi="仿宋" w:hint="eastAsia"/>
                <w:color w:val="FF0000"/>
                <w:sz w:val="24"/>
                <w:szCs w:val="24"/>
              </w:rPr>
              <w:t>在园区跟踪环境影响评价过程中委托有资质的第三方公司对园区内农用地、污水处理厂等检测点位的建设用地开展了土壤环境质量现状检测，根据相关检测结果，区域内建设用地土壤环境各项评价因子均满足《土壤环境质量建设用地土壤污染风险管控标准》；开发区周边农用地土壤污染执行《土壤环境质量农用地土壤污染风险管控标准》；园区未涉及污染地块。</w:t>
            </w:r>
          </w:p>
        </w:tc>
      </w:tr>
      <w:tr w:rsidR="005E2104" w:rsidRPr="00F17970" w:rsidTr="00971989">
        <w:tc>
          <w:tcPr>
            <w:tcW w:w="817" w:type="dxa"/>
            <w:vAlign w:val="center"/>
          </w:tcPr>
          <w:p w:rsidR="005E2104" w:rsidRPr="00F17970" w:rsidRDefault="005E2104" w:rsidP="00B0073C">
            <w:pPr>
              <w:pStyle w:val="2"/>
              <w:snapToGrid w:val="0"/>
              <w:spacing w:after="0" w:line="640" w:lineRule="exact"/>
              <w:ind w:leftChars="0" w:left="0" w:firstLineChars="0" w:firstLine="0"/>
              <w:jc w:val="center"/>
              <w:rPr>
                <w:rFonts w:ascii="仿宋" w:eastAsia="仿宋" w:hAnsi="仿宋" w:hint="eastAsia"/>
                <w:color w:val="FF0000"/>
                <w:sz w:val="24"/>
                <w:szCs w:val="24"/>
              </w:rPr>
            </w:pPr>
          </w:p>
        </w:tc>
        <w:tc>
          <w:tcPr>
            <w:tcW w:w="992" w:type="dxa"/>
            <w:gridSpan w:val="2"/>
            <w:vAlign w:val="center"/>
          </w:tcPr>
          <w:p w:rsidR="005E2104" w:rsidRPr="00F17970" w:rsidRDefault="00971989" w:rsidP="00971989">
            <w:pPr>
              <w:pStyle w:val="2"/>
              <w:snapToGrid w:val="0"/>
              <w:spacing w:after="0" w:line="640" w:lineRule="exact"/>
              <w:ind w:leftChars="0" w:left="0" w:firstLineChars="0" w:firstLine="0"/>
              <w:jc w:val="center"/>
              <w:rPr>
                <w:rFonts w:ascii="仿宋" w:eastAsia="仿宋" w:hAnsi="仿宋" w:cstheme="minorBidi" w:hint="eastAsia"/>
                <w:color w:val="FF0000"/>
                <w:kern w:val="0"/>
                <w:sz w:val="24"/>
                <w:szCs w:val="24"/>
              </w:rPr>
            </w:pPr>
            <w:r w:rsidRPr="00F17970">
              <w:rPr>
                <w:rFonts w:ascii="仿宋" w:eastAsia="仿宋" w:hAnsi="仿宋" w:cstheme="minorBidi" w:hint="eastAsia"/>
                <w:color w:val="FF0000"/>
                <w:kern w:val="0"/>
                <w:sz w:val="24"/>
                <w:szCs w:val="24"/>
              </w:rPr>
              <w:t>资源开发效率管控</w:t>
            </w:r>
          </w:p>
        </w:tc>
        <w:tc>
          <w:tcPr>
            <w:tcW w:w="567" w:type="dxa"/>
            <w:vAlign w:val="center"/>
          </w:tcPr>
          <w:p w:rsidR="005E2104" w:rsidRPr="00F17970" w:rsidRDefault="00B26DF5" w:rsidP="00B0073C">
            <w:pPr>
              <w:pStyle w:val="2"/>
              <w:snapToGrid w:val="0"/>
              <w:spacing w:after="0" w:line="640" w:lineRule="exact"/>
              <w:ind w:leftChars="0" w:left="0" w:firstLineChars="0" w:firstLine="0"/>
              <w:jc w:val="center"/>
              <w:rPr>
                <w:rFonts w:ascii="仿宋" w:eastAsia="仿宋" w:hAnsi="仿宋" w:cstheme="minorBidi" w:hint="eastAsia"/>
                <w:color w:val="FF0000"/>
                <w:kern w:val="0"/>
                <w:sz w:val="24"/>
                <w:szCs w:val="24"/>
              </w:rPr>
            </w:pPr>
            <w:r w:rsidRPr="00F17970">
              <w:rPr>
                <w:rFonts w:ascii="仿宋" w:eastAsia="仿宋" w:hAnsi="仿宋" w:cstheme="minorBidi" w:hint="eastAsia"/>
                <w:color w:val="FF0000"/>
                <w:kern w:val="0"/>
                <w:sz w:val="24"/>
                <w:szCs w:val="24"/>
              </w:rPr>
              <w:t>能源</w:t>
            </w:r>
          </w:p>
        </w:tc>
        <w:tc>
          <w:tcPr>
            <w:tcW w:w="2835" w:type="dxa"/>
            <w:vAlign w:val="center"/>
          </w:tcPr>
          <w:p w:rsidR="00B0073C" w:rsidRPr="00F17970" w:rsidRDefault="00B26DF5" w:rsidP="00971989">
            <w:pPr>
              <w:tabs>
                <w:tab w:val="left" w:pos="1021"/>
              </w:tabs>
              <w:ind w:firstLineChars="200" w:firstLine="480"/>
              <w:rPr>
                <w:rFonts w:ascii="仿宋" w:eastAsia="仿宋" w:hAnsi="仿宋"/>
                <w:color w:val="FF0000"/>
                <w:sz w:val="24"/>
                <w:szCs w:val="24"/>
              </w:rPr>
            </w:pPr>
            <w:r w:rsidRPr="00F17970">
              <w:rPr>
                <w:rFonts w:ascii="仿宋" w:eastAsia="仿宋" w:hAnsi="仿宋"/>
                <w:color w:val="FF0000"/>
                <w:sz w:val="24"/>
                <w:szCs w:val="24"/>
              </w:rPr>
              <w:t>（4.1.</w:t>
            </w:r>
            <w:r w:rsidRPr="00F17970">
              <w:rPr>
                <w:rFonts w:ascii="仿宋" w:eastAsia="仿宋" w:hAnsi="仿宋" w:hint="eastAsia"/>
                <w:color w:val="FF0000"/>
                <w:sz w:val="24"/>
                <w:szCs w:val="24"/>
              </w:rPr>
              <w:t>1</w:t>
            </w:r>
            <w:r w:rsidRPr="00F17970">
              <w:rPr>
                <w:rFonts w:ascii="仿宋" w:eastAsia="仿宋" w:hAnsi="仿宋"/>
                <w:color w:val="FF0000"/>
                <w:sz w:val="24"/>
                <w:szCs w:val="24"/>
              </w:rPr>
              <w:t>）</w:t>
            </w:r>
            <w:r w:rsidR="00B0073C" w:rsidRPr="00F17970">
              <w:rPr>
                <w:rFonts w:ascii="仿宋" w:eastAsia="仿宋" w:hAnsi="仿宋"/>
                <w:color w:val="FF0000"/>
                <w:sz w:val="24"/>
                <w:szCs w:val="24"/>
              </w:rPr>
              <w:t>园区应积极推广清洁能源，控制工业燃煤含硫量不得超过2%，</w:t>
            </w:r>
          </w:p>
          <w:p w:rsidR="00B0073C" w:rsidRPr="00F17970" w:rsidRDefault="00B0073C" w:rsidP="00971989">
            <w:pPr>
              <w:tabs>
                <w:tab w:val="left" w:pos="1021"/>
              </w:tabs>
              <w:ind w:rightChars="16" w:right="35" w:firstLineChars="200" w:firstLine="480"/>
              <w:rPr>
                <w:rFonts w:ascii="仿宋" w:eastAsia="仿宋" w:hAnsi="仿宋"/>
                <w:color w:val="FF0000"/>
                <w:sz w:val="24"/>
                <w:szCs w:val="24"/>
              </w:rPr>
            </w:pPr>
            <w:r w:rsidRPr="00F17970">
              <w:rPr>
                <w:rFonts w:ascii="仿宋" w:eastAsia="仿宋" w:hAnsi="仿宋"/>
                <w:color w:val="FF0000"/>
                <w:sz w:val="24"/>
                <w:szCs w:val="24"/>
              </w:rPr>
              <w:t>（4.1.2）实施能源消耗总量和强度双控行动，逐步建立用能预算管理体系，编制用能预算管理方案。</w:t>
            </w:r>
          </w:p>
          <w:p w:rsidR="00B0073C" w:rsidRPr="00F17970" w:rsidRDefault="00B0073C" w:rsidP="00971989">
            <w:pPr>
              <w:tabs>
                <w:tab w:val="left" w:pos="1021"/>
              </w:tabs>
              <w:ind w:firstLineChars="200" w:firstLine="480"/>
              <w:rPr>
                <w:rFonts w:ascii="仿宋" w:eastAsia="仿宋" w:hAnsi="仿宋"/>
                <w:color w:val="FF0000"/>
                <w:sz w:val="24"/>
                <w:szCs w:val="24"/>
              </w:rPr>
            </w:pPr>
            <w:r w:rsidRPr="00F17970">
              <w:rPr>
                <w:rFonts w:ascii="仿宋" w:eastAsia="仿宋" w:hAnsi="仿宋"/>
                <w:color w:val="FF0000"/>
                <w:sz w:val="24"/>
                <w:szCs w:val="24"/>
              </w:rPr>
              <w:t>（4.1.3）到2020年，单位GDP能耗0.405吨标准煤/万元。到2025年，单位GDP能耗0.340吨标准煤/万元。</w:t>
            </w:r>
          </w:p>
          <w:p w:rsidR="005E2104" w:rsidRPr="00F17970" w:rsidRDefault="005E2104" w:rsidP="00971989">
            <w:pPr>
              <w:pStyle w:val="2"/>
              <w:snapToGrid w:val="0"/>
              <w:spacing w:after="0" w:line="640" w:lineRule="exact"/>
              <w:ind w:leftChars="0" w:left="0" w:firstLineChars="0" w:firstLine="0"/>
              <w:jc w:val="left"/>
              <w:rPr>
                <w:rFonts w:ascii="仿宋" w:eastAsia="仿宋" w:hAnsi="仿宋" w:cstheme="minorBidi" w:hint="eastAsia"/>
                <w:color w:val="FF0000"/>
                <w:kern w:val="0"/>
                <w:sz w:val="24"/>
                <w:szCs w:val="24"/>
              </w:rPr>
            </w:pPr>
          </w:p>
        </w:tc>
        <w:tc>
          <w:tcPr>
            <w:tcW w:w="3311" w:type="dxa"/>
          </w:tcPr>
          <w:p w:rsidR="005E2104" w:rsidRPr="00F17970" w:rsidRDefault="0010726E" w:rsidP="0010726E">
            <w:pPr>
              <w:pStyle w:val="2"/>
              <w:snapToGrid w:val="0"/>
              <w:spacing w:after="0" w:line="640" w:lineRule="exact"/>
              <w:ind w:leftChars="0" w:left="0" w:firstLineChars="0" w:firstLine="0"/>
              <w:rPr>
                <w:rFonts w:ascii="仿宋" w:eastAsia="仿宋" w:hAnsi="仿宋" w:hint="eastAsia"/>
                <w:color w:val="FF0000"/>
                <w:sz w:val="24"/>
                <w:szCs w:val="24"/>
              </w:rPr>
            </w:pPr>
            <w:r w:rsidRPr="00F17970">
              <w:rPr>
                <w:rFonts w:ascii="仿宋" w:eastAsia="仿宋" w:hAnsi="仿宋" w:hint="eastAsia"/>
                <w:color w:val="FF0000"/>
                <w:sz w:val="24"/>
                <w:szCs w:val="24"/>
              </w:rPr>
              <w:t>采用清洁能源，完善区域内配套管网建设，禁止入驻企业使用重油等非清洁能源。</w:t>
            </w:r>
          </w:p>
          <w:p w:rsidR="0010726E" w:rsidRPr="00F17970" w:rsidRDefault="0010726E" w:rsidP="0010726E">
            <w:pPr>
              <w:pStyle w:val="2"/>
              <w:snapToGrid w:val="0"/>
              <w:spacing w:after="0" w:line="640" w:lineRule="exact"/>
              <w:ind w:leftChars="0" w:left="0" w:firstLineChars="0" w:firstLine="0"/>
              <w:rPr>
                <w:rFonts w:ascii="仿宋" w:eastAsia="仿宋" w:hAnsi="仿宋" w:hint="eastAsia"/>
                <w:color w:val="FF0000"/>
                <w:sz w:val="24"/>
                <w:szCs w:val="24"/>
              </w:rPr>
            </w:pPr>
            <w:r w:rsidRPr="00F17970">
              <w:rPr>
                <w:rFonts w:ascii="仿宋" w:eastAsia="仿宋" w:hAnsi="仿宋" w:hint="eastAsia"/>
                <w:color w:val="FF0000"/>
                <w:sz w:val="24"/>
                <w:szCs w:val="24"/>
              </w:rPr>
              <w:t>园区实施能源消耗总量和强度双控行动，编制完成了《溆浦产业开发区区域节能报告》</w:t>
            </w:r>
            <w:r w:rsidR="005D42E9" w:rsidRPr="00F17970">
              <w:rPr>
                <w:rFonts w:ascii="仿宋" w:eastAsia="仿宋" w:hAnsi="仿宋" w:hint="eastAsia"/>
                <w:color w:val="FF0000"/>
                <w:sz w:val="24"/>
                <w:szCs w:val="24"/>
              </w:rPr>
              <w:t>。</w:t>
            </w:r>
          </w:p>
          <w:p w:rsidR="005D42E9" w:rsidRPr="00F17970" w:rsidRDefault="005D42E9" w:rsidP="00506865">
            <w:pPr>
              <w:pStyle w:val="2"/>
              <w:snapToGrid w:val="0"/>
              <w:spacing w:after="0" w:line="640" w:lineRule="exact"/>
              <w:ind w:leftChars="0" w:left="0" w:firstLineChars="0" w:firstLine="0"/>
              <w:rPr>
                <w:rFonts w:ascii="仿宋" w:eastAsia="仿宋" w:hAnsi="仿宋" w:hint="eastAsia"/>
                <w:color w:val="FF0000"/>
                <w:sz w:val="24"/>
                <w:szCs w:val="24"/>
              </w:rPr>
            </w:pPr>
            <w:r w:rsidRPr="00F17970">
              <w:rPr>
                <w:rFonts w:ascii="仿宋" w:eastAsia="仿宋" w:hAnsi="仿宋" w:hint="eastAsia"/>
                <w:color w:val="FF0000"/>
                <w:sz w:val="24"/>
                <w:szCs w:val="24"/>
              </w:rPr>
              <w:t>根据《溆浦产业开发区区域节能报告》</w:t>
            </w:r>
            <w:r w:rsidR="00506865" w:rsidRPr="00F17970">
              <w:rPr>
                <w:rFonts w:ascii="仿宋" w:eastAsia="仿宋" w:hAnsi="仿宋"/>
                <w:color w:val="FF0000"/>
                <w:sz w:val="24"/>
                <w:szCs w:val="24"/>
              </w:rPr>
              <w:t>到2020年，单位GDP能耗0.</w:t>
            </w:r>
            <w:r w:rsidR="00506865" w:rsidRPr="00F17970">
              <w:rPr>
                <w:rFonts w:ascii="仿宋" w:eastAsia="仿宋" w:hAnsi="仿宋" w:hint="eastAsia"/>
                <w:color w:val="FF0000"/>
                <w:sz w:val="24"/>
                <w:szCs w:val="24"/>
              </w:rPr>
              <w:t>391</w:t>
            </w:r>
            <w:r w:rsidR="00506865" w:rsidRPr="00F17970">
              <w:rPr>
                <w:rFonts w:ascii="仿宋" w:eastAsia="仿宋" w:hAnsi="仿宋"/>
                <w:color w:val="FF0000"/>
                <w:sz w:val="24"/>
                <w:szCs w:val="24"/>
              </w:rPr>
              <w:t>吨标准煤/万元。到2025年，单位GDP能耗0.340吨标准煤/万元</w:t>
            </w:r>
          </w:p>
        </w:tc>
      </w:tr>
      <w:tr w:rsidR="005E2104" w:rsidRPr="00F17970" w:rsidTr="00971989">
        <w:tc>
          <w:tcPr>
            <w:tcW w:w="817" w:type="dxa"/>
            <w:vAlign w:val="center"/>
          </w:tcPr>
          <w:p w:rsidR="005E2104" w:rsidRPr="00F17970" w:rsidRDefault="005E2104" w:rsidP="00B0073C">
            <w:pPr>
              <w:pStyle w:val="2"/>
              <w:snapToGrid w:val="0"/>
              <w:spacing w:after="0" w:line="640" w:lineRule="exact"/>
              <w:ind w:leftChars="0" w:left="0" w:firstLineChars="0" w:firstLine="0"/>
              <w:jc w:val="center"/>
              <w:rPr>
                <w:rFonts w:ascii="仿宋" w:eastAsia="仿宋" w:hAnsi="仿宋" w:hint="eastAsia"/>
                <w:color w:val="FF0000"/>
                <w:sz w:val="24"/>
                <w:szCs w:val="24"/>
              </w:rPr>
            </w:pPr>
          </w:p>
        </w:tc>
        <w:tc>
          <w:tcPr>
            <w:tcW w:w="992" w:type="dxa"/>
            <w:gridSpan w:val="2"/>
            <w:vAlign w:val="center"/>
          </w:tcPr>
          <w:p w:rsidR="005E2104" w:rsidRPr="00F17970" w:rsidRDefault="005E2104" w:rsidP="00B0073C">
            <w:pPr>
              <w:pStyle w:val="2"/>
              <w:snapToGrid w:val="0"/>
              <w:spacing w:after="0" w:line="640" w:lineRule="exact"/>
              <w:ind w:leftChars="0" w:left="0" w:firstLineChars="0" w:firstLine="0"/>
              <w:jc w:val="center"/>
              <w:rPr>
                <w:rFonts w:ascii="仿宋" w:eastAsia="仿宋" w:hAnsi="仿宋" w:cstheme="minorBidi" w:hint="eastAsia"/>
                <w:color w:val="FF0000"/>
                <w:kern w:val="0"/>
                <w:sz w:val="24"/>
                <w:szCs w:val="24"/>
              </w:rPr>
            </w:pPr>
          </w:p>
        </w:tc>
        <w:tc>
          <w:tcPr>
            <w:tcW w:w="567" w:type="dxa"/>
            <w:vAlign w:val="center"/>
          </w:tcPr>
          <w:p w:rsidR="005E2104" w:rsidRPr="00F17970" w:rsidRDefault="00B26DF5" w:rsidP="00B0073C">
            <w:pPr>
              <w:pStyle w:val="2"/>
              <w:snapToGrid w:val="0"/>
              <w:spacing w:after="0" w:line="640" w:lineRule="exact"/>
              <w:ind w:leftChars="0" w:left="0" w:firstLineChars="0" w:firstLine="0"/>
              <w:jc w:val="center"/>
              <w:rPr>
                <w:rFonts w:ascii="仿宋" w:eastAsia="仿宋" w:hAnsi="仿宋" w:cstheme="minorBidi" w:hint="eastAsia"/>
                <w:color w:val="FF0000"/>
                <w:kern w:val="0"/>
                <w:sz w:val="24"/>
                <w:szCs w:val="24"/>
              </w:rPr>
            </w:pPr>
            <w:r w:rsidRPr="00F17970">
              <w:rPr>
                <w:rFonts w:ascii="仿宋" w:eastAsia="仿宋" w:hAnsi="仿宋" w:cstheme="minorBidi" w:hint="eastAsia"/>
                <w:color w:val="FF0000"/>
                <w:kern w:val="0"/>
                <w:sz w:val="24"/>
                <w:szCs w:val="24"/>
              </w:rPr>
              <w:t>水资源</w:t>
            </w:r>
          </w:p>
        </w:tc>
        <w:tc>
          <w:tcPr>
            <w:tcW w:w="2835" w:type="dxa"/>
            <w:vAlign w:val="center"/>
          </w:tcPr>
          <w:p w:rsidR="005E2104" w:rsidRPr="00F17970" w:rsidRDefault="00B26DF5" w:rsidP="00B26DF5">
            <w:pPr>
              <w:pStyle w:val="2"/>
              <w:snapToGrid w:val="0"/>
              <w:spacing w:after="0" w:line="640" w:lineRule="exact"/>
              <w:ind w:leftChars="0" w:left="0" w:firstLineChars="0" w:firstLine="0"/>
              <w:jc w:val="left"/>
              <w:rPr>
                <w:rFonts w:ascii="仿宋" w:eastAsia="仿宋" w:hAnsi="仿宋" w:cstheme="minorBidi" w:hint="eastAsia"/>
                <w:color w:val="FF0000"/>
                <w:kern w:val="0"/>
                <w:sz w:val="24"/>
                <w:szCs w:val="24"/>
              </w:rPr>
            </w:pPr>
            <w:r w:rsidRPr="00F17970">
              <w:rPr>
                <w:rFonts w:ascii="仿宋" w:eastAsia="仿宋" w:hAnsi="仿宋"/>
                <w:color w:val="FF0000"/>
                <w:sz w:val="24"/>
                <w:szCs w:val="24"/>
              </w:rPr>
              <w:t>（4.2）</w:t>
            </w:r>
            <w:r w:rsidR="00B0073C" w:rsidRPr="00F17970">
              <w:rPr>
                <w:rFonts w:ascii="仿宋" w:eastAsia="仿宋" w:hAnsi="仿宋" w:cstheme="minorBidi"/>
                <w:color w:val="FF0000"/>
                <w:kern w:val="0"/>
                <w:sz w:val="24"/>
                <w:szCs w:val="24"/>
              </w:rPr>
              <w:t>水资源：加强水资源管理，切实合理开发利用和节约保护水资源。到2020年，溆浦水资源开发利用总量控制在2.03亿立方米以下，万元工业增加值用水量控制在60立方米/万元以下。</w:t>
            </w:r>
          </w:p>
        </w:tc>
        <w:tc>
          <w:tcPr>
            <w:tcW w:w="3311" w:type="dxa"/>
          </w:tcPr>
          <w:p w:rsidR="005E2104" w:rsidRPr="00F17970" w:rsidRDefault="00366E73" w:rsidP="00095412">
            <w:pPr>
              <w:pStyle w:val="2"/>
              <w:snapToGrid w:val="0"/>
              <w:spacing w:after="0" w:line="640" w:lineRule="exact"/>
              <w:ind w:leftChars="0" w:left="0" w:firstLineChars="0" w:firstLine="0"/>
              <w:rPr>
                <w:rFonts w:ascii="仿宋" w:eastAsia="仿宋" w:hAnsi="仿宋" w:hint="eastAsia"/>
                <w:color w:val="FF0000"/>
                <w:sz w:val="24"/>
                <w:szCs w:val="24"/>
              </w:rPr>
            </w:pPr>
            <w:r w:rsidRPr="00F17970">
              <w:rPr>
                <w:rFonts w:ascii="仿宋" w:eastAsia="仿宋" w:hAnsi="仿宋" w:hint="eastAsia"/>
                <w:color w:val="FF0000"/>
                <w:sz w:val="24"/>
                <w:szCs w:val="24"/>
              </w:rPr>
              <w:t>园区鼓励企业选用选择节水工艺，废水深度处理、循环利用，鼓励沂水多用和中水回用，提高谁的重复利用率，减少废水排放量。</w:t>
            </w:r>
          </w:p>
          <w:p w:rsidR="00366E73" w:rsidRPr="00F17970" w:rsidRDefault="00366E73" w:rsidP="00095412">
            <w:pPr>
              <w:pStyle w:val="2"/>
              <w:snapToGrid w:val="0"/>
              <w:spacing w:after="0" w:line="640" w:lineRule="exact"/>
              <w:ind w:leftChars="0" w:left="0" w:firstLineChars="0" w:firstLine="0"/>
              <w:rPr>
                <w:rFonts w:ascii="仿宋" w:eastAsia="仿宋" w:hAnsi="仿宋" w:hint="eastAsia"/>
                <w:color w:val="FF0000"/>
                <w:sz w:val="24"/>
                <w:szCs w:val="24"/>
              </w:rPr>
            </w:pPr>
          </w:p>
        </w:tc>
      </w:tr>
      <w:tr w:rsidR="005E2104" w:rsidRPr="00F17970" w:rsidTr="00971989">
        <w:tc>
          <w:tcPr>
            <w:tcW w:w="817" w:type="dxa"/>
            <w:vAlign w:val="center"/>
          </w:tcPr>
          <w:p w:rsidR="005E2104" w:rsidRPr="00F17970" w:rsidRDefault="005E2104" w:rsidP="00B0073C">
            <w:pPr>
              <w:pStyle w:val="2"/>
              <w:snapToGrid w:val="0"/>
              <w:spacing w:after="0" w:line="640" w:lineRule="exact"/>
              <w:ind w:leftChars="0" w:left="0" w:firstLineChars="0" w:firstLine="0"/>
              <w:jc w:val="center"/>
              <w:rPr>
                <w:rFonts w:ascii="仿宋" w:eastAsia="仿宋" w:hAnsi="仿宋" w:hint="eastAsia"/>
                <w:color w:val="FF0000"/>
                <w:sz w:val="24"/>
                <w:szCs w:val="24"/>
              </w:rPr>
            </w:pPr>
          </w:p>
        </w:tc>
        <w:tc>
          <w:tcPr>
            <w:tcW w:w="992" w:type="dxa"/>
            <w:gridSpan w:val="2"/>
            <w:vAlign w:val="center"/>
          </w:tcPr>
          <w:p w:rsidR="005E2104" w:rsidRPr="00F17970" w:rsidRDefault="005E2104" w:rsidP="00B0073C">
            <w:pPr>
              <w:pStyle w:val="2"/>
              <w:snapToGrid w:val="0"/>
              <w:spacing w:after="0" w:line="640" w:lineRule="exact"/>
              <w:ind w:leftChars="0" w:left="0" w:firstLineChars="0" w:firstLine="0"/>
              <w:jc w:val="center"/>
              <w:rPr>
                <w:rFonts w:ascii="仿宋" w:eastAsia="仿宋" w:hAnsi="仿宋" w:cstheme="minorBidi" w:hint="eastAsia"/>
                <w:color w:val="FF0000"/>
                <w:kern w:val="0"/>
                <w:sz w:val="24"/>
                <w:szCs w:val="24"/>
              </w:rPr>
            </w:pPr>
          </w:p>
        </w:tc>
        <w:tc>
          <w:tcPr>
            <w:tcW w:w="567" w:type="dxa"/>
            <w:vAlign w:val="center"/>
          </w:tcPr>
          <w:p w:rsidR="005E2104" w:rsidRPr="00F17970" w:rsidRDefault="00B26DF5" w:rsidP="00B0073C">
            <w:pPr>
              <w:pStyle w:val="2"/>
              <w:snapToGrid w:val="0"/>
              <w:spacing w:after="0" w:line="640" w:lineRule="exact"/>
              <w:ind w:leftChars="0" w:left="0" w:firstLineChars="0" w:firstLine="0"/>
              <w:jc w:val="center"/>
              <w:rPr>
                <w:rFonts w:ascii="仿宋" w:eastAsia="仿宋" w:hAnsi="仿宋" w:cstheme="minorBidi" w:hint="eastAsia"/>
                <w:color w:val="FF0000"/>
                <w:kern w:val="0"/>
                <w:sz w:val="24"/>
                <w:szCs w:val="24"/>
              </w:rPr>
            </w:pPr>
            <w:r w:rsidRPr="00F17970">
              <w:rPr>
                <w:rFonts w:ascii="仿宋" w:eastAsia="仿宋" w:hAnsi="仿宋" w:cstheme="minorBidi" w:hint="eastAsia"/>
                <w:color w:val="FF0000"/>
                <w:kern w:val="0"/>
                <w:sz w:val="24"/>
                <w:szCs w:val="24"/>
              </w:rPr>
              <w:t>土地资源</w:t>
            </w:r>
          </w:p>
        </w:tc>
        <w:tc>
          <w:tcPr>
            <w:tcW w:w="2835" w:type="dxa"/>
            <w:vAlign w:val="center"/>
          </w:tcPr>
          <w:p w:rsidR="005E2104" w:rsidRPr="00F17970" w:rsidRDefault="00B0073C" w:rsidP="00B26DF5">
            <w:pPr>
              <w:tabs>
                <w:tab w:val="left" w:pos="1021"/>
              </w:tabs>
              <w:rPr>
                <w:rFonts w:ascii="仿宋" w:eastAsia="仿宋" w:hAnsi="仿宋" w:hint="eastAsia"/>
                <w:color w:val="FF0000"/>
                <w:sz w:val="24"/>
                <w:szCs w:val="24"/>
              </w:rPr>
            </w:pPr>
            <w:r w:rsidRPr="00F17970">
              <w:rPr>
                <w:rFonts w:ascii="仿宋" w:eastAsia="仿宋" w:hAnsi="仿宋"/>
                <w:color w:val="FF0000"/>
                <w:sz w:val="24"/>
                <w:szCs w:val="24"/>
              </w:rPr>
              <w:t>（4.3.1）坚持最严格的节约用地制度，盘活存量建设用地，提升土地产出效益，全面实施节约集约用地战略。（4.3.2）园区项目引进严格运用用地指标，严格节约集约用地，园区工业项目投资强度执行《湖南省建设用地指标》（2020版）13等区域控制指标要求。</w:t>
            </w:r>
          </w:p>
        </w:tc>
        <w:tc>
          <w:tcPr>
            <w:tcW w:w="3311" w:type="dxa"/>
          </w:tcPr>
          <w:p w:rsidR="00B26DF5" w:rsidRPr="00F17970" w:rsidRDefault="00366E73" w:rsidP="00095412">
            <w:pPr>
              <w:pStyle w:val="2"/>
              <w:snapToGrid w:val="0"/>
              <w:spacing w:after="0" w:line="640" w:lineRule="exact"/>
              <w:ind w:leftChars="0" w:left="0" w:firstLineChars="0" w:firstLine="0"/>
              <w:rPr>
                <w:rFonts w:ascii="仿宋" w:eastAsia="仿宋" w:hAnsi="仿宋" w:hint="eastAsia"/>
                <w:color w:val="FF0000"/>
                <w:sz w:val="24"/>
                <w:szCs w:val="24"/>
              </w:rPr>
            </w:pPr>
            <w:r w:rsidRPr="00F17970">
              <w:rPr>
                <w:rFonts w:ascii="仿宋" w:eastAsia="仿宋" w:hAnsi="仿宋" w:hint="eastAsia"/>
                <w:color w:val="FF0000"/>
                <w:sz w:val="24"/>
                <w:szCs w:val="24"/>
              </w:rPr>
              <w:t>园区新引进企业均围绕主导产业定位。园区秉承以工业发展为主导的发展方针，整体工业主导特征较为鲜明。同时园区注重基础设施发展先行与产业发展推动相结合，在推动产业发展的同时，园区积极推动园区基础设施建设，以此来保障和促进园区产业又快又好发展。自成立以来，严格依照相应的法律法规对产业开发区内土地进行管理，土地利用管理规范、监管绩效高。</w:t>
            </w:r>
          </w:p>
          <w:p w:rsidR="00366E73" w:rsidRPr="00F17970" w:rsidRDefault="00366E73" w:rsidP="00095412">
            <w:pPr>
              <w:pStyle w:val="2"/>
              <w:snapToGrid w:val="0"/>
              <w:spacing w:after="0" w:line="640" w:lineRule="exact"/>
              <w:ind w:leftChars="0" w:left="0" w:firstLineChars="0" w:firstLine="0"/>
              <w:rPr>
                <w:rFonts w:ascii="仿宋" w:eastAsia="仿宋" w:hAnsi="仿宋" w:hint="eastAsia"/>
                <w:color w:val="FF0000"/>
                <w:sz w:val="24"/>
                <w:szCs w:val="24"/>
              </w:rPr>
            </w:pPr>
            <w:r w:rsidRPr="00F17970">
              <w:rPr>
                <w:rFonts w:ascii="仿宋" w:eastAsia="仿宋" w:hAnsi="仿宋" w:hint="eastAsia"/>
                <w:color w:val="FF0000"/>
                <w:sz w:val="24"/>
                <w:szCs w:val="24"/>
              </w:rPr>
              <w:t>园区工业项目投资强度均严格执行《湖南省建设用地指标》（2020版）13等区域控制指标要求。</w:t>
            </w:r>
          </w:p>
        </w:tc>
      </w:tr>
    </w:tbl>
    <w:p w:rsidR="005E2104" w:rsidRPr="00F17970" w:rsidRDefault="00012A40" w:rsidP="00095412">
      <w:pPr>
        <w:pStyle w:val="2"/>
        <w:snapToGrid w:val="0"/>
        <w:spacing w:after="0" w:line="640" w:lineRule="exact"/>
        <w:ind w:leftChars="0" w:left="0" w:firstLine="640"/>
        <w:rPr>
          <w:rFonts w:ascii="仿宋" w:eastAsia="仿宋" w:hAnsi="仿宋" w:hint="eastAsia"/>
          <w:color w:val="FF0000"/>
          <w:szCs w:val="32"/>
        </w:rPr>
      </w:pPr>
      <w:r w:rsidRPr="00F17970">
        <w:rPr>
          <w:rFonts w:ascii="仿宋" w:eastAsia="仿宋" w:hAnsi="仿宋" w:hint="eastAsia"/>
          <w:color w:val="FF0000"/>
          <w:szCs w:val="32"/>
        </w:rPr>
        <w:t>2021年，溆浦产业开发区根据《湖南省人民政府关于实施“三线一单”生态环境分区管控的意见》《湖南省“三线一单”生态环境总体管控要求暨省级以上产业园区生态</w:t>
      </w:r>
      <w:r w:rsidRPr="00F17970">
        <w:rPr>
          <w:rFonts w:ascii="仿宋" w:eastAsia="仿宋" w:hAnsi="仿宋" w:hint="eastAsia"/>
          <w:color w:val="FF0000"/>
          <w:szCs w:val="32"/>
        </w:rPr>
        <w:lastRenderedPageBreak/>
        <w:t>环境准入清单》开展自查并严格落实和执行“三线一单”的相关管控要求，在园区招商引资过程中，用“线”关注空间布局、用“单”规范发展行为，禁止高污染、高耗能企业进入，推动绿色高质量项目加快落地，不断优化产业机构和空间布局。</w:t>
      </w:r>
    </w:p>
    <w:p w:rsidR="00BF6C71" w:rsidRPr="00095412" w:rsidRDefault="00BF6C71" w:rsidP="00095412">
      <w:pPr>
        <w:pStyle w:val="2"/>
        <w:snapToGrid w:val="0"/>
        <w:spacing w:after="0" w:line="640" w:lineRule="exact"/>
        <w:ind w:leftChars="0" w:left="0" w:firstLine="643"/>
        <w:rPr>
          <w:rFonts w:ascii="仿宋" w:eastAsia="仿宋" w:hAnsi="仿宋" w:cs="楷体_GB2312"/>
          <w:b/>
          <w:szCs w:val="32"/>
        </w:rPr>
      </w:pPr>
      <w:r w:rsidRPr="00095412">
        <w:rPr>
          <w:rFonts w:ascii="仿宋" w:eastAsia="仿宋" w:hAnsi="仿宋" w:cs="楷体_GB2312" w:hint="eastAsia"/>
          <w:b/>
          <w:szCs w:val="32"/>
        </w:rPr>
        <w:t>（三）水环境管理</w:t>
      </w:r>
    </w:p>
    <w:p w:rsidR="00BF6C71" w:rsidRPr="00095412" w:rsidRDefault="00BF6C71" w:rsidP="00095412">
      <w:pPr>
        <w:pStyle w:val="2"/>
        <w:snapToGrid w:val="0"/>
        <w:spacing w:after="0" w:line="640" w:lineRule="exact"/>
        <w:ind w:leftChars="0" w:left="0" w:firstLine="640"/>
        <w:rPr>
          <w:rFonts w:ascii="仿宋" w:eastAsia="仿宋" w:hAnsi="仿宋" w:cs="宋体"/>
          <w:szCs w:val="32"/>
        </w:rPr>
      </w:pPr>
      <w:r w:rsidRPr="00095412">
        <w:rPr>
          <w:rFonts w:ascii="仿宋" w:eastAsia="仿宋" w:hAnsi="仿宋" w:cs="仿宋_GB2312" w:hint="eastAsia"/>
          <w:szCs w:val="32"/>
        </w:rPr>
        <w:t>园区配套集中污水处理设施</w:t>
      </w:r>
      <w:r w:rsidRPr="00095412">
        <w:rPr>
          <w:rFonts w:ascii="仿宋" w:eastAsia="仿宋" w:hAnsi="仿宋" w:cs="宋体" w:hint="eastAsia"/>
          <w:szCs w:val="32"/>
        </w:rPr>
        <w:t>3</w:t>
      </w:r>
      <w:r w:rsidRPr="00095412">
        <w:rPr>
          <w:rFonts w:ascii="仿宋" w:eastAsia="仿宋" w:hAnsi="仿宋" w:cs="仿宋_GB2312" w:hint="eastAsia"/>
          <w:szCs w:val="32"/>
        </w:rPr>
        <w:t>个（红花园工业园</w:t>
      </w:r>
      <w:r w:rsidRPr="00095412">
        <w:rPr>
          <w:rFonts w:ascii="仿宋" w:eastAsia="仿宋" w:hAnsi="仿宋" w:cs="宋体" w:hint="eastAsia"/>
          <w:szCs w:val="32"/>
        </w:rPr>
        <w:t>2个，大江口工业园1个</w:t>
      </w:r>
      <w:r w:rsidRPr="00095412">
        <w:rPr>
          <w:rFonts w:ascii="仿宋" w:eastAsia="仿宋" w:hAnsi="仿宋" w:cs="仿宋_GB2312" w:hint="eastAsia"/>
          <w:szCs w:val="32"/>
        </w:rPr>
        <w:t xml:space="preserve">），园区污水管网覆盖率为 </w:t>
      </w:r>
      <w:r w:rsidRPr="00095412">
        <w:rPr>
          <w:rFonts w:ascii="仿宋" w:eastAsia="仿宋" w:hAnsi="仿宋" w:cs="宋体" w:hint="eastAsia"/>
          <w:szCs w:val="32"/>
        </w:rPr>
        <w:t>100%</w:t>
      </w:r>
      <w:r w:rsidRPr="00095412">
        <w:rPr>
          <w:rFonts w:ascii="仿宋" w:eastAsia="仿宋" w:hAnsi="仿宋" w:cs="仿宋_GB2312" w:hint="eastAsia"/>
          <w:szCs w:val="32"/>
        </w:rPr>
        <w:t>，红花园工业园集中污水处理设施名称为</w:t>
      </w:r>
      <w:r w:rsidR="000766C7">
        <w:rPr>
          <w:rFonts w:ascii="仿宋" w:eastAsia="仿宋" w:hAnsi="仿宋" w:cs="仿宋_GB2312" w:hint="eastAsia"/>
          <w:szCs w:val="32"/>
        </w:rPr>
        <w:t>溆浦产业开发区</w:t>
      </w:r>
      <w:r w:rsidRPr="00095412">
        <w:rPr>
          <w:rFonts w:ascii="仿宋" w:eastAsia="仿宋" w:hAnsi="仿宋" w:cs="仿宋_GB2312" w:hint="eastAsia"/>
          <w:szCs w:val="32"/>
        </w:rPr>
        <w:t>红花园工业园污水处理厂，设计处理规模</w:t>
      </w:r>
      <w:r w:rsidRPr="00095412">
        <w:rPr>
          <w:rFonts w:ascii="仿宋" w:eastAsia="仿宋" w:hAnsi="仿宋" w:cs="宋体" w:hint="eastAsia"/>
          <w:szCs w:val="32"/>
        </w:rPr>
        <w:t>3000 m</w:t>
      </w:r>
      <w:r w:rsidRPr="00095412">
        <w:rPr>
          <w:rFonts w:ascii="仿宋" w:eastAsia="仿宋" w:hAnsi="仿宋" w:cs="宋体" w:hint="eastAsia"/>
          <w:szCs w:val="32"/>
          <w:vertAlign w:val="superscript"/>
        </w:rPr>
        <w:t>3</w:t>
      </w:r>
      <w:r w:rsidRPr="00095412">
        <w:rPr>
          <w:rFonts w:ascii="仿宋" w:eastAsia="仿宋" w:hAnsi="仿宋" w:cs="宋体" w:hint="eastAsia"/>
          <w:szCs w:val="32"/>
        </w:rPr>
        <w:t>/</w:t>
      </w:r>
      <w:r w:rsidRPr="00095412">
        <w:rPr>
          <w:rFonts w:ascii="仿宋" w:eastAsia="仿宋" w:hAnsi="仿宋" w:cs="仿宋_GB2312" w:hint="eastAsia"/>
          <w:szCs w:val="32"/>
        </w:rPr>
        <w:t>d，</w:t>
      </w:r>
      <w:r w:rsidRPr="00095412">
        <w:rPr>
          <w:rFonts w:ascii="仿宋" w:eastAsia="仿宋" w:hAnsi="仿宋" w:cs="宋体" w:hint="eastAsia"/>
          <w:szCs w:val="32"/>
        </w:rPr>
        <w:t>目前已建成，但因园区的实际情况暂未正式投入运行</w:t>
      </w:r>
      <w:r w:rsidRPr="00095412">
        <w:rPr>
          <w:rFonts w:ascii="仿宋" w:eastAsia="仿宋" w:hAnsi="仿宋" w:cs="仿宋_GB2312" w:hint="eastAsia"/>
          <w:szCs w:val="32"/>
        </w:rPr>
        <w:t>，运行的集中污水处理设施名称为溆浦红花园金益污水处理站，设计处理规模</w:t>
      </w:r>
      <w:r w:rsidRPr="00095412">
        <w:rPr>
          <w:rFonts w:ascii="仿宋" w:eastAsia="仿宋" w:hAnsi="仿宋" w:cs="宋体" w:hint="eastAsia"/>
          <w:szCs w:val="32"/>
        </w:rPr>
        <w:t>500m</w:t>
      </w:r>
      <w:r w:rsidRPr="00095412">
        <w:rPr>
          <w:rFonts w:ascii="仿宋" w:eastAsia="仿宋" w:hAnsi="仿宋" w:cs="宋体" w:hint="eastAsia"/>
          <w:szCs w:val="32"/>
          <w:vertAlign w:val="superscript"/>
        </w:rPr>
        <w:t>3</w:t>
      </w:r>
      <w:r w:rsidRPr="00095412">
        <w:rPr>
          <w:rFonts w:ascii="仿宋" w:eastAsia="仿宋" w:hAnsi="仿宋" w:cs="宋体" w:hint="eastAsia"/>
          <w:szCs w:val="32"/>
        </w:rPr>
        <w:t>/</w:t>
      </w:r>
      <w:r w:rsidRPr="00095412">
        <w:rPr>
          <w:rFonts w:ascii="仿宋" w:eastAsia="仿宋" w:hAnsi="仿宋" w:cs="仿宋_GB2312" w:hint="eastAsia"/>
          <w:szCs w:val="32"/>
        </w:rPr>
        <w:t>d，实际处理规模</w:t>
      </w:r>
      <w:r w:rsidRPr="00095412">
        <w:rPr>
          <w:rFonts w:ascii="仿宋" w:eastAsia="仿宋" w:hAnsi="仿宋" w:cs="宋体" w:hint="eastAsia"/>
          <w:szCs w:val="32"/>
        </w:rPr>
        <w:t>4</w:t>
      </w:r>
      <w:r w:rsidR="00C80F0B">
        <w:rPr>
          <w:rFonts w:ascii="仿宋" w:eastAsia="仿宋" w:hAnsi="仿宋" w:cs="宋体" w:hint="eastAsia"/>
          <w:szCs w:val="32"/>
        </w:rPr>
        <w:t>5</w:t>
      </w:r>
      <w:r w:rsidRPr="00095412">
        <w:rPr>
          <w:rFonts w:ascii="仿宋" w:eastAsia="仿宋" w:hAnsi="仿宋" w:cs="宋体" w:hint="eastAsia"/>
          <w:szCs w:val="32"/>
        </w:rPr>
        <w:t>0 m</w:t>
      </w:r>
      <w:r w:rsidRPr="00095412">
        <w:rPr>
          <w:rFonts w:ascii="仿宋" w:eastAsia="仿宋" w:hAnsi="仿宋" w:cs="宋体" w:hint="eastAsia"/>
          <w:szCs w:val="32"/>
          <w:vertAlign w:val="superscript"/>
        </w:rPr>
        <w:t>3</w:t>
      </w:r>
      <w:r w:rsidRPr="00095412">
        <w:rPr>
          <w:rFonts w:ascii="仿宋" w:eastAsia="仿宋" w:hAnsi="仿宋" w:cs="宋体" w:hint="eastAsia"/>
          <w:szCs w:val="32"/>
        </w:rPr>
        <w:t>/</w:t>
      </w:r>
      <w:r w:rsidRPr="00095412">
        <w:rPr>
          <w:rFonts w:ascii="仿宋" w:eastAsia="仿宋" w:hAnsi="仿宋" w:cs="仿宋_GB2312" w:hint="eastAsia"/>
          <w:szCs w:val="32"/>
        </w:rPr>
        <w:t>d</w:t>
      </w:r>
      <w:r w:rsidR="00C80F0B">
        <w:rPr>
          <w:rFonts w:ascii="仿宋" w:eastAsia="仿宋" w:hAnsi="仿宋" w:cs="仿宋_GB2312" w:hint="eastAsia"/>
          <w:szCs w:val="32"/>
        </w:rPr>
        <w:t>左右</w:t>
      </w:r>
      <w:r w:rsidRPr="00095412">
        <w:rPr>
          <w:rFonts w:ascii="仿宋" w:eastAsia="仿宋" w:hAnsi="仿宋" w:cs="宋体" w:hint="eastAsia"/>
          <w:szCs w:val="32"/>
        </w:rPr>
        <w:t>，</w:t>
      </w:r>
      <w:r w:rsidRPr="00095412">
        <w:rPr>
          <w:rFonts w:ascii="仿宋" w:eastAsia="仿宋" w:hAnsi="仿宋" w:cs="仿宋_GB2312" w:hint="eastAsia"/>
          <w:szCs w:val="32"/>
        </w:rPr>
        <w:t>污水处理工艺为</w:t>
      </w:r>
      <w:r w:rsidRPr="00095412">
        <w:rPr>
          <w:rFonts w:ascii="仿宋" w:eastAsia="仿宋" w:hAnsi="仿宋" w:cs="宋体" w:hint="eastAsia"/>
          <w:szCs w:val="32"/>
        </w:rPr>
        <w:t>水解酸化＋好氧活性污泥法</w:t>
      </w:r>
      <w:r w:rsidRPr="00095412">
        <w:rPr>
          <w:rFonts w:ascii="仿宋" w:eastAsia="仿宋" w:hAnsi="仿宋" w:cs="仿宋_GB2312" w:hint="eastAsia"/>
          <w:szCs w:val="32"/>
        </w:rPr>
        <w:t>，在线监测达标率</w:t>
      </w:r>
      <w:r w:rsidRPr="00095412">
        <w:rPr>
          <w:rFonts w:ascii="仿宋" w:eastAsia="仿宋" w:hAnsi="仿宋" w:cs="宋体" w:hint="eastAsia"/>
          <w:szCs w:val="32"/>
        </w:rPr>
        <w:t>100%</w:t>
      </w:r>
      <w:r w:rsidRPr="00095412">
        <w:rPr>
          <w:rFonts w:ascii="仿宋" w:eastAsia="仿宋" w:hAnsi="仿宋" w:cs="仿宋_GB2312" w:hint="eastAsia"/>
          <w:szCs w:val="32"/>
        </w:rPr>
        <w:t>，园区雨水管网覆盖率</w:t>
      </w:r>
      <w:r w:rsidRPr="00095412">
        <w:rPr>
          <w:rFonts w:ascii="仿宋" w:eastAsia="仿宋" w:hAnsi="仿宋" w:cs="宋体" w:hint="eastAsia"/>
          <w:szCs w:val="32"/>
        </w:rPr>
        <w:t>100%</w:t>
      </w:r>
      <w:r w:rsidRPr="00095412">
        <w:rPr>
          <w:rFonts w:ascii="仿宋" w:eastAsia="仿宋" w:hAnsi="仿宋" w:cs="仿宋_GB2312" w:hint="eastAsia"/>
          <w:szCs w:val="32"/>
        </w:rPr>
        <w:t>。</w:t>
      </w:r>
    </w:p>
    <w:p w:rsidR="00BF6C71" w:rsidRPr="00095412" w:rsidRDefault="00BF6C71" w:rsidP="00095412">
      <w:pPr>
        <w:pStyle w:val="2"/>
        <w:snapToGrid w:val="0"/>
        <w:spacing w:after="0" w:line="640" w:lineRule="exact"/>
        <w:ind w:leftChars="0" w:left="0" w:firstLine="640"/>
        <w:rPr>
          <w:rFonts w:ascii="仿宋" w:eastAsia="仿宋" w:hAnsi="仿宋" w:cs="宋体"/>
          <w:szCs w:val="32"/>
        </w:rPr>
      </w:pPr>
      <w:r w:rsidRPr="00095412">
        <w:rPr>
          <w:rFonts w:ascii="仿宋" w:eastAsia="仿宋" w:hAnsi="仿宋" w:cs="宋体" w:hint="eastAsia"/>
          <w:szCs w:val="32"/>
        </w:rPr>
        <w:t>大江口集中污水处理设施名称为</w:t>
      </w:r>
      <w:r w:rsidR="000766C7">
        <w:rPr>
          <w:rFonts w:ascii="仿宋" w:eastAsia="仿宋" w:hAnsi="仿宋" w:cs="宋体" w:hint="eastAsia"/>
          <w:szCs w:val="32"/>
        </w:rPr>
        <w:t>溆浦产业开发区</w:t>
      </w:r>
      <w:r w:rsidRPr="00095412">
        <w:rPr>
          <w:rFonts w:ascii="仿宋" w:eastAsia="仿宋" w:hAnsi="仿宋" w:cs="宋体" w:hint="eastAsia"/>
          <w:szCs w:val="32"/>
        </w:rPr>
        <w:t>大江口污水处理厂，设计处理规模200 m</w:t>
      </w:r>
      <w:r w:rsidRPr="00095412">
        <w:rPr>
          <w:rFonts w:ascii="仿宋" w:eastAsia="仿宋" w:hAnsi="仿宋" w:cs="宋体" w:hint="eastAsia"/>
          <w:szCs w:val="32"/>
          <w:vertAlign w:val="superscript"/>
        </w:rPr>
        <w:t>3</w:t>
      </w:r>
      <w:r w:rsidRPr="00095412">
        <w:rPr>
          <w:rFonts w:ascii="仿宋" w:eastAsia="仿宋" w:hAnsi="仿宋" w:cs="宋体" w:hint="eastAsia"/>
          <w:szCs w:val="32"/>
        </w:rPr>
        <w:t>/d，实际处理规模0 m</w:t>
      </w:r>
      <w:r w:rsidRPr="00095412">
        <w:rPr>
          <w:rFonts w:ascii="仿宋" w:eastAsia="仿宋" w:hAnsi="仿宋" w:cs="宋体" w:hint="eastAsia"/>
          <w:szCs w:val="32"/>
          <w:vertAlign w:val="superscript"/>
        </w:rPr>
        <w:t>3</w:t>
      </w:r>
      <w:r w:rsidRPr="00095412">
        <w:rPr>
          <w:rFonts w:ascii="仿宋" w:eastAsia="仿宋" w:hAnsi="仿宋" w:cs="宋体" w:hint="eastAsia"/>
          <w:szCs w:val="32"/>
        </w:rPr>
        <w:t>/d（因大江口工业园2家企业</w:t>
      </w:r>
      <w:r w:rsidR="000766C7">
        <w:rPr>
          <w:rFonts w:ascii="仿宋" w:eastAsia="仿宋" w:hAnsi="仿宋" w:cs="宋体" w:hint="eastAsia"/>
          <w:szCs w:val="32"/>
        </w:rPr>
        <w:t>2021</w:t>
      </w:r>
      <w:r w:rsidRPr="00095412">
        <w:rPr>
          <w:rFonts w:ascii="仿宋" w:eastAsia="仿宋" w:hAnsi="仿宋" w:cs="宋体" w:hint="eastAsia"/>
          <w:szCs w:val="32"/>
        </w:rPr>
        <w:t>年未生产，无污水排放），</w:t>
      </w:r>
      <w:r w:rsidRPr="00095412">
        <w:rPr>
          <w:rFonts w:ascii="仿宋" w:eastAsia="仿宋" w:hAnsi="仿宋" w:cs="仿宋_GB2312" w:hint="eastAsia"/>
          <w:szCs w:val="32"/>
        </w:rPr>
        <w:t>污水处理工艺为</w:t>
      </w:r>
      <w:r w:rsidRPr="00095412">
        <w:rPr>
          <w:rFonts w:ascii="仿宋" w:eastAsia="仿宋" w:hAnsi="仿宋" w:cs="宋体" w:hint="eastAsia"/>
          <w:szCs w:val="32"/>
        </w:rPr>
        <w:t>水解酸化＋好氧活性污泥法</w:t>
      </w:r>
      <w:r w:rsidRPr="00095412">
        <w:rPr>
          <w:rFonts w:ascii="仿宋" w:eastAsia="仿宋" w:hAnsi="仿宋" w:cs="仿宋_GB2312" w:hint="eastAsia"/>
          <w:szCs w:val="32"/>
        </w:rPr>
        <w:t>，园区雨水管网覆盖率</w:t>
      </w:r>
      <w:r w:rsidRPr="00095412">
        <w:rPr>
          <w:rFonts w:ascii="仿宋" w:eastAsia="仿宋" w:hAnsi="仿宋" w:cs="宋体" w:hint="eastAsia"/>
          <w:szCs w:val="32"/>
        </w:rPr>
        <w:t>100%</w:t>
      </w:r>
      <w:r w:rsidRPr="00095412">
        <w:rPr>
          <w:rFonts w:ascii="仿宋" w:eastAsia="仿宋" w:hAnsi="仿宋" w:cs="仿宋_GB2312" w:hint="eastAsia"/>
          <w:szCs w:val="32"/>
        </w:rPr>
        <w:t>。</w:t>
      </w:r>
    </w:p>
    <w:p w:rsidR="00BF6C71" w:rsidRPr="00A678F8" w:rsidRDefault="00BF6C71" w:rsidP="00095412">
      <w:pPr>
        <w:pStyle w:val="2"/>
        <w:snapToGrid w:val="0"/>
        <w:spacing w:after="0" w:line="640" w:lineRule="exact"/>
        <w:ind w:leftChars="0" w:left="0" w:firstLine="640"/>
        <w:rPr>
          <w:rFonts w:ascii="仿宋" w:eastAsia="仿宋" w:hAnsi="仿宋" w:cs="仿宋_GB2312"/>
          <w:szCs w:val="32"/>
        </w:rPr>
      </w:pPr>
      <w:r w:rsidRPr="00A678F8">
        <w:rPr>
          <w:rFonts w:ascii="仿宋" w:eastAsia="仿宋" w:hAnsi="仿宋" w:cs="仿宋_GB2312" w:hint="eastAsia"/>
          <w:szCs w:val="32"/>
        </w:rPr>
        <w:t>园区内涉及工业废水外排企业数量</w:t>
      </w:r>
      <w:r w:rsidR="00126478" w:rsidRPr="00A678F8">
        <w:rPr>
          <w:rFonts w:ascii="仿宋" w:eastAsia="仿宋" w:hAnsi="仿宋" w:cs="仿宋_GB2312" w:hint="eastAsia"/>
          <w:szCs w:val="32"/>
        </w:rPr>
        <w:t>2</w:t>
      </w:r>
      <w:r w:rsidRPr="00A678F8">
        <w:rPr>
          <w:rFonts w:ascii="仿宋" w:eastAsia="仿宋" w:hAnsi="仿宋" w:cs="仿宋_GB2312" w:hint="eastAsia"/>
          <w:szCs w:val="32"/>
        </w:rPr>
        <w:t>个，工业废水总</w:t>
      </w:r>
      <w:r w:rsidRPr="00A678F8">
        <w:rPr>
          <w:rFonts w:ascii="仿宋" w:eastAsia="仿宋" w:hAnsi="仿宋" w:cs="仿宋_GB2312" w:hint="eastAsia"/>
          <w:szCs w:val="32"/>
        </w:rPr>
        <w:lastRenderedPageBreak/>
        <w:t>排放量</w:t>
      </w:r>
      <w:r w:rsidR="00126478" w:rsidRPr="00A678F8">
        <w:rPr>
          <w:rFonts w:ascii="仿宋" w:eastAsia="仿宋" w:hAnsi="仿宋" w:cs="仿宋_GB2312" w:hint="eastAsia"/>
          <w:szCs w:val="32"/>
        </w:rPr>
        <w:t>0</w:t>
      </w:r>
      <w:r w:rsidRPr="00A678F8">
        <w:rPr>
          <w:rFonts w:ascii="仿宋" w:eastAsia="仿宋" w:hAnsi="仿宋" w:cs="仿宋_GB2312" w:hint="eastAsia"/>
          <w:szCs w:val="32"/>
        </w:rPr>
        <w:t>m</w:t>
      </w:r>
      <w:r w:rsidRPr="00A678F8">
        <w:rPr>
          <w:rFonts w:ascii="仿宋" w:hAnsi="宋体" w:cs="宋体" w:hint="eastAsia"/>
          <w:szCs w:val="32"/>
        </w:rPr>
        <w:t>³</w:t>
      </w:r>
      <w:r w:rsidRPr="00A678F8">
        <w:rPr>
          <w:rFonts w:ascii="仿宋" w:eastAsia="仿宋" w:hAnsi="仿宋" w:cs="仿宋_GB2312" w:hint="eastAsia"/>
          <w:szCs w:val="32"/>
        </w:rPr>
        <w:t>/d</w:t>
      </w:r>
      <w:r w:rsidR="00126478" w:rsidRPr="00A678F8">
        <w:rPr>
          <w:rFonts w:ascii="仿宋" w:eastAsia="仿宋" w:hAnsi="仿宋" w:cs="仿宋_GB2312" w:hint="eastAsia"/>
          <w:szCs w:val="32"/>
        </w:rPr>
        <w:t>（大江口工业园瑶圃医药、湘耀科技等2家企业</w:t>
      </w:r>
      <w:r w:rsidR="000766C7">
        <w:rPr>
          <w:rFonts w:ascii="仿宋" w:eastAsia="仿宋" w:hAnsi="仿宋" w:cs="仿宋_GB2312" w:hint="eastAsia"/>
          <w:szCs w:val="32"/>
        </w:rPr>
        <w:t>2021</w:t>
      </w:r>
      <w:r w:rsidR="00126478" w:rsidRPr="00A678F8">
        <w:rPr>
          <w:rFonts w:ascii="仿宋" w:eastAsia="仿宋" w:hAnsi="仿宋" w:cs="仿宋_GB2312" w:hint="eastAsia"/>
          <w:szCs w:val="32"/>
        </w:rPr>
        <w:t>年未生产）</w:t>
      </w:r>
      <w:r w:rsidRPr="00A678F8">
        <w:rPr>
          <w:rFonts w:ascii="仿宋" w:eastAsia="仿宋" w:hAnsi="仿宋" w:cs="仿宋_GB2312" w:hint="eastAsia"/>
          <w:szCs w:val="32"/>
        </w:rPr>
        <w:t>，外排污水纳管企业数量</w:t>
      </w:r>
      <w:r w:rsidR="00126478" w:rsidRPr="00A678F8">
        <w:rPr>
          <w:rFonts w:ascii="仿宋" w:eastAsia="仿宋" w:hAnsi="仿宋" w:cs="仿宋_GB2312" w:hint="eastAsia"/>
          <w:szCs w:val="32"/>
        </w:rPr>
        <w:t>2</w:t>
      </w:r>
      <w:r w:rsidRPr="00A678F8">
        <w:rPr>
          <w:rFonts w:ascii="仿宋" w:eastAsia="仿宋" w:hAnsi="仿宋" w:cs="仿宋_GB2312" w:hint="eastAsia"/>
          <w:szCs w:val="32"/>
        </w:rPr>
        <w:t>个，污水集中处理比例</w:t>
      </w:r>
      <w:r w:rsidR="00126478" w:rsidRPr="00A678F8">
        <w:rPr>
          <w:rFonts w:ascii="仿宋" w:eastAsia="仿宋" w:hAnsi="仿宋" w:cs="仿宋_GB2312" w:hint="eastAsia"/>
          <w:szCs w:val="32"/>
        </w:rPr>
        <w:t>0</w:t>
      </w:r>
      <w:r w:rsidRPr="00A678F8">
        <w:rPr>
          <w:rFonts w:ascii="仿宋" w:eastAsia="仿宋" w:hAnsi="仿宋" w:cs="仿宋_GB2312" w:hint="eastAsia"/>
          <w:szCs w:val="32"/>
        </w:rPr>
        <w:t>%（按外排水量计），</w:t>
      </w:r>
      <w:r w:rsidR="00126478" w:rsidRPr="00A678F8">
        <w:rPr>
          <w:rFonts w:ascii="仿宋" w:eastAsia="仿宋" w:hAnsi="仿宋" w:cs="仿宋_GB2312" w:hint="eastAsia"/>
          <w:szCs w:val="32"/>
        </w:rPr>
        <w:t>未</w:t>
      </w:r>
      <w:r w:rsidRPr="00A678F8">
        <w:rPr>
          <w:rFonts w:ascii="仿宋" w:eastAsia="仿宋" w:hAnsi="仿宋" w:cs="仿宋_GB2312" w:hint="eastAsia"/>
          <w:szCs w:val="32"/>
        </w:rPr>
        <w:t>涉一类污染物排放。</w:t>
      </w:r>
    </w:p>
    <w:p w:rsidR="00BF6C71" w:rsidRPr="00AA3E81" w:rsidRDefault="00BF6C71" w:rsidP="00095412">
      <w:pPr>
        <w:pStyle w:val="2"/>
        <w:snapToGrid w:val="0"/>
        <w:spacing w:after="0" w:line="640" w:lineRule="exact"/>
        <w:ind w:leftChars="0" w:left="0" w:firstLine="640"/>
        <w:rPr>
          <w:rFonts w:ascii="仿宋" w:eastAsia="仿宋" w:hAnsi="仿宋" w:cs="仿宋_GB2312"/>
          <w:szCs w:val="32"/>
        </w:rPr>
      </w:pPr>
      <w:r w:rsidRPr="00AA3E81">
        <w:rPr>
          <w:rFonts w:ascii="仿宋" w:eastAsia="仿宋" w:hAnsi="仿宋" w:cs="仿宋_GB2312" w:hint="eastAsia"/>
          <w:szCs w:val="32"/>
        </w:rPr>
        <w:t>园区年度水污染物总排放量：</w:t>
      </w:r>
      <w:r w:rsidRPr="003C4DDE">
        <w:rPr>
          <w:rFonts w:ascii="仿宋" w:eastAsia="仿宋" w:hAnsi="仿宋" w:cs="仿宋_GB2312" w:hint="eastAsia"/>
          <w:color w:val="FF0000"/>
          <w:szCs w:val="32"/>
        </w:rPr>
        <w:t>化学需氧量</w:t>
      </w:r>
      <w:r w:rsidR="003C4DDE" w:rsidRPr="003C4DDE">
        <w:rPr>
          <w:rFonts w:ascii="仿宋" w:eastAsia="仿宋" w:hAnsi="仿宋" w:cs="仿宋_GB2312" w:hint="eastAsia"/>
          <w:color w:val="FF0000"/>
          <w:szCs w:val="32"/>
        </w:rPr>
        <w:t>1.12</w:t>
      </w:r>
      <w:r w:rsidRPr="003C4DDE">
        <w:rPr>
          <w:rFonts w:ascii="仿宋" w:eastAsia="仿宋" w:hAnsi="仿宋" w:cs="仿宋_GB2312" w:hint="eastAsia"/>
          <w:color w:val="FF0000"/>
          <w:szCs w:val="32"/>
        </w:rPr>
        <w:t>t/a，氨氮</w:t>
      </w:r>
      <w:r w:rsidR="00AA3E81" w:rsidRPr="003C4DDE">
        <w:rPr>
          <w:rFonts w:ascii="仿宋" w:eastAsia="仿宋" w:hAnsi="仿宋" w:cs="仿宋_GB2312" w:hint="eastAsia"/>
          <w:color w:val="FF0000"/>
          <w:szCs w:val="32"/>
        </w:rPr>
        <w:t>0.</w:t>
      </w:r>
      <w:r w:rsidR="003C4DDE" w:rsidRPr="003C4DDE">
        <w:rPr>
          <w:rFonts w:ascii="仿宋" w:eastAsia="仿宋" w:hAnsi="仿宋" w:cs="仿宋_GB2312" w:hint="eastAsia"/>
          <w:color w:val="FF0000"/>
          <w:szCs w:val="32"/>
        </w:rPr>
        <w:t>017</w:t>
      </w:r>
      <w:r w:rsidRPr="003C4DDE">
        <w:rPr>
          <w:rFonts w:ascii="仿宋" w:eastAsia="仿宋" w:hAnsi="仿宋" w:cs="仿宋_GB2312" w:hint="eastAsia"/>
          <w:color w:val="FF0000"/>
          <w:szCs w:val="32"/>
        </w:rPr>
        <w:t>t/a</w:t>
      </w:r>
      <w:r w:rsidRPr="00AA3E81">
        <w:rPr>
          <w:rFonts w:ascii="仿宋" w:eastAsia="仿宋" w:hAnsi="仿宋" w:cs="仿宋_GB2312" w:hint="eastAsia"/>
          <w:szCs w:val="32"/>
        </w:rPr>
        <w:t>。</w:t>
      </w:r>
    </w:p>
    <w:p w:rsidR="00BF6C71" w:rsidRPr="00095412" w:rsidRDefault="00BF6C71" w:rsidP="00095412">
      <w:pPr>
        <w:pStyle w:val="2"/>
        <w:snapToGrid w:val="0"/>
        <w:spacing w:after="0" w:line="640" w:lineRule="exact"/>
        <w:ind w:leftChars="0" w:left="0" w:firstLine="640"/>
        <w:rPr>
          <w:rFonts w:ascii="仿宋" w:eastAsia="仿宋" w:hAnsi="仿宋" w:cs="仿宋_GB2312"/>
          <w:szCs w:val="32"/>
        </w:rPr>
      </w:pPr>
      <w:r w:rsidRPr="00095412">
        <w:rPr>
          <w:rFonts w:ascii="仿宋" w:eastAsia="仿宋" w:hAnsi="仿宋" w:cs="仿宋_GB2312" w:hint="eastAsia"/>
          <w:szCs w:val="32"/>
        </w:rPr>
        <w:t>排污口下游最近的地表水水质管控断面名称白沙断面 ，水功能区划</w:t>
      </w:r>
      <w:r w:rsidRPr="00095412">
        <w:rPr>
          <w:rFonts w:ascii="仿宋" w:eastAsia="仿宋" w:hAnsi="仿宋" w:cs="宋体" w:hint="eastAsia"/>
          <w:szCs w:val="32"/>
        </w:rPr>
        <w:t>Ⅲ</w:t>
      </w:r>
      <w:r w:rsidRPr="00095412">
        <w:rPr>
          <w:rFonts w:ascii="仿宋" w:eastAsia="仿宋" w:hAnsi="仿宋" w:cs="仿宋_GB2312" w:hint="eastAsia"/>
          <w:szCs w:val="32"/>
        </w:rPr>
        <w:t>类，监测达标率</w:t>
      </w:r>
      <w:r w:rsidRPr="00095412">
        <w:rPr>
          <w:rFonts w:ascii="仿宋" w:eastAsia="仿宋" w:hAnsi="仿宋" w:cs="宋体" w:hint="eastAsia"/>
          <w:szCs w:val="32"/>
        </w:rPr>
        <w:t>100%</w:t>
      </w:r>
      <w:r w:rsidRPr="00095412">
        <w:rPr>
          <w:rFonts w:ascii="仿宋" w:eastAsia="仿宋" w:hAnsi="仿宋" w:cs="仿宋_GB2312" w:hint="eastAsia"/>
          <w:szCs w:val="32"/>
        </w:rPr>
        <w:t>，</w:t>
      </w:r>
      <w:r w:rsidRPr="00095412">
        <w:rPr>
          <w:rFonts w:ascii="仿宋" w:eastAsia="仿宋" w:hAnsi="仿宋" w:cs="宋体" w:hint="eastAsia"/>
          <w:szCs w:val="32"/>
        </w:rPr>
        <w:t>无</w:t>
      </w:r>
      <w:r w:rsidRPr="00095412">
        <w:rPr>
          <w:rFonts w:ascii="仿宋" w:eastAsia="仿宋" w:hAnsi="仿宋" w:cs="仿宋_GB2312" w:hint="eastAsia"/>
          <w:szCs w:val="32"/>
        </w:rPr>
        <w:t>超标情况。</w:t>
      </w:r>
    </w:p>
    <w:p w:rsidR="00BF6C71" w:rsidRPr="00095412" w:rsidRDefault="00356E7B" w:rsidP="00095412">
      <w:pPr>
        <w:pStyle w:val="2"/>
        <w:snapToGrid w:val="0"/>
        <w:spacing w:after="0" w:line="640" w:lineRule="exact"/>
        <w:ind w:leftChars="0" w:left="0" w:firstLine="640"/>
        <w:rPr>
          <w:rFonts w:ascii="仿宋" w:eastAsia="仿宋" w:hAnsi="仿宋" w:cs="仿宋_GB2312"/>
          <w:szCs w:val="32"/>
        </w:rPr>
      </w:pPr>
      <w:r>
        <w:rPr>
          <w:rFonts w:ascii="仿宋" w:eastAsia="仿宋" w:hAnsi="仿宋" w:cs="仿宋_GB2312" w:hint="eastAsia"/>
          <w:color w:val="FF0000"/>
          <w:szCs w:val="32"/>
        </w:rPr>
        <w:t>园区</w:t>
      </w:r>
      <w:r w:rsidR="002B6B1F">
        <w:rPr>
          <w:rFonts w:ascii="仿宋" w:eastAsia="仿宋" w:hAnsi="仿宋" w:cs="仿宋_GB2312" w:hint="eastAsia"/>
          <w:color w:val="FF0000"/>
          <w:szCs w:val="32"/>
        </w:rPr>
        <w:t>2021年</w:t>
      </w:r>
      <w:r>
        <w:rPr>
          <w:rFonts w:ascii="仿宋" w:eastAsia="仿宋" w:hAnsi="仿宋" w:cs="仿宋_GB2312" w:hint="eastAsia"/>
          <w:color w:val="FF0000"/>
          <w:szCs w:val="32"/>
        </w:rPr>
        <w:t>针对园区地表水和地下水进行了自行监测，监测范围包括红花园片区和大江口片区，地表水检测项目包含了水温、PH、高锰酸盐指数、COD、BOD</w:t>
      </w:r>
      <w:r w:rsidRPr="00356E7B">
        <w:rPr>
          <w:rFonts w:ascii="仿宋" w:eastAsia="仿宋" w:hAnsi="仿宋" w:cs="仿宋_GB2312" w:hint="eastAsia"/>
          <w:color w:val="FF0000"/>
          <w:szCs w:val="32"/>
          <w:vertAlign w:val="subscript"/>
        </w:rPr>
        <w:t>5</w:t>
      </w:r>
      <w:r>
        <w:rPr>
          <w:rFonts w:ascii="仿宋" w:eastAsia="仿宋" w:hAnsi="仿宋" w:cs="仿宋_GB2312" w:hint="eastAsia"/>
          <w:color w:val="FF0000"/>
          <w:szCs w:val="32"/>
        </w:rPr>
        <w:t>、TP、石油类、氨氮、粪大肠菌群等</w:t>
      </w:r>
      <w:r w:rsidR="00E70000">
        <w:rPr>
          <w:rFonts w:ascii="仿宋" w:eastAsia="仿宋" w:hAnsi="仿宋" w:cs="仿宋_GB2312" w:hint="eastAsia"/>
          <w:color w:val="FF0000"/>
          <w:szCs w:val="32"/>
        </w:rPr>
        <w:t>；地下水检测项目包含了PH、氨氮、硝酸盐（以N计）、亚硝酸盐、挥发酚、氰化物、砷、汞、六价铬、总硬度、铅、氟化物、镉、铁、锰、溶解性总固体、耗氧量、硫酸盐、氯化物、总大肠菌群等</w:t>
      </w:r>
      <w:r w:rsidR="00E70000">
        <w:rPr>
          <w:rFonts w:ascii="仿宋" w:eastAsia="仿宋" w:hAnsi="仿宋" w:cs="仿宋_GB2312" w:hint="eastAsia"/>
          <w:szCs w:val="32"/>
        </w:rPr>
        <w:t>。各项指标检测值均在限定值以下。</w:t>
      </w:r>
    </w:p>
    <w:p w:rsidR="00BF6C71" w:rsidRPr="00095412" w:rsidRDefault="00BF6C71" w:rsidP="00095412">
      <w:pPr>
        <w:pStyle w:val="2"/>
        <w:snapToGrid w:val="0"/>
        <w:spacing w:after="0" w:line="640" w:lineRule="exact"/>
        <w:ind w:leftChars="0" w:left="0" w:firstLine="640"/>
        <w:rPr>
          <w:rFonts w:ascii="仿宋" w:eastAsia="仿宋" w:hAnsi="仿宋" w:cs="仿宋_GB2312"/>
          <w:szCs w:val="32"/>
        </w:rPr>
      </w:pPr>
      <w:r w:rsidRPr="00095412">
        <w:rPr>
          <w:rFonts w:ascii="仿宋" w:eastAsia="仿宋" w:hAnsi="仿宋" w:cs="仿宋_GB2312" w:hint="eastAsia"/>
          <w:szCs w:val="32"/>
        </w:rPr>
        <w:t>园区</w:t>
      </w:r>
      <w:r w:rsidRPr="00095412">
        <w:rPr>
          <w:rFonts w:ascii="仿宋" w:eastAsia="仿宋" w:hAnsi="仿宋" w:cs="宋体" w:hint="eastAsia"/>
          <w:szCs w:val="32"/>
        </w:rPr>
        <w:t>未</w:t>
      </w:r>
      <w:r w:rsidRPr="00095412">
        <w:rPr>
          <w:rFonts w:ascii="仿宋" w:eastAsia="仿宋" w:hAnsi="仿宋" w:cs="仿宋_GB2312" w:hint="eastAsia"/>
          <w:szCs w:val="32"/>
        </w:rPr>
        <w:t>涉及黑臭水体整治修复。</w:t>
      </w:r>
    </w:p>
    <w:p w:rsidR="00BF6C71" w:rsidRPr="00095412" w:rsidRDefault="00BF6C71" w:rsidP="00095412">
      <w:pPr>
        <w:pStyle w:val="2"/>
        <w:snapToGrid w:val="0"/>
        <w:spacing w:after="0" w:line="640" w:lineRule="exact"/>
        <w:ind w:leftChars="0" w:left="0" w:firstLine="643"/>
        <w:rPr>
          <w:rFonts w:ascii="仿宋" w:eastAsia="仿宋" w:hAnsi="仿宋" w:cs="楷体_GB2312"/>
          <w:b/>
          <w:szCs w:val="32"/>
        </w:rPr>
      </w:pPr>
      <w:r w:rsidRPr="00095412">
        <w:rPr>
          <w:rFonts w:ascii="仿宋" w:eastAsia="仿宋" w:hAnsi="仿宋" w:cs="楷体_GB2312" w:hint="eastAsia"/>
          <w:b/>
          <w:szCs w:val="32"/>
        </w:rPr>
        <w:t>（四）大气环境管理</w:t>
      </w:r>
    </w:p>
    <w:p w:rsidR="0079794C" w:rsidRPr="00E10EB7" w:rsidRDefault="0079794C" w:rsidP="0079794C">
      <w:pPr>
        <w:tabs>
          <w:tab w:val="left" w:pos="1021"/>
        </w:tabs>
        <w:spacing w:after="0" w:line="640" w:lineRule="exact"/>
        <w:ind w:firstLineChars="200" w:firstLine="640"/>
        <w:jc w:val="both"/>
        <w:rPr>
          <w:rFonts w:ascii="仿宋" w:eastAsia="仿宋" w:hAnsi="仿宋" w:cs="Times New Roman"/>
          <w:kern w:val="2"/>
          <w:sz w:val="32"/>
          <w:szCs w:val="32"/>
        </w:rPr>
      </w:pPr>
      <w:r w:rsidRPr="00E10EB7">
        <w:rPr>
          <w:rFonts w:ascii="仿宋" w:eastAsia="仿宋" w:hAnsi="仿宋" w:cs="Times New Roman"/>
          <w:kern w:val="2"/>
          <w:sz w:val="32"/>
          <w:szCs w:val="32"/>
        </w:rPr>
        <w:t>园区应积极推广清洁能源，控制工业燃煤含硫量不得超过2%，实施能源消耗总量和强度双控行动，逐步建立用能预算管理体系，编制用能预算管理方案。</w:t>
      </w:r>
    </w:p>
    <w:p w:rsidR="00A678F8" w:rsidRPr="00E10EB7" w:rsidRDefault="00BF6C71" w:rsidP="00095412">
      <w:pPr>
        <w:pStyle w:val="2"/>
        <w:snapToGrid w:val="0"/>
        <w:spacing w:after="0" w:line="640" w:lineRule="exact"/>
        <w:ind w:leftChars="0" w:left="0" w:firstLine="640"/>
        <w:rPr>
          <w:rFonts w:ascii="仿宋" w:eastAsia="仿宋" w:hAnsi="仿宋" w:cs="仿宋_GB2312"/>
          <w:szCs w:val="32"/>
        </w:rPr>
      </w:pPr>
      <w:r w:rsidRPr="00E10EB7">
        <w:rPr>
          <w:rFonts w:ascii="仿宋" w:eastAsia="仿宋" w:hAnsi="仿宋" w:cs="仿宋_GB2312" w:hint="eastAsia"/>
          <w:szCs w:val="32"/>
        </w:rPr>
        <w:t>园区内涉及工业废气外排企业数量</w:t>
      </w:r>
      <w:r w:rsidR="00A678F8" w:rsidRPr="00E10EB7">
        <w:rPr>
          <w:rFonts w:ascii="仿宋" w:eastAsia="仿宋" w:hAnsi="仿宋" w:cs="宋体" w:hint="eastAsia"/>
          <w:szCs w:val="32"/>
        </w:rPr>
        <w:t>1</w:t>
      </w:r>
      <w:r w:rsidRPr="00E10EB7">
        <w:rPr>
          <w:rFonts w:ascii="仿宋" w:eastAsia="仿宋" w:hAnsi="仿宋" w:cs="仿宋_GB2312" w:hint="eastAsia"/>
          <w:szCs w:val="32"/>
        </w:rPr>
        <w:t>个，大气质量监</w:t>
      </w:r>
      <w:r w:rsidRPr="00E10EB7">
        <w:rPr>
          <w:rFonts w:ascii="仿宋" w:eastAsia="仿宋" w:hAnsi="仿宋" w:cs="仿宋_GB2312" w:hint="eastAsia"/>
          <w:szCs w:val="32"/>
        </w:rPr>
        <w:lastRenderedPageBreak/>
        <w:t>测达标率</w:t>
      </w:r>
      <w:r w:rsidRPr="00E10EB7">
        <w:rPr>
          <w:rFonts w:ascii="仿宋" w:eastAsia="仿宋" w:hAnsi="仿宋" w:cs="宋体" w:hint="eastAsia"/>
          <w:szCs w:val="32"/>
        </w:rPr>
        <w:t>100%</w:t>
      </w:r>
      <w:r w:rsidRPr="00E10EB7">
        <w:rPr>
          <w:rFonts w:ascii="仿宋" w:eastAsia="仿宋" w:hAnsi="仿宋" w:cs="仿宋_GB2312" w:hint="eastAsia"/>
          <w:szCs w:val="32"/>
        </w:rPr>
        <w:t>，</w:t>
      </w:r>
      <w:r w:rsidR="00C462A8" w:rsidRPr="00E10EB7">
        <w:rPr>
          <w:rFonts w:ascii="仿宋" w:eastAsia="仿宋" w:hAnsi="仿宋" w:cs="宋体" w:hint="eastAsia"/>
          <w:szCs w:val="32"/>
        </w:rPr>
        <w:t>大气污染物总排放量：</w:t>
      </w:r>
      <w:r w:rsidR="00C462A8" w:rsidRPr="00FE4CA9">
        <w:rPr>
          <w:rFonts w:ascii="仿宋" w:eastAsia="仿宋" w:hAnsi="仿宋" w:cs="宋体" w:hint="eastAsia"/>
          <w:color w:val="FF0000"/>
          <w:szCs w:val="32"/>
        </w:rPr>
        <w:t>颗粒物0.05</w:t>
      </w:r>
      <w:r w:rsidR="002476DC">
        <w:rPr>
          <w:rFonts w:ascii="仿宋" w:eastAsia="仿宋" w:hAnsi="仿宋" w:cs="宋体" w:hint="eastAsia"/>
          <w:color w:val="FF0000"/>
          <w:szCs w:val="32"/>
        </w:rPr>
        <w:t>6</w:t>
      </w:r>
      <w:r w:rsidR="00C462A8" w:rsidRPr="00FE4CA9">
        <w:rPr>
          <w:rFonts w:ascii="仿宋" w:eastAsia="仿宋" w:hAnsi="仿宋" w:cs="宋体" w:hint="eastAsia"/>
          <w:color w:val="FF0000"/>
          <w:szCs w:val="32"/>
        </w:rPr>
        <w:t>t/a，二甲苯0.0</w:t>
      </w:r>
      <w:r w:rsidR="002476DC">
        <w:rPr>
          <w:rFonts w:ascii="仿宋" w:eastAsia="仿宋" w:hAnsi="仿宋" w:cs="宋体" w:hint="eastAsia"/>
          <w:color w:val="FF0000"/>
          <w:szCs w:val="32"/>
        </w:rPr>
        <w:t>465</w:t>
      </w:r>
      <w:r w:rsidR="00C462A8" w:rsidRPr="00FE4CA9">
        <w:rPr>
          <w:rFonts w:ascii="仿宋" w:eastAsia="仿宋" w:hAnsi="仿宋" w:cs="宋体" w:hint="eastAsia"/>
          <w:color w:val="FF0000"/>
          <w:szCs w:val="32"/>
        </w:rPr>
        <w:t>t/a，VOCs0.</w:t>
      </w:r>
      <w:r w:rsidR="002476DC">
        <w:rPr>
          <w:rFonts w:ascii="仿宋" w:eastAsia="仿宋" w:hAnsi="仿宋" w:cs="宋体" w:hint="eastAsia"/>
          <w:color w:val="FF0000"/>
          <w:szCs w:val="32"/>
        </w:rPr>
        <w:t>6718</w:t>
      </w:r>
      <w:r w:rsidR="00C462A8" w:rsidRPr="00FE4CA9">
        <w:rPr>
          <w:rFonts w:ascii="仿宋" w:eastAsia="仿宋" w:hAnsi="仿宋" w:cs="宋体" w:hint="eastAsia"/>
          <w:color w:val="FF0000"/>
          <w:szCs w:val="32"/>
        </w:rPr>
        <w:t xml:space="preserve"> t/a</w:t>
      </w:r>
      <w:r w:rsidRPr="00E10EB7">
        <w:rPr>
          <w:rFonts w:ascii="仿宋" w:eastAsia="仿宋" w:hAnsi="仿宋" w:cs="仿宋_GB2312" w:hint="eastAsia"/>
          <w:szCs w:val="32"/>
        </w:rPr>
        <w:t>。</w:t>
      </w:r>
    </w:p>
    <w:p w:rsidR="00BF6C71" w:rsidRDefault="00BF6C71" w:rsidP="00095412">
      <w:pPr>
        <w:pStyle w:val="2"/>
        <w:snapToGrid w:val="0"/>
        <w:spacing w:after="0" w:line="640" w:lineRule="exact"/>
        <w:ind w:leftChars="0" w:left="0" w:firstLine="640"/>
        <w:rPr>
          <w:rFonts w:ascii="仿宋" w:eastAsia="仿宋" w:hAnsi="仿宋" w:cs="宋体"/>
          <w:szCs w:val="32"/>
        </w:rPr>
      </w:pPr>
      <w:r w:rsidRPr="00095412">
        <w:rPr>
          <w:rFonts w:ascii="仿宋" w:eastAsia="仿宋" w:hAnsi="仿宋" w:cs="仿宋_GB2312" w:hint="eastAsia"/>
          <w:szCs w:val="32"/>
        </w:rPr>
        <w:t>园区大气监测微系统为</w:t>
      </w:r>
      <w:r w:rsidRPr="00095412">
        <w:rPr>
          <w:rFonts w:ascii="仿宋" w:eastAsia="仿宋" w:hAnsi="仿宋" w:hint="eastAsia"/>
          <w:szCs w:val="32"/>
        </w:rPr>
        <w:t>H6型微型环境空气质量监测系统，监控的污染因子为TSP、PM10、PM2.5、SO</w:t>
      </w:r>
      <w:r w:rsidRPr="00095412">
        <w:rPr>
          <w:rFonts w:ascii="仿宋" w:eastAsia="仿宋" w:hAnsi="仿宋" w:hint="eastAsia"/>
          <w:szCs w:val="32"/>
          <w:vertAlign w:val="subscript"/>
        </w:rPr>
        <w:t>2</w:t>
      </w:r>
      <w:r w:rsidRPr="00095412">
        <w:rPr>
          <w:rFonts w:ascii="仿宋" w:eastAsia="仿宋" w:hAnsi="仿宋" w:hint="eastAsia"/>
          <w:szCs w:val="32"/>
        </w:rPr>
        <w:t>、NO</w:t>
      </w:r>
      <w:r w:rsidRPr="00095412">
        <w:rPr>
          <w:rFonts w:ascii="仿宋" w:eastAsia="仿宋" w:hAnsi="仿宋" w:hint="eastAsia"/>
          <w:szCs w:val="32"/>
          <w:vertAlign w:val="subscript"/>
        </w:rPr>
        <w:t>2</w:t>
      </w:r>
      <w:r w:rsidRPr="00095412">
        <w:rPr>
          <w:rFonts w:ascii="仿宋" w:eastAsia="仿宋" w:hAnsi="仿宋" w:hint="eastAsia"/>
          <w:szCs w:val="32"/>
        </w:rPr>
        <w:t>、CO、O</w:t>
      </w:r>
      <w:r w:rsidRPr="00095412">
        <w:rPr>
          <w:rFonts w:ascii="仿宋" w:eastAsia="仿宋" w:hAnsi="仿宋" w:hint="eastAsia"/>
          <w:szCs w:val="32"/>
          <w:vertAlign w:val="subscript"/>
        </w:rPr>
        <w:t>3</w:t>
      </w:r>
      <w:r w:rsidRPr="00095412">
        <w:rPr>
          <w:rFonts w:ascii="仿宋" w:eastAsia="仿宋" w:hAnsi="仿宋" w:hint="eastAsia"/>
          <w:szCs w:val="32"/>
        </w:rPr>
        <w:t>、温度、湿度、风速、风向、气压。201</w:t>
      </w:r>
      <w:r w:rsidRPr="00095412">
        <w:rPr>
          <w:rFonts w:ascii="仿宋" w:eastAsia="仿宋" w:hAnsi="仿宋"/>
          <w:szCs w:val="32"/>
        </w:rPr>
        <w:t>9</w:t>
      </w:r>
      <w:r w:rsidRPr="00095412">
        <w:rPr>
          <w:rFonts w:ascii="仿宋" w:eastAsia="仿宋" w:hAnsi="仿宋" w:hint="eastAsia"/>
          <w:szCs w:val="32"/>
        </w:rPr>
        <w:t>年</w:t>
      </w:r>
      <w:r w:rsidRPr="00095412">
        <w:rPr>
          <w:rFonts w:ascii="仿宋" w:eastAsia="仿宋" w:hAnsi="仿宋"/>
          <w:szCs w:val="32"/>
        </w:rPr>
        <w:t>12</w:t>
      </w:r>
      <w:r w:rsidRPr="00095412">
        <w:rPr>
          <w:rFonts w:ascii="仿宋" w:eastAsia="仿宋" w:hAnsi="仿宋" w:hint="eastAsia"/>
          <w:szCs w:val="32"/>
        </w:rPr>
        <w:t>月</w:t>
      </w:r>
      <w:r w:rsidRPr="00095412">
        <w:rPr>
          <w:rFonts w:ascii="仿宋" w:eastAsia="仿宋" w:hAnsi="仿宋"/>
          <w:szCs w:val="32"/>
        </w:rPr>
        <w:t>9</w:t>
      </w:r>
      <w:r w:rsidRPr="00095412">
        <w:rPr>
          <w:rFonts w:ascii="仿宋" w:eastAsia="仿宋" w:hAnsi="仿宋" w:hint="eastAsia"/>
          <w:szCs w:val="32"/>
        </w:rPr>
        <w:t>日完成该套在线设施的调试工作，通电运行，现场安装人员检查设备联网成功，数据正常上传平台，设备进入稳定正常工作状态。</w:t>
      </w:r>
      <w:r w:rsidRPr="00095412">
        <w:rPr>
          <w:rFonts w:ascii="仿宋" w:eastAsia="仿宋" w:hAnsi="仿宋" w:cs="仿宋_GB2312" w:hint="eastAsia"/>
          <w:szCs w:val="32"/>
        </w:rPr>
        <w:t>并于</w:t>
      </w:r>
      <w:r w:rsidR="000766C7">
        <w:rPr>
          <w:rFonts w:ascii="仿宋" w:eastAsia="仿宋" w:hAnsi="仿宋" w:cs="宋体" w:hint="eastAsia"/>
          <w:szCs w:val="32"/>
        </w:rPr>
        <w:t>202</w:t>
      </w:r>
      <w:r w:rsidR="002476DC">
        <w:rPr>
          <w:rFonts w:ascii="仿宋" w:eastAsia="仿宋" w:hAnsi="仿宋" w:cs="宋体" w:hint="eastAsia"/>
          <w:szCs w:val="32"/>
        </w:rPr>
        <w:t>0</w:t>
      </w:r>
      <w:r w:rsidRPr="00095412">
        <w:rPr>
          <w:rFonts w:ascii="仿宋" w:eastAsia="仿宋" w:hAnsi="仿宋" w:cs="宋体" w:hint="eastAsia"/>
          <w:szCs w:val="32"/>
        </w:rPr>
        <w:t>年1月完成了设备的验收，并与市生态环境局联网。</w:t>
      </w:r>
    </w:p>
    <w:p w:rsidR="00356E7B" w:rsidRPr="00095412" w:rsidRDefault="00356E7B" w:rsidP="00356E7B">
      <w:pPr>
        <w:pStyle w:val="2"/>
        <w:snapToGrid w:val="0"/>
        <w:spacing w:after="0" w:line="640" w:lineRule="exact"/>
        <w:ind w:leftChars="0" w:left="0" w:firstLine="640"/>
        <w:rPr>
          <w:rFonts w:ascii="仿宋" w:eastAsia="仿宋" w:hAnsi="仿宋" w:cs="宋体"/>
          <w:szCs w:val="32"/>
        </w:rPr>
      </w:pPr>
      <w:r>
        <w:rPr>
          <w:rFonts w:ascii="仿宋" w:eastAsia="仿宋" w:hAnsi="仿宋" w:cs="仿宋_GB2312" w:hint="eastAsia"/>
          <w:color w:val="FF0000"/>
          <w:szCs w:val="32"/>
        </w:rPr>
        <w:t>园区</w:t>
      </w:r>
      <w:r w:rsidR="002B6B1F">
        <w:rPr>
          <w:rFonts w:ascii="仿宋" w:eastAsia="仿宋" w:hAnsi="仿宋" w:cs="仿宋_GB2312" w:hint="eastAsia"/>
          <w:color w:val="FF0000"/>
          <w:szCs w:val="32"/>
        </w:rPr>
        <w:t>2021年</w:t>
      </w:r>
      <w:r>
        <w:rPr>
          <w:rFonts w:ascii="仿宋" w:eastAsia="仿宋" w:hAnsi="仿宋" w:cs="仿宋_GB2312" w:hint="eastAsia"/>
          <w:color w:val="FF0000"/>
          <w:szCs w:val="32"/>
        </w:rPr>
        <w:t>针对</w:t>
      </w:r>
      <w:r w:rsidR="002B6B1F">
        <w:rPr>
          <w:rFonts w:ascii="仿宋" w:eastAsia="仿宋" w:hAnsi="仿宋" w:cs="仿宋_GB2312" w:hint="eastAsia"/>
          <w:color w:val="FF0000"/>
          <w:szCs w:val="32"/>
        </w:rPr>
        <w:t>园区</w:t>
      </w:r>
      <w:r>
        <w:rPr>
          <w:rFonts w:ascii="仿宋" w:eastAsia="仿宋" w:hAnsi="仿宋" w:cs="仿宋_GB2312" w:hint="eastAsia"/>
          <w:color w:val="FF0000"/>
          <w:szCs w:val="32"/>
        </w:rPr>
        <w:t>环境空气连续7天进行了自行监测，监测范围包括红花园片区和大江口片区，检测项目包含了SO</w:t>
      </w:r>
      <w:r w:rsidRPr="008F7D60">
        <w:rPr>
          <w:rFonts w:ascii="仿宋" w:eastAsia="仿宋" w:hAnsi="仿宋" w:cs="仿宋_GB2312" w:hint="eastAsia"/>
          <w:color w:val="FF0000"/>
          <w:szCs w:val="32"/>
          <w:vertAlign w:val="subscript"/>
        </w:rPr>
        <w:t>2</w:t>
      </w:r>
      <w:r>
        <w:rPr>
          <w:rFonts w:ascii="仿宋" w:eastAsia="仿宋" w:hAnsi="仿宋" w:cs="仿宋_GB2312" w:hint="eastAsia"/>
          <w:color w:val="FF0000"/>
          <w:szCs w:val="32"/>
        </w:rPr>
        <w:t>、NO</w:t>
      </w:r>
      <w:r w:rsidRPr="008F7D60">
        <w:rPr>
          <w:rFonts w:ascii="仿宋" w:eastAsia="仿宋" w:hAnsi="仿宋" w:cs="仿宋_GB2312" w:hint="eastAsia"/>
          <w:color w:val="FF0000"/>
          <w:szCs w:val="32"/>
          <w:vertAlign w:val="subscript"/>
        </w:rPr>
        <w:t>2</w:t>
      </w:r>
      <w:r>
        <w:rPr>
          <w:rFonts w:ascii="仿宋" w:eastAsia="仿宋" w:hAnsi="仿宋" w:cs="仿宋_GB2312" w:hint="eastAsia"/>
          <w:color w:val="FF0000"/>
          <w:szCs w:val="32"/>
        </w:rPr>
        <w:t>、PM</w:t>
      </w:r>
      <w:r w:rsidRPr="008F7D60">
        <w:rPr>
          <w:rFonts w:ascii="仿宋" w:eastAsia="仿宋" w:hAnsi="仿宋" w:cs="仿宋_GB2312" w:hint="eastAsia"/>
          <w:color w:val="FF0000"/>
          <w:szCs w:val="32"/>
          <w:vertAlign w:val="subscript"/>
        </w:rPr>
        <w:t>10</w:t>
      </w:r>
      <w:r>
        <w:rPr>
          <w:rFonts w:ascii="仿宋" w:eastAsia="仿宋" w:hAnsi="仿宋" w:cs="仿宋_GB2312" w:hint="eastAsia"/>
          <w:color w:val="FF0000"/>
          <w:szCs w:val="32"/>
        </w:rPr>
        <w:t>、PM</w:t>
      </w:r>
      <w:r w:rsidRPr="008F7D60">
        <w:rPr>
          <w:rFonts w:ascii="仿宋" w:eastAsia="仿宋" w:hAnsi="仿宋" w:cs="仿宋_GB2312" w:hint="eastAsia"/>
          <w:color w:val="FF0000"/>
          <w:szCs w:val="32"/>
          <w:vertAlign w:val="subscript"/>
        </w:rPr>
        <w:t>2.5</w:t>
      </w:r>
      <w:r>
        <w:rPr>
          <w:rFonts w:ascii="仿宋" w:eastAsia="仿宋" w:hAnsi="仿宋" w:cs="仿宋_GB2312" w:hint="eastAsia"/>
          <w:color w:val="FF0000"/>
          <w:szCs w:val="32"/>
        </w:rPr>
        <w:t>、总挥发性有机物，同时记录了气压、气温、风向、风速等，检出的限值分别为SO</w:t>
      </w:r>
      <w:r w:rsidRPr="008F7D60">
        <w:rPr>
          <w:rFonts w:ascii="仿宋" w:eastAsia="仿宋" w:hAnsi="仿宋" w:cs="仿宋_GB2312" w:hint="eastAsia"/>
          <w:color w:val="FF0000"/>
          <w:szCs w:val="32"/>
          <w:vertAlign w:val="subscript"/>
        </w:rPr>
        <w:t>2</w:t>
      </w:r>
      <w:r>
        <w:rPr>
          <w:rFonts w:ascii="仿宋" w:eastAsia="仿宋" w:hAnsi="仿宋" w:cs="仿宋_GB2312" w:hint="eastAsia"/>
          <w:color w:val="FF0000"/>
          <w:szCs w:val="32"/>
        </w:rPr>
        <w:t>0.004mg/m</w:t>
      </w:r>
      <w:r w:rsidRPr="00356E7B">
        <w:rPr>
          <w:rFonts w:ascii="仿宋" w:eastAsia="仿宋" w:hAnsi="仿宋" w:cs="仿宋_GB2312" w:hint="eastAsia"/>
          <w:color w:val="FF0000"/>
          <w:szCs w:val="32"/>
          <w:vertAlign w:val="superscript"/>
        </w:rPr>
        <w:t>3</w:t>
      </w:r>
      <w:r>
        <w:rPr>
          <w:rFonts w:ascii="仿宋" w:eastAsia="仿宋" w:hAnsi="仿宋" w:cs="仿宋_GB2312" w:hint="eastAsia"/>
          <w:color w:val="FF0000"/>
          <w:szCs w:val="32"/>
        </w:rPr>
        <w:t>、NO</w:t>
      </w:r>
      <w:r w:rsidRPr="008F7D60">
        <w:rPr>
          <w:rFonts w:ascii="仿宋" w:eastAsia="仿宋" w:hAnsi="仿宋" w:cs="仿宋_GB2312" w:hint="eastAsia"/>
          <w:color w:val="FF0000"/>
          <w:szCs w:val="32"/>
          <w:vertAlign w:val="subscript"/>
        </w:rPr>
        <w:t>2</w:t>
      </w:r>
      <w:r>
        <w:rPr>
          <w:rFonts w:ascii="仿宋" w:eastAsia="仿宋" w:hAnsi="仿宋" w:cs="仿宋_GB2312" w:hint="eastAsia"/>
          <w:color w:val="FF0000"/>
          <w:szCs w:val="32"/>
        </w:rPr>
        <w:t>0.015</w:t>
      </w:r>
      <w:r w:rsidRPr="00356E7B">
        <w:rPr>
          <w:rFonts w:ascii="仿宋" w:eastAsia="仿宋" w:hAnsi="仿宋" w:cs="仿宋_GB2312" w:hint="eastAsia"/>
          <w:color w:val="FF0000"/>
          <w:szCs w:val="32"/>
        </w:rPr>
        <w:t xml:space="preserve"> </w:t>
      </w:r>
      <w:r>
        <w:rPr>
          <w:rFonts w:ascii="仿宋" w:eastAsia="仿宋" w:hAnsi="仿宋" w:cs="仿宋_GB2312" w:hint="eastAsia"/>
          <w:color w:val="FF0000"/>
          <w:szCs w:val="32"/>
        </w:rPr>
        <w:t>mg/m</w:t>
      </w:r>
      <w:r w:rsidRPr="00356E7B">
        <w:rPr>
          <w:rFonts w:ascii="仿宋" w:eastAsia="仿宋" w:hAnsi="仿宋" w:cs="仿宋_GB2312" w:hint="eastAsia"/>
          <w:color w:val="FF0000"/>
          <w:szCs w:val="32"/>
          <w:vertAlign w:val="superscript"/>
        </w:rPr>
        <w:t>3</w:t>
      </w:r>
      <w:r>
        <w:rPr>
          <w:rFonts w:ascii="仿宋" w:eastAsia="仿宋" w:hAnsi="仿宋" w:cs="仿宋_GB2312" w:hint="eastAsia"/>
          <w:color w:val="FF0000"/>
          <w:szCs w:val="32"/>
        </w:rPr>
        <w:t>、PM</w:t>
      </w:r>
      <w:r w:rsidRPr="008F7D60">
        <w:rPr>
          <w:rFonts w:ascii="仿宋" w:eastAsia="仿宋" w:hAnsi="仿宋" w:cs="仿宋_GB2312" w:hint="eastAsia"/>
          <w:color w:val="FF0000"/>
          <w:szCs w:val="32"/>
          <w:vertAlign w:val="subscript"/>
        </w:rPr>
        <w:t>10</w:t>
      </w:r>
      <w:r>
        <w:rPr>
          <w:rFonts w:ascii="仿宋" w:eastAsia="仿宋" w:hAnsi="仿宋" w:cs="仿宋_GB2312" w:hint="eastAsia"/>
          <w:color w:val="FF0000"/>
          <w:szCs w:val="32"/>
        </w:rPr>
        <w:t>0.010</w:t>
      </w:r>
      <w:r w:rsidRPr="00356E7B">
        <w:rPr>
          <w:rFonts w:ascii="仿宋" w:eastAsia="仿宋" w:hAnsi="仿宋" w:cs="仿宋_GB2312" w:hint="eastAsia"/>
          <w:color w:val="FF0000"/>
          <w:szCs w:val="32"/>
        </w:rPr>
        <w:t xml:space="preserve"> </w:t>
      </w:r>
      <w:r>
        <w:rPr>
          <w:rFonts w:ascii="仿宋" w:eastAsia="仿宋" w:hAnsi="仿宋" w:cs="仿宋_GB2312" w:hint="eastAsia"/>
          <w:color w:val="FF0000"/>
          <w:szCs w:val="32"/>
        </w:rPr>
        <w:t>mg/m</w:t>
      </w:r>
      <w:r w:rsidRPr="00356E7B">
        <w:rPr>
          <w:rFonts w:ascii="仿宋" w:eastAsia="仿宋" w:hAnsi="仿宋" w:cs="仿宋_GB2312" w:hint="eastAsia"/>
          <w:color w:val="FF0000"/>
          <w:szCs w:val="32"/>
          <w:vertAlign w:val="superscript"/>
        </w:rPr>
        <w:t>3</w:t>
      </w:r>
      <w:r>
        <w:rPr>
          <w:rFonts w:ascii="仿宋" w:eastAsia="仿宋" w:hAnsi="仿宋" w:cs="仿宋_GB2312" w:hint="eastAsia"/>
          <w:color w:val="FF0000"/>
          <w:szCs w:val="32"/>
        </w:rPr>
        <w:t>、PM</w:t>
      </w:r>
      <w:r w:rsidRPr="008F7D60">
        <w:rPr>
          <w:rFonts w:ascii="仿宋" w:eastAsia="仿宋" w:hAnsi="仿宋" w:cs="仿宋_GB2312" w:hint="eastAsia"/>
          <w:color w:val="FF0000"/>
          <w:szCs w:val="32"/>
          <w:vertAlign w:val="subscript"/>
        </w:rPr>
        <w:t>2.5</w:t>
      </w:r>
      <w:r>
        <w:rPr>
          <w:rFonts w:ascii="仿宋" w:eastAsia="仿宋" w:hAnsi="仿宋" w:cs="仿宋_GB2312" w:hint="eastAsia"/>
          <w:color w:val="FF0000"/>
          <w:szCs w:val="32"/>
        </w:rPr>
        <w:t>0.010</w:t>
      </w:r>
      <w:r w:rsidRPr="00356E7B">
        <w:rPr>
          <w:rFonts w:ascii="仿宋" w:eastAsia="仿宋" w:hAnsi="仿宋" w:cs="仿宋_GB2312" w:hint="eastAsia"/>
          <w:color w:val="FF0000"/>
          <w:szCs w:val="32"/>
        </w:rPr>
        <w:t xml:space="preserve"> </w:t>
      </w:r>
      <w:r>
        <w:rPr>
          <w:rFonts w:ascii="仿宋" w:eastAsia="仿宋" w:hAnsi="仿宋" w:cs="仿宋_GB2312" w:hint="eastAsia"/>
          <w:color w:val="FF0000"/>
          <w:szCs w:val="32"/>
        </w:rPr>
        <w:t>mg/m</w:t>
      </w:r>
      <w:r w:rsidRPr="00356E7B">
        <w:rPr>
          <w:rFonts w:ascii="仿宋" w:eastAsia="仿宋" w:hAnsi="仿宋" w:cs="仿宋_GB2312" w:hint="eastAsia"/>
          <w:color w:val="FF0000"/>
          <w:szCs w:val="32"/>
          <w:vertAlign w:val="superscript"/>
        </w:rPr>
        <w:t>3</w:t>
      </w:r>
      <w:r>
        <w:rPr>
          <w:rFonts w:ascii="仿宋" w:eastAsia="仿宋" w:hAnsi="仿宋" w:cs="仿宋_GB2312" w:hint="eastAsia"/>
          <w:color w:val="FF0000"/>
          <w:szCs w:val="32"/>
        </w:rPr>
        <w:t>、总挥发性有机物未检出。</w:t>
      </w:r>
    </w:p>
    <w:p w:rsidR="00BF6C71" w:rsidRPr="00095412" w:rsidRDefault="00BF6C71" w:rsidP="00095412">
      <w:pPr>
        <w:pStyle w:val="2"/>
        <w:snapToGrid w:val="0"/>
        <w:spacing w:after="0" w:line="640" w:lineRule="exact"/>
        <w:ind w:leftChars="0" w:left="0" w:firstLine="643"/>
        <w:rPr>
          <w:rFonts w:ascii="仿宋" w:eastAsia="仿宋" w:hAnsi="仿宋" w:cs="楷体_GB2312"/>
          <w:b/>
          <w:szCs w:val="32"/>
        </w:rPr>
      </w:pPr>
      <w:r w:rsidRPr="00095412">
        <w:rPr>
          <w:rFonts w:ascii="仿宋" w:eastAsia="仿宋" w:hAnsi="仿宋" w:cs="楷体_GB2312" w:hint="eastAsia"/>
          <w:b/>
          <w:szCs w:val="32"/>
        </w:rPr>
        <w:t>（五）土壤环境管理</w:t>
      </w:r>
    </w:p>
    <w:p w:rsidR="00BF6C71" w:rsidRPr="00095412" w:rsidRDefault="00E70000" w:rsidP="00095412">
      <w:pPr>
        <w:pStyle w:val="2"/>
        <w:snapToGrid w:val="0"/>
        <w:spacing w:after="0" w:line="640" w:lineRule="exact"/>
        <w:ind w:leftChars="0" w:left="0" w:firstLine="640"/>
        <w:rPr>
          <w:rFonts w:ascii="仿宋" w:eastAsia="仿宋" w:hAnsi="仿宋" w:cs="宋体"/>
          <w:szCs w:val="32"/>
        </w:rPr>
      </w:pPr>
      <w:r>
        <w:rPr>
          <w:rFonts w:ascii="仿宋" w:eastAsia="仿宋" w:hAnsi="仿宋" w:cs="仿宋_GB2312" w:hint="eastAsia"/>
          <w:color w:val="FF0000"/>
          <w:szCs w:val="32"/>
        </w:rPr>
        <w:t>园区</w:t>
      </w:r>
      <w:r w:rsidR="002B6B1F">
        <w:rPr>
          <w:rFonts w:ascii="仿宋" w:eastAsia="仿宋" w:hAnsi="仿宋" w:cs="仿宋_GB2312" w:hint="eastAsia"/>
          <w:color w:val="FF0000"/>
          <w:szCs w:val="32"/>
        </w:rPr>
        <w:t>2021年</w:t>
      </w:r>
      <w:r>
        <w:rPr>
          <w:rFonts w:ascii="仿宋" w:eastAsia="仿宋" w:hAnsi="仿宋" w:cs="仿宋_GB2312" w:hint="eastAsia"/>
          <w:color w:val="FF0000"/>
          <w:szCs w:val="32"/>
        </w:rPr>
        <w:t>针对</w:t>
      </w:r>
      <w:r w:rsidR="002B6B1F">
        <w:rPr>
          <w:rFonts w:ascii="仿宋" w:eastAsia="仿宋" w:hAnsi="仿宋" w:cs="仿宋_GB2312" w:hint="eastAsia"/>
          <w:color w:val="FF0000"/>
          <w:szCs w:val="32"/>
        </w:rPr>
        <w:t>园区</w:t>
      </w:r>
      <w:r>
        <w:rPr>
          <w:rFonts w:ascii="仿宋" w:eastAsia="仿宋" w:hAnsi="仿宋" w:cs="仿宋_GB2312" w:hint="eastAsia"/>
          <w:color w:val="FF0000"/>
          <w:szCs w:val="32"/>
        </w:rPr>
        <w:t>土壤进行了自行监测，监测范围包括红花园片区和大江口片区，检测项目包含了总砷、镉、六价铬、铜、铅、总汞、镍、四氯化碳、氯仿、氯甲烷等</w:t>
      </w:r>
      <w:r w:rsidR="00BF6C71" w:rsidRPr="00095412">
        <w:rPr>
          <w:rFonts w:ascii="仿宋" w:eastAsia="仿宋" w:hAnsi="仿宋" w:cs="仿宋_GB2312" w:hint="eastAsia"/>
          <w:szCs w:val="32"/>
        </w:rPr>
        <w:t>，</w:t>
      </w:r>
      <w:r w:rsidR="00163306">
        <w:rPr>
          <w:rFonts w:ascii="仿宋" w:eastAsia="仿宋" w:hAnsi="仿宋" w:cs="仿宋_GB2312" w:hint="eastAsia"/>
          <w:szCs w:val="32"/>
        </w:rPr>
        <w:t>未</w:t>
      </w:r>
      <w:r>
        <w:rPr>
          <w:rFonts w:ascii="仿宋" w:eastAsia="仿宋" w:hAnsi="仿宋" w:cs="仿宋_GB2312" w:hint="eastAsia"/>
          <w:szCs w:val="32"/>
        </w:rPr>
        <w:t>涉及</w:t>
      </w:r>
      <w:r w:rsidR="00163306">
        <w:rPr>
          <w:rFonts w:ascii="仿宋" w:eastAsia="仿宋" w:hAnsi="仿宋" w:cs="仿宋_GB2312" w:hint="eastAsia"/>
          <w:szCs w:val="32"/>
        </w:rPr>
        <w:t>污染地块</w:t>
      </w:r>
      <w:r>
        <w:rPr>
          <w:rFonts w:ascii="仿宋" w:eastAsia="仿宋" w:hAnsi="仿宋" w:cs="仿宋_GB2312" w:hint="eastAsia"/>
          <w:szCs w:val="32"/>
        </w:rPr>
        <w:t>，各项指标检测值均在限定值以下</w:t>
      </w:r>
      <w:r w:rsidR="00BF6C71" w:rsidRPr="00095412">
        <w:rPr>
          <w:rFonts w:ascii="仿宋" w:eastAsia="仿宋" w:hAnsi="仿宋" w:cs="宋体" w:hint="eastAsia"/>
          <w:szCs w:val="32"/>
        </w:rPr>
        <w:t>。</w:t>
      </w:r>
    </w:p>
    <w:p w:rsidR="00BF6C71" w:rsidRPr="00095412" w:rsidRDefault="00BF6C71" w:rsidP="00095412">
      <w:pPr>
        <w:pStyle w:val="2"/>
        <w:snapToGrid w:val="0"/>
        <w:spacing w:after="0" w:line="640" w:lineRule="exact"/>
        <w:ind w:leftChars="0" w:left="0" w:firstLine="643"/>
        <w:rPr>
          <w:rFonts w:ascii="仿宋" w:eastAsia="仿宋" w:hAnsi="仿宋" w:cs="仿宋_GB2312"/>
          <w:b/>
          <w:szCs w:val="32"/>
        </w:rPr>
      </w:pPr>
      <w:r w:rsidRPr="00095412">
        <w:rPr>
          <w:rFonts w:ascii="仿宋" w:eastAsia="仿宋" w:hAnsi="仿宋" w:cs="楷体_GB2312" w:hint="eastAsia"/>
          <w:b/>
          <w:szCs w:val="32"/>
        </w:rPr>
        <w:t>（六）固体废物管理</w:t>
      </w:r>
    </w:p>
    <w:p w:rsidR="00BF6C71" w:rsidRPr="00E003A4" w:rsidRDefault="00BF6C71" w:rsidP="00095412">
      <w:pPr>
        <w:pStyle w:val="2"/>
        <w:snapToGrid w:val="0"/>
        <w:spacing w:after="0" w:line="640" w:lineRule="exact"/>
        <w:ind w:leftChars="0" w:left="0" w:firstLine="640"/>
        <w:rPr>
          <w:rFonts w:ascii="仿宋" w:eastAsia="仿宋" w:hAnsi="仿宋" w:cs="仿宋_GB2312"/>
          <w:color w:val="FF0000"/>
          <w:szCs w:val="32"/>
        </w:rPr>
      </w:pPr>
      <w:r w:rsidRPr="005F09B9">
        <w:rPr>
          <w:rFonts w:ascii="仿宋" w:eastAsia="仿宋" w:hAnsi="仿宋" w:cs="仿宋_GB2312" w:hint="eastAsia"/>
          <w:szCs w:val="32"/>
        </w:rPr>
        <w:lastRenderedPageBreak/>
        <w:t>园区一般工业固体废物产生企业数量</w:t>
      </w:r>
      <w:r w:rsidR="005F09B9" w:rsidRPr="005F09B9">
        <w:rPr>
          <w:rFonts w:ascii="仿宋" w:eastAsia="仿宋" w:hAnsi="仿宋" w:cs="仿宋_GB2312" w:hint="eastAsia"/>
          <w:color w:val="FF0000"/>
          <w:szCs w:val="32"/>
        </w:rPr>
        <w:t>4</w:t>
      </w:r>
      <w:r w:rsidR="00012E7F">
        <w:rPr>
          <w:rFonts w:ascii="仿宋" w:eastAsia="仿宋" w:hAnsi="仿宋" w:cs="仿宋_GB2312" w:hint="eastAsia"/>
          <w:color w:val="FF0000"/>
          <w:szCs w:val="32"/>
        </w:rPr>
        <w:t xml:space="preserve">2 </w:t>
      </w:r>
      <w:r w:rsidRPr="005F09B9">
        <w:rPr>
          <w:rFonts w:ascii="仿宋" w:eastAsia="仿宋" w:hAnsi="仿宋" w:cs="仿宋_GB2312" w:hint="eastAsia"/>
          <w:szCs w:val="32"/>
        </w:rPr>
        <w:t>个，产生量</w:t>
      </w:r>
      <w:r w:rsidR="00C21DB7" w:rsidRPr="00E003A4">
        <w:rPr>
          <w:rFonts w:ascii="仿宋" w:eastAsia="仿宋" w:hAnsi="仿宋" w:cs="仿宋_GB2312" w:hint="eastAsia"/>
          <w:color w:val="FF0000"/>
          <w:szCs w:val="32"/>
        </w:rPr>
        <w:t>1</w:t>
      </w:r>
      <w:r w:rsidR="00012E7F">
        <w:rPr>
          <w:rFonts w:ascii="仿宋" w:eastAsia="仿宋" w:hAnsi="仿宋" w:cs="仿宋_GB2312" w:hint="eastAsia"/>
          <w:color w:val="FF0000"/>
          <w:szCs w:val="32"/>
        </w:rPr>
        <w:t>33</w:t>
      </w:r>
      <w:r w:rsidR="0034070C">
        <w:rPr>
          <w:rFonts w:ascii="仿宋" w:eastAsia="仿宋" w:hAnsi="仿宋" w:cs="仿宋_GB2312" w:hint="eastAsia"/>
          <w:color w:val="FF0000"/>
          <w:szCs w:val="32"/>
        </w:rPr>
        <w:t>.8</w:t>
      </w:r>
      <w:r w:rsidRPr="00E003A4">
        <w:rPr>
          <w:rFonts w:ascii="仿宋" w:eastAsia="仿宋" w:hAnsi="仿宋" w:cs="仿宋_GB2312" w:hint="eastAsia"/>
          <w:color w:val="FF0000"/>
          <w:szCs w:val="32"/>
        </w:rPr>
        <w:t>t/a，</w:t>
      </w:r>
      <w:r w:rsidRPr="0034070C">
        <w:rPr>
          <w:rFonts w:ascii="仿宋" w:eastAsia="仿宋" w:hAnsi="仿宋" w:cs="仿宋_GB2312" w:hint="eastAsia"/>
          <w:szCs w:val="32"/>
        </w:rPr>
        <w:t>其中，自行综合利用</w:t>
      </w:r>
      <w:r w:rsidR="00012E7F">
        <w:rPr>
          <w:rFonts w:ascii="仿宋" w:eastAsia="仿宋" w:hAnsi="仿宋" w:cs="仿宋_GB2312" w:hint="eastAsia"/>
          <w:color w:val="FF0000"/>
          <w:szCs w:val="32"/>
        </w:rPr>
        <w:t>0.5</w:t>
      </w:r>
      <w:r w:rsidRPr="00E003A4">
        <w:rPr>
          <w:rFonts w:ascii="仿宋" w:eastAsia="仿宋" w:hAnsi="仿宋" w:cs="仿宋_GB2312" w:hint="eastAsia"/>
          <w:color w:val="FF0000"/>
          <w:szCs w:val="32"/>
        </w:rPr>
        <w:t>t/a，</w:t>
      </w:r>
      <w:r w:rsidRPr="0034070C">
        <w:rPr>
          <w:rFonts w:ascii="仿宋" w:eastAsia="仿宋" w:hAnsi="仿宋" w:cs="仿宋_GB2312" w:hint="eastAsia"/>
          <w:szCs w:val="32"/>
        </w:rPr>
        <w:t>自行处置</w:t>
      </w:r>
      <w:r w:rsidR="00C21DB7" w:rsidRPr="00E003A4">
        <w:rPr>
          <w:rFonts w:ascii="仿宋" w:eastAsia="仿宋" w:hAnsi="仿宋" w:cs="仿宋_GB2312" w:hint="eastAsia"/>
          <w:color w:val="FF0000"/>
          <w:szCs w:val="32"/>
        </w:rPr>
        <w:t>0.1</w:t>
      </w:r>
      <w:r w:rsidRPr="00E003A4">
        <w:rPr>
          <w:rFonts w:ascii="仿宋" w:eastAsia="仿宋" w:hAnsi="仿宋" w:cs="仿宋_GB2312" w:hint="eastAsia"/>
          <w:color w:val="FF0000"/>
          <w:szCs w:val="32"/>
        </w:rPr>
        <w:t>t/a，</w:t>
      </w:r>
      <w:r w:rsidRPr="0034070C">
        <w:rPr>
          <w:rFonts w:ascii="仿宋" w:eastAsia="仿宋" w:hAnsi="仿宋" w:cs="仿宋_GB2312" w:hint="eastAsia"/>
          <w:szCs w:val="32"/>
        </w:rPr>
        <w:t>外委处置</w:t>
      </w:r>
      <w:r w:rsidR="00C21DB7" w:rsidRPr="00E003A4">
        <w:rPr>
          <w:rFonts w:ascii="仿宋" w:eastAsia="仿宋" w:hAnsi="仿宋" w:cs="仿宋_GB2312" w:hint="eastAsia"/>
          <w:color w:val="FF0000"/>
          <w:szCs w:val="32"/>
        </w:rPr>
        <w:t>1</w:t>
      </w:r>
      <w:r w:rsidR="00012E7F">
        <w:rPr>
          <w:rFonts w:ascii="仿宋" w:eastAsia="仿宋" w:hAnsi="仿宋" w:cs="仿宋_GB2312" w:hint="eastAsia"/>
          <w:color w:val="FF0000"/>
          <w:szCs w:val="32"/>
        </w:rPr>
        <w:t>33.2</w:t>
      </w:r>
      <w:r w:rsidRPr="00E003A4">
        <w:rPr>
          <w:rFonts w:ascii="仿宋" w:eastAsia="仿宋" w:hAnsi="仿宋" w:cs="仿宋_GB2312" w:hint="eastAsia"/>
          <w:color w:val="FF0000"/>
          <w:szCs w:val="32"/>
        </w:rPr>
        <w:t>t/a。</w:t>
      </w:r>
      <w:r w:rsidR="002063F7" w:rsidRPr="005F09B9">
        <w:rPr>
          <w:rFonts w:ascii="仿宋" w:eastAsia="仿宋" w:hAnsi="仿宋" w:cs="仿宋_GB2312" w:hint="eastAsia"/>
          <w:szCs w:val="32"/>
        </w:rPr>
        <w:t>其中</w:t>
      </w:r>
      <w:r w:rsidRPr="005F09B9">
        <w:rPr>
          <w:rFonts w:ascii="仿宋" w:eastAsia="仿宋" w:hAnsi="仿宋" w:cs="仿宋_GB2312" w:hint="eastAsia"/>
          <w:szCs w:val="32"/>
        </w:rPr>
        <w:t>危险废物产生企业数量</w:t>
      </w:r>
      <w:r w:rsidR="00C21DB7" w:rsidRPr="005F09B9">
        <w:rPr>
          <w:rFonts w:ascii="仿宋" w:eastAsia="仿宋" w:hAnsi="仿宋" w:cs="仿宋_GB2312" w:hint="eastAsia"/>
          <w:szCs w:val="32"/>
        </w:rPr>
        <w:t>9</w:t>
      </w:r>
      <w:r w:rsidRPr="005F09B9">
        <w:rPr>
          <w:rFonts w:ascii="仿宋" w:eastAsia="仿宋" w:hAnsi="仿宋" w:cs="仿宋_GB2312" w:hint="eastAsia"/>
          <w:szCs w:val="32"/>
        </w:rPr>
        <w:t>个</w:t>
      </w:r>
      <w:r w:rsidR="009E6A03">
        <w:rPr>
          <w:rFonts w:ascii="仿宋" w:eastAsia="仿宋" w:hAnsi="仿宋" w:cs="仿宋_GB2312" w:hint="eastAsia"/>
          <w:szCs w:val="32"/>
        </w:rPr>
        <w:t>（</w:t>
      </w:r>
      <w:r w:rsidR="009E6A03" w:rsidRPr="009E6A03">
        <w:rPr>
          <w:rFonts w:ascii="仿宋" w:eastAsia="仿宋" w:hAnsi="仿宋" w:cs="仿宋_GB2312" w:hint="eastAsia"/>
          <w:color w:val="FF0000"/>
          <w:szCs w:val="32"/>
        </w:rPr>
        <w:t>其中2个停产</w:t>
      </w:r>
      <w:r w:rsidR="009E6A03">
        <w:rPr>
          <w:rFonts w:ascii="仿宋" w:eastAsia="仿宋" w:hAnsi="仿宋" w:cs="仿宋_GB2312" w:hint="eastAsia"/>
          <w:szCs w:val="32"/>
        </w:rPr>
        <w:t>）</w:t>
      </w:r>
      <w:r w:rsidRPr="0034070C">
        <w:rPr>
          <w:rFonts w:ascii="仿宋" w:eastAsia="仿宋" w:hAnsi="仿宋" w:cs="仿宋_GB2312" w:hint="eastAsia"/>
          <w:szCs w:val="32"/>
        </w:rPr>
        <w:t>，产生量</w:t>
      </w:r>
      <w:r w:rsidR="009E6A03">
        <w:rPr>
          <w:rFonts w:ascii="仿宋" w:eastAsia="仿宋" w:hAnsi="仿宋" w:cs="仿宋_GB2312" w:hint="eastAsia"/>
          <w:color w:val="FF0000"/>
          <w:szCs w:val="32"/>
        </w:rPr>
        <w:t>8.2745</w:t>
      </w:r>
      <w:r w:rsidRPr="00E003A4">
        <w:rPr>
          <w:rFonts w:ascii="仿宋" w:eastAsia="仿宋" w:hAnsi="仿宋" w:cs="仿宋_GB2312" w:hint="eastAsia"/>
          <w:color w:val="FF0000"/>
          <w:szCs w:val="32"/>
        </w:rPr>
        <w:t>t/a，</w:t>
      </w:r>
      <w:r w:rsidRPr="0034070C">
        <w:rPr>
          <w:rFonts w:ascii="仿宋" w:eastAsia="仿宋" w:hAnsi="仿宋" w:cs="仿宋_GB2312" w:hint="eastAsia"/>
          <w:szCs w:val="32"/>
        </w:rPr>
        <w:t>其中，外委处置</w:t>
      </w:r>
      <w:r w:rsidR="009E6A03">
        <w:rPr>
          <w:rFonts w:ascii="仿宋" w:eastAsia="仿宋" w:hAnsi="仿宋" w:cs="仿宋_GB2312" w:hint="eastAsia"/>
          <w:color w:val="FF0000"/>
          <w:szCs w:val="32"/>
        </w:rPr>
        <w:t>8.0655</w:t>
      </w:r>
      <w:r w:rsidRPr="00E003A4">
        <w:rPr>
          <w:rFonts w:ascii="仿宋" w:eastAsia="仿宋" w:hAnsi="仿宋" w:cs="仿宋_GB2312" w:hint="eastAsia"/>
          <w:color w:val="FF0000"/>
          <w:szCs w:val="32"/>
        </w:rPr>
        <w:t>t/a</w:t>
      </w:r>
      <w:r w:rsidR="009E6A03">
        <w:rPr>
          <w:rFonts w:ascii="仿宋" w:eastAsia="仿宋" w:hAnsi="仿宋" w:cs="仿宋_GB2312" w:hint="eastAsia"/>
          <w:color w:val="FF0000"/>
          <w:szCs w:val="32"/>
        </w:rPr>
        <w:t>，企业共暂存0.209</w:t>
      </w:r>
      <w:r w:rsidR="009E6A03" w:rsidRPr="009E6A03">
        <w:rPr>
          <w:rFonts w:ascii="仿宋" w:eastAsia="仿宋" w:hAnsi="仿宋" w:cs="仿宋_GB2312" w:hint="eastAsia"/>
          <w:color w:val="FF0000"/>
          <w:szCs w:val="32"/>
        </w:rPr>
        <w:t xml:space="preserve"> </w:t>
      </w:r>
      <w:r w:rsidR="009E6A03" w:rsidRPr="00E003A4">
        <w:rPr>
          <w:rFonts w:ascii="仿宋" w:eastAsia="仿宋" w:hAnsi="仿宋" w:cs="仿宋_GB2312" w:hint="eastAsia"/>
          <w:color w:val="FF0000"/>
          <w:szCs w:val="32"/>
        </w:rPr>
        <w:t>t</w:t>
      </w:r>
      <w:r w:rsidRPr="00E003A4">
        <w:rPr>
          <w:rFonts w:ascii="仿宋" w:eastAsia="仿宋" w:hAnsi="仿宋" w:cs="仿宋_GB2312" w:hint="eastAsia"/>
          <w:color w:val="FF0000"/>
          <w:szCs w:val="32"/>
        </w:rPr>
        <w:t>。</w:t>
      </w:r>
    </w:p>
    <w:p w:rsidR="0079794C" w:rsidRPr="0079794C" w:rsidRDefault="00BF6C71" w:rsidP="0079794C">
      <w:pPr>
        <w:pStyle w:val="2"/>
        <w:snapToGrid w:val="0"/>
        <w:spacing w:after="0" w:line="640" w:lineRule="exact"/>
        <w:ind w:leftChars="0" w:left="0" w:firstLine="640"/>
        <w:rPr>
          <w:rFonts w:ascii="仿宋" w:eastAsia="仿宋" w:hAnsi="仿宋" w:cs="仿宋_GB2312"/>
          <w:szCs w:val="32"/>
        </w:rPr>
      </w:pPr>
      <w:r w:rsidRPr="00C21DB7">
        <w:rPr>
          <w:rFonts w:ascii="仿宋" w:eastAsia="仿宋" w:hAnsi="仿宋" w:cs="仿宋_GB2312" w:hint="eastAsia"/>
          <w:szCs w:val="32"/>
        </w:rPr>
        <w:t>园区</w:t>
      </w:r>
      <w:r w:rsidR="00C21DB7" w:rsidRPr="00C21DB7">
        <w:rPr>
          <w:rFonts w:ascii="仿宋" w:eastAsia="仿宋" w:hAnsi="仿宋" w:cs="仿宋_GB2312" w:hint="eastAsia"/>
          <w:szCs w:val="32"/>
        </w:rPr>
        <w:t>暂未建设</w:t>
      </w:r>
      <w:r w:rsidRPr="00C21DB7">
        <w:rPr>
          <w:rFonts w:ascii="仿宋" w:eastAsia="仿宋" w:hAnsi="仿宋" w:cs="仿宋_GB2312" w:hint="eastAsia"/>
          <w:szCs w:val="32"/>
        </w:rPr>
        <w:t>集中的工业固废处理设施</w:t>
      </w:r>
      <w:r w:rsidR="00163306">
        <w:rPr>
          <w:rFonts w:ascii="仿宋" w:eastAsia="仿宋" w:hAnsi="仿宋" w:cs="仿宋_GB2312" w:hint="eastAsia"/>
          <w:szCs w:val="32"/>
        </w:rPr>
        <w:t>，正在积极筹备中</w:t>
      </w:r>
      <w:r w:rsidR="00C21DB7" w:rsidRPr="00C21DB7">
        <w:rPr>
          <w:rFonts w:ascii="仿宋" w:eastAsia="仿宋" w:hAnsi="仿宋" w:cs="仿宋_GB2312" w:hint="eastAsia"/>
          <w:szCs w:val="32"/>
        </w:rPr>
        <w:t>。</w:t>
      </w:r>
    </w:p>
    <w:p w:rsidR="00BF6C71" w:rsidRPr="00095412" w:rsidRDefault="00BF6C71" w:rsidP="00095412">
      <w:pPr>
        <w:pStyle w:val="2"/>
        <w:snapToGrid w:val="0"/>
        <w:spacing w:after="0" w:line="640" w:lineRule="exact"/>
        <w:ind w:leftChars="0" w:left="0" w:firstLine="643"/>
        <w:rPr>
          <w:rFonts w:ascii="仿宋" w:eastAsia="仿宋" w:hAnsi="仿宋" w:cs="楷体_GB2312"/>
          <w:b/>
          <w:szCs w:val="32"/>
        </w:rPr>
      </w:pPr>
      <w:r w:rsidRPr="00095412">
        <w:rPr>
          <w:rFonts w:ascii="仿宋" w:eastAsia="仿宋" w:hAnsi="仿宋" w:cs="楷体_GB2312" w:hint="eastAsia"/>
          <w:b/>
          <w:szCs w:val="32"/>
        </w:rPr>
        <w:t>（七）投诉管理</w:t>
      </w:r>
    </w:p>
    <w:p w:rsidR="00BF6C71" w:rsidRPr="00310296" w:rsidRDefault="00BF6C71" w:rsidP="00095412">
      <w:pPr>
        <w:pStyle w:val="2"/>
        <w:snapToGrid w:val="0"/>
        <w:spacing w:after="0" w:line="640" w:lineRule="exact"/>
        <w:ind w:leftChars="0" w:left="0" w:firstLine="640"/>
        <w:rPr>
          <w:rFonts w:ascii="仿宋" w:eastAsia="仿宋" w:hAnsi="仿宋" w:cs="仿宋_GB2312"/>
          <w:color w:val="FF0000"/>
          <w:szCs w:val="32"/>
        </w:rPr>
      </w:pPr>
      <w:r w:rsidRPr="00310296">
        <w:rPr>
          <w:rFonts w:ascii="仿宋" w:eastAsia="仿宋" w:hAnsi="仿宋" w:cs="仿宋_GB2312" w:hint="eastAsia"/>
          <w:color w:val="FF0000"/>
          <w:szCs w:val="32"/>
        </w:rPr>
        <w:t>本年度园区</w:t>
      </w:r>
      <w:r w:rsidR="00310296" w:rsidRPr="00310296">
        <w:rPr>
          <w:rFonts w:ascii="仿宋" w:eastAsia="仿宋" w:hAnsi="仿宋" w:cs="仿宋_GB2312" w:hint="eastAsia"/>
          <w:color w:val="FF0000"/>
          <w:szCs w:val="32"/>
        </w:rPr>
        <w:t>未受理过中央、省、市、县督办或交办案件</w:t>
      </w:r>
      <w:r w:rsidRPr="00310296">
        <w:rPr>
          <w:rFonts w:ascii="仿宋" w:eastAsia="仿宋" w:hAnsi="仿宋" w:cs="仿宋_GB2312" w:hint="eastAsia"/>
          <w:color w:val="FF0000"/>
          <w:szCs w:val="32"/>
        </w:rPr>
        <w:t>。</w:t>
      </w:r>
    </w:p>
    <w:p w:rsidR="00BF6C71" w:rsidRDefault="00BF6C71" w:rsidP="00095412">
      <w:pPr>
        <w:pStyle w:val="2"/>
        <w:snapToGrid w:val="0"/>
        <w:spacing w:after="0" w:line="640" w:lineRule="exact"/>
        <w:ind w:leftChars="0" w:left="0" w:firstLine="643"/>
        <w:rPr>
          <w:rFonts w:ascii="仿宋" w:eastAsia="仿宋" w:hAnsi="仿宋" w:cs="楷体_GB2312"/>
          <w:b/>
          <w:szCs w:val="32"/>
        </w:rPr>
      </w:pPr>
      <w:r w:rsidRPr="00095412">
        <w:rPr>
          <w:rFonts w:ascii="仿宋" w:eastAsia="仿宋" w:hAnsi="仿宋" w:cs="楷体_GB2312" w:hint="eastAsia"/>
          <w:b/>
          <w:szCs w:val="32"/>
        </w:rPr>
        <w:t>（八）园区信用评价</w:t>
      </w:r>
    </w:p>
    <w:p w:rsidR="005D57F5" w:rsidRDefault="005D57F5" w:rsidP="005D57F5">
      <w:pPr>
        <w:pStyle w:val="2"/>
        <w:snapToGrid w:val="0"/>
        <w:spacing w:after="0" w:line="640" w:lineRule="exact"/>
        <w:ind w:leftChars="0" w:left="0" w:firstLine="640"/>
        <w:rPr>
          <w:rFonts w:ascii="仿宋" w:eastAsia="仿宋" w:hAnsi="仿宋" w:cs="楷体_GB2312" w:hint="eastAsia"/>
          <w:color w:val="FF0000"/>
          <w:szCs w:val="32"/>
        </w:rPr>
      </w:pPr>
      <w:r w:rsidRPr="005D57F5">
        <w:rPr>
          <w:rFonts w:ascii="仿宋" w:eastAsia="仿宋" w:hAnsi="仿宋" w:cs="楷体_GB2312" w:hint="eastAsia"/>
          <w:szCs w:val="32"/>
        </w:rPr>
        <w:t>近年来，园区高度重视生态环境管理工作，并积极争取上级部门支持，实施了园区提质改造和企业技术改造升级，</w:t>
      </w:r>
      <w:r w:rsidRPr="0037538E">
        <w:rPr>
          <w:rFonts w:ascii="仿宋" w:eastAsia="仿宋" w:hAnsi="仿宋" w:cs="楷体_GB2312" w:hint="eastAsia"/>
          <w:color w:val="FF0000"/>
          <w:szCs w:val="32"/>
        </w:rPr>
        <w:t>根据《湖南省产业园区环保信用评价管理办法（实行）》</w:t>
      </w:r>
      <w:r w:rsidR="00B57957">
        <w:rPr>
          <w:rFonts w:ascii="仿宋" w:eastAsia="仿宋" w:hAnsi="仿宋" w:cs="楷体_GB2312" w:hint="eastAsia"/>
          <w:color w:val="FF0000"/>
          <w:szCs w:val="32"/>
        </w:rPr>
        <w:t>开展园区环保信用评价工作，通过对我园区2021年度的环保信用工作进行自我评估，园区评估结果为</w:t>
      </w:r>
      <w:r w:rsidR="00F17970">
        <w:rPr>
          <w:rFonts w:ascii="仿宋" w:eastAsia="仿宋" w:hAnsi="仿宋" w:cs="楷体_GB2312" w:hint="eastAsia"/>
          <w:color w:val="FF0000"/>
          <w:szCs w:val="32"/>
        </w:rPr>
        <w:t>9</w:t>
      </w:r>
      <w:r w:rsidR="00B57957">
        <w:rPr>
          <w:rFonts w:ascii="仿宋" w:eastAsia="仿宋" w:hAnsi="仿宋" w:cs="楷体_GB2312" w:hint="eastAsia"/>
          <w:color w:val="FF0000"/>
          <w:szCs w:val="32"/>
        </w:rPr>
        <w:t>分，属于环保合格园区。</w:t>
      </w:r>
    </w:p>
    <w:p w:rsidR="00B57957" w:rsidRDefault="00B57957" w:rsidP="005D57F5">
      <w:pPr>
        <w:pStyle w:val="2"/>
        <w:snapToGrid w:val="0"/>
        <w:spacing w:after="0" w:line="640" w:lineRule="exact"/>
        <w:ind w:leftChars="0" w:left="0" w:firstLine="640"/>
        <w:rPr>
          <w:rFonts w:ascii="仿宋" w:eastAsia="仿宋" w:hAnsi="仿宋" w:cs="楷体_GB2312" w:hint="eastAsia"/>
          <w:color w:val="FF0000"/>
          <w:szCs w:val="32"/>
        </w:rPr>
      </w:pPr>
    </w:p>
    <w:p w:rsidR="00B57957" w:rsidRDefault="00B57957" w:rsidP="005D57F5">
      <w:pPr>
        <w:pStyle w:val="2"/>
        <w:snapToGrid w:val="0"/>
        <w:spacing w:after="0" w:line="640" w:lineRule="exact"/>
        <w:ind w:leftChars="0" w:left="0" w:firstLine="640"/>
        <w:rPr>
          <w:rFonts w:ascii="仿宋" w:eastAsia="仿宋" w:hAnsi="仿宋" w:cs="楷体_GB2312" w:hint="eastAsia"/>
          <w:color w:val="FF0000"/>
          <w:szCs w:val="32"/>
        </w:rPr>
      </w:pPr>
    </w:p>
    <w:p w:rsidR="00B57957" w:rsidRDefault="00B57957" w:rsidP="00B57957">
      <w:pPr>
        <w:tabs>
          <w:tab w:val="left" w:pos="5610"/>
        </w:tabs>
        <w:spacing w:line="220" w:lineRule="atLeast"/>
        <w:jc w:val="center"/>
        <w:rPr>
          <w:rFonts w:ascii="黑体" w:eastAsia="黑体" w:hAnsi="黑体" w:hint="eastAsia"/>
          <w:b/>
          <w:sz w:val="32"/>
          <w:szCs w:val="32"/>
        </w:rPr>
      </w:pPr>
    </w:p>
    <w:p w:rsidR="00B57957" w:rsidRDefault="00B57957" w:rsidP="00B57957">
      <w:pPr>
        <w:tabs>
          <w:tab w:val="left" w:pos="5610"/>
        </w:tabs>
        <w:spacing w:line="220" w:lineRule="atLeast"/>
        <w:jc w:val="center"/>
        <w:rPr>
          <w:rFonts w:ascii="黑体" w:eastAsia="黑体" w:hAnsi="黑体" w:hint="eastAsia"/>
          <w:b/>
          <w:sz w:val="32"/>
          <w:szCs w:val="32"/>
        </w:rPr>
      </w:pPr>
    </w:p>
    <w:p w:rsidR="00B57957" w:rsidRDefault="00B57957" w:rsidP="00B57957">
      <w:pPr>
        <w:tabs>
          <w:tab w:val="left" w:pos="5610"/>
        </w:tabs>
        <w:spacing w:line="220" w:lineRule="atLeast"/>
        <w:jc w:val="center"/>
        <w:rPr>
          <w:rFonts w:ascii="黑体" w:eastAsia="黑体" w:hAnsi="黑体" w:hint="eastAsia"/>
          <w:b/>
          <w:sz w:val="32"/>
          <w:szCs w:val="32"/>
        </w:rPr>
      </w:pPr>
    </w:p>
    <w:p w:rsidR="00B57957" w:rsidRPr="00F17970" w:rsidRDefault="00B57957" w:rsidP="00B57957">
      <w:pPr>
        <w:tabs>
          <w:tab w:val="left" w:pos="5610"/>
        </w:tabs>
        <w:spacing w:line="220" w:lineRule="atLeast"/>
        <w:jc w:val="center"/>
        <w:rPr>
          <w:rFonts w:ascii="黑体" w:eastAsia="黑体" w:hAnsi="黑体" w:hint="eastAsia"/>
          <w:b/>
          <w:color w:val="FF0000"/>
          <w:sz w:val="32"/>
          <w:szCs w:val="32"/>
        </w:rPr>
      </w:pPr>
      <w:r w:rsidRPr="00F17970">
        <w:rPr>
          <w:rFonts w:ascii="黑体" w:eastAsia="黑体" w:hAnsi="黑体" w:hint="eastAsia"/>
          <w:b/>
          <w:color w:val="FF0000"/>
          <w:sz w:val="32"/>
          <w:szCs w:val="32"/>
        </w:rPr>
        <w:lastRenderedPageBreak/>
        <w:t>园区环保信用自评一览表</w:t>
      </w: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74"/>
        <w:gridCol w:w="528"/>
        <w:gridCol w:w="821"/>
        <w:gridCol w:w="2228"/>
        <w:gridCol w:w="665"/>
        <w:gridCol w:w="2737"/>
        <w:gridCol w:w="656"/>
      </w:tblGrid>
      <w:tr w:rsidR="00B57957" w:rsidRPr="00F17970" w:rsidTr="00B57957">
        <w:trPr>
          <w:trHeight w:val="1612"/>
        </w:trPr>
        <w:tc>
          <w:tcPr>
            <w:tcW w:w="374" w:type="dxa"/>
            <w:vAlign w:val="center"/>
          </w:tcPr>
          <w:p w:rsidR="00B57957" w:rsidRPr="00F17970" w:rsidRDefault="00B57957" w:rsidP="00F811D8">
            <w:pPr>
              <w:pStyle w:val="TableParagraph"/>
              <w:spacing w:before="1"/>
              <w:jc w:val="center"/>
              <w:rPr>
                <w:b/>
                <w:color w:val="FF0000"/>
                <w:sz w:val="24"/>
              </w:rPr>
            </w:pPr>
            <w:r w:rsidRPr="00F17970">
              <w:rPr>
                <w:rFonts w:hint="eastAsia"/>
                <w:b/>
                <w:color w:val="FF0000"/>
                <w:w w:val="99"/>
                <w:sz w:val="24"/>
              </w:rPr>
              <w:t>序</w:t>
            </w:r>
          </w:p>
          <w:p w:rsidR="00B57957" w:rsidRPr="00F17970" w:rsidRDefault="00B57957" w:rsidP="00F811D8">
            <w:pPr>
              <w:pStyle w:val="TableParagraph"/>
              <w:spacing w:before="4" w:line="290" w:lineRule="exact"/>
              <w:jc w:val="center"/>
              <w:rPr>
                <w:b/>
                <w:color w:val="FF0000"/>
                <w:sz w:val="24"/>
              </w:rPr>
            </w:pPr>
            <w:r w:rsidRPr="00F17970">
              <w:rPr>
                <w:rFonts w:hint="eastAsia"/>
                <w:b/>
                <w:color w:val="FF0000"/>
                <w:w w:val="99"/>
                <w:sz w:val="24"/>
              </w:rPr>
              <w:t>号</w:t>
            </w:r>
          </w:p>
        </w:tc>
        <w:tc>
          <w:tcPr>
            <w:tcW w:w="528" w:type="dxa"/>
            <w:vAlign w:val="center"/>
          </w:tcPr>
          <w:p w:rsidR="00B57957" w:rsidRPr="00F17970" w:rsidRDefault="00B57957" w:rsidP="00F811D8">
            <w:pPr>
              <w:pStyle w:val="TableParagraph"/>
              <w:spacing w:before="1"/>
              <w:ind w:left="147"/>
              <w:jc w:val="center"/>
              <w:rPr>
                <w:b/>
                <w:color w:val="FF0000"/>
                <w:sz w:val="24"/>
              </w:rPr>
            </w:pPr>
            <w:r w:rsidRPr="00F17970">
              <w:rPr>
                <w:rFonts w:hint="eastAsia"/>
                <w:b/>
                <w:color w:val="FF0000"/>
                <w:spacing w:val="-2"/>
                <w:w w:val="95"/>
                <w:sz w:val="24"/>
              </w:rPr>
              <w:t>一级评</w:t>
            </w:r>
          </w:p>
          <w:p w:rsidR="00B57957" w:rsidRPr="00F17970" w:rsidRDefault="00B57957" w:rsidP="00F811D8">
            <w:pPr>
              <w:pStyle w:val="TableParagraph"/>
              <w:spacing w:before="4" w:line="290" w:lineRule="exact"/>
              <w:ind w:left="147"/>
              <w:jc w:val="center"/>
              <w:rPr>
                <w:b/>
                <w:color w:val="FF0000"/>
                <w:sz w:val="24"/>
              </w:rPr>
            </w:pPr>
            <w:r w:rsidRPr="00F17970">
              <w:rPr>
                <w:rFonts w:hint="eastAsia"/>
                <w:b/>
                <w:color w:val="FF0000"/>
                <w:spacing w:val="-2"/>
                <w:w w:val="95"/>
                <w:sz w:val="24"/>
              </w:rPr>
              <w:t>价指标</w:t>
            </w:r>
          </w:p>
        </w:tc>
        <w:tc>
          <w:tcPr>
            <w:tcW w:w="821" w:type="dxa"/>
            <w:vAlign w:val="center"/>
          </w:tcPr>
          <w:p w:rsidR="00B57957" w:rsidRPr="00F17970" w:rsidRDefault="00B57957" w:rsidP="00F811D8">
            <w:pPr>
              <w:pStyle w:val="TableParagraph"/>
              <w:spacing w:before="1"/>
              <w:ind w:left="114" w:right="98"/>
              <w:jc w:val="center"/>
              <w:rPr>
                <w:b/>
                <w:color w:val="FF0000"/>
                <w:sz w:val="24"/>
              </w:rPr>
            </w:pPr>
            <w:r w:rsidRPr="00F17970">
              <w:rPr>
                <w:rFonts w:hint="eastAsia"/>
                <w:b/>
                <w:color w:val="FF0000"/>
                <w:sz w:val="24"/>
              </w:rPr>
              <w:t>二级评价</w:t>
            </w:r>
          </w:p>
          <w:p w:rsidR="00B57957" w:rsidRPr="00F17970" w:rsidRDefault="00B57957" w:rsidP="00F811D8">
            <w:pPr>
              <w:pStyle w:val="TableParagraph"/>
              <w:spacing w:before="4" w:line="290" w:lineRule="exact"/>
              <w:ind w:left="111" w:right="98"/>
              <w:jc w:val="center"/>
              <w:rPr>
                <w:b/>
                <w:color w:val="FF0000"/>
                <w:sz w:val="24"/>
              </w:rPr>
            </w:pPr>
            <w:r w:rsidRPr="00F17970">
              <w:rPr>
                <w:rFonts w:hint="eastAsia"/>
                <w:b/>
                <w:color w:val="FF0000"/>
                <w:sz w:val="24"/>
              </w:rPr>
              <w:t>指标</w:t>
            </w:r>
          </w:p>
        </w:tc>
        <w:tc>
          <w:tcPr>
            <w:tcW w:w="2228" w:type="dxa"/>
            <w:vAlign w:val="center"/>
          </w:tcPr>
          <w:p w:rsidR="00B57957" w:rsidRPr="00F17970" w:rsidRDefault="00B57957" w:rsidP="00F811D8">
            <w:pPr>
              <w:pStyle w:val="TableParagraph"/>
              <w:spacing w:before="157"/>
              <w:ind w:left="63" w:right="48"/>
              <w:jc w:val="center"/>
              <w:rPr>
                <w:b/>
                <w:color w:val="FF0000"/>
                <w:sz w:val="24"/>
              </w:rPr>
            </w:pPr>
            <w:r w:rsidRPr="00F17970">
              <w:rPr>
                <w:rFonts w:hint="eastAsia"/>
                <w:b/>
                <w:color w:val="FF0000"/>
                <w:sz w:val="24"/>
              </w:rPr>
              <w:t>评价标准</w:t>
            </w:r>
          </w:p>
        </w:tc>
        <w:tc>
          <w:tcPr>
            <w:tcW w:w="665" w:type="dxa"/>
            <w:vAlign w:val="center"/>
          </w:tcPr>
          <w:p w:rsidR="00B57957" w:rsidRPr="00F17970" w:rsidRDefault="00B57957" w:rsidP="00F811D8">
            <w:pPr>
              <w:pStyle w:val="TableParagraph"/>
              <w:spacing w:before="157"/>
              <w:ind w:left="85" w:right="49"/>
              <w:jc w:val="center"/>
              <w:rPr>
                <w:b/>
                <w:color w:val="FF0000"/>
                <w:sz w:val="24"/>
              </w:rPr>
            </w:pPr>
            <w:r w:rsidRPr="00F17970">
              <w:rPr>
                <w:rFonts w:hint="eastAsia"/>
                <w:b/>
                <w:color w:val="FF0000"/>
                <w:sz w:val="24"/>
              </w:rPr>
              <w:t>分值（分）</w:t>
            </w:r>
          </w:p>
        </w:tc>
        <w:tc>
          <w:tcPr>
            <w:tcW w:w="2737" w:type="dxa"/>
            <w:vAlign w:val="center"/>
          </w:tcPr>
          <w:p w:rsidR="00B57957" w:rsidRPr="00F17970" w:rsidRDefault="00B57957" w:rsidP="00F811D8">
            <w:pPr>
              <w:pStyle w:val="TableParagraph"/>
              <w:spacing w:before="157"/>
              <w:ind w:left="85" w:right="49"/>
              <w:jc w:val="center"/>
              <w:rPr>
                <w:rFonts w:hint="eastAsia"/>
                <w:b/>
                <w:color w:val="FF0000"/>
                <w:sz w:val="24"/>
              </w:rPr>
            </w:pPr>
            <w:r w:rsidRPr="00F17970">
              <w:rPr>
                <w:rFonts w:hint="eastAsia"/>
                <w:b/>
                <w:color w:val="FF0000"/>
                <w:sz w:val="24"/>
              </w:rPr>
              <w:t>园区情况</w:t>
            </w:r>
          </w:p>
        </w:tc>
        <w:tc>
          <w:tcPr>
            <w:tcW w:w="656" w:type="dxa"/>
            <w:vAlign w:val="center"/>
          </w:tcPr>
          <w:p w:rsidR="00B57957" w:rsidRPr="00F17970" w:rsidRDefault="00B57957" w:rsidP="00F811D8">
            <w:pPr>
              <w:pStyle w:val="TableParagraph"/>
              <w:spacing w:before="157"/>
              <w:ind w:left="85" w:right="49"/>
              <w:jc w:val="center"/>
              <w:rPr>
                <w:rFonts w:hint="eastAsia"/>
                <w:b/>
                <w:color w:val="FF0000"/>
                <w:sz w:val="24"/>
              </w:rPr>
            </w:pPr>
            <w:r w:rsidRPr="00F17970">
              <w:rPr>
                <w:rFonts w:hint="eastAsia"/>
                <w:b/>
                <w:color w:val="FF0000"/>
                <w:sz w:val="24"/>
              </w:rPr>
              <w:t>分值（分）</w:t>
            </w:r>
          </w:p>
        </w:tc>
      </w:tr>
      <w:tr w:rsidR="00B57957" w:rsidRPr="00F17970" w:rsidTr="00B57957">
        <w:trPr>
          <w:trHeight w:val="2259"/>
        </w:trPr>
        <w:tc>
          <w:tcPr>
            <w:tcW w:w="374" w:type="dxa"/>
            <w:vAlign w:val="center"/>
          </w:tcPr>
          <w:p w:rsidR="00B57957" w:rsidRPr="00F17970" w:rsidRDefault="00B57957" w:rsidP="00F811D8">
            <w:pPr>
              <w:pStyle w:val="TableParagraph"/>
              <w:spacing w:before="155"/>
              <w:jc w:val="center"/>
              <w:rPr>
                <w:color w:val="FF0000"/>
                <w:sz w:val="24"/>
              </w:rPr>
            </w:pPr>
            <w:r w:rsidRPr="00F17970">
              <w:rPr>
                <w:color w:val="FF0000"/>
                <w:sz w:val="24"/>
              </w:rPr>
              <w:t>1</w:t>
            </w:r>
          </w:p>
        </w:tc>
        <w:tc>
          <w:tcPr>
            <w:tcW w:w="528" w:type="dxa"/>
            <w:vMerge w:val="restart"/>
          </w:tcPr>
          <w:p w:rsidR="00B57957" w:rsidRPr="00F17970" w:rsidRDefault="00B57957" w:rsidP="00F811D8">
            <w:pPr>
              <w:pStyle w:val="TableParagraph"/>
              <w:jc w:val="center"/>
              <w:rPr>
                <w:rFonts w:ascii="宋体"/>
                <w:color w:val="FF0000"/>
                <w:sz w:val="24"/>
              </w:rPr>
            </w:pPr>
          </w:p>
          <w:p w:rsidR="00B57957" w:rsidRPr="00F17970" w:rsidRDefault="00B57957" w:rsidP="00F811D8">
            <w:pPr>
              <w:pStyle w:val="TableParagraph"/>
              <w:jc w:val="center"/>
              <w:rPr>
                <w:rFonts w:ascii="宋体"/>
                <w:color w:val="FF0000"/>
                <w:sz w:val="24"/>
              </w:rPr>
            </w:pPr>
          </w:p>
          <w:p w:rsidR="00B57957" w:rsidRPr="00F17970" w:rsidRDefault="00B57957" w:rsidP="00F811D8">
            <w:pPr>
              <w:pStyle w:val="TableParagraph"/>
              <w:spacing w:before="1"/>
              <w:jc w:val="center"/>
              <w:rPr>
                <w:rFonts w:ascii="宋体"/>
                <w:color w:val="FF0000"/>
                <w:sz w:val="26"/>
              </w:rPr>
            </w:pPr>
          </w:p>
          <w:p w:rsidR="00B57957" w:rsidRPr="00F17970" w:rsidRDefault="00B57957" w:rsidP="00F811D8">
            <w:pPr>
              <w:pStyle w:val="TableParagraph"/>
              <w:spacing w:line="242" w:lineRule="auto"/>
              <w:ind w:left="147" w:right="92"/>
              <w:jc w:val="center"/>
              <w:rPr>
                <w:color w:val="FF0000"/>
                <w:sz w:val="24"/>
              </w:rPr>
            </w:pPr>
            <w:r w:rsidRPr="00F17970">
              <w:rPr>
                <w:rFonts w:hint="eastAsia"/>
                <w:color w:val="FF0000"/>
                <w:sz w:val="24"/>
              </w:rPr>
              <w:t>环境准入管理</w:t>
            </w:r>
          </w:p>
        </w:tc>
        <w:tc>
          <w:tcPr>
            <w:tcW w:w="821" w:type="dxa"/>
            <w:vMerge w:val="restart"/>
            <w:vAlign w:val="center"/>
          </w:tcPr>
          <w:p w:rsidR="00B57957" w:rsidRPr="00F17970" w:rsidRDefault="00B57957" w:rsidP="00F811D8">
            <w:pPr>
              <w:pStyle w:val="TableParagraph"/>
              <w:spacing w:line="242" w:lineRule="auto"/>
              <w:ind w:right="82"/>
              <w:jc w:val="center"/>
              <w:rPr>
                <w:color w:val="FF0000"/>
                <w:sz w:val="24"/>
              </w:rPr>
            </w:pPr>
            <w:r w:rsidRPr="00F17970">
              <w:rPr>
                <w:rFonts w:hint="eastAsia"/>
                <w:color w:val="FF0000"/>
                <w:sz w:val="24"/>
              </w:rPr>
              <w:t>规划环境影响评价</w:t>
            </w:r>
          </w:p>
        </w:tc>
        <w:tc>
          <w:tcPr>
            <w:tcW w:w="2228" w:type="dxa"/>
            <w:vAlign w:val="center"/>
          </w:tcPr>
          <w:p w:rsidR="00B57957" w:rsidRPr="00F17970" w:rsidRDefault="00B57957" w:rsidP="00F811D8">
            <w:pPr>
              <w:pStyle w:val="TableParagraph"/>
              <w:spacing w:before="1"/>
              <w:ind w:left="72" w:right="48"/>
              <w:jc w:val="center"/>
              <w:rPr>
                <w:color w:val="FF0000"/>
                <w:sz w:val="24"/>
              </w:rPr>
            </w:pPr>
            <w:r w:rsidRPr="00F17970">
              <w:rPr>
                <w:rFonts w:hint="eastAsia"/>
                <w:color w:val="FF0000"/>
                <w:sz w:val="24"/>
              </w:rPr>
              <w:t>产业园区有重大调整和修订未重新开展规划环评</w:t>
            </w:r>
          </w:p>
        </w:tc>
        <w:tc>
          <w:tcPr>
            <w:tcW w:w="665" w:type="dxa"/>
            <w:vAlign w:val="center"/>
          </w:tcPr>
          <w:p w:rsidR="00B57957" w:rsidRPr="00F17970" w:rsidRDefault="00B57957" w:rsidP="00F811D8">
            <w:pPr>
              <w:pStyle w:val="TableParagraph"/>
              <w:spacing w:before="155"/>
              <w:ind w:left="60" w:right="49"/>
              <w:jc w:val="center"/>
              <w:rPr>
                <w:color w:val="FF0000"/>
                <w:sz w:val="24"/>
              </w:rPr>
            </w:pPr>
            <w:r w:rsidRPr="00F17970">
              <w:rPr>
                <w:color w:val="FF0000"/>
                <w:sz w:val="24"/>
              </w:rPr>
              <w:t>-1</w:t>
            </w:r>
          </w:p>
        </w:tc>
        <w:tc>
          <w:tcPr>
            <w:tcW w:w="2737" w:type="dxa"/>
            <w:vAlign w:val="center"/>
          </w:tcPr>
          <w:p w:rsidR="00B57957" w:rsidRPr="00F17970" w:rsidRDefault="00B57957" w:rsidP="00F811D8">
            <w:pPr>
              <w:pStyle w:val="TableParagraph"/>
              <w:spacing w:before="155"/>
              <w:ind w:left="60" w:right="49"/>
              <w:jc w:val="center"/>
              <w:rPr>
                <w:color w:val="FF0000"/>
                <w:sz w:val="24"/>
              </w:rPr>
            </w:pPr>
            <w:r w:rsidRPr="00F17970">
              <w:rPr>
                <w:rFonts w:hint="eastAsia"/>
                <w:color w:val="FF0000"/>
                <w:sz w:val="24"/>
              </w:rPr>
              <w:t>园区正在有序开展调区扩区环评工作</w:t>
            </w:r>
          </w:p>
        </w:tc>
        <w:tc>
          <w:tcPr>
            <w:tcW w:w="656" w:type="dxa"/>
            <w:vAlign w:val="center"/>
          </w:tcPr>
          <w:p w:rsidR="00B57957" w:rsidRPr="00F17970" w:rsidRDefault="00B57957" w:rsidP="00F811D8">
            <w:pPr>
              <w:pStyle w:val="TableParagraph"/>
              <w:spacing w:before="155"/>
              <w:ind w:left="60" w:right="49"/>
              <w:jc w:val="center"/>
              <w:rPr>
                <w:color w:val="FF0000"/>
                <w:sz w:val="24"/>
              </w:rPr>
            </w:pPr>
            <w:r w:rsidRPr="00F17970">
              <w:rPr>
                <w:rFonts w:hint="eastAsia"/>
                <w:color w:val="FF0000"/>
                <w:sz w:val="24"/>
              </w:rPr>
              <w:t>0</w:t>
            </w:r>
          </w:p>
        </w:tc>
      </w:tr>
      <w:tr w:rsidR="00B57957" w:rsidRPr="00F17970" w:rsidTr="00B57957">
        <w:trPr>
          <w:trHeight w:val="2560"/>
        </w:trPr>
        <w:tc>
          <w:tcPr>
            <w:tcW w:w="374" w:type="dxa"/>
            <w:vAlign w:val="center"/>
          </w:tcPr>
          <w:p w:rsidR="00B57957" w:rsidRPr="00F17970" w:rsidRDefault="00B57957" w:rsidP="00F811D8">
            <w:pPr>
              <w:pStyle w:val="TableParagraph"/>
              <w:spacing w:before="156"/>
              <w:jc w:val="center"/>
              <w:rPr>
                <w:color w:val="FF0000"/>
                <w:sz w:val="24"/>
              </w:rPr>
            </w:pPr>
            <w:r w:rsidRPr="00F17970">
              <w:rPr>
                <w:color w:val="FF0000"/>
                <w:sz w:val="24"/>
              </w:rPr>
              <w:t>2</w:t>
            </w:r>
          </w:p>
        </w:tc>
        <w:tc>
          <w:tcPr>
            <w:tcW w:w="528" w:type="dxa"/>
            <w:vMerge/>
            <w:tcBorders>
              <w:top w:val="nil"/>
            </w:tcBorders>
          </w:tcPr>
          <w:p w:rsidR="00B57957" w:rsidRPr="00F17970" w:rsidRDefault="00B57957" w:rsidP="00F811D8">
            <w:pPr>
              <w:jc w:val="center"/>
              <w:rPr>
                <w:color w:val="FF0000"/>
                <w:sz w:val="2"/>
                <w:szCs w:val="2"/>
              </w:rPr>
            </w:pPr>
          </w:p>
        </w:tc>
        <w:tc>
          <w:tcPr>
            <w:tcW w:w="821" w:type="dxa"/>
            <w:vMerge/>
            <w:tcBorders>
              <w:top w:val="nil"/>
            </w:tcBorders>
            <w:vAlign w:val="center"/>
          </w:tcPr>
          <w:p w:rsidR="00B57957" w:rsidRPr="00F17970" w:rsidRDefault="00B57957" w:rsidP="00F811D8">
            <w:pPr>
              <w:jc w:val="center"/>
              <w:rPr>
                <w:color w:val="FF0000"/>
                <w:sz w:val="2"/>
                <w:szCs w:val="2"/>
              </w:rPr>
            </w:pPr>
          </w:p>
        </w:tc>
        <w:tc>
          <w:tcPr>
            <w:tcW w:w="2228" w:type="dxa"/>
            <w:vAlign w:val="center"/>
          </w:tcPr>
          <w:p w:rsidR="00B57957" w:rsidRPr="00F17970" w:rsidRDefault="00B57957" w:rsidP="00F811D8">
            <w:pPr>
              <w:pStyle w:val="TableParagraph"/>
              <w:spacing w:line="310" w:lineRule="atLeast"/>
              <w:ind w:left="213" w:right="133"/>
              <w:jc w:val="center"/>
              <w:rPr>
                <w:color w:val="FF0000"/>
                <w:sz w:val="24"/>
              </w:rPr>
            </w:pPr>
            <w:r w:rsidRPr="00F17970">
              <w:rPr>
                <w:rFonts w:hint="eastAsia"/>
                <w:color w:val="FF0000"/>
                <w:sz w:val="24"/>
              </w:rPr>
              <w:t>产业园区规划实施五年以上未组织开展环境影响跟踪评价</w:t>
            </w:r>
          </w:p>
        </w:tc>
        <w:tc>
          <w:tcPr>
            <w:tcW w:w="665" w:type="dxa"/>
            <w:vAlign w:val="center"/>
          </w:tcPr>
          <w:p w:rsidR="00B57957" w:rsidRPr="00F17970" w:rsidRDefault="00B57957" w:rsidP="00F811D8">
            <w:pPr>
              <w:pStyle w:val="TableParagraph"/>
              <w:spacing w:before="156"/>
              <w:ind w:left="60" w:right="49"/>
              <w:jc w:val="center"/>
              <w:rPr>
                <w:color w:val="FF0000"/>
                <w:sz w:val="24"/>
              </w:rPr>
            </w:pPr>
            <w:r w:rsidRPr="00F17970">
              <w:rPr>
                <w:color w:val="FF0000"/>
                <w:sz w:val="24"/>
              </w:rPr>
              <w:t>-2</w:t>
            </w:r>
          </w:p>
        </w:tc>
        <w:tc>
          <w:tcPr>
            <w:tcW w:w="2737" w:type="dxa"/>
            <w:vAlign w:val="center"/>
          </w:tcPr>
          <w:p w:rsidR="00B57957" w:rsidRPr="00F17970" w:rsidRDefault="00B57957" w:rsidP="00F811D8">
            <w:pPr>
              <w:pStyle w:val="TableParagraph"/>
              <w:spacing w:before="156"/>
              <w:ind w:left="60" w:right="49"/>
              <w:jc w:val="center"/>
              <w:rPr>
                <w:color w:val="FF0000"/>
                <w:sz w:val="24"/>
              </w:rPr>
            </w:pPr>
            <w:r w:rsidRPr="00F17970">
              <w:rPr>
                <w:rFonts w:hint="eastAsia"/>
                <w:color w:val="FF0000"/>
                <w:sz w:val="24"/>
              </w:rPr>
              <w:t>组织开展了园区环境影响跟踪评价，并通过了省生态环境厅组织的专家评审，目前正在等待省生态环境厅出具园区跟踪影响评价审查意见</w:t>
            </w:r>
          </w:p>
        </w:tc>
        <w:tc>
          <w:tcPr>
            <w:tcW w:w="656" w:type="dxa"/>
            <w:vAlign w:val="center"/>
          </w:tcPr>
          <w:p w:rsidR="00B57957" w:rsidRPr="00F17970" w:rsidRDefault="00B57957" w:rsidP="00F811D8">
            <w:pPr>
              <w:pStyle w:val="TableParagraph"/>
              <w:spacing w:before="156"/>
              <w:ind w:left="60" w:right="49"/>
              <w:jc w:val="center"/>
              <w:rPr>
                <w:color w:val="FF0000"/>
                <w:sz w:val="24"/>
              </w:rPr>
            </w:pPr>
            <w:r w:rsidRPr="00F17970">
              <w:rPr>
                <w:rFonts w:hint="eastAsia"/>
                <w:color w:val="FF0000"/>
                <w:sz w:val="24"/>
              </w:rPr>
              <w:t>-1</w:t>
            </w:r>
          </w:p>
        </w:tc>
      </w:tr>
      <w:tr w:rsidR="00B57957" w:rsidRPr="00F17970" w:rsidTr="00B57957">
        <w:trPr>
          <w:trHeight w:val="622"/>
        </w:trPr>
        <w:tc>
          <w:tcPr>
            <w:tcW w:w="374" w:type="dxa"/>
            <w:vAlign w:val="center"/>
          </w:tcPr>
          <w:p w:rsidR="00B57957" w:rsidRPr="00F17970" w:rsidRDefault="00B57957" w:rsidP="00F811D8">
            <w:pPr>
              <w:pStyle w:val="TableParagraph"/>
              <w:spacing w:before="155"/>
              <w:jc w:val="center"/>
              <w:rPr>
                <w:color w:val="FF0000"/>
                <w:sz w:val="24"/>
              </w:rPr>
            </w:pPr>
            <w:r w:rsidRPr="00F17970">
              <w:rPr>
                <w:color w:val="FF0000"/>
                <w:sz w:val="24"/>
              </w:rPr>
              <w:t>3</w:t>
            </w:r>
          </w:p>
        </w:tc>
        <w:tc>
          <w:tcPr>
            <w:tcW w:w="528" w:type="dxa"/>
            <w:vMerge/>
            <w:tcBorders>
              <w:top w:val="nil"/>
            </w:tcBorders>
          </w:tcPr>
          <w:p w:rsidR="00B57957" w:rsidRPr="00F17970" w:rsidRDefault="00B57957" w:rsidP="00F811D8">
            <w:pPr>
              <w:jc w:val="center"/>
              <w:rPr>
                <w:color w:val="FF0000"/>
                <w:sz w:val="2"/>
                <w:szCs w:val="2"/>
              </w:rPr>
            </w:pPr>
          </w:p>
        </w:tc>
        <w:tc>
          <w:tcPr>
            <w:tcW w:w="821" w:type="dxa"/>
            <w:vMerge w:val="restart"/>
            <w:vAlign w:val="center"/>
          </w:tcPr>
          <w:p w:rsidR="00B57957" w:rsidRPr="00F17970" w:rsidRDefault="00B57957" w:rsidP="00F811D8">
            <w:pPr>
              <w:pStyle w:val="TableParagraph"/>
              <w:spacing w:line="242" w:lineRule="auto"/>
              <w:ind w:right="82"/>
              <w:jc w:val="center"/>
              <w:rPr>
                <w:color w:val="FF0000"/>
                <w:sz w:val="24"/>
              </w:rPr>
            </w:pPr>
            <w:r w:rsidRPr="00F17970">
              <w:rPr>
                <w:rFonts w:hint="eastAsia"/>
                <w:color w:val="FF0000"/>
                <w:sz w:val="24"/>
              </w:rPr>
              <w:t>建设项目环评</w:t>
            </w:r>
          </w:p>
        </w:tc>
        <w:tc>
          <w:tcPr>
            <w:tcW w:w="2228" w:type="dxa"/>
            <w:vAlign w:val="center"/>
          </w:tcPr>
          <w:p w:rsidR="00B57957" w:rsidRPr="00F17970" w:rsidRDefault="00B57957" w:rsidP="00F811D8">
            <w:pPr>
              <w:pStyle w:val="TableParagraph"/>
              <w:spacing w:before="1"/>
              <w:ind w:left="72" w:right="48"/>
              <w:jc w:val="center"/>
              <w:rPr>
                <w:color w:val="FF0000"/>
                <w:sz w:val="24"/>
              </w:rPr>
            </w:pPr>
            <w:r w:rsidRPr="00F17970">
              <w:rPr>
                <w:rFonts w:hint="eastAsia"/>
                <w:color w:val="FF0000"/>
                <w:sz w:val="24"/>
              </w:rPr>
              <w:t>产业园区内有建设项目未依法开展环境影响评价</w:t>
            </w:r>
          </w:p>
        </w:tc>
        <w:tc>
          <w:tcPr>
            <w:tcW w:w="665" w:type="dxa"/>
            <w:vAlign w:val="center"/>
          </w:tcPr>
          <w:p w:rsidR="00B57957" w:rsidRPr="00F17970" w:rsidRDefault="00B57957" w:rsidP="00F811D8">
            <w:pPr>
              <w:pStyle w:val="TableParagraph"/>
              <w:spacing w:before="155"/>
              <w:ind w:left="60" w:right="49"/>
              <w:jc w:val="center"/>
              <w:rPr>
                <w:color w:val="FF0000"/>
                <w:sz w:val="24"/>
              </w:rPr>
            </w:pPr>
            <w:r w:rsidRPr="00F17970">
              <w:rPr>
                <w:color w:val="FF0000"/>
                <w:sz w:val="24"/>
              </w:rPr>
              <w:t>-1</w:t>
            </w:r>
          </w:p>
        </w:tc>
        <w:tc>
          <w:tcPr>
            <w:tcW w:w="2737" w:type="dxa"/>
            <w:vAlign w:val="center"/>
          </w:tcPr>
          <w:p w:rsidR="00B57957" w:rsidRPr="00F17970" w:rsidRDefault="00B57957" w:rsidP="00F811D8">
            <w:pPr>
              <w:pStyle w:val="TableParagraph"/>
              <w:spacing w:before="155"/>
              <w:ind w:left="60" w:right="49"/>
              <w:jc w:val="center"/>
              <w:rPr>
                <w:color w:val="FF0000"/>
                <w:sz w:val="24"/>
              </w:rPr>
            </w:pPr>
            <w:r w:rsidRPr="00F17970">
              <w:rPr>
                <w:rFonts w:hint="eastAsia"/>
                <w:color w:val="FF0000"/>
                <w:sz w:val="24"/>
              </w:rPr>
              <w:t>园区内尚有5企业暂未办理环评手续、8家暂未完成验收验收、8家暂未完成应急预案备案</w:t>
            </w:r>
          </w:p>
        </w:tc>
        <w:tc>
          <w:tcPr>
            <w:tcW w:w="656" w:type="dxa"/>
            <w:vAlign w:val="center"/>
          </w:tcPr>
          <w:p w:rsidR="00B57957" w:rsidRPr="00F17970" w:rsidRDefault="00B57957" w:rsidP="00F811D8">
            <w:pPr>
              <w:pStyle w:val="TableParagraph"/>
              <w:spacing w:before="155"/>
              <w:ind w:left="60" w:right="49"/>
              <w:jc w:val="center"/>
              <w:rPr>
                <w:color w:val="FF0000"/>
                <w:sz w:val="24"/>
              </w:rPr>
            </w:pPr>
            <w:r w:rsidRPr="00F17970">
              <w:rPr>
                <w:rFonts w:hint="eastAsia"/>
                <w:color w:val="FF0000"/>
                <w:sz w:val="24"/>
              </w:rPr>
              <w:t>-1</w:t>
            </w:r>
          </w:p>
        </w:tc>
      </w:tr>
      <w:tr w:rsidR="00B57957" w:rsidRPr="00F17970" w:rsidTr="00B57957">
        <w:trPr>
          <w:trHeight w:val="622"/>
        </w:trPr>
        <w:tc>
          <w:tcPr>
            <w:tcW w:w="374" w:type="dxa"/>
            <w:vAlign w:val="center"/>
          </w:tcPr>
          <w:p w:rsidR="00B57957" w:rsidRPr="00F17970" w:rsidRDefault="00B57957" w:rsidP="00F811D8">
            <w:pPr>
              <w:pStyle w:val="TableParagraph"/>
              <w:spacing w:before="156"/>
              <w:jc w:val="center"/>
              <w:rPr>
                <w:color w:val="FF0000"/>
                <w:sz w:val="24"/>
              </w:rPr>
            </w:pPr>
            <w:r w:rsidRPr="00F17970">
              <w:rPr>
                <w:color w:val="FF0000"/>
                <w:sz w:val="24"/>
              </w:rPr>
              <w:t>4</w:t>
            </w:r>
          </w:p>
        </w:tc>
        <w:tc>
          <w:tcPr>
            <w:tcW w:w="528" w:type="dxa"/>
            <w:vMerge/>
            <w:tcBorders>
              <w:top w:val="nil"/>
            </w:tcBorders>
          </w:tcPr>
          <w:p w:rsidR="00B57957" w:rsidRPr="00F17970" w:rsidRDefault="00B57957" w:rsidP="00F811D8">
            <w:pPr>
              <w:jc w:val="center"/>
              <w:rPr>
                <w:color w:val="FF0000"/>
                <w:sz w:val="2"/>
                <w:szCs w:val="2"/>
              </w:rPr>
            </w:pPr>
          </w:p>
        </w:tc>
        <w:tc>
          <w:tcPr>
            <w:tcW w:w="821" w:type="dxa"/>
            <w:vMerge/>
            <w:tcBorders>
              <w:top w:val="nil"/>
            </w:tcBorders>
            <w:vAlign w:val="center"/>
          </w:tcPr>
          <w:p w:rsidR="00B57957" w:rsidRPr="00F17970" w:rsidRDefault="00B57957" w:rsidP="00F811D8">
            <w:pPr>
              <w:jc w:val="center"/>
              <w:rPr>
                <w:color w:val="FF0000"/>
                <w:sz w:val="2"/>
                <w:szCs w:val="2"/>
              </w:rPr>
            </w:pPr>
          </w:p>
        </w:tc>
        <w:tc>
          <w:tcPr>
            <w:tcW w:w="2228" w:type="dxa"/>
            <w:vAlign w:val="center"/>
          </w:tcPr>
          <w:p w:rsidR="00B57957" w:rsidRPr="00F17970" w:rsidRDefault="00B57957" w:rsidP="00F811D8">
            <w:pPr>
              <w:pStyle w:val="TableParagraph"/>
              <w:spacing w:line="310" w:lineRule="atLeast"/>
              <w:ind w:left="213" w:right="133"/>
              <w:jc w:val="center"/>
              <w:rPr>
                <w:color w:val="FF0000"/>
                <w:sz w:val="24"/>
              </w:rPr>
            </w:pPr>
            <w:r w:rsidRPr="00F17970">
              <w:rPr>
                <w:rFonts w:hint="eastAsia"/>
                <w:color w:val="FF0000"/>
                <w:sz w:val="24"/>
              </w:rPr>
              <w:t>产业园区内有被评为黑名单的企事业单位</w:t>
            </w:r>
          </w:p>
        </w:tc>
        <w:tc>
          <w:tcPr>
            <w:tcW w:w="665" w:type="dxa"/>
            <w:vAlign w:val="center"/>
          </w:tcPr>
          <w:p w:rsidR="00B57957" w:rsidRPr="00F17970" w:rsidRDefault="00B57957" w:rsidP="00F811D8">
            <w:pPr>
              <w:pStyle w:val="TableParagraph"/>
              <w:spacing w:before="156"/>
              <w:ind w:left="60" w:right="49"/>
              <w:jc w:val="center"/>
              <w:rPr>
                <w:color w:val="FF0000"/>
                <w:sz w:val="24"/>
              </w:rPr>
            </w:pPr>
            <w:r w:rsidRPr="00F17970">
              <w:rPr>
                <w:color w:val="FF0000"/>
                <w:sz w:val="24"/>
              </w:rPr>
              <w:t>-1</w:t>
            </w:r>
          </w:p>
        </w:tc>
        <w:tc>
          <w:tcPr>
            <w:tcW w:w="2737" w:type="dxa"/>
            <w:vAlign w:val="center"/>
          </w:tcPr>
          <w:p w:rsidR="00B57957" w:rsidRPr="00F17970" w:rsidRDefault="00B57957" w:rsidP="00F811D8">
            <w:pPr>
              <w:pStyle w:val="TableParagraph"/>
              <w:spacing w:before="156"/>
              <w:ind w:left="60" w:right="49"/>
              <w:jc w:val="center"/>
              <w:rPr>
                <w:color w:val="FF0000"/>
                <w:sz w:val="24"/>
              </w:rPr>
            </w:pPr>
            <w:r w:rsidRPr="00F17970">
              <w:rPr>
                <w:rFonts w:hint="eastAsia"/>
                <w:color w:val="FF0000"/>
                <w:sz w:val="24"/>
              </w:rPr>
              <w:t>园区内无企业列入黑名单</w:t>
            </w:r>
          </w:p>
        </w:tc>
        <w:tc>
          <w:tcPr>
            <w:tcW w:w="656" w:type="dxa"/>
            <w:vAlign w:val="center"/>
          </w:tcPr>
          <w:p w:rsidR="00B57957" w:rsidRPr="00F17970" w:rsidRDefault="00B57957" w:rsidP="00F811D8">
            <w:pPr>
              <w:pStyle w:val="TableParagraph"/>
              <w:spacing w:before="156"/>
              <w:ind w:left="60" w:right="49"/>
              <w:jc w:val="center"/>
              <w:rPr>
                <w:color w:val="FF0000"/>
                <w:sz w:val="24"/>
              </w:rPr>
            </w:pPr>
            <w:r w:rsidRPr="00F17970">
              <w:rPr>
                <w:rFonts w:hint="eastAsia"/>
                <w:color w:val="FF0000"/>
                <w:sz w:val="24"/>
              </w:rPr>
              <w:t>0</w:t>
            </w:r>
          </w:p>
        </w:tc>
      </w:tr>
      <w:tr w:rsidR="00B57957" w:rsidRPr="00F17970" w:rsidTr="00B57957">
        <w:trPr>
          <w:trHeight w:val="542"/>
        </w:trPr>
        <w:tc>
          <w:tcPr>
            <w:tcW w:w="374" w:type="dxa"/>
            <w:vAlign w:val="center"/>
          </w:tcPr>
          <w:p w:rsidR="00B57957" w:rsidRPr="00F17970" w:rsidRDefault="00B57957" w:rsidP="00F811D8">
            <w:pPr>
              <w:pStyle w:val="TableParagraph"/>
              <w:spacing w:before="1" w:line="290" w:lineRule="exact"/>
              <w:jc w:val="center"/>
              <w:rPr>
                <w:color w:val="FF0000"/>
                <w:sz w:val="24"/>
              </w:rPr>
            </w:pPr>
            <w:r w:rsidRPr="00F17970">
              <w:rPr>
                <w:color w:val="FF0000"/>
                <w:sz w:val="24"/>
              </w:rPr>
              <w:t>5</w:t>
            </w:r>
          </w:p>
        </w:tc>
        <w:tc>
          <w:tcPr>
            <w:tcW w:w="528" w:type="dxa"/>
            <w:vMerge w:val="restart"/>
          </w:tcPr>
          <w:p w:rsidR="00B57957" w:rsidRPr="00F17970" w:rsidRDefault="00B57957" w:rsidP="00F811D8">
            <w:pPr>
              <w:pStyle w:val="TableParagraph"/>
              <w:jc w:val="center"/>
              <w:rPr>
                <w:rFonts w:ascii="宋体"/>
                <w:color w:val="FF0000"/>
                <w:sz w:val="24"/>
              </w:rPr>
            </w:pPr>
          </w:p>
          <w:p w:rsidR="00B57957" w:rsidRPr="00F17970" w:rsidRDefault="00B57957" w:rsidP="00F811D8">
            <w:pPr>
              <w:pStyle w:val="TableParagraph"/>
              <w:jc w:val="center"/>
              <w:rPr>
                <w:rFonts w:ascii="宋体"/>
                <w:color w:val="FF0000"/>
                <w:sz w:val="24"/>
              </w:rPr>
            </w:pPr>
          </w:p>
          <w:p w:rsidR="00B57957" w:rsidRPr="00F17970" w:rsidRDefault="00B57957" w:rsidP="00F811D8">
            <w:pPr>
              <w:pStyle w:val="TableParagraph"/>
              <w:jc w:val="center"/>
              <w:rPr>
                <w:rFonts w:ascii="宋体"/>
                <w:color w:val="FF0000"/>
                <w:sz w:val="24"/>
              </w:rPr>
            </w:pPr>
          </w:p>
          <w:p w:rsidR="00B57957" w:rsidRPr="00F17970" w:rsidRDefault="00B57957" w:rsidP="00F811D8">
            <w:pPr>
              <w:pStyle w:val="TableParagraph"/>
              <w:jc w:val="center"/>
              <w:rPr>
                <w:rFonts w:ascii="宋体"/>
                <w:color w:val="FF0000"/>
                <w:sz w:val="24"/>
              </w:rPr>
            </w:pPr>
          </w:p>
          <w:p w:rsidR="00B57957" w:rsidRPr="00F17970" w:rsidRDefault="00B57957" w:rsidP="00F811D8">
            <w:pPr>
              <w:pStyle w:val="TableParagraph"/>
              <w:spacing w:before="196" w:line="242" w:lineRule="auto"/>
              <w:ind w:left="147" w:right="92"/>
              <w:jc w:val="center"/>
              <w:rPr>
                <w:color w:val="FF0000"/>
                <w:sz w:val="24"/>
              </w:rPr>
            </w:pPr>
            <w:r w:rsidRPr="00F17970">
              <w:rPr>
                <w:rFonts w:hint="eastAsia"/>
                <w:color w:val="FF0000"/>
                <w:sz w:val="24"/>
              </w:rPr>
              <w:t>环境基础设施</w:t>
            </w:r>
          </w:p>
        </w:tc>
        <w:tc>
          <w:tcPr>
            <w:tcW w:w="821" w:type="dxa"/>
            <w:vMerge w:val="restart"/>
            <w:vAlign w:val="center"/>
          </w:tcPr>
          <w:p w:rsidR="00B57957" w:rsidRPr="00F17970" w:rsidRDefault="00B57957" w:rsidP="00F811D8">
            <w:pPr>
              <w:pStyle w:val="TableParagraph"/>
              <w:spacing w:before="3" w:line="310" w:lineRule="atLeast"/>
              <w:ind w:right="82"/>
              <w:jc w:val="center"/>
              <w:rPr>
                <w:color w:val="FF0000"/>
                <w:sz w:val="24"/>
              </w:rPr>
            </w:pPr>
            <w:r w:rsidRPr="00F17970">
              <w:rPr>
                <w:rFonts w:hint="eastAsia"/>
                <w:color w:val="FF0000"/>
                <w:sz w:val="24"/>
              </w:rPr>
              <w:t>废水收集处理</w:t>
            </w:r>
          </w:p>
        </w:tc>
        <w:tc>
          <w:tcPr>
            <w:tcW w:w="2228" w:type="dxa"/>
            <w:vAlign w:val="center"/>
          </w:tcPr>
          <w:p w:rsidR="00B57957" w:rsidRPr="00F17970" w:rsidRDefault="00B57957" w:rsidP="00F811D8">
            <w:pPr>
              <w:pStyle w:val="TableParagraph"/>
              <w:spacing w:before="1" w:line="290" w:lineRule="exact"/>
              <w:ind w:left="72" w:right="48"/>
              <w:jc w:val="center"/>
              <w:rPr>
                <w:color w:val="FF0000"/>
                <w:sz w:val="24"/>
              </w:rPr>
            </w:pPr>
            <w:r w:rsidRPr="00F17970">
              <w:rPr>
                <w:rFonts w:hint="eastAsia"/>
                <w:color w:val="FF0000"/>
                <w:sz w:val="24"/>
              </w:rPr>
              <w:t>产业园区废水集中处理率未达到</w:t>
            </w:r>
            <w:r w:rsidRPr="00F17970">
              <w:rPr>
                <w:color w:val="FF0000"/>
                <w:sz w:val="24"/>
              </w:rPr>
              <w:t xml:space="preserve"> 100%</w:t>
            </w:r>
          </w:p>
        </w:tc>
        <w:tc>
          <w:tcPr>
            <w:tcW w:w="665" w:type="dxa"/>
            <w:vAlign w:val="center"/>
          </w:tcPr>
          <w:p w:rsidR="00B57957" w:rsidRPr="00F17970" w:rsidRDefault="00B57957" w:rsidP="00F811D8">
            <w:pPr>
              <w:pStyle w:val="TableParagraph"/>
              <w:spacing w:before="1" w:line="290" w:lineRule="exact"/>
              <w:ind w:left="60" w:right="49"/>
              <w:jc w:val="center"/>
              <w:rPr>
                <w:color w:val="FF0000"/>
                <w:sz w:val="24"/>
              </w:rPr>
            </w:pPr>
            <w:r w:rsidRPr="00F17970">
              <w:rPr>
                <w:color w:val="FF0000"/>
                <w:sz w:val="24"/>
              </w:rPr>
              <w:t>-3</w:t>
            </w:r>
          </w:p>
        </w:tc>
        <w:tc>
          <w:tcPr>
            <w:tcW w:w="2737" w:type="dxa"/>
            <w:vAlign w:val="center"/>
          </w:tcPr>
          <w:p w:rsidR="00B57957" w:rsidRPr="00F17970" w:rsidRDefault="00B57957" w:rsidP="00F811D8">
            <w:pPr>
              <w:pStyle w:val="TableParagraph"/>
              <w:spacing w:before="1" w:line="290" w:lineRule="exact"/>
              <w:ind w:left="60" w:right="49"/>
              <w:jc w:val="center"/>
              <w:rPr>
                <w:color w:val="FF0000"/>
                <w:sz w:val="24"/>
              </w:rPr>
            </w:pPr>
            <w:r w:rsidRPr="00F17970">
              <w:rPr>
                <w:rFonts w:hint="eastAsia"/>
                <w:color w:val="FF0000"/>
                <w:sz w:val="24"/>
              </w:rPr>
              <w:t>产业园区废水收处理率达到100%，且安装了在线自动监控设施，并与生态环境部门联网</w:t>
            </w:r>
          </w:p>
        </w:tc>
        <w:tc>
          <w:tcPr>
            <w:tcW w:w="656" w:type="dxa"/>
            <w:vAlign w:val="center"/>
          </w:tcPr>
          <w:p w:rsidR="00B57957" w:rsidRPr="00F17970" w:rsidRDefault="00B57957" w:rsidP="00F811D8">
            <w:pPr>
              <w:pStyle w:val="TableParagraph"/>
              <w:spacing w:before="1" w:line="290" w:lineRule="exact"/>
              <w:ind w:left="60" w:right="49"/>
              <w:jc w:val="center"/>
              <w:rPr>
                <w:color w:val="FF0000"/>
                <w:sz w:val="24"/>
              </w:rPr>
            </w:pPr>
            <w:r w:rsidRPr="00F17970">
              <w:rPr>
                <w:rFonts w:hint="eastAsia"/>
                <w:color w:val="FF0000"/>
                <w:sz w:val="24"/>
              </w:rPr>
              <w:t>0</w:t>
            </w:r>
          </w:p>
        </w:tc>
      </w:tr>
      <w:tr w:rsidR="00B57957" w:rsidRPr="00F17970" w:rsidTr="00B57957">
        <w:trPr>
          <w:trHeight w:val="311"/>
        </w:trPr>
        <w:tc>
          <w:tcPr>
            <w:tcW w:w="374" w:type="dxa"/>
            <w:vAlign w:val="center"/>
          </w:tcPr>
          <w:p w:rsidR="00B57957" w:rsidRPr="00F17970" w:rsidRDefault="00B57957" w:rsidP="00F811D8">
            <w:pPr>
              <w:pStyle w:val="TableParagraph"/>
              <w:spacing w:before="2" w:line="289" w:lineRule="exact"/>
              <w:jc w:val="center"/>
              <w:rPr>
                <w:color w:val="FF0000"/>
                <w:sz w:val="24"/>
              </w:rPr>
            </w:pPr>
            <w:r w:rsidRPr="00F17970">
              <w:rPr>
                <w:color w:val="FF0000"/>
                <w:sz w:val="24"/>
              </w:rPr>
              <w:t>6</w:t>
            </w:r>
          </w:p>
        </w:tc>
        <w:tc>
          <w:tcPr>
            <w:tcW w:w="528" w:type="dxa"/>
            <w:vMerge/>
            <w:tcBorders>
              <w:top w:val="nil"/>
            </w:tcBorders>
          </w:tcPr>
          <w:p w:rsidR="00B57957" w:rsidRPr="00F17970" w:rsidRDefault="00B57957" w:rsidP="00F811D8">
            <w:pPr>
              <w:jc w:val="center"/>
              <w:rPr>
                <w:color w:val="FF0000"/>
                <w:sz w:val="2"/>
                <w:szCs w:val="2"/>
              </w:rPr>
            </w:pPr>
          </w:p>
        </w:tc>
        <w:tc>
          <w:tcPr>
            <w:tcW w:w="821" w:type="dxa"/>
            <w:vMerge/>
            <w:tcBorders>
              <w:top w:val="nil"/>
            </w:tcBorders>
            <w:vAlign w:val="center"/>
          </w:tcPr>
          <w:p w:rsidR="00B57957" w:rsidRPr="00F17970" w:rsidRDefault="00B57957" w:rsidP="00F811D8">
            <w:pPr>
              <w:jc w:val="center"/>
              <w:rPr>
                <w:color w:val="FF0000"/>
                <w:sz w:val="2"/>
                <w:szCs w:val="2"/>
              </w:rPr>
            </w:pPr>
          </w:p>
        </w:tc>
        <w:tc>
          <w:tcPr>
            <w:tcW w:w="2228" w:type="dxa"/>
            <w:vAlign w:val="center"/>
          </w:tcPr>
          <w:p w:rsidR="00B57957" w:rsidRPr="00F17970" w:rsidRDefault="00B57957" w:rsidP="00F811D8">
            <w:pPr>
              <w:pStyle w:val="TableParagraph"/>
              <w:spacing w:before="2" w:line="289" w:lineRule="exact"/>
              <w:ind w:left="72" w:right="48"/>
              <w:jc w:val="center"/>
              <w:rPr>
                <w:color w:val="FF0000"/>
                <w:sz w:val="24"/>
              </w:rPr>
            </w:pPr>
            <w:r w:rsidRPr="00F17970">
              <w:rPr>
                <w:rFonts w:hint="eastAsia"/>
                <w:color w:val="FF0000"/>
                <w:sz w:val="24"/>
              </w:rPr>
              <w:t>产业园区污水处理厂执法监测不达标</w:t>
            </w:r>
          </w:p>
        </w:tc>
        <w:tc>
          <w:tcPr>
            <w:tcW w:w="665" w:type="dxa"/>
            <w:vAlign w:val="center"/>
          </w:tcPr>
          <w:p w:rsidR="00B57957" w:rsidRPr="00F17970" w:rsidRDefault="00B57957" w:rsidP="00F811D8">
            <w:pPr>
              <w:pStyle w:val="TableParagraph"/>
              <w:spacing w:before="2" w:line="289" w:lineRule="exact"/>
              <w:ind w:left="60" w:right="49"/>
              <w:jc w:val="center"/>
              <w:rPr>
                <w:color w:val="FF0000"/>
                <w:sz w:val="24"/>
              </w:rPr>
            </w:pPr>
            <w:r w:rsidRPr="00F17970">
              <w:rPr>
                <w:color w:val="FF0000"/>
                <w:sz w:val="24"/>
              </w:rPr>
              <w:t>-2</w:t>
            </w:r>
          </w:p>
        </w:tc>
        <w:tc>
          <w:tcPr>
            <w:tcW w:w="2737" w:type="dxa"/>
            <w:vAlign w:val="center"/>
          </w:tcPr>
          <w:p w:rsidR="00B57957" w:rsidRPr="00F17970" w:rsidRDefault="00B57957" w:rsidP="00F811D8">
            <w:pPr>
              <w:pStyle w:val="TableParagraph"/>
              <w:spacing w:before="2" w:line="289" w:lineRule="exact"/>
              <w:ind w:left="60" w:right="49"/>
              <w:jc w:val="center"/>
              <w:rPr>
                <w:color w:val="FF0000"/>
                <w:sz w:val="24"/>
              </w:rPr>
            </w:pPr>
            <w:r w:rsidRPr="00F17970">
              <w:rPr>
                <w:rFonts w:hint="eastAsia"/>
                <w:color w:val="FF0000"/>
                <w:sz w:val="24"/>
              </w:rPr>
              <w:t>产业园区污水处理厂执法监测均达标</w:t>
            </w:r>
          </w:p>
        </w:tc>
        <w:tc>
          <w:tcPr>
            <w:tcW w:w="656" w:type="dxa"/>
            <w:vAlign w:val="center"/>
          </w:tcPr>
          <w:p w:rsidR="00B57957" w:rsidRPr="00F17970" w:rsidRDefault="00B57957" w:rsidP="00F811D8">
            <w:pPr>
              <w:pStyle w:val="TableParagraph"/>
              <w:spacing w:before="2" w:line="289" w:lineRule="exact"/>
              <w:ind w:left="60" w:right="49"/>
              <w:jc w:val="center"/>
              <w:rPr>
                <w:color w:val="FF0000"/>
                <w:sz w:val="24"/>
              </w:rPr>
            </w:pPr>
            <w:r w:rsidRPr="00F17970">
              <w:rPr>
                <w:rFonts w:hint="eastAsia"/>
                <w:color w:val="FF0000"/>
                <w:sz w:val="24"/>
              </w:rPr>
              <w:t>0</w:t>
            </w:r>
          </w:p>
        </w:tc>
      </w:tr>
      <w:tr w:rsidR="00B57957" w:rsidRPr="00F17970" w:rsidTr="00B57957">
        <w:trPr>
          <w:trHeight w:val="841"/>
        </w:trPr>
        <w:tc>
          <w:tcPr>
            <w:tcW w:w="374" w:type="dxa"/>
            <w:vAlign w:val="center"/>
          </w:tcPr>
          <w:p w:rsidR="00B57957" w:rsidRPr="00F17970" w:rsidRDefault="00B57957" w:rsidP="00F811D8">
            <w:pPr>
              <w:pStyle w:val="TableParagraph"/>
              <w:jc w:val="center"/>
              <w:rPr>
                <w:rFonts w:ascii="宋体"/>
                <w:color w:val="FF0000"/>
                <w:sz w:val="24"/>
              </w:rPr>
            </w:pPr>
          </w:p>
          <w:p w:rsidR="00B57957" w:rsidRPr="00F17970" w:rsidRDefault="00B57957" w:rsidP="00F811D8">
            <w:pPr>
              <w:pStyle w:val="TableParagraph"/>
              <w:spacing w:before="160"/>
              <w:jc w:val="center"/>
              <w:rPr>
                <w:color w:val="FF0000"/>
                <w:sz w:val="24"/>
              </w:rPr>
            </w:pPr>
            <w:r w:rsidRPr="00F17970">
              <w:rPr>
                <w:color w:val="FF0000"/>
                <w:sz w:val="24"/>
              </w:rPr>
              <w:t>7</w:t>
            </w:r>
          </w:p>
        </w:tc>
        <w:tc>
          <w:tcPr>
            <w:tcW w:w="528" w:type="dxa"/>
            <w:vMerge/>
            <w:tcBorders>
              <w:top w:val="nil"/>
            </w:tcBorders>
          </w:tcPr>
          <w:p w:rsidR="00B57957" w:rsidRPr="00F17970" w:rsidRDefault="00B57957" w:rsidP="00F811D8">
            <w:pPr>
              <w:jc w:val="center"/>
              <w:rPr>
                <w:color w:val="FF0000"/>
                <w:sz w:val="2"/>
                <w:szCs w:val="2"/>
              </w:rPr>
            </w:pPr>
          </w:p>
        </w:tc>
        <w:tc>
          <w:tcPr>
            <w:tcW w:w="821" w:type="dxa"/>
            <w:vMerge w:val="restart"/>
            <w:vAlign w:val="center"/>
          </w:tcPr>
          <w:p w:rsidR="00B57957" w:rsidRPr="00F17970" w:rsidRDefault="00B57957" w:rsidP="00F811D8">
            <w:pPr>
              <w:pStyle w:val="TableParagraph"/>
              <w:spacing w:before="1" w:line="242" w:lineRule="auto"/>
              <w:ind w:right="82"/>
              <w:jc w:val="center"/>
              <w:rPr>
                <w:color w:val="FF0000"/>
                <w:sz w:val="24"/>
              </w:rPr>
            </w:pPr>
            <w:r w:rsidRPr="00F17970">
              <w:rPr>
                <w:rFonts w:hint="eastAsia"/>
                <w:color w:val="FF0000"/>
                <w:sz w:val="24"/>
              </w:rPr>
              <w:t>废气治理与管理</w:t>
            </w:r>
          </w:p>
        </w:tc>
        <w:tc>
          <w:tcPr>
            <w:tcW w:w="2228" w:type="dxa"/>
            <w:vAlign w:val="center"/>
          </w:tcPr>
          <w:p w:rsidR="00B57957" w:rsidRPr="00F17970" w:rsidRDefault="00B57957" w:rsidP="00F811D8">
            <w:pPr>
              <w:pStyle w:val="TableParagraph"/>
              <w:spacing w:before="2" w:line="242" w:lineRule="auto"/>
              <w:ind w:left="185" w:right="127" w:hanging="29"/>
              <w:jc w:val="center"/>
              <w:rPr>
                <w:color w:val="FF0000"/>
                <w:sz w:val="24"/>
              </w:rPr>
            </w:pPr>
            <w:r w:rsidRPr="00F17970">
              <w:rPr>
                <w:rFonts w:hint="eastAsia"/>
                <w:color w:val="FF0000"/>
                <w:spacing w:val="9"/>
                <w:sz w:val="24"/>
              </w:rPr>
              <w:t>产业园区涉</w:t>
            </w:r>
            <w:r w:rsidRPr="00F17970">
              <w:rPr>
                <w:color w:val="FF0000"/>
                <w:sz w:val="24"/>
              </w:rPr>
              <w:t>VOCs</w:t>
            </w:r>
            <w:r w:rsidRPr="00F17970">
              <w:rPr>
                <w:color w:val="FF0000"/>
                <w:spacing w:val="-11"/>
                <w:sz w:val="24"/>
              </w:rPr>
              <w:t xml:space="preserve"> </w:t>
            </w:r>
            <w:r w:rsidRPr="00F17970">
              <w:rPr>
                <w:rFonts w:hint="eastAsia"/>
                <w:color w:val="FF0000"/>
                <w:spacing w:val="-11"/>
                <w:sz w:val="24"/>
              </w:rPr>
              <w:t>重点排放企事业单位</w:t>
            </w:r>
            <w:r w:rsidRPr="00F17970">
              <w:rPr>
                <w:rFonts w:hint="eastAsia"/>
                <w:color w:val="FF0000"/>
                <w:spacing w:val="1"/>
                <w:sz w:val="24"/>
              </w:rPr>
              <w:t>未进行有效收集、未设置有效的</w:t>
            </w:r>
            <w:r w:rsidRPr="00F17970">
              <w:rPr>
                <w:color w:val="FF0000"/>
                <w:sz w:val="24"/>
              </w:rPr>
              <w:t xml:space="preserve">VOCs </w:t>
            </w:r>
            <w:r w:rsidRPr="00F17970">
              <w:rPr>
                <w:rFonts w:hint="eastAsia"/>
                <w:color w:val="FF0000"/>
                <w:spacing w:val="-3"/>
                <w:sz w:val="24"/>
              </w:rPr>
              <w:t>污染治理措施或未按规定建立管理台</w:t>
            </w:r>
            <w:r w:rsidRPr="00F17970">
              <w:rPr>
                <w:rFonts w:hint="eastAsia"/>
                <w:color w:val="FF0000"/>
                <w:sz w:val="24"/>
              </w:rPr>
              <w:t>账</w:t>
            </w:r>
          </w:p>
        </w:tc>
        <w:tc>
          <w:tcPr>
            <w:tcW w:w="665" w:type="dxa"/>
            <w:vAlign w:val="center"/>
          </w:tcPr>
          <w:p w:rsidR="00B57957" w:rsidRPr="00F17970" w:rsidRDefault="00B57957" w:rsidP="00F811D8">
            <w:pPr>
              <w:pStyle w:val="TableParagraph"/>
              <w:jc w:val="center"/>
              <w:rPr>
                <w:rFonts w:ascii="宋体"/>
                <w:color w:val="FF0000"/>
                <w:sz w:val="24"/>
              </w:rPr>
            </w:pPr>
          </w:p>
          <w:p w:rsidR="00B57957" w:rsidRPr="00F17970" w:rsidRDefault="00B57957" w:rsidP="00F811D8">
            <w:pPr>
              <w:pStyle w:val="TableParagraph"/>
              <w:spacing w:before="160"/>
              <w:ind w:left="60" w:right="49"/>
              <w:jc w:val="center"/>
              <w:rPr>
                <w:color w:val="FF0000"/>
                <w:sz w:val="24"/>
              </w:rPr>
            </w:pPr>
            <w:r w:rsidRPr="00F17970">
              <w:rPr>
                <w:color w:val="FF0000"/>
                <w:sz w:val="24"/>
              </w:rPr>
              <w:t>-1</w:t>
            </w:r>
          </w:p>
        </w:tc>
        <w:tc>
          <w:tcPr>
            <w:tcW w:w="2737" w:type="dxa"/>
            <w:vAlign w:val="center"/>
          </w:tcPr>
          <w:p w:rsidR="00B57957" w:rsidRPr="00F17970" w:rsidRDefault="00B57957" w:rsidP="00F811D8">
            <w:pPr>
              <w:pStyle w:val="TableParagraph"/>
              <w:jc w:val="center"/>
              <w:rPr>
                <w:rFonts w:ascii="宋体"/>
                <w:color w:val="FF0000"/>
                <w:sz w:val="24"/>
              </w:rPr>
            </w:pPr>
            <w:r w:rsidRPr="00F17970">
              <w:rPr>
                <w:rFonts w:hint="eastAsia"/>
                <w:color w:val="FF0000"/>
                <w:spacing w:val="9"/>
                <w:sz w:val="24"/>
              </w:rPr>
              <w:t>产业园区涉</w:t>
            </w:r>
            <w:r w:rsidRPr="00F17970">
              <w:rPr>
                <w:color w:val="FF0000"/>
                <w:sz w:val="24"/>
              </w:rPr>
              <w:t>VOCs</w:t>
            </w:r>
            <w:r w:rsidRPr="00F17970">
              <w:rPr>
                <w:color w:val="FF0000"/>
                <w:spacing w:val="-11"/>
                <w:sz w:val="24"/>
              </w:rPr>
              <w:t xml:space="preserve"> </w:t>
            </w:r>
            <w:r w:rsidRPr="00F17970">
              <w:rPr>
                <w:rFonts w:hint="eastAsia"/>
                <w:color w:val="FF0000"/>
                <w:spacing w:val="-11"/>
                <w:sz w:val="24"/>
              </w:rPr>
              <w:t>重点排放企事业单位</w:t>
            </w:r>
            <w:r w:rsidRPr="00F17970">
              <w:rPr>
                <w:rFonts w:hint="eastAsia"/>
                <w:color w:val="FF0000"/>
                <w:spacing w:val="1"/>
                <w:sz w:val="24"/>
              </w:rPr>
              <w:t>进行了有效收集、设置有效的</w:t>
            </w:r>
            <w:r w:rsidRPr="00F17970">
              <w:rPr>
                <w:color w:val="FF0000"/>
                <w:sz w:val="24"/>
              </w:rPr>
              <w:t xml:space="preserve">VOCs </w:t>
            </w:r>
            <w:r w:rsidRPr="00F17970">
              <w:rPr>
                <w:rFonts w:hint="eastAsia"/>
                <w:color w:val="FF0000"/>
                <w:spacing w:val="-3"/>
                <w:sz w:val="24"/>
              </w:rPr>
              <w:t>污染治理措施且按规定建立管理台</w:t>
            </w:r>
            <w:r w:rsidRPr="00F17970">
              <w:rPr>
                <w:rFonts w:hint="eastAsia"/>
                <w:color w:val="FF0000"/>
                <w:sz w:val="24"/>
              </w:rPr>
              <w:t>账</w:t>
            </w:r>
          </w:p>
        </w:tc>
        <w:tc>
          <w:tcPr>
            <w:tcW w:w="656" w:type="dxa"/>
            <w:vAlign w:val="center"/>
          </w:tcPr>
          <w:p w:rsidR="00B57957" w:rsidRPr="00F17970" w:rsidRDefault="00B57957" w:rsidP="00F811D8">
            <w:pPr>
              <w:pStyle w:val="TableParagraph"/>
              <w:jc w:val="center"/>
              <w:rPr>
                <w:rFonts w:ascii="宋体"/>
                <w:color w:val="FF0000"/>
                <w:sz w:val="24"/>
              </w:rPr>
            </w:pPr>
            <w:r w:rsidRPr="00F17970">
              <w:rPr>
                <w:rFonts w:ascii="宋体" w:hint="eastAsia"/>
                <w:color w:val="FF0000"/>
                <w:sz w:val="24"/>
              </w:rPr>
              <w:t>0</w:t>
            </w:r>
          </w:p>
        </w:tc>
      </w:tr>
      <w:tr w:rsidR="00B57957" w:rsidRPr="00F17970" w:rsidTr="00B57957">
        <w:trPr>
          <w:trHeight w:val="622"/>
        </w:trPr>
        <w:tc>
          <w:tcPr>
            <w:tcW w:w="374" w:type="dxa"/>
            <w:vAlign w:val="center"/>
          </w:tcPr>
          <w:p w:rsidR="00B57957" w:rsidRPr="00F17970" w:rsidRDefault="00B57957" w:rsidP="00F811D8">
            <w:pPr>
              <w:pStyle w:val="TableParagraph"/>
              <w:spacing w:before="156"/>
              <w:jc w:val="center"/>
              <w:rPr>
                <w:color w:val="FF0000"/>
                <w:sz w:val="24"/>
              </w:rPr>
            </w:pPr>
            <w:r w:rsidRPr="00F17970">
              <w:rPr>
                <w:color w:val="FF0000"/>
                <w:sz w:val="24"/>
              </w:rPr>
              <w:lastRenderedPageBreak/>
              <w:t>8</w:t>
            </w:r>
          </w:p>
        </w:tc>
        <w:tc>
          <w:tcPr>
            <w:tcW w:w="528" w:type="dxa"/>
            <w:vMerge/>
            <w:tcBorders>
              <w:top w:val="nil"/>
            </w:tcBorders>
          </w:tcPr>
          <w:p w:rsidR="00B57957" w:rsidRPr="00F17970" w:rsidRDefault="00B57957" w:rsidP="00F811D8">
            <w:pPr>
              <w:jc w:val="center"/>
              <w:rPr>
                <w:color w:val="FF0000"/>
                <w:sz w:val="2"/>
                <w:szCs w:val="2"/>
              </w:rPr>
            </w:pPr>
          </w:p>
        </w:tc>
        <w:tc>
          <w:tcPr>
            <w:tcW w:w="821" w:type="dxa"/>
            <w:vMerge/>
            <w:tcBorders>
              <w:top w:val="nil"/>
            </w:tcBorders>
            <w:vAlign w:val="center"/>
          </w:tcPr>
          <w:p w:rsidR="00B57957" w:rsidRPr="00F17970" w:rsidRDefault="00B57957" w:rsidP="00F811D8">
            <w:pPr>
              <w:jc w:val="center"/>
              <w:rPr>
                <w:color w:val="FF0000"/>
                <w:sz w:val="2"/>
                <w:szCs w:val="2"/>
              </w:rPr>
            </w:pPr>
          </w:p>
        </w:tc>
        <w:tc>
          <w:tcPr>
            <w:tcW w:w="2228" w:type="dxa"/>
            <w:vAlign w:val="center"/>
          </w:tcPr>
          <w:p w:rsidR="00B57957" w:rsidRPr="00F17970" w:rsidRDefault="00B57957" w:rsidP="00F811D8">
            <w:pPr>
              <w:pStyle w:val="TableParagraph"/>
              <w:spacing w:line="310" w:lineRule="atLeast"/>
              <w:ind w:right="133"/>
              <w:jc w:val="center"/>
              <w:rPr>
                <w:color w:val="FF0000"/>
                <w:sz w:val="24"/>
              </w:rPr>
            </w:pPr>
            <w:r w:rsidRPr="00F17970">
              <w:rPr>
                <w:rFonts w:hint="eastAsia"/>
                <w:color w:val="FF0000"/>
                <w:sz w:val="24"/>
              </w:rPr>
              <w:t>产业园区未按规定建成大气环境监控预警系统</w:t>
            </w:r>
          </w:p>
        </w:tc>
        <w:tc>
          <w:tcPr>
            <w:tcW w:w="665" w:type="dxa"/>
            <w:vAlign w:val="center"/>
          </w:tcPr>
          <w:p w:rsidR="00B57957" w:rsidRPr="00F17970" w:rsidRDefault="00B57957" w:rsidP="00F811D8">
            <w:pPr>
              <w:pStyle w:val="TableParagraph"/>
              <w:spacing w:before="156"/>
              <w:ind w:left="60" w:right="49"/>
              <w:jc w:val="center"/>
              <w:rPr>
                <w:color w:val="FF0000"/>
                <w:sz w:val="24"/>
              </w:rPr>
            </w:pPr>
            <w:r w:rsidRPr="00F17970">
              <w:rPr>
                <w:color w:val="FF0000"/>
                <w:sz w:val="24"/>
              </w:rPr>
              <w:t>-1</w:t>
            </w:r>
          </w:p>
        </w:tc>
        <w:tc>
          <w:tcPr>
            <w:tcW w:w="2737" w:type="dxa"/>
            <w:vAlign w:val="center"/>
          </w:tcPr>
          <w:p w:rsidR="00B57957" w:rsidRPr="00F17970" w:rsidRDefault="00B57957" w:rsidP="00F811D8">
            <w:pPr>
              <w:pStyle w:val="TableParagraph"/>
              <w:spacing w:before="156"/>
              <w:ind w:left="60" w:right="49"/>
              <w:jc w:val="center"/>
              <w:rPr>
                <w:color w:val="FF0000"/>
                <w:sz w:val="24"/>
              </w:rPr>
            </w:pPr>
            <w:r w:rsidRPr="00F17970">
              <w:rPr>
                <w:rFonts w:hint="eastAsia"/>
                <w:color w:val="FF0000"/>
                <w:sz w:val="24"/>
              </w:rPr>
              <w:t>产业园区按规定建成微型大气环境监测系统，并与生态环境部门联网</w:t>
            </w:r>
          </w:p>
        </w:tc>
        <w:tc>
          <w:tcPr>
            <w:tcW w:w="656" w:type="dxa"/>
            <w:vAlign w:val="center"/>
          </w:tcPr>
          <w:p w:rsidR="00B57957" w:rsidRPr="00F17970" w:rsidRDefault="00B57957" w:rsidP="00F811D8">
            <w:pPr>
              <w:pStyle w:val="TableParagraph"/>
              <w:spacing w:before="156"/>
              <w:ind w:left="60" w:right="49"/>
              <w:jc w:val="center"/>
              <w:rPr>
                <w:color w:val="FF0000"/>
                <w:sz w:val="24"/>
              </w:rPr>
            </w:pPr>
            <w:r w:rsidRPr="00F17970">
              <w:rPr>
                <w:rFonts w:hint="eastAsia"/>
                <w:color w:val="FF0000"/>
                <w:sz w:val="24"/>
              </w:rPr>
              <w:t>0</w:t>
            </w:r>
          </w:p>
        </w:tc>
      </w:tr>
      <w:tr w:rsidR="00B57957" w:rsidRPr="00F17970" w:rsidTr="00B57957">
        <w:trPr>
          <w:trHeight w:val="311"/>
        </w:trPr>
        <w:tc>
          <w:tcPr>
            <w:tcW w:w="374" w:type="dxa"/>
            <w:vAlign w:val="center"/>
          </w:tcPr>
          <w:p w:rsidR="00B57957" w:rsidRPr="00F17970" w:rsidRDefault="00B57957" w:rsidP="00F811D8">
            <w:pPr>
              <w:pStyle w:val="TableParagraph"/>
              <w:spacing w:line="290" w:lineRule="exact"/>
              <w:jc w:val="center"/>
              <w:rPr>
                <w:color w:val="FF0000"/>
                <w:sz w:val="24"/>
              </w:rPr>
            </w:pPr>
            <w:r w:rsidRPr="00F17970">
              <w:rPr>
                <w:color w:val="FF0000"/>
                <w:sz w:val="24"/>
              </w:rPr>
              <w:t>9</w:t>
            </w:r>
          </w:p>
        </w:tc>
        <w:tc>
          <w:tcPr>
            <w:tcW w:w="528" w:type="dxa"/>
            <w:vMerge/>
            <w:tcBorders>
              <w:top w:val="nil"/>
            </w:tcBorders>
          </w:tcPr>
          <w:p w:rsidR="00B57957" w:rsidRPr="00F17970" w:rsidRDefault="00B57957" w:rsidP="00F811D8">
            <w:pPr>
              <w:jc w:val="center"/>
              <w:rPr>
                <w:color w:val="FF0000"/>
                <w:sz w:val="2"/>
                <w:szCs w:val="2"/>
              </w:rPr>
            </w:pPr>
          </w:p>
        </w:tc>
        <w:tc>
          <w:tcPr>
            <w:tcW w:w="821" w:type="dxa"/>
            <w:vMerge w:val="restart"/>
            <w:vAlign w:val="center"/>
          </w:tcPr>
          <w:p w:rsidR="00B57957" w:rsidRPr="00F17970" w:rsidRDefault="00B57957" w:rsidP="00F811D8">
            <w:pPr>
              <w:pStyle w:val="TableParagraph"/>
              <w:jc w:val="center"/>
              <w:rPr>
                <w:color w:val="FF0000"/>
                <w:sz w:val="24"/>
              </w:rPr>
            </w:pPr>
            <w:r w:rsidRPr="00F17970">
              <w:rPr>
                <w:rFonts w:hint="eastAsia"/>
                <w:color w:val="FF0000"/>
                <w:sz w:val="24"/>
              </w:rPr>
              <w:t>固废处置</w:t>
            </w:r>
          </w:p>
        </w:tc>
        <w:tc>
          <w:tcPr>
            <w:tcW w:w="2228" w:type="dxa"/>
            <w:vAlign w:val="center"/>
          </w:tcPr>
          <w:p w:rsidR="00B57957" w:rsidRPr="00F17970" w:rsidRDefault="00B57957" w:rsidP="00F811D8">
            <w:pPr>
              <w:pStyle w:val="TableParagraph"/>
              <w:spacing w:line="290" w:lineRule="exact"/>
              <w:ind w:left="67" w:right="48"/>
              <w:jc w:val="center"/>
              <w:rPr>
                <w:color w:val="FF0000"/>
                <w:sz w:val="24"/>
              </w:rPr>
            </w:pPr>
            <w:r w:rsidRPr="00F17970">
              <w:rPr>
                <w:rFonts w:hint="eastAsia"/>
                <w:color w:val="FF0000"/>
                <w:sz w:val="24"/>
              </w:rPr>
              <w:t>产业园区未建成危险废物监管体系</w:t>
            </w:r>
          </w:p>
        </w:tc>
        <w:tc>
          <w:tcPr>
            <w:tcW w:w="665" w:type="dxa"/>
            <w:vAlign w:val="center"/>
          </w:tcPr>
          <w:p w:rsidR="00B57957" w:rsidRPr="00F17970" w:rsidRDefault="00B57957" w:rsidP="00F811D8">
            <w:pPr>
              <w:pStyle w:val="TableParagraph"/>
              <w:spacing w:line="290" w:lineRule="exact"/>
              <w:ind w:left="60" w:right="49"/>
              <w:jc w:val="center"/>
              <w:rPr>
                <w:color w:val="FF0000"/>
                <w:sz w:val="24"/>
              </w:rPr>
            </w:pPr>
            <w:r w:rsidRPr="00F17970">
              <w:rPr>
                <w:color w:val="FF0000"/>
                <w:sz w:val="24"/>
              </w:rPr>
              <w:t>-1</w:t>
            </w:r>
          </w:p>
        </w:tc>
        <w:tc>
          <w:tcPr>
            <w:tcW w:w="2737" w:type="dxa"/>
            <w:vAlign w:val="center"/>
          </w:tcPr>
          <w:p w:rsidR="00B57957" w:rsidRPr="00F17970" w:rsidRDefault="00B57957" w:rsidP="00F811D8">
            <w:pPr>
              <w:pStyle w:val="TableParagraph"/>
              <w:spacing w:line="290" w:lineRule="exact"/>
              <w:ind w:left="60" w:right="49"/>
              <w:jc w:val="center"/>
              <w:rPr>
                <w:color w:val="FF0000"/>
                <w:sz w:val="24"/>
              </w:rPr>
            </w:pPr>
            <w:r w:rsidRPr="00F17970">
              <w:rPr>
                <w:rFonts w:hint="eastAsia"/>
                <w:color w:val="FF0000"/>
                <w:sz w:val="24"/>
              </w:rPr>
              <w:t>产业园区建成了危险废物监管体系，并出台了相应管理文件</w:t>
            </w:r>
          </w:p>
        </w:tc>
        <w:tc>
          <w:tcPr>
            <w:tcW w:w="656" w:type="dxa"/>
            <w:vAlign w:val="center"/>
          </w:tcPr>
          <w:p w:rsidR="00B57957" w:rsidRPr="00F17970" w:rsidRDefault="00B57957" w:rsidP="00F811D8">
            <w:pPr>
              <w:pStyle w:val="TableParagraph"/>
              <w:spacing w:line="290" w:lineRule="exact"/>
              <w:ind w:left="60" w:right="49"/>
              <w:jc w:val="center"/>
              <w:rPr>
                <w:color w:val="FF0000"/>
                <w:sz w:val="24"/>
              </w:rPr>
            </w:pPr>
            <w:r w:rsidRPr="00F17970">
              <w:rPr>
                <w:rFonts w:hint="eastAsia"/>
                <w:color w:val="FF0000"/>
                <w:sz w:val="24"/>
              </w:rPr>
              <w:t>0</w:t>
            </w:r>
          </w:p>
        </w:tc>
      </w:tr>
      <w:tr w:rsidR="00B57957" w:rsidRPr="00F17970" w:rsidTr="00B57957">
        <w:trPr>
          <w:trHeight w:val="622"/>
        </w:trPr>
        <w:tc>
          <w:tcPr>
            <w:tcW w:w="374" w:type="dxa"/>
            <w:vAlign w:val="center"/>
          </w:tcPr>
          <w:p w:rsidR="00B57957" w:rsidRPr="00F17970" w:rsidRDefault="00B57957" w:rsidP="00F811D8">
            <w:pPr>
              <w:pStyle w:val="TableParagraph"/>
              <w:spacing w:before="155"/>
              <w:jc w:val="center"/>
              <w:rPr>
                <w:color w:val="FF0000"/>
                <w:sz w:val="24"/>
              </w:rPr>
            </w:pPr>
            <w:r w:rsidRPr="00F17970">
              <w:rPr>
                <w:color w:val="FF0000"/>
                <w:sz w:val="24"/>
              </w:rPr>
              <w:t>10</w:t>
            </w:r>
          </w:p>
        </w:tc>
        <w:tc>
          <w:tcPr>
            <w:tcW w:w="528" w:type="dxa"/>
            <w:vMerge/>
            <w:tcBorders>
              <w:top w:val="nil"/>
            </w:tcBorders>
          </w:tcPr>
          <w:p w:rsidR="00B57957" w:rsidRPr="00F17970" w:rsidRDefault="00B57957" w:rsidP="00F811D8">
            <w:pPr>
              <w:jc w:val="center"/>
              <w:rPr>
                <w:color w:val="FF0000"/>
                <w:sz w:val="2"/>
                <w:szCs w:val="2"/>
              </w:rPr>
            </w:pPr>
          </w:p>
        </w:tc>
        <w:tc>
          <w:tcPr>
            <w:tcW w:w="821" w:type="dxa"/>
            <w:vMerge/>
            <w:tcBorders>
              <w:top w:val="nil"/>
            </w:tcBorders>
            <w:vAlign w:val="center"/>
          </w:tcPr>
          <w:p w:rsidR="00B57957" w:rsidRPr="00F17970" w:rsidRDefault="00B57957" w:rsidP="00F811D8">
            <w:pPr>
              <w:jc w:val="center"/>
              <w:rPr>
                <w:color w:val="FF0000"/>
                <w:sz w:val="2"/>
                <w:szCs w:val="2"/>
              </w:rPr>
            </w:pPr>
          </w:p>
        </w:tc>
        <w:tc>
          <w:tcPr>
            <w:tcW w:w="2228" w:type="dxa"/>
            <w:vAlign w:val="center"/>
          </w:tcPr>
          <w:p w:rsidR="00B57957" w:rsidRPr="00F17970" w:rsidRDefault="00B57957" w:rsidP="00F811D8">
            <w:pPr>
              <w:pStyle w:val="TableParagraph"/>
              <w:spacing w:before="1"/>
              <w:ind w:left="72" w:right="48"/>
              <w:jc w:val="center"/>
              <w:rPr>
                <w:color w:val="FF0000"/>
                <w:sz w:val="24"/>
              </w:rPr>
            </w:pPr>
            <w:r w:rsidRPr="00F17970">
              <w:rPr>
                <w:rFonts w:hint="eastAsia"/>
                <w:color w:val="FF0000"/>
                <w:sz w:val="24"/>
              </w:rPr>
              <w:t>产业园区内企事业单位发生危险废物非法倾倒、转移、处置事件</w:t>
            </w:r>
          </w:p>
        </w:tc>
        <w:tc>
          <w:tcPr>
            <w:tcW w:w="665" w:type="dxa"/>
            <w:vAlign w:val="center"/>
          </w:tcPr>
          <w:p w:rsidR="00B57957" w:rsidRPr="00F17970" w:rsidRDefault="00B57957" w:rsidP="00F811D8">
            <w:pPr>
              <w:pStyle w:val="TableParagraph"/>
              <w:spacing w:before="155"/>
              <w:ind w:left="60" w:right="49"/>
              <w:jc w:val="center"/>
              <w:rPr>
                <w:color w:val="FF0000"/>
                <w:sz w:val="24"/>
              </w:rPr>
            </w:pPr>
            <w:r w:rsidRPr="00F17970">
              <w:rPr>
                <w:color w:val="FF0000"/>
                <w:sz w:val="24"/>
              </w:rPr>
              <w:t>-2</w:t>
            </w:r>
          </w:p>
        </w:tc>
        <w:tc>
          <w:tcPr>
            <w:tcW w:w="2737" w:type="dxa"/>
            <w:vAlign w:val="center"/>
          </w:tcPr>
          <w:p w:rsidR="00B57957" w:rsidRPr="00F17970" w:rsidRDefault="00B57957" w:rsidP="00F811D8">
            <w:pPr>
              <w:pStyle w:val="TableParagraph"/>
              <w:spacing w:before="155"/>
              <w:ind w:left="60" w:right="49"/>
              <w:jc w:val="center"/>
              <w:rPr>
                <w:color w:val="FF0000"/>
                <w:sz w:val="24"/>
              </w:rPr>
            </w:pPr>
            <w:r w:rsidRPr="00F17970">
              <w:rPr>
                <w:rFonts w:hint="eastAsia"/>
                <w:color w:val="FF0000"/>
                <w:sz w:val="24"/>
              </w:rPr>
              <w:t>产业园区内企事业单位未发生危险废物非法倾倒、转移、处置事件</w:t>
            </w:r>
          </w:p>
        </w:tc>
        <w:tc>
          <w:tcPr>
            <w:tcW w:w="656" w:type="dxa"/>
            <w:vAlign w:val="center"/>
          </w:tcPr>
          <w:p w:rsidR="00B57957" w:rsidRPr="00F17970" w:rsidRDefault="00B57957" w:rsidP="00F811D8">
            <w:pPr>
              <w:pStyle w:val="TableParagraph"/>
              <w:spacing w:before="155"/>
              <w:ind w:left="60" w:right="49"/>
              <w:jc w:val="center"/>
              <w:rPr>
                <w:color w:val="FF0000"/>
                <w:sz w:val="24"/>
              </w:rPr>
            </w:pPr>
            <w:r w:rsidRPr="00F17970">
              <w:rPr>
                <w:rFonts w:hint="eastAsia"/>
                <w:color w:val="FF0000"/>
                <w:sz w:val="24"/>
              </w:rPr>
              <w:t>0</w:t>
            </w:r>
          </w:p>
        </w:tc>
      </w:tr>
      <w:tr w:rsidR="00B57957" w:rsidRPr="00F17970" w:rsidTr="00B57957">
        <w:trPr>
          <w:trHeight w:val="623"/>
        </w:trPr>
        <w:tc>
          <w:tcPr>
            <w:tcW w:w="374" w:type="dxa"/>
            <w:vAlign w:val="center"/>
          </w:tcPr>
          <w:p w:rsidR="00B57957" w:rsidRPr="00F17970" w:rsidRDefault="00B57957" w:rsidP="00F811D8">
            <w:pPr>
              <w:pStyle w:val="TableParagraph"/>
              <w:spacing w:before="156"/>
              <w:jc w:val="center"/>
              <w:rPr>
                <w:color w:val="FF0000"/>
                <w:sz w:val="24"/>
              </w:rPr>
            </w:pPr>
            <w:r w:rsidRPr="00F17970">
              <w:rPr>
                <w:color w:val="FF0000"/>
                <w:sz w:val="24"/>
              </w:rPr>
              <w:t>11</w:t>
            </w:r>
          </w:p>
        </w:tc>
        <w:tc>
          <w:tcPr>
            <w:tcW w:w="528" w:type="dxa"/>
            <w:vMerge w:val="restart"/>
          </w:tcPr>
          <w:p w:rsidR="00B57957" w:rsidRPr="00F17970" w:rsidRDefault="00B57957" w:rsidP="00F811D8">
            <w:pPr>
              <w:pStyle w:val="TableParagraph"/>
              <w:jc w:val="center"/>
              <w:rPr>
                <w:rFonts w:ascii="宋体"/>
                <w:color w:val="FF0000"/>
                <w:sz w:val="24"/>
              </w:rPr>
            </w:pPr>
          </w:p>
          <w:p w:rsidR="00B57957" w:rsidRPr="00F17970" w:rsidRDefault="00B57957" w:rsidP="00F811D8">
            <w:pPr>
              <w:pStyle w:val="TableParagraph"/>
              <w:jc w:val="center"/>
              <w:rPr>
                <w:rFonts w:ascii="宋体"/>
                <w:color w:val="FF0000"/>
                <w:sz w:val="24"/>
              </w:rPr>
            </w:pPr>
          </w:p>
          <w:p w:rsidR="00B57957" w:rsidRPr="00F17970" w:rsidRDefault="00B57957" w:rsidP="00F811D8">
            <w:pPr>
              <w:pStyle w:val="TableParagraph"/>
              <w:jc w:val="center"/>
              <w:rPr>
                <w:rFonts w:ascii="宋体"/>
                <w:color w:val="FF0000"/>
                <w:sz w:val="24"/>
              </w:rPr>
            </w:pPr>
          </w:p>
          <w:p w:rsidR="00B57957" w:rsidRPr="00F17970" w:rsidRDefault="00B57957" w:rsidP="00F811D8">
            <w:pPr>
              <w:pStyle w:val="TableParagraph"/>
              <w:jc w:val="center"/>
              <w:rPr>
                <w:rFonts w:ascii="宋体"/>
                <w:color w:val="FF0000"/>
                <w:sz w:val="24"/>
              </w:rPr>
            </w:pPr>
          </w:p>
          <w:p w:rsidR="00B57957" w:rsidRPr="00F17970" w:rsidRDefault="00B57957" w:rsidP="00F811D8">
            <w:pPr>
              <w:pStyle w:val="TableParagraph"/>
              <w:jc w:val="center"/>
              <w:rPr>
                <w:rFonts w:ascii="宋体"/>
                <w:color w:val="FF0000"/>
                <w:sz w:val="24"/>
              </w:rPr>
            </w:pPr>
          </w:p>
          <w:p w:rsidR="00B57957" w:rsidRPr="00F17970" w:rsidRDefault="00B57957" w:rsidP="00F811D8">
            <w:pPr>
              <w:pStyle w:val="TableParagraph"/>
              <w:jc w:val="center"/>
              <w:rPr>
                <w:rFonts w:ascii="宋体"/>
                <w:color w:val="FF0000"/>
                <w:sz w:val="24"/>
              </w:rPr>
            </w:pPr>
          </w:p>
          <w:p w:rsidR="00B57957" w:rsidRPr="00F17970" w:rsidRDefault="00B57957" w:rsidP="00F811D8">
            <w:pPr>
              <w:pStyle w:val="TableParagraph"/>
              <w:spacing w:before="200" w:line="242" w:lineRule="auto"/>
              <w:ind w:left="147" w:right="133"/>
              <w:jc w:val="center"/>
              <w:rPr>
                <w:color w:val="FF0000"/>
                <w:sz w:val="24"/>
              </w:rPr>
            </w:pPr>
            <w:r w:rsidRPr="00F17970">
              <w:rPr>
                <w:rFonts w:hint="eastAsia"/>
                <w:color w:val="FF0000"/>
                <w:spacing w:val="-8"/>
                <w:sz w:val="24"/>
              </w:rPr>
              <w:t>环境监测监管</w:t>
            </w:r>
            <w:r w:rsidRPr="00F17970">
              <w:rPr>
                <w:rFonts w:hint="eastAsia"/>
                <w:color w:val="FF0000"/>
                <w:spacing w:val="-2"/>
                <w:sz w:val="24"/>
              </w:rPr>
              <w:t>能力</w:t>
            </w:r>
          </w:p>
        </w:tc>
        <w:tc>
          <w:tcPr>
            <w:tcW w:w="821" w:type="dxa"/>
            <w:vMerge w:val="restart"/>
            <w:vAlign w:val="center"/>
          </w:tcPr>
          <w:p w:rsidR="00B57957" w:rsidRPr="00F17970" w:rsidRDefault="00B57957" w:rsidP="00F811D8">
            <w:pPr>
              <w:pStyle w:val="TableParagraph"/>
              <w:spacing w:before="166"/>
              <w:jc w:val="center"/>
              <w:rPr>
                <w:color w:val="FF0000"/>
                <w:sz w:val="24"/>
              </w:rPr>
            </w:pPr>
            <w:r w:rsidRPr="00F17970">
              <w:rPr>
                <w:rFonts w:hint="eastAsia"/>
                <w:color w:val="FF0000"/>
                <w:sz w:val="24"/>
              </w:rPr>
              <w:t>监测能力</w:t>
            </w:r>
          </w:p>
        </w:tc>
        <w:tc>
          <w:tcPr>
            <w:tcW w:w="2228" w:type="dxa"/>
            <w:vAlign w:val="center"/>
          </w:tcPr>
          <w:p w:rsidR="00B57957" w:rsidRPr="00F17970" w:rsidRDefault="00B57957" w:rsidP="00F811D8">
            <w:pPr>
              <w:pStyle w:val="TableParagraph"/>
              <w:spacing w:line="310" w:lineRule="atLeast"/>
              <w:ind w:left="213" w:right="133"/>
              <w:jc w:val="center"/>
              <w:rPr>
                <w:color w:val="FF0000"/>
                <w:sz w:val="24"/>
              </w:rPr>
            </w:pPr>
            <w:r w:rsidRPr="00F17970">
              <w:rPr>
                <w:rFonts w:hint="eastAsia"/>
                <w:color w:val="FF0000"/>
                <w:sz w:val="24"/>
              </w:rPr>
              <w:t>产业园区未开展自行监测或自行监测数据弄虚作假</w:t>
            </w:r>
          </w:p>
        </w:tc>
        <w:tc>
          <w:tcPr>
            <w:tcW w:w="665" w:type="dxa"/>
            <w:vAlign w:val="center"/>
          </w:tcPr>
          <w:p w:rsidR="00B57957" w:rsidRPr="00F17970" w:rsidRDefault="00B57957" w:rsidP="00F811D8">
            <w:pPr>
              <w:pStyle w:val="TableParagraph"/>
              <w:spacing w:before="156"/>
              <w:ind w:left="60" w:right="49"/>
              <w:jc w:val="center"/>
              <w:rPr>
                <w:color w:val="FF0000"/>
                <w:sz w:val="24"/>
              </w:rPr>
            </w:pPr>
            <w:r w:rsidRPr="00F17970">
              <w:rPr>
                <w:color w:val="FF0000"/>
                <w:sz w:val="24"/>
              </w:rPr>
              <w:t>-2</w:t>
            </w:r>
          </w:p>
        </w:tc>
        <w:tc>
          <w:tcPr>
            <w:tcW w:w="2737" w:type="dxa"/>
            <w:vAlign w:val="center"/>
          </w:tcPr>
          <w:p w:rsidR="00B57957" w:rsidRPr="00F17970" w:rsidRDefault="00B57957" w:rsidP="00F811D8">
            <w:pPr>
              <w:pStyle w:val="TableParagraph"/>
              <w:spacing w:before="156"/>
              <w:ind w:left="60" w:right="49"/>
              <w:jc w:val="center"/>
              <w:rPr>
                <w:color w:val="FF0000"/>
                <w:sz w:val="24"/>
              </w:rPr>
            </w:pPr>
            <w:r w:rsidRPr="00F17970">
              <w:rPr>
                <w:rFonts w:hint="eastAsia"/>
                <w:color w:val="FF0000"/>
                <w:sz w:val="24"/>
              </w:rPr>
              <w:t>产业园区已开展了自行监测、自行监测数据真实有效</w:t>
            </w:r>
          </w:p>
        </w:tc>
        <w:tc>
          <w:tcPr>
            <w:tcW w:w="656" w:type="dxa"/>
            <w:vAlign w:val="center"/>
          </w:tcPr>
          <w:p w:rsidR="00B57957" w:rsidRPr="00F17970" w:rsidRDefault="00B57957" w:rsidP="00F811D8">
            <w:pPr>
              <w:pStyle w:val="TableParagraph"/>
              <w:spacing w:before="156"/>
              <w:ind w:left="60" w:right="49"/>
              <w:jc w:val="center"/>
              <w:rPr>
                <w:color w:val="FF0000"/>
                <w:sz w:val="24"/>
              </w:rPr>
            </w:pPr>
            <w:r w:rsidRPr="00F17970">
              <w:rPr>
                <w:rFonts w:hint="eastAsia"/>
                <w:color w:val="FF0000"/>
                <w:sz w:val="24"/>
              </w:rPr>
              <w:t>0</w:t>
            </w:r>
          </w:p>
        </w:tc>
      </w:tr>
      <w:tr w:rsidR="00B57957" w:rsidRPr="00F17970" w:rsidTr="00B57957">
        <w:trPr>
          <w:trHeight w:val="621"/>
        </w:trPr>
        <w:tc>
          <w:tcPr>
            <w:tcW w:w="374" w:type="dxa"/>
            <w:vAlign w:val="center"/>
          </w:tcPr>
          <w:p w:rsidR="00B57957" w:rsidRPr="00F17970" w:rsidRDefault="00B57957" w:rsidP="00F811D8">
            <w:pPr>
              <w:pStyle w:val="TableParagraph"/>
              <w:spacing w:before="157"/>
              <w:jc w:val="center"/>
              <w:rPr>
                <w:color w:val="FF0000"/>
                <w:sz w:val="24"/>
              </w:rPr>
            </w:pPr>
            <w:r w:rsidRPr="00F17970">
              <w:rPr>
                <w:color w:val="FF0000"/>
                <w:sz w:val="24"/>
              </w:rPr>
              <w:t>12</w:t>
            </w:r>
          </w:p>
        </w:tc>
        <w:tc>
          <w:tcPr>
            <w:tcW w:w="528" w:type="dxa"/>
            <w:vMerge/>
            <w:tcBorders>
              <w:top w:val="nil"/>
            </w:tcBorders>
          </w:tcPr>
          <w:p w:rsidR="00B57957" w:rsidRPr="00F17970" w:rsidRDefault="00B57957" w:rsidP="00F811D8">
            <w:pPr>
              <w:jc w:val="center"/>
              <w:rPr>
                <w:color w:val="FF0000"/>
                <w:sz w:val="2"/>
                <w:szCs w:val="2"/>
              </w:rPr>
            </w:pPr>
          </w:p>
        </w:tc>
        <w:tc>
          <w:tcPr>
            <w:tcW w:w="821" w:type="dxa"/>
            <w:vMerge/>
            <w:tcBorders>
              <w:top w:val="nil"/>
            </w:tcBorders>
            <w:vAlign w:val="center"/>
          </w:tcPr>
          <w:p w:rsidR="00B57957" w:rsidRPr="00F17970" w:rsidRDefault="00B57957" w:rsidP="00F811D8">
            <w:pPr>
              <w:jc w:val="center"/>
              <w:rPr>
                <w:color w:val="FF0000"/>
                <w:sz w:val="2"/>
                <w:szCs w:val="2"/>
              </w:rPr>
            </w:pPr>
          </w:p>
        </w:tc>
        <w:tc>
          <w:tcPr>
            <w:tcW w:w="2228" w:type="dxa"/>
            <w:vAlign w:val="center"/>
          </w:tcPr>
          <w:p w:rsidR="00B57957" w:rsidRPr="00F17970" w:rsidRDefault="00B57957" w:rsidP="00F811D8">
            <w:pPr>
              <w:pStyle w:val="TableParagraph"/>
              <w:spacing w:before="1"/>
              <w:ind w:left="72" w:right="48"/>
              <w:jc w:val="center"/>
              <w:rPr>
                <w:color w:val="FF0000"/>
                <w:sz w:val="24"/>
              </w:rPr>
            </w:pPr>
            <w:r w:rsidRPr="00F17970">
              <w:rPr>
                <w:rFonts w:hint="eastAsia"/>
                <w:color w:val="FF0000"/>
                <w:sz w:val="24"/>
              </w:rPr>
              <w:t>产业园区未按规定建立与环境监测要求相匹配的环境监测能力</w:t>
            </w:r>
          </w:p>
        </w:tc>
        <w:tc>
          <w:tcPr>
            <w:tcW w:w="665" w:type="dxa"/>
            <w:vAlign w:val="center"/>
          </w:tcPr>
          <w:p w:rsidR="00B57957" w:rsidRPr="00F17970" w:rsidRDefault="00B57957" w:rsidP="00F811D8">
            <w:pPr>
              <w:pStyle w:val="TableParagraph"/>
              <w:spacing w:before="157"/>
              <w:ind w:left="60" w:right="49"/>
              <w:jc w:val="center"/>
              <w:rPr>
                <w:color w:val="FF0000"/>
                <w:sz w:val="24"/>
              </w:rPr>
            </w:pPr>
            <w:r w:rsidRPr="00F17970">
              <w:rPr>
                <w:color w:val="FF0000"/>
                <w:sz w:val="24"/>
              </w:rPr>
              <w:t>-1</w:t>
            </w:r>
          </w:p>
        </w:tc>
        <w:tc>
          <w:tcPr>
            <w:tcW w:w="2737" w:type="dxa"/>
            <w:vAlign w:val="center"/>
          </w:tcPr>
          <w:p w:rsidR="00B57957" w:rsidRPr="00F17970" w:rsidRDefault="00B57957" w:rsidP="00F811D8">
            <w:pPr>
              <w:pStyle w:val="TableParagraph"/>
              <w:spacing w:before="157"/>
              <w:ind w:left="60" w:right="49"/>
              <w:jc w:val="center"/>
              <w:rPr>
                <w:color w:val="FF0000"/>
                <w:sz w:val="24"/>
              </w:rPr>
            </w:pPr>
            <w:r w:rsidRPr="00F17970">
              <w:rPr>
                <w:rFonts w:hint="eastAsia"/>
                <w:color w:val="FF0000"/>
                <w:sz w:val="24"/>
              </w:rPr>
              <w:t>产业园区按规定建立与环境监测要求相匹配的环境监测能力</w:t>
            </w:r>
          </w:p>
        </w:tc>
        <w:tc>
          <w:tcPr>
            <w:tcW w:w="656" w:type="dxa"/>
            <w:vAlign w:val="center"/>
          </w:tcPr>
          <w:p w:rsidR="00B57957" w:rsidRPr="00F17970" w:rsidRDefault="00B57957" w:rsidP="00F811D8">
            <w:pPr>
              <w:pStyle w:val="TableParagraph"/>
              <w:spacing w:before="157"/>
              <w:ind w:left="60" w:right="49"/>
              <w:jc w:val="center"/>
              <w:rPr>
                <w:color w:val="FF0000"/>
                <w:sz w:val="24"/>
              </w:rPr>
            </w:pPr>
            <w:r w:rsidRPr="00F17970">
              <w:rPr>
                <w:rFonts w:hint="eastAsia"/>
                <w:color w:val="FF0000"/>
                <w:sz w:val="24"/>
              </w:rPr>
              <w:t>0</w:t>
            </w:r>
          </w:p>
        </w:tc>
      </w:tr>
      <w:tr w:rsidR="00B57957" w:rsidRPr="00F17970" w:rsidTr="00B57957">
        <w:trPr>
          <w:trHeight w:val="1762"/>
        </w:trPr>
        <w:tc>
          <w:tcPr>
            <w:tcW w:w="374" w:type="dxa"/>
            <w:vAlign w:val="center"/>
          </w:tcPr>
          <w:p w:rsidR="00B57957" w:rsidRPr="00F17970" w:rsidRDefault="00B57957" w:rsidP="00F811D8">
            <w:pPr>
              <w:pStyle w:val="TableParagraph"/>
              <w:ind w:left="123"/>
              <w:jc w:val="center"/>
              <w:rPr>
                <w:color w:val="FF0000"/>
                <w:sz w:val="24"/>
              </w:rPr>
            </w:pPr>
            <w:r w:rsidRPr="00F17970">
              <w:rPr>
                <w:color w:val="FF0000"/>
                <w:sz w:val="24"/>
              </w:rPr>
              <w:t>13</w:t>
            </w:r>
          </w:p>
        </w:tc>
        <w:tc>
          <w:tcPr>
            <w:tcW w:w="528" w:type="dxa"/>
            <w:vMerge/>
            <w:tcBorders>
              <w:top w:val="nil"/>
            </w:tcBorders>
          </w:tcPr>
          <w:p w:rsidR="00B57957" w:rsidRPr="00F17970" w:rsidRDefault="00B57957" w:rsidP="00F811D8">
            <w:pPr>
              <w:jc w:val="center"/>
              <w:rPr>
                <w:color w:val="FF0000"/>
                <w:sz w:val="2"/>
                <w:szCs w:val="2"/>
              </w:rPr>
            </w:pPr>
          </w:p>
        </w:tc>
        <w:tc>
          <w:tcPr>
            <w:tcW w:w="821" w:type="dxa"/>
            <w:vAlign w:val="center"/>
          </w:tcPr>
          <w:p w:rsidR="00B57957" w:rsidRPr="00F17970" w:rsidRDefault="00B57957" w:rsidP="00F811D8">
            <w:pPr>
              <w:pStyle w:val="TableParagraph"/>
              <w:jc w:val="center"/>
              <w:rPr>
                <w:color w:val="FF0000"/>
                <w:sz w:val="24"/>
              </w:rPr>
            </w:pPr>
            <w:r w:rsidRPr="00F17970">
              <w:rPr>
                <w:rFonts w:hint="eastAsia"/>
                <w:color w:val="FF0000"/>
                <w:sz w:val="24"/>
              </w:rPr>
              <w:t>监管能力</w:t>
            </w:r>
          </w:p>
        </w:tc>
        <w:tc>
          <w:tcPr>
            <w:tcW w:w="2228" w:type="dxa"/>
            <w:vAlign w:val="center"/>
          </w:tcPr>
          <w:p w:rsidR="00B57957" w:rsidRPr="00F17970" w:rsidRDefault="00B57957" w:rsidP="00F811D8">
            <w:pPr>
              <w:pStyle w:val="TableParagraph"/>
              <w:spacing w:before="2" w:line="242" w:lineRule="auto"/>
              <w:ind w:left="115" w:right="86"/>
              <w:jc w:val="center"/>
              <w:rPr>
                <w:color w:val="FF0000"/>
                <w:sz w:val="24"/>
              </w:rPr>
            </w:pPr>
            <w:r w:rsidRPr="00F17970">
              <w:rPr>
                <w:rFonts w:hint="eastAsia"/>
                <w:color w:val="FF0000"/>
                <w:spacing w:val="-3"/>
                <w:sz w:val="24"/>
              </w:rPr>
              <w:t>产业园区</w:t>
            </w:r>
            <w:r w:rsidRPr="00F17970">
              <w:rPr>
                <w:rFonts w:hint="eastAsia"/>
                <w:color w:val="FF0000"/>
                <w:spacing w:val="-9"/>
                <w:sz w:val="24"/>
              </w:rPr>
              <w:t>建立了污染源在线监控、企事</w:t>
            </w:r>
            <w:r w:rsidRPr="00F17970">
              <w:rPr>
                <w:rFonts w:hint="eastAsia"/>
                <w:color w:val="FF0000"/>
                <w:spacing w:val="-10"/>
                <w:w w:val="95"/>
                <w:sz w:val="24"/>
              </w:rPr>
              <w:t>业单位生产工况、电能监控、一企一管水质监控、视频监控及环保设施运行监控、环境质量监控等</w:t>
            </w:r>
            <w:r w:rsidRPr="00F17970">
              <w:rPr>
                <w:rFonts w:hint="eastAsia"/>
                <w:color w:val="FF0000"/>
                <w:spacing w:val="-2"/>
                <w:w w:val="95"/>
                <w:sz w:val="24"/>
              </w:rPr>
              <w:t>产业</w:t>
            </w:r>
            <w:r w:rsidRPr="00F17970">
              <w:rPr>
                <w:rFonts w:hint="eastAsia"/>
                <w:color w:val="FF0000"/>
                <w:spacing w:val="-5"/>
                <w:w w:val="95"/>
                <w:sz w:val="24"/>
              </w:rPr>
              <w:t>园区数字化在</w:t>
            </w:r>
            <w:r w:rsidRPr="00F17970">
              <w:rPr>
                <w:rFonts w:hint="eastAsia"/>
                <w:color w:val="FF0000"/>
                <w:sz w:val="24"/>
              </w:rPr>
              <w:t>线监控平台（任意一项）</w:t>
            </w:r>
          </w:p>
        </w:tc>
        <w:tc>
          <w:tcPr>
            <w:tcW w:w="665" w:type="dxa"/>
            <w:vAlign w:val="center"/>
          </w:tcPr>
          <w:p w:rsidR="00B57957" w:rsidRPr="00F17970" w:rsidRDefault="00B57957" w:rsidP="00F811D8">
            <w:pPr>
              <w:pStyle w:val="TableParagraph"/>
              <w:jc w:val="center"/>
              <w:rPr>
                <w:rFonts w:ascii="宋体"/>
                <w:color w:val="FF0000"/>
                <w:sz w:val="24"/>
              </w:rPr>
            </w:pPr>
          </w:p>
          <w:p w:rsidR="00B57957" w:rsidRPr="00F17970" w:rsidRDefault="00B57957" w:rsidP="00F811D8">
            <w:pPr>
              <w:pStyle w:val="TableParagraph"/>
              <w:spacing w:before="9"/>
              <w:jc w:val="center"/>
              <w:rPr>
                <w:rFonts w:ascii="宋体"/>
                <w:color w:val="FF0000"/>
                <w:sz w:val="24"/>
              </w:rPr>
            </w:pPr>
          </w:p>
          <w:p w:rsidR="00B57957" w:rsidRPr="00F17970" w:rsidRDefault="00B57957" w:rsidP="00F811D8">
            <w:pPr>
              <w:pStyle w:val="TableParagraph"/>
              <w:ind w:left="60" w:right="49"/>
              <w:jc w:val="center"/>
              <w:rPr>
                <w:color w:val="FF0000"/>
                <w:sz w:val="24"/>
              </w:rPr>
            </w:pPr>
            <w:r w:rsidRPr="00F17970">
              <w:rPr>
                <w:color w:val="FF0000"/>
                <w:sz w:val="24"/>
              </w:rPr>
              <w:t>+1</w:t>
            </w:r>
          </w:p>
        </w:tc>
        <w:tc>
          <w:tcPr>
            <w:tcW w:w="2737" w:type="dxa"/>
            <w:vAlign w:val="center"/>
          </w:tcPr>
          <w:p w:rsidR="00B57957" w:rsidRPr="00F17970" w:rsidRDefault="00B57957" w:rsidP="00F811D8">
            <w:pPr>
              <w:pStyle w:val="TableParagraph"/>
              <w:jc w:val="center"/>
              <w:rPr>
                <w:rFonts w:ascii="宋体"/>
                <w:color w:val="FF0000"/>
                <w:sz w:val="24"/>
              </w:rPr>
            </w:pPr>
            <w:r w:rsidRPr="00F17970">
              <w:rPr>
                <w:rFonts w:hint="eastAsia"/>
                <w:color w:val="FF0000"/>
                <w:spacing w:val="-3"/>
                <w:sz w:val="24"/>
              </w:rPr>
              <w:t>产业园区</w:t>
            </w:r>
            <w:r w:rsidRPr="00F17970">
              <w:rPr>
                <w:rFonts w:hint="eastAsia"/>
                <w:color w:val="FF0000"/>
                <w:spacing w:val="-9"/>
                <w:sz w:val="24"/>
              </w:rPr>
              <w:t>建立了污染源在线监控系统，包括污水进出口在线监控系统、大气微站监控系统</w:t>
            </w:r>
          </w:p>
        </w:tc>
        <w:tc>
          <w:tcPr>
            <w:tcW w:w="656" w:type="dxa"/>
            <w:vAlign w:val="center"/>
          </w:tcPr>
          <w:p w:rsidR="00B57957" w:rsidRPr="00F17970" w:rsidRDefault="00F17970" w:rsidP="00F811D8">
            <w:pPr>
              <w:pStyle w:val="TableParagraph"/>
              <w:jc w:val="center"/>
              <w:rPr>
                <w:rFonts w:ascii="宋体"/>
                <w:color w:val="FF0000"/>
                <w:sz w:val="24"/>
              </w:rPr>
            </w:pPr>
            <w:r>
              <w:rPr>
                <w:rFonts w:ascii="宋体" w:hint="eastAsia"/>
                <w:color w:val="FF0000"/>
                <w:sz w:val="24"/>
              </w:rPr>
              <w:t>+1</w:t>
            </w:r>
          </w:p>
        </w:tc>
      </w:tr>
      <w:tr w:rsidR="00B57957" w:rsidRPr="00F17970" w:rsidTr="00B57957">
        <w:trPr>
          <w:trHeight w:val="622"/>
        </w:trPr>
        <w:tc>
          <w:tcPr>
            <w:tcW w:w="374" w:type="dxa"/>
            <w:vAlign w:val="center"/>
          </w:tcPr>
          <w:p w:rsidR="00B57957" w:rsidRPr="00F17970" w:rsidRDefault="00B57957" w:rsidP="00F811D8">
            <w:pPr>
              <w:pStyle w:val="TableParagraph"/>
              <w:spacing w:before="156"/>
              <w:jc w:val="center"/>
              <w:rPr>
                <w:color w:val="FF0000"/>
                <w:sz w:val="24"/>
              </w:rPr>
            </w:pPr>
            <w:r w:rsidRPr="00F17970">
              <w:rPr>
                <w:color w:val="FF0000"/>
                <w:sz w:val="24"/>
              </w:rPr>
              <w:t>14</w:t>
            </w:r>
          </w:p>
        </w:tc>
        <w:tc>
          <w:tcPr>
            <w:tcW w:w="528" w:type="dxa"/>
            <w:vMerge/>
            <w:tcBorders>
              <w:top w:val="nil"/>
            </w:tcBorders>
          </w:tcPr>
          <w:p w:rsidR="00B57957" w:rsidRPr="00F17970" w:rsidRDefault="00B57957" w:rsidP="00F811D8">
            <w:pPr>
              <w:jc w:val="center"/>
              <w:rPr>
                <w:color w:val="FF0000"/>
                <w:sz w:val="2"/>
                <w:szCs w:val="2"/>
              </w:rPr>
            </w:pPr>
          </w:p>
        </w:tc>
        <w:tc>
          <w:tcPr>
            <w:tcW w:w="821" w:type="dxa"/>
            <w:vAlign w:val="center"/>
          </w:tcPr>
          <w:p w:rsidR="00B57957" w:rsidRPr="00F17970" w:rsidRDefault="00B57957" w:rsidP="00F811D8">
            <w:pPr>
              <w:pStyle w:val="TableParagraph"/>
              <w:ind w:right="98"/>
              <w:jc w:val="center"/>
              <w:rPr>
                <w:color w:val="FF0000"/>
                <w:sz w:val="24"/>
              </w:rPr>
            </w:pPr>
            <w:r w:rsidRPr="00F17970">
              <w:rPr>
                <w:rFonts w:hint="eastAsia"/>
                <w:color w:val="FF0000"/>
                <w:sz w:val="24"/>
              </w:rPr>
              <w:t>信息化建设</w:t>
            </w:r>
          </w:p>
        </w:tc>
        <w:tc>
          <w:tcPr>
            <w:tcW w:w="2228" w:type="dxa"/>
            <w:vAlign w:val="center"/>
          </w:tcPr>
          <w:p w:rsidR="00B57957" w:rsidRPr="00F17970" w:rsidRDefault="00B57957" w:rsidP="00F811D8">
            <w:pPr>
              <w:pStyle w:val="TableParagraph"/>
              <w:spacing w:before="156"/>
              <w:ind w:left="70" w:right="48"/>
              <w:jc w:val="center"/>
              <w:rPr>
                <w:color w:val="FF0000"/>
                <w:sz w:val="24"/>
              </w:rPr>
            </w:pPr>
            <w:r w:rsidRPr="00F17970">
              <w:rPr>
                <w:rFonts w:hint="eastAsia"/>
                <w:color w:val="FF0000"/>
                <w:sz w:val="24"/>
              </w:rPr>
              <w:t>产业园区未建立环境信息管理档案</w:t>
            </w:r>
          </w:p>
        </w:tc>
        <w:tc>
          <w:tcPr>
            <w:tcW w:w="665" w:type="dxa"/>
            <w:vAlign w:val="center"/>
          </w:tcPr>
          <w:p w:rsidR="00B57957" w:rsidRPr="00F17970" w:rsidRDefault="00B57957" w:rsidP="00F811D8">
            <w:pPr>
              <w:pStyle w:val="TableParagraph"/>
              <w:spacing w:before="156"/>
              <w:ind w:left="60" w:right="49"/>
              <w:jc w:val="center"/>
              <w:rPr>
                <w:color w:val="FF0000"/>
                <w:sz w:val="24"/>
              </w:rPr>
            </w:pPr>
            <w:r w:rsidRPr="00F17970">
              <w:rPr>
                <w:color w:val="FF0000"/>
                <w:sz w:val="24"/>
              </w:rPr>
              <w:t>-1</w:t>
            </w:r>
          </w:p>
        </w:tc>
        <w:tc>
          <w:tcPr>
            <w:tcW w:w="2737" w:type="dxa"/>
            <w:vAlign w:val="center"/>
          </w:tcPr>
          <w:p w:rsidR="00B57957" w:rsidRPr="00F17970" w:rsidRDefault="00B57957" w:rsidP="00F811D8">
            <w:pPr>
              <w:pStyle w:val="TableParagraph"/>
              <w:spacing w:before="156"/>
              <w:ind w:left="60" w:right="49"/>
              <w:jc w:val="center"/>
              <w:rPr>
                <w:color w:val="FF0000"/>
                <w:sz w:val="24"/>
              </w:rPr>
            </w:pPr>
            <w:r w:rsidRPr="00F17970">
              <w:rPr>
                <w:rFonts w:hint="eastAsia"/>
                <w:color w:val="FF0000"/>
                <w:sz w:val="24"/>
              </w:rPr>
              <w:t>产业园区按一园一档建立了环境信息管理档案</w:t>
            </w:r>
          </w:p>
        </w:tc>
        <w:tc>
          <w:tcPr>
            <w:tcW w:w="656" w:type="dxa"/>
            <w:vAlign w:val="center"/>
          </w:tcPr>
          <w:p w:rsidR="00B57957" w:rsidRPr="00F17970" w:rsidRDefault="00B57957" w:rsidP="00F811D8">
            <w:pPr>
              <w:pStyle w:val="TableParagraph"/>
              <w:spacing w:before="156"/>
              <w:ind w:left="60" w:right="49"/>
              <w:jc w:val="center"/>
              <w:rPr>
                <w:color w:val="FF0000"/>
                <w:sz w:val="24"/>
              </w:rPr>
            </w:pPr>
            <w:r w:rsidRPr="00F17970">
              <w:rPr>
                <w:rFonts w:hint="eastAsia"/>
                <w:color w:val="FF0000"/>
                <w:sz w:val="24"/>
              </w:rPr>
              <w:t>0</w:t>
            </w:r>
          </w:p>
        </w:tc>
      </w:tr>
      <w:tr w:rsidR="00B57957" w:rsidRPr="00F17970" w:rsidTr="00B57957">
        <w:trPr>
          <w:trHeight w:val="702"/>
        </w:trPr>
        <w:tc>
          <w:tcPr>
            <w:tcW w:w="374" w:type="dxa"/>
            <w:vAlign w:val="center"/>
          </w:tcPr>
          <w:p w:rsidR="00B57957" w:rsidRPr="00F17970" w:rsidRDefault="00B57957" w:rsidP="00F811D8">
            <w:pPr>
              <w:pStyle w:val="TableParagraph"/>
              <w:jc w:val="center"/>
              <w:rPr>
                <w:color w:val="FF0000"/>
                <w:sz w:val="24"/>
              </w:rPr>
            </w:pPr>
            <w:r w:rsidRPr="00F17970">
              <w:rPr>
                <w:color w:val="FF0000"/>
                <w:sz w:val="24"/>
              </w:rPr>
              <w:t>15</w:t>
            </w:r>
          </w:p>
        </w:tc>
        <w:tc>
          <w:tcPr>
            <w:tcW w:w="528" w:type="dxa"/>
            <w:vMerge/>
            <w:tcBorders>
              <w:top w:val="nil"/>
              <w:bottom w:val="nil"/>
            </w:tcBorders>
          </w:tcPr>
          <w:p w:rsidR="00B57957" w:rsidRPr="00F17970" w:rsidRDefault="00B57957" w:rsidP="00F811D8">
            <w:pPr>
              <w:jc w:val="center"/>
              <w:rPr>
                <w:color w:val="FF0000"/>
                <w:sz w:val="2"/>
                <w:szCs w:val="2"/>
              </w:rPr>
            </w:pPr>
          </w:p>
        </w:tc>
        <w:tc>
          <w:tcPr>
            <w:tcW w:w="821" w:type="dxa"/>
            <w:vAlign w:val="center"/>
          </w:tcPr>
          <w:p w:rsidR="00B57957" w:rsidRPr="00F17970" w:rsidRDefault="00B57957" w:rsidP="00F811D8">
            <w:pPr>
              <w:pStyle w:val="TableParagraph"/>
              <w:spacing w:before="160" w:line="242" w:lineRule="auto"/>
              <w:ind w:right="82"/>
              <w:jc w:val="center"/>
              <w:rPr>
                <w:color w:val="FF0000"/>
                <w:sz w:val="24"/>
              </w:rPr>
            </w:pPr>
            <w:r w:rsidRPr="00F17970">
              <w:rPr>
                <w:rFonts w:hint="eastAsia"/>
                <w:color w:val="FF0000"/>
                <w:sz w:val="24"/>
              </w:rPr>
              <w:t>环保信息公开</w:t>
            </w:r>
          </w:p>
        </w:tc>
        <w:tc>
          <w:tcPr>
            <w:tcW w:w="2228" w:type="dxa"/>
            <w:vAlign w:val="center"/>
          </w:tcPr>
          <w:p w:rsidR="00B57957" w:rsidRPr="00F17970" w:rsidRDefault="00B57957" w:rsidP="00F811D8">
            <w:pPr>
              <w:pStyle w:val="TableParagraph"/>
              <w:spacing w:before="2" w:line="242" w:lineRule="auto"/>
              <w:ind w:left="115" w:right="12"/>
              <w:jc w:val="center"/>
              <w:rPr>
                <w:color w:val="FF0000"/>
                <w:sz w:val="24"/>
              </w:rPr>
            </w:pPr>
            <w:r w:rsidRPr="00F17970">
              <w:rPr>
                <w:rFonts w:hint="eastAsia"/>
                <w:color w:val="FF0000"/>
                <w:sz w:val="24"/>
              </w:rPr>
              <w:t>产业园区未及时公开年度环境监测报告或园区年度环境监测信息，园区污染物排放状况、企业达标排放情况、环境基础设施建设和运行情况、环境风险防控措施落实情况等信息公开不完整的</w:t>
            </w:r>
          </w:p>
        </w:tc>
        <w:tc>
          <w:tcPr>
            <w:tcW w:w="665" w:type="dxa"/>
            <w:vAlign w:val="center"/>
          </w:tcPr>
          <w:p w:rsidR="00B57957" w:rsidRPr="00F17970" w:rsidRDefault="00B57957" w:rsidP="00F811D8">
            <w:pPr>
              <w:pStyle w:val="TableParagraph"/>
              <w:jc w:val="center"/>
              <w:rPr>
                <w:rFonts w:ascii="宋体"/>
                <w:color w:val="FF0000"/>
                <w:sz w:val="24"/>
              </w:rPr>
            </w:pPr>
          </w:p>
          <w:p w:rsidR="00B57957" w:rsidRPr="00F17970" w:rsidRDefault="00B57957" w:rsidP="00F811D8">
            <w:pPr>
              <w:pStyle w:val="TableParagraph"/>
              <w:spacing w:before="8"/>
              <w:jc w:val="center"/>
              <w:rPr>
                <w:rFonts w:ascii="宋体"/>
                <w:color w:val="FF0000"/>
                <w:sz w:val="24"/>
              </w:rPr>
            </w:pPr>
          </w:p>
          <w:p w:rsidR="00B57957" w:rsidRPr="00F17970" w:rsidRDefault="00B57957" w:rsidP="00F811D8">
            <w:pPr>
              <w:pStyle w:val="TableParagraph"/>
              <w:ind w:left="60" w:right="49"/>
              <w:jc w:val="center"/>
              <w:rPr>
                <w:color w:val="FF0000"/>
                <w:sz w:val="24"/>
              </w:rPr>
            </w:pPr>
            <w:r w:rsidRPr="00F17970">
              <w:rPr>
                <w:color w:val="FF0000"/>
                <w:sz w:val="24"/>
              </w:rPr>
              <w:t>-1</w:t>
            </w:r>
          </w:p>
        </w:tc>
        <w:tc>
          <w:tcPr>
            <w:tcW w:w="2737" w:type="dxa"/>
            <w:vAlign w:val="center"/>
          </w:tcPr>
          <w:p w:rsidR="00B57957" w:rsidRPr="00F17970" w:rsidRDefault="00B57957" w:rsidP="00F811D8">
            <w:pPr>
              <w:pStyle w:val="TableParagraph"/>
              <w:jc w:val="center"/>
              <w:rPr>
                <w:rFonts w:ascii="宋体"/>
                <w:color w:val="FF0000"/>
                <w:sz w:val="24"/>
              </w:rPr>
            </w:pPr>
            <w:r w:rsidRPr="00F17970">
              <w:rPr>
                <w:rFonts w:hint="eastAsia"/>
                <w:color w:val="FF0000"/>
                <w:sz w:val="24"/>
              </w:rPr>
              <w:t>产业园区按要求及时公开年度环境监测报告、园区年度环境监测信息，园区污染物排放状况、企业达标排放情况、环境基础设施建设和运行情况、环境风险防控措施落实情况等信息</w:t>
            </w:r>
          </w:p>
        </w:tc>
        <w:tc>
          <w:tcPr>
            <w:tcW w:w="656" w:type="dxa"/>
            <w:vAlign w:val="center"/>
          </w:tcPr>
          <w:p w:rsidR="00B57957" w:rsidRPr="00F17970" w:rsidRDefault="00B57957" w:rsidP="00F811D8">
            <w:pPr>
              <w:pStyle w:val="TableParagraph"/>
              <w:jc w:val="center"/>
              <w:rPr>
                <w:rFonts w:ascii="宋体"/>
                <w:color w:val="FF0000"/>
                <w:sz w:val="24"/>
              </w:rPr>
            </w:pPr>
            <w:r w:rsidRPr="00F17970">
              <w:rPr>
                <w:rFonts w:ascii="宋体" w:hint="eastAsia"/>
                <w:color w:val="FF0000"/>
                <w:sz w:val="24"/>
              </w:rPr>
              <w:t>0</w:t>
            </w:r>
          </w:p>
        </w:tc>
      </w:tr>
      <w:tr w:rsidR="00B57957" w:rsidRPr="00F17970" w:rsidTr="00B57957">
        <w:trPr>
          <w:trHeight w:val="2967"/>
        </w:trPr>
        <w:tc>
          <w:tcPr>
            <w:tcW w:w="374" w:type="dxa"/>
            <w:vAlign w:val="center"/>
          </w:tcPr>
          <w:p w:rsidR="00B57957" w:rsidRPr="00F17970" w:rsidRDefault="00B57957" w:rsidP="00F811D8">
            <w:pPr>
              <w:pStyle w:val="TableParagraph"/>
              <w:spacing w:before="155"/>
              <w:jc w:val="center"/>
              <w:rPr>
                <w:color w:val="FF0000"/>
                <w:sz w:val="24"/>
              </w:rPr>
            </w:pPr>
            <w:r w:rsidRPr="00F17970">
              <w:rPr>
                <w:color w:val="FF0000"/>
                <w:sz w:val="24"/>
              </w:rPr>
              <w:lastRenderedPageBreak/>
              <w:t>16</w:t>
            </w:r>
          </w:p>
        </w:tc>
        <w:tc>
          <w:tcPr>
            <w:tcW w:w="528" w:type="dxa"/>
            <w:tcBorders>
              <w:top w:val="nil"/>
              <w:bottom w:val="nil"/>
            </w:tcBorders>
          </w:tcPr>
          <w:p w:rsidR="00B57957" w:rsidRPr="00F17970" w:rsidRDefault="00B57957" w:rsidP="00F811D8">
            <w:pPr>
              <w:pStyle w:val="TableParagraph"/>
              <w:jc w:val="center"/>
              <w:rPr>
                <w:color w:val="FF0000"/>
                <w:sz w:val="24"/>
              </w:rPr>
            </w:pPr>
          </w:p>
          <w:p w:rsidR="00B57957" w:rsidRPr="00F17970" w:rsidRDefault="00B57957" w:rsidP="00F811D8">
            <w:pPr>
              <w:pStyle w:val="TableParagraph"/>
              <w:jc w:val="center"/>
              <w:rPr>
                <w:color w:val="FF0000"/>
                <w:sz w:val="24"/>
              </w:rPr>
            </w:pPr>
          </w:p>
          <w:p w:rsidR="00B57957" w:rsidRPr="00F17970" w:rsidRDefault="00B57957" w:rsidP="00F811D8">
            <w:pPr>
              <w:pStyle w:val="TableParagraph"/>
              <w:jc w:val="center"/>
              <w:rPr>
                <w:color w:val="FF0000"/>
                <w:sz w:val="24"/>
              </w:rPr>
            </w:pPr>
          </w:p>
          <w:p w:rsidR="00B57957" w:rsidRPr="00F17970" w:rsidRDefault="00B57957" w:rsidP="00F811D8">
            <w:pPr>
              <w:pStyle w:val="TableParagraph"/>
              <w:jc w:val="center"/>
              <w:rPr>
                <w:color w:val="FF0000"/>
                <w:sz w:val="24"/>
              </w:rPr>
            </w:pPr>
          </w:p>
          <w:p w:rsidR="00B57957" w:rsidRPr="00F17970" w:rsidRDefault="00B57957" w:rsidP="00F811D8">
            <w:pPr>
              <w:pStyle w:val="TableParagraph"/>
              <w:jc w:val="center"/>
              <w:rPr>
                <w:color w:val="FF0000"/>
                <w:sz w:val="24"/>
              </w:rPr>
            </w:pPr>
          </w:p>
          <w:p w:rsidR="00B57957" w:rsidRPr="00F17970" w:rsidRDefault="00B57957" w:rsidP="00F811D8">
            <w:pPr>
              <w:pStyle w:val="TableParagraph"/>
              <w:jc w:val="center"/>
              <w:rPr>
                <w:color w:val="FF0000"/>
                <w:sz w:val="24"/>
              </w:rPr>
            </w:pPr>
          </w:p>
          <w:p w:rsidR="00B57957" w:rsidRPr="00F17970" w:rsidRDefault="00B57957" w:rsidP="00F811D8">
            <w:pPr>
              <w:pStyle w:val="TableParagraph"/>
              <w:jc w:val="center"/>
              <w:rPr>
                <w:color w:val="FF0000"/>
                <w:sz w:val="24"/>
              </w:rPr>
            </w:pPr>
          </w:p>
          <w:p w:rsidR="00B57957" w:rsidRPr="00F17970" w:rsidRDefault="00B57957" w:rsidP="00F811D8">
            <w:pPr>
              <w:pStyle w:val="TableParagraph"/>
              <w:jc w:val="center"/>
              <w:rPr>
                <w:color w:val="FF0000"/>
                <w:sz w:val="17"/>
              </w:rPr>
            </w:pPr>
          </w:p>
          <w:p w:rsidR="00B57957" w:rsidRPr="00F17970" w:rsidRDefault="00B57957" w:rsidP="00F811D8">
            <w:pPr>
              <w:pStyle w:val="TableParagraph"/>
              <w:spacing w:line="242" w:lineRule="auto"/>
              <w:ind w:left="147" w:right="92"/>
              <w:jc w:val="center"/>
              <w:rPr>
                <w:color w:val="FF0000"/>
                <w:sz w:val="24"/>
              </w:rPr>
            </w:pPr>
            <w:r w:rsidRPr="00F17970">
              <w:rPr>
                <w:rFonts w:hint="eastAsia"/>
                <w:color w:val="FF0000"/>
                <w:sz w:val="24"/>
              </w:rPr>
              <w:t>环境风险防控</w:t>
            </w:r>
          </w:p>
        </w:tc>
        <w:tc>
          <w:tcPr>
            <w:tcW w:w="821" w:type="dxa"/>
            <w:vAlign w:val="center"/>
          </w:tcPr>
          <w:p w:rsidR="00B57957" w:rsidRPr="00F17970" w:rsidRDefault="00B57957" w:rsidP="00F811D8">
            <w:pPr>
              <w:pStyle w:val="TableParagraph"/>
              <w:spacing w:line="310" w:lineRule="atLeast"/>
              <w:ind w:right="82"/>
              <w:jc w:val="center"/>
              <w:rPr>
                <w:color w:val="FF0000"/>
                <w:sz w:val="24"/>
              </w:rPr>
            </w:pPr>
            <w:r w:rsidRPr="00F17970">
              <w:rPr>
                <w:rFonts w:hint="eastAsia"/>
                <w:color w:val="FF0000"/>
                <w:sz w:val="24"/>
              </w:rPr>
              <w:t>环境风险排查</w:t>
            </w:r>
          </w:p>
        </w:tc>
        <w:tc>
          <w:tcPr>
            <w:tcW w:w="2228" w:type="dxa"/>
            <w:vAlign w:val="center"/>
          </w:tcPr>
          <w:p w:rsidR="00B57957" w:rsidRPr="00F17970" w:rsidRDefault="00B57957" w:rsidP="00F811D8">
            <w:pPr>
              <w:pStyle w:val="TableParagraph"/>
              <w:spacing w:line="310" w:lineRule="atLeast"/>
              <w:ind w:left="213" w:right="133"/>
              <w:jc w:val="center"/>
              <w:rPr>
                <w:color w:val="FF0000"/>
                <w:sz w:val="24"/>
              </w:rPr>
            </w:pPr>
            <w:r w:rsidRPr="00F17970">
              <w:rPr>
                <w:rFonts w:hint="eastAsia"/>
                <w:color w:val="FF0000"/>
                <w:sz w:val="24"/>
              </w:rPr>
              <w:t>产业园区年度内未开展环境风险隐患和环境问题排查工作</w:t>
            </w:r>
          </w:p>
        </w:tc>
        <w:tc>
          <w:tcPr>
            <w:tcW w:w="665" w:type="dxa"/>
            <w:vAlign w:val="center"/>
          </w:tcPr>
          <w:p w:rsidR="00B57957" w:rsidRPr="00F17970" w:rsidRDefault="00B57957" w:rsidP="00F811D8">
            <w:pPr>
              <w:pStyle w:val="TableParagraph"/>
              <w:spacing w:before="155"/>
              <w:ind w:left="60" w:right="49"/>
              <w:jc w:val="center"/>
              <w:rPr>
                <w:color w:val="FF0000"/>
                <w:sz w:val="24"/>
              </w:rPr>
            </w:pPr>
            <w:r w:rsidRPr="00F17970">
              <w:rPr>
                <w:color w:val="FF0000"/>
                <w:sz w:val="24"/>
              </w:rPr>
              <w:t>-2</w:t>
            </w:r>
          </w:p>
        </w:tc>
        <w:tc>
          <w:tcPr>
            <w:tcW w:w="2737" w:type="dxa"/>
            <w:vAlign w:val="center"/>
          </w:tcPr>
          <w:p w:rsidR="00B57957" w:rsidRPr="00F17970" w:rsidRDefault="00B57957" w:rsidP="00F811D8">
            <w:pPr>
              <w:pStyle w:val="TableParagraph"/>
              <w:jc w:val="center"/>
              <w:rPr>
                <w:rFonts w:ascii="宋体"/>
                <w:color w:val="FF0000"/>
                <w:sz w:val="24"/>
              </w:rPr>
            </w:pPr>
            <w:r w:rsidRPr="00F17970">
              <w:rPr>
                <w:rFonts w:hint="eastAsia"/>
                <w:color w:val="FF0000"/>
                <w:sz w:val="24"/>
              </w:rPr>
              <w:t>产业园区</w:t>
            </w:r>
            <w:r w:rsidRPr="00F17970">
              <w:rPr>
                <w:rFonts w:hint="eastAsia"/>
                <w:color w:val="FF0000"/>
                <w:sz w:val="24"/>
              </w:rPr>
              <w:t>2021</w:t>
            </w:r>
            <w:r w:rsidRPr="00F17970">
              <w:rPr>
                <w:rFonts w:hint="eastAsia"/>
                <w:color w:val="FF0000"/>
                <w:sz w:val="24"/>
              </w:rPr>
              <w:t>年度内开展</w:t>
            </w:r>
            <w:r w:rsidRPr="00F17970">
              <w:rPr>
                <w:rFonts w:hint="eastAsia"/>
                <w:color w:val="FF0000"/>
                <w:sz w:val="24"/>
              </w:rPr>
              <w:t>了</w:t>
            </w:r>
            <w:r w:rsidRPr="00F17970">
              <w:rPr>
                <w:rFonts w:hint="eastAsia"/>
                <w:color w:val="FF0000"/>
                <w:sz w:val="24"/>
              </w:rPr>
              <w:t>环境风险隐患和环境问题排查工作</w:t>
            </w:r>
          </w:p>
        </w:tc>
        <w:tc>
          <w:tcPr>
            <w:tcW w:w="656" w:type="dxa"/>
            <w:vAlign w:val="center"/>
          </w:tcPr>
          <w:p w:rsidR="00B57957" w:rsidRPr="00F17970" w:rsidRDefault="00B57957" w:rsidP="00F811D8">
            <w:pPr>
              <w:pStyle w:val="TableParagraph"/>
              <w:jc w:val="center"/>
              <w:rPr>
                <w:rFonts w:ascii="宋体"/>
                <w:color w:val="FF0000"/>
                <w:sz w:val="24"/>
              </w:rPr>
            </w:pPr>
            <w:r w:rsidRPr="00F17970">
              <w:rPr>
                <w:rFonts w:ascii="宋体" w:hint="eastAsia"/>
                <w:color w:val="FF0000"/>
                <w:sz w:val="24"/>
              </w:rPr>
              <w:t>0</w:t>
            </w:r>
          </w:p>
        </w:tc>
      </w:tr>
      <w:tr w:rsidR="00B57957" w:rsidRPr="00F17970" w:rsidTr="00B57957">
        <w:trPr>
          <w:trHeight w:val="1213"/>
        </w:trPr>
        <w:tc>
          <w:tcPr>
            <w:tcW w:w="374" w:type="dxa"/>
            <w:vAlign w:val="center"/>
          </w:tcPr>
          <w:p w:rsidR="00B57957" w:rsidRPr="00F17970" w:rsidRDefault="00B57957" w:rsidP="00F811D8">
            <w:pPr>
              <w:pStyle w:val="TableParagraph"/>
              <w:spacing w:before="157"/>
              <w:jc w:val="center"/>
              <w:rPr>
                <w:color w:val="FF0000"/>
                <w:sz w:val="24"/>
              </w:rPr>
            </w:pPr>
            <w:r w:rsidRPr="00F17970">
              <w:rPr>
                <w:color w:val="FF0000"/>
                <w:sz w:val="24"/>
              </w:rPr>
              <w:t>17</w:t>
            </w:r>
          </w:p>
        </w:tc>
        <w:tc>
          <w:tcPr>
            <w:tcW w:w="528" w:type="dxa"/>
            <w:tcBorders>
              <w:top w:val="nil"/>
              <w:bottom w:val="nil"/>
            </w:tcBorders>
          </w:tcPr>
          <w:p w:rsidR="00B57957" w:rsidRPr="00F17970" w:rsidRDefault="00B57957" w:rsidP="00F811D8">
            <w:pPr>
              <w:jc w:val="center"/>
              <w:rPr>
                <w:color w:val="FF0000"/>
                <w:sz w:val="2"/>
                <w:szCs w:val="2"/>
              </w:rPr>
            </w:pPr>
          </w:p>
        </w:tc>
        <w:tc>
          <w:tcPr>
            <w:tcW w:w="821" w:type="dxa"/>
            <w:vMerge w:val="restart"/>
            <w:vAlign w:val="center"/>
          </w:tcPr>
          <w:p w:rsidR="00B57957" w:rsidRPr="00F17970" w:rsidRDefault="00B57957" w:rsidP="00F811D8">
            <w:pPr>
              <w:pStyle w:val="TableParagraph"/>
              <w:spacing w:line="242" w:lineRule="auto"/>
              <w:ind w:right="103"/>
              <w:jc w:val="center"/>
              <w:rPr>
                <w:color w:val="FF0000"/>
                <w:sz w:val="24"/>
              </w:rPr>
            </w:pPr>
            <w:r w:rsidRPr="00F17970">
              <w:rPr>
                <w:rFonts w:hint="eastAsia"/>
                <w:color w:val="FF0000"/>
                <w:sz w:val="24"/>
              </w:rPr>
              <w:t>环境应急保障能力建设</w:t>
            </w:r>
          </w:p>
        </w:tc>
        <w:tc>
          <w:tcPr>
            <w:tcW w:w="2228" w:type="dxa"/>
            <w:vAlign w:val="center"/>
          </w:tcPr>
          <w:p w:rsidR="00B57957" w:rsidRPr="00F17970" w:rsidRDefault="00B57957" w:rsidP="00F811D8">
            <w:pPr>
              <w:pStyle w:val="TableParagraph"/>
              <w:spacing w:before="1"/>
              <w:ind w:left="72" w:right="48"/>
              <w:jc w:val="center"/>
              <w:rPr>
                <w:bCs/>
                <w:color w:val="FF0000"/>
                <w:sz w:val="24"/>
              </w:rPr>
            </w:pPr>
            <w:r w:rsidRPr="00F17970">
              <w:rPr>
                <w:rFonts w:hint="eastAsia"/>
                <w:color w:val="FF0000"/>
                <w:sz w:val="24"/>
              </w:rPr>
              <w:t>产业园区</w:t>
            </w:r>
            <w:r w:rsidRPr="00F17970">
              <w:rPr>
                <w:rFonts w:hint="eastAsia"/>
                <w:bCs/>
                <w:color w:val="FF0000"/>
                <w:sz w:val="24"/>
              </w:rPr>
              <w:t>设置了风险防控环境应急指挥平台</w:t>
            </w:r>
          </w:p>
        </w:tc>
        <w:tc>
          <w:tcPr>
            <w:tcW w:w="665" w:type="dxa"/>
            <w:vAlign w:val="center"/>
          </w:tcPr>
          <w:p w:rsidR="00B57957" w:rsidRPr="00F17970" w:rsidRDefault="00B57957" w:rsidP="00F811D8">
            <w:pPr>
              <w:pStyle w:val="TableParagraph"/>
              <w:spacing w:before="157"/>
              <w:ind w:left="60" w:right="49"/>
              <w:jc w:val="center"/>
              <w:rPr>
                <w:b/>
                <w:color w:val="FF0000"/>
                <w:sz w:val="24"/>
              </w:rPr>
            </w:pPr>
            <w:r w:rsidRPr="00F17970">
              <w:rPr>
                <w:b/>
                <w:color w:val="FF0000"/>
                <w:sz w:val="24"/>
              </w:rPr>
              <w:t>+1</w:t>
            </w:r>
          </w:p>
        </w:tc>
        <w:tc>
          <w:tcPr>
            <w:tcW w:w="2737" w:type="dxa"/>
            <w:vAlign w:val="center"/>
          </w:tcPr>
          <w:p w:rsidR="00B57957" w:rsidRPr="00F17970" w:rsidRDefault="00B57957" w:rsidP="00F811D8">
            <w:pPr>
              <w:pStyle w:val="TableParagraph"/>
              <w:jc w:val="center"/>
              <w:rPr>
                <w:rFonts w:ascii="宋体"/>
                <w:color w:val="FF0000"/>
                <w:sz w:val="24"/>
              </w:rPr>
            </w:pPr>
            <w:r w:rsidRPr="00F17970">
              <w:rPr>
                <w:rFonts w:hint="eastAsia"/>
                <w:color w:val="FF0000"/>
                <w:sz w:val="24"/>
              </w:rPr>
              <w:t>产业园区</w:t>
            </w:r>
            <w:r w:rsidRPr="00F17970">
              <w:rPr>
                <w:rFonts w:hint="eastAsia"/>
                <w:bCs/>
                <w:color w:val="FF0000"/>
                <w:sz w:val="24"/>
              </w:rPr>
              <w:t>设置了风险防控环境应急指挥平台</w:t>
            </w:r>
          </w:p>
        </w:tc>
        <w:tc>
          <w:tcPr>
            <w:tcW w:w="656" w:type="dxa"/>
            <w:vAlign w:val="center"/>
          </w:tcPr>
          <w:p w:rsidR="00B57957" w:rsidRPr="00F17970" w:rsidRDefault="00F17970" w:rsidP="00F811D8">
            <w:pPr>
              <w:pStyle w:val="TableParagraph"/>
              <w:jc w:val="center"/>
              <w:rPr>
                <w:rFonts w:ascii="宋体"/>
                <w:color w:val="FF0000"/>
                <w:sz w:val="24"/>
              </w:rPr>
            </w:pPr>
            <w:r>
              <w:rPr>
                <w:rFonts w:ascii="宋体" w:hint="eastAsia"/>
                <w:color w:val="FF0000"/>
                <w:sz w:val="24"/>
              </w:rPr>
              <w:t>+1</w:t>
            </w:r>
          </w:p>
        </w:tc>
      </w:tr>
      <w:tr w:rsidR="00B57957" w:rsidRPr="00F17970" w:rsidTr="00B57957">
        <w:trPr>
          <w:trHeight w:val="1554"/>
        </w:trPr>
        <w:tc>
          <w:tcPr>
            <w:tcW w:w="374" w:type="dxa"/>
            <w:vAlign w:val="center"/>
          </w:tcPr>
          <w:p w:rsidR="00B57957" w:rsidRPr="00F17970" w:rsidRDefault="00B57957" w:rsidP="00F811D8">
            <w:pPr>
              <w:pStyle w:val="TableParagraph"/>
              <w:spacing w:before="155"/>
              <w:jc w:val="center"/>
              <w:rPr>
                <w:color w:val="FF0000"/>
                <w:sz w:val="24"/>
              </w:rPr>
            </w:pPr>
            <w:r w:rsidRPr="00F17970">
              <w:rPr>
                <w:color w:val="FF0000"/>
                <w:sz w:val="24"/>
              </w:rPr>
              <w:t>18</w:t>
            </w:r>
          </w:p>
        </w:tc>
        <w:tc>
          <w:tcPr>
            <w:tcW w:w="528" w:type="dxa"/>
            <w:vMerge w:val="restart"/>
            <w:tcBorders>
              <w:top w:val="nil"/>
            </w:tcBorders>
          </w:tcPr>
          <w:p w:rsidR="00B57957" w:rsidRPr="00F17970" w:rsidRDefault="00B57957" w:rsidP="00F811D8">
            <w:pPr>
              <w:jc w:val="center"/>
              <w:rPr>
                <w:color w:val="FF0000"/>
                <w:sz w:val="2"/>
                <w:szCs w:val="2"/>
              </w:rPr>
            </w:pPr>
          </w:p>
        </w:tc>
        <w:tc>
          <w:tcPr>
            <w:tcW w:w="821" w:type="dxa"/>
            <w:vMerge/>
            <w:vAlign w:val="center"/>
          </w:tcPr>
          <w:p w:rsidR="00B57957" w:rsidRPr="00F17970" w:rsidRDefault="00B57957" w:rsidP="00F811D8">
            <w:pPr>
              <w:jc w:val="center"/>
              <w:rPr>
                <w:color w:val="FF0000"/>
                <w:sz w:val="2"/>
                <w:szCs w:val="2"/>
              </w:rPr>
            </w:pPr>
          </w:p>
        </w:tc>
        <w:tc>
          <w:tcPr>
            <w:tcW w:w="2228" w:type="dxa"/>
            <w:vAlign w:val="center"/>
          </w:tcPr>
          <w:p w:rsidR="00B57957" w:rsidRPr="00F17970" w:rsidRDefault="00B57957" w:rsidP="00F811D8">
            <w:pPr>
              <w:pStyle w:val="TableParagraph"/>
              <w:spacing w:before="2"/>
              <w:ind w:left="72" w:right="48"/>
              <w:jc w:val="center"/>
              <w:rPr>
                <w:color w:val="FF0000"/>
                <w:sz w:val="24"/>
              </w:rPr>
            </w:pPr>
            <w:r w:rsidRPr="00F17970">
              <w:rPr>
                <w:rFonts w:hint="eastAsia"/>
                <w:color w:val="FF0000"/>
                <w:sz w:val="24"/>
              </w:rPr>
              <w:t>产业园区未按要求制定或修编园区突发环境事件应急预案</w:t>
            </w:r>
          </w:p>
        </w:tc>
        <w:tc>
          <w:tcPr>
            <w:tcW w:w="665" w:type="dxa"/>
            <w:vAlign w:val="center"/>
          </w:tcPr>
          <w:p w:rsidR="00B57957" w:rsidRPr="00F17970" w:rsidRDefault="00B57957" w:rsidP="00F811D8">
            <w:pPr>
              <w:pStyle w:val="TableParagraph"/>
              <w:spacing w:before="155"/>
              <w:ind w:left="60" w:right="49"/>
              <w:jc w:val="center"/>
              <w:rPr>
                <w:color w:val="FF0000"/>
                <w:sz w:val="24"/>
              </w:rPr>
            </w:pPr>
            <w:r w:rsidRPr="00F17970">
              <w:rPr>
                <w:color w:val="FF0000"/>
                <w:sz w:val="24"/>
              </w:rPr>
              <w:t>-1</w:t>
            </w:r>
          </w:p>
        </w:tc>
        <w:tc>
          <w:tcPr>
            <w:tcW w:w="2737" w:type="dxa"/>
            <w:vAlign w:val="center"/>
          </w:tcPr>
          <w:p w:rsidR="00B57957" w:rsidRPr="00F17970" w:rsidRDefault="00B57957" w:rsidP="00F811D8">
            <w:pPr>
              <w:pStyle w:val="TableParagraph"/>
              <w:jc w:val="center"/>
              <w:rPr>
                <w:color w:val="FF0000"/>
                <w:sz w:val="24"/>
              </w:rPr>
            </w:pPr>
            <w:r w:rsidRPr="00F17970">
              <w:rPr>
                <w:rFonts w:hint="eastAsia"/>
                <w:color w:val="FF0000"/>
                <w:sz w:val="24"/>
              </w:rPr>
              <w:t>产业园区未按要求编</w:t>
            </w:r>
            <w:r w:rsidRPr="00F17970">
              <w:rPr>
                <w:rFonts w:hint="eastAsia"/>
                <w:color w:val="FF0000"/>
                <w:sz w:val="24"/>
              </w:rPr>
              <w:t>制了</w:t>
            </w:r>
            <w:r w:rsidRPr="00F17970">
              <w:rPr>
                <w:rFonts w:hint="eastAsia"/>
                <w:color w:val="FF0000"/>
                <w:sz w:val="24"/>
              </w:rPr>
              <w:t>园区突发环境事件应急预案</w:t>
            </w:r>
            <w:r w:rsidRPr="00F17970">
              <w:rPr>
                <w:rFonts w:hint="eastAsia"/>
                <w:color w:val="FF0000"/>
                <w:sz w:val="24"/>
              </w:rPr>
              <w:t>，并分别与2019年12月在怀化市生态环境局溆浦分局备案（备案编号431224-2019019G）、2020年6月在湖南省生态环境厅备案（备案编号431224-2020-008-G）</w:t>
            </w:r>
          </w:p>
        </w:tc>
        <w:tc>
          <w:tcPr>
            <w:tcW w:w="656" w:type="dxa"/>
            <w:vAlign w:val="center"/>
          </w:tcPr>
          <w:p w:rsidR="00B57957" w:rsidRPr="00F17970" w:rsidRDefault="00B57957" w:rsidP="00F811D8">
            <w:pPr>
              <w:pStyle w:val="TableParagraph"/>
              <w:jc w:val="center"/>
              <w:rPr>
                <w:rFonts w:ascii="宋体"/>
                <w:color w:val="FF0000"/>
                <w:sz w:val="24"/>
              </w:rPr>
            </w:pPr>
            <w:r w:rsidRPr="00F17970">
              <w:rPr>
                <w:rFonts w:ascii="宋体" w:hint="eastAsia"/>
                <w:color w:val="FF0000"/>
                <w:sz w:val="24"/>
              </w:rPr>
              <w:t>0</w:t>
            </w:r>
          </w:p>
        </w:tc>
      </w:tr>
      <w:tr w:rsidR="00B57957" w:rsidRPr="00F17970" w:rsidTr="00B57957">
        <w:trPr>
          <w:trHeight w:val="1554"/>
        </w:trPr>
        <w:tc>
          <w:tcPr>
            <w:tcW w:w="374" w:type="dxa"/>
            <w:vAlign w:val="center"/>
          </w:tcPr>
          <w:p w:rsidR="00B57957" w:rsidRPr="00F17970" w:rsidRDefault="00B57957" w:rsidP="00F811D8">
            <w:pPr>
              <w:pStyle w:val="TableParagraph"/>
              <w:spacing w:before="1" w:line="290" w:lineRule="exact"/>
              <w:jc w:val="center"/>
              <w:rPr>
                <w:color w:val="FF0000"/>
                <w:sz w:val="24"/>
              </w:rPr>
            </w:pPr>
            <w:r w:rsidRPr="00F17970">
              <w:rPr>
                <w:color w:val="FF0000"/>
                <w:sz w:val="24"/>
              </w:rPr>
              <w:t>19</w:t>
            </w:r>
          </w:p>
        </w:tc>
        <w:tc>
          <w:tcPr>
            <w:tcW w:w="528" w:type="dxa"/>
            <w:vMerge/>
          </w:tcPr>
          <w:p w:rsidR="00B57957" w:rsidRPr="00F17970" w:rsidRDefault="00B57957" w:rsidP="00F811D8">
            <w:pPr>
              <w:jc w:val="center"/>
              <w:rPr>
                <w:color w:val="FF0000"/>
                <w:sz w:val="2"/>
                <w:szCs w:val="2"/>
              </w:rPr>
            </w:pPr>
          </w:p>
        </w:tc>
        <w:tc>
          <w:tcPr>
            <w:tcW w:w="821" w:type="dxa"/>
            <w:vMerge/>
            <w:vAlign w:val="center"/>
          </w:tcPr>
          <w:p w:rsidR="00B57957" w:rsidRPr="00F17970" w:rsidRDefault="00B57957" w:rsidP="00F811D8">
            <w:pPr>
              <w:jc w:val="center"/>
              <w:rPr>
                <w:color w:val="FF0000"/>
                <w:sz w:val="2"/>
                <w:szCs w:val="2"/>
              </w:rPr>
            </w:pPr>
          </w:p>
        </w:tc>
        <w:tc>
          <w:tcPr>
            <w:tcW w:w="2228" w:type="dxa"/>
            <w:vAlign w:val="center"/>
          </w:tcPr>
          <w:p w:rsidR="00B57957" w:rsidRPr="00F17970" w:rsidRDefault="00B57957" w:rsidP="00F811D8">
            <w:pPr>
              <w:pStyle w:val="TableParagraph"/>
              <w:spacing w:before="1" w:line="290" w:lineRule="exact"/>
              <w:ind w:left="67" w:right="48"/>
              <w:jc w:val="center"/>
              <w:rPr>
                <w:color w:val="FF0000"/>
                <w:sz w:val="24"/>
              </w:rPr>
            </w:pPr>
            <w:r w:rsidRPr="00F17970">
              <w:rPr>
                <w:rFonts w:hint="eastAsia"/>
                <w:color w:val="FF0000"/>
                <w:sz w:val="24"/>
              </w:rPr>
              <w:t>产业园区未定期组织开展应急演练</w:t>
            </w:r>
          </w:p>
        </w:tc>
        <w:tc>
          <w:tcPr>
            <w:tcW w:w="665" w:type="dxa"/>
            <w:vAlign w:val="center"/>
          </w:tcPr>
          <w:p w:rsidR="00B57957" w:rsidRPr="00F17970" w:rsidRDefault="00B57957" w:rsidP="00F811D8">
            <w:pPr>
              <w:pStyle w:val="TableParagraph"/>
              <w:spacing w:before="1" w:line="290" w:lineRule="exact"/>
              <w:ind w:left="60" w:right="49"/>
              <w:jc w:val="center"/>
              <w:rPr>
                <w:color w:val="FF0000"/>
                <w:sz w:val="24"/>
              </w:rPr>
            </w:pPr>
            <w:r w:rsidRPr="00F17970">
              <w:rPr>
                <w:color w:val="FF0000"/>
                <w:sz w:val="24"/>
              </w:rPr>
              <w:t>-1</w:t>
            </w:r>
          </w:p>
        </w:tc>
        <w:tc>
          <w:tcPr>
            <w:tcW w:w="2737" w:type="dxa"/>
            <w:vAlign w:val="center"/>
          </w:tcPr>
          <w:p w:rsidR="00B57957" w:rsidRPr="00F17970" w:rsidRDefault="00B57957" w:rsidP="00F811D8">
            <w:pPr>
              <w:pStyle w:val="TableParagraph"/>
              <w:jc w:val="center"/>
              <w:rPr>
                <w:rFonts w:ascii="宋体"/>
                <w:color w:val="FF0000"/>
                <w:sz w:val="24"/>
              </w:rPr>
            </w:pPr>
            <w:r w:rsidRPr="00F17970">
              <w:rPr>
                <w:rFonts w:ascii="宋体" w:hint="eastAsia"/>
                <w:color w:val="FF0000"/>
                <w:sz w:val="24"/>
              </w:rPr>
              <w:t>2021</w:t>
            </w:r>
            <w:r w:rsidRPr="00F17970">
              <w:rPr>
                <w:rFonts w:ascii="宋体" w:hint="eastAsia"/>
                <w:color w:val="FF0000"/>
                <w:sz w:val="24"/>
              </w:rPr>
              <w:t>年园区组织溆浦金益环保科技有限公司对照已制定的园区突发环境时间应急预案要求，联合开展了园区突发环境时间应急演练</w:t>
            </w:r>
          </w:p>
        </w:tc>
        <w:tc>
          <w:tcPr>
            <w:tcW w:w="656" w:type="dxa"/>
            <w:vAlign w:val="center"/>
          </w:tcPr>
          <w:p w:rsidR="00B57957" w:rsidRPr="00F17970" w:rsidRDefault="00B57957" w:rsidP="00F811D8">
            <w:pPr>
              <w:pStyle w:val="TableParagraph"/>
              <w:jc w:val="center"/>
              <w:rPr>
                <w:rFonts w:ascii="宋体"/>
                <w:color w:val="FF0000"/>
                <w:sz w:val="24"/>
              </w:rPr>
            </w:pPr>
            <w:r w:rsidRPr="00F17970">
              <w:rPr>
                <w:rFonts w:ascii="宋体" w:hint="eastAsia"/>
                <w:color w:val="FF0000"/>
                <w:sz w:val="24"/>
              </w:rPr>
              <w:t>0</w:t>
            </w:r>
          </w:p>
        </w:tc>
      </w:tr>
      <w:tr w:rsidR="00B57957" w:rsidRPr="00F17970" w:rsidTr="00B57957">
        <w:trPr>
          <w:trHeight w:val="817"/>
        </w:trPr>
        <w:tc>
          <w:tcPr>
            <w:tcW w:w="374" w:type="dxa"/>
            <w:vAlign w:val="center"/>
          </w:tcPr>
          <w:p w:rsidR="00B57957" w:rsidRPr="00F17970" w:rsidRDefault="00B57957" w:rsidP="00F811D8">
            <w:pPr>
              <w:pStyle w:val="TableParagraph"/>
              <w:spacing w:before="157"/>
              <w:jc w:val="center"/>
              <w:rPr>
                <w:color w:val="FF0000"/>
                <w:sz w:val="24"/>
              </w:rPr>
            </w:pPr>
            <w:r w:rsidRPr="00F17970">
              <w:rPr>
                <w:color w:val="FF0000"/>
                <w:sz w:val="24"/>
              </w:rPr>
              <w:t>20</w:t>
            </w:r>
          </w:p>
        </w:tc>
        <w:tc>
          <w:tcPr>
            <w:tcW w:w="528" w:type="dxa"/>
            <w:vMerge/>
          </w:tcPr>
          <w:p w:rsidR="00B57957" w:rsidRPr="00F17970" w:rsidRDefault="00B57957" w:rsidP="00F811D8">
            <w:pPr>
              <w:jc w:val="center"/>
              <w:rPr>
                <w:color w:val="FF0000"/>
                <w:sz w:val="2"/>
                <w:szCs w:val="2"/>
              </w:rPr>
            </w:pPr>
          </w:p>
        </w:tc>
        <w:tc>
          <w:tcPr>
            <w:tcW w:w="821" w:type="dxa"/>
            <w:vMerge/>
            <w:vAlign w:val="center"/>
          </w:tcPr>
          <w:p w:rsidR="00B57957" w:rsidRPr="00F17970" w:rsidRDefault="00B57957" w:rsidP="00F811D8">
            <w:pPr>
              <w:jc w:val="center"/>
              <w:rPr>
                <w:color w:val="FF0000"/>
                <w:sz w:val="2"/>
                <w:szCs w:val="2"/>
              </w:rPr>
            </w:pPr>
          </w:p>
        </w:tc>
        <w:tc>
          <w:tcPr>
            <w:tcW w:w="2228" w:type="dxa"/>
            <w:vAlign w:val="center"/>
          </w:tcPr>
          <w:p w:rsidR="00B57957" w:rsidRPr="00F17970" w:rsidRDefault="00B57957" w:rsidP="00F811D8">
            <w:pPr>
              <w:pStyle w:val="TableParagraph"/>
              <w:spacing w:before="1"/>
              <w:ind w:left="72" w:right="48"/>
              <w:jc w:val="center"/>
              <w:rPr>
                <w:color w:val="FF0000"/>
                <w:sz w:val="24"/>
              </w:rPr>
            </w:pPr>
            <w:r w:rsidRPr="00F17970">
              <w:rPr>
                <w:rFonts w:hint="eastAsia"/>
                <w:color w:val="FF0000"/>
                <w:sz w:val="24"/>
              </w:rPr>
              <w:t>产业园区环境应急救援物资配备不符合规定</w:t>
            </w:r>
          </w:p>
        </w:tc>
        <w:tc>
          <w:tcPr>
            <w:tcW w:w="665" w:type="dxa"/>
            <w:vAlign w:val="center"/>
          </w:tcPr>
          <w:p w:rsidR="00B57957" w:rsidRPr="00F17970" w:rsidRDefault="00B57957" w:rsidP="00F811D8">
            <w:pPr>
              <w:pStyle w:val="TableParagraph"/>
              <w:spacing w:before="157"/>
              <w:ind w:left="60" w:right="49"/>
              <w:jc w:val="center"/>
              <w:rPr>
                <w:color w:val="FF0000"/>
                <w:sz w:val="24"/>
              </w:rPr>
            </w:pPr>
            <w:r w:rsidRPr="00F17970">
              <w:rPr>
                <w:color w:val="FF0000"/>
                <w:sz w:val="24"/>
              </w:rPr>
              <w:t>-1</w:t>
            </w:r>
          </w:p>
        </w:tc>
        <w:tc>
          <w:tcPr>
            <w:tcW w:w="2737" w:type="dxa"/>
            <w:vAlign w:val="center"/>
          </w:tcPr>
          <w:p w:rsidR="00B57957" w:rsidRPr="00F17970" w:rsidRDefault="00B57957" w:rsidP="00F811D8">
            <w:pPr>
              <w:pStyle w:val="TableParagraph"/>
              <w:jc w:val="center"/>
              <w:rPr>
                <w:rFonts w:ascii="宋体"/>
                <w:color w:val="FF0000"/>
                <w:sz w:val="24"/>
              </w:rPr>
            </w:pPr>
            <w:r w:rsidRPr="00F17970">
              <w:rPr>
                <w:rFonts w:hint="eastAsia"/>
                <w:color w:val="FF0000"/>
                <w:sz w:val="24"/>
              </w:rPr>
              <w:t>产业园区环境应急救援物资配备符合规定</w:t>
            </w:r>
          </w:p>
        </w:tc>
        <w:tc>
          <w:tcPr>
            <w:tcW w:w="656" w:type="dxa"/>
            <w:vAlign w:val="center"/>
          </w:tcPr>
          <w:p w:rsidR="00B57957" w:rsidRPr="00F17970" w:rsidRDefault="00B57957" w:rsidP="00F811D8">
            <w:pPr>
              <w:pStyle w:val="TableParagraph"/>
              <w:jc w:val="center"/>
              <w:rPr>
                <w:rFonts w:ascii="宋体"/>
                <w:color w:val="FF0000"/>
                <w:sz w:val="24"/>
              </w:rPr>
            </w:pPr>
            <w:r w:rsidRPr="00F17970">
              <w:rPr>
                <w:rFonts w:ascii="宋体" w:hint="eastAsia"/>
                <w:color w:val="FF0000"/>
                <w:sz w:val="24"/>
              </w:rPr>
              <w:t>0</w:t>
            </w:r>
          </w:p>
        </w:tc>
      </w:tr>
      <w:tr w:rsidR="00B57957" w:rsidRPr="00F17970" w:rsidTr="00B57957">
        <w:trPr>
          <w:trHeight w:val="1835"/>
        </w:trPr>
        <w:tc>
          <w:tcPr>
            <w:tcW w:w="374" w:type="dxa"/>
            <w:vAlign w:val="center"/>
          </w:tcPr>
          <w:p w:rsidR="00B57957" w:rsidRPr="00F17970" w:rsidRDefault="00B57957" w:rsidP="00F811D8">
            <w:pPr>
              <w:pStyle w:val="TableParagraph"/>
              <w:spacing w:before="156"/>
              <w:jc w:val="center"/>
              <w:rPr>
                <w:color w:val="FF0000"/>
                <w:sz w:val="24"/>
              </w:rPr>
            </w:pPr>
            <w:r w:rsidRPr="00F17970">
              <w:rPr>
                <w:color w:val="FF0000"/>
                <w:sz w:val="24"/>
              </w:rPr>
              <w:t>21</w:t>
            </w:r>
          </w:p>
        </w:tc>
        <w:tc>
          <w:tcPr>
            <w:tcW w:w="528" w:type="dxa"/>
            <w:vMerge/>
          </w:tcPr>
          <w:p w:rsidR="00B57957" w:rsidRPr="00F17970" w:rsidRDefault="00B57957" w:rsidP="00F811D8">
            <w:pPr>
              <w:jc w:val="center"/>
              <w:rPr>
                <w:color w:val="FF0000"/>
                <w:sz w:val="2"/>
                <w:szCs w:val="2"/>
              </w:rPr>
            </w:pPr>
          </w:p>
        </w:tc>
        <w:tc>
          <w:tcPr>
            <w:tcW w:w="821" w:type="dxa"/>
            <w:vMerge w:val="restart"/>
            <w:vAlign w:val="center"/>
          </w:tcPr>
          <w:p w:rsidR="00B57957" w:rsidRPr="00F17970" w:rsidRDefault="00B57957" w:rsidP="00F811D8">
            <w:pPr>
              <w:pStyle w:val="TableParagraph"/>
              <w:jc w:val="center"/>
              <w:rPr>
                <w:color w:val="FF0000"/>
                <w:sz w:val="24"/>
              </w:rPr>
            </w:pPr>
          </w:p>
          <w:p w:rsidR="00B57957" w:rsidRPr="00F17970" w:rsidRDefault="00B57957" w:rsidP="00F811D8">
            <w:pPr>
              <w:pStyle w:val="TableParagraph"/>
              <w:jc w:val="center"/>
              <w:rPr>
                <w:color w:val="FF0000"/>
                <w:sz w:val="24"/>
              </w:rPr>
            </w:pPr>
          </w:p>
          <w:p w:rsidR="00B57957" w:rsidRPr="00F17970" w:rsidRDefault="00B57957" w:rsidP="00F811D8">
            <w:pPr>
              <w:pStyle w:val="TableParagraph"/>
              <w:spacing w:before="7"/>
              <w:jc w:val="center"/>
              <w:rPr>
                <w:color w:val="FF0000"/>
                <w:sz w:val="25"/>
              </w:rPr>
            </w:pPr>
          </w:p>
          <w:p w:rsidR="00B57957" w:rsidRPr="00F17970" w:rsidRDefault="00B57957" w:rsidP="00F811D8">
            <w:pPr>
              <w:pStyle w:val="TableParagraph"/>
              <w:spacing w:line="242" w:lineRule="auto"/>
              <w:ind w:right="82"/>
              <w:jc w:val="center"/>
              <w:rPr>
                <w:color w:val="FF0000"/>
                <w:sz w:val="24"/>
              </w:rPr>
            </w:pPr>
            <w:r w:rsidRPr="00F17970">
              <w:rPr>
                <w:rFonts w:hint="eastAsia"/>
                <w:color w:val="FF0000"/>
                <w:sz w:val="24"/>
              </w:rPr>
              <w:t>风险防控体系</w:t>
            </w:r>
          </w:p>
        </w:tc>
        <w:tc>
          <w:tcPr>
            <w:tcW w:w="2228" w:type="dxa"/>
            <w:vAlign w:val="center"/>
          </w:tcPr>
          <w:p w:rsidR="00B57957" w:rsidRPr="00F17970" w:rsidRDefault="00B57957" w:rsidP="00F811D8">
            <w:pPr>
              <w:pStyle w:val="TableParagraph"/>
              <w:spacing w:line="310" w:lineRule="atLeast"/>
              <w:ind w:left="114" w:right="12"/>
              <w:jc w:val="center"/>
              <w:rPr>
                <w:color w:val="FF0000"/>
                <w:sz w:val="24"/>
              </w:rPr>
            </w:pPr>
            <w:r w:rsidRPr="00F17970">
              <w:rPr>
                <w:rFonts w:hint="eastAsia"/>
                <w:color w:val="FF0000"/>
                <w:sz w:val="24"/>
              </w:rPr>
              <w:t>产业园区未建立环境风险源数据库，未落实各项风险防范措施</w:t>
            </w:r>
          </w:p>
        </w:tc>
        <w:tc>
          <w:tcPr>
            <w:tcW w:w="665" w:type="dxa"/>
            <w:vAlign w:val="center"/>
          </w:tcPr>
          <w:p w:rsidR="00B57957" w:rsidRPr="00F17970" w:rsidRDefault="00B57957" w:rsidP="00F811D8">
            <w:pPr>
              <w:pStyle w:val="TableParagraph"/>
              <w:spacing w:before="156"/>
              <w:ind w:left="60" w:right="49"/>
              <w:jc w:val="center"/>
              <w:rPr>
                <w:color w:val="FF0000"/>
                <w:sz w:val="24"/>
              </w:rPr>
            </w:pPr>
            <w:r w:rsidRPr="00F17970">
              <w:rPr>
                <w:color w:val="FF0000"/>
                <w:sz w:val="24"/>
              </w:rPr>
              <w:t>-1</w:t>
            </w:r>
          </w:p>
        </w:tc>
        <w:tc>
          <w:tcPr>
            <w:tcW w:w="2737" w:type="dxa"/>
            <w:vAlign w:val="center"/>
          </w:tcPr>
          <w:p w:rsidR="00B57957" w:rsidRPr="00F17970" w:rsidRDefault="00B57957" w:rsidP="00F811D8">
            <w:pPr>
              <w:pStyle w:val="TableParagraph"/>
              <w:jc w:val="center"/>
              <w:rPr>
                <w:rFonts w:ascii="宋体"/>
                <w:color w:val="FF0000"/>
                <w:sz w:val="24"/>
              </w:rPr>
            </w:pPr>
            <w:r w:rsidRPr="00F17970">
              <w:rPr>
                <w:rFonts w:hint="eastAsia"/>
                <w:color w:val="FF0000"/>
                <w:sz w:val="24"/>
              </w:rPr>
              <w:t>产业园区</w:t>
            </w:r>
            <w:r w:rsidRPr="00F17970">
              <w:rPr>
                <w:rFonts w:hint="eastAsia"/>
                <w:color w:val="FF0000"/>
                <w:sz w:val="24"/>
              </w:rPr>
              <w:t>已</w:t>
            </w:r>
            <w:r w:rsidRPr="00F17970">
              <w:rPr>
                <w:rFonts w:hint="eastAsia"/>
                <w:color w:val="FF0000"/>
                <w:sz w:val="24"/>
              </w:rPr>
              <w:t>落实各项风险防范措施</w:t>
            </w:r>
          </w:p>
        </w:tc>
        <w:tc>
          <w:tcPr>
            <w:tcW w:w="656" w:type="dxa"/>
            <w:vAlign w:val="center"/>
          </w:tcPr>
          <w:p w:rsidR="00B57957" w:rsidRPr="00F17970" w:rsidRDefault="00B57957" w:rsidP="00F811D8">
            <w:pPr>
              <w:pStyle w:val="TableParagraph"/>
              <w:jc w:val="center"/>
              <w:rPr>
                <w:rFonts w:ascii="宋体"/>
                <w:color w:val="FF0000"/>
                <w:sz w:val="24"/>
              </w:rPr>
            </w:pPr>
            <w:r w:rsidRPr="00F17970">
              <w:rPr>
                <w:rFonts w:ascii="宋体" w:hint="eastAsia"/>
                <w:color w:val="FF0000"/>
                <w:sz w:val="24"/>
              </w:rPr>
              <w:t>0</w:t>
            </w:r>
          </w:p>
        </w:tc>
      </w:tr>
      <w:tr w:rsidR="00B57957" w:rsidRPr="00F17970" w:rsidTr="00B57957">
        <w:trPr>
          <w:trHeight w:val="1149"/>
        </w:trPr>
        <w:tc>
          <w:tcPr>
            <w:tcW w:w="374" w:type="dxa"/>
            <w:vAlign w:val="center"/>
          </w:tcPr>
          <w:p w:rsidR="00B57957" w:rsidRPr="00F17970" w:rsidRDefault="00B57957" w:rsidP="00F811D8">
            <w:pPr>
              <w:pStyle w:val="TableParagraph"/>
              <w:jc w:val="center"/>
              <w:rPr>
                <w:color w:val="FF0000"/>
                <w:sz w:val="24"/>
              </w:rPr>
            </w:pPr>
            <w:r w:rsidRPr="00F17970">
              <w:rPr>
                <w:color w:val="FF0000"/>
                <w:sz w:val="24"/>
              </w:rPr>
              <w:lastRenderedPageBreak/>
              <w:t>22</w:t>
            </w:r>
          </w:p>
        </w:tc>
        <w:tc>
          <w:tcPr>
            <w:tcW w:w="528" w:type="dxa"/>
            <w:vMerge/>
          </w:tcPr>
          <w:p w:rsidR="00B57957" w:rsidRPr="00F17970" w:rsidRDefault="00B57957" w:rsidP="00F811D8">
            <w:pPr>
              <w:jc w:val="center"/>
              <w:rPr>
                <w:color w:val="FF0000"/>
                <w:sz w:val="2"/>
                <w:szCs w:val="2"/>
              </w:rPr>
            </w:pPr>
          </w:p>
        </w:tc>
        <w:tc>
          <w:tcPr>
            <w:tcW w:w="821" w:type="dxa"/>
            <w:vMerge/>
            <w:vAlign w:val="center"/>
          </w:tcPr>
          <w:p w:rsidR="00B57957" w:rsidRPr="00F17970" w:rsidRDefault="00B57957" w:rsidP="00F811D8">
            <w:pPr>
              <w:jc w:val="center"/>
              <w:rPr>
                <w:color w:val="FF0000"/>
                <w:sz w:val="2"/>
                <w:szCs w:val="2"/>
              </w:rPr>
            </w:pPr>
          </w:p>
        </w:tc>
        <w:tc>
          <w:tcPr>
            <w:tcW w:w="2228" w:type="dxa"/>
            <w:vAlign w:val="center"/>
          </w:tcPr>
          <w:p w:rsidR="00B57957" w:rsidRPr="00F17970" w:rsidRDefault="00B57957" w:rsidP="00F811D8">
            <w:pPr>
              <w:pStyle w:val="TableParagraph"/>
              <w:spacing w:before="1"/>
              <w:jc w:val="center"/>
              <w:rPr>
                <w:color w:val="FF0000"/>
                <w:sz w:val="24"/>
              </w:rPr>
            </w:pPr>
            <w:r w:rsidRPr="00F17970">
              <w:rPr>
                <w:rFonts w:hint="eastAsia"/>
                <w:color w:val="FF0000"/>
                <w:sz w:val="24"/>
              </w:rPr>
              <w:t>产业园区发生重特大环境污染事件或存在被省级以上环境主管部门通报的突出环境安全隐患</w:t>
            </w:r>
          </w:p>
        </w:tc>
        <w:tc>
          <w:tcPr>
            <w:tcW w:w="665" w:type="dxa"/>
            <w:vAlign w:val="center"/>
          </w:tcPr>
          <w:p w:rsidR="00B57957" w:rsidRPr="00F17970" w:rsidRDefault="00B57957" w:rsidP="00F811D8">
            <w:pPr>
              <w:pStyle w:val="TableParagraph"/>
              <w:spacing w:before="3"/>
              <w:jc w:val="center"/>
              <w:rPr>
                <w:color w:val="FF0000"/>
                <w:sz w:val="24"/>
              </w:rPr>
            </w:pPr>
          </w:p>
          <w:p w:rsidR="00B57957" w:rsidRPr="00F17970" w:rsidRDefault="00B57957" w:rsidP="00F811D8">
            <w:pPr>
              <w:pStyle w:val="TableParagraph"/>
              <w:ind w:left="60" w:right="49"/>
              <w:jc w:val="center"/>
              <w:rPr>
                <w:color w:val="FF0000"/>
                <w:sz w:val="24"/>
              </w:rPr>
            </w:pPr>
            <w:r w:rsidRPr="00F17970">
              <w:rPr>
                <w:color w:val="FF0000"/>
                <w:sz w:val="24"/>
              </w:rPr>
              <w:t>-4</w:t>
            </w:r>
          </w:p>
        </w:tc>
        <w:tc>
          <w:tcPr>
            <w:tcW w:w="2737" w:type="dxa"/>
            <w:vAlign w:val="center"/>
          </w:tcPr>
          <w:p w:rsidR="00B57957" w:rsidRPr="00F17970" w:rsidRDefault="00B57957" w:rsidP="00F811D8">
            <w:pPr>
              <w:pStyle w:val="TableParagraph"/>
              <w:jc w:val="center"/>
              <w:rPr>
                <w:rFonts w:ascii="宋体"/>
                <w:color w:val="FF0000"/>
                <w:sz w:val="24"/>
              </w:rPr>
            </w:pPr>
            <w:r w:rsidRPr="00F17970">
              <w:rPr>
                <w:rFonts w:ascii="宋体" w:hint="eastAsia"/>
                <w:color w:val="FF0000"/>
                <w:sz w:val="24"/>
              </w:rPr>
              <w:t>园区未发生突出环境安全隐患</w:t>
            </w:r>
          </w:p>
        </w:tc>
        <w:tc>
          <w:tcPr>
            <w:tcW w:w="656" w:type="dxa"/>
            <w:vAlign w:val="center"/>
          </w:tcPr>
          <w:p w:rsidR="00B57957" w:rsidRPr="00F17970" w:rsidRDefault="00B57957" w:rsidP="00F811D8">
            <w:pPr>
              <w:pStyle w:val="TableParagraph"/>
              <w:jc w:val="center"/>
              <w:rPr>
                <w:rFonts w:ascii="宋体"/>
                <w:color w:val="FF0000"/>
                <w:sz w:val="24"/>
              </w:rPr>
            </w:pPr>
            <w:r w:rsidRPr="00F17970">
              <w:rPr>
                <w:rFonts w:ascii="宋体" w:hint="eastAsia"/>
                <w:color w:val="FF0000"/>
                <w:sz w:val="24"/>
              </w:rPr>
              <w:t>0</w:t>
            </w:r>
          </w:p>
        </w:tc>
      </w:tr>
      <w:tr w:rsidR="00B57957" w:rsidRPr="00F17970" w:rsidTr="00B57957">
        <w:trPr>
          <w:trHeight w:val="1127"/>
        </w:trPr>
        <w:tc>
          <w:tcPr>
            <w:tcW w:w="374" w:type="dxa"/>
            <w:vAlign w:val="center"/>
          </w:tcPr>
          <w:p w:rsidR="00B57957" w:rsidRPr="00F17970" w:rsidRDefault="00B57957" w:rsidP="00F811D8">
            <w:pPr>
              <w:pStyle w:val="TableParagraph"/>
              <w:jc w:val="center"/>
              <w:rPr>
                <w:color w:val="FF0000"/>
                <w:sz w:val="24"/>
              </w:rPr>
            </w:pPr>
            <w:r w:rsidRPr="00F17970">
              <w:rPr>
                <w:color w:val="FF0000"/>
                <w:sz w:val="24"/>
              </w:rPr>
              <w:t>23</w:t>
            </w:r>
          </w:p>
        </w:tc>
        <w:tc>
          <w:tcPr>
            <w:tcW w:w="528" w:type="dxa"/>
            <w:vMerge/>
          </w:tcPr>
          <w:p w:rsidR="00B57957" w:rsidRPr="00F17970" w:rsidRDefault="00B57957" w:rsidP="00F811D8">
            <w:pPr>
              <w:jc w:val="center"/>
              <w:rPr>
                <w:color w:val="FF0000"/>
                <w:sz w:val="2"/>
                <w:szCs w:val="2"/>
              </w:rPr>
            </w:pPr>
          </w:p>
        </w:tc>
        <w:tc>
          <w:tcPr>
            <w:tcW w:w="821" w:type="dxa"/>
            <w:vMerge/>
            <w:vAlign w:val="center"/>
          </w:tcPr>
          <w:p w:rsidR="00B57957" w:rsidRPr="00F17970" w:rsidRDefault="00B57957" w:rsidP="00F811D8">
            <w:pPr>
              <w:jc w:val="center"/>
              <w:rPr>
                <w:color w:val="FF0000"/>
                <w:sz w:val="2"/>
                <w:szCs w:val="2"/>
              </w:rPr>
            </w:pPr>
          </w:p>
        </w:tc>
        <w:tc>
          <w:tcPr>
            <w:tcW w:w="2228" w:type="dxa"/>
            <w:vAlign w:val="center"/>
          </w:tcPr>
          <w:p w:rsidR="00B57957" w:rsidRPr="00F17970" w:rsidRDefault="00B57957" w:rsidP="00F811D8">
            <w:pPr>
              <w:pStyle w:val="TableParagraph"/>
              <w:spacing w:before="3" w:line="242" w:lineRule="auto"/>
              <w:ind w:right="48"/>
              <w:jc w:val="center"/>
              <w:rPr>
                <w:color w:val="FF0000"/>
                <w:sz w:val="24"/>
              </w:rPr>
            </w:pPr>
            <w:r w:rsidRPr="00F17970">
              <w:rPr>
                <w:rFonts w:hint="eastAsia"/>
                <w:color w:val="FF0000"/>
                <w:sz w:val="24"/>
              </w:rPr>
              <w:t>产业园区出现区域限批、挂牌督办、约谈、中央及省级环保督察反馈问题整改不力等情况</w:t>
            </w:r>
          </w:p>
        </w:tc>
        <w:tc>
          <w:tcPr>
            <w:tcW w:w="665" w:type="dxa"/>
            <w:vAlign w:val="center"/>
          </w:tcPr>
          <w:p w:rsidR="00B57957" w:rsidRPr="00F17970" w:rsidRDefault="00B57957" w:rsidP="00F811D8">
            <w:pPr>
              <w:pStyle w:val="TableParagraph"/>
              <w:spacing w:before="5"/>
              <w:jc w:val="center"/>
              <w:rPr>
                <w:color w:val="FF0000"/>
                <w:sz w:val="24"/>
              </w:rPr>
            </w:pPr>
          </w:p>
          <w:p w:rsidR="00B57957" w:rsidRPr="00F17970" w:rsidRDefault="00B57957" w:rsidP="00F811D8">
            <w:pPr>
              <w:pStyle w:val="TableParagraph"/>
              <w:ind w:left="60" w:right="49"/>
              <w:jc w:val="center"/>
              <w:rPr>
                <w:color w:val="FF0000"/>
                <w:sz w:val="24"/>
              </w:rPr>
            </w:pPr>
            <w:r w:rsidRPr="00F17970">
              <w:rPr>
                <w:color w:val="FF0000"/>
                <w:sz w:val="24"/>
              </w:rPr>
              <w:t>-3</w:t>
            </w:r>
          </w:p>
        </w:tc>
        <w:tc>
          <w:tcPr>
            <w:tcW w:w="2737" w:type="dxa"/>
            <w:vAlign w:val="center"/>
          </w:tcPr>
          <w:p w:rsidR="00B57957" w:rsidRPr="00F17970" w:rsidRDefault="00F17970" w:rsidP="00F17970">
            <w:pPr>
              <w:pStyle w:val="2"/>
              <w:snapToGrid w:val="0"/>
              <w:spacing w:after="0" w:line="640" w:lineRule="exact"/>
              <w:ind w:leftChars="0" w:left="0" w:firstLineChars="0" w:firstLine="0"/>
              <w:jc w:val="center"/>
              <w:rPr>
                <w:rFonts w:ascii="宋体"/>
                <w:color w:val="FF0000"/>
                <w:sz w:val="24"/>
              </w:rPr>
            </w:pPr>
            <w:r w:rsidRPr="00F17970">
              <w:rPr>
                <w:rFonts w:ascii="宋体" w:eastAsia="仿宋" w:hAnsi="仿宋" w:cs="仿宋" w:hint="eastAsia"/>
                <w:color w:val="FF0000"/>
                <w:sz w:val="24"/>
                <w:szCs w:val="24"/>
                <w:lang w:val="zh-CN"/>
              </w:rPr>
              <w:t>本年度园区未受理过中央、省、市、县督办或减半案件。</w:t>
            </w:r>
          </w:p>
        </w:tc>
        <w:tc>
          <w:tcPr>
            <w:tcW w:w="656" w:type="dxa"/>
            <w:vAlign w:val="center"/>
          </w:tcPr>
          <w:p w:rsidR="00B57957" w:rsidRPr="00F17970" w:rsidRDefault="00B57957" w:rsidP="00F811D8">
            <w:pPr>
              <w:pStyle w:val="TableParagraph"/>
              <w:jc w:val="center"/>
              <w:rPr>
                <w:rFonts w:ascii="宋体"/>
                <w:color w:val="FF0000"/>
                <w:sz w:val="24"/>
              </w:rPr>
            </w:pPr>
            <w:r w:rsidRPr="00F17970">
              <w:rPr>
                <w:rFonts w:ascii="宋体" w:hint="eastAsia"/>
                <w:color w:val="FF0000"/>
                <w:sz w:val="24"/>
              </w:rPr>
              <w:t>0</w:t>
            </w:r>
          </w:p>
        </w:tc>
      </w:tr>
      <w:tr w:rsidR="00B57957" w:rsidRPr="00F17970" w:rsidTr="00B57957">
        <w:trPr>
          <w:trHeight w:val="1257"/>
        </w:trPr>
        <w:tc>
          <w:tcPr>
            <w:tcW w:w="374" w:type="dxa"/>
            <w:vAlign w:val="center"/>
          </w:tcPr>
          <w:p w:rsidR="00B57957" w:rsidRPr="00F17970" w:rsidRDefault="00B57957" w:rsidP="00F811D8">
            <w:pPr>
              <w:pStyle w:val="TableParagraph"/>
              <w:jc w:val="center"/>
              <w:rPr>
                <w:color w:val="FF0000"/>
                <w:sz w:val="24"/>
              </w:rPr>
            </w:pPr>
            <w:r w:rsidRPr="00F17970">
              <w:rPr>
                <w:color w:val="FF0000"/>
                <w:sz w:val="24"/>
              </w:rPr>
              <w:t>24</w:t>
            </w:r>
          </w:p>
        </w:tc>
        <w:tc>
          <w:tcPr>
            <w:tcW w:w="528" w:type="dxa"/>
            <w:tcBorders>
              <w:top w:val="nil"/>
            </w:tcBorders>
          </w:tcPr>
          <w:p w:rsidR="00B57957" w:rsidRPr="00F17970" w:rsidRDefault="00B57957" w:rsidP="00F811D8">
            <w:pPr>
              <w:pStyle w:val="TableParagraph"/>
              <w:spacing w:before="156" w:line="242" w:lineRule="auto"/>
              <w:ind w:left="147" w:right="92"/>
              <w:jc w:val="center"/>
              <w:rPr>
                <w:color w:val="FF0000"/>
                <w:sz w:val="24"/>
              </w:rPr>
            </w:pPr>
            <w:r w:rsidRPr="00F17970">
              <w:rPr>
                <w:rFonts w:hint="eastAsia"/>
                <w:color w:val="FF0000"/>
                <w:sz w:val="24"/>
              </w:rPr>
              <w:t>环境综合治理</w:t>
            </w:r>
          </w:p>
        </w:tc>
        <w:tc>
          <w:tcPr>
            <w:tcW w:w="821" w:type="dxa"/>
            <w:vAlign w:val="center"/>
          </w:tcPr>
          <w:p w:rsidR="00B57957" w:rsidRPr="00F17970" w:rsidRDefault="00B57957" w:rsidP="00F811D8">
            <w:pPr>
              <w:pStyle w:val="TableParagraph"/>
              <w:spacing w:before="2" w:line="242" w:lineRule="auto"/>
              <w:ind w:right="103"/>
              <w:jc w:val="center"/>
              <w:rPr>
                <w:color w:val="FF0000"/>
                <w:sz w:val="24"/>
              </w:rPr>
            </w:pPr>
            <w:r w:rsidRPr="00F17970">
              <w:rPr>
                <w:rFonts w:hint="eastAsia"/>
                <w:color w:val="FF0000"/>
                <w:sz w:val="24"/>
              </w:rPr>
              <w:t>环境第三方治理服务</w:t>
            </w:r>
          </w:p>
        </w:tc>
        <w:tc>
          <w:tcPr>
            <w:tcW w:w="2228" w:type="dxa"/>
            <w:vAlign w:val="center"/>
          </w:tcPr>
          <w:p w:rsidR="00B57957" w:rsidRPr="00F17970" w:rsidRDefault="00B57957" w:rsidP="00F811D8">
            <w:pPr>
              <w:pStyle w:val="TableParagraph"/>
              <w:ind w:left="67" w:right="48"/>
              <w:jc w:val="center"/>
              <w:rPr>
                <w:b/>
                <w:color w:val="FF0000"/>
                <w:sz w:val="24"/>
              </w:rPr>
            </w:pPr>
            <w:r w:rsidRPr="00F17970">
              <w:rPr>
                <w:rFonts w:hint="eastAsia"/>
                <w:bCs/>
                <w:color w:val="FF0000"/>
                <w:sz w:val="24"/>
              </w:rPr>
              <w:t>采取了第三方治理服务模式</w:t>
            </w:r>
          </w:p>
        </w:tc>
        <w:tc>
          <w:tcPr>
            <w:tcW w:w="665" w:type="dxa"/>
            <w:vAlign w:val="center"/>
          </w:tcPr>
          <w:p w:rsidR="00B57957" w:rsidRPr="00F17970" w:rsidRDefault="00B57957" w:rsidP="00F811D8">
            <w:pPr>
              <w:pStyle w:val="TableParagraph"/>
              <w:spacing w:before="4"/>
              <w:jc w:val="center"/>
              <w:rPr>
                <w:color w:val="FF0000"/>
                <w:sz w:val="24"/>
              </w:rPr>
            </w:pPr>
          </w:p>
          <w:p w:rsidR="00B57957" w:rsidRPr="00F17970" w:rsidRDefault="00B57957" w:rsidP="00F811D8">
            <w:pPr>
              <w:pStyle w:val="TableParagraph"/>
              <w:ind w:left="60" w:right="49"/>
              <w:jc w:val="center"/>
              <w:rPr>
                <w:b/>
                <w:color w:val="FF0000"/>
                <w:sz w:val="24"/>
              </w:rPr>
            </w:pPr>
            <w:r w:rsidRPr="00F17970">
              <w:rPr>
                <w:b/>
                <w:color w:val="FF0000"/>
                <w:sz w:val="24"/>
              </w:rPr>
              <w:t>+1</w:t>
            </w:r>
          </w:p>
        </w:tc>
        <w:tc>
          <w:tcPr>
            <w:tcW w:w="2737" w:type="dxa"/>
            <w:vAlign w:val="center"/>
          </w:tcPr>
          <w:p w:rsidR="00B57957" w:rsidRPr="00F17970" w:rsidRDefault="00B57957" w:rsidP="00F811D8">
            <w:pPr>
              <w:pStyle w:val="TableParagraph"/>
              <w:jc w:val="center"/>
              <w:rPr>
                <w:rFonts w:ascii="宋体"/>
                <w:color w:val="FF0000"/>
                <w:sz w:val="24"/>
              </w:rPr>
            </w:pPr>
            <w:r w:rsidRPr="00F17970">
              <w:rPr>
                <w:rFonts w:ascii="宋体" w:hint="eastAsia"/>
                <w:color w:val="FF0000"/>
                <w:sz w:val="24"/>
              </w:rPr>
              <w:t>园区根据省、市环保部门下发的相关文件要求，正在开展园区环保管家的前期咨询工作</w:t>
            </w:r>
          </w:p>
        </w:tc>
        <w:tc>
          <w:tcPr>
            <w:tcW w:w="656" w:type="dxa"/>
            <w:vAlign w:val="center"/>
          </w:tcPr>
          <w:p w:rsidR="00B57957" w:rsidRPr="00F17970" w:rsidRDefault="00B57957" w:rsidP="00F811D8">
            <w:pPr>
              <w:pStyle w:val="TableParagraph"/>
              <w:jc w:val="center"/>
              <w:rPr>
                <w:rFonts w:ascii="宋体"/>
                <w:color w:val="FF0000"/>
                <w:sz w:val="24"/>
              </w:rPr>
            </w:pPr>
            <w:r w:rsidRPr="00F17970">
              <w:rPr>
                <w:rFonts w:ascii="宋体" w:hint="eastAsia"/>
                <w:color w:val="FF0000"/>
                <w:sz w:val="24"/>
              </w:rPr>
              <w:t>0</w:t>
            </w:r>
          </w:p>
        </w:tc>
      </w:tr>
      <w:tr w:rsidR="00B57957" w:rsidRPr="00F17970" w:rsidTr="00B57957">
        <w:trPr>
          <w:trHeight w:val="1554"/>
        </w:trPr>
        <w:tc>
          <w:tcPr>
            <w:tcW w:w="8009" w:type="dxa"/>
            <w:gridSpan w:val="7"/>
          </w:tcPr>
          <w:p w:rsidR="00B57957" w:rsidRPr="00F17970" w:rsidRDefault="00B57957" w:rsidP="00F811D8">
            <w:pPr>
              <w:pStyle w:val="TableParagraph"/>
              <w:tabs>
                <w:tab w:val="left" w:pos="4650"/>
                <w:tab w:val="center" w:pos="6347"/>
              </w:tabs>
              <w:spacing w:before="1"/>
              <w:jc w:val="left"/>
              <w:rPr>
                <w:color w:val="FF0000"/>
                <w:sz w:val="24"/>
              </w:rPr>
            </w:pPr>
            <w:r w:rsidRPr="00F17970">
              <w:rPr>
                <w:rFonts w:hint="eastAsia"/>
                <w:color w:val="FF0000"/>
                <w:sz w:val="24"/>
              </w:rPr>
              <w:t>说明：</w:t>
            </w:r>
          </w:p>
          <w:p w:rsidR="00B57957" w:rsidRPr="00F17970" w:rsidRDefault="00B57957" w:rsidP="00F811D8">
            <w:pPr>
              <w:pStyle w:val="TableParagraph"/>
              <w:spacing w:before="2"/>
              <w:jc w:val="left"/>
              <w:rPr>
                <w:color w:val="FF0000"/>
                <w:sz w:val="24"/>
              </w:rPr>
            </w:pPr>
            <w:r w:rsidRPr="00F17970">
              <w:rPr>
                <w:rFonts w:hint="eastAsia"/>
                <w:color w:val="FF0000"/>
                <w:sz w:val="24"/>
              </w:rPr>
              <w:t>一、初始分值为</w:t>
            </w:r>
            <w:r w:rsidRPr="00F17970">
              <w:rPr>
                <w:color w:val="FF0000"/>
                <w:sz w:val="24"/>
              </w:rPr>
              <w:t xml:space="preserve"> 9 </w:t>
            </w:r>
            <w:r w:rsidRPr="00F17970">
              <w:rPr>
                <w:rFonts w:hint="eastAsia"/>
                <w:color w:val="FF0000"/>
                <w:sz w:val="24"/>
              </w:rPr>
              <w:t>分，满分</w:t>
            </w:r>
            <w:r w:rsidRPr="00F17970">
              <w:rPr>
                <w:color w:val="FF0000"/>
                <w:sz w:val="24"/>
              </w:rPr>
              <w:t xml:space="preserve"> 12 </w:t>
            </w:r>
            <w:r w:rsidRPr="00F17970">
              <w:rPr>
                <w:rFonts w:hint="eastAsia"/>
                <w:color w:val="FF0000"/>
                <w:sz w:val="24"/>
              </w:rPr>
              <w:t>分。</w:t>
            </w:r>
          </w:p>
          <w:p w:rsidR="00B57957" w:rsidRPr="00F17970" w:rsidRDefault="00B57957" w:rsidP="00F811D8">
            <w:pPr>
              <w:pStyle w:val="TableParagraph"/>
              <w:jc w:val="left"/>
              <w:rPr>
                <w:rFonts w:ascii="宋体"/>
                <w:color w:val="FF0000"/>
                <w:sz w:val="24"/>
              </w:rPr>
            </w:pPr>
            <w:r w:rsidRPr="00F17970">
              <w:rPr>
                <w:rFonts w:hint="eastAsia"/>
                <w:color w:val="FF0000"/>
                <w:spacing w:val="-8"/>
                <w:sz w:val="24"/>
              </w:rPr>
              <w:t>二、产业园区未及时按照要求上报自查报告，直接评定为环保风险园区。若自查</w:t>
            </w:r>
            <w:r w:rsidRPr="00F17970">
              <w:rPr>
                <w:rFonts w:hint="eastAsia"/>
                <w:color w:val="FF0000"/>
                <w:spacing w:val="-3"/>
                <w:sz w:val="24"/>
              </w:rPr>
              <w:t>报告中未上报某项指标内容的，此项指标按最高分进行扣分。</w:t>
            </w:r>
          </w:p>
        </w:tc>
      </w:tr>
    </w:tbl>
    <w:p w:rsidR="00B57957" w:rsidRPr="00B57957" w:rsidRDefault="00B57957" w:rsidP="00B57957">
      <w:pPr>
        <w:pStyle w:val="2"/>
        <w:snapToGrid w:val="0"/>
        <w:spacing w:after="0" w:line="640" w:lineRule="exact"/>
        <w:ind w:leftChars="0" w:left="0" w:firstLine="643"/>
        <w:rPr>
          <w:rFonts w:ascii="仿宋" w:eastAsia="仿宋" w:hAnsi="仿宋" w:cs="楷体_GB2312"/>
          <w:b/>
          <w:szCs w:val="32"/>
        </w:rPr>
      </w:pPr>
    </w:p>
    <w:p w:rsidR="00BF6C71" w:rsidRPr="00095412" w:rsidRDefault="00BF6C71" w:rsidP="00095412">
      <w:pPr>
        <w:pStyle w:val="2"/>
        <w:spacing w:after="0" w:line="640" w:lineRule="exact"/>
        <w:ind w:leftChars="0" w:left="0" w:firstLine="643"/>
        <w:rPr>
          <w:rFonts w:ascii="仿宋" w:eastAsia="仿宋" w:hAnsi="仿宋" w:cs="黑体"/>
          <w:b/>
          <w:szCs w:val="32"/>
        </w:rPr>
      </w:pPr>
      <w:r w:rsidRPr="00095412">
        <w:rPr>
          <w:rFonts w:ascii="仿宋" w:eastAsia="仿宋" w:hAnsi="仿宋" w:cs="黑体" w:hint="eastAsia"/>
          <w:b/>
          <w:szCs w:val="32"/>
        </w:rPr>
        <w:t>三、园区环保工作成效、主要措施做法</w:t>
      </w:r>
    </w:p>
    <w:p w:rsidR="00BF6C71" w:rsidRPr="00095412" w:rsidRDefault="00BF6C71" w:rsidP="00095412">
      <w:pPr>
        <w:spacing w:after="0" w:line="640" w:lineRule="exact"/>
        <w:ind w:firstLineChars="200" w:firstLine="643"/>
        <w:jc w:val="both"/>
        <w:rPr>
          <w:rFonts w:ascii="仿宋" w:eastAsia="仿宋" w:hAnsi="仿宋"/>
          <w:b/>
          <w:sz w:val="32"/>
          <w:szCs w:val="32"/>
        </w:rPr>
      </w:pPr>
      <w:r w:rsidRPr="00095412">
        <w:rPr>
          <w:rFonts w:ascii="仿宋" w:eastAsia="仿宋" w:hAnsi="仿宋" w:hint="eastAsia"/>
          <w:b/>
          <w:sz w:val="32"/>
          <w:szCs w:val="32"/>
        </w:rPr>
        <w:t>（</w:t>
      </w:r>
      <w:r w:rsidR="00095412">
        <w:rPr>
          <w:rFonts w:ascii="仿宋" w:eastAsia="仿宋" w:hAnsi="仿宋" w:hint="eastAsia"/>
          <w:b/>
          <w:sz w:val="32"/>
          <w:szCs w:val="32"/>
        </w:rPr>
        <w:t>一</w:t>
      </w:r>
      <w:r w:rsidRPr="00095412">
        <w:rPr>
          <w:rFonts w:ascii="仿宋" w:eastAsia="仿宋" w:hAnsi="仿宋" w:hint="eastAsia"/>
          <w:b/>
          <w:sz w:val="32"/>
          <w:szCs w:val="32"/>
        </w:rPr>
        <w:t>）完成落实情况及效果</w:t>
      </w:r>
    </w:p>
    <w:p w:rsidR="00BF6C71" w:rsidRPr="00095412" w:rsidRDefault="00BF6C71" w:rsidP="00095412">
      <w:pPr>
        <w:spacing w:after="0" w:line="640" w:lineRule="exact"/>
        <w:ind w:firstLineChars="200" w:firstLine="640"/>
        <w:jc w:val="both"/>
        <w:rPr>
          <w:rFonts w:ascii="仿宋" w:eastAsia="仿宋" w:hAnsi="仿宋"/>
          <w:sz w:val="32"/>
          <w:szCs w:val="32"/>
        </w:rPr>
      </w:pPr>
      <w:r w:rsidRPr="00095412">
        <w:rPr>
          <w:rFonts w:ascii="仿宋" w:eastAsia="仿宋" w:hAnsi="仿宋" w:hint="eastAsia"/>
          <w:sz w:val="32"/>
          <w:szCs w:val="32"/>
        </w:rPr>
        <w:t>1、园区管委会根据《污染防治攻坚战任务清单》和《溆浦县创建环境质量达标城市工作方案》的有关要求，结合园区实际情况，制定了相关工作方案，目前已完成了项目前期技术咨询，已</w:t>
      </w:r>
      <w:r w:rsidR="00C80F0B">
        <w:rPr>
          <w:rFonts w:ascii="仿宋" w:eastAsia="仿宋" w:hAnsi="仿宋" w:hint="eastAsia"/>
          <w:sz w:val="32"/>
          <w:szCs w:val="32"/>
        </w:rPr>
        <w:t>完成</w:t>
      </w:r>
      <w:r w:rsidRPr="00095412">
        <w:rPr>
          <w:rFonts w:ascii="仿宋" w:eastAsia="仿宋" w:hAnsi="仿宋" w:hint="eastAsia"/>
          <w:sz w:val="32"/>
          <w:szCs w:val="32"/>
        </w:rPr>
        <w:t>红花园、大江口两个</w:t>
      </w:r>
      <w:r w:rsidR="00C80F0B">
        <w:rPr>
          <w:rFonts w:ascii="仿宋" w:eastAsia="仿宋" w:hAnsi="仿宋" w:hint="eastAsia"/>
          <w:sz w:val="32"/>
          <w:szCs w:val="32"/>
        </w:rPr>
        <w:t>分</w:t>
      </w:r>
      <w:r w:rsidRPr="00095412">
        <w:rPr>
          <w:rFonts w:ascii="仿宋" w:eastAsia="仿宋" w:hAnsi="仿宋" w:hint="eastAsia"/>
          <w:sz w:val="32"/>
          <w:szCs w:val="32"/>
        </w:rPr>
        <w:t>园区大气监测微站采购程序，</w:t>
      </w:r>
      <w:r w:rsidR="00C80F0B">
        <w:rPr>
          <w:rFonts w:ascii="仿宋" w:eastAsia="仿宋" w:hAnsi="仿宋" w:hint="eastAsia"/>
          <w:sz w:val="32"/>
          <w:szCs w:val="32"/>
        </w:rPr>
        <w:t>2019年12</w:t>
      </w:r>
      <w:r w:rsidRPr="00095412">
        <w:rPr>
          <w:rFonts w:ascii="仿宋" w:eastAsia="仿宋" w:hAnsi="仿宋" w:hint="eastAsia"/>
          <w:sz w:val="32"/>
          <w:szCs w:val="32"/>
        </w:rPr>
        <w:t>月底完成安装</w:t>
      </w:r>
      <w:r w:rsidR="00C80F0B">
        <w:rPr>
          <w:rFonts w:ascii="仿宋" w:eastAsia="仿宋" w:hAnsi="仿宋" w:hint="eastAsia"/>
          <w:sz w:val="32"/>
          <w:szCs w:val="32"/>
        </w:rPr>
        <w:t>，</w:t>
      </w:r>
      <w:r w:rsidRPr="00095412">
        <w:rPr>
          <w:rFonts w:ascii="仿宋" w:eastAsia="仿宋" w:hAnsi="仿宋" w:hint="eastAsia"/>
          <w:sz w:val="32"/>
          <w:szCs w:val="32"/>
        </w:rPr>
        <w:t>并</w:t>
      </w:r>
      <w:r w:rsidR="00C80F0B">
        <w:rPr>
          <w:rFonts w:ascii="仿宋" w:eastAsia="仿宋" w:hAnsi="仿宋" w:hint="eastAsia"/>
          <w:sz w:val="32"/>
          <w:szCs w:val="32"/>
        </w:rPr>
        <w:t>于</w:t>
      </w:r>
      <w:r w:rsidR="000766C7">
        <w:rPr>
          <w:rFonts w:ascii="仿宋" w:eastAsia="仿宋" w:hAnsi="仿宋" w:hint="eastAsia"/>
          <w:sz w:val="32"/>
          <w:szCs w:val="32"/>
        </w:rPr>
        <w:t>202</w:t>
      </w:r>
      <w:r w:rsidR="0037538E">
        <w:rPr>
          <w:rFonts w:ascii="仿宋" w:eastAsia="仿宋" w:hAnsi="仿宋" w:hint="eastAsia"/>
          <w:sz w:val="32"/>
          <w:szCs w:val="32"/>
        </w:rPr>
        <w:t>0</w:t>
      </w:r>
      <w:r w:rsidR="00C80F0B">
        <w:rPr>
          <w:rFonts w:ascii="仿宋" w:eastAsia="仿宋" w:hAnsi="仿宋" w:hint="eastAsia"/>
          <w:sz w:val="32"/>
          <w:szCs w:val="32"/>
        </w:rPr>
        <w:t>年完成了与市生态环境局</w:t>
      </w:r>
      <w:r w:rsidRPr="00095412">
        <w:rPr>
          <w:rFonts w:ascii="仿宋" w:eastAsia="仿宋" w:hAnsi="仿宋" w:hint="eastAsia"/>
          <w:sz w:val="32"/>
          <w:szCs w:val="32"/>
        </w:rPr>
        <w:t>联网运行。</w:t>
      </w:r>
    </w:p>
    <w:p w:rsidR="00BF6C71" w:rsidRPr="00095412" w:rsidRDefault="00BF6C71" w:rsidP="00095412">
      <w:pPr>
        <w:spacing w:after="0" w:line="640" w:lineRule="exact"/>
        <w:ind w:firstLineChars="200" w:firstLine="640"/>
        <w:jc w:val="both"/>
        <w:rPr>
          <w:rFonts w:ascii="仿宋" w:eastAsia="仿宋" w:hAnsi="仿宋" w:cs="Times New Roman"/>
          <w:b/>
          <w:sz w:val="32"/>
          <w:szCs w:val="32"/>
        </w:rPr>
      </w:pPr>
      <w:r w:rsidRPr="00095412">
        <w:rPr>
          <w:rFonts w:ascii="仿宋" w:eastAsia="仿宋" w:hAnsi="仿宋" w:hint="eastAsia"/>
          <w:sz w:val="32"/>
          <w:szCs w:val="32"/>
        </w:rPr>
        <w:lastRenderedPageBreak/>
        <w:t>2、</w:t>
      </w:r>
      <w:r w:rsidRPr="00095412">
        <w:rPr>
          <w:rFonts w:ascii="仿宋" w:eastAsia="仿宋" w:hAnsi="仿宋" w:cs="Times New Roman" w:hint="eastAsia"/>
          <w:sz w:val="32"/>
          <w:szCs w:val="32"/>
        </w:rPr>
        <w:t>目前红花园工业园一期标准厂房入驻企业主要以农林产品加工和体育用品等轻工业为主，主要污染类型为生活污水和一般固体废物，各企业排放的生活污水通过化粪池处理后，经园区污水管网连接到园区污水处理站进行处理达标后排放。固体废物多为原材料的边角料，各企业自主收集后，原料厂家定期回收。</w:t>
      </w:r>
    </w:p>
    <w:p w:rsidR="00BF6C71" w:rsidRPr="00095412" w:rsidRDefault="00BF6C71" w:rsidP="00095412">
      <w:pPr>
        <w:spacing w:after="0" w:line="640" w:lineRule="exact"/>
        <w:ind w:firstLineChars="200" w:firstLine="640"/>
        <w:jc w:val="both"/>
        <w:rPr>
          <w:rFonts w:ascii="仿宋" w:eastAsia="仿宋" w:hAnsi="仿宋"/>
          <w:sz w:val="32"/>
          <w:szCs w:val="32"/>
        </w:rPr>
      </w:pPr>
      <w:r w:rsidRPr="00095412">
        <w:rPr>
          <w:rFonts w:ascii="仿宋" w:eastAsia="仿宋" w:hAnsi="仿宋" w:cs="Times New Roman" w:hint="eastAsia"/>
          <w:sz w:val="32"/>
          <w:szCs w:val="32"/>
        </w:rPr>
        <w:t>3、</w:t>
      </w:r>
      <w:r w:rsidRPr="00095412">
        <w:rPr>
          <w:rFonts w:ascii="仿宋" w:eastAsia="仿宋" w:hAnsi="仿宋" w:hint="eastAsia"/>
          <w:sz w:val="32"/>
          <w:szCs w:val="32"/>
        </w:rPr>
        <w:t>根据上级有关要求，园区已于2018年1月建设完成一体化模块处理设施，用于处理园区现有污水，安装了污水在线监控设备并与市局联网。目前红花园工业园污水处理厂主体工程已完成，污水管网实现了全覆盖，做到了应收尽收；大江口工业园集中式污水处理设施已于</w:t>
      </w:r>
      <w:r w:rsidR="000766C7">
        <w:rPr>
          <w:rFonts w:ascii="仿宋" w:eastAsia="仿宋" w:hAnsi="仿宋" w:hint="eastAsia"/>
          <w:sz w:val="32"/>
          <w:szCs w:val="32"/>
        </w:rPr>
        <w:t>202</w:t>
      </w:r>
      <w:r w:rsidR="00B94587">
        <w:rPr>
          <w:rFonts w:ascii="仿宋" w:eastAsia="仿宋" w:hAnsi="仿宋" w:hint="eastAsia"/>
          <w:sz w:val="32"/>
          <w:szCs w:val="32"/>
        </w:rPr>
        <w:t>0</w:t>
      </w:r>
      <w:r w:rsidRPr="00095412">
        <w:rPr>
          <w:rFonts w:ascii="仿宋" w:eastAsia="仿宋" w:hAnsi="仿宋" w:hint="eastAsia"/>
          <w:sz w:val="32"/>
          <w:szCs w:val="32"/>
        </w:rPr>
        <w:t>年1月建设完成，安装在线监控系统并与市生态环境局联网，瑶圃医药化工、湘耀科技等2家企业已配套建成了污水预处理设施，对企业污水进行预处理后接入园区污水处理厂处理。</w:t>
      </w:r>
    </w:p>
    <w:p w:rsidR="00BF6C71" w:rsidRPr="00095412" w:rsidRDefault="00BF6C71" w:rsidP="00095412">
      <w:pPr>
        <w:spacing w:after="0" w:line="640" w:lineRule="exact"/>
        <w:ind w:firstLineChars="200" w:firstLine="640"/>
        <w:jc w:val="both"/>
        <w:rPr>
          <w:rFonts w:ascii="仿宋" w:eastAsia="仿宋" w:hAnsi="仿宋"/>
          <w:sz w:val="32"/>
          <w:szCs w:val="32"/>
        </w:rPr>
      </w:pPr>
      <w:r w:rsidRPr="00095412">
        <w:rPr>
          <w:rFonts w:ascii="仿宋" w:eastAsia="仿宋" w:hAnsi="仿宋" w:cs="Times New Roman" w:hint="eastAsia"/>
          <w:sz w:val="32"/>
          <w:szCs w:val="32"/>
        </w:rPr>
        <w:t>4、</w:t>
      </w:r>
      <w:r w:rsidRPr="00095412">
        <w:rPr>
          <w:rFonts w:ascii="仿宋" w:eastAsia="仿宋" w:hAnsi="仿宋" w:hint="eastAsia"/>
          <w:sz w:val="32"/>
          <w:szCs w:val="32"/>
        </w:rPr>
        <w:t>园区已完成对标准厂房周边的绿化，以及道路边坡的固定，同时对裸露的平整土地进行防尘网覆盖及植草，有效的减少了园区的水土流失和扬尘。并对园区施工现场进行围挡、工地主要路面进行硬化、拆除工程进行洒水、对出工地运输车辆进行冲洗。</w:t>
      </w:r>
    </w:p>
    <w:p w:rsidR="00BF6C71" w:rsidRPr="00095412" w:rsidRDefault="00BF6C71" w:rsidP="00095412">
      <w:pPr>
        <w:spacing w:after="0" w:line="640" w:lineRule="exact"/>
        <w:ind w:firstLineChars="200" w:firstLine="640"/>
        <w:jc w:val="both"/>
        <w:rPr>
          <w:rFonts w:ascii="仿宋" w:eastAsia="仿宋" w:hAnsi="仿宋"/>
          <w:sz w:val="32"/>
          <w:szCs w:val="32"/>
        </w:rPr>
      </w:pPr>
      <w:r w:rsidRPr="00095412">
        <w:rPr>
          <w:rFonts w:ascii="仿宋" w:eastAsia="仿宋" w:hAnsi="仿宋" w:hint="eastAsia"/>
          <w:sz w:val="32"/>
          <w:szCs w:val="32"/>
        </w:rPr>
        <w:lastRenderedPageBreak/>
        <w:t>5、对园区各施工现场进行围挡、工地主要路面进行硬化、拆除工程进行洒水、对出工地运输车辆进行冲洗。严禁敞开式作业。禁止现场搅拌混泥土、砂浆。要求施工单位将防治扬尘污染的费用列入工程造价预算，将扬尘防治措施列入技术指标评审内容，同时在醒目位置公布各项防尘措施及责任人。</w:t>
      </w:r>
    </w:p>
    <w:p w:rsidR="00BF6C71" w:rsidRPr="00095412" w:rsidRDefault="00BF6C71" w:rsidP="00095412">
      <w:pPr>
        <w:spacing w:after="0" w:line="640" w:lineRule="exact"/>
        <w:ind w:firstLineChars="200" w:firstLine="640"/>
        <w:jc w:val="both"/>
        <w:rPr>
          <w:rFonts w:ascii="仿宋" w:eastAsia="仿宋" w:hAnsi="仿宋"/>
          <w:sz w:val="32"/>
          <w:szCs w:val="32"/>
        </w:rPr>
      </w:pPr>
      <w:r w:rsidRPr="00095412">
        <w:rPr>
          <w:rFonts w:ascii="仿宋" w:eastAsia="仿宋" w:hAnsi="仿宋" w:hint="eastAsia"/>
          <w:sz w:val="32"/>
          <w:szCs w:val="32"/>
        </w:rPr>
        <w:t>6、按照县减排工作实施方案和目标责任书，制定《园区污染防治工作计划》、《节能减排工作计划》等，重点抓园区污染防治工作，落实项目节能减排，完成年度任务。</w:t>
      </w:r>
    </w:p>
    <w:p w:rsidR="00BF6C71" w:rsidRPr="00095412" w:rsidRDefault="00BF6C71" w:rsidP="00095412">
      <w:pPr>
        <w:spacing w:after="0" w:line="640" w:lineRule="exact"/>
        <w:ind w:firstLineChars="200" w:firstLine="640"/>
        <w:jc w:val="both"/>
        <w:rPr>
          <w:rFonts w:ascii="仿宋" w:eastAsia="仿宋" w:hAnsi="仿宋"/>
          <w:sz w:val="32"/>
          <w:szCs w:val="32"/>
        </w:rPr>
      </w:pPr>
      <w:r w:rsidRPr="00095412">
        <w:rPr>
          <w:rFonts w:ascii="仿宋" w:eastAsia="仿宋" w:hAnsi="仿宋" w:hint="eastAsia"/>
          <w:sz w:val="32"/>
          <w:szCs w:val="32"/>
        </w:rPr>
        <w:t>7、配合环保部门完成工业园辖区《溆浦生态文明建设示范县规划》编制和年度建设任务，落实生态功能区考核工作指标。同时配合环保部门完成了工业园辖区企业和施工单位的全国第二次污染源普查工作。</w:t>
      </w:r>
    </w:p>
    <w:p w:rsidR="00BF6C71" w:rsidRPr="00095412" w:rsidRDefault="00BF6C71" w:rsidP="00095412">
      <w:pPr>
        <w:snapToGrid/>
        <w:spacing w:after="0" w:line="640" w:lineRule="exact"/>
        <w:ind w:firstLine="640"/>
        <w:jc w:val="both"/>
        <w:rPr>
          <w:rFonts w:ascii="仿宋" w:eastAsia="仿宋" w:hAnsi="仿宋"/>
          <w:b/>
          <w:sz w:val="32"/>
          <w:szCs w:val="32"/>
        </w:rPr>
      </w:pPr>
      <w:r w:rsidRPr="00095412">
        <w:rPr>
          <w:rFonts w:ascii="仿宋" w:eastAsia="仿宋" w:hAnsi="仿宋" w:hint="eastAsia"/>
          <w:b/>
          <w:sz w:val="32"/>
          <w:szCs w:val="32"/>
        </w:rPr>
        <w:t>（</w:t>
      </w:r>
      <w:r w:rsidR="00095412">
        <w:rPr>
          <w:rFonts w:ascii="仿宋" w:eastAsia="仿宋" w:hAnsi="仿宋" w:hint="eastAsia"/>
          <w:b/>
          <w:sz w:val="32"/>
          <w:szCs w:val="32"/>
        </w:rPr>
        <w:t>二</w:t>
      </w:r>
      <w:r w:rsidRPr="00095412">
        <w:rPr>
          <w:rFonts w:ascii="仿宋" w:eastAsia="仿宋" w:hAnsi="仿宋" w:hint="eastAsia"/>
          <w:b/>
          <w:sz w:val="32"/>
          <w:szCs w:val="32"/>
        </w:rPr>
        <w:t>）主要做法</w:t>
      </w:r>
    </w:p>
    <w:p w:rsidR="00BF6C71" w:rsidRPr="00095412" w:rsidRDefault="00BF6C71" w:rsidP="00095412">
      <w:pPr>
        <w:snapToGrid/>
        <w:spacing w:after="0" w:line="640" w:lineRule="exact"/>
        <w:ind w:firstLine="640"/>
        <w:jc w:val="both"/>
        <w:rPr>
          <w:rFonts w:ascii="仿宋" w:eastAsia="仿宋" w:hAnsi="仿宋"/>
          <w:sz w:val="32"/>
          <w:szCs w:val="32"/>
        </w:rPr>
      </w:pPr>
      <w:r w:rsidRPr="00095412">
        <w:rPr>
          <w:rFonts w:ascii="仿宋" w:eastAsia="仿宋" w:hAnsi="仿宋" w:hint="eastAsia"/>
          <w:b/>
          <w:sz w:val="32"/>
          <w:szCs w:val="32"/>
        </w:rPr>
        <w:t>1、明确责任，认真落实园区环境治理。</w:t>
      </w:r>
      <w:r w:rsidRPr="00095412">
        <w:rPr>
          <w:rFonts w:ascii="仿宋" w:eastAsia="仿宋" w:hAnsi="仿宋" w:hint="eastAsia"/>
          <w:sz w:val="32"/>
          <w:szCs w:val="32"/>
        </w:rPr>
        <w:t>一是项目跟踪制。要求积极做好跟踪和服务，及时掌握项目进展情况，针对项目建设中存在的问题做到及时处理，积极协调，确保建设顺利。二是落实工作汇报制。园区要求定期将项目建设情况及存在问题等反馈到例会，针对突出问题，园区集中统一解决。</w:t>
      </w:r>
    </w:p>
    <w:p w:rsidR="00BF6C71" w:rsidRPr="00095412" w:rsidRDefault="00BF6C71" w:rsidP="00095412">
      <w:pPr>
        <w:snapToGrid/>
        <w:spacing w:after="0" w:line="640" w:lineRule="exact"/>
        <w:ind w:firstLine="640"/>
        <w:jc w:val="both"/>
        <w:rPr>
          <w:rFonts w:ascii="仿宋" w:eastAsia="仿宋" w:hAnsi="仿宋"/>
          <w:sz w:val="32"/>
          <w:szCs w:val="32"/>
        </w:rPr>
      </w:pPr>
      <w:r w:rsidRPr="00095412">
        <w:rPr>
          <w:rFonts w:ascii="仿宋" w:eastAsia="仿宋" w:hAnsi="仿宋" w:hint="eastAsia"/>
          <w:b/>
          <w:sz w:val="32"/>
          <w:szCs w:val="32"/>
        </w:rPr>
        <w:lastRenderedPageBreak/>
        <w:t>2、完善制度，规范和加强园区环境治理。</w:t>
      </w:r>
      <w:r w:rsidRPr="00095412">
        <w:rPr>
          <w:rFonts w:ascii="仿宋" w:eastAsia="仿宋" w:hAnsi="仿宋" w:hint="eastAsia"/>
          <w:sz w:val="32"/>
          <w:szCs w:val="32"/>
        </w:rPr>
        <w:t>根据相关文件和制度，结合园区实际，先后制定了《管网巡查维护制度》、《污水集中处理设施日常巡查管理制度》等制度，并建立相应台账记录，及时排除设施设备隐患，进一步提高了园区治理环境的规范化、制度化。另外对阻碍园区发展的人和事进行认真排查，从严查处破坏环境建设的行为。</w:t>
      </w:r>
    </w:p>
    <w:p w:rsidR="00BF6C71" w:rsidRPr="00095412" w:rsidRDefault="00BF6C71" w:rsidP="00095412">
      <w:pPr>
        <w:snapToGrid/>
        <w:spacing w:after="0" w:line="640" w:lineRule="exact"/>
        <w:ind w:firstLine="640"/>
        <w:jc w:val="both"/>
        <w:rPr>
          <w:rFonts w:ascii="仿宋" w:eastAsia="仿宋" w:hAnsi="仿宋"/>
          <w:sz w:val="32"/>
          <w:szCs w:val="32"/>
        </w:rPr>
      </w:pPr>
      <w:r w:rsidRPr="00095412">
        <w:rPr>
          <w:rFonts w:ascii="仿宋" w:eastAsia="仿宋" w:hAnsi="仿宋" w:hint="eastAsia"/>
          <w:b/>
          <w:sz w:val="32"/>
          <w:szCs w:val="32"/>
        </w:rPr>
        <w:t>3、转变思想，提高环境保护和治理意识。</w:t>
      </w:r>
      <w:r w:rsidRPr="00095412">
        <w:rPr>
          <w:rFonts w:ascii="仿宋" w:eastAsia="仿宋" w:hAnsi="仿宋" w:hint="eastAsia"/>
          <w:sz w:val="32"/>
          <w:szCs w:val="32"/>
        </w:rPr>
        <w:t>强化服务意识和大局意识，提出明确要求，积极宣传环境保护和治理，加强效能建设，进一步提高园区环境保护和治理意识。</w:t>
      </w:r>
    </w:p>
    <w:p w:rsidR="00BF6C71" w:rsidRPr="00095412" w:rsidRDefault="00BF6C71" w:rsidP="00095412">
      <w:pPr>
        <w:spacing w:after="0" w:line="640" w:lineRule="exact"/>
        <w:ind w:firstLineChars="200" w:firstLine="643"/>
        <w:jc w:val="both"/>
        <w:rPr>
          <w:rFonts w:ascii="仿宋" w:eastAsia="仿宋" w:hAnsi="仿宋"/>
          <w:sz w:val="32"/>
          <w:szCs w:val="32"/>
        </w:rPr>
      </w:pPr>
      <w:r w:rsidRPr="00095412">
        <w:rPr>
          <w:rFonts w:ascii="仿宋" w:eastAsia="仿宋" w:hAnsi="仿宋" w:hint="eastAsia"/>
          <w:b/>
          <w:sz w:val="32"/>
          <w:szCs w:val="32"/>
        </w:rPr>
        <w:t>4、部门联动，规范园区企业管理。</w:t>
      </w:r>
      <w:r w:rsidRPr="00095412">
        <w:rPr>
          <w:rFonts w:ascii="仿宋" w:eastAsia="仿宋" w:hAnsi="仿宋" w:hint="eastAsia"/>
          <w:sz w:val="32"/>
          <w:szCs w:val="32"/>
        </w:rPr>
        <w:t>采取定期、不定期、突击检查方式，对园区企业展开污染排查，发现异常情况及时进行反馈或处理，做到“及时发现，及时上报，及时维修，及时处理”。同时，定期联合环保部门对企业进行环保指导服务，规范企业环保管理。</w:t>
      </w:r>
    </w:p>
    <w:p w:rsidR="00BF6C71" w:rsidRPr="00095412" w:rsidRDefault="00BF6C71" w:rsidP="00095412">
      <w:pPr>
        <w:pStyle w:val="2"/>
        <w:spacing w:after="0" w:line="640" w:lineRule="exact"/>
        <w:ind w:leftChars="0" w:left="0" w:firstLine="643"/>
        <w:rPr>
          <w:rFonts w:ascii="仿宋" w:eastAsia="仿宋" w:hAnsi="仿宋" w:cs="黑体"/>
          <w:b/>
          <w:szCs w:val="32"/>
        </w:rPr>
      </w:pPr>
      <w:r w:rsidRPr="00095412">
        <w:rPr>
          <w:rFonts w:ascii="仿宋" w:eastAsia="仿宋" w:hAnsi="仿宋" w:cs="黑体" w:hint="eastAsia"/>
          <w:b/>
          <w:szCs w:val="32"/>
        </w:rPr>
        <w:t>四、园区生态环境管理存在主要问题和难题</w:t>
      </w:r>
    </w:p>
    <w:p w:rsidR="00BF6C71" w:rsidRPr="00D070A7" w:rsidRDefault="00BF6C71" w:rsidP="00095412">
      <w:pPr>
        <w:pStyle w:val="a8"/>
        <w:shd w:val="clear" w:color="auto" w:fill="FFFFFF"/>
        <w:spacing w:before="0" w:beforeAutospacing="0" w:after="0" w:afterAutospacing="0" w:line="640" w:lineRule="exact"/>
        <w:ind w:firstLineChars="200" w:firstLine="643"/>
        <w:jc w:val="both"/>
        <w:rPr>
          <w:rFonts w:ascii="仿宋" w:eastAsia="仿宋" w:hAnsi="仿宋"/>
          <w:color w:val="FF0000"/>
          <w:sz w:val="32"/>
          <w:szCs w:val="32"/>
        </w:rPr>
      </w:pPr>
      <w:r w:rsidRPr="00095412">
        <w:rPr>
          <w:rFonts w:ascii="仿宋" w:eastAsia="仿宋" w:hAnsi="仿宋" w:cs="Times New Roman" w:hint="eastAsia"/>
          <w:b/>
          <w:color w:val="000000"/>
          <w:sz w:val="32"/>
          <w:szCs w:val="32"/>
        </w:rPr>
        <w:t>1、红花园工业园规划环评未获得批文。</w:t>
      </w:r>
      <w:r w:rsidRPr="00095412">
        <w:rPr>
          <w:rFonts w:ascii="仿宋" w:eastAsia="仿宋" w:hAnsi="仿宋" w:cs="Times New Roman" w:hint="eastAsia"/>
          <w:color w:val="000000"/>
          <w:sz w:val="32"/>
          <w:szCs w:val="32"/>
        </w:rPr>
        <w:t>红花园工业园规划环评文本已编制完成，完成了专家评审、网络媒体公示以及资料的整合汇编</w:t>
      </w:r>
      <w:r w:rsidRPr="00095412">
        <w:rPr>
          <w:rFonts w:ascii="仿宋" w:eastAsia="仿宋" w:hAnsi="仿宋" w:hint="eastAsia"/>
          <w:snapToGrid w:val="0"/>
          <w:sz w:val="32"/>
          <w:szCs w:val="32"/>
        </w:rPr>
        <w:t>，但</w:t>
      </w:r>
      <w:r w:rsidRPr="00095412">
        <w:rPr>
          <w:rFonts w:ascii="仿宋" w:eastAsia="仿宋" w:hAnsi="仿宋" w:hint="eastAsia"/>
          <w:sz w:val="32"/>
          <w:szCs w:val="32"/>
        </w:rPr>
        <w:t>红花园发展方向区、污水处理厂排污口位置重新进行了划定、调整，</w:t>
      </w:r>
      <w:r w:rsidRPr="00095412">
        <w:rPr>
          <w:rFonts w:ascii="仿宋" w:eastAsia="仿宋" w:hAnsi="仿宋" w:hint="eastAsia"/>
          <w:snapToGrid w:val="0"/>
          <w:sz w:val="32"/>
          <w:szCs w:val="32"/>
        </w:rPr>
        <w:t>这导致了</w:t>
      </w:r>
      <w:r w:rsidRPr="00095412">
        <w:rPr>
          <w:rFonts w:ascii="仿宋" w:eastAsia="仿宋" w:hAnsi="仿宋" w:hint="eastAsia"/>
          <w:sz w:val="32"/>
          <w:szCs w:val="32"/>
        </w:rPr>
        <w:t>溆浦县红花园工业园规划环评工作的滞后。</w:t>
      </w:r>
      <w:r w:rsidR="00D070A7" w:rsidRPr="00D070A7">
        <w:rPr>
          <w:rFonts w:ascii="仿宋" w:eastAsia="仿宋" w:hAnsi="仿宋" w:hint="eastAsia"/>
          <w:color w:val="FF0000"/>
          <w:sz w:val="32"/>
          <w:szCs w:val="32"/>
        </w:rPr>
        <w:t>经多次跟省生态环境厅事务中心汇报，</w:t>
      </w:r>
      <w:r w:rsidR="00D070A7">
        <w:rPr>
          <w:rFonts w:ascii="仿宋" w:eastAsia="仿宋" w:hAnsi="仿宋" w:hint="eastAsia"/>
          <w:color w:val="FF0000"/>
          <w:sz w:val="32"/>
          <w:szCs w:val="32"/>
        </w:rPr>
        <w:t>反馈的意见是园区目前正在进行调区扩区</w:t>
      </w:r>
      <w:r w:rsidR="00D070A7">
        <w:rPr>
          <w:rFonts w:ascii="仿宋" w:eastAsia="仿宋" w:hAnsi="仿宋" w:hint="eastAsia"/>
          <w:color w:val="FF0000"/>
          <w:sz w:val="32"/>
          <w:szCs w:val="32"/>
        </w:rPr>
        <w:lastRenderedPageBreak/>
        <w:t>的环评编制工作，可将调区扩区的环评做为园区的规划环评，可以避免重复审批。</w:t>
      </w:r>
    </w:p>
    <w:p w:rsidR="00BF6C71" w:rsidRDefault="00BF6C71" w:rsidP="00095412">
      <w:pPr>
        <w:spacing w:after="0" w:line="640" w:lineRule="exact"/>
        <w:ind w:firstLineChars="200" w:firstLine="643"/>
        <w:jc w:val="both"/>
        <w:rPr>
          <w:rFonts w:ascii="仿宋" w:eastAsia="仿宋" w:hAnsi="仿宋"/>
          <w:color w:val="FF0000"/>
          <w:sz w:val="32"/>
          <w:szCs w:val="32"/>
        </w:rPr>
      </w:pPr>
      <w:r w:rsidRPr="00095412">
        <w:rPr>
          <w:rFonts w:ascii="仿宋" w:eastAsia="仿宋" w:hAnsi="仿宋" w:hint="eastAsia"/>
          <w:b/>
          <w:sz w:val="32"/>
          <w:szCs w:val="32"/>
        </w:rPr>
        <w:t>2、园区入园企业缺少环保规范化管理</w:t>
      </w:r>
      <w:r w:rsidRPr="00095412">
        <w:rPr>
          <w:rFonts w:ascii="仿宋" w:eastAsia="仿宋" w:hAnsi="仿宋" w:hint="eastAsia"/>
          <w:sz w:val="32"/>
          <w:szCs w:val="32"/>
        </w:rPr>
        <w:t>。部分入园企业在规范化管理中存在台账资料不全和不规范、管理人员专业素质不够、意识淡薄等不同的问题，甚至无法做到专人专岗。</w:t>
      </w:r>
      <w:r w:rsidR="00AC1967" w:rsidRPr="00AC1967">
        <w:rPr>
          <w:rFonts w:ascii="仿宋" w:eastAsia="仿宋" w:hAnsi="仿宋" w:hint="eastAsia"/>
          <w:color w:val="FF0000"/>
          <w:sz w:val="32"/>
          <w:szCs w:val="32"/>
        </w:rPr>
        <w:t>本年度新增项目环评批复</w:t>
      </w:r>
      <w:r w:rsidR="0037538E">
        <w:rPr>
          <w:rFonts w:ascii="仿宋" w:eastAsia="仿宋" w:hAnsi="仿宋" w:hint="eastAsia"/>
          <w:color w:val="FF0000"/>
          <w:sz w:val="32"/>
          <w:szCs w:val="32"/>
        </w:rPr>
        <w:t>6</w:t>
      </w:r>
      <w:r w:rsidR="00AC1967" w:rsidRPr="00AC1967">
        <w:rPr>
          <w:rFonts w:ascii="仿宋" w:eastAsia="仿宋" w:hAnsi="仿宋" w:hint="eastAsia"/>
          <w:color w:val="FF0000"/>
          <w:sz w:val="32"/>
          <w:szCs w:val="32"/>
        </w:rPr>
        <w:t>个，无环评批复的企业有</w:t>
      </w:r>
      <w:r w:rsidR="0037538E">
        <w:rPr>
          <w:rFonts w:ascii="仿宋" w:eastAsia="仿宋" w:hAnsi="仿宋" w:hint="eastAsia"/>
          <w:color w:val="FF0000"/>
          <w:sz w:val="32"/>
          <w:szCs w:val="32"/>
        </w:rPr>
        <w:t>2</w:t>
      </w:r>
      <w:r w:rsidR="00AC1967" w:rsidRPr="00AC1967">
        <w:rPr>
          <w:rFonts w:ascii="仿宋" w:eastAsia="仿宋" w:hAnsi="仿宋" w:hint="eastAsia"/>
          <w:color w:val="FF0000"/>
          <w:sz w:val="32"/>
          <w:szCs w:val="32"/>
        </w:rPr>
        <w:t>家。园区内已完成环保竣工验收手续企业数量</w:t>
      </w:r>
      <w:r w:rsidR="0037538E">
        <w:rPr>
          <w:rFonts w:ascii="仿宋" w:eastAsia="仿宋" w:hAnsi="仿宋" w:hint="eastAsia"/>
          <w:color w:val="FF0000"/>
          <w:sz w:val="32"/>
          <w:szCs w:val="32"/>
        </w:rPr>
        <w:t>1</w:t>
      </w:r>
      <w:r w:rsidR="00B94587">
        <w:rPr>
          <w:rFonts w:ascii="仿宋" w:eastAsia="仿宋" w:hAnsi="仿宋" w:hint="eastAsia"/>
          <w:color w:val="FF0000"/>
          <w:sz w:val="32"/>
          <w:szCs w:val="32"/>
        </w:rPr>
        <w:t>6</w:t>
      </w:r>
      <w:r w:rsidR="00AC1967" w:rsidRPr="00AC1967">
        <w:rPr>
          <w:rFonts w:ascii="仿宋" w:eastAsia="仿宋" w:hAnsi="仿宋" w:hint="eastAsia"/>
          <w:color w:val="FF0000"/>
          <w:sz w:val="32"/>
          <w:szCs w:val="32"/>
        </w:rPr>
        <w:t>个，本年度新增环保竣工验收企业数量</w:t>
      </w:r>
      <w:r w:rsidR="0037538E">
        <w:rPr>
          <w:rFonts w:ascii="仿宋" w:eastAsia="仿宋" w:hAnsi="仿宋" w:hint="eastAsia"/>
          <w:color w:val="FF0000"/>
          <w:sz w:val="32"/>
          <w:szCs w:val="32"/>
        </w:rPr>
        <w:t>4</w:t>
      </w:r>
      <w:r w:rsidR="00AC1967" w:rsidRPr="00AC1967">
        <w:rPr>
          <w:rFonts w:ascii="仿宋" w:eastAsia="仿宋" w:hAnsi="仿宋" w:hint="eastAsia"/>
          <w:color w:val="FF0000"/>
          <w:sz w:val="32"/>
          <w:szCs w:val="32"/>
        </w:rPr>
        <w:t>个，未完成验收的有</w:t>
      </w:r>
      <w:r w:rsidR="00B94587">
        <w:rPr>
          <w:rFonts w:ascii="仿宋" w:eastAsia="仿宋" w:hAnsi="仿宋" w:hint="eastAsia"/>
          <w:color w:val="FF0000"/>
          <w:sz w:val="32"/>
          <w:szCs w:val="32"/>
        </w:rPr>
        <w:t>7</w:t>
      </w:r>
      <w:r w:rsidR="00AC1967" w:rsidRPr="00AC1967">
        <w:rPr>
          <w:rFonts w:ascii="仿宋" w:eastAsia="仿宋" w:hAnsi="仿宋" w:hint="eastAsia"/>
          <w:color w:val="FF0000"/>
          <w:sz w:val="32"/>
          <w:szCs w:val="32"/>
        </w:rPr>
        <w:t>家（其中正在建设的企业</w:t>
      </w:r>
      <w:r w:rsidR="008A2BA2">
        <w:rPr>
          <w:rFonts w:ascii="仿宋" w:eastAsia="仿宋" w:hAnsi="仿宋" w:hint="eastAsia"/>
          <w:color w:val="FF0000"/>
          <w:sz w:val="32"/>
          <w:szCs w:val="32"/>
        </w:rPr>
        <w:t>4</w:t>
      </w:r>
      <w:r w:rsidR="00AC1967" w:rsidRPr="00AC1967">
        <w:rPr>
          <w:rFonts w:ascii="仿宋" w:eastAsia="仿宋" w:hAnsi="仿宋" w:hint="eastAsia"/>
          <w:color w:val="FF0000"/>
          <w:sz w:val="32"/>
          <w:szCs w:val="32"/>
        </w:rPr>
        <w:t>家）。</w:t>
      </w:r>
    </w:p>
    <w:p w:rsidR="00AC1967" w:rsidRPr="008A2BA2" w:rsidRDefault="00AC1967" w:rsidP="00AC1967">
      <w:pPr>
        <w:spacing w:after="0" w:line="640" w:lineRule="exact"/>
        <w:ind w:firstLineChars="200" w:firstLine="640"/>
        <w:jc w:val="both"/>
        <w:rPr>
          <w:rFonts w:ascii="仿宋" w:eastAsia="仿宋" w:hAnsi="仿宋"/>
          <w:sz w:val="32"/>
          <w:szCs w:val="32"/>
        </w:rPr>
      </w:pPr>
      <w:r w:rsidRPr="008A2BA2">
        <w:rPr>
          <w:rFonts w:ascii="仿宋" w:eastAsia="仿宋" w:hAnsi="仿宋" w:hint="eastAsia"/>
          <w:sz w:val="32"/>
          <w:szCs w:val="32"/>
        </w:rPr>
        <w:t>3、监管任务和人员力量难匹配</w:t>
      </w:r>
    </w:p>
    <w:p w:rsidR="00AC1967" w:rsidRPr="008A2BA2" w:rsidRDefault="00913449" w:rsidP="00AC1967">
      <w:pPr>
        <w:spacing w:after="0" w:line="640" w:lineRule="exact"/>
        <w:ind w:firstLineChars="200" w:firstLine="640"/>
        <w:jc w:val="both"/>
        <w:rPr>
          <w:rFonts w:ascii="仿宋" w:eastAsia="仿宋" w:hAnsi="仿宋"/>
          <w:sz w:val="32"/>
          <w:szCs w:val="32"/>
        </w:rPr>
      </w:pPr>
      <w:r w:rsidRPr="008A2BA2">
        <w:rPr>
          <w:rFonts w:ascii="仿宋" w:eastAsia="仿宋" w:hAnsi="仿宋" w:hint="eastAsia"/>
          <w:sz w:val="32"/>
          <w:szCs w:val="32"/>
        </w:rPr>
        <w:t>截至年底，园区管理人员2名，而</w:t>
      </w:r>
      <w:r w:rsidRPr="008A2BA2">
        <w:rPr>
          <w:rFonts w:ascii="仿宋" w:eastAsia="仿宋" w:hAnsi="仿宋" w:hint="eastAsia"/>
          <w:color w:val="FF0000"/>
          <w:sz w:val="32"/>
          <w:szCs w:val="32"/>
        </w:rPr>
        <w:t>入园企业数量</w:t>
      </w:r>
      <w:r w:rsidR="008A2BA2" w:rsidRPr="008A2BA2">
        <w:rPr>
          <w:rFonts w:ascii="仿宋" w:eastAsia="仿宋" w:hAnsi="仿宋" w:hint="eastAsia"/>
          <w:color w:val="FF0000"/>
          <w:sz w:val="32"/>
          <w:szCs w:val="32"/>
        </w:rPr>
        <w:t>4</w:t>
      </w:r>
      <w:r w:rsidR="005C5955">
        <w:rPr>
          <w:rFonts w:ascii="仿宋" w:eastAsia="仿宋" w:hAnsi="仿宋" w:hint="eastAsia"/>
          <w:color w:val="FF0000"/>
          <w:sz w:val="32"/>
          <w:szCs w:val="32"/>
        </w:rPr>
        <w:t>3</w:t>
      </w:r>
      <w:r w:rsidRPr="008A2BA2">
        <w:rPr>
          <w:rFonts w:ascii="仿宋" w:eastAsia="仿宋" w:hAnsi="仿宋" w:hint="eastAsia"/>
          <w:color w:val="FF0000"/>
          <w:sz w:val="32"/>
          <w:szCs w:val="32"/>
        </w:rPr>
        <w:t>家</w:t>
      </w:r>
      <w:r w:rsidRPr="008A2BA2">
        <w:rPr>
          <w:rFonts w:ascii="仿宋" w:eastAsia="仿宋" w:hAnsi="仿宋" w:hint="eastAsia"/>
          <w:sz w:val="32"/>
          <w:szCs w:val="32"/>
        </w:rPr>
        <w:t>，随着国家对生态环境质量日趋重视，环境监管任务逐步加重，如何迅速提高环境监管水平，切实改善园区环境，协调监管任务和监管力量，是当前园区面临的监管难题。</w:t>
      </w:r>
    </w:p>
    <w:p w:rsidR="00D070A7" w:rsidRPr="008A2BA2" w:rsidRDefault="00C64589" w:rsidP="00AC1967">
      <w:pPr>
        <w:spacing w:after="0" w:line="640" w:lineRule="exact"/>
        <w:ind w:firstLineChars="200" w:firstLine="640"/>
        <w:jc w:val="both"/>
        <w:rPr>
          <w:rFonts w:ascii="仿宋" w:eastAsia="仿宋" w:hAnsi="仿宋"/>
          <w:sz w:val="32"/>
          <w:szCs w:val="32"/>
        </w:rPr>
      </w:pPr>
      <w:r w:rsidRPr="008A2BA2">
        <w:rPr>
          <w:rFonts w:ascii="仿宋" w:eastAsia="仿宋" w:hAnsi="仿宋" w:hint="eastAsia"/>
          <w:sz w:val="32"/>
          <w:szCs w:val="32"/>
        </w:rPr>
        <w:t>4、</w:t>
      </w:r>
      <w:r w:rsidR="00D070A7" w:rsidRPr="008A2BA2">
        <w:rPr>
          <w:rFonts w:ascii="仿宋" w:eastAsia="仿宋" w:hAnsi="仿宋" w:hint="eastAsia"/>
          <w:sz w:val="32"/>
          <w:szCs w:val="32"/>
        </w:rPr>
        <w:t>园区内部分企业环保手续不齐全</w:t>
      </w:r>
    </w:p>
    <w:p w:rsidR="00D070A7" w:rsidRPr="008A2BA2" w:rsidRDefault="00D070A7" w:rsidP="00AC1967">
      <w:pPr>
        <w:spacing w:after="0" w:line="640" w:lineRule="exact"/>
        <w:ind w:firstLineChars="200" w:firstLine="640"/>
        <w:jc w:val="both"/>
        <w:rPr>
          <w:rFonts w:ascii="仿宋" w:eastAsia="仿宋" w:hAnsi="仿宋"/>
          <w:sz w:val="32"/>
          <w:szCs w:val="32"/>
        </w:rPr>
      </w:pPr>
      <w:r w:rsidRPr="008A2BA2">
        <w:rPr>
          <w:rFonts w:ascii="仿宋" w:eastAsia="仿宋" w:hAnsi="仿宋" w:hint="eastAsia"/>
          <w:sz w:val="32"/>
          <w:szCs w:val="32"/>
        </w:rPr>
        <w:t>部分企业环评、验收、应急预案、排污许可等环保手续积极性不高，对园区先插检查过程中发现的环境问题整改积极性不高。</w:t>
      </w:r>
    </w:p>
    <w:p w:rsidR="00C64589" w:rsidRPr="008A2BA2" w:rsidRDefault="00D070A7" w:rsidP="00AC1967">
      <w:pPr>
        <w:spacing w:after="0" w:line="640" w:lineRule="exact"/>
        <w:ind w:firstLineChars="200" w:firstLine="640"/>
        <w:jc w:val="both"/>
        <w:rPr>
          <w:rFonts w:ascii="仿宋" w:eastAsia="仿宋" w:hAnsi="仿宋"/>
          <w:sz w:val="32"/>
          <w:szCs w:val="32"/>
        </w:rPr>
      </w:pPr>
      <w:r w:rsidRPr="008A2BA2">
        <w:rPr>
          <w:rFonts w:ascii="仿宋" w:eastAsia="仿宋" w:hAnsi="仿宋" w:hint="eastAsia"/>
          <w:sz w:val="32"/>
          <w:szCs w:val="32"/>
        </w:rPr>
        <w:t>5、</w:t>
      </w:r>
      <w:r w:rsidR="00C64589" w:rsidRPr="008A2BA2">
        <w:rPr>
          <w:rFonts w:ascii="仿宋" w:eastAsia="仿宋" w:hAnsi="仿宋" w:hint="eastAsia"/>
          <w:sz w:val="32"/>
          <w:szCs w:val="32"/>
        </w:rPr>
        <w:t>经济发展与生态建设难平衡</w:t>
      </w:r>
    </w:p>
    <w:p w:rsidR="00C64589" w:rsidRPr="008A2BA2" w:rsidRDefault="00C64589" w:rsidP="00AC1967">
      <w:pPr>
        <w:spacing w:after="0" w:line="640" w:lineRule="exact"/>
        <w:ind w:firstLineChars="200" w:firstLine="640"/>
        <w:jc w:val="both"/>
        <w:rPr>
          <w:rFonts w:ascii="仿宋" w:eastAsia="仿宋" w:hAnsi="仿宋"/>
          <w:sz w:val="32"/>
          <w:szCs w:val="32"/>
        </w:rPr>
      </w:pPr>
      <w:r w:rsidRPr="008A2BA2">
        <w:rPr>
          <w:rFonts w:ascii="仿宋" w:eastAsia="仿宋" w:hAnsi="仿宋" w:hint="eastAsia"/>
          <w:sz w:val="32"/>
          <w:szCs w:val="32"/>
        </w:rPr>
        <w:t>园区始终以经济发展与环境质量齐头并进共发展为目标，以生态优先、促进经济高质量发展为抓手，积极开展</w:t>
      </w:r>
      <w:r w:rsidRPr="008A2BA2">
        <w:rPr>
          <w:rFonts w:ascii="仿宋" w:eastAsia="仿宋" w:hAnsi="仿宋" w:hint="eastAsia"/>
          <w:sz w:val="32"/>
          <w:szCs w:val="32"/>
        </w:rPr>
        <w:lastRenderedPageBreak/>
        <w:t>生态经济项目建设工作，取得了阶段性成效，但生态文明建设工作，依然任重道远，如何保障生态经济持续提升，是园区当前面临的发展难题。</w:t>
      </w:r>
    </w:p>
    <w:p w:rsidR="00BF6C71" w:rsidRPr="00095412" w:rsidRDefault="00BF6C71" w:rsidP="00095412">
      <w:pPr>
        <w:pStyle w:val="2"/>
        <w:spacing w:after="0" w:line="640" w:lineRule="exact"/>
        <w:ind w:leftChars="0" w:left="0" w:firstLine="643"/>
        <w:rPr>
          <w:rFonts w:ascii="仿宋" w:eastAsia="仿宋" w:hAnsi="仿宋" w:cs="黑体"/>
          <w:b/>
          <w:szCs w:val="32"/>
        </w:rPr>
      </w:pPr>
      <w:r w:rsidRPr="00095412">
        <w:rPr>
          <w:rFonts w:ascii="仿宋" w:eastAsia="仿宋" w:hAnsi="仿宋" w:cs="黑体" w:hint="eastAsia"/>
          <w:b/>
          <w:szCs w:val="32"/>
        </w:rPr>
        <w:t>五、下一步工作计划</w:t>
      </w:r>
    </w:p>
    <w:p w:rsidR="00E5047B" w:rsidRPr="008A2BA2" w:rsidRDefault="00E5047B" w:rsidP="00E5047B">
      <w:pPr>
        <w:spacing w:after="0" w:line="640" w:lineRule="exact"/>
        <w:ind w:firstLineChars="200" w:firstLine="640"/>
        <w:jc w:val="both"/>
        <w:rPr>
          <w:rFonts w:ascii="仿宋" w:eastAsia="仿宋" w:hAnsi="仿宋"/>
          <w:sz w:val="32"/>
          <w:szCs w:val="32"/>
        </w:rPr>
      </w:pPr>
      <w:r w:rsidRPr="008A2BA2">
        <w:rPr>
          <w:rFonts w:ascii="仿宋" w:eastAsia="仿宋" w:hAnsi="仿宋" w:hint="eastAsia"/>
          <w:sz w:val="32"/>
          <w:szCs w:val="32"/>
        </w:rPr>
        <w:t>针对目前园区存在的相关环境问题，以问题为导向，提出相关生态环境管理工作计划安排，进一步规范和加强园区生态环境管理工作，确保园区经济高质量发展。</w:t>
      </w:r>
    </w:p>
    <w:p w:rsidR="00BF6C71" w:rsidRPr="00D070A7" w:rsidRDefault="00BF6C71" w:rsidP="00E5047B">
      <w:pPr>
        <w:spacing w:after="0" w:line="640" w:lineRule="exact"/>
        <w:ind w:firstLineChars="200" w:firstLine="643"/>
        <w:jc w:val="both"/>
        <w:rPr>
          <w:rFonts w:ascii="仿宋" w:eastAsia="仿宋" w:hAnsi="仿宋"/>
          <w:color w:val="FF0000"/>
          <w:sz w:val="32"/>
          <w:szCs w:val="32"/>
        </w:rPr>
      </w:pPr>
      <w:r w:rsidRPr="00E003A4">
        <w:rPr>
          <w:rFonts w:ascii="仿宋" w:eastAsia="仿宋" w:hAnsi="仿宋" w:hint="eastAsia"/>
          <w:b/>
          <w:sz w:val="32"/>
          <w:szCs w:val="32"/>
        </w:rPr>
        <w:t>1、</w:t>
      </w:r>
      <w:r w:rsidR="00E5047B" w:rsidRPr="00E003A4">
        <w:rPr>
          <w:rFonts w:ascii="仿宋" w:eastAsia="仿宋" w:hAnsi="仿宋" w:hint="eastAsia"/>
          <w:b/>
          <w:sz w:val="32"/>
          <w:szCs w:val="32"/>
        </w:rPr>
        <w:t>加强环境风险管理。</w:t>
      </w:r>
      <w:r w:rsidR="00E5047B" w:rsidRPr="00E003A4">
        <w:rPr>
          <w:rFonts w:ascii="仿宋" w:eastAsia="仿宋" w:hAnsi="仿宋" w:hint="eastAsia"/>
          <w:sz w:val="32"/>
          <w:szCs w:val="32"/>
        </w:rPr>
        <w:t>监督涉及危废的企业按照相应标准建设危险废物暂存库（间），督促整理完善企业危废管理台账，完善危废标识牌的设置。</w:t>
      </w:r>
      <w:r w:rsidR="00E5047B" w:rsidRPr="00D070A7">
        <w:rPr>
          <w:rFonts w:ascii="仿宋" w:eastAsia="仿宋" w:hAnsi="仿宋" w:hint="eastAsia"/>
          <w:color w:val="FF0000"/>
          <w:sz w:val="32"/>
          <w:szCs w:val="32"/>
        </w:rPr>
        <w:t>（整改完成时限：</w:t>
      </w:r>
      <w:r w:rsidR="00E003A4">
        <w:rPr>
          <w:rFonts w:ascii="仿宋" w:eastAsia="仿宋" w:hAnsi="仿宋" w:hint="eastAsia"/>
          <w:color w:val="FF0000"/>
          <w:sz w:val="32"/>
          <w:szCs w:val="32"/>
        </w:rPr>
        <w:t>常态化管理</w:t>
      </w:r>
      <w:r w:rsidR="00E5047B" w:rsidRPr="00D070A7">
        <w:rPr>
          <w:rFonts w:ascii="仿宋" w:eastAsia="仿宋" w:hAnsi="仿宋" w:hint="eastAsia"/>
          <w:color w:val="FF0000"/>
          <w:sz w:val="32"/>
          <w:szCs w:val="32"/>
        </w:rPr>
        <w:t>）</w:t>
      </w:r>
    </w:p>
    <w:p w:rsidR="00A678F8" w:rsidRPr="00D070A7" w:rsidRDefault="00A678F8" w:rsidP="00E5047B">
      <w:pPr>
        <w:spacing w:after="0" w:line="640" w:lineRule="exact"/>
        <w:ind w:firstLineChars="200" w:firstLine="643"/>
        <w:jc w:val="both"/>
        <w:rPr>
          <w:rFonts w:ascii="仿宋" w:eastAsia="仿宋" w:hAnsi="仿宋"/>
          <w:color w:val="FF0000"/>
          <w:sz w:val="32"/>
          <w:szCs w:val="32"/>
        </w:rPr>
      </w:pPr>
      <w:r w:rsidRPr="00E003A4">
        <w:rPr>
          <w:rFonts w:ascii="仿宋" w:eastAsia="仿宋" w:hAnsi="仿宋" w:hint="eastAsia"/>
          <w:b/>
          <w:sz w:val="32"/>
          <w:szCs w:val="32"/>
        </w:rPr>
        <w:t>2、</w:t>
      </w:r>
      <w:r w:rsidR="00E5047B" w:rsidRPr="00E003A4">
        <w:rPr>
          <w:rFonts w:ascii="仿宋" w:eastAsia="仿宋" w:hAnsi="仿宋" w:hint="eastAsia"/>
          <w:b/>
          <w:sz w:val="32"/>
          <w:szCs w:val="32"/>
        </w:rPr>
        <w:t>推动完成园区调区扩区相关工作。</w:t>
      </w:r>
      <w:r w:rsidR="00E5047B" w:rsidRPr="00E003A4">
        <w:rPr>
          <w:rFonts w:ascii="仿宋" w:eastAsia="仿宋" w:hAnsi="仿宋" w:hint="eastAsia"/>
          <w:sz w:val="32"/>
          <w:szCs w:val="32"/>
        </w:rPr>
        <w:t>目前园区已完成了园区调区扩区的招投标、发展规划区划定等前期工作，将尽快进行园区的规划调整，使园区实际用地与土地利用规划相协调，严格落实相关要求。</w:t>
      </w:r>
      <w:r w:rsidR="00E5047B" w:rsidRPr="00D070A7">
        <w:rPr>
          <w:rFonts w:ascii="仿宋" w:eastAsia="仿宋" w:hAnsi="仿宋" w:hint="eastAsia"/>
          <w:color w:val="FF0000"/>
          <w:sz w:val="32"/>
          <w:szCs w:val="32"/>
        </w:rPr>
        <w:t>（整改完成时限：202</w:t>
      </w:r>
      <w:r w:rsidR="008A2BA2">
        <w:rPr>
          <w:rFonts w:ascii="仿宋" w:eastAsia="仿宋" w:hAnsi="仿宋" w:hint="eastAsia"/>
          <w:color w:val="FF0000"/>
          <w:sz w:val="32"/>
          <w:szCs w:val="32"/>
        </w:rPr>
        <w:t>3</w:t>
      </w:r>
      <w:r w:rsidR="00E5047B" w:rsidRPr="00D070A7">
        <w:rPr>
          <w:rFonts w:ascii="仿宋" w:eastAsia="仿宋" w:hAnsi="仿宋" w:hint="eastAsia"/>
          <w:color w:val="FF0000"/>
          <w:sz w:val="32"/>
          <w:szCs w:val="32"/>
        </w:rPr>
        <w:t>年12月31日）</w:t>
      </w:r>
    </w:p>
    <w:p w:rsidR="00A678F8" w:rsidRPr="00D070A7" w:rsidRDefault="00A678F8" w:rsidP="004C75DC">
      <w:pPr>
        <w:spacing w:after="0" w:line="640" w:lineRule="exact"/>
        <w:ind w:firstLineChars="200" w:firstLine="643"/>
        <w:jc w:val="both"/>
        <w:rPr>
          <w:rFonts w:ascii="仿宋" w:eastAsia="仿宋" w:hAnsi="仿宋"/>
          <w:color w:val="FF0000"/>
          <w:sz w:val="32"/>
          <w:szCs w:val="32"/>
        </w:rPr>
      </w:pPr>
      <w:r w:rsidRPr="008A2BA2">
        <w:rPr>
          <w:rFonts w:ascii="仿宋" w:eastAsia="仿宋" w:hAnsi="仿宋" w:hint="eastAsia"/>
          <w:b/>
          <w:sz w:val="32"/>
          <w:szCs w:val="32"/>
        </w:rPr>
        <w:t>3、</w:t>
      </w:r>
      <w:r w:rsidR="00E5047B" w:rsidRPr="008A2BA2">
        <w:rPr>
          <w:rFonts w:ascii="仿宋" w:eastAsia="仿宋" w:hAnsi="仿宋" w:hint="eastAsia"/>
          <w:b/>
          <w:sz w:val="32"/>
          <w:szCs w:val="32"/>
        </w:rPr>
        <w:t>加强园区环境应急保障能力建设。</w:t>
      </w:r>
      <w:r w:rsidR="00E5047B" w:rsidRPr="008A2BA2">
        <w:rPr>
          <w:rFonts w:ascii="仿宋" w:eastAsia="仿宋" w:hAnsi="仿宋" w:hint="eastAsia"/>
          <w:sz w:val="32"/>
          <w:szCs w:val="32"/>
        </w:rPr>
        <w:t>园区</w:t>
      </w:r>
      <w:r w:rsidR="004C75DC" w:rsidRPr="008A2BA2">
        <w:rPr>
          <w:rFonts w:ascii="仿宋" w:eastAsia="仿宋" w:hAnsi="仿宋" w:hint="eastAsia"/>
          <w:sz w:val="32"/>
          <w:szCs w:val="32"/>
        </w:rPr>
        <w:t>应急预案于</w:t>
      </w:r>
      <w:r w:rsidR="000766C7" w:rsidRPr="008A2BA2">
        <w:rPr>
          <w:rFonts w:ascii="仿宋" w:eastAsia="仿宋" w:hAnsi="仿宋" w:hint="eastAsia"/>
          <w:sz w:val="32"/>
          <w:szCs w:val="32"/>
        </w:rPr>
        <w:t>2021</w:t>
      </w:r>
      <w:r w:rsidR="004C75DC" w:rsidRPr="008A2BA2">
        <w:rPr>
          <w:rFonts w:ascii="仿宋" w:eastAsia="仿宋" w:hAnsi="仿宋" w:hint="eastAsia"/>
          <w:sz w:val="32"/>
          <w:szCs w:val="32"/>
        </w:rPr>
        <w:t>年完成省、市、县备案，配备整合相关应急资源，储备环境应急物资及装备，督促企业应按照相关规定，修编突发环境时间应急预案，落实环境风险防范措施，严格按</w:t>
      </w:r>
      <w:r w:rsidR="004C75DC" w:rsidRPr="008A2BA2">
        <w:rPr>
          <w:rFonts w:ascii="仿宋" w:eastAsia="仿宋" w:hAnsi="仿宋" w:hint="eastAsia"/>
          <w:sz w:val="32"/>
          <w:szCs w:val="32"/>
        </w:rPr>
        <w:lastRenderedPageBreak/>
        <w:t>照园区应急预案的要求组织开展应急演练，全面提升突发环境时间应急处理能力。</w:t>
      </w:r>
      <w:r w:rsidR="004C75DC" w:rsidRPr="00D070A7">
        <w:rPr>
          <w:rFonts w:ascii="仿宋" w:eastAsia="仿宋" w:hAnsi="仿宋" w:hint="eastAsia"/>
          <w:color w:val="FF0000"/>
          <w:sz w:val="32"/>
          <w:szCs w:val="32"/>
        </w:rPr>
        <w:t>（整改完成时限：</w:t>
      </w:r>
      <w:r w:rsidR="008A2BA2">
        <w:rPr>
          <w:rFonts w:ascii="仿宋" w:eastAsia="仿宋" w:hAnsi="仿宋" w:hint="eastAsia"/>
          <w:color w:val="FF0000"/>
          <w:sz w:val="32"/>
          <w:szCs w:val="32"/>
        </w:rPr>
        <w:t>常态化管理</w:t>
      </w:r>
      <w:r w:rsidR="004C75DC" w:rsidRPr="00D070A7">
        <w:rPr>
          <w:rFonts w:ascii="仿宋" w:eastAsia="仿宋" w:hAnsi="仿宋" w:hint="eastAsia"/>
          <w:color w:val="FF0000"/>
          <w:sz w:val="32"/>
          <w:szCs w:val="32"/>
        </w:rPr>
        <w:t>）</w:t>
      </w:r>
    </w:p>
    <w:p w:rsidR="004C75DC" w:rsidRPr="008A2BA2" w:rsidRDefault="002C7A02" w:rsidP="004C75DC">
      <w:pPr>
        <w:spacing w:after="0" w:line="640" w:lineRule="exact"/>
        <w:ind w:firstLineChars="200" w:firstLine="643"/>
        <w:jc w:val="both"/>
        <w:rPr>
          <w:rFonts w:ascii="仿宋" w:eastAsia="仿宋" w:hAnsi="仿宋"/>
          <w:sz w:val="32"/>
          <w:szCs w:val="32"/>
        </w:rPr>
      </w:pPr>
      <w:r w:rsidRPr="008A2BA2">
        <w:rPr>
          <w:rFonts w:ascii="仿宋" w:eastAsia="仿宋" w:hAnsi="仿宋" w:hint="eastAsia"/>
          <w:b/>
          <w:sz w:val="32"/>
          <w:szCs w:val="32"/>
        </w:rPr>
        <w:t>4、</w:t>
      </w:r>
      <w:r w:rsidR="004C75DC" w:rsidRPr="008A2BA2">
        <w:rPr>
          <w:rFonts w:ascii="仿宋" w:eastAsia="仿宋" w:hAnsi="仿宋" w:hint="eastAsia"/>
          <w:b/>
          <w:sz w:val="32"/>
          <w:szCs w:val="32"/>
        </w:rPr>
        <w:t>创新简化园区环保相关手续的审批办理。</w:t>
      </w:r>
      <w:r w:rsidR="004C75DC" w:rsidRPr="008A2BA2">
        <w:rPr>
          <w:rFonts w:ascii="仿宋" w:eastAsia="仿宋" w:hAnsi="仿宋" w:hint="eastAsia"/>
          <w:sz w:val="32"/>
          <w:szCs w:val="32"/>
        </w:rPr>
        <w:t>依据建设项目环境影响评价分类管理名录及最新环保政策，联合当地生态环境部门确定相关处理方法，督促并</w:t>
      </w:r>
      <w:r w:rsidR="008A2BA2">
        <w:rPr>
          <w:rFonts w:ascii="仿宋" w:eastAsia="仿宋" w:hAnsi="仿宋" w:hint="eastAsia"/>
          <w:sz w:val="32"/>
          <w:szCs w:val="32"/>
        </w:rPr>
        <w:t>帮助</w:t>
      </w:r>
      <w:r w:rsidR="004C75DC" w:rsidRPr="008A2BA2">
        <w:rPr>
          <w:rFonts w:ascii="仿宋" w:eastAsia="仿宋" w:hAnsi="仿宋" w:hint="eastAsia"/>
          <w:sz w:val="32"/>
          <w:szCs w:val="32"/>
        </w:rPr>
        <w:t>新老企业完成相关环保手续的办理，同时做好园区环保的宣传工作，引导新来企业享受简化审批程序带来的福利，在办证、制度、措施齐备的前提下，快速融入园区生产建设中去。</w:t>
      </w:r>
      <w:r w:rsidR="004C75DC" w:rsidRPr="008A2BA2">
        <w:rPr>
          <w:rFonts w:ascii="仿宋" w:eastAsia="仿宋" w:hAnsi="仿宋" w:hint="eastAsia"/>
          <w:color w:val="FF0000"/>
          <w:sz w:val="32"/>
          <w:szCs w:val="32"/>
        </w:rPr>
        <w:t>（整改完成时限：</w:t>
      </w:r>
      <w:r w:rsidR="008A2BA2" w:rsidRPr="008A2BA2">
        <w:rPr>
          <w:rFonts w:ascii="仿宋" w:eastAsia="仿宋" w:hAnsi="仿宋" w:hint="eastAsia"/>
          <w:color w:val="FF0000"/>
          <w:sz w:val="32"/>
          <w:szCs w:val="32"/>
        </w:rPr>
        <w:t>常态化管理</w:t>
      </w:r>
      <w:r w:rsidR="004C75DC" w:rsidRPr="008A2BA2">
        <w:rPr>
          <w:rFonts w:ascii="仿宋" w:eastAsia="仿宋" w:hAnsi="仿宋" w:hint="eastAsia"/>
          <w:color w:val="FF0000"/>
          <w:sz w:val="32"/>
          <w:szCs w:val="32"/>
        </w:rPr>
        <w:t>）</w:t>
      </w:r>
    </w:p>
    <w:p w:rsidR="004C75DC" w:rsidRPr="00D070A7" w:rsidRDefault="004C75DC" w:rsidP="00D070A7">
      <w:pPr>
        <w:spacing w:after="0" w:line="640" w:lineRule="exact"/>
        <w:ind w:firstLineChars="200" w:firstLine="643"/>
        <w:jc w:val="both"/>
        <w:rPr>
          <w:rFonts w:ascii="仿宋" w:eastAsia="仿宋" w:hAnsi="仿宋"/>
          <w:color w:val="FF0000"/>
          <w:sz w:val="32"/>
          <w:szCs w:val="32"/>
        </w:rPr>
      </w:pPr>
      <w:r w:rsidRPr="00D070A7">
        <w:rPr>
          <w:rFonts w:ascii="仿宋" w:eastAsia="仿宋" w:hAnsi="仿宋" w:hint="eastAsia"/>
          <w:b/>
          <w:color w:val="FF0000"/>
          <w:sz w:val="32"/>
          <w:szCs w:val="32"/>
        </w:rPr>
        <w:t>5、尽快</w:t>
      </w:r>
      <w:r w:rsidR="00E003A4">
        <w:rPr>
          <w:rFonts w:ascii="仿宋" w:eastAsia="仿宋" w:hAnsi="仿宋" w:hint="eastAsia"/>
          <w:b/>
          <w:color w:val="FF0000"/>
          <w:sz w:val="32"/>
          <w:szCs w:val="32"/>
        </w:rPr>
        <w:t>完成</w:t>
      </w:r>
      <w:r w:rsidRPr="00D070A7">
        <w:rPr>
          <w:rFonts w:ascii="仿宋" w:eastAsia="仿宋" w:hAnsi="仿宋" w:hint="eastAsia"/>
          <w:b/>
          <w:color w:val="FF0000"/>
          <w:sz w:val="32"/>
          <w:szCs w:val="32"/>
        </w:rPr>
        <w:t>园区跟踪影响评价相关工作。</w:t>
      </w:r>
      <w:r w:rsidR="00E003A4">
        <w:rPr>
          <w:rFonts w:ascii="仿宋" w:eastAsia="仿宋" w:hAnsi="仿宋" w:hint="eastAsia"/>
          <w:b/>
          <w:color w:val="FF0000"/>
          <w:sz w:val="32"/>
          <w:szCs w:val="32"/>
        </w:rPr>
        <w:t>截止2021年12月底园区</w:t>
      </w:r>
      <w:r w:rsidR="008A2BA2">
        <w:rPr>
          <w:rFonts w:ascii="仿宋" w:eastAsia="仿宋" w:hAnsi="仿宋" w:hint="eastAsia"/>
          <w:b/>
          <w:color w:val="FF0000"/>
          <w:sz w:val="32"/>
          <w:szCs w:val="32"/>
        </w:rPr>
        <w:t>已完成</w:t>
      </w:r>
      <w:r w:rsidR="00E003A4">
        <w:rPr>
          <w:rFonts w:ascii="仿宋" w:eastAsia="仿宋" w:hAnsi="仿宋" w:hint="eastAsia"/>
          <w:b/>
          <w:color w:val="FF0000"/>
          <w:sz w:val="32"/>
          <w:szCs w:val="32"/>
        </w:rPr>
        <w:t>了文本编制、报告送审、现场核查、专家评审、报告文本修改等工作，目前正在</w:t>
      </w:r>
      <w:r w:rsidR="008A2BA2">
        <w:rPr>
          <w:rFonts w:ascii="仿宋" w:eastAsia="仿宋" w:hAnsi="仿宋" w:hint="eastAsia"/>
          <w:b/>
          <w:color w:val="FF0000"/>
          <w:sz w:val="32"/>
          <w:szCs w:val="32"/>
        </w:rPr>
        <w:t>等待</w:t>
      </w:r>
      <w:r w:rsidR="00E003A4">
        <w:rPr>
          <w:rFonts w:ascii="仿宋" w:eastAsia="仿宋" w:hAnsi="仿宋" w:hint="eastAsia"/>
          <w:b/>
          <w:color w:val="FF0000"/>
          <w:sz w:val="32"/>
          <w:szCs w:val="32"/>
        </w:rPr>
        <w:t>省厅</w:t>
      </w:r>
      <w:r w:rsidR="008A2BA2">
        <w:rPr>
          <w:rFonts w:ascii="仿宋" w:eastAsia="仿宋" w:hAnsi="仿宋" w:hint="eastAsia"/>
          <w:b/>
          <w:color w:val="FF0000"/>
          <w:sz w:val="32"/>
          <w:szCs w:val="32"/>
        </w:rPr>
        <w:t>召开处务会。</w:t>
      </w:r>
      <w:r w:rsidRPr="00D070A7">
        <w:rPr>
          <w:rFonts w:ascii="仿宋" w:eastAsia="仿宋" w:hAnsi="仿宋" w:hint="eastAsia"/>
          <w:color w:val="FF0000"/>
          <w:sz w:val="32"/>
          <w:szCs w:val="32"/>
        </w:rPr>
        <w:t>（整改完成时限：202</w:t>
      </w:r>
      <w:r w:rsidR="00E003A4">
        <w:rPr>
          <w:rFonts w:ascii="仿宋" w:eastAsia="仿宋" w:hAnsi="仿宋" w:hint="eastAsia"/>
          <w:color w:val="FF0000"/>
          <w:sz w:val="32"/>
          <w:szCs w:val="32"/>
        </w:rPr>
        <w:t>2</w:t>
      </w:r>
      <w:r w:rsidRPr="00D070A7">
        <w:rPr>
          <w:rFonts w:ascii="仿宋" w:eastAsia="仿宋" w:hAnsi="仿宋" w:hint="eastAsia"/>
          <w:color w:val="FF0000"/>
          <w:sz w:val="32"/>
          <w:szCs w:val="32"/>
        </w:rPr>
        <w:t>年12月31日）</w:t>
      </w:r>
    </w:p>
    <w:p w:rsidR="00D070A7" w:rsidRDefault="00D070A7" w:rsidP="00D070A7">
      <w:pPr>
        <w:spacing w:after="0" w:line="640" w:lineRule="exact"/>
        <w:ind w:firstLineChars="200" w:firstLine="643"/>
        <w:jc w:val="both"/>
        <w:rPr>
          <w:rFonts w:ascii="仿宋" w:eastAsia="仿宋" w:hAnsi="仿宋" w:hint="eastAsia"/>
          <w:sz w:val="32"/>
          <w:szCs w:val="32"/>
        </w:rPr>
      </w:pPr>
      <w:r w:rsidRPr="00E003A4">
        <w:rPr>
          <w:rFonts w:ascii="仿宋" w:eastAsia="仿宋" w:hAnsi="仿宋" w:hint="eastAsia"/>
          <w:b/>
          <w:sz w:val="32"/>
          <w:szCs w:val="32"/>
        </w:rPr>
        <w:t>6、加强园区环境问题排查整治工作。</w:t>
      </w:r>
      <w:r w:rsidRPr="00E003A4">
        <w:rPr>
          <w:rFonts w:ascii="仿宋" w:eastAsia="仿宋" w:hAnsi="仿宋" w:hint="eastAsia"/>
          <w:sz w:val="32"/>
          <w:szCs w:val="32"/>
        </w:rPr>
        <w:t>按照制定的排查文件等相关要求，组织开展园区环境问题的全面排查，针对排查出的问题制定并实施“一园一策”限期整治方案。同时深入推进园区环境污染第三方治理。加快推进第三方治理项目和循环化改造项目实施，逐步推进环保管家服务，开展环境污染治理，推进循环化改造。（</w:t>
      </w:r>
      <w:r w:rsidRPr="00E003A4">
        <w:rPr>
          <w:rFonts w:ascii="仿宋" w:eastAsia="仿宋" w:hAnsi="仿宋" w:hint="eastAsia"/>
          <w:color w:val="FF0000"/>
          <w:sz w:val="32"/>
          <w:szCs w:val="32"/>
        </w:rPr>
        <w:t>整改完成时限：202</w:t>
      </w:r>
      <w:r w:rsidR="00E003A4" w:rsidRPr="00E003A4">
        <w:rPr>
          <w:rFonts w:ascii="仿宋" w:eastAsia="仿宋" w:hAnsi="仿宋" w:hint="eastAsia"/>
          <w:color w:val="FF0000"/>
          <w:sz w:val="32"/>
          <w:szCs w:val="32"/>
        </w:rPr>
        <w:t>2</w:t>
      </w:r>
      <w:r w:rsidRPr="00E003A4">
        <w:rPr>
          <w:rFonts w:ascii="仿宋" w:eastAsia="仿宋" w:hAnsi="仿宋" w:hint="eastAsia"/>
          <w:color w:val="FF0000"/>
          <w:sz w:val="32"/>
          <w:szCs w:val="32"/>
        </w:rPr>
        <w:t>年12月31日</w:t>
      </w:r>
      <w:r w:rsidRPr="00E003A4">
        <w:rPr>
          <w:rFonts w:ascii="仿宋" w:eastAsia="仿宋" w:hAnsi="仿宋" w:hint="eastAsia"/>
          <w:sz w:val="32"/>
          <w:szCs w:val="32"/>
        </w:rPr>
        <w:t>）</w:t>
      </w:r>
    </w:p>
    <w:p w:rsidR="00012A40" w:rsidRPr="00012A40" w:rsidRDefault="00012A40" w:rsidP="00012A40">
      <w:pPr>
        <w:spacing w:after="0" w:line="640" w:lineRule="exact"/>
        <w:ind w:firstLineChars="200" w:firstLine="643"/>
        <w:jc w:val="both"/>
        <w:rPr>
          <w:rFonts w:ascii="仿宋" w:eastAsia="仿宋" w:hAnsi="仿宋"/>
          <w:color w:val="FF0000"/>
          <w:sz w:val="32"/>
          <w:szCs w:val="32"/>
        </w:rPr>
      </w:pPr>
      <w:r w:rsidRPr="00012A40">
        <w:rPr>
          <w:rFonts w:ascii="仿宋" w:eastAsia="仿宋" w:hAnsi="仿宋" w:hint="eastAsia"/>
          <w:b/>
          <w:color w:val="FF0000"/>
          <w:sz w:val="32"/>
          <w:szCs w:val="32"/>
        </w:rPr>
        <w:lastRenderedPageBreak/>
        <w:t>7、加快完成污水处理厂入河排污口（大江口片区）审批工作。</w:t>
      </w:r>
      <w:r w:rsidRPr="00012A40">
        <w:rPr>
          <w:rFonts w:ascii="仿宋" w:eastAsia="仿宋" w:hAnsi="仿宋" w:hint="eastAsia"/>
          <w:color w:val="FF0000"/>
          <w:sz w:val="32"/>
          <w:szCs w:val="32"/>
        </w:rPr>
        <w:t>截止2021年12月底，已完成项目的前期相关工作，报告文本基本编制完成，待文本进一步完善后报送生态环境部门审批。（整改完成时限：2022年12月31日）</w:t>
      </w:r>
    </w:p>
    <w:p w:rsidR="004C75DC" w:rsidRPr="004C75DC" w:rsidRDefault="004C75DC" w:rsidP="004C75DC">
      <w:pPr>
        <w:spacing w:after="0" w:line="640" w:lineRule="exact"/>
        <w:ind w:firstLineChars="200" w:firstLine="640"/>
        <w:jc w:val="both"/>
        <w:rPr>
          <w:rFonts w:ascii="仿宋" w:eastAsia="仿宋" w:hAnsi="仿宋"/>
          <w:sz w:val="32"/>
          <w:szCs w:val="32"/>
        </w:rPr>
      </w:pPr>
    </w:p>
    <w:p w:rsidR="00095412" w:rsidRPr="00E7537B" w:rsidRDefault="00095412" w:rsidP="004C75DC">
      <w:pPr>
        <w:spacing w:after="0" w:line="640" w:lineRule="exact"/>
        <w:ind w:firstLineChars="200" w:firstLine="640"/>
        <w:jc w:val="both"/>
        <w:rPr>
          <w:rFonts w:ascii="仿宋" w:eastAsia="仿宋" w:hAnsi="仿宋"/>
          <w:sz w:val="32"/>
          <w:szCs w:val="32"/>
        </w:rPr>
      </w:pPr>
    </w:p>
    <w:p w:rsidR="00095412" w:rsidRPr="00095412" w:rsidRDefault="00095412" w:rsidP="00095412">
      <w:pPr>
        <w:pStyle w:val="2"/>
        <w:spacing w:after="0" w:line="640" w:lineRule="exact"/>
        <w:ind w:leftChars="0" w:left="0" w:firstLine="640"/>
        <w:rPr>
          <w:rFonts w:ascii="仿宋" w:eastAsia="仿宋" w:hAnsi="仿宋" w:cs="仿宋_GB2312"/>
          <w:szCs w:val="32"/>
        </w:rPr>
      </w:pPr>
    </w:p>
    <w:p w:rsidR="00BF6C71" w:rsidRPr="00095412" w:rsidRDefault="00BF6C71" w:rsidP="00095412">
      <w:pPr>
        <w:pStyle w:val="2"/>
        <w:spacing w:after="0" w:line="640" w:lineRule="exact"/>
        <w:ind w:leftChars="0" w:left="0" w:firstLine="640"/>
        <w:rPr>
          <w:rFonts w:ascii="仿宋" w:eastAsia="仿宋" w:hAnsi="仿宋" w:cs="仿宋_GB2312"/>
          <w:szCs w:val="32"/>
        </w:rPr>
      </w:pPr>
      <w:r w:rsidRPr="00095412">
        <w:rPr>
          <w:rFonts w:ascii="仿宋" w:eastAsia="仿宋" w:hAnsi="仿宋" w:cs="仿宋_GB2312" w:hint="eastAsia"/>
          <w:szCs w:val="32"/>
        </w:rPr>
        <w:t xml:space="preserve">                       </w:t>
      </w:r>
      <w:r w:rsidR="000766C7">
        <w:rPr>
          <w:rFonts w:ascii="仿宋" w:eastAsia="仿宋" w:hAnsi="仿宋" w:cs="仿宋_GB2312" w:hint="eastAsia"/>
          <w:szCs w:val="32"/>
        </w:rPr>
        <w:t>溆浦产业开发区</w:t>
      </w:r>
      <w:r w:rsidRPr="00095412">
        <w:rPr>
          <w:rFonts w:ascii="仿宋" w:eastAsia="仿宋" w:hAnsi="仿宋" w:cs="仿宋_GB2312" w:hint="eastAsia"/>
          <w:szCs w:val="32"/>
        </w:rPr>
        <w:t>管理委员会</w:t>
      </w:r>
    </w:p>
    <w:p w:rsidR="00BF6C71" w:rsidRPr="00095412" w:rsidRDefault="00BF6C71" w:rsidP="00095412">
      <w:pPr>
        <w:pStyle w:val="2"/>
        <w:spacing w:after="0" w:line="640" w:lineRule="exact"/>
        <w:ind w:leftChars="0" w:left="0" w:firstLine="640"/>
        <w:rPr>
          <w:rFonts w:ascii="仿宋" w:eastAsia="仿宋" w:hAnsi="仿宋" w:cs="仿宋_GB2312"/>
          <w:szCs w:val="32"/>
        </w:rPr>
      </w:pPr>
      <w:r w:rsidRPr="00095412">
        <w:rPr>
          <w:rFonts w:ascii="仿宋" w:eastAsia="仿宋" w:hAnsi="仿宋" w:cs="仿宋_GB2312" w:hint="eastAsia"/>
          <w:szCs w:val="32"/>
        </w:rPr>
        <w:t xml:space="preserve">                           </w:t>
      </w:r>
      <w:r w:rsidR="00095412">
        <w:rPr>
          <w:rFonts w:ascii="仿宋" w:eastAsia="仿宋" w:hAnsi="仿宋" w:cs="仿宋_GB2312" w:hint="eastAsia"/>
          <w:szCs w:val="32"/>
        </w:rPr>
        <w:t>202</w:t>
      </w:r>
      <w:r w:rsidR="00E003A4">
        <w:rPr>
          <w:rFonts w:ascii="仿宋" w:eastAsia="仿宋" w:hAnsi="仿宋" w:cs="仿宋_GB2312" w:hint="eastAsia"/>
          <w:szCs w:val="32"/>
        </w:rPr>
        <w:t>2</w:t>
      </w:r>
      <w:r w:rsidRPr="00095412">
        <w:rPr>
          <w:rFonts w:ascii="仿宋" w:eastAsia="仿宋" w:hAnsi="仿宋" w:cs="仿宋_GB2312" w:hint="eastAsia"/>
          <w:szCs w:val="32"/>
        </w:rPr>
        <w:t>年</w:t>
      </w:r>
      <w:r w:rsidR="00E003A4">
        <w:rPr>
          <w:rFonts w:ascii="仿宋" w:eastAsia="仿宋" w:hAnsi="仿宋" w:cs="仿宋_GB2312" w:hint="eastAsia"/>
          <w:szCs w:val="32"/>
        </w:rPr>
        <w:t>2</w:t>
      </w:r>
      <w:r w:rsidRPr="00095412">
        <w:rPr>
          <w:rFonts w:ascii="仿宋" w:eastAsia="仿宋" w:hAnsi="仿宋" w:cs="仿宋_GB2312" w:hint="eastAsia"/>
          <w:szCs w:val="32"/>
        </w:rPr>
        <w:t>月</w:t>
      </w:r>
      <w:r w:rsidR="00E003A4">
        <w:rPr>
          <w:rFonts w:ascii="仿宋" w:eastAsia="仿宋" w:hAnsi="仿宋" w:cs="仿宋_GB2312" w:hint="eastAsia"/>
          <w:szCs w:val="32"/>
        </w:rPr>
        <w:t>14</w:t>
      </w:r>
      <w:r w:rsidRPr="00095412">
        <w:rPr>
          <w:rFonts w:ascii="仿宋" w:eastAsia="仿宋" w:hAnsi="仿宋" w:cs="仿宋_GB2312" w:hint="eastAsia"/>
          <w:szCs w:val="32"/>
        </w:rPr>
        <w:t>日</w:t>
      </w:r>
    </w:p>
    <w:sectPr w:rsidR="00BF6C71" w:rsidRPr="00095412" w:rsidSect="00913449">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334" w:rsidRDefault="00971334" w:rsidP="00BF6C71">
      <w:pPr>
        <w:spacing w:after="0"/>
      </w:pPr>
      <w:r>
        <w:separator/>
      </w:r>
    </w:p>
  </w:endnote>
  <w:endnote w:type="continuationSeparator" w:id="0">
    <w:p w:rsidR="00971334" w:rsidRDefault="00971334" w:rsidP="00BF6C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hakuyoxingshu7000"/>
    <w:charset w:val="86"/>
    <w:family w:val="auto"/>
    <w:pitch w:val="default"/>
    <w:sig w:usb0="00000000" w:usb1="00000000" w:usb2="00000000" w:usb3="00000000" w:csb0="00000000"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73" w:rsidRDefault="00366E73">
    <w:pPr>
      <w:pStyle w:val="a4"/>
      <w:jc w:val="center"/>
      <w:rPr>
        <w:rFonts w:ascii="Times New Roman" w:hAnsi="Times New Roman" w:cs="Times New Roman"/>
        <w:sz w:val="24"/>
        <w:szCs w:val="24"/>
      </w:rPr>
    </w:pPr>
    <w:r w:rsidRPr="007C37EC">
      <w:rPr>
        <w:rFonts w:asciiTheme="minorHAnsi" w:hAnsiTheme="minorHAnsi"/>
        <w:sz w:val="24"/>
      </w:rPr>
      <w:pict>
        <v:shapetype id="_x0000_t202" coordsize="21600,21600" o:spt="202" path="m,l,21600r21600,l21600,xe">
          <v:stroke joinstyle="miter"/>
          <v:path gradientshapeok="t" o:connecttype="rect"/>
        </v:shapetype>
        <v:shape id="_x0000_s5121"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366E73" w:rsidRDefault="00366E73">
                <w:pPr>
                  <w:pStyle w:val="a4"/>
                  <w:jc w:val="cente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PAGE   \* MERGEFORMAT</w:instrText>
                </w:r>
                <w:r>
                  <w:rPr>
                    <w:rFonts w:ascii="仿宋_GB2312" w:eastAsia="仿宋_GB2312" w:hAnsi="仿宋_GB2312" w:cs="仿宋_GB2312" w:hint="eastAsia"/>
                    <w:sz w:val="28"/>
                    <w:szCs w:val="28"/>
                  </w:rPr>
                  <w:fldChar w:fldCharType="separate"/>
                </w:r>
                <w:r w:rsidR="00F17970" w:rsidRPr="00F17970">
                  <w:rPr>
                    <w:rFonts w:ascii="仿宋_GB2312" w:eastAsia="仿宋_GB2312" w:hAnsi="仿宋_GB2312" w:cs="仿宋_GB2312"/>
                    <w:noProof/>
                    <w:sz w:val="28"/>
                    <w:szCs w:val="28"/>
                    <w:lang w:val="zh-CN"/>
                  </w:rPr>
                  <w:t>-</w:t>
                </w:r>
                <w:r w:rsidR="00F17970">
                  <w:rPr>
                    <w:rFonts w:ascii="仿宋_GB2312" w:eastAsia="仿宋_GB2312" w:hAnsi="仿宋_GB2312" w:cs="仿宋_GB2312"/>
                    <w:noProof/>
                    <w:sz w:val="28"/>
                    <w:szCs w:val="28"/>
                  </w:rPr>
                  <w:t xml:space="preserve"> 32 -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334" w:rsidRDefault="00971334" w:rsidP="00BF6C71">
      <w:pPr>
        <w:spacing w:after="0"/>
      </w:pPr>
      <w:r>
        <w:separator/>
      </w:r>
    </w:p>
  </w:footnote>
  <w:footnote w:type="continuationSeparator" w:id="0">
    <w:p w:rsidR="00971334" w:rsidRDefault="00971334" w:rsidP="00BF6C7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9154"/>
    <o:shapelayout v:ext="edit">
      <o:idmap v:ext="edit" data="5"/>
    </o:shapelayout>
  </w:hdrShapeDefaults>
  <w:footnotePr>
    <w:footnote w:id="-1"/>
    <w:footnote w:id="0"/>
  </w:footnotePr>
  <w:endnotePr>
    <w:endnote w:id="-1"/>
    <w:endnote w:id="0"/>
  </w:endnotePr>
  <w:compat>
    <w:useFELayout/>
  </w:compat>
  <w:rsids>
    <w:rsidRoot w:val="00D31D50"/>
    <w:rsid w:val="00002658"/>
    <w:rsid w:val="00012A40"/>
    <w:rsid w:val="00012E7F"/>
    <w:rsid w:val="00030DC6"/>
    <w:rsid w:val="00046B0D"/>
    <w:rsid w:val="00047EBA"/>
    <w:rsid w:val="00052AD7"/>
    <w:rsid w:val="00074012"/>
    <w:rsid w:val="000766C7"/>
    <w:rsid w:val="00095412"/>
    <w:rsid w:val="000C5C5C"/>
    <w:rsid w:val="000C5CD2"/>
    <w:rsid w:val="000E1971"/>
    <w:rsid w:val="000E3C4F"/>
    <w:rsid w:val="0010726E"/>
    <w:rsid w:val="00124DF3"/>
    <w:rsid w:val="00126478"/>
    <w:rsid w:val="00141D2A"/>
    <w:rsid w:val="00163306"/>
    <w:rsid w:val="001B3738"/>
    <w:rsid w:val="002063F7"/>
    <w:rsid w:val="002151F2"/>
    <w:rsid w:val="0024035B"/>
    <w:rsid w:val="002476DC"/>
    <w:rsid w:val="00254ED0"/>
    <w:rsid w:val="00270288"/>
    <w:rsid w:val="002B6B1F"/>
    <w:rsid w:val="002C7A02"/>
    <w:rsid w:val="002E1BB1"/>
    <w:rsid w:val="00310296"/>
    <w:rsid w:val="00323B43"/>
    <w:rsid w:val="00323F71"/>
    <w:rsid w:val="0034070C"/>
    <w:rsid w:val="00356E7B"/>
    <w:rsid w:val="00366E73"/>
    <w:rsid w:val="003705A9"/>
    <w:rsid w:val="0037538E"/>
    <w:rsid w:val="003C4DDE"/>
    <w:rsid w:val="003D37D8"/>
    <w:rsid w:val="003D7428"/>
    <w:rsid w:val="0040375E"/>
    <w:rsid w:val="00422EE4"/>
    <w:rsid w:val="00426133"/>
    <w:rsid w:val="004358AB"/>
    <w:rsid w:val="004379E8"/>
    <w:rsid w:val="00465555"/>
    <w:rsid w:val="004673B1"/>
    <w:rsid w:val="004A06CB"/>
    <w:rsid w:val="004B5C1C"/>
    <w:rsid w:val="004C75DC"/>
    <w:rsid w:val="00506865"/>
    <w:rsid w:val="00560C32"/>
    <w:rsid w:val="0056260D"/>
    <w:rsid w:val="005C5955"/>
    <w:rsid w:val="005D42E9"/>
    <w:rsid w:val="005D57F5"/>
    <w:rsid w:val="005E2104"/>
    <w:rsid w:val="005F09B9"/>
    <w:rsid w:val="00626B9D"/>
    <w:rsid w:val="006604EA"/>
    <w:rsid w:val="006B59A6"/>
    <w:rsid w:val="00700A16"/>
    <w:rsid w:val="007064EB"/>
    <w:rsid w:val="00743E42"/>
    <w:rsid w:val="00761EC7"/>
    <w:rsid w:val="0079794C"/>
    <w:rsid w:val="007A31C0"/>
    <w:rsid w:val="007A5EC8"/>
    <w:rsid w:val="007A6ED9"/>
    <w:rsid w:val="007C37EC"/>
    <w:rsid w:val="00811E7E"/>
    <w:rsid w:val="00821E0C"/>
    <w:rsid w:val="008A2BA2"/>
    <w:rsid w:val="008B7726"/>
    <w:rsid w:val="008B7DFE"/>
    <w:rsid w:val="008C6563"/>
    <w:rsid w:val="008D2A93"/>
    <w:rsid w:val="008F7D60"/>
    <w:rsid w:val="00913449"/>
    <w:rsid w:val="00971334"/>
    <w:rsid w:val="00971989"/>
    <w:rsid w:val="009742C1"/>
    <w:rsid w:val="00977D24"/>
    <w:rsid w:val="009E2A74"/>
    <w:rsid w:val="009E4908"/>
    <w:rsid w:val="009E6A03"/>
    <w:rsid w:val="00A1713A"/>
    <w:rsid w:val="00A30DB1"/>
    <w:rsid w:val="00A461AB"/>
    <w:rsid w:val="00A678F8"/>
    <w:rsid w:val="00A74F95"/>
    <w:rsid w:val="00AA3E81"/>
    <w:rsid w:val="00AC1967"/>
    <w:rsid w:val="00AD5DA5"/>
    <w:rsid w:val="00AF0CA8"/>
    <w:rsid w:val="00AF1914"/>
    <w:rsid w:val="00B0073C"/>
    <w:rsid w:val="00B26DF5"/>
    <w:rsid w:val="00B52114"/>
    <w:rsid w:val="00B57957"/>
    <w:rsid w:val="00B81311"/>
    <w:rsid w:val="00B8431A"/>
    <w:rsid w:val="00B9100B"/>
    <w:rsid w:val="00B94587"/>
    <w:rsid w:val="00B94685"/>
    <w:rsid w:val="00BC154F"/>
    <w:rsid w:val="00BF69E0"/>
    <w:rsid w:val="00BF6C71"/>
    <w:rsid w:val="00C05D6C"/>
    <w:rsid w:val="00C111BD"/>
    <w:rsid w:val="00C21DB7"/>
    <w:rsid w:val="00C462A8"/>
    <w:rsid w:val="00C64589"/>
    <w:rsid w:val="00C7363A"/>
    <w:rsid w:val="00C80F0B"/>
    <w:rsid w:val="00C87192"/>
    <w:rsid w:val="00CF0559"/>
    <w:rsid w:val="00CF43F8"/>
    <w:rsid w:val="00D02823"/>
    <w:rsid w:val="00D03139"/>
    <w:rsid w:val="00D070A7"/>
    <w:rsid w:val="00D31D50"/>
    <w:rsid w:val="00D518C1"/>
    <w:rsid w:val="00D56A68"/>
    <w:rsid w:val="00D725BF"/>
    <w:rsid w:val="00DD6584"/>
    <w:rsid w:val="00E003A4"/>
    <w:rsid w:val="00E029EA"/>
    <w:rsid w:val="00E10EB7"/>
    <w:rsid w:val="00E340A6"/>
    <w:rsid w:val="00E4033F"/>
    <w:rsid w:val="00E5047B"/>
    <w:rsid w:val="00E70000"/>
    <w:rsid w:val="00E7537B"/>
    <w:rsid w:val="00F15669"/>
    <w:rsid w:val="00F17970"/>
    <w:rsid w:val="00F82873"/>
    <w:rsid w:val="00F834DD"/>
    <w:rsid w:val="00FC5085"/>
    <w:rsid w:val="00FE0748"/>
    <w:rsid w:val="00FE4CA9"/>
    <w:rsid w:val="00FF69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6C7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F6C71"/>
    <w:rPr>
      <w:rFonts w:ascii="Tahoma" w:hAnsi="Tahoma"/>
      <w:sz w:val="18"/>
      <w:szCs w:val="18"/>
    </w:rPr>
  </w:style>
  <w:style w:type="paragraph" w:styleId="a4">
    <w:name w:val="footer"/>
    <w:basedOn w:val="a"/>
    <w:link w:val="Char0"/>
    <w:unhideWhenUsed/>
    <w:qFormat/>
    <w:rsid w:val="00BF6C71"/>
    <w:pPr>
      <w:tabs>
        <w:tab w:val="center" w:pos="4153"/>
        <w:tab w:val="right" w:pos="8306"/>
      </w:tabs>
    </w:pPr>
    <w:rPr>
      <w:sz w:val="18"/>
      <w:szCs w:val="18"/>
    </w:rPr>
  </w:style>
  <w:style w:type="character" w:customStyle="1" w:styleId="Char0">
    <w:name w:val="页脚 Char"/>
    <w:basedOn w:val="a0"/>
    <w:link w:val="a4"/>
    <w:qFormat/>
    <w:rsid w:val="00BF6C71"/>
    <w:rPr>
      <w:rFonts w:ascii="Tahoma" w:hAnsi="Tahoma"/>
      <w:sz w:val="18"/>
      <w:szCs w:val="18"/>
    </w:rPr>
  </w:style>
  <w:style w:type="paragraph" w:styleId="a5">
    <w:name w:val="Body Text Indent"/>
    <w:basedOn w:val="a"/>
    <w:link w:val="Char1"/>
    <w:uiPriority w:val="99"/>
    <w:semiHidden/>
    <w:unhideWhenUsed/>
    <w:rsid w:val="00BF6C71"/>
    <w:pPr>
      <w:spacing w:after="120"/>
      <w:ind w:leftChars="200" w:left="420"/>
    </w:pPr>
  </w:style>
  <w:style w:type="character" w:customStyle="1" w:styleId="Char1">
    <w:name w:val="正文文本缩进 Char"/>
    <w:basedOn w:val="a0"/>
    <w:link w:val="a5"/>
    <w:uiPriority w:val="99"/>
    <w:semiHidden/>
    <w:rsid w:val="00BF6C71"/>
    <w:rPr>
      <w:rFonts w:ascii="Tahoma" w:hAnsi="Tahoma"/>
    </w:rPr>
  </w:style>
  <w:style w:type="paragraph" w:styleId="2">
    <w:name w:val="Body Text First Indent 2"/>
    <w:basedOn w:val="a5"/>
    <w:link w:val="2Char"/>
    <w:qFormat/>
    <w:rsid w:val="00BF6C71"/>
    <w:pPr>
      <w:widowControl w:val="0"/>
      <w:adjustRightInd/>
      <w:snapToGrid/>
      <w:ind w:firstLineChars="200" w:firstLine="420"/>
      <w:jc w:val="both"/>
    </w:pPr>
    <w:rPr>
      <w:rFonts w:ascii="Calibri" w:eastAsia="宋体" w:hAnsi="Calibri" w:cs="Times New Roman"/>
      <w:kern w:val="2"/>
      <w:sz w:val="32"/>
    </w:rPr>
  </w:style>
  <w:style w:type="character" w:customStyle="1" w:styleId="2Char">
    <w:name w:val="正文首行缩进 2 Char"/>
    <w:basedOn w:val="Char1"/>
    <w:link w:val="2"/>
    <w:rsid w:val="00BF6C71"/>
    <w:rPr>
      <w:rFonts w:ascii="Calibri" w:eastAsia="宋体" w:hAnsi="Calibri" w:cs="Times New Roman"/>
      <w:kern w:val="2"/>
      <w:sz w:val="32"/>
    </w:rPr>
  </w:style>
  <w:style w:type="paragraph" w:styleId="a6">
    <w:name w:val="annotation text"/>
    <w:basedOn w:val="a"/>
    <w:link w:val="Char2"/>
    <w:uiPriority w:val="99"/>
    <w:semiHidden/>
    <w:unhideWhenUsed/>
    <w:qFormat/>
    <w:rsid w:val="00BF6C71"/>
    <w:pPr>
      <w:widowControl w:val="0"/>
      <w:adjustRightInd/>
      <w:snapToGrid/>
      <w:spacing w:after="0"/>
    </w:pPr>
    <w:rPr>
      <w:rFonts w:asciiTheme="minorHAnsi" w:eastAsiaTheme="minorEastAsia" w:hAnsiTheme="minorHAnsi"/>
      <w:kern w:val="2"/>
      <w:sz w:val="28"/>
    </w:rPr>
  </w:style>
  <w:style w:type="character" w:customStyle="1" w:styleId="Char2">
    <w:name w:val="批注文字 Char"/>
    <w:basedOn w:val="a0"/>
    <w:link w:val="a6"/>
    <w:uiPriority w:val="99"/>
    <w:semiHidden/>
    <w:rsid w:val="00BF6C71"/>
    <w:rPr>
      <w:rFonts w:eastAsiaTheme="minorEastAsia"/>
      <w:kern w:val="2"/>
      <w:sz w:val="28"/>
    </w:rPr>
  </w:style>
  <w:style w:type="character" w:styleId="a7">
    <w:name w:val="annotation reference"/>
    <w:basedOn w:val="a0"/>
    <w:uiPriority w:val="99"/>
    <w:semiHidden/>
    <w:unhideWhenUsed/>
    <w:rsid w:val="00BF6C71"/>
    <w:rPr>
      <w:sz w:val="21"/>
      <w:szCs w:val="21"/>
    </w:rPr>
  </w:style>
  <w:style w:type="paragraph" w:styleId="a8">
    <w:name w:val="Normal (Web)"/>
    <w:basedOn w:val="a"/>
    <w:uiPriority w:val="99"/>
    <w:unhideWhenUsed/>
    <w:rsid w:val="00BF6C71"/>
    <w:pPr>
      <w:adjustRightInd/>
      <w:snapToGrid/>
      <w:spacing w:before="100" w:beforeAutospacing="1" w:after="100" w:afterAutospacing="1"/>
    </w:pPr>
    <w:rPr>
      <w:rFonts w:ascii="宋体" w:eastAsia="宋体" w:hAnsi="宋体" w:cs="宋体"/>
      <w:sz w:val="24"/>
      <w:szCs w:val="24"/>
    </w:rPr>
  </w:style>
  <w:style w:type="paragraph" w:styleId="a9">
    <w:name w:val="Balloon Text"/>
    <w:basedOn w:val="a"/>
    <w:link w:val="Char3"/>
    <w:uiPriority w:val="99"/>
    <w:semiHidden/>
    <w:unhideWhenUsed/>
    <w:rsid w:val="00BF6C71"/>
    <w:pPr>
      <w:spacing w:after="0"/>
    </w:pPr>
    <w:rPr>
      <w:sz w:val="18"/>
      <w:szCs w:val="18"/>
    </w:rPr>
  </w:style>
  <w:style w:type="character" w:customStyle="1" w:styleId="Char3">
    <w:name w:val="批注框文本 Char"/>
    <w:basedOn w:val="a0"/>
    <w:link w:val="a9"/>
    <w:uiPriority w:val="99"/>
    <w:semiHidden/>
    <w:rsid w:val="00BF6C71"/>
    <w:rPr>
      <w:rFonts w:ascii="Tahoma" w:hAnsi="Tahoma"/>
      <w:sz w:val="18"/>
      <w:szCs w:val="18"/>
    </w:rPr>
  </w:style>
  <w:style w:type="table" w:styleId="aa">
    <w:name w:val="Table Grid"/>
    <w:basedOn w:val="a1"/>
    <w:uiPriority w:val="59"/>
    <w:rsid w:val="00A74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rsid w:val="00B57957"/>
    <w:pPr>
      <w:widowControl w:val="0"/>
      <w:adjustRightInd/>
      <w:snapToGrid/>
      <w:spacing w:after="0"/>
      <w:jc w:val="both"/>
    </w:pPr>
    <w:rPr>
      <w:rFonts w:ascii="仿宋" w:eastAsia="仿宋" w:hAnsi="仿宋" w:cs="仿宋"/>
      <w:kern w:val="2"/>
      <w:sz w:val="21"/>
      <w:szCs w:val="24"/>
      <w:lang w:val="zh-CN"/>
    </w:rPr>
  </w:style>
</w:styles>
</file>

<file path=word/webSettings.xml><?xml version="1.0" encoding="utf-8"?>
<w:webSettings xmlns:r="http://schemas.openxmlformats.org/officeDocument/2006/relationships" xmlns:w="http://schemas.openxmlformats.org/wordprocessingml/2006/main">
  <w:divs>
    <w:div w:id="18184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602094-F3B8-441A-BF62-D3E1497E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4768</TotalTime>
  <Pages>1</Pages>
  <Words>2408</Words>
  <Characters>13728</Characters>
  <Application>Microsoft Office Word</Application>
  <DocSecurity>0</DocSecurity>
  <Lines>114</Lines>
  <Paragraphs>32</Paragraphs>
  <ScaleCrop>false</ScaleCrop>
  <Company/>
  <LinksUpToDate>false</LinksUpToDate>
  <CharactersWithSpaces>16104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2022-02-14T07:21:00Z</dcterms:created>
  <dcterms:modified xsi:type="dcterms:W3CDTF">2022-02-24T11:06:00Z</dcterms:modified>
</cp:coreProperties>
</file>