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71" w:rsidRPr="001B7FEC" w:rsidRDefault="00BF6C71" w:rsidP="00BF6C71">
      <w:pPr>
        <w:jc w:val="center"/>
        <w:rPr>
          <w:rFonts w:ascii="黑体" w:eastAsia="黑体" w:hAnsi="黑体" w:cs="方正小标宋_GBK"/>
          <w:b/>
          <w:spacing w:val="28"/>
          <w:sz w:val="48"/>
          <w:szCs w:val="48"/>
        </w:rPr>
      </w:pPr>
      <w:r>
        <w:rPr>
          <w:rFonts w:ascii="黑体" w:eastAsia="黑体" w:hAnsi="黑体" w:cs="方正小标宋_GBK" w:hint="eastAsia"/>
          <w:b/>
          <w:spacing w:val="28"/>
          <w:sz w:val="48"/>
          <w:szCs w:val="48"/>
        </w:rPr>
        <w:t>溆浦工业集中区</w:t>
      </w:r>
      <w:r w:rsidRPr="001B7FEC">
        <w:rPr>
          <w:rFonts w:ascii="黑体" w:eastAsia="黑体" w:hAnsi="黑体" w:cs="方正小标宋_GBK" w:hint="eastAsia"/>
          <w:b/>
          <w:spacing w:val="28"/>
          <w:sz w:val="48"/>
          <w:szCs w:val="48"/>
        </w:rPr>
        <w:t>生态环境管理2020年度自评报告</w:t>
      </w:r>
    </w:p>
    <w:p w:rsidR="00BF6C71" w:rsidRDefault="00BF6C71" w:rsidP="00BF6C71">
      <w:pPr>
        <w:rPr>
          <w:rFonts w:ascii="仿宋_GB2312" w:eastAsia="仿宋_GB2312" w:hAnsi="仿宋_GB2312" w:cs="仿宋_GB2312"/>
          <w:spacing w:val="28"/>
          <w:sz w:val="36"/>
          <w:szCs w:val="36"/>
        </w:rPr>
      </w:pPr>
    </w:p>
    <w:p w:rsidR="00BF6C71" w:rsidRPr="00095412" w:rsidRDefault="00BF6C71" w:rsidP="00095412">
      <w:pPr>
        <w:spacing w:after="0" w:line="640" w:lineRule="exact"/>
        <w:ind w:firstLineChars="200" w:firstLine="643"/>
        <w:jc w:val="both"/>
        <w:rPr>
          <w:rFonts w:ascii="仿宋" w:eastAsia="仿宋" w:hAnsi="仿宋" w:cs="黑体"/>
          <w:b/>
          <w:sz w:val="32"/>
          <w:szCs w:val="32"/>
        </w:rPr>
      </w:pPr>
      <w:r w:rsidRPr="00095412">
        <w:rPr>
          <w:rFonts w:ascii="仿宋" w:eastAsia="仿宋" w:hAnsi="仿宋" w:cs="黑体" w:hint="eastAsia"/>
          <w:b/>
          <w:sz w:val="32"/>
          <w:szCs w:val="32"/>
        </w:rPr>
        <w:t>一、园区概况</w:t>
      </w:r>
    </w:p>
    <w:p w:rsidR="00BF6C71" w:rsidRPr="000C5CD2" w:rsidRDefault="00BF6C71" w:rsidP="00095412">
      <w:pPr>
        <w:tabs>
          <w:tab w:val="left" w:pos="1021"/>
        </w:tabs>
        <w:spacing w:after="0" w:line="640" w:lineRule="exact"/>
        <w:ind w:firstLineChars="200" w:firstLine="640"/>
        <w:jc w:val="both"/>
        <w:rPr>
          <w:rFonts w:ascii="仿宋" w:eastAsia="仿宋" w:hAnsi="仿宋" w:cs="宋体"/>
          <w:sz w:val="32"/>
          <w:szCs w:val="32"/>
        </w:rPr>
      </w:pPr>
      <w:r w:rsidRPr="00095412">
        <w:rPr>
          <w:rFonts w:ascii="仿宋" w:eastAsia="仿宋" w:hAnsi="仿宋" w:cs="仿宋_GB2312" w:hint="eastAsia"/>
          <w:sz w:val="32"/>
          <w:szCs w:val="32"/>
        </w:rPr>
        <w:t>溆浦工业集中区位于怀化市溆浦县，园区代码</w:t>
      </w:r>
      <w:r w:rsidRPr="00095412">
        <w:rPr>
          <w:rFonts w:ascii="仿宋" w:eastAsia="仿宋" w:hAnsi="仿宋" w:cs="宋体" w:hint="eastAsia"/>
          <w:sz w:val="32"/>
          <w:szCs w:val="32"/>
        </w:rPr>
        <w:t>S439107</w:t>
      </w:r>
      <w:r w:rsidRPr="00095412">
        <w:rPr>
          <w:rFonts w:ascii="仿宋" w:eastAsia="仿宋" w:hAnsi="仿宋" w:cs="仿宋_GB2312" w:hint="eastAsia"/>
          <w:sz w:val="32"/>
          <w:szCs w:val="32"/>
        </w:rPr>
        <w:t>，园区级别为</w:t>
      </w:r>
      <w:r w:rsidRPr="00095412">
        <w:rPr>
          <w:rFonts w:ascii="仿宋" w:eastAsia="仿宋" w:hAnsi="仿宋" w:cs="宋体" w:hint="eastAsia"/>
          <w:sz w:val="32"/>
          <w:szCs w:val="32"/>
        </w:rPr>
        <w:t>省</w:t>
      </w:r>
      <w:r w:rsidRPr="00095412">
        <w:rPr>
          <w:rFonts w:ascii="仿宋" w:eastAsia="仿宋" w:hAnsi="仿宋" w:cs="仿宋_GB2312" w:hint="eastAsia"/>
          <w:sz w:val="32"/>
          <w:szCs w:val="32"/>
        </w:rPr>
        <w:t>级工业园区，</w:t>
      </w:r>
      <w:r w:rsidRPr="00095412">
        <w:rPr>
          <w:rFonts w:ascii="仿宋" w:eastAsia="仿宋" w:hAnsi="仿宋" w:cs="宋体" w:hint="eastAsia"/>
          <w:sz w:val="32"/>
          <w:szCs w:val="32"/>
        </w:rPr>
        <w:t>有红花园工业园和大江口工业园两个园区，</w:t>
      </w:r>
      <w:r w:rsidRPr="00095412">
        <w:rPr>
          <w:rFonts w:ascii="仿宋" w:eastAsia="仿宋" w:hAnsi="仿宋" w:cs="仿宋_GB2312" w:hint="eastAsia"/>
          <w:sz w:val="32"/>
          <w:szCs w:val="32"/>
        </w:rPr>
        <w:t>主导产业</w:t>
      </w:r>
      <w:r w:rsidRPr="00095412">
        <w:rPr>
          <w:rFonts w:ascii="仿宋" w:eastAsia="仿宋" w:hAnsi="仿宋"/>
          <w:sz w:val="32"/>
          <w:szCs w:val="32"/>
        </w:rPr>
        <w:t>化</w:t>
      </w:r>
      <w:r w:rsidRPr="00095412">
        <w:rPr>
          <w:rFonts w:ascii="仿宋" w:eastAsia="仿宋" w:hAnsi="仿宋" w:hint="eastAsia"/>
          <w:sz w:val="32"/>
          <w:szCs w:val="32"/>
        </w:rPr>
        <w:t>工</w:t>
      </w:r>
      <w:r w:rsidRPr="00095412">
        <w:rPr>
          <w:rFonts w:ascii="仿宋" w:eastAsia="仿宋" w:hAnsi="仿宋"/>
          <w:sz w:val="32"/>
          <w:szCs w:val="32"/>
        </w:rPr>
        <w:t>、农副食品、建材</w:t>
      </w:r>
      <w:r w:rsidRPr="00095412">
        <w:rPr>
          <w:rFonts w:ascii="仿宋" w:eastAsia="仿宋" w:hAnsi="仿宋" w:hint="eastAsia"/>
          <w:sz w:val="32"/>
          <w:szCs w:val="32"/>
        </w:rPr>
        <w:t>、农产品</w:t>
      </w:r>
      <w:r w:rsidRPr="00095412">
        <w:rPr>
          <w:rFonts w:ascii="仿宋" w:eastAsia="仿宋" w:hAnsi="仿宋"/>
          <w:sz w:val="32"/>
          <w:szCs w:val="32"/>
        </w:rPr>
        <w:t>精深加工产业</w:t>
      </w:r>
      <w:r w:rsidRPr="00095412">
        <w:rPr>
          <w:rFonts w:ascii="仿宋" w:eastAsia="仿宋" w:hAnsi="仿宋" w:hint="eastAsia"/>
          <w:sz w:val="32"/>
          <w:szCs w:val="32"/>
        </w:rPr>
        <w:t>、电子信息、体育文化</w:t>
      </w:r>
      <w:r w:rsidRPr="00095412">
        <w:rPr>
          <w:rFonts w:ascii="仿宋" w:eastAsia="仿宋" w:hAnsi="仿宋" w:cs="仿宋_GB2312" w:hint="eastAsia"/>
          <w:sz w:val="32"/>
          <w:szCs w:val="32"/>
        </w:rPr>
        <w:t>，核准范围面积</w:t>
      </w:r>
      <w:r w:rsidRPr="00095412">
        <w:rPr>
          <w:rFonts w:ascii="仿宋" w:eastAsia="仿宋" w:hAnsi="仿宋" w:cs="宋体" w:hint="eastAsia"/>
          <w:sz w:val="32"/>
          <w:szCs w:val="32"/>
        </w:rPr>
        <w:t>3.25</w:t>
      </w:r>
      <w:r w:rsidRPr="00095412">
        <w:rPr>
          <w:rFonts w:ascii="仿宋" w:eastAsia="仿宋" w:hAnsi="仿宋"/>
          <w:b/>
          <w:bCs/>
          <w:color w:val="000000"/>
          <w:sz w:val="32"/>
          <w:szCs w:val="32"/>
        </w:rPr>
        <w:t xml:space="preserve"> </w:t>
      </w:r>
      <w:r w:rsidRPr="000C5CD2">
        <w:rPr>
          <w:rFonts w:ascii="仿宋" w:eastAsia="仿宋" w:hAnsi="仿宋"/>
          <w:bCs/>
          <w:sz w:val="32"/>
          <w:szCs w:val="32"/>
        </w:rPr>
        <w:t>km</w:t>
      </w:r>
      <w:r w:rsidRPr="000C5CD2">
        <w:rPr>
          <w:rFonts w:ascii="仿宋" w:eastAsia="仿宋" w:hAnsi="仿宋"/>
          <w:bCs/>
          <w:sz w:val="32"/>
          <w:szCs w:val="32"/>
          <w:vertAlign w:val="superscript"/>
        </w:rPr>
        <w:t>2</w:t>
      </w:r>
      <w:r w:rsidRPr="000C5CD2">
        <w:rPr>
          <w:rFonts w:ascii="仿宋" w:eastAsia="仿宋" w:hAnsi="仿宋" w:cs="仿宋_GB2312" w:hint="eastAsia"/>
          <w:sz w:val="32"/>
          <w:szCs w:val="32"/>
        </w:rPr>
        <w:t>，大江口工业园规划环评批复（含调扩区、跟踪评价）</w:t>
      </w:r>
      <w:r w:rsidRPr="000C5CD2">
        <w:rPr>
          <w:rFonts w:ascii="仿宋" w:eastAsia="仿宋" w:hAnsi="仿宋" w:cs="宋体" w:hint="eastAsia"/>
          <w:sz w:val="32"/>
          <w:szCs w:val="32"/>
        </w:rPr>
        <w:t>已完成</w:t>
      </w:r>
      <w:r w:rsidRPr="000C5CD2">
        <w:rPr>
          <w:rFonts w:ascii="仿宋" w:eastAsia="仿宋" w:hAnsi="仿宋" w:cs="仿宋_GB2312" w:hint="eastAsia"/>
          <w:sz w:val="32"/>
          <w:szCs w:val="32"/>
        </w:rPr>
        <w:t>，批复文号</w:t>
      </w:r>
      <w:r w:rsidRPr="000C5CD2">
        <w:rPr>
          <w:rFonts w:ascii="仿宋" w:eastAsia="仿宋" w:hAnsi="仿宋" w:cs="宋体" w:hint="eastAsia"/>
          <w:sz w:val="32"/>
          <w:szCs w:val="32"/>
        </w:rPr>
        <w:t>湘环评【2012】65号，红花园工业园规划环评批复因红花园发展方向区</w:t>
      </w:r>
      <w:r w:rsidR="00F15669" w:rsidRPr="000C5CD2">
        <w:rPr>
          <w:rFonts w:ascii="仿宋" w:eastAsia="仿宋" w:hAnsi="仿宋" w:cs="宋体" w:hint="eastAsia"/>
          <w:sz w:val="32"/>
          <w:szCs w:val="32"/>
        </w:rPr>
        <w:t>划定</w:t>
      </w:r>
      <w:r w:rsidRPr="000C5CD2">
        <w:rPr>
          <w:rFonts w:ascii="仿宋" w:eastAsia="仿宋" w:hAnsi="仿宋" w:cs="宋体" w:hint="eastAsia"/>
          <w:sz w:val="32"/>
          <w:szCs w:val="32"/>
        </w:rPr>
        <w:t>、污水处理厂排污口位置重新进行了调整，故而省厅正式批复文件还未审核下发。</w:t>
      </w:r>
    </w:p>
    <w:p w:rsidR="00BF6C71" w:rsidRPr="000C5CD2" w:rsidRDefault="002151F2" w:rsidP="00095412">
      <w:pPr>
        <w:pStyle w:val="2"/>
        <w:snapToGrid w:val="0"/>
        <w:spacing w:after="0" w:line="640" w:lineRule="exact"/>
        <w:ind w:leftChars="0" w:left="0" w:firstLine="640"/>
        <w:rPr>
          <w:rFonts w:ascii="仿宋" w:eastAsia="仿宋" w:hAnsi="仿宋" w:cstheme="minorBidi"/>
          <w:kern w:val="0"/>
          <w:szCs w:val="32"/>
        </w:rPr>
      </w:pPr>
      <w:r w:rsidRPr="000C5CD2">
        <w:rPr>
          <w:rFonts w:ascii="仿宋" w:eastAsia="仿宋" w:hAnsi="仿宋" w:cstheme="minorBidi" w:hint="eastAsia"/>
          <w:kern w:val="0"/>
          <w:szCs w:val="32"/>
        </w:rPr>
        <w:t>截至</w:t>
      </w:r>
      <w:r w:rsidR="00095412" w:rsidRPr="000C5CD2">
        <w:rPr>
          <w:rFonts w:ascii="仿宋" w:eastAsia="仿宋" w:hAnsi="仿宋" w:cstheme="minorBidi" w:hint="eastAsia"/>
          <w:kern w:val="0"/>
          <w:szCs w:val="32"/>
        </w:rPr>
        <w:t>到2020年底，园区可完成技工贸总收入</w:t>
      </w:r>
      <w:r w:rsidRPr="000C5CD2">
        <w:rPr>
          <w:rFonts w:ascii="仿宋" w:eastAsia="仿宋" w:hAnsi="仿宋" w:cstheme="minorBidi" w:hint="eastAsia"/>
          <w:kern w:val="0"/>
          <w:szCs w:val="32"/>
        </w:rPr>
        <w:t>36.59</w:t>
      </w:r>
      <w:r w:rsidR="00095412" w:rsidRPr="000C5CD2">
        <w:rPr>
          <w:rFonts w:ascii="仿宋" w:eastAsia="仿宋" w:hAnsi="仿宋" w:cstheme="minorBidi" w:hint="eastAsia"/>
          <w:kern w:val="0"/>
          <w:szCs w:val="32"/>
        </w:rPr>
        <w:t xml:space="preserve"> 亿元，同比增长</w:t>
      </w:r>
      <w:r w:rsidRPr="000C5CD2">
        <w:rPr>
          <w:rFonts w:ascii="仿宋" w:eastAsia="仿宋" w:hAnsi="仿宋" w:cstheme="minorBidi" w:hint="eastAsia"/>
          <w:kern w:val="0"/>
          <w:szCs w:val="32"/>
        </w:rPr>
        <w:t>25.83%</w:t>
      </w:r>
      <w:r w:rsidR="00095412" w:rsidRPr="000C5CD2">
        <w:rPr>
          <w:rFonts w:ascii="仿宋" w:eastAsia="仿宋" w:hAnsi="仿宋" w:cstheme="minorBidi" w:hint="eastAsia"/>
          <w:kern w:val="0"/>
          <w:szCs w:val="32"/>
        </w:rPr>
        <w:t>；完成规模工业增加值</w:t>
      </w:r>
      <w:r w:rsidRPr="000C5CD2">
        <w:rPr>
          <w:rFonts w:ascii="仿宋" w:eastAsia="仿宋" w:hAnsi="仿宋" w:cstheme="minorBidi" w:hint="eastAsia"/>
          <w:kern w:val="0"/>
          <w:szCs w:val="32"/>
        </w:rPr>
        <w:t>10.2</w:t>
      </w:r>
      <w:r w:rsidR="00095412" w:rsidRPr="000C5CD2">
        <w:rPr>
          <w:rFonts w:ascii="仿宋" w:eastAsia="仿宋" w:hAnsi="仿宋" w:cstheme="minorBidi" w:hint="eastAsia"/>
          <w:kern w:val="0"/>
          <w:szCs w:val="32"/>
        </w:rPr>
        <w:t>亿元，同比增长</w:t>
      </w:r>
      <w:r w:rsidRPr="000C5CD2">
        <w:rPr>
          <w:rFonts w:ascii="仿宋" w:eastAsia="仿宋" w:hAnsi="仿宋" w:cstheme="minorBidi" w:hint="eastAsia"/>
          <w:kern w:val="0"/>
          <w:szCs w:val="32"/>
        </w:rPr>
        <w:t>5</w:t>
      </w:r>
      <w:r w:rsidR="00095412" w:rsidRPr="000C5CD2">
        <w:rPr>
          <w:rFonts w:ascii="仿宋" w:eastAsia="仿宋" w:hAnsi="仿宋" w:cstheme="minorBidi" w:hint="eastAsia"/>
          <w:kern w:val="0"/>
          <w:szCs w:val="32"/>
        </w:rPr>
        <w:t>%；完成固定资产投资</w:t>
      </w:r>
      <w:r w:rsidRPr="000C5CD2">
        <w:rPr>
          <w:rFonts w:ascii="仿宋" w:eastAsia="仿宋" w:hAnsi="仿宋" w:cstheme="minorBidi" w:hint="eastAsia"/>
          <w:kern w:val="0"/>
          <w:szCs w:val="32"/>
        </w:rPr>
        <w:t>14.4</w:t>
      </w:r>
      <w:r w:rsidR="00095412" w:rsidRPr="000C5CD2">
        <w:rPr>
          <w:rFonts w:ascii="仿宋" w:eastAsia="仿宋" w:hAnsi="仿宋" w:cstheme="minorBidi" w:hint="eastAsia"/>
          <w:kern w:val="0"/>
          <w:szCs w:val="32"/>
        </w:rPr>
        <w:t>亿元，同比增长  88.3%；园区企业上缴税金</w:t>
      </w:r>
      <w:r w:rsidRPr="000C5CD2">
        <w:rPr>
          <w:rFonts w:ascii="仿宋" w:eastAsia="仿宋" w:hAnsi="仿宋" w:cstheme="minorBidi" w:hint="eastAsia"/>
          <w:kern w:val="0"/>
          <w:szCs w:val="32"/>
        </w:rPr>
        <w:t>11650</w:t>
      </w:r>
      <w:r w:rsidR="00095412" w:rsidRPr="000C5CD2">
        <w:rPr>
          <w:rFonts w:ascii="仿宋" w:eastAsia="仿宋" w:hAnsi="仿宋" w:cstheme="minorBidi" w:hint="eastAsia"/>
          <w:kern w:val="0"/>
          <w:szCs w:val="32"/>
        </w:rPr>
        <w:t>万元，同比增长</w:t>
      </w:r>
      <w:r w:rsidRPr="000C5CD2">
        <w:rPr>
          <w:rFonts w:ascii="仿宋" w:eastAsia="仿宋" w:hAnsi="仿宋" w:cstheme="minorBidi" w:hint="eastAsia"/>
          <w:kern w:val="0"/>
          <w:szCs w:val="32"/>
        </w:rPr>
        <w:t>62.7</w:t>
      </w:r>
      <w:r w:rsidR="00095412" w:rsidRPr="000C5CD2">
        <w:rPr>
          <w:rFonts w:ascii="仿宋" w:eastAsia="仿宋" w:hAnsi="仿宋" w:cstheme="minorBidi" w:hint="eastAsia"/>
          <w:kern w:val="0"/>
          <w:szCs w:val="32"/>
        </w:rPr>
        <w:t>%；进出口总额</w:t>
      </w:r>
      <w:r w:rsidRPr="000C5CD2">
        <w:rPr>
          <w:rFonts w:ascii="仿宋" w:eastAsia="仿宋" w:hAnsi="仿宋" w:cstheme="minorBidi" w:hint="eastAsia"/>
          <w:kern w:val="0"/>
          <w:szCs w:val="32"/>
        </w:rPr>
        <w:t>9780</w:t>
      </w:r>
      <w:r w:rsidR="00095412" w:rsidRPr="000C5CD2">
        <w:rPr>
          <w:rFonts w:ascii="仿宋" w:eastAsia="仿宋" w:hAnsi="仿宋" w:cstheme="minorBidi" w:hint="eastAsia"/>
          <w:kern w:val="0"/>
          <w:szCs w:val="32"/>
        </w:rPr>
        <w:t>万元，同比增长</w:t>
      </w:r>
      <w:r w:rsidRPr="000C5CD2">
        <w:rPr>
          <w:rFonts w:ascii="仿宋" w:eastAsia="仿宋" w:hAnsi="仿宋" w:cstheme="minorBidi" w:hint="eastAsia"/>
          <w:kern w:val="0"/>
          <w:szCs w:val="32"/>
        </w:rPr>
        <w:t>0.93</w:t>
      </w:r>
      <w:r w:rsidR="00095412" w:rsidRPr="000C5CD2">
        <w:rPr>
          <w:rFonts w:ascii="仿宋" w:eastAsia="仿宋" w:hAnsi="仿宋" w:cstheme="minorBidi" w:hint="eastAsia"/>
          <w:kern w:val="0"/>
          <w:szCs w:val="32"/>
        </w:rPr>
        <w:t>%。</w:t>
      </w:r>
    </w:p>
    <w:p w:rsidR="00BF6C71" w:rsidRPr="000C5CD2" w:rsidRDefault="00BF6C71" w:rsidP="00095412">
      <w:pPr>
        <w:pStyle w:val="2"/>
        <w:snapToGrid w:val="0"/>
        <w:spacing w:after="0" w:line="640" w:lineRule="exact"/>
        <w:ind w:leftChars="0" w:left="0" w:firstLine="640"/>
        <w:rPr>
          <w:rFonts w:ascii="仿宋" w:eastAsia="仿宋" w:hAnsi="仿宋" w:cs="仿宋_GB2312"/>
          <w:szCs w:val="32"/>
        </w:rPr>
      </w:pPr>
      <w:r w:rsidRPr="000C5CD2">
        <w:rPr>
          <w:rFonts w:ascii="仿宋" w:eastAsia="仿宋" w:hAnsi="仿宋" w:cs="仿宋_GB2312" w:hint="eastAsia"/>
          <w:szCs w:val="32"/>
        </w:rPr>
        <w:t>截止到年底，园区已入园企业数量</w:t>
      </w:r>
      <w:r w:rsidRPr="000C5CD2">
        <w:rPr>
          <w:rFonts w:ascii="仿宋" w:eastAsia="仿宋" w:hAnsi="仿宋" w:cs="宋体" w:hint="eastAsia"/>
          <w:szCs w:val="32"/>
        </w:rPr>
        <w:t>3</w:t>
      </w:r>
      <w:r w:rsidR="00F15669" w:rsidRPr="000C5CD2">
        <w:rPr>
          <w:rFonts w:ascii="仿宋" w:eastAsia="仿宋" w:hAnsi="仿宋" w:cs="宋体" w:hint="eastAsia"/>
          <w:szCs w:val="32"/>
        </w:rPr>
        <w:t>7</w:t>
      </w:r>
      <w:r w:rsidRPr="000C5CD2">
        <w:rPr>
          <w:rFonts w:ascii="仿宋" w:eastAsia="仿宋" w:hAnsi="仿宋" w:cs="仿宋_GB2312" w:hint="eastAsia"/>
          <w:szCs w:val="32"/>
        </w:rPr>
        <w:t>个，其中，上一年度末已入园企业数量</w:t>
      </w:r>
      <w:r w:rsidR="00F15669" w:rsidRPr="000C5CD2">
        <w:rPr>
          <w:rFonts w:ascii="仿宋" w:eastAsia="仿宋" w:hAnsi="仿宋" w:cs="宋体" w:hint="eastAsia"/>
          <w:szCs w:val="32"/>
        </w:rPr>
        <w:t>35</w:t>
      </w:r>
      <w:r w:rsidRPr="000C5CD2">
        <w:rPr>
          <w:rFonts w:ascii="仿宋" w:eastAsia="仿宋" w:hAnsi="仿宋" w:cs="仿宋_GB2312" w:hint="eastAsia"/>
          <w:szCs w:val="32"/>
        </w:rPr>
        <w:t xml:space="preserve">个，本年度内新入园企业数量     </w:t>
      </w:r>
      <w:r w:rsidRPr="000C5CD2">
        <w:rPr>
          <w:rFonts w:ascii="仿宋" w:eastAsia="仿宋" w:hAnsi="仿宋" w:cs="宋体" w:hint="eastAsia"/>
          <w:szCs w:val="32"/>
        </w:rPr>
        <w:t>3</w:t>
      </w:r>
      <w:r w:rsidRPr="000C5CD2">
        <w:rPr>
          <w:rFonts w:ascii="仿宋" w:eastAsia="仿宋" w:hAnsi="仿宋" w:cs="仿宋_GB2312" w:hint="eastAsia"/>
          <w:szCs w:val="32"/>
        </w:rPr>
        <w:t>个，本年度清退企业数量</w:t>
      </w:r>
      <w:r w:rsidRPr="000C5CD2">
        <w:rPr>
          <w:rFonts w:ascii="仿宋" w:eastAsia="仿宋" w:hAnsi="仿宋" w:cs="宋体" w:hint="eastAsia"/>
          <w:szCs w:val="32"/>
        </w:rPr>
        <w:t>1</w:t>
      </w:r>
      <w:r w:rsidRPr="000C5CD2">
        <w:rPr>
          <w:rFonts w:ascii="仿宋" w:eastAsia="仿宋" w:hAnsi="仿宋" w:cs="仿宋_GB2312" w:hint="eastAsia"/>
          <w:szCs w:val="32"/>
        </w:rPr>
        <w:t>个。园区内已完成环评批复手</w:t>
      </w:r>
      <w:r w:rsidRPr="000C5CD2">
        <w:rPr>
          <w:rFonts w:ascii="仿宋" w:eastAsia="仿宋" w:hAnsi="仿宋" w:cs="仿宋_GB2312" w:hint="eastAsia"/>
          <w:szCs w:val="32"/>
        </w:rPr>
        <w:lastRenderedPageBreak/>
        <w:t>续企业数量</w:t>
      </w:r>
      <w:r w:rsidR="00F15669" w:rsidRPr="000C5CD2">
        <w:rPr>
          <w:rFonts w:ascii="仿宋" w:eastAsia="仿宋" w:hAnsi="仿宋" w:cs="宋体" w:hint="eastAsia"/>
          <w:szCs w:val="32"/>
        </w:rPr>
        <w:t>34</w:t>
      </w:r>
      <w:r w:rsidRPr="000C5CD2">
        <w:rPr>
          <w:rFonts w:ascii="仿宋" w:eastAsia="仿宋" w:hAnsi="仿宋" w:cs="仿宋_GB2312" w:hint="eastAsia"/>
          <w:szCs w:val="32"/>
        </w:rPr>
        <w:t>个</w:t>
      </w:r>
      <w:r w:rsidR="00F15669" w:rsidRPr="000C5CD2">
        <w:rPr>
          <w:rFonts w:ascii="仿宋" w:eastAsia="仿宋" w:hAnsi="仿宋" w:cs="仿宋_GB2312" w:hint="eastAsia"/>
          <w:szCs w:val="32"/>
        </w:rPr>
        <w:t>（其中环评登记表项目10个）</w:t>
      </w:r>
      <w:r w:rsidRPr="000C5CD2">
        <w:rPr>
          <w:rFonts w:ascii="仿宋" w:eastAsia="仿宋" w:hAnsi="仿宋" w:cs="仿宋_GB2312" w:hint="eastAsia"/>
          <w:szCs w:val="32"/>
        </w:rPr>
        <w:t>，本年度新增项目环评批复</w:t>
      </w:r>
      <w:r w:rsidRPr="000C5CD2">
        <w:rPr>
          <w:rFonts w:ascii="仿宋" w:eastAsia="仿宋" w:hAnsi="仿宋" w:cs="宋体" w:hint="eastAsia"/>
          <w:szCs w:val="32"/>
        </w:rPr>
        <w:t>2</w:t>
      </w:r>
      <w:r w:rsidRPr="000C5CD2">
        <w:rPr>
          <w:rFonts w:ascii="仿宋" w:eastAsia="仿宋" w:hAnsi="仿宋" w:cs="仿宋_GB2312" w:hint="eastAsia"/>
          <w:szCs w:val="32"/>
        </w:rPr>
        <w:t>个，无环评批复的企业有</w:t>
      </w:r>
      <w:r w:rsidRPr="000C5CD2">
        <w:rPr>
          <w:rFonts w:ascii="仿宋" w:eastAsia="仿宋" w:hAnsi="仿宋" w:cs="宋体" w:hint="eastAsia"/>
          <w:szCs w:val="32"/>
        </w:rPr>
        <w:t>1</w:t>
      </w:r>
      <w:r w:rsidRPr="000C5CD2">
        <w:rPr>
          <w:rFonts w:ascii="仿宋" w:eastAsia="仿宋" w:hAnsi="仿宋" w:cs="仿宋_GB2312" w:hint="eastAsia"/>
          <w:szCs w:val="32"/>
        </w:rPr>
        <w:t>家。园区内已完成环保竣工验收手续企业数量</w:t>
      </w:r>
      <w:r w:rsidR="00B94685" w:rsidRPr="000C5CD2">
        <w:rPr>
          <w:rFonts w:ascii="仿宋" w:eastAsia="仿宋" w:hAnsi="仿宋" w:cs="宋体" w:hint="eastAsia"/>
          <w:szCs w:val="32"/>
        </w:rPr>
        <w:t>9</w:t>
      </w:r>
      <w:r w:rsidRPr="000C5CD2">
        <w:rPr>
          <w:rFonts w:ascii="仿宋" w:eastAsia="仿宋" w:hAnsi="仿宋" w:cs="仿宋_GB2312" w:hint="eastAsia"/>
          <w:szCs w:val="32"/>
        </w:rPr>
        <w:t>个，本年度新增环保竣工验收企业数量</w:t>
      </w:r>
      <w:r w:rsidRPr="000C5CD2">
        <w:rPr>
          <w:rFonts w:ascii="仿宋" w:eastAsia="仿宋" w:hAnsi="仿宋" w:cs="宋体" w:hint="eastAsia"/>
          <w:szCs w:val="32"/>
        </w:rPr>
        <w:t>3</w:t>
      </w:r>
      <w:r w:rsidRPr="000C5CD2">
        <w:rPr>
          <w:rFonts w:ascii="仿宋" w:eastAsia="仿宋" w:hAnsi="仿宋" w:cs="仿宋_GB2312" w:hint="eastAsia"/>
          <w:szCs w:val="32"/>
        </w:rPr>
        <w:t>个，未完成验收的有</w:t>
      </w:r>
      <w:r w:rsidR="00B94685" w:rsidRPr="000C5CD2">
        <w:rPr>
          <w:rFonts w:ascii="仿宋" w:eastAsia="仿宋" w:hAnsi="仿宋" w:cs="宋体" w:hint="eastAsia"/>
          <w:szCs w:val="32"/>
        </w:rPr>
        <w:t>1</w:t>
      </w:r>
      <w:r w:rsidR="002063F7" w:rsidRPr="000C5CD2">
        <w:rPr>
          <w:rFonts w:ascii="仿宋" w:eastAsia="仿宋" w:hAnsi="仿宋" w:cs="宋体" w:hint="eastAsia"/>
          <w:szCs w:val="32"/>
        </w:rPr>
        <w:t>4</w:t>
      </w:r>
      <w:r w:rsidRPr="000C5CD2">
        <w:rPr>
          <w:rFonts w:ascii="仿宋" w:eastAsia="仿宋" w:hAnsi="仿宋" w:cs="仿宋_GB2312" w:hint="eastAsia"/>
          <w:szCs w:val="32"/>
        </w:rPr>
        <w:t>家</w:t>
      </w:r>
      <w:r w:rsidR="002063F7" w:rsidRPr="000C5CD2">
        <w:rPr>
          <w:rFonts w:ascii="仿宋" w:eastAsia="仿宋" w:hAnsi="仿宋" w:cs="仿宋_GB2312" w:hint="eastAsia"/>
          <w:szCs w:val="32"/>
        </w:rPr>
        <w:t>（其中正在建设的企业3家）</w:t>
      </w:r>
      <w:r w:rsidRPr="000C5CD2">
        <w:rPr>
          <w:rFonts w:ascii="仿宋" w:eastAsia="仿宋" w:hAnsi="仿宋" w:cs="仿宋_GB2312" w:hint="eastAsia"/>
          <w:szCs w:val="32"/>
        </w:rPr>
        <w:t>。园区内已完成应急预案备案手续企业数量</w:t>
      </w:r>
      <w:r w:rsidRPr="000C5CD2">
        <w:rPr>
          <w:rFonts w:ascii="仿宋" w:eastAsia="仿宋" w:hAnsi="仿宋" w:cs="宋体" w:hint="eastAsia"/>
          <w:szCs w:val="32"/>
        </w:rPr>
        <w:t>2</w:t>
      </w:r>
      <w:r w:rsidRPr="000C5CD2">
        <w:rPr>
          <w:rFonts w:ascii="仿宋" w:eastAsia="仿宋" w:hAnsi="仿宋" w:cs="仿宋_GB2312" w:hint="eastAsia"/>
          <w:szCs w:val="32"/>
        </w:rPr>
        <w:t>个。园区内已取得排污许可证企业数量</w:t>
      </w:r>
      <w:r w:rsidRPr="000C5CD2">
        <w:rPr>
          <w:rFonts w:ascii="仿宋" w:eastAsia="仿宋" w:hAnsi="仿宋" w:cs="宋体" w:hint="eastAsia"/>
          <w:szCs w:val="32"/>
        </w:rPr>
        <w:t>3</w:t>
      </w:r>
      <w:r w:rsidR="00F15669" w:rsidRPr="000C5CD2">
        <w:rPr>
          <w:rFonts w:ascii="仿宋" w:eastAsia="仿宋" w:hAnsi="仿宋" w:cs="宋体" w:hint="eastAsia"/>
          <w:szCs w:val="32"/>
        </w:rPr>
        <w:t>6</w:t>
      </w:r>
      <w:r w:rsidRPr="000C5CD2">
        <w:rPr>
          <w:rFonts w:ascii="仿宋" w:eastAsia="仿宋" w:hAnsi="仿宋" w:cs="仿宋_GB2312" w:hint="eastAsia"/>
          <w:szCs w:val="32"/>
        </w:rPr>
        <w:t>个</w:t>
      </w:r>
      <w:r w:rsidR="00F15669" w:rsidRPr="000C5CD2">
        <w:rPr>
          <w:rFonts w:ascii="仿宋" w:eastAsia="仿宋" w:hAnsi="仿宋" w:cs="仿宋_GB2312" w:hint="eastAsia"/>
          <w:szCs w:val="32"/>
        </w:rPr>
        <w:t>（其中1家新入园企业暂未正式生产，正在办理中）</w:t>
      </w:r>
      <w:r w:rsidRPr="000C5CD2">
        <w:rPr>
          <w:rFonts w:ascii="仿宋" w:eastAsia="仿宋" w:hAnsi="仿宋" w:cs="仿宋_GB2312" w:hint="eastAsia"/>
          <w:szCs w:val="32"/>
        </w:rPr>
        <w:t>，</w:t>
      </w:r>
      <w:r w:rsidRPr="000C5CD2">
        <w:rPr>
          <w:rFonts w:ascii="仿宋" w:eastAsia="仿宋" w:hAnsi="仿宋" w:cs="宋体" w:hint="eastAsia"/>
          <w:szCs w:val="32"/>
        </w:rPr>
        <w:t>不</w:t>
      </w:r>
      <w:r w:rsidRPr="000C5CD2">
        <w:rPr>
          <w:rFonts w:ascii="仿宋" w:eastAsia="仿宋" w:hAnsi="仿宋" w:cs="仿宋_GB2312" w:hint="eastAsia"/>
          <w:szCs w:val="32"/>
        </w:rPr>
        <w:t>存在未取得排污许可证企业。</w:t>
      </w:r>
    </w:p>
    <w:p w:rsidR="00BF6C71" w:rsidRPr="00095412" w:rsidRDefault="00BF6C71" w:rsidP="00095412">
      <w:pPr>
        <w:pStyle w:val="2"/>
        <w:snapToGrid w:val="0"/>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园区主要污染物总量控制指标：化学需氧量88</w:t>
      </w:r>
      <w:r w:rsidRPr="00095412">
        <w:rPr>
          <w:rFonts w:ascii="仿宋" w:eastAsia="仿宋" w:hAnsi="仿宋" w:cs="宋体" w:hint="eastAsia"/>
          <w:szCs w:val="32"/>
        </w:rPr>
        <w:t>0吨/年以下</w:t>
      </w:r>
      <w:r w:rsidRPr="00095412">
        <w:rPr>
          <w:rFonts w:ascii="仿宋" w:eastAsia="仿宋" w:hAnsi="仿宋" w:cs="仿宋_GB2312" w:hint="eastAsia"/>
          <w:szCs w:val="32"/>
        </w:rPr>
        <w:t>，氨氮</w:t>
      </w:r>
      <w:r w:rsidRPr="00095412">
        <w:rPr>
          <w:rFonts w:ascii="仿宋" w:eastAsia="仿宋" w:hAnsi="仿宋" w:cs="宋体" w:hint="eastAsia"/>
          <w:szCs w:val="32"/>
        </w:rPr>
        <w:t>120吨/年以下</w:t>
      </w:r>
      <w:r w:rsidRPr="00095412">
        <w:rPr>
          <w:rFonts w:ascii="仿宋" w:eastAsia="仿宋" w:hAnsi="仿宋" w:cs="仿宋_GB2312" w:hint="eastAsia"/>
          <w:szCs w:val="32"/>
        </w:rPr>
        <w:t>，二氧化硫</w:t>
      </w:r>
      <w:r w:rsidRPr="00095412">
        <w:rPr>
          <w:rFonts w:ascii="仿宋" w:eastAsia="仿宋" w:hAnsi="仿宋" w:cs="宋体" w:hint="eastAsia"/>
          <w:szCs w:val="32"/>
        </w:rPr>
        <w:t>2000吨/年以下</w:t>
      </w:r>
      <w:r w:rsidRPr="00095412">
        <w:rPr>
          <w:rFonts w:ascii="仿宋" w:eastAsia="仿宋" w:hAnsi="仿宋" w:cs="仿宋_GB2312" w:hint="eastAsia"/>
          <w:szCs w:val="32"/>
        </w:rPr>
        <w:t>，氮氧化物</w:t>
      </w:r>
      <w:r w:rsidRPr="00095412">
        <w:rPr>
          <w:rFonts w:ascii="仿宋" w:eastAsia="仿宋" w:hAnsi="仿宋" w:cs="宋体" w:hint="eastAsia"/>
          <w:szCs w:val="32"/>
        </w:rPr>
        <w:t>23吨/年以下</w:t>
      </w:r>
      <w:r w:rsidRPr="00095412">
        <w:rPr>
          <w:rFonts w:ascii="仿宋" w:eastAsia="仿宋" w:hAnsi="仿宋" w:cs="仿宋_GB2312" w:hint="eastAsia"/>
          <w:szCs w:val="32"/>
        </w:rPr>
        <w:t>，</w:t>
      </w:r>
      <w:r w:rsidRPr="00095412">
        <w:rPr>
          <w:rFonts w:ascii="仿宋" w:eastAsia="仿宋" w:hAnsi="仿宋" w:cs="宋体" w:hint="eastAsia"/>
          <w:szCs w:val="32"/>
        </w:rPr>
        <w:t>并将总量指标纳入当地环保部门总量控制管理</w:t>
      </w:r>
      <w:r w:rsidRPr="00095412">
        <w:rPr>
          <w:rFonts w:ascii="仿宋" w:eastAsia="仿宋" w:hAnsi="仿宋" w:cs="仿宋_GB2312" w:hint="eastAsia"/>
          <w:szCs w:val="32"/>
        </w:rPr>
        <w:t>。</w:t>
      </w:r>
    </w:p>
    <w:p w:rsidR="00BF6C71" w:rsidRPr="00095412" w:rsidRDefault="00BF6C71" w:rsidP="00095412">
      <w:pPr>
        <w:spacing w:after="0" w:line="640" w:lineRule="exact"/>
        <w:ind w:firstLineChars="200" w:firstLine="643"/>
        <w:jc w:val="both"/>
        <w:rPr>
          <w:rFonts w:ascii="仿宋" w:eastAsia="仿宋" w:hAnsi="仿宋" w:cs="黑体"/>
          <w:b/>
          <w:sz w:val="32"/>
          <w:szCs w:val="32"/>
        </w:rPr>
      </w:pPr>
      <w:r w:rsidRPr="00095412">
        <w:rPr>
          <w:rFonts w:ascii="仿宋" w:eastAsia="仿宋" w:hAnsi="仿宋" w:cs="黑体" w:hint="eastAsia"/>
          <w:b/>
          <w:sz w:val="32"/>
          <w:szCs w:val="32"/>
        </w:rPr>
        <w:t>二、环境管理情况</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（一）规划环评批复要求落实情况</w:t>
      </w:r>
    </w:p>
    <w:p w:rsidR="00AA3E81" w:rsidRPr="00931671" w:rsidRDefault="00AA3E81" w:rsidP="00AA3E81">
      <w:pPr>
        <w:spacing w:after="0" w:line="640" w:lineRule="exact"/>
        <w:ind w:firstLineChars="200" w:firstLine="643"/>
        <w:jc w:val="both"/>
        <w:rPr>
          <w:rFonts w:ascii="仿宋" w:eastAsia="仿宋" w:hAnsi="仿宋"/>
          <w:sz w:val="32"/>
          <w:szCs w:val="32"/>
        </w:rPr>
      </w:pPr>
      <w:r w:rsidRPr="00931671">
        <w:rPr>
          <w:rFonts w:ascii="仿宋" w:eastAsia="仿宋" w:hAnsi="仿宋" w:hint="eastAsia"/>
          <w:b/>
          <w:sz w:val="32"/>
          <w:szCs w:val="32"/>
        </w:rPr>
        <w:t>1、优化规划布局。</w:t>
      </w:r>
      <w:r w:rsidRPr="00931671">
        <w:rPr>
          <w:rFonts w:ascii="仿宋" w:eastAsia="仿宋" w:hAnsi="仿宋" w:hint="eastAsia"/>
          <w:sz w:val="32"/>
          <w:szCs w:val="32"/>
        </w:rPr>
        <w:t>严格按照功能区划进行有序开发建设，处理好工业园及周边工业、生活、配套服务等各功能组团的关系，充分利用自然地形和绿化隔离带使各功能区隔离，确保功能区划明确、产业相对集中、生态环境优良。</w:t>
      </w:r>
    </w:p>
    <w:p w:rsidR="00AA3E81" w:rsidRPr="00931671" w:rsidRDefault="00AA3E81" w:rsidP="00AA3E81">
      <w:pPr>
        <w:spacing w:after="0" w:line="640" w:lineRule="exact"/>
        <w:ind w:firstLineChars="200" w:firstLine="643"/>
        <w:jc w:val="both"/>
        <w:rPr>
          <w:rFonts w:ascii="仿宋" w:eastAsia="仿宋" w:hAnsi="仿宋"/>
          <w:sz w:val="32"/>
          <w:szCs w:val="32"/>
        </w:rPr>
      </w:pPr>
      <w:r w:rsidRPr="00931671">
        <w:rPr>
          <w:rFonts w:ascii="仿宋" w:eastAsia="仿宋" w:hAnsi="仿宋" w:hint="eastAsia"/>
          <w:b/>
          <w:sz w:val="32"/>
          <w:szCs w:val="32"/>
        </w:rPr>
        <w:t>2、严格执行工业园入园企业准入制度。</w:t>
      </w:r>
      <w:r w:rsidRPr="00931671">
        <w:rPr>
          <w:rFonts w:ascii="仿宋" w:eastAsia="仿宋" w:hAnsi="仿宋" w:hint="eastAsia"/>
          <w:sz w:val="32"/>
          <w:szCs w:val="32"/>
        </w:rPr>
        <w:t>入园项目选址必须符合园区总体发展规划、用地规划、环保规划及主导产业定位要求，不引进国家明令淘汰和禁止发展的能耗物</w:t>
      </w:r>
      <w:r w:rsidRPr="00931671">
        <w:rPr>
          <w:rFonts w:ascii="仿宋" w:eastAsia="仿宋" w:hAnsi="仿宋" w:hint="eastAsia"/>
          <w:sz w:val="32"/>
          <w:szCs w:val="32"/>
        </w:rPr>
        <w:lastRenderedPageBreak/>
        <w:t>耗搞、环境污染严重、不符合产业政策的建设项目。按照报告书中提出的“产业结构准入条件”做好项目的招商把关，在入园项目前期和建设期，严格执行建设项目环境影响评价和“三同时”制度。</w:t>
      </w:r>
    </w:p>
    <w:p w:rsidR="00AA3E81" w:rsidRPr="00931671" w:rsidRDefault="00AA3E81" w:rsidP="00AA3E81">
      <w:pPr>
        <w:spacing w:after="0" w:line="640" w:lineRule="exact"/>
        <w:ind w:firstLineChars="200" w:firstLine="643"/>
        <w:jc w:val="both"/>
        <w:rPr>
          <w:rFonts w:ascii="仿宋" w:eastAsia="仿宋" w:hAnsi="仿宋"/>
          <w:sz w:val="32"/>
          <w:szCs w:val="32"/>
        </w:rPr>
      </w:pPr>
      <w:r w:rsidRPr="00931671">
        <w:rPr>
          <w:rFonts w:ascii="仿宋" w:eastAsia="仿宋" w:hAnsi="仿宋" w:hint="eastAsia"/>
          <w:b/>
          <w:sz w:val="32"/>
          <w:szCs w:val="32"/>
        </w:rPr>
        <w:t>3、工业园排水实施雨污分流。</w:t>
      </w:r>
      <w:r w:rsidRPr="00931671">
        <w:rPr>
          <w:rFonts w:ascii="仿宋" w:eastAsia="仿宋" w:hAnsi="仿宋" w:hint="eastAsia"/>
          <w:sz w:val="32"/>
          <w:szCs w:val="32"/>
        </w:rPr>
        <w:t>工业园污水按排水分区规划 分别纳入污水处理设施集中处理，截污、排污管网与道路建设及区域开发同步进行，按环评报告书建议要求优化污水处理厂相关设计方案，在污水处理厂建成且与园区管网对接完成前，限制引进水型污染企业。</w:t>
      </w:r>
    </w:p>
    <w:p w:rsidR="00AA3E81" w:rsidRPr="00931671" w:rsidRDefault="00AA3E81" w:rsidP="00AA3E81">
      <w:pPr>
        <w:spacing w:after="0" w:line="640" w:lineRule="exact"/>
        <w:ind w:firstLineChars="200" w:firstLine="643"/>
        <w:jc w:val="both"/>
        <w:rPr>
          <w:rFonts w:ascii="仿宋" w:eastAsia="仿宋" w:hAnsi="仿宋"/>
          <w:sz w:val="32"/>
          <w:szCs w:val="32"/>
        </w:rPr>
      </w:pPr>
      <w:r w:rsidRPr="00931671">
        <w:rPr>
          <w:rFonts w:ascii="仿宋" w:eastAsia="仿宋" w:hAnsi="仿宋" w:hint="eastAsia"/>
          <w:b/>
          <w:sz w:val="32"/>
          <w:szCs w:val="32"/>
        </w:rPr>
        <w:t>4、按要求做好园区大气污染控制措施。</w:t>
      </w:r>
      <w:r w:rsidRPr="00931671">
        <w:rPr>
          <w:rFonts w:ascii="仿宋" w:eastAsia="仿宋" w:hAnsi="仿宋" w:hint="eastAsia"/>
          <w:sz w:val="32"/>
          <w:szCs w:val="32"/>
        </w:rPr>
        <w:t>园区管委会积极推广清洁能源，加强企业管理，对企业有工艺废气产出的生产节点，要求企业配置废气收集与净化处理装置，做到达标排放。加强生产工艺研究与技术改进，采取有效措施，减少工艺废气的无组织排放，合力优化工业布局，在满足工业园功能分区的前提下，在工业企业之间设置合理的间隔距离，避免不利影响。</w:t>
      </w:r>
    </w:p>
    <w:p w:rsidR="00AA3E81" w:rsidRPr="00931671" w:rsidRDefault="00AA3E81" w:rsidP="00AA3E81">
      <w:pPr>
        <w:spacing w:after="0" w:line="640" w:lineRule="exact"/>
        <w:ind w:firstLineChars="200" w:firstLine="643"/>
        <w:jc w:val="both"/>
        <w:rPr>
          <w:rFonts w:ascii="仿宋" w:eastAsia="仿宋" w:hAnsi="仿宋"/>
          <w:sz w:val="32"/>
          <w:szCs w:val="32"/>
        </w:rPr>
      </w:pPr>
      <w:r w:rsidRPr="00931671">
        <w:rPr>
          <w:rFonts w:ascii="仿宋" w:eastAsia="仿宋" w:hAnsi="仿宋" w:hint="eastAsia"/>
          <w:b/>
          <w:sz w:val="32"/>
          <w:szCs w:val="32"/>
        </w:rPr>
        <w:t>5、做好工业固体废物和生活垃圾的分类收集、转运、综合利用和无害化处理。</w:t>
      </w:r>
      <w:r w:rsidRPr="00931671">
        <w:rPr>
          <w:rFonts w:ascii="仿宋" w:eastAsia="仿宋" w:hAnsi="仿宋" w:hint="eastAsia"/>
          <w:sz w:val="32"/>
          <w:szCs w:val="32"/>
        </w:rPr>
        <w:t>建立统一的固废收集、贮存、运输、综合利用和安全处置的运营管理体系，推行清洁生产，减少固体废物产生量；加强固体废物的资源化进程，提高综合利用率；规范固体废物处理措施，对工业企业产生固</w:t>
      </w:r>
      <w:r w:rsidRPr="00931671">
        <w:rPr>
          <w:rFonts w:ascii="仿宋" w:eastAsia="仿宋" w:hAnsi="仿宋" w:hint="eastAsia"/>
          <w:sz w:val="32"/>
          <w:szCs w:val="32"/>
        </w:rPr>
        <w:lastRenderedPageBreak/>
        <w:t>体废物特别是危险固废按国家有关规定综合利用或妥善处置，严防二次污染。</w:t>
      </w:r>
    </w:p>
    <w:p w:rsidR="00AA3E81" w:rsidRPr="00931671" w:rsidRDefault="00AA3E81" w:rsidP="00AA3E81">
      <w:pPr>
        <w:spacing w:after="0" w:line="640" w:lineRule="exact"/>
        <w:ind w:firstLineChars="200" w:firstLine="643"/>
        <w:jc w:val="both"/>
        <w:rPr>
          <w:rFonts w:ascii="仿宋" w:eastAsia="仿宋" w:hAnsi="仿宋"/>
          <w:sz w:val="32"/>
          <w:szCs w:val="32"/>
        </w:rPr>
      </w:pPr>
      <w:r w:rsidRPr="007A7AFC">
        <w:rPr>
          <w:rFonts w:ascii="仿宋" w:eastAsia="仿宋" w:hAnsi="仿宋" w:hint="eastAsia"/>
          <w:b/>
          <w:sz w:val="32"/>
          <w:szCs w:val="32"/>
        </w:rPr>
        <w:t>6、建立健全园区环境风险事故防范措施和应急预案。</w:t>
      </w:r>
      <w:r w:rsidRPr="00931671">
        <w:rPr>
          <w:rFonts w:ascii="仿宋" w:eastAsia="仿宋" w:hAnsi="仿宋" w:hint="eastAsia"/>
          <w:sz w:val="32"/>
          <w:szCs w:val="32"/>
        </w:rPr>
        <w:t>建立专职的环境监督管理机构，严防环境风险事故发生。</w:t>
      </w:r>
    </w:p>
    <w:p w:rsidR="00AA3E81" w:rsidRPr="00931671" w:rsidRDefault="00AA3E81" w:rsidP="00AA3E81">
      <w:pPr>
        <w:spacing w:after="0" w:line="640" w:lineRule="exact"/>
        <w:ind w:firstLineChars="200" w:firstLine="643"/>
        <w:jc w:val="both"/>
        <w:rPr>
          <w:rFonts w:ascii="仿宋" w:eastAsia="仿宋" w:hAnsi="仿宋"/>
          <w:sz w:val="32"/>
          <w:szCs w:val="32"/>
        </w:rPr>
      </w:pPr>
      <w:r w:rsidRPr="007A7AFC">
        <w:rPr>
          <w:rFonts w:ascii="仿宋" w:eastAsia="仿宋" w:hAnsi="仿宋" w:hint="eastAsia"/>
          <w:b/>
          <w:sz w:val="32"/>
          <w:szCs w:val="32"/>
        </w:rPr>
        <w:t>7、按园区的开发规划统筹制定拆迁安置方案。</w:t>
      </w:r>
      <w:r w:rsidRPr="00931671">
        <w:rPr>
          <w:rFonts w:ascii="仿宋" w:eastAsia="仿宋" w:hAnsi="仿宋" w:hint="eastAsia"/>
          <w:sz w:val="32"/>
          <w:szCs w:val="32"/>
        </w:rPr>
        <w:t>将有居民生活区有序退出，落实移民生产生活安置措施，防止移民再次安置和此生环境问题。</w:t>
      </w:r>
    </w:p>
    <w:p w:rsidR="00AA3E81" w:rsidRPr="00931671" w:rsidRDefault="00AA3E81" w:rsidP="00AA3E81">
      <w:pPr>
        <w:spacing w:after="0" w:line="640" w:lineRule="exact"/>
        <w:ind w:firstLineChars="200" w:firstLine="643"/>
        <w:jc w:val="both"/>
        <w:rPr>
          <w:rFonts w:ascii="仿宋" w:eastAsia="仿宋" w:hAnsi="仿宋"/>
          <w:sz w:val="32"/>
          <w:szCs w:val="32"/>
        </w:rPr>
      </w:pPr>
      <w:r w:rsidRPr="007A7AFC">
        <w:rPr>
          <w:rFonts w:ascii="仿宋" w:eastAsia="仿宋" w:hAnsi="仿宋" w:hint="eastAsia"/>
          <w:b/>
          <w:sz w:val="32"/>
          <w:szCs w:val="32"/>
        </w:rPr>
        <w:t>8、做好建设期的生态保护和水土保持工作。</w:t>
      </w:r>
      <w:r w:rsidRPr="00931671">
        <w:rPr>
          <w:rFonts w:ascii="仿宋" w:eastAsia="仿宋" w:hAnsi="仿宋" w:hint="eastAsia"/>
          <w:sz w:val="32"/>
          <w:szCs w:val="32"/>
        </w:rPr>
        <w:t>工业园建设过程中，按照景观设计和功能分隔要求保留一定的自然山体绿地，对区域内的高大乔木、保护性树种采取就地保护或保护性移植措施；土石方开挖、堆存及回填实施围挡、护坡等措施，裸露地及时恢复植被，防治水土流失，杜绝施工建设对水体的污染。</w:t>
      </w:r>
    </w:p>
    <w:p w:rsidR="00095412" w:rsidRPr="00095412" w:rsidRDefault="00BF6C71" w:rsidP="00095412">
      <w:pPr>
        <w:pStyle w:val="2"/>
        <w:snapToGrid w:val="0"/>
        <w:spacing w:after="0" w:line="640" w:lineRule="exact"/>
        <w:ind w:leftChars="0" w:left="0" w:firstLine="643"/>
        <w:rPr>
          <w:rFonts w:ascii="仿宋" w:eastAsia="仿宋" w:hAnsi="仿宋" w:cs="仿宋_GB2312"/>
          <w:b/>
          <w:color w:val="FF0000"/>
          <w:szCs w:val="32"/>
        </w:rPr>
      </w:pPr>
      <w:r w:rsidRPr="00095412">
        <w:rPr>
          <w:rFonts w:ascii="仿宋" w:eastAsia="仿宋" w:hAnsi="仿宋" w:cs="楷体_GB2312" w:hint="eastAsia"/>
          <w:b/>
          <w:szCs w:val="32"/>
        </w:rPr>
        <w:t>（二）“三线一单”落地应用情况</w:t>
      </w:r>
    </w:p>
    <w:p w:rsidR="00095412" w:rsidRDefault="00BF6C71" w:rsidP="00095412">
      <w:pPr>
        <w:pStyle w:val="2"/>
        <w:snapToGrid w:val="0"/>
        <w:spacing w:after="0" w:line="640" w:lineRule="exact"/>
        <w:ind w:leftChars="0" w:left="0" w:firstLine="640"/>
        <w:rPr>
          <w:rFonts w:ascii="仿宋" w:eastAsia="仿宋" w:hAnsi="仿宋"/>
          <w:szCs w:val="32"/>
        </w:rPr>
      </w:pPr>
      <w:r w:rsidRPr="00095412">
        <w:rPr>
          <w:rFonts w:ascii="仿宋" w:eastAsia="仿宋" w:hAnsi="仿宋" w:hint="eastAsia"/>
          <w:szCs w:val="32"/>
        </w:rPr>
        <w:t>大</w:t>
      </w:r>
      <w:r w:rsidRPr="00095412">
        <w:rPr>
          <w:rFonts w:ascii="仿宋" w:eastAsia="仿宋" w:hAnsi="仿宋"/>
          <w:szCs w:val="32"/>
        </w:rPr>
        <w:t>江口片区内除保留现有江龙锰业以外，不新增冶炼项目。</w:t>
      </w:r>
      <w:r w:rsidR="00126478">
        <w:rPr>
          <w:rFonts w:ascii="仿宋" w:eastAsia="仿宋" w:hAnsi="仿宋" w:hint="eastAsia"/>
          <w:szCs w:val="32"/>
        </w:rPr>
        <w:t>大</w:t>
      </w:r>
      <w:r w:rsidRPr="00095412">
        <w:rPr>
          <w:rFonts w:ascii="仿宋" w:eastAsia="仿宋" w:hAnsi="仿宋"/>
          <w:szCs w:val="32"/>
        </w:rPr>
        <w:t>江口片区合理优化工业布局，将气型污染企业布置在工业园下风向，并在工业企业之间设置合理的间隔距离，避免不利影响。</w:t>
      </w:r>
    </w:p>
    <w:p w:rsidR="00BF6C71" w:rsidRPr="00095412" w:rsidRDefault="00BF6C71" w:rsidP="00095412">
      <w:pPr>
        <w:pStyle w:val="2"/>
        <w:snapToGrid w:val="0"/>
        <w:spacing w:after="0" w:line="640" w:lineRule="exact"/>
        <w:ind w:leftChars="0" w:left="0" w:firstLine="640"/>
        <w:rPr>
          <w:rFonts w:ascii="仿宋" w:eastAsia="仿宋" w:hAnsi="仿宋" w:cs="楷体_GB2312"/>
          <w:szCs w:val="32"/>
        </w:rPr>
      </w:pPr>
      <w:r w:rsidRPr="00095412">
        <w:rPr>
          <w:rFonts w:ascii="仿宋" w:eastAsia="仿宋" w:hAnsi="仿宋"/>
          <w:szCs w:val="32"/>
        </w:rPr>
        <w:t>园区排水实施雨污分流。红花园片区工业废水、生活污水纳入溆浦红花园金益污水处理厂处理达标后排入溆水，汇入沅江；采取严格的水环境保护措施，防止污水处理厂</w:t>
      </w:r>
      <w:r w:rsidRPr="00095412">
        <w:rPr>
          <w:rFonts w:ascii="仿宋" w:eastAsia="仿宋" w:hAnsi="仿宋"/>
          <w:szCs w:val="32"/>
        </w:rPr>
        <w:lastRenderedPageBreak/>
        <w:t>出水对思蒙国家湿地公园水体造成污染。</w:t>
      </w:r>
      <w:r w:rsidRPr="00095412">
        <w:rPr>
          <w:rFonts w:ascii="仿宋" w:eastAsia="仿宋" w:hAnsi="仿宋" w:hint="eastAsia"/>
          <w:szCs w:val="32"/>
        </w:rPr>
        <w:t>大</w:t>
      </w:r>
      <w:r w:rsidRPr="00095412">
        <w:rPr>
          <w:rFonts w:ascii="仿宋" w:eastAsia="仿宋" w:hAnsi="仿宋"/>
          <w:szCs w:val="32"/>
        </w:rPr>
        <w:t>江口片区废污水经江口工业园污水处理厂处理达标后排入沅江。红花园片区雨水经管道排入汇总后排入周边水田垅溪、红花园溪、区内中部的小溪沟及贺家垄水库等水体。</w:t>
      </w:r>
      <w:r w:rsidRPr="00095412">
        <w:rPr>
          <w:rFonts w:ascii="仿宋" w:eastAsia="仿宋" w:hAnsi="仿宋" w:hint="eastAsia"/>
          <w:szCs w:val="32"/>
        </w:rPr>
        <w:t>大</w:t>
      </w:r>
      <w:r w:rsidRPr="00095412">
        <w:rPr>
          <w:rFonts w:ascii="仿宋" w:eastAsia="仿宋" w:hAnsi="仿宋"/>
          <w:szCs w:val="32"/>
        </w:rPr>
        <w:t>江口片区雨水就近排入沅水、溆水、清江溪。</w:t>
      </w:r>
    </w:p>
    <w:p w:rsidR="00BF6C71" w:rsidRPr="00095412" w:rsidRDefault="00BF6C71" w:rsidP="00095412">
      <w:pPr>
        <w:tabs>
          <w:tab w:val="left" w:pos="1021"/>
        </w:tabs>
        <w:spacing w:after="0" w:line="640" w:lineRule="exact"/>
        <w:ind w:firstLineChars="200" w:firstLine="640"/>
        <w:jc w:val="both"/>
        <w:rPr>
          <w:rFonts w:ascii="仿宋" w:eastAsia="仿宋" w:hAnsi="仿宋"/>
          <w:sz w:val="32"/>
          <w:szCs w:val="32"/>
        </w:rPr>
      </w:pPr>
      <w:r w:rsidRPr="00095412">
        <w:rPr>
          <w:rFonts w:ascii="仿宋" w:eastAsia="仿宋" w:hAnsi="仿宋"/>
          <w:sz w:val="32"/>
          <w:szCs w:val="32"/>
        </w:rPr>
        <w:t>加强企业管理，对各企业有工艺废气产出的生产节点，配置废气收集与处理净化装置，做到达标排放；加强生产工艺研究与技术改进，采取有效措施，减少工艺废气的无组织排放。</w:t>
      </w:r>
    </w:p>
    <w:p w:rsidR="00BF6C71" w:rsidRPr="00095412" w:rsidRDefault="00BF6C71" w:rsidP="00095412">
      <w:pPr>
        <w:tabs>
          <w:tab w:val="left" w:pos="1021"/>
        </w:tabs>
        <w:spacing w:after="0" w:line="640" w:lineRule="exact"/>
        <w:ind w:firstLineChars="200" w:firstLine="640"/>
        <w:jc w:val="both"/>
        <w:rPr>
          <w:rFonts w:ascii="仿宋" w:eastAsia="仿宋" w:hAnsi="仿宋"/>
          <w:sz w:val="32"/>
          <w:szCs w:val="32"/>
        </w:rPr>
      </w:pPr>
      <w:r w:rsidRPr="00095412">
        <w:rPr>
          <w:rFonts w:ascii="仿宋" w:eastAsia="仿宋" w:hAnsi="仿宋"/>
          <w:sz w:val="32"/>
          <w:szCs w:val="32"/>
        </w:rPr>
        <w:t>园区建立健全环境风险防控体系，加强区内重要风险源管控。加强园区危险化学品储运的环境风险管理，严格落实应急响应联动机制，确保区域环境安全。强化园区环境监督管理，根据溆浦工业集中区红花园工业园起步区突发环境事件应急预案要求，健全环境风险事故防范措施，严防环境风险事故发生。</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sz w:val="32"/>
          <w:szCs w:val="32"/>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（三）水环境管理</w:t>
      </w:r>
    </w:p>
    <w:p w:rsidR="00BF6C71" w:rsidRPr="00095412" w:rsidRDefault="00BF6C71" w:rsidP="00095412">
      <w:pPr>
        <w:pStyle w:val="2"/>
        <w:snapToGrid w:val="0"/>
        <w:spacing w:after="0" w:line="640" w:lineRule="exact"/>
        <w:ind w:leftChars="0" w:left="0" w:firstLine="640"/>
        <w:rPr>
          <w:rFonts w:ascii="仿宋" w:eastAsia="仿宋" w:hAnsi="仿宋" w:cs="宋体"/>
          <w:szCs w:val="32"/>
        </w:rPr>
      </w:pPr>
      <w:r w:rsidRPr="00095412">
        <w:rPr>
          <w:rFonts w:ascii="仿宋" w:eastAsia="仿宋" w:hAnsi="仿宋" w:cs="仿宋_GB2312" w:hint="eastAsia"/>
          <w:szCs w:val="32"/>
        </w:rPr>
        <w:lastRenderedPageBreak/>
        <w:t>园区配套集中污水处理设施</w:t>
      </w:r>
      <w:r w:rsidRPr="00095412">
        <w:rPr>
          <w:rFonts w:ascii="仿宋" w:eastAsia="仿宋" w:hAnsi="仿宋" w:cs="宋体" w:hint="eastAsia"/>
          <w:szCs w:val="32"/>
        </w:rPr>
        <w:t>3</w:t>
      </w:r>
      <w:r w:rsidRPr="00095412">
        <w:rPr>
          <w:rFonts w:ascii="仿宋" w:eastAsia="仿宋" w:hAnsi="仿宋" w:cs="仿宋_GB2312" w:hint="eastAsia"/>
          <w:szCs w:val="32"/>
        </w:rPr>
        <w:t>个（红花园工业园</w:t>
      </w:r>
      <w:r w:rsidRPr="00095412">
        <w:rPr>
          <w:rFonts w:ascii="仿宋" w:eastAsia="仿宋" w:hAnsi="仿宋" w:cs="宋体" w:hint="eastAsia"/>
          <w:szCs w:val="32"/>
        </w:rPr>
        <w:t>2个，大江口工业园1个</w:t>
      </w:r>
      <w:r w:rsidRPr="00095412">
        <w:rPr>
          <w:rFonts w:ascii="仿宋" w:eastAsia="仿宋" w:hAnsi="仿宋" w:cs="仿宋_GB2312" w:hint="eastAsia"/>
          <w:szCs w:val="32"/>
        </w:rPr>
        <w:t xml:space="preserve">），园区污水管网覆盖率为 </w:t>
      </w:r>
      <w:r w:rsidRPr="00095412">
        <w:rPr>
          <w:rFonts w:ascii="仿宋" w:eastAsia="仿宋" w:hAnsi="仿宋" w:cs="宋体" w:hint="eastAsia"/>
          <w:szCs w:val="32"/>
        </w:rPr>
        <w:t>100%</w:t>
      </w:r>
      <w:r w:rsidRPr="00095412">
        <w:rPr>
          <w:rFonts w:ascii="仿宋" w:eastAsia="仿宋" w:hAnsi="仿宋" w:cs="仿宋_GB2312" w:hint="eastAsia"/>
          <w:szCs w:val="32"/>
        </w:rPr>
        <w:t>，红花园工业园集中污水处理设施名称为溆浦工业集中区红花园工业园污水处理厂，设计处理规模</w:t>
      </w:r>
      <w:r w:rsidRPr="00095412">
        <w:rPr>
          <w:rFonts w:ascii="仿宋" w:eastAsia="仿宋" w:hAnsi="仿宋" w:cs="宋体" w:hint="eastAsia"/>
          <w:szCs w:val="32"/>
        </w:rPr>
        <w:t>3000 m</w:t>
      </w:r>
      <w:r w:rsidRPr="00095412">
        <w:rPr>
          <w:rFonts w:ascii="仿宋" w:eastAsia="仿宋" w:hAnsi="仿宋" w:cs="宋体" w:hint="eastAsia"/>
          <w:szCs w:val="32"/>
          <w:vertAlign w:val="superscript"/>
        </w:rPr>
        <w:t>3</w:t>
      </w:r>
      <w:r w:rsidRPr="00095412">
        <w:rPr>
          <w:rFonts w:ascii="仿宋" w:eastAsia="仿宋" w:hAnsi="仿宋" w:cs="宋体" w:hint="eastAsia"/>
          <w:szCs w:val="32"/>
        </w:rPr>
        <w:t>/</w:t>
      </w:r>
      <w:r w:rsidRPr="00095412">
        <w:rPr>
          <w:rFonts w:ascii="仿宋" w:eastAsia="仿宋" w:hAnsi="仿宋" w:cs="仿宋_GB2312" w:hint="eastAsia"/>
          <w:szCs w:val="32"/>
        </w:rPr>
        <w:t>d，</w:t>
      </w:r>
      <w:r w:rsidRPr="00095412">
        <w:rPr>
          <w:rFonts w:ascii="仿宋" w:eastAsia="仿宋" w:hAnsi="仿宋" w:cs="宋体" w:hint="eastAsia"/>
          <w:szCs w:val="32"/>
        </w:rPr>
        <w:t>目前已建成，但因园区的实际情况暂未正式投入运行</w:t>
      </w:r>
      <w:r w:rsidRPr="00095412">
        <w:rPr>
          <w:rFonts w:ascii="仿宋" w:eastAsia="仿宋" w:hAnsi="仿宋" w:cs="仿宋_GB2312" w:hint="eastAsia"/>
          <w:szCs w:val="32"/>
        </w:rPr>
        <w:t>，运行的集中污水处理设施名称为溆浦红花园金益污水处理站，设计处理规模</w:t>
      </w:r>
      <w:r w:rsidRPr="00095412">
        <w:rPr>
          <w:rFonts w:ascii="仿宋" w:eastAsia="仿宋" w:hAnsi="仿宋" w:cs="宋体" w:hint="eastAsia"/>
          <w:szCs w:val="32"/>
        </w:rPr>
        <w:t>500m</w:t>
      </w:r>
      <w:r w:rsidRPr="00095412">
        <w:rPr>
          <w:rFonts w:ascii="仿宋" w:eastAsia="仿宋" w:hAnsi="仿宋" w:cs="宋体" w:hint="eastAsia"/>
          <w:szCs w:val="32"/>
          <w:vertAlign w:val="superscript"/>
        </w:rPr>
        <w:t>3</w:t>
      </w:r>
      <w:r w:rsidRPr="00095412">
        <w:rPr>
          <w:rFonts w:ascii="仿宋" w:eastAsia="仿宋" w:hAnsi="仿宋" w:cs="宋体" w:hint="eastAsia"/>
          <w:szCs w:val="32"/>
        </w:rPr>
        <w:t>/</w:t>
      </w:r>
      <w:r w:rsidRPr="00095412">
        <w:rPr>
          <w:rFonts w:ascii="仿宋" w:eastAsia="仿宋" w:hAnsi="仿宋" w:cs="仿宋_GB2312" w:hint="eastAsia"/>
          <w:szCs w:val="32"/>
        </w:rPr>
        <w:t>d，实际处理规模</w:t>
      </w:r>
      <w:r w:rsidRPr="00095412">
        <w:rPr>
          <w:rFonts w:ascii="仿宋" w:eastAsia="仿宋" w:hAnsi="仿宋" w:cs="宋体" w:hint="eastAsia"/>
          <w:szCs w:val="32"/>
        </w:rPr>
        <w:t>4</w:t>
      </w:r>
      <w:r w:rsidR="00C80F0B">
        <w:rPr>
          <w:rFonts w:ascii="仿宋" w:eastAsia="仿宋" w:hAnsi="仿宋" w:cs="宋体" w:hint="eastAsia"/>
          <w:szCs w:val="32"/>
        </w:rPr>
        <w:t>5</w:t>
      </w:r>
      <w:r w:rsidRPr="00095412">
        <w:rPr>
          <w:rFonts w:ascii="仿宋" w:eastAsia="仿宋" w:hAnsi="仿宋" w:cs="宋体" w:hint="eastAsia"/>
          <w:szCs w:val="32"/>
        </w:rPr>
        <w:t>0 m</w:t>
      </w:r>
      <w:r w:rsidRPr="00095412">
        <w:rPr>
          <w:rFonts w:ascii="仿宋" w:eastAsia="仿宋" w:hAnsi="仿宋" w:cs="宋体" w:hint="eastAsia"/>
          <w:szCs w:val="32"/>
          <w:vertAlign w:val="superscript"/>
        </w:rPr>
        <w:t>3</w:t>
      </w:r>
      <w:r w:rsidRPr="00095412">
        <w:rPr>
          <w:rFonts w:ascii="仿宋" w:eastAsia="仿宋" w:hAnsi="仿宋" w:cs="宋体" w:hint="eastAsia"/>
          <w:szCs w:val="32"/>
        </w:rPr>
        <w:t>/</w:t>
      </w:r>
      <w:r w:rsidRPr="00095412">
        <w:rPr>
          <w:rFonts w:ascii="仿宋" w:eastAsia="仿宋" w:hAnsi="仿宋" w:cs="仿宋_GB2312" w:hint="eastAsia"/>
          <w:szCs w:val="32"/>
        </w:rPr>
        <w:t>d</w:t>
      </w:r>
      <w:r w:rsidR="00C80F0B">
        <w:rPr>
          <w:rFonts w:ascii="仿宋" w:eastAsia="仿宋" w:hAnsi="仿宋" w:cs="仿宋_GB2312" w:hint="eastAsia"/>
          <w:szCs w:val="32"/>
        </w:rPr>
        <w:t>左右</w:t>
      </w:r>
      <w:r w:rsidRPr="00095412">
        <w:rPr>
          <w:rFonts w:ascii="仿宋" w:eastAsia="仿宋" w:hAnsi="仿宋" w:cs="宋体" w:hint="eastAsia"/>
          <w:szCs w:val="32"/>
        </w:rPr>
        <w:t>，</w:t>
      </w:r>
      <w:r w:rsidRPr="00095412">
        <w:rPr>
          <w:rFonts w:ascii="仿宋" w:eastAsia="仿宋" w:hAnsi="仿宋" w:cs="仿宋_GB2312" w:hint="eastAsia"/>
          <w:szCs w:val="32"/>
        </w:rPr>
        <w:t>污水处理工艺为</w:t>
      </w:r>
      <w:r w:rsidRPr="00095412">
        <w:rPr>
          <w:rFonts w:ascii="仿宋" w:eastAsia="仿宋" w:hAnsi="仿宋" w:cs="宋体" w:hint="eastAsia"/>
          <w:szCs w:val="32"/>
        </w:rPr>
        <w:t>水解酸化＋好氧活性污泥法</w:t>
      </w:r>
      <w:r w:rsidRPr="00095412">
        <w:rPr>
          <w:rFonts w:ascii="仿宋" w:eastAsia="仿宋" w:hAnsi="仿宋" w:cs="仿宋_GB2312" w:hint="eastAsia"/>
          <w:szCs w:val="32"/>
        </w:rPr>
        <w:t>，在线监测达标率</w:t>
      </w:r>
      <w:r w:rsidRPr="00095412">
        <w:rPr>
          <w:rFonts w:ascii="仿宋" w:eastAsia="仿宋" w:hAnsi="仿宋" w:cs="宋体" w:hint="eastAsia"/>
          <w:szCs w:val="32"/>
        </w:rPr>
        <w:t>100%</w:t>
      </w:r>
      <w:r w:rsidRPr="00095412">
        <w:rPr>
          <w:rFonts w:ascii="仿宋" w:eastAsia="仿宋" w:hAnsi="仿宋" w:cs="仿宋_GB2312" w:hint="eastAsia"/>
          <w:szCs w:val="32"/>
        </w:rPr>
        <w:t>，园区雨水管网覆盖率</w:t>
      </w:r>
      <w:r w:rsidRPr="00095412">
        <w:rPr>
          <w:rFonts w:ascii="仿宋" w:eastAsia="仿宋" w:hAnsi="仿宋" w:cs="宋体" w:hint="eastAsia"/>
          <w:szCs w:val="32"/>
        </w:rPr>
        <w:t>100%</w:t>
      </w:r>
      <w:r w:rsidRPr="00095412">
        <w:rPr>
          <w:rFonts w:ascii="仿宋" w:eastAsia="仿宋" w:hAnsi="仿宋" w:cs="仿宋_GB2312" w:hint="eastAsia"/>
          <w:szCs w:val="32"/>
        </w:rPr>
        <w:t>。</w:t>
      </w:r>
    </w:p>
    <w:p w:rsidR="00BF6C71" w:rsidRPr="00095412" w:rsidRDefault="00BF6C71" w:rsidP="00095412">
      <w:pPr>
        <w:pStyle w:val="2"/>
        <w:snapToGrid w:val="0"/>
        <w:spacing w:after="0" w:line="640" w:lineRule="exact"/>
        <w:ind w:leftChars="0" w:left="0" w:firstLine="640"/>
        <w:rPr>
          <w:rFonts w:ascii="仿宋" w:eastAsia="仿宋" w:hAnsi="仿宋" w:cs="宋体"/>
          <w:szCs w:val="32"/>
        </w:rPr>
      </w:pPr>
      <w:r w:rsidRPr="00095412">
        <w:rPr>
          <w:rFonts w:ascii="仿宋" w:eastAsia="仿宋" w:hAnsi="仿宋" w:cs="宋体" w:hint="eastAsia"/>
          <w:szCs w:val="32"/>
        </w:rPr>
        <w:t>大江口集中污水处理设施名称为溆浦工业集中区大江口污水处理厂，设计处理规模200 m</w:t>
      </w:r>
      <w:r w:rsidRPr="00095412">
        <w:rPr>
          <w:rFonts w:ascii="仿宋" w:eastAsia="仿宋" w:hAnsi="仿宋" w:cs="宋体" w:hint="eastAsia"/>
          <w:szCs w:val="32"/>
          <w:vertAlign w:val="superscript"/>
        </w:rPr>
        <w:t>3</w:t>
      </w:r>
      <w:r w:rsidRPr="00095412">
        <w:rPr>
          <w:rFonts w:ascii="仿宋" w:eastAsia="仿宋" w:hAnsi="仿宋" w:cs="宋体" w:hint="eastAsia"/>
          <w:szCs w:val="32"/>
        </w:rPr>
        <w:t>/d，实际处理规模0 m</w:t>
      </w:r>
      <w:r w:rsidRPr="00095412">
        <w:rPr>
          <w:rFonts w:ascii="仿宋" w:eastAsia="仿宋" w:hAnsi="仿宋" w:cs="宋体" w:hint="eastAsia"/>
          <w:szCs w:val="32"/>
          <w:vertAlign w:val="superscript"/>
        </w:rPr>
        <w:t>3</w:t>
      </w:r>
      <w:r w:rsidRPr="00095412">
        <w:rPr>
          <w:rFonts w:ascii="仿宋" w:eastAsia="仿宋" w:hAnsi="仿宋" w:cs="宋体" w:hint="eastAsia"/>
          <w:szCs w:val="32"/>
        </w:rPr>
        <w:t>/d（因大江口工业园2家企业2020年未生产，无污水排放），</w:t>
      </w:r>
      <w:r w:rsidRPr="00095412">
        <w:rPr>
          <w:rFonts w:ascii="仿宋" w:eastAsia="仿宋" w:hAnsi="仿宋" w:cs="仿宋_GB2312" w:hint="eastAsia"/>
          <w:szCs w:val="32"/>
        </w:rPr>
        <w:t>污水处理工艺为</w:t>
      </w:r>
      <w:r w:rsidRPr="00095412">
        <w:rPr>
          <w:rFonts w:ascii="仿宋" w:eastAsia="仿宋" w:hAnsi="仿宋" w:cs="宋体" w:hint="eastAsia"/>
          <w:szCs w:val="32"/>
        </w:rPr>
        <w:t>水解酸化＋好氧活性污泥法</w:t>
      </w:r>
      <w:r w:rsidRPr="00095412">
        <w:rPr>
          <w:rFonts w:ascii="仿宋" w:eastAsia="仿宋" w:hAnsi="仿宋" w:cs="仿宋_GB2312" w:hint="eastAsia"/>
          <w:szCs w:val="32"/>
        </w:rPr>
        <w:t>，园区雨水管网覆盖率</w:t>
      </w:r>
      <w:r w:rsidRPr="00095412">
        <w:rPr>
          <w:rFonts w:ascii="仿宋" w:eastAsia="仿宋" w:hAnsi="仿宋" w:cs="宋体" w:hint="eastAsia"/>
          <w:szCs w:val="32"/>
        </w:rPr>
        <w:t>100%</w:t>
      </w:r>
      <w:r w:rsidRPr="00095412">
        <w:rPr>
          <w:rFonts w:ascii="仿宋" w:eastAsia="仿宋" w:hAnsi="仿宋" w:cs="仿宋_GB2312" w:hint="eastAsia"/>
          <w:szCs w:val="32"/>
        </w:rPr>
        <w:t>。</w:t>
      </w:r>
    </w:p>
    <w:p w:rsidR="00BF6C71" w:rsidRPr="00A678F8" w:rsidRDefault="00BF6C71" w:rsidP="00095412">
      <w:pPr>
        <w:pStyle w:val="2"/>
        <w:snapToGrid w:val="0"/>
        <w:spacing w:after="0" w:line="640" w:lineRule="exact"/>
        <w:ind w:leftChars="0" w:left="0" w:firstLine="640"/>
        <w:rPr>
          <w:rFonts w:ascii="仿宋" w:eastAsia="仿宋" w:hAnsi="仿宋" w:cs="仿宋_GB2312"/>
          <w:szCs w:val="32"/>
        </w:rPr>
      </w:pPr>
      <w:r w:rsidRPr="00A678F8">
        <w:rPr>
          <w:rFonts w:ascii="仿宋" w:eastAsia="仿宋" w:hAnsi="仿宋" w:cs="仿宋_GB2312" w:hint="eastAsia"/>
          <w:szCs w:val="32"/>
        </w:rPr>
        <w:t>园区内涉及工业废水外排企业数量</w:t>
      </w:r>
      <w:r w:rsidR="00126478" w:rsidRPr="00A678F8">
        <w:rPr>
          <w:rFonts w:ascii="仿宋" w:eastAsia="仿宋" w:hAnsi="仿宋" w:cs="仿宋_GB2312" w:hint="eastAsia"/>
          <w:szCs w:val="32"/>
        </w:rPr>
        <w:t>2</w:t>
      </w:r>
      <w:r w:rsidRPr="00A678F8">
        <w:rPr>
          <w:rFonts w:ascii="仿宋" w:eastAsia="仿宋" w:hAnsi="仿宋" w:cs="仿宋_GB2312" w:hint="eastAsia"/>
          <w:szCs w:val="32"/>
        </w:rPr>
        <w:t>个，工业废水总排放量</w:t>
      </w:r>
      <w:r w:rsidR="00126478" w:rsidRPr="00A678F8">
        <w:rPr>
          <w:rFonts w:ascii="仿宋" w:eastAsia="仿宋" w:hAnsi="仿宋" w:cs="仿宋_GB2312" w:hint="eastAsia"/>
          <w:szCs w:val="32"/>
        </w:rPr>
        <w:t>0</w:t>
      </w:r>
      <w:r w:rsidRPr="00A678F8">
        <w:rPr>
          <w:rFonts w:ascii="仿宋" w:eastAsia="仿宋" w:hAnsi="仿宋" w:cs="仿宋_GB2312" w:hint="eastAsia"/>
          <w:szCs w:val="32"/>
        </w:rPr>
        <w:t>m</w:t>
      </w:r>
      <w:r w:rsidRPr="00A678F8">
        <w:rPr>
          <w:rFonts w:ascii="仿宋" w:hAnsi="宋体" w:cs="宋体" w:hint="eastAsia"/>
          <w:szCs w:val="32"/>
        </w:rPr>
        <w:t>³</w:t>
      </w:r>
      <w:r w:rsidRPr="00A678F8">
        <w:rPr>
          <w:rFonts w:ascii="仿宋" w:eastAsia="仿宋" w:hAnsi="仿宋" w:cs="仿宋_GB2312" w:hint="eastAsia"/>
          <w:szCs w:val="32"/>
        </w:rPr>
        <w:t>/d</w:t>
      </w:r>
      <w:r w:rsidR="00126478" w:rsidRPr="00A678F8">
        <w:rPr>
          <w:rFonts w:ascii="仿宋" w:eastAsia="仿宋" w:hAnsi="仿宋" w:cs="仿宋_GB2312" w:hint="eastAsia"/>
          <w:szCs w:val="32"/>
        </w:rPr>
        <w:t>（大江口工业园瑶圃医药、湘耀科技等2家企业2020年未生产）</w:t>
      </w:r>
      <w:r w:rsidRPr="00A678F8">
        <w:rPr>
          <w:rFonts w:ascii="仿宋" w:eastAsia="仿宋" w:hAnsi="仿宋" w:cs="仿宋_GB2312" w:hint="eastAsia"/>
          <w:szCs w:val="32"/>
        </w:rPr>
        <w:t>，外排污水纳管企业数量</w:t>
      </w:r>
      <w:r w:rsidR="00126478" w:rsidRPr="00A678F8">
        <w:rPr>
          <w:rFonts w:ascii="仿宋" w:eastAsia="仿宋" w:hAnsi="仿宋" w:cs="仿宋_GB2312" w:hint="eastAsia"/>
          <w:szCs w:val="32"/>
        </w:rPr>
        <w:t>2</w:t>
      </w:r>
      <w:r w:rsidRPr="00A678F8">
        <w:rPr>
          <w:rFonts w:ascii="仿宋" w:eastAsia="仿宋" w:hAnsi="仿宋" w:cs="仿宋_GB2312" w:hint="eastAsia"/>
          <w:szCs w:val="32"/>
        </w:rPr>
        <w:t>个，污水集中处理比例</w:t>
      </w:r>
      <w:r w:rsidR="00126478" w:rsidRPr="00A678F8">
        <w:rPr>
          <w:rFonts w:ascii="仿宋" w:eastAsia="仿宋" w:hAnsi="仿宋" w:cs="仿宋_GB2312" w:hint="eastAsia"/>
          <w:szCs w:val="32"/>
        </w:rPr>
        <w:t>0</w:t>
      </w:r>
      <w:r w:rsidRPr="00A678F8">
        <w:rPr>
          <w:rFonts w:ascii="仿宋" w:eastAsia="仿宋" w:hAnsi="仿宋" w:cs="仿宋_GB2312" w:hint="eastAsia"/>
          <w:szCs w:val="32"/>
        </w:rPr>
        <w:t>%（按外排水量计），</w:t>
      </w:r>
      <w:r w:rsidR="00126478" w:rsidRPr="00A678F8">
        <w:rPr>
          <w:rFonts w:ascii="仿宋" w:eastAsia="仿宋" w:hAnsi="仿宋" w:cs="仿宋_GB2312" w:hint="eastAsia"/>
          <w:szCs w:val="32"/>
        </w:rPr>
        <w:t>未</w:t>
      </w:r>
      <w:r w:rsidRPr="00A678F8">
        <w:rPr>
          <w:rFonts w:ascii="仿宋" w:eastAsia="仿宋" w:hAnsi="仿宋" w:cs="仿宋_GB2312" w:hint="eastAsia"/>
          <w:szCs w:val="32"/>
        </w:rPr>
        <w:t>涉一类污染物排放。</w:t>
      </w:r>
    </w:p>
    <w:p w:rsidR="00BF6C71" w:rsidRPr="00AA3E81" w:rsidRDefault="00BF6C71" w:rsidP="00095412">
      <w:pPr>
        <w:pStyle w:val="2"/>
        <w:snapToGrid w:val="0"/>
        <w:spacing w:after="0" w:line="640" w:lineRule="exact"/>
        <w:ind w:leftChars="0" w:left="0" w:firstLine="640"/>
        <w:rPr>
          <w:rFonts w:ascii="仿宋" w:eastAsia="仿宋" w:hAnsi="仿宋" w:cs="仿宋_GB2312"/>
          <w:szCs w:val="32"/>
        </w:rPr>
      </w:pPr>
      <w:r w:rsidRPr="00AA3E81">
        <w:rPr>
          <w:rFonts w:ascii="仿宋" w:eastAsia="仿宋" w:hAnsi="仿宋" w:cs="仿宋_GB2312" w:hint="eastAsia"/>
          <w:szCs w:val="32"/>
        </w:rPr>
        <w:t>园区年度水污染物总排放量：化学需氧量</w:t>
      </w:r>
      <w:r w:rsidR="00AA3E81" w:rsidRPr="00AA3E81">
        <w:rPr>
          <w:rFonts w:ascii="仿宋" w:eastAsia="仿宋" w:hAnsi="仿宋" w:cs="仿宋_GB2312" w:hint="eastAsia"/>
          <w:szCs w:val="32"/>
        </w:rPr>
        <w:t>0.</w:t>
      </w:r>
      <w:r w:rsidR="00A678F8">
        <w:rPr>
          <w:rFonts w:ascii="仿宋" w:eastAsia="仿宋" w:hAnsi="仿宋" w:cs="仿宋_GB2312" w:hint="eastAsia"/>
          <w:szCs w:val="32"/>
        </w:rPr>
        <w:t>9</w:t>
      </w:r>
      <w:r w:rsidR="00AA3E81" w:rsidRPr="00AA3E81">
        <w:rPr>
          <w:rFonts w:ascii="仿宋" w:eastAsia="仿宋" w:hAnsi="仿宋" w:cs="仿宋_GB2312" w:hint="eastAsia"/>
          <w:szCs w:val="32"/>
        </w:rPr>
        <w:t>8</w:t>
      </w:r>
      <w:r w:rsidRPr="00AA3E81">
        <w:rPr>
          <w:rFonts w:ascii="仿宋" w:eastAsia="仿宋" w:hAnsi="仿宋" w:cs="仿宋_GB2312" w:hint="eastAsia"/>
          <w:szCs w:val="32"/>
        </w:rPr>
        <w:t>t/a，氨氮</w:t>
      </w:r>
      <w:r w:rsidR="00AA3E81" w:rsidRPr="00AA3E81">
        <w:rPr>
          <w:rFonts w:ascii="仿宋" w:eastAsia="仿宋" w:hAnsi="仿宋" w:cs="仿宋_GB2312" w:hint="eastAsia"/>
          <w:szCs w:val="32"/>
        </w:rPr>
        <w:t>0.03</w:t>
      </w:r>
      <w:r w:rsidRPr="00AA3E81">
        <w:rPr>
          <w:rFonts w:ascii="仿宋" w:eastAsia="仿宋" w:hAnsi="仿宋" w:cs="仿宋_GB2312" w:hint="eastAsia"/>
          <w:szCs w:val="32"/>
        </w:rPr>
        <w:t>t/a。</w:t>
      </w:r>
    </w:p>
    <w:p w:rsidR="00BF6C71" w:rsidRPr="00095412" w:rsidRDefault="00BF6C71" w:rsidP="00095412">
      <w:pPr>
        <w:pStyle w:val="2"/>
        <w:snapToGrid w:val="0"/>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排污口下游最近的地表水水质管控断面名称白沙断面 ，</w:t>
      </w:r>
      <w:r w:rsidRPr="00095412">
        <w:rPr>
          <w:rFonts w:ascii="仿宋" w:eastAsia="仿宋" w:hAnsi="仿宋" w:cs="仿宋_GB2312" w:hint="eastAsia"/>
          <w:szCs w:val="32"/>
        </w:rPr>
        <w:lastRenderedPageBreak/>
        <w:t>水功能区划</w:t>
      </w:r>
      <w:r w:rsidRPr="00095412">
        <w:rPr>
          <w:rFonts w:ascii="仿宋" w:eastAsia="仿宋" w:hAnsi="仿宋" w:cs="宋体" w:hint="eastAsia"/>
          <w:szCs w:val="32"/>
        </w:rPr>
        <w:t>Ⅲ</w:t>
      </w:r>
      <w:r w:rsidRPr="00095412">
        <w:rPr>
          <w:rFonts w:ascii="仿宋" w:eastAsia="仿宋" w:hAnsi="仿宋" w:cs="仿宋_GB2312" w:hint="eastAsia"/>
          <w:szCs w:val="32"/>
        </w:rPr>
        <w:t>类，监测达标率</w:t>
      </w:r>
      <w:r w:rsidRPr="00095412">
        <w:rPr>
          <w:rFonts w:ascii="仿宋" w:eastAsia="仿宋" w:hAnsi="仿宋" w:cs="宋体" w:hint="eastAsia"/>
          <w:szCs w:val="32"/>
        </w:rPr>
        <w:t>100%</w:t>
      </w:r>
      <w:r w:rsidRPr="00095412">
        <w:rPr>
          <w:rFonts w:ascii="仿宋" w:eastAsia="仿宋" w:hAnsi="仿宋" w:cs="仿宋_GB2312" w:hint="eastAsia"/>
          <w:szCs w:val="32"/>
        </w:rPr>
        <w:t>，</w:t>
      </w:r>
      <w:r w:rsidRPr="00095412">
        <w:rPr>
          <w:rFonts w:ascii="仿宋" w:eastAsia="仿宋" w:hAnsi="仿宋" w:cs="宋体" w:hint="eastAsia"/>
          <w:szCs w:val="32"/>
        </w:rPr>
        <w:t>无</w:t>
      </w:r>
      <w:r w:rsidRPr="00095412">
        <w:rPr>
          <w:rFonts w:ascii="仿宋" w:eastAsia="仿宋" w:hAnsi="仿宋" w:cs="仿宋_GB2312" w:hint="eastAsia"/>
          <w:szCs w:val="32"/>
        </w:rPr>
        <w:t>超标情况。</w:t>
      </w:r>
    </w:p>
    <w:p w:rsidR="00BF6C71" w:rsidRPr="00095412" w:rsidRDefault="00BF6C71" w:rsidP="00095412">
      <w:pPr>
        <w:pStyle w:val="2"/>
        <w:snapToGrid w:val="0"/>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园区未开展地下水监测建设工作。</w:t>
      </w:r>
    </w:p>
    <w:p w:rsidR="00BF6C71" w:rsidRPr="00095412" w:rsidRDefault="00BF6C71" w:rsidP="00095412">
      <w:pPr>
        <w:pStyle w:val="2"/>
        <w:snapToGrid w:val="0"/>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园区</w:t>
      </w:r>
      <w:r w:rsidRPr="00095412">
        <w:rPr>
          <w:rFonts w:ascii="仿宋" w:eastAsia="仿宋" w:hAnsi="仿宋" w:cs="宋体" w:hint="eastAsia"/>
          <w:szCs w:val="32"/>
        </w:rPr>
        <w:t>未</w:t>
      </w:r>
      <w:r w:rsidRPr="00095412">
        <w:rPr>
          <w:rFonts w:ascii="仿宋" w:eastAsia="仿宋" w:hAnsi="仿宋" w:cs="仿宋_GB2312" w:hint="eastAsia"/>
          <w:szCs w:val="32"/>
        </w:rPr>
        <w:t>涉及黑臭水体整治修复。</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（四）大气环境管理</w:t>
      </w:r>
    </w:p>
    <w:p w:rsidR="00A678F8" w:rsidRPr="000C5CD2" w:rsidRDefault="00BF6C71" w:rsidP="00095412">
      <w:pPr>
        <w:pStyle w:val="2"/>
        <w:snapToGrid w:val="0"/>
        <w:spacing w:after="0" w:line="640" w:lineRule="exact"/>
        <w:ind w:leftChars="0" w:left="0" w:firstLine="640"/>
        <w:rPr>
          <w:rFonts w:ascii="仿宋" w:eastAsia="仿宋" w:hAnsi="仿宋" w:cs="仿宋_GB2312"/>
          <w:szCs w:val="32"/>
        </w:rPr>
      </w:pPr>
      <w:r w:rsidRPr="000C5CD2">
        <w:rPr>
          <w:rFonts w:ascii="仿宋" w:eastAsia="仿宋" w:hAnsi="仿宋" w:cs="仿宋_GB2312" w:hint="eastAsia"/>
          <w:szCs w:val="32"/>
        </w:rPr>
        <w:t>园区内涉及工业废气外排企业数量</w:t>
      </w:r>
      <w:r w:rsidR="00A678F8" w:rsidRPr="000C5CD2">
        <w:rPr>
          <w:rFonts w:ascii="仿宋" w:eastAsia="仿宋" w:hAnsi="仿宋" w:cs="宋体" w:hint="eastAsia"/>
          <w:szCs w:val="32"/>
        </w:rPr>
        <w:t>1</w:t>
      </w:r>
      <w:r w:rsidRPr="000C5CD2">
        <w:rPr>
          <w:rFonts w:ascii="仿宋" w:eastAsia="仿宋" w:hAnsi="仿宋" w:cs="仿宋_GB2312" w:hint="eastAsia"/>
          <w:szCs w:val="32"/>
        </w:rPr>
        <w:t>个，大气质量监测达标率</w:t>
      </w:r>
      <w:r w:rsidRPr="000C5CD2">
        <w:rPr>
          <w:rFonts w:ascii="仿宋" w:eastAsia="仿宋" w:hAnsi="仿宋" w:cs="宋体" w:hint="eastAsia"/>
          <w:szCs w:val="32"/>
        </w:rPr>
        <w:t>100%</w:t>
      </w:r>
      <w:r w:rsidRPr="000C5CD2">
        <w:rPr>
          <w:rFonts w:ascii="仿宋" w:eastAsia="仿宋" w:hAnsi="仿宋" w:cs="仿宋_GB2312" w:hint="eastAsia"/>
          <w:szCs w:val="32"/>
        </w:rPr>
        <w:t>，</w:t>
      </w:r>
      <w:r w:rsidR="00C462A8" w:rsidRPr="000C5CD2">
        <w:rPr>
          <w:rFonts w:ascii="仿宋" w:eastAsia="仿宋" w:hAnsi="仿宋" w:cs="宋体" w:hint="eastAsia"/>
          <w:szCs w:val="32"/>
        </w:rPr>
        <w:t>大气污染物总排放量：颗粒物0.05816t/a，二甲苯0.0223 t/a，VOCs0.3321 t/a</w:t>
      </w:r>
      <w:r w:rsidRPr="000C5CD2">
        <w:rPr>
          <w:rFonts w:ascii="仿宋" w:eastAsia="仿宋" w:hAnsi="仿宋" w:cs="仿宋_GB2312" w:hint="eastAsia"/>
          <w:szCs w:val="32"/>
        </w:rPr>
        <w:t>。</w:t>
      </w:r>
    </w:p>
    <w:p w:rsidR="00BF6C71" w:rsidRPr="00095412" w:rsidRDefault="00BF6C71" w:rsidP="00095412">
      <w:pPr>
        <w:pStyle w:val="2"/>
        <w:snapToGrid w:val="0"/>
        <w:spacing w:after="0" w:line="640" w:lineRule="exact"/>
        <w:ind w:leftChars="0" w:left="0" w:firstLine="640"/>
        <w:rPr>
          <w:rFonts w:ascii="仿宋" w:eastAsia="仿宋" w:hAnsi="仿宋" w:cs="宋体"/>
          <w:szCs w:val="32"/>
        </w:rPr>
      </w:pPr>
      <w:r w:rsidRPr="00095412">
        <w:rPr>
          <w:rFonts w:ascii="仿宋" w:eastAsia="仿宋" w:hAnsi="仿宋" w:cs="仿宋_GB2312" w:hint="eastAsia"/>
          <w:szCs w:val="32"/>
        </w:rPr>
        <w:t>园区大气监测微系统为</w:t>
      </w:r>
      <w:r w:rsidRPr="00095412">
        <w:rPr>
          <w:rFonts w:ascii="仿宋" w:eastAsia="仿宋" w:hAnsi="仿宋" w:hint="eastAsia"/>
          <w:szCs w:val="32"/>
        </w:rPr>
        <w:t>H6型微型环境空气质量监测系统，监控的污染因子为TSP、PM10、PM2.5、SO</w:t>
      </w:r>
      <w:r w:rsidRPr="00095412">
        <w:rPr>
          <w:rFonts w:ascii="仿宋" w:eastAsia="仿宋" w:hAnsi="仿宋" w:hint="eastAsia"/>
          <w:szCs w:val="32"/>
          <w:vertAlign w:val="subscript"/>
        </w:rPr>
        <w:t>2</w:t>
      </w:r>
      <w:r w:rsidRPr="00095412">
        <w:rPr>
          <w:rFonts w:ascii="仿宋" w:eastAsia="仿宋" w:hAnsi="仿宋" w:hint="eastAsia"/>
          <w:szCs w:val="32"/>
        </w:rPr>
        <w:t>、NO</w:t>
      </w:r>
      <w:r w:rsidRPr="00095412">
        <w:rPr>
          <w:rFonts w:ascii="仿宋" w:eastAsia="仿宋" w:hAnsi="仿宋" w:hint="eastAsia"/>
          <w:szCs w:val="32"/>
          <w:vertAlign w:val="subscript"/>
        </w:rPr>
        <w:t>2</w:t>
      </w:r>
      <w:r w:rsidRPr="00095412">
        <w:rPr>
          <w:rFonts w:ascii="仿宋" w:eastAsia="仿宋" w:hAnsi="仿宋" w:hint="eastAsia"/>
          <w:szCs w:val="32"/>
        </w:rPr>
        <w:t>、CO、O</w:t>
      </w:r>
      <w:r w:rsidRPr="00095412">
        <w:rPr>
          <w:rFonts w:ascii="仿宋" w:eastAsia="仿宋" w:hAnsi="仿宋" w:hint="eastAsia"/>
          <w:szCs w:val="32"/>
          <w:vertAlign w:val="subscript"/>
        </w:rPr>
        <w:t>3</w:t>
      </w:r>
      <w:r w:rsidRPr="00095412">
        <w:rPr>
          <w:rFonts w:ascii="仿宋" w:eastAsia="仿宋" w:hAnsi="仿宋" w:hint="eastAsia"/>
          <w:szCs w:val="32"/>
        </w:rPr>
        <w:t>、温度、湿度、风速、风向、气压。201</w:t>
      </w:r>
      <w:r w:rsidRPr="00095412">
        <w:rPr>
          <w:rFonts w:ascii="仿宋" w:eastAsia="仿宋" w:hAnsi="仿宋"/>
          <w:szCs w:val="32"/>
        </w:rPr>
        <w:t>9</w:t>
      </w:r>
      <w:r w:rsidRPr="00095412">
        <w:rPr>
          <w:rFonts w:ascii="仿宋" w:eastAsia="仿宋" w:hAnsi="仿宋" w:hint="eastAsia"/>
          <w:szCs w:val="32"/>
        </w:rPr>
        <w:t>年</w:t>
      </w:r>
      <w:r w:rsidRPr="00095412">
        <w:rPr>
          <w:rFonts w:ascii="仿宋" w:eastAsia="仿宋" w:hAnsi="仿宋"/>
          <w:szCs w:val="32"/>
        </w:rPr>
        <w:t>12</w:t>
      </w:r>
      <w:r w:rsidRPr="00095412">
        <w:rPr>
          <w:rFonts w:ascii="仿宋" w:eastAsia="仿宋" w:hAnsi="仿宋" w:hint="eastAsia"/>
          <w:szCs w:val="32"/>
        </w:rPr>
        <w:t>月</w:t>
      </w:r>
      <w:r w:rsidRPr="00095412">
        <w:rPr>
          <w:rFonts w:ascii="仿宋" w:eastAsia="仿宋" w:hAnsi="仿宋"/>
          <w:szCs w:val="32"/>
        </w:rPr>
        <w:t>9</w:t>
      </w:r>
      <w:r w:rsidRPr="00095412">
        <w:rPr>
          <w:rFonts w:ascii="仿宋" w:eastAsia="仿宋" w:hAnsi="仿宋" w:hint="eastAsia"/>
          <w:szCs w:val="32"/>
        </w:rPr>
        <w:t>日完成该套在线设施的调试工作，通电运行，现场安装人员检查设备联网成功，数据正常上传平台，设备进入稳定正常工作状态。</w:t>
      </w:r>
      <w:r w:rsidRPr="00095412">
        <w:rPr>
          <w:rFonts w:ascii="仿宋" w:eastAsia="仿宋" w:hAnsi="仿宋" w:cs="仿宋_GB2312" w:hint="eastAsia"/>
          <w:szCs w:val="32"/>
        </w:rPr>
        <w:t>并于</w:t>
      </w:r>
      <w:r w:rsidRPr="00095412">
        <w:rPr>
          <w:rFonts w:ascii="仿宋" w:eastAsia="仿宋" w:hAnsi="仿宋" w:cs="宋体" w:hint="eastAsia"/>
          <w:szCs w:val="32"/>
        </w:rPr>
        <w:t>2020年1月完成了设备的验收，并与市生态环境局联网。</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（五）土壤环境管理</w:t>
      </w:r>
    </w:p>
    <w:p w:rsidR="00BF6C71" w:rsidRPr="00095412" w:rsidRDefault="00BF6C71" w:rsidP="00095412">
      <w:pPr>
        <w:pStyle w:val="2"/>
        <w:snapToGrid w:val="0"/>
        <w:spacing w:after="0" w:line="640" w:lineRule="exact"/>
        <w:ind w:leftChars="0" w:left="0" w:firstLine="640"/>
        <w:rPr>
          <w:rFonts w:ascii="仿宋" w:eastAsia="仿宋" w:hAnsi="仿宋" w:cs="宋体"/>
          <w:szCs w:val="32"/>
        </w:rPr>
      </w:pPr>
      <w:r w:rsidRPr="00095412">
        <w:rPr>
          <w:rFonts w:ascii="仿宋" w:eastAsia="仿宋" w:hAnsi="仿宋" w:cs="仿宋_GB2312" w:hint="eastAsia"/>
          <w:szCs w:val="32"/>
        </w:rPr>
        <w:t>园区暂未开展</w:t>
      </w:r>
      <w:r w:rsidRPr="00095412">
        <w:rPr>
          <w:rFonts w:ascii="仿宋" w:eastAsia="仿宋" w:hAnsi="仿宋" w:cs="宋体" w:hint="eastAsia"/>
          <w:szCs w:val="32"/>
        </w:rPr>
        <w:t>土壤环境质量监测</w:t>
      </w:r>
      <w:r w:rsidRPr="00095412">
        <w:rPr>
          <w:rFonts w:ascii="仿宋" w:eastAsia="仿宋" w:hAnsi="仿宋" w:cs="仿宋_GB2312" w:hint="eastAsia"/>
          <w:szCs w:val="32"/>
        </w:rPr>
        <w:t>工作，</w:t>
      </w:r>
      <w:r w:rsidR="00163306">
        <w:rPr>
          <w:rFonts w:ascii="仿宋" w:eastAsia="仿宋" w:hAnsi="仿宋" w:cs="仿宋_GB2312" w:hint="eastAsia"/>
          <w:szCs w:val="32"/>
        </w:rPr>
        <w:t>未设计污染地块</w:t>
      </w:r>
      <w:r w:rsidRPr="00095412">
        <w:rPr>
          <w:rFonts w:ascii="仿宋" w:eastAsia="仿宋" w:hAnsi="仿宋" w:cs="宋体" w:hint="eastAsia"/>
          <w:szCs w:val="32"/>
        </w:rPr>
        <w:t>。</w:t>
      </w:r>
    </w:p>
    <w:p w:rsidR="00BF6C71" w:rsidRPr="00095412" w:rsidRDefault="00BF6C71" w:rsidP="00095412">
      <w:pPr>
        <w:pStyle w:val="2"/>
        <w:snapToGrid w:val="0"/>
        <w:spacing w:after="0" w:line="640" w:lineRule="exact"/>
        <w:ind w:leftChars="0" w:left="0" w:firstLine="643"/>
        <w:rPr>
          <w:rFonts w:ascii="仿宋" w:eastAsia="仿宋" w:hAnsi="仿宋" w:cs="仿宋_GB2312"/>
          <w:b/>
          <w:szCs w:val="32"/>
        </w:rPr>
      </w:pPr>
      <w:r w:rsidRPr="00095412">
        <w:rPr>
          <w:rFonts w:ascii="仿宋" w:eastAsia="仿宋" w:hAnsi="仿宋" w:cs="楷体_GB2312" w:hint="eastAsia"/>
          <w:b/>
          <w:szCs w:val="32"/>
        </w:rPr>
        <w:t>（六）固体废物管理</w:t>
      </w:r>
    </w:p>
    <w:p w:rsidR="00BF6C71" w:rsidRPr="00E4033F" w:rsidRDefault="00BF6C71" w:rsidP="00095412">
      <w:pPr>
        <w:pStyle w:val="2"/>
        <w:snapToGrid w:val="0"/>
        <w:spacing w:after="0" w:line="640" w:lineRule="exact"/>
        <w:ind w:leftChars="0" w:left="0" w:firstLine="640"/>
        <w:rPr>
          <w:rFonts w:ascii="仿宋" w:eastAsia="仿宋" w:hAnsi="仿宋" w:cs="仿宋_GB2312"/>
          <w:szCs w:val="32"/>
        </w:rPr>
      </w:pPr>
      <w:r w:rsidRPr="000C5CD2">
        <w:rPr>
          <w:rFonts w:ascii="仿宋" w:eastAsia="仿宋" w:hAnsi="仿宋" w:cs="仿宋_GB2312" w:hint="eastAsia"/>
          <w:szCs w:val="32"/>
        </w:rPr>
        <w:t>园区一般工业固体废物产生企业数量</w:t>
      </w:r>
      <w:r w:rsidR="00C21DB7" w:rsidRPr="000C5CD2">
        <w:rPr>
          <w:rFonts w:ascii="仿宋" w:eastAsia="仿宋" w:hAnsi="仿宋" w:cs="仿宋_GB2312" w:hint="eastAsia"/>
          <w:szCs w:val="32"/>
        </w:rPr>
        <w:t>3</w:t>
      </w:r>
      <w:r w:rsidR="00F15669" w:rsidRPr="000C5CD2">
        <w:rPr>
          <w:rFonts w:ascii="仿宋" w:eastAsia="仿宋" w:hAnsi="仿宋" w:cs="仿宋_GB2312" w:hint="eastAsia"/>
          <w:szCs w:val="32"/>
        </w:rPr>
        <w:t>7</w:t>
      </w:r>
      <w:r w:rsidRPr="000C5CD2">
        <w:rPr>
          <w:rFonts w:ascii="仿宋" w:eastAsia="仿宋" w:hAnsi="仿宋" w:cs="仿宋_GB2312" w:hint="eastAsia"/>
          <w:szCs w:val="32"/>
        </w:rPr>
        <w:t>个，</w:t>
      </w:r>
      <w:r w:rsidRPr="00E4033F">
        <w:rPr>
          <w:rFonts w:ascii="仿宋" w:eastAsia="仿宋" w:hAnsi="仿宋" w:cs="仿宋_GB2312" w:hint="eastAsia"/>
          <w:szCs w:val="32"/>
        </w:rPr>
        <w:t>产生量</w:t>
      </w:r>
      <w:r w:rsidR="00C21DB7" w:rsidRPr="00E4033F">
        <w:rPr>
          <w:rFonts w:ascii="仿宋" w:eastAsia="仿宋" w:hAnsi="仿宋" w:cs="仿宋_GB2312" w:hint="eastAsia"/>
          <w:szCs w:val="32"/>
        </w:rPr>
        <w:t>120.4</w:t>
      </w:r>
      <w:r w:rsidRPr="00E4033F">
        <w:rPr>
          <w:rFonts w:ascii="仿宋" w:eastAsia="仿宋" w:hAnsi="仿宋" w:cs="仿宋_GB2312" w:hint="eastAsia"/>
          <w:szCs w:val="32"/>
        </w:rPr>
        <w:t>t/a，其中，自行综合利用</w:t>
      </w:r>
      <w:r w:rsidR="00C21DB7" w:rsidRPr="00E4033F">
        <w:rPr>
          <w:rFonts w:ascii="仿宋" w:eastAsia="仿宋" w:hAnsi="仿宋" w:cs="仿宋_GB2312" w:hint="eastAsia"/>
          <w:szCs w:val="32"/>
        </w:rPr>
        <w:t>0.5</w:t>
      </w:r>
      <w:r w:rsidRPr="00E4033F">
        <w:rPr>
          <w:rFonts w:ascii="仿宋" w:eastAsia="仿宋" w:hAnsi="仿宋" w:cs="仿宋_GB2312" w:hint="eastAsia"/>
          <w:szCs w:val="32"/>
        </w:rPr>
        <w:t>t/a，自行处置</w:t>
      </w:r>
      <w:r w:rsidR="00C21DB7" w:rsidRPr="00E4033F">
        <w:rPr>
          <w:rFonts w:ascii="仿宋" w:eastAsia="仿宋" w:hAnsi="仿宋" w:cs="仿宋_GB2312" w:hint="eastAsia"/>
          <w:szCs w:val="32"/>
        </w:rPr>
        <w:t>0.1</w:t>
      </w:r>
      <w:r w:rsidRPr="00E4033F">
        <w:rPr>
          <w:rFonts w:ascii="仿宋" w:eastAsia="仿宋" w:hAnsi="仿宋" w:cs="仿宋_GB2312" w:hint="eastAsia"/>
          <w:szCs w:val="32"/>
        </w:rPr>
        <w:t>t/a，外委处置</w:t>
      </w:r>
      <w:r w:rsidR="00C21DB7" w:rsidRPr="00E4033F">
        <w:rPr>
          <w:rFonts w:ascii="仿宋" w:eastAsia="仿宋" w:hAnsi="仿宋" w:cs="仿宋_GB2312" w:hint="eastAsia"/>
          <w:szCs w:val="32"/>
        </w:rPr>
        <w:t>119.</w:t>
      </w:r>
      <w:r w:rsidR="00D03139" w:rsidRPr="00E4033F">
        <w:rPr>
          <w:rFonts w:ascii="仿宋" w:eastAsia="仿宋" w:hAnsi="仿宋" w:cs="仿宋_GB2312" w:hint="eastAsia"/>
          <w:szCs w:val="32"/>
        </w:rPr>
        <w:t>8</w:t>
      </w:r>
      <w:r w:rsidRPr="00E4033F">
        <w:rPr>
          <w:rFonts w:ascii="仿宋" w:eastAsia="仿宋" w:hAnsi="仿宋" w:cs="仿宋_GB2312" w:hint="eastAsia"/>
          <w:szCs w:val="32"/>
        </w:rPr>
        <w:t>t/a。</w:t>
      </w:r>
      <w:r w:rsidR="002063F7">
        <w:rPr>
          <w:rFonts w:ascii="仿宋" w:eastAsia="仿宋" w:hAnsi="仿宋" w:cs="仿宋_GB2312" w:hint="eastAsia"/>
          <w:szCs w:val="32"/>
        </w:rPr>
        <w:t>其中</w:t>
      </w:r>
      <w:r w:rsidRPr="00E4033F">
        <w:rPr>
          <w:rFonts w:ascii="仿宋" w:eastAsia="仿宋" w:hAnsi="仿宋" w:cs="仿宋_GB2312" w:hint="eastAsia"/>
          <w:szCs w:val="32"/>
        </w:rPr>
        <w:t>危险废物产生企业数量</w:t>
      </w:r>
      <w:r w:rsidR="00C21DB7" w:rsidRPr="00E4033F">
        <w:rPr>
          <w:rFonts w:ascii="仿宋" w:eastAsia="仿宋" w:hAnsi="仿宋" w:cs="仿宋_GB2312" w:hint="eastAsia"/>
          <w:szCs w:val="32"/>
        </w:rPr>
        <w:t>9</w:t>
      </w:r>
      <w:r w:rsidRPr="00E4033F">
        <w:rPr>
          <w:rFonts w:ascii="仿宋" w:eastAsia="仿宋" w:hAnsi="仿宋" w:cs="仿宋_GB2312" w:hint="eastAsia"/>
          <w:szCs w:val="32"/>
        </w:rPr>
        <w:t>个，产</w:t>
      </w:r>
      <w:r w:rsidRPr="00E4033F">
        <w:rPr>
          <w:rFonts w:ascii="仿宋" w:eastAsia="仿宋" w:hAnsi="仿宋" w:cs="仿宋_GB2312" w:hint="eastAsia"/>
          <w:szCs w:val="32"/>
        </w:rPr>
        <w:lastRenderedPageBreak/>
        <w:t>生量</w:t>
      </w:r>
      <w:r w:rsidR="00E4033F" w:rsidRPr="00E4033F">
        <w:rPr>
          <w:rFonts w:ascii="仿宋" w:eastAsia="仿宋" w:hAnsi="仿宋" w:cs="仿宋_GB2312" w:hint="eastAsia"/>
          <w:szCs w:val="32"/>
        </w:rPr>
        <w:t>5.687</w:t>
      </w:r>
      <w:r w:rsidRPr="00E4033F">
        <w:rPr>
          <w:rFonts w:ascii="仿宋" w:eastAsia="仿宋" w:hAnsi="仿宋" w:cs="仿宋_GB2312" w:hint="eastAsia"/>
          <w:szCs w:val="32"/>
        </w:rPr>
        <w:t>t/a，其中，外委处置</w:t>
      </w:r>
      <w:r w:rsidR="00E4033F" w:rsidRPr="00E4033F">
        <w:rPr>
          <w:rFonts w:ascii="仿宋" w:eastAsia="仿宋" w:hAnsi="仿宋" w:cs="仿宋_GB2312" w:hint="eastAsia"/>
          <w:szCs w:val="32"/>
        </w:rPr>
        <w:t>5.687</w:t>
      </w:r>
      <w:r w:rsidRPr="00E4033F">
        <w:rPr>
          <w:rFonts w:ascii="仿宋" w:eastAsia="仿宋" w:hAnsi="仿宋" w:cs="仿宋_GB2312" w:hint="eastAsia"/>
          <w:szCs w:val="32"/>
        </w:rPr>
        <w:t>t/a。</w:t>
      </w:r>
    </w:p>
    <w:p w:rsidR="00BF6C71" w:rsidRPr="00C21DB7" w:rsidRDefault="00BF6C71" w:rsidP="00095412">
      <w:pPr>
        <w:pStyle w:val="2"/>
        <w:snapToGrid w:val="0"/>
        <w:spacing w:after="0" w:line="640" w:lineRule="exact"/>
        <w:ind w:leftChars="0" w:left="0" w:firstLine="640"/>
        <w:rPr>
          <w:rFonts w:ascii="仿宋" w:eastAsia="仿宋" w:hAnsi="仿宋" w:cs="仿宋_GB2312"/>
          <w:szCs w:val="32"/>
        </w:rPr>
      </w:pPr>
      <w:r w:rsidRPr="00C21DB7">
        <w:rPr>
          <w:rFonts w:ascii="仿宋" w:eastAsia="仿宋" w:hAnsi="仿宋" w:cs="仿宋_GB2312" w:hint="eastAsia"/>
          <w:szCs w:val="32"/>
        </w:rPr>
        <w:t>园区</w:t>
      </w:r>
      <w:r w:rsidR="00C21DB7" w:rsidRPr="00C21DB7">
        <w:rPr>
          <w:rFonts w:ascii="仿宋" w:eastAsia="仿宋" w:hAnsi="仿宋" w:cs="仿宋_GB2312" w:hint="eastAsia"/>
          <w:szCs w:val="32"/>
        </w:rPr>
        <w:t>暂未建设</w:t>
      </w:r>
      <w:r w:rsidRPr="00C21DB7">
        <w:rPr>
          <w:rFonts w:ascii="仿宋" w:eastAsia="仿宋" w:hAnsi="仿宋" w:cs="仿宋_GB2312" w:hint="eastAsia"/>
          <w:szCs w:val="32"/>
        </w:rPr>
        <w:t>集中的工业固废处理设施</w:t>
      </w:r>
      <w:r w:rsidR="00163306">
        <w:rPr>
          <w:rFonts w:ascii="仿宋" w:eastAsia="仿宋" w:hAnsi="仿宋" w:cs="仿宋_GB2312" w:hint="eastAsia"/>
          <w:szCs w:val="32"/>
        </w:rPr>
        <w:t>，正在积极筹备中</w:t>
      </w:r>
      <w:r w:rsidR="00C21DB7" w:rsidRPr="00C21DB7">
        <w:rPr>
          <w:rFonts w:ascii="仿宋" w:eastAsia="仿宋" w:hAnsi="仿宋" w:cs="仿宋_GB2312" w:hint="eastAsia"/>
          <w:szCs w:val="32"/>
        </w:rPr>
        <w:t>。</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（七）投诉管理</w:t>
      </w:r>
    </w:p>
    <w:p w:rsidR="00BF6C71" w:rsidRPr="00A678F8" w:rsidRDefault="00BF6C71" w:rsidP="00095412">
      <w:pPr>
        <w:pStyle w:val="2"/>
        <w:snapToGrid w:val="0"/>
        <w:spacing w:after="0" w:line="640" w:lineRule="exact"/>
        <w:ind w:leftChars="0" w:left="0" w:firstLine="640"/>
        <w:rPr>
          <w:rFonts w:ascii="仿宋" w:eastAsia="仿宋" w:hAnsi="仿宋" w:cs="仿宋_GB2312"/>
          <w:szCs w:val="32"/>
        </w:rPr>
      </w:pPr>
      <w:r w:rsidRPr="00A678F8">
        <w:rPr>
          <w:rFonts w:ascii="仿宋" w:eastAsia="仿宋" w:hAnsi="仿宋" w:cs="仿宋_GB2312" w:hint="eastAsia"/>
          <w:szCs w:val="32"/>
        </w:rPr>
        <w:t>本年度园区共受理各类（含各级督查、各级环保投诉等）投诉</w:t>
      </w:r>
      <w:r w:rsidR="004379E8">
        <w:rPr>
          <w:rFonts w:ascii="仿宋" w:eastAsia="仿宋" w:hAnsi="仿宋" w:cs="宋体" w:hint="eastAsia"/>
          <w:szCs w:val="32"/>
        </w:rPr>
        <w:t>11</w:t>
      </w:r>
      <w:r w:rsidRPr="00A678F8">
        <w:rPr>
          <w:rFonts w:ascii="仿宋" w:eastAsia="仿宋" w:hAnsi="仿宋" w:cs="仿宋_GB2312" w:hint="eastAsia"/>
          <w:szCs w:val="32"/>
        </w:rPr>
        <w:t>件，已完成整改</w:t>
      </w:r>
      <w:r w:rsidRPr="00A678F8">
        <w:rPr>
          <w:rFonts w:ascii="仿宋" w:eastAsia="仿宋" w:hAnsi="仿宋" w:cs="宋体" w:hint="eastAsia"/>
          <w:szCs w:val="32"/>
        </w:rPr>
        <w:t>1</w:t>
      </w:r>
      <w:r w:rsidR="00AF0CA8" w:rsidRPr="00A678F8">
        <w:rPr>
          <w:rFonts w:ascii="仿宋" w:eastAsia="仿宋" w:hAnsi="仿宋" w:cs="宋体" w:hint="eastAsia"/>
          <w:szCs w:val="32"/>
        </w:rPr>
        <w:t>1</w:t>
      </w:r>
      <w:r w:rsidRPr="00A678F8">
        <w:rPr>
          <w:rFonts w:ascii="仿宋" w:eastAsia="仿宋" w:hAnsi="仿宋" w:cs="仿宋_GB2312" w:hint="eastAsia"/>
          <w:szCs w:val="32"/>
        </w:rPr>
        <w:t>件，完成率</w:t>
      </w:r>
      <w:r w:rsidR="00AF0CA8" w:rsidRPr="00A678F8">
        <w:rPr>
          <w:rFonts w:ascii="仿宋" w:eastAsia="仿宋" w:hAnsi="仿宋" w:cs="宋体" w:hint="eastAsia"/>
          <w:szCs w:val="32"/>
        </w:rPr>
        <w:t>100</w:t>
      </w:r>
      <w:r w:rsidRPr="00A678F8">
        <w:rPr>
          <w:rFonts w:ascii="仿宋" w:eastAsia="仿宋" w:hAnsi="仿宋" w:cs="宋体" w:hint="eastAsia"/>
          <w:szCs w:val="32"/>
        </w:rPr>
        <w:t>%</w:t>
      </w:r>
      <w:r w:rsidRPr="00A678F8">
        <w:rPr>
          <w:rFonts w:ascii="仿宋" w:eastAsia="仿宋" w:hAnsi="仿宋" w:cs="仿宋_GB2312" w:hint="eastAsia"/>
          <w:szCs w:val="32"/>
        </w:rPr>
        <w:t>。环保督察交办问题</w:t>
      </w:r>
      <w:r w:rsidRPr="00A678F8">
        <w:rPr>
          <w:rFonts w:ascii="仿宋" w:eastAsia="仿宋" w:hAnsi="仿宋" w:cs="宋体" w:hint="eastAsia"/>
          <w:szCs w:val="32"/>
        </w:rPr>
        <w:t>2</w:t>
      </w:r>
      <w:r w:rsidRPr="00A678F8">
        <w:rPr>
          <w:rFonts w:ascii="仿宋" w:eastAsia="仿宋" w:hAnsi="仿宋" w:cs="仿宋_GB2312" w:hint="eastAsia"/>
          <w:szCs w:val="32"/>
        </w:rPr>
        <w:t>件，已完成整改</w:t>
      </w:r>
      <w:r w:rsidR="005D57F5">
        <w:rPr>
          <w:rFonts w:ascii="仿宋" w:eastAsia="仿宋" w:hAnsi="仿宋" w:cs="宋体" w:hint="eastAsia"/>
          <w:szCs w:val="32"/>
        </w:rPr>
        <w:t>1</w:t>
      </w:r>
      <w:r w:rsidRPr="00A678F8">
        <w:rPr>
          <w:rFonts w:ascii="仿宋" w:eastAsia="仿宋" w:hAnsi="仿宋" w:cs="仿宋_GB2312" w:hint="eastAsia"/>
          <w:szCs w:val="32"/>
        </w:rPr>
        <w:t>件</w:t>
      </w:r>
      <w:r w:rsidR="005D57F5">
        <w:rPr>
          <w:rFonts w:ascii="仿宋" w:eastAsia="仿宋" w:hAnsi="仿宋" w:cs="仿宋_GB2312" w:hint="eastAsia"/>
          <w:szCs w:val="32"/>
        </w:rPr>
        <w:t>，正在整改1件</w:t>
      </w:r>
      <w:r w:rsidRPr="00A678F8">
        <w:rPr>
          <w:rFonts w:ascii="仿宋" w:eastAsia="仿宋" w:hAnsi="仿宋" w:cs="仿宋_GB2312" w:hint="eastAsia"/>
          <w:szCs w:val="32"/>
        </w:rPr>
        <w:t>，完成率</w:t>
      </w:r>
      <w:r w:rsidR="005D57F5">
        <w:rPr>
          <w:rFonts w:ascii="仿宋" w:eastAsia="仿宋" w:hAnsi="仿宋" w:cs="仿宋_GB2312" w:hint="eastAsia"/>
          <w:szCs w:val="32"/>
        </w:rPr>
        <w:t>50</w:t>
      </w:r>
      <w:r w:rsidRPr="00A678F8">
        <w:rPr>
          <w:rFonts w:ascii="仿宋" w:eastAsia="仿宋" w:hAnsi="仿宋" w:cs="仿宋_GB2312" w:hint="eastAsia"/>
          <w:szCs w:val="32"/>
        </w:rPr>
        <w:t>%</w:t>
      </w:r>
      <w:r w:rsidR="005D57F5">
        <w:rPr>
          <w:rFonts w:ascii="仿宋" w:eastAsia="仿宋" w:hAnsi="仿宋" w:cs="仿宋_GB2312" w:hint="eastAsia"/>
          <w:szCs w:val="32"/>
        </w:rPr>
        <w:t>(其中整改交办问题相关现场整改资料已完成，但因涉及到矿山修复问题，环保部门要求待矿上修复项目完成后，再给予销号)</w:t>
      </w:r>
      <w:r w:rsidRPr="00A678F8">
        <w:rPr>
          <w:rFonts w:ascii="仿宋" w:eastAsia="仿宋" w:hAnsi="仿宋" w:cs="仿宋_GB2312" w:hint="eastAsia"/>
          <w:szCs w:val="32"/>
        </w:rPr>
        <w:t>。</w:t>
      </w:r>
    </w:p>
    <w:p w:rsidR="00BF6C71"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（八）园区信用评价</w:t>
      </w:r>
    </w:p>
    <w:p w:rsidR="005D57F5" w:rsidRPr="005D57F5" w:rsidRDefault="005D57F5" w:rsidP="005D57F5">
      <w:pPr>
        <w:pStyle w:val="2"/>
        <w:snapToGrid w:val="0"/>
        <w:spacing w:after="0" w:line="640" w:lineRule="exact"/>
        <w:ind w:leftChars="0" w:left="0" w:firstLine="640"/>
        <w:rPr>
          <w:rFonts w:ascii="仿宋" w:eastAsia="仿宋" w:hAnsi="仿宋" w:cs="楷体_GB2312"/>
          <w:szCs w:val="32"/>
        </w:rPr>
      </w:pPr>
      <w:r w:rsidRPr="005D57F5">
        <w:rPr>
          <w:rFonts w:ascii="仿宋" w:eastAsia="仿宋" w:hAnsi="仿宋" w:cs="楷体_GB2312" w:hint="eastAsia"/>
          <w:szCs w:val="32"/>
        </w:rPr>
        <w:t>近年来，园区高度重视生态环境管理工作，并积极争取上级部门支持，实施了园区提质改造和企业技术改造升级，根据《湖南省产业园区环保信用评价管理办法（实行）》中《湖南省产业园区环保信用评价标准》自查自评分10分，为“环保诚信园区”。</w:t>
      </w:r>
    </w:p>
    <w:p w:rsidR="00BF6C71" w:rsidRPr="00095412" w:rsidRDefault="00BF6C71" w:rsidP="00095412">
      <w:pPr>
        <w:pStyle w:val="2"/>
        <w:spacing w:after="0" w:line="640" w:lineRule="exact"/>
        <w:ind w:leftChars="0" w:left="0" w:firstLine="643"/>
        <w:rPr>
          <w:rFonts w:ascii="仿宋" w:eastAsia="仿宋" w:hAnsi="仿宋" w:cs="黑体"/>
          <w:b/>
          <w:szCs w:val="32"/>
        </w:rPr>
      </w:pPr>
      <w:r w:rsidRPr="00095412">
        <w:rPr>
          <w:rFonts w:ascii="仿宋" w:eastAsia="仿宋" w:hAnsi="仿宋" w:cs="黑体" w:hint="eastAsia"/>
          <w:b/>
          <w:szCs w:val="32"/>
        </w:rPr>
        <w:t>三、园区环保工作成效、主要措施做法</w:t>
      </w:r>
    </w:p>
    <w:p w:rsidR="00BF6C71" w:rsidRPr="00095412" w:rsidRDefault="00BF6C71" w:rsidP="00095412">
      <w:pPr>
        <w:spacing w:after="0" w:line="640" w:lineRule="exact"/>
        <w:ind w:firstLineChars="200" w:firstLine="643"/>
        <w:jc w:val="both"/>
        <w:rPr>
          <w:rFonts w:ascii="仿宋" w:eastAsia="仿宋" w:hAnsi="仿宋"/>
          <w:b/>
          <w:sz w:val="32"/>
          <w:szCs w:val="32"/>
        </w:rPr>
      </w:pPr>
      <w:r w:rsidRPr="00095412">
        <w:rPr>
          <w:rFonts w:ascii="仿宋" w:eastAsia="仿宋" w:hAnsi="仿宋" w:hint="eastAsia"/>
          <w:b/>
          <w:sz w:val="32"/>
          <w:szCs w:val="32"/>
        </w:rPr>
        <w:t>（</w:t>
      </w:r>
      <w:r w:rsidR="00095412">
        <w:rPr>
          <w:rFonts w:ascii="仿宋" w:eastAsia="仿宋" w:hAnsi="仿宋" w:hint="eastAsia"/>
          <w:b/>
          <w:sz w:val="32"/>
          <w:szCs w:val="32"/>
        </w:rPr>
        <w:t>一</w:t>
      </w:r>
      <w:r w:rsidRPr="00095412">
        <w:rPr>
          <w:rFonts w:ascii="仿宋" w:eastAsia="仿宋" w:hAnsi="仿宋" w:hint="eastAsia"/>
          <w:b/>
          <w:sz w:val="32"/>
          <w:szCs w:val="32"/>
        </w:rPr>
        <w:t>）完成落实情况及效果</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t>1、园区管委会根据《污染防治攻坚战任务清单》和《溆浦县创建环境质量达标城市工作方案》的有关要求，结合园区实际情况，制定了相关工作方案，目前已完成了</w:t>
      </w:r>
      <w:r w:rsidRPr="00095412">
        <w:rPr>
          <w:rFonts w:ascii="仿宋" w:eastAsia="仿宋" w:hAnsi="仿宋" w:hint="eastAsia"/>
          <w:sz w:val="32"/>
          <w:szCs w:val="32"/>
        </w:rPr>
        <w:lastRenderedPageBreak/>
        <w:t>项目前期技术咨询，已</w:t>
      </w:r>
      <w:r w:rsidR="00C80F0B">
        <w:rPr>
          <w:rFonts w:ascii="仿宋" w:eastAsia="仿宋" w:hAnsi="仿宋" w:hint="eastAsia"/>
          <w:sz w:val="32"/>
          <w:szCs w:val="32"/>
        </w:rPr>
        <w:t>完成</w:t>
      </w:r>
      <w:r w:rsidRPr="00095412">
        <w:rPr>
          <w:rFonts w:ascii="仿宋" w:eastAsia="仿宋" w:hAnsi="仿宋" w:hint="eastAsia"/>
          <w:sz w:val="32"/>
          <w:szCs w:val="32"/>
        </w:rPr>
        <w:t>红花园、大江口两个</w:t>
      </w:r>
      <w:r w:rsidR="00C80F0B">
        <w:rPr>
          <w:rFonts w:ascii="仿宋" w:eastAsia="仿宋" w:hAnsi="仿宋" w:hint="eastAsia"/>
          <w:sz w:val="32"/>
          <w:szCs w:val="32"/>
        </w:rPr>
        <w:t>分</w:t>
      </w:r>
      <w:r w:rsidRPr="00095412">
        <w:rPr>
          <w:rFonts w:ascii="仿宋" w:eastAsia="仿宋" w:hAnsi="仿宋" w:hint="eastAsia"/>
          <w:sz w:val="32"/>
          <w:szCs w:val="32"/>
        </w:rPr>
        <w:t>园区大气监测微站采购程序，</w:t>
      </w:r>
      <w:r w:rsidR="00C80F0B">
        <w:rPr>
          <w:rFonts w:ascii="仿宋" w:eastAsia="仿宋" w:hAnsi="仿宋" w:hint="eastAsia"/>
          <w:sz w:val="32"/>
          <w:szCs w:val="32"/>
        </w:rPr>
        <w:t>2019年12</w:t>
      </w:r>
      <w:r w:rsidRPr="00095412">
        <w:rPr>
          <w:rFonts w:ascii="仿宋" w:eastAsia="仿宋" w:hAnsi="仿宋" w:hint="eastAsia"/>
          <w:sz w:val="32"/>
          <w:szCs w:val="32"/>
        </w:rPr>
        <w:t>月底完成安装</w:t>
      </w:r>
      <w:r w:rsidR="00C80F0B">
        <w:rPr>
          <w:rFonts w:ascii="仿宋" w:eastAsia="仿宋" w:hAnsi="仿宋" w:hint="eastAsia"/>
          <w:sz w:val="32"/>
          <w:szCs w:val="32"/>
        </w:rPr>
        <w:t>，</w:t>
      </w:r>
      <w:r w:rsidRPr="00095412">
        <w:rPr>
          <w:rFonts w:ascii="仿宋" w:eastAsia="仿宋" w:hAnsi="仿宋" w:hint="eastAsia"/>
          <w:sz w:val="32"/>
          <w:szCs w:val="32"/>
        </w:rPr>
        <w:t>并</w:t>
      </w:r>
      <w:r w:rsidR="00C80F0B">
        <w:rPr>
          <w:rFonts w:ascii="仿宋" w:eastAsia="仿宋" w:hAnsi="仿宋" w:hint="eastAsia"/>
          <w:sz w:val="32"/>
          <w:szCs w:val="32"/>
        </w:rPr>
        <w:t>于2020年完成了与市生态环境局</w:t>
      </w:r>
      <w:r w:rsidRPr="00095412">
        <w:rPr>
          <w:rFonts w:ascii="仿宋" w:eastAsia="仿宋" w:hAnsi="仿宋" w:hint="eastAsia"/>
          <w:sz w:val="32"/>
          <w:szCs w:val="32"/>
        </w:rPr>
        <w:t>联网运行。</w:t>
      </w:r>
    </w:p>
    <w:p w:rsidR="00BF6C71" w:rsidRPr="00095412" w:rsidRDefault="00BF6C71" w:rsidP="00095412">
      <w:pPr>
        <w:spacing w:after="0" w:line="640" w:lineRule="exact"/>
        <w:ind w:firstLineChars="200" w:firstLine="640"/>
        <w:jc w:val="both"/>
        <w:rPr>
          <w:rFonts w:ascii="仿宋" w:eastAsia="仿宋" w:hAnsi="仿宋" w:cs="Times New Roman"/>
          <w:b/>
          <w:sz w:val="32"/>
          <w:szCs w:val="32"/>
        </w:rPr>
      </w:pPr>
      <w:r w:rsidRPr="00095412">
        <w:rPr>
          <w:rFonts w:ascii="仿宋" w:eastAsia="仿宋" w:hAnsi="仿宋" w:hint="eastAsia"/>
          <w:sz w:val="32"/>
          <w:szCs w:val="32"/>
        </w:rPr>
        <w:t>2、</w:t>
      </w:r>
      <w:r w:rsidRPr="00095412">
        <w:rPr>
          <w:rFonts w:ascii="仿宋" w:eastAsia="仿宋" w:hAnsi="仿宋" w:cs="Times New Roman" w:hint="eastAsia"/>
          <w:sz w:val="32"/>
          <w:szCs w:val="32"/>
        </w:rPr>
        <w:t>目前红花园工业园一期标准厂房入驻企业主要以农林产品加工和体育用品等轻工业为主，主要污染类型为生活污水和一般固体废物，各企业排放的生活污水通过化粪池处理后，经园区污水管网连接到园区污水处理站进行处理达标后排放。固体废物多为原材料的边角料，各企业自主收集后，原料厂家定期回收。</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cs="Times New Roman" w:hint="eastAsia"/>
          <w:sz w:val="32"/>
          <w:szCs w:val="32"/>
        </w:rPr>
        <w:t>3、</w:t>
      </w:r>
      <w:r w:rsidRPr="00095412">
        <w:rPr>
          <w:rFonts w:ascii="仿宋" w:eastAsia="仿宋" w:hAnsi="仿宋" w:hint="eastAsia"/>
          <w:sz w:val="32"/>
          <w:szCs w:val="32"/>
        </w:rPr>
        <w:t>根据上级有关要求，园区已于2018年1月建设完成一体化模块处理设施，用于处理园区现有污水，安装了污水在线监控设备并与市局联网。目前红花园工业园污水处理厂主体工程已完成，污水管网实现了全覆盖，做到了应收尽收；大江口工业园集中式污水处理设施已于2020年1月建设完成，安装在线监控系统并与市生态环境局联网，瑶圃医药化工、湘耀科技等2家企业已配套建成了污水预处理设施，对企业污水进行预处理后接入园区污水处理厂处理。</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cs="Times New Roman" w:hint="eastAsia"/>
          <w:sz w:val="32"/>
          <w:szCs w:val="32"/>
        </w:rPr>
        <w:t>4、</w:t>
      </w:r>
      <w:r w:rsidRPr="00095412">
        <w:rPr>
          <w:rFonts w:ascii="仿宋" w:eastAsia="仿宋" w:hAnsi="仿宋" w:hint="eastAsia"/>
          <w:sz w:val="32"/>
          <w:szCs w:val="32"/>
        </w:rPr>
        <w:t>园区已完成对标准厂房周边的绿化，以及道路边坡的固定，同时对裸露的平整土地进行防尘网覆盖及植草，有效的减少了园区的水土流失和扬尘。并对园区施工现场</w:t>
      </w:r>
      <w:r w:rsidRPr="00095412">
        <w:rPr>
          <w:rFonts w:ascii="仿宋" w:eastAsia="仿宋" w:hAnsi="仿宋" w:hint="eastAsia"/>
          <w:sz w:val="32"/>
          <w:szCs w:val="32"/>
        </w:rPr>
        <w:lastRenderedPageBreak/>
        <w:t>进行围挡、工地主要路面进行硬化、拆除工程进行洒水、对出工地运输车辆进行冲洗。</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t>5、对园区各施工现场进行围挡、工地主要路面进行硬化、拆除工程进行洒水、对出工地运输车辆进行冲洗。严禁敞开式作业。禁止现场搅拌混泥土、砂浆。要求施工单位将防治扬尘污染的费用列入工程造价预算，将扬尘防治措施列入技术指标评审内容，同时在醒目位置公布各项防尘措施及责任人。</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t>6、按照县减排工作实施方案和目标责任书，制定《园区污染防治工作计划》、《节能减排工作计划》等，重点抓园区污染防治工作，落实项目节能减排，完成年度任务。</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t>7、配合环保部门完成工业园辖区《溆浦生态文明建设示范县规划》编制和年度建设任务，落实生态功能区考核工作指标。同时配合环保部门完成了工业园辖区企业和施工单位的全国第二次污染源普查工作。</w:t>
      </w:r>
    </w:p>
    <w:p w:rsidR="00BF6C71" w:rsidRPr="00095412" w:rsidRDefault="00BF6C71" w:rsidP="00095412">
      <w:pPr>
        <w:snapToGrid/>
        <w:spacing w:after="0" w:line="640" w:lineRule="exact"/>
        <w:ind w:firstLine="640"/>
        <w:jc w:val="both"/>
        <w:rPr>
          <w:rFonts w:ascii="仿宋" w:eastAsia="仿宋" w:hAnsi="仿宋"/>
          <w:b/>
          <w:sz w:val="32"/>
          <w:szCs w:val="32"/>
        </w:rPr>
      </w:pPr>
      <w:r w:rsidRPr="00095412">
        <w:rPr>
          <w:rFonts w:ascii="仿宋" w:eastAsia="仿宋" w:hAnsi="仿宋" w:hint="eastAsia"/>
          <w:b/>
          <w:sz w:val="32"/>
          <w:szCs w:val="32"/>
        </w:rPr>
        <w:t>（</w:t>
      </w:r>
      <w:r w:rsidR="00095412">
        <w:rPr>
          <w:rFonts w:ascii="仿宋" w:eastAsia="仿宋" w:hAnsi="仿宋" w:hint="eastAsia"/>
          <w:b/>
          <w:sz w:val="32"/>
          <w:szCs w:val="32"/>
        </w:rPr>
        <w:t>二</w:t>
      </w:r>
      <w:r w:rsidRPr="00095412">
        <w:rPr>
          <w:rFonts w:ascii="仿宋" w:eastAsia="仿宋" w:hAnsi="仿宋" w:hint="eastAsia"/>
          <w:b/>
          <w:sz w:val="32"/>
          <w:szCs w:val="32"/>
        </w:rPr>
        <w:t>）主要做法</w:t>
      </w:r>
    </w:p>
    <w:p w:rsidR="00BF6C71" w:rsidRPr="00095412" w:rsidRDefault="00BF6C71" w:rsidP="00095412">
      <w:pPr>
        <w:snapToGrid/>
        <w:spacing w:after="0" w:line="640" w:lineRule="exact"/>
        <w:ind w:firstLine="640"/>
        <w:jc w:val="both"/>
        <w:rPr>
          <w:rFonts w:ascii="仿宋" w:eastAsia="仿宋" w:hAnsi="仿宋"/>
          <w:sz w:val="32"/>
          <w:szCs w:val="32"/>
        </w:rPr>
      </w:pPr>
      <w:r w:rsidRPr="00095412">
        <w:rPr>
          <w:rFonts w:ascii="仿宋" w:eastAsia="仿宋" w:hAnsi="仿宋" w:hint="eastAsia"/>
          <w:b/>
          <w:sz w:val="32"/>
          <w:szCs w:val="32"/>
        </w:rPr>
        <w:t>1、明确责任，认真落实园区环境治理。</w:t>
      </w:r>
      <w:r w:rsidRPr="00095412">
        <w:rPr>
          <w:rFonts w:ascii="仿宋" w:eastAsia="仿宋" w:hAnsi="仿宋" w:hint="eastAsia"/>
          <w:sz w:val="32"/>
          <w:szCs w:val="32"/>
        </w:rPr>
        <w:t>一是项目跟踪制。要求积极做好跟踪和服务，及时掌握项目进展情况，针对项目建设中存在的问题做到及时处理，积极协调，确保建设顺利。二是落实工作汇报制。园区要求定期将项目</w:t>
      </w:r>
      <w:r w:rsidRPr="00095412">
        <w:rPr>
          <w:rFonts w:ascii="仿宋" w:eastAsia="仿宋" w:hAnsi="仿宋" w:hint="eastAsia"/>
          <w:sz w:val="32"/>
          <w:szCs w:val="32"/>
        </w:rPr>
        <w:lastRenderedPageBreak/>
        <w:t>建设情况及存在问题等反馈到例会，针对突出问题，园区集中统一解决。</w:t>
      </w:r>
    </w:p>
    <w:p w:rsidR="00BF6C71" w:rsidRPr="00095412" w:rsidRDefault="00BF6C71" w:rsidP="00095412">
      <w:pPr>
        <w:snapToGrid/>
        <w:spacing w:after="0" w:line="640" w:lineRule="exact"/>
        <w:ind w:firstLine="640"/>
        <w:jc w:val="both"/>
        <w:rPr>
          <w:rFonts w:ascii="仿宋" w:eastAsia="仿宋" w:hAnsi="仿宋"/>
          <w:sz w:val="32"/>
          <w:szCs w:val="32"/>
        </w:rPr>
      </w:pPr>
      <w:r w:rsidRPr="00095412">
        <w:rPr>
          <w:rFonts w:ascii="仿宋" w:eastAsia="仿宋" w:hAnsi="仿宋" w:hint="eastAsia"/>
          <w:b/>
          <w:sz w:val="32"/>
          <w:szCs w:val="32"/>
        </w:rPr>
        <w:t>2、完善制度，规范和加强园区环境治理。</w:t>
      </w:r>
      <w:r w:rsidRPr="00095412">
        <w:rPr>
          <w:rFonts w:ascii="仿宋" w:eastAsia="仿宋" w:hAnsi="仿宋" w:hint="eastAsia"/>
          <w:sz w:val="32"/>
          <w:szCs w:val="32"/>
        </w:rPr>
        <w:t>根据相关文件和制度，结合园区实际，先后制定了《管网巡查维护制度》、《污水集中处理设施日常巡查管理制度》等制度，并建立相应台账记录，及时排除设施设备隐患，进一步提高了园区治理环境的规范化、制度化。另外对阻碍园区发展的人和事进行认真排查，从严查处破坏环境建设的行为。</w:t>
      </w:r>
    </w:p>
    <w:p w:rsidR="00BF6C71" w:rsidRPr="00095412" w:rsidRDefault="00BF6C71" w:rsidP="00095412">
      <w:pPr>
        <w:snapToGrid/>
        <w:spacing w:after="0" w:line="640" w:lineRule="exact"/>
        <w:ind w:firstLine="640"/>
        <w:jc w:val="both"/>
        <w:rPr>
          <w:rFonts w:ascii="仿宋" w:eastAsia="仿宋" w:hAnsi="仿宋"/>
          <w:sz w:val="32"/>
          <w:szCs w:val="32"/>
        </w:rPr>
      </w:pPr>
      <w:r w:rsidRPr="00095412">
        <w:rPr>
          <w:rFonts w:ascii="仿宋" w:eastAsia="仿宋" w:hAnsi="仿宋" w:hint="eastAsia"/>
          <w:b/>
          <w:sz w:val="32"/>
          <w:szCs w:val="32"/>
        </w:rPr>
        <w:t>3、转变思想，提高环境保护和治理意识。</w:t>
      </w:r>
      <w:r w:rsidRPr="00095412">
        <w:rPr>
          <w:rFonts w:ascii="仿宋" w:eastAsia="仿宋" w:hAnsi="仿宋" w:hint="eastAsia"/>
          <w:sz w:val="32"/>
          <w:szCs w:val="32"/>
        </w:rPr>
        <w:t>强化服务意识和大局意识，提出明确要求，积极宣传环境保护和治理，加强效能建设，进一步提高园区环境保护和治理意识。</w:t>
      </w:r>
    </w:p>
    <w:p w:rsidR="00BF6C71" w:rsidRPr="00095412" w:rsidRDefault="00BF6C71" w:rsidP="00095412">
      <w:pPr>
        <w:spacing w:after="0" w:line="640" w:lineRule="exact"/>
        <w:ind w:firstLineChars="200" w:firstLine="643"/>
        <w:jc w:val="both"/>
        <w:rPr>
          <w:rFonts w:ascii="仿宋" w:eastAsia="仿宋" w:hAnsi="仿宋"/>
          <w:sz w:val="32"/>
          <w:szCs w:val="32"/>
        </w:rPr>
      </w:pPr>
      <w:r w:rsidRPr="00095412">
        <w:rPr>
          <w:rFonts w:ascii="仿宋" w:eastAsia="仿宋" w:hAnsi="仿宋" w:hint="eastAsia"/>
          <w:b/>
          <w:sz w:val="32"/>
          <w:szCs w:val="32"/>
        </w:rPr>
        <w:t>4、部门联动，规范园区企业管理。</w:t>
      </w:r>
      <w:r w:rsidRPr="00095412">
        <w:rPr>
          <w:rFonts w:ascii="仿宋" w:eastAsia="仿宋" w:hAnsi="仿宋" w:hint="eastAsia"/>
          <w:sz w:val="32"/>
          <w:szCs w:val="32"/>
        </w:rPr>
        <w:t>采取定期、不定期、突击检查方式，对园区企业展开污染排查，发现异常情况及时进行反馈或处理，做到“及时发现，及时上报，及时维修，及时处理”。同时，定期联合环保部门对企业进行环保指导服务，规范企业环保管理。</w:t>
      </w:r>
    </w:p>
    <w:p w:rsidR="00BF6C71" w:rsidRPr="00095412" w:rsidRDefault="00BF6C71" w:rsidP="00095412">
      <w:pPr>
        <w:pStyle w:val="2"/>
        <w:spacing w:after="0" w:line="640" w:lineRule="exact"/>
        <w:ind w:leftChars="0" w:left="0" w:firstLine="643"/>
        <w:rPr>
          <w:rFonts w:ascii="仿宋" w:eastAsia="仿宋" w:hAnsi="仿宋" w:cs="黑体"/>
          <w:b/>
          <w:szCs w:val="32"/>
        </w:rPr>
      </w:pPr>
      <w:r w:rsidRPr="00095412">
        <w:rPr>
          <w:rFonts w:ascii="仿宋" w:eastAsia="仿宋" w:hAnsi="仿宋" w:cs="黑体" w:hint="eastAsia"/>
          <w:b/>
          <w:szCs w:val="32"/>
        </w:rPr>
        <w:t>四、园区生态环境管理存在主要问题和难题</w:t>
      </w:r>
    </w:p>
    <w:p w:rsidR="00BF6C71" w:rsidRPr="00095412" w:rsidRDefault="00BF6C71" w:rsidP="00095412">
      <w:pPr>
        <w:pStyle w:val="a8"/>
        <w:shd w:val="clear" w:color="auto" w:fill="FFFFFF"/>
        <w:spacing w:before="0" w:beforeAutospacing="0" w:after="0" w:afterAutospacing="0" w:line="640" w:lineRule="exact"/>
        <w:ind w:firstLineChars="200" w:firstLine="643"/>
        <w:jc w:val="both"/>
        <w:rPr>
          <w:rFonts w:ascii="仿宋" w:eastAsia="仿宋" w:hAnsi="仿宋"/>
          <w:sz w:val="32"/>
          <w:szCs w:val="32"/>
        </w:rPr>
      </w:pPr>
      <w:r w:rsidRPr="00095412">
        <w:rPr>
          <w:rFonts w:ascii="仿宋" w:eastAsia="仿宋" w:hAnsi="仿宋" w:cs="Times New Roman" w:hint="eastAsia"/>
          <w:b/>
          <w:color w:val="000000"/>
          <w:sz w:val="32"/>
          <w:szCs w:val="32"/>
        </w:rPr>
        <w:t>1、红花园工业园规划环评未获得批文。</w:t>
      </w:r>
      <w:r w:rsidRPr="00095412">
        <w:rPr>
          <w:rFonts w:ascii="仿宋" w:eastAsia="仿宋" w:hAnsi="仿宋" w:cs="Times New Roman" w:hint="eastAsia"/>
          <w:color w:val="000000"/>
          <w:sz w:val="32"/>
          <w:szCs w:val="32"/>
        </w:rPr>
        <w:t>红花园工业园规划环评文本已编制完成，完成了专家评审、网络媒体公示以及资料的整合汇编</w:t>
      </w:r>
      <w:r w:rsidRPr="00095412">
        <w:rPr>
          <w:rFonts w:ascii="仿宋" w:eastAsia="仿宋" w:hAnsi="仿宋" w:hint="eastAsia"/>
          <w:snapToGrid w:val="0"/>
          <w:sz w:val="32"/>
          <w:szCs w:val="32"/>
        </w:rPr>
        <w:t>，但</w:t>
      </w:r>
      <w:r w:rsidRPr="00095412">
        <w:rPr>
          <w:rFonts w:ascii="仿宋" w:eastAsia="仿宋" w:hAnsi="仿宋" w:hint="eastAsia"/>
          <w:sz w:val="32"/>
          <w:szCs w:val="32"/>
        </w:rPr>
        <w:t>红花园发展方向区、污水处理</w:t>
      </w:r>
      <w:r w:rsidRPr="00095412">
        <w:rPr>
          <w:rFonts w:ascii="仿宋" w:eastAsia="仿宋" w:hAnsi="仿宋" w:hint="eastAsia"/>
          <w:sz w:val="32"/>
          <w:szCs w:val="32"/>
        </w:rPr>
        <w:lastRenderedPageBreak/>
        <w:t>厂排污口位置重新进行了划定、调整，</w:t>
      </w:r>
      <w:r w:rsidRPr="00095412">
        <w:rPr>
          <w:rFonts w:ascii="仿宋" w:eastAsia="仿宋" w:hAnsi="仿宋" w:hint="eastAsia"/>
          <w:snapToGrid w:val="0"/>
          <w:sz w:val="32"/>
          <w:szCs w:val="32"/>
        </w:rPr>
        <w:t>这导致了</w:t>
      </w:r>
      <w:r w:rsidRPr="00095412">
        <w:rPr>
          <w:rFonts w:ascii="仿宋" w:eastAsia="仿宋" w:hAnsi="仿宋" w:hint="eastAsia"/>
          <w:sz w:val="32"/>
          <w:szCs w:val="32"/>
        </w:rPr>
        <w:t>溆浦县红花园工业园规划环评工作的滞后。</w:t>
      </w:r>
    </w:p>
    <w:p w:rsidR="00BF6C71" w:rsidRPr="00095412" w:rsidRDefault="00BF6C71" w:rsidP="00095412">
      <w:pPr>
        <w:spacing w:after="0" w:line="640" w:lineRule="exact"/>
        <w:ind w:firstLineChars="200" w:firstLine="643"/>
        <w:jc w:val="both"/>
        <w:rPr>
          <w:rFonts w:ascii="仿宋" w:eastAsia="仿宋" w:hAnsi="仿宋"/>
          <w:sz w:val="32"/>
          <w:szCs w:val="32"/>
        </w:rPr>
      </w:pPr>
      <w:r w:rsidRPr="00095412">
        <w:rPr>
          <w:rFonts w:ascii="仿宋" w:eastAsia="仿宋" w:hAnsi="仿宋" w:hint="eastAsia"/>
          <w:b/>
          <w:sz w:val="32"/>
          <w:szCs w:val="32"/>
        </w:rPr>
        <w:t>2、园区入园企业缺少环保规范化管理</w:t>
      </w:r>
      <w:r w:rsidRPr="00095412">
        <w:rPr>
          <w:rFonts w:ascii="仿宋" w:eastAsia="仿宋" w:hAnsi="仿宋" w:hint="eastAsia"/>
          <w:sz w:val="32"/>
          <w:szCs w:val="32"/>
        </w:rPr>
        <w:t>。部分入园企业在规范化管理中存在台账资料不全和不规范、管理人员专业素质不够、意识淡薄等不同的问题，甚至无法做到专人专岗。</w:t>
      </w:r>
    </w:p>
    <w:p w:rsidR="00BF6C71" w:rsidRPr="00095412" w:rsidRDefault="00BF6C71" w:rsidP="00095412">
      <w:pPr>
        <w:pStyle w:val="2"/>
        <w:spacing w:after="0" w:line="640" w:lineRule="exact"/>
        <w:ind w:leftChars="0" w:left="0" w:firstLine="643"/>
        <w:rPr>
          <w:rFonts w:ascii="仿宋" w:eastAsia="仿宋" w:hAnsi="仿宋" w:cs="黑体"/>
          <w:b/>
          <w:szCs w:val="32"/>
        </w:rPr>
      </w:pPr>
      <w:r w:rsidRPr="00095412">
        <w:rPr>
          <w:rFonts w:ascii="仿宋" w:eastAsia="仿宋" w:hAnsi="仿宋" w:cs="黑体" w:hint="eastAsia"/>
          <w:b/>
          <w:szCs w:val="32"/>
        </w:rPr>
        <w:t>五、下一步工作计划</w:t>
      </w:r>
    </w:p>
    <w:p w:rsidR="00BF6C71" w:rsidRPr="00095412" w:rsidRDefault="00BF6C71" w:rsidP="00095412">
      <w:pPr>
        <w:spacing w:after="0" w:line="640" w:lineRule="exact"/>
        <w:ind w:firstLineChars="200" w:firstLine="643"/>
        <w:jc w:val="both"/>
        <w:rPr>
          <w:rFonts w:ascii="仿宋" w:eastAsia="仿宋" w:hAnsi="仿宋"/>
          <w:b/>
          <w:sz w:val="32"/>
          <w:szCs w:val="32"/>
        </w:rPr>
      </w:pPr>
      <w:r w:rsidRPr="00095412">
        <w:rPr>
          <w:rFonts w:ascii="仿宋" w:eastAsia="仿宋" w:hAnsi="仿宋" w:hint="eastAsia"/>
          <w:b/>
          <w:sz w:val="32"/>
          <w:szCs w:val="32"/>
        </w:rPr>
        <w:t>1、提前谋划，加快规划环评审批办理</w:t>
      </w:r>
    </w:p>
    <w:p w:rsidR="00BF6C71"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t>园区以规划环评前期准备工作为基础，倒排工作时限，完善相关资料，加强与省发改委的沟通协调，积极跟踪相关审批进度，掌握相关情况，及时作出相应对策。</w:t>
      </w:r>
    </w:p>
    <w:p w:rsidR="00A678F8" w:rsidRDefault="00A678F8" w:rsidP="00A678F8">
      <w:pPr>
        <w:spacing w:after="0" w:line="640" w:lineRule="exact"/>
        <w:ind w:firstLineChars="200" w:firstLine="643"/>
        <w:jc w:val="both"/>
        <w:rPr>
          <w:rFonts w:ascii="仿宋" w:eastAsia="仿宋" w:hAnsi="仿宋"/>
          <w:b/>
          <w:sz w:val="32"/>
          <w:szCs w:val="32"/>
        </w:rPr>
      </w:pPr>
      <w:r w:rsidRPr="00A678F8">
        <w:rPr>
          <w:rFonts w:ascii="仿宋" w:eastAsia="仿宋" w:hAnsi="仿宋" w:hint="eastAsia"/>
          <w:b/>
          <w:sz w:val="32"/>
          <w:szCs w:val="32"/>
        </w:rPr>
        <w:t>2、加强管理，加快园区环境治理基础设施建设。</w:t>
      </w:r>
    </w:p>
    <w:p w:rsidR="00A678F8" w:rsidRDefault="00A678F8" w:rsidP="00A678F8">
      <w:pPr>
        <w:spacing w:after="0" w:line="640" w:lineRule="exact"/>
        <w:ind w:firstLineChars="200" w:firstLine="640"/>
        <w:jc w:val="both"/>
        <w:rPr>
          <w:rFonts w:ascii="仿宋" w:eastAsia="仿宋" w:hAnsi="仿宋"/>
          <w:sz w:val="32"/>
          <w:szCs w:val="32"/>
        </w:rPr>
      </w:pPr>
      <w:r>
        <w:rPr>
          <w:rFonts w:ascii="仿宋" w:eastAsia="仿宋" w:hAnsi="仿宋" w:hint="eastAsia"/>
          <w:sz w:val="32"/>
          <w:szCs w:val="32"/>
        </w:rPr>
        <w:t>完善园区废水收集设施，完成安装在线监控系统，并与生态环境部门污染源在线监控管理平台联网。园区调区扩区过程中同步规划污水收集管网，确保污水全收集。</w:t>
      </w:r>
    </w:p>
    <w:p w:rsidR="00A678F8" w:rsidRPr="002C7A02" w:rsidRDefault="00A678F8" w:rsidP="002C7A02">
      <w:pPr>
        <w:spacing w:after="0" w:line="640" w:lineRule="exact"/>
        <w:ind w:firstLineChars="200" w:firstLine="643"/>
        <w:jc w:val="both"/>
        <w:rPr>
          <w:rFonts w:ascii="仿宋" w:eastAsia="仿宋" w:hAnsi="仿宋"/>
          <w:b/>
          <w:sz w:val="32"/>
          <w:szCs w:val="32"/>
        </w:rPr>
      </w:pPr>
      <w:r w:rsidRPr="002C7A02">
        <w:rPr>
          <w:rFonts w:ascii="仿宋" w:eastAsia="仿宋" w:hAnsi="仿宋" w:hint="eastAsia"/>
          <w:b/>
          <w:sz w:val="32"/>
          <w:szCs w:val="32"/>
        </w:rPr>
        <w:t>3、完善环境风险防控，增强风险防控能力。</w:t>
      </w:r>
    </w:p>
    <w:p w:rsidR="00A678F8" w:rsidRDefault="00A678F8" w:rsidP="00A678F8">
      <w:pPr>
        <w:spacing w:after="0" w:line="640" w:lineRule="exact"/>
        <w:ind w:firstLineChars="200" w:firstLine="640"/>
        <w:jc w:val="both"/>
        <w:rPr>
          <w:rFonts w:ascii="仿宋" w:eastAsia="仿宋" w:hAnsi="仿宋"/>
          <w:sz w:val="32"/>
          <w:szCs w:val="32"/>
        </w:rPr>
      </w:pPr>
      <w:r>
        <w:rPr>
          <w:rFonts w:ascii="仿宋" w:eastAsia="仿宋" w:hAnsi="仿宋" w:hint="eastAsia"/>
          <w:sz w:val="32"/>
          <w:szCs w:val="32"/>
        </w:rPr>
        <w:t>定期对园区及有关企业进行环境保护、安全排查，督促企业按照相关职能部门环境风险隐患的整改内容、实现和要求落实到位</w:t>
      </w:r>
      <w:r w:rsidR="002C7A02">
        <w:rPr>
          <w:rFonts w:ascii="仿宋" w:eastAsia="仿宋" w:hAnsi="仿宋" w:hint="eastAsia"/>
          <w:sz w:val="32"/>
          <w:szCs w:val="32"/>
        </w:rPr>
        <w:t>。推进园区环境风险预警体系建设和完善，构建企业、园区和政府职能部门三级风险防控联动体系，</w:t>
      </w:r>
      <w:r w:rsidR="002C7A02">
        <w:rPr>
          <w:rFonts w:ascii="仿宋" w:eastAsia="仿宋" w:hAnsi="仿宋" w:hint="eastAsia"/>
          <w:sz w:val="32"/>
          <w:szCs w:val="32"/>
        </w:rPr>
        <w:lastRenderedPageBreak/>
        <w:t>按突发环境事件应急预案的要求落实各项风险防范措施，增强园区风险防控能力。</w:t>
      </w:r>
    </w:p>
    <w:p w:rsidR="002C7A02" w:rsidRPr="002C7A02" w:rsidRDefault="002C7A02" w:rsidP="002C7A02">
      <w:pPr>
        <w:spacing w:after="0" w:line="640" w:lineRule="exact"/>
        <w:ind w:firstLineChars="200" w:firstLine="643"/>
        <w:jc w:val="both"/>
        <w:rPr>
          <w:rFonts w:ascii="仿宋" w:eastAsia="仿宋" w:hAnsi="仿宋"/>
          <w:b/>
          <w:sz w:val="32"/>
          <w:szCs w:val="32"/>
        </w:rPr>
      </w:pPr>
      <w:r w:rsidRPr="002C7A02">
        <w:rPr>
          <w:rFonts w:ascii="仿宋" w:eastAsia="仿宋" w:hAnsi="仿宋" w:hint="eastAsia"/>
          <w:b/>
          <w:sz w:val="32"/>
          <w:szCs w:val="32"/>
        </w:rPr>
        <w:t>4、开展定期排查，强化园区综合治理。</w:t>
      </w:r>
    </w:p>
    <w:p w:rsidR="002C7A02" w:rsidRPr="00A678F8" w:rsidRDefault="002C7A02" w:rsidP="00A678F8">
      <w:pPr>
        <w:spacing w:after="0" w:line="640" w:lineRule="exact"/>
        <w:ind w:firstLineChars="200" w:firstLine="640"/>
        <w:jc w:val="both"/>
        <w:rPr>
          <w:rFonts w:ascii="仿宋" w:eastAsia="仿宋" w:hAnsi="仿宋"/>
          <w:sz w:val="32"/>
          <w:szCs w:val="32"/>
        </w:rPr>
      </w:pPr>
      <w:r>
        <w:rPr>
          <w:rFonts w:ascii="仿宋" w:eastAsia="仿宋" w:hAnsi="仿宋" w:hint="eastAsia"/>
          <w:sz w:val="32"/>
          <w:szCs w:val="32"/>
        </w:rPr>
        <w:t>按照相关要求及制定的排查文件，组织开展园区环境问题的全面排查，针对排查出的问题制定限期整治方案。开展环境污染治理，推进循环化改造。</w:t>
      </w:r>
    </w:p>
    <w:p w:rsidR="00BF6C71" w:rsidRPr="00095412" w:rsidRDefault="002C7A02" w:rsidP="00095412">
      <w:pPr>
        <w:spacing w:after="0" w:line="640" w:lineRule="exact"/>
        <w:ind w:firstLineChars="200" w:firstLine="643"/>
        <w:jc w:val="both"/>
        <w:rPr>
          <w:rFonts w:ascii="仿宋" w:eastAsia="仿宋" w:hAnsi="仿宋"/>
          <w:b/>
          <w:sz w:val="32"/>
          <w:szCs w:val="32"/>
        </w:rPr>
      </w:pPr>
      <w:r>
        <w:rPr>
          <w:rFonts w:ascii="仿宋" w:eastAsia="仿宋" w:hAnsi="仿宋" w:hint="eastAsia"/>
          <w:b/>
          <w:sz w:val="32"/>
          <w:szCs w:val="32"/>
        </w:rPr>
        <w:t>5</w:t>
      </w:r>
      <w:r w:rsidR="00BF6C71" w:rsidRPr="00095412">
        <w:rPr>
          <w:rFonts w:ascii="仿宋" w:eastAsia="仿宋" w:hAnsi="仿宋" w:hint="eastAsia"/>
          <w:b/>
          <w:sz w:val="32"/>
          <w:szCs w:val="32"/>
        </w:rPr>
        <w:t>、强化服务理念，规范入园企业标准化管理</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t>园区将对企业采用“点对点服务”方式，安排工作人员驻企，对企业存在的环保问题提供有效的指导和服务，规范企业环保日常监管。</w:t>
      </w:r>
    </w:p>
    <w:p w:rsidR="00095412" w:rsidRDefault="00095412" w:rsidP="00095412">
      <w:pPr>
        <w:pStyle w:val="2"/>
        <w:spacing w:after="0" w:line="640" w:lineRule="exact"/>
        <w:ind w:leftChars="0" w:left="0" w:firstLine="640"/>
        <w:rPr>
          <w:rFonts w:ascii="仿宋" w:eastAsia="仿宋" w:hAnsi="仿宋" w:cs="仿宋_GB2312"/>
          <w:szCs w:val="32"/>
        </w:rPr>
      </w:pPr>
    </w:p>
    <w:p w:rsidR="00095412" w:rsidRPr="00095412" w:rsidRDefault="00095412" w:rsidP="00095412">
      <w:pPr>
        <w:pStyle w:val="2"/>
        <w:spacing w:after="0" w:line="640" w:lineRule="exact"/>
        <w:ind w:leftChars="0" w:left="0" w:firstLine="640"/>
        <w:rPr>
          <w:rFonts w:ascii="仿宋" w:eastAsia="仿宋" w:hAnsi="仿宋" w:cs="仿宋_GB2312"/>
          <w:szCs w:val="32"/>
        </w:rPr>
      </w:pPr>
    </w:p>
    <w:p w:rsidR="00BF6C71" w:rsidRPr="00095412" w:rsidRDefault="00BF6C71" w:rsidP="00095412">
      <w:pPr>
        <w:pStyle w:val="2"/>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 xml:space="preserve">                       溆浦工业集中区管理委员会</w:t>
      </w:r>
    </w:p>
    <w:p w:rsidR="00BF6C71" w:rsidRPr="00095412" w:rsidRDefault="00BF6C71" w:rsidP="00095412">
      <w:pPr>
        <w:pStyle w:val="2"/>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 xml:space="preserve">                           </w:t>
      </w:r>
      <w:r w:rsidR="00095412">
        <w:rPr>
          <w:rFonts w:ascii="仿宋" w:eastAsia="仿宋" w:hAnsi="仿宋" w:cs="仿宋_GB2312" w:hint="eastAsia"/>
          <w:szCs w:val="32"/>
        </w:rPr>
        <w:t>2021</w:t>
      </w:r>
      <w:r w:rsidRPr="00095412">
        <w:rPr>
          <w:rFonts w:ascii="仿宋" w:eastAsia="仿宋" w:hAnsi="仿宋" w:cs="仿宋_GB2312" w:hint="eastAsia"/>
          <w:szCs w:val="32"/>
        </w:rPr>
        <w:t>年</w:t>
      </w:r>
      <w:r w:rsidR="00095412">
        <w:rPr>
          <w:rFonts w:ascii="仿宋" w:eastAsia="仿宋" w:hAnsi="仿宋" w:cs="仿宋_GB2312" w:hint="eastAsia"/>
          <w:szCs w:val="32"/>
        </w:rPr>
        <w:t>1</w:t>
      </w:r>
      <w:r w:rsidRPr="00095412">
        <w:rPr>
          <w:rFonts w:ascii="仿宋" w:eastAsia="仿宋" w:hAnsi="仿宋" w:cs="仿宋_GB2312" w:hint="eastAsia"/>
          <w:szCs w:val="32"/>
        </w:rPr>
        <w:t>月</w:t>
      </w:r>
      <w:r w:rsidR="00095412">
        <w:rPr>
          <w:rFonts w:ascii="仿宋" w:eastAsia="仿宋" w:hAnsi="仿宋" w:cs="仿宋_GB2312" w:hint="eastAsia"/>
          <w:szCs w:val="32"/>
        </w:rPr>
        <w:t>20</w:t>
      </w:r>
      <w:r w:rsidRPr="00095412">
        <w:rPr>
          <w:rFonts w:ascii="仿宋" w:eastAsia="仿宋" w:hAnsi="仿宋" w:cs="仿宋_GB2312" w:hint="eastAsia"/>
          <w:szCs w:val="32"/>
        </w:rPr>
        <w:t>日</w:t>
      </w:r>
    </w:p>
    <w:p w:rsidR="004358AB" w:rsidRPr="00095412" w:rsidRDefault="004358AB" w:rsidP="00095412">
      <w:pPr>
        <w:spacing w:after="0" w:line="640" w:lineRule="exact"/>
        <w:jc w:val="both"/>
        <w:rPr>
          <w:rFonts w:ascii="仿宋" w:eastAsia="仿宋" w:hAnsi="仿宋"/>
          <w:sz w:val="32"/>
          <w:szCs w:val="32"/>
        </w:rPr>
      </w:pPr>
    </w:p>
    <w:sectPr w:rsidR="004358AB" w:rsidRPr="00095412" w:rsidSect="002F5E8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00B" w:rsidRDefault="00B9100B" w:rsidP="00BF6C71">
      <w:pPr>
        <w:spacing w:after="0"/>
      </w:pPr>
      <w:r>
        <w:separator/>
      </w:r>
    </w:p>
  </w:endnote>
  <w:endnote w:type="continuationSeparator" w:id="0">
    <w:p w:rsidR="00B9100B" w:rsidRDefault="00B9100B" w:rsidP="00BF6C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charset w:val="86"/>
    <w:family w:val="auto"/>
    <w:pitch w:val="default"/>
    <w:sig w:usb0="00000000" w:usb1="00000000" w:usb2="00000000" w:usb3="00000000" w:csb0="0000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8F" w:rsidRDefault="00811E7E">
    <w:pPr>
      <w:pStyle w:val="a4"/>
      <w:jc w:val="center"/>
      <w:rPr>
        <w:rFonts w:ascii="Times New Roman" w:hAnsi="Times New Roman" w:cs="Times New Roman"/>
        <w:sz w:val="24"/>
        <w:szCs w:val="24"/>
      </w:rPr>
    </w:pPr>
    <w:r w:rsidRPr="00811E7E">
      <w:rPr>
        <w:rFonts w:asciiTheme="minorHAnsi" w:hAnsiTheme="minorHAnsi"/>
        <w:sz w:val="24"/>
      </w:rPr>
      <w:pict>
        <v:shapetype id="_x0000_t202" coordsize="21600,21600" o:spt="202" path="m,l,21600r21600,l21600,xe">
          <v:stroke joinstyle="miter"/>
          <v:path gradientshapeok="t" o:connecttype="rect"/>
        </v:shapetype>
        <v:shape id="_x0000_s5121"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F5E8F" w:rsidRDefault="00811E7E">
                <w:pPr>
                  <w:pStyle w:val="a4"/>
                  <w:jc w:val="center"/>
                </w:pPr>
                <w:r>
                  <w:rPr>
                    <w:rFonts w:ascii="仿宋_GB2312" w:eastAsia="仿宋_GB2312" w:hAnsi="仿宋_GB2312" w:cs="仿宋_GB2312" w:hint="eastAsia"/>
                    <w:sz w:val="28"/>
                    <w:szCs w:val="28"/>
                  </w:rPr>
                  <w:fldChar w:fldCharType="begin"/>
                </w:r>
                <w:r w:rsidR="00254ED0">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000C5CD2" w:rsidRPr="000C5CD2">
                  <w:rPr>
                    <w:rFonts w:ascii="仿宋_GB2312" w:eastAsia="仿宋_GB2312" w:hAnsi="仿宋_GB2312" w:cs="仿宋_GB2312"/>
                    <w:noProof/>
                    <w:sz w:val="28"/>
                    <w:szCs w:val="28"/>
                    <w:lang w:val="zh-CN"/>
                  </w:rPr>
                  <w:t>-</w:t>
                </w:r>
                <w:r w:rsidR="000C5CD2">
                  <w:rPr>
                    <w:rFonts w:ascii="仿宋_GB2312" w:eastAsia="仿宋_GB2312" w:hAnsi="仿宋_GB2312" w:cs="仿宋_GB2312"/>
                    <w:noProof/>
                    <w:sz w:val="28"/>
                    <w:szCs w:val="28"/>
                  </w:rPr>
                  <w:t xml:space="preserve"> 1 -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00B" w:rsidRDefault="00B9100B" w:rsidP="00BF6C71">
      <w:pPr>
        <w:spacing w:after="0"/>
      </w:pPr>
      <w:r>
        <w:separator/>
      </w:r>
    </w:p>
  </w:footnote>
  <w:footnote w:type="continuationSeparator" w:id="0">
    <w:p w:rsidR="00B9100B" w:rsidRDefault="00B9100B" w:rsidP="00BF6C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6626"/>
    <o:shapelayout v:ext="edit">
      <o:idmap v:ext="edit" data="5"/>
    </o:shapelayout>
  </w:hdrShapeDefaults>
  <w:footnotePr>
    <w:footnote w:id="-1"/>
    <w:footnote w:id="0"/>
  </w:footnotePr>
  <w:endnotePr>
    <w:endnote w:id="-1"/>
    <w:endnote w:id="0"/>
  </w:endnotePr>
  <w:compat>
    <w:useFELayout/>
  </w:compat>
  <w:rsids>
    <w:rsidRoot w:val="00D31D50"/>
    <w:rsid w:val="00030DC6"/>
    <w:rsid w:val="00052AD7"/>
    <w:rsid w:val="00074012"/>
    <w:rsid w:val="00095412"/>
    <w:rsid w:val="000C5C5C"/>
    <w:rsid w:val="000C5CD2"/>
    <w:rsid w:val="000E1971"/>
    <w:rsid w:val="00126478"/>
    <w:rsid w:val="00163306"/>
    <w:rsid w:val="002063F7"/>
    <w:rsid w:val="002151F2"/>
    <w:rsid w:val="00254ED0"/>
    <w:rsid w:val="00270288"/>
    <w:rsid w:val="002C7A02"/>
    <w:rsid w:val="002E1BB1"/>
    <w:rsid w:val="00323B43"/>
    <w:rsid w:val="003D37D8"/>
    <w:rsid w:val="0040375E"/>
    <w:rsid w:val="00426133"/>
    <w:rsid w:val="004358AB"/>
    <w:rsid w:val="004379E8"/>
    <w:rsid w:val="004A06CB"/>
    <w:rsid w:val="004B5C1C"/>
    <w:rsid w:val="00560C32"/>
    <w:rsid w:val="005D57F5"/>
    <w:rsid w:val="007A31C0"/>
    <w:rsid w:val="007A5EC8"/>
    <w:rsid w:val="007A6ED9"/>
    <w:rsid w:val="00811E7E"/>
    <w:rsid w:val="008B7726"/>
    <w:rsid w:val="00A678F8"/>
    <w:rsid w:val="00AA3E81"/>
    <w:rsid w:val="00AF0CA8"/>
    <w:rsid w:val="00AF1914"/>
    <w:rsid w:val="00B52114"/>
    <w:rsid w:val="00B9100B"/>
    <w:rsid w:val="00B94685"/>
    <w:rsid w:val="00BF6C71"/>
    <w:rsid w:val="00C111BD"/>
    <w:rsid w:val="00C21DB7"/>
    <w:rsid w:val="00C462A8"/>
    <w:rsid w:val="00C80F0B"/>
    <w:rsid w:val="00C87192"/>
    <w:rsid w:val="00CF0559"/>
    <w:rsid w:val="00D02823"/>
    <w:rsid w:val="00D03139"/>
    <w:rsid w:val="00D31D50"/>
    <w:rsid w:val="00D518C1"/>
    <w:rsid w:val="00D56A68"/>
    <w:rsid w:val="00DD6584"/>
    <w:rsid w:val="00E029EA"/>
    <w:rsid w:val="00E4033F"/>
    <w:rsid w:val="00F15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C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F6C71"/>
    <w:rPr>
      <w:rFonts w:ascii="Tahoma" w:hAnsi="Tahoma"/>
      <w:sz w:val="18"/>
      <w:szCs w:val="18"/>
    </w:rPr>
  </w:style>
  <w:style w:type="paragraph" w:styleId="a4">
    <w:name w:val="footer"/>
    <w:basedOn w:val="a"/>
    <w:link w:val="Char0"/>
    <w:unhideWhenUsed/>
    <w:qFormat/>
    <w:rsid w:val="00BF6C71"/>
    <w:pPr>
      <w:tabs>
        <w:tab w:val="center" w:pos="4153"/>
        <w:tab w:val="right" w:pos="8306"/>
      </w:tabs>
    </w:pPr>
    <w:rPr>
      <w:sz w:val="18"/>
      <w:szCs w:val="18"/>
    </w:rPr>
  </w:style>
  <w:style w:type="character" w:customStyle="1" w:styleId="Char0">
    <w:name w:val="页脚 Char"/>
    <w:basedOn w:val="a0"/>
    <w:link w:val="a4"/>
    <w:qFormat/>
    <w:rsid w:val="00BF6C71"/>
    <w:rPr>
      <w:rFonts w:ascii="Tahoma" w:hAnsi="Tahoma"/>
      <w:sz w:val="18"/>
      <w:szCs w:val="18"/>
    </w:rPr>
  </w:style>
  <w:style w:type="paragraph" w:styleId="a5">
    <w:name w:val="Body Text Indent"/>
    <w:basedOn w:val="a"/>
    <w:link w:val="Char1"/>
    <w:uiPriority w:val="99"/>
    <w:semiHidden/>
    <w:unhideWhenUsed/>
    <w:rsid w:val="00BF6C71"/>
    <w:pPr>
      <w:spacing w:after="120"/>
      <w:ind w:leftChars="200" w:left="420"/>
    </w:pPr>
  </w:style>
  <w:style w:type="character" w:customStyle="1" w:styleId="Char1">
    <w:name w:val="正文文本缩进 Char"/>
    <w:basedOn w:val="a0"/>
    <w:link w:val="a5"/>
    <w:uiPriority w:val="99"/>
    <w:semiHidden/>
    <w:rsid w:val="00BF6C71"/>
    <w:rPr>
      <w:rFonts w:ascii="Tahoma" w:hAnsi="Tahoma"/>
    </w:rPr>
  </w:style>
  <w:style w:type="paragraph" w:styleId="2">
    <w:name w:val="Body Text First Indent 2"/>
    <w:basedOn w:val="a5"/>
    <w:link w:val="2Char"/>
    <w:qFormat/>
    <w:rsid w:val="00BF6C71"/>
    <w:pPr>
      <w:widowControl w:val="0"/>
      <w:adjustRightInd/>
      <w:snapToGrid/>
      <w:ind w:firstLineChars="200" w:firstLine="420"/>
      <w:jc w:val="both"/>
    </w:pPr>
    <w:rPr>
      <w:rFonts w:ascii="Calibri" w:eastAsia="宋体" w:hAnsi="Calibri" w:cs="Times New Roman"/>
      <w:kern w:val="2"/>
      <w:sz w:val="32"/>
    </w:rPr>
  </w:style>
  <w:style w:type="character" w:customStyle="1" w:styleId="2Char">
    <w:name w:val="正文首行缩进 2 Char"/>
    <w:basedOn w:val="Char1"/>
    <w:link w:val="2"/>
    <w:rsid w:val="00BF6C71"/>
    <w:rPr>
      <w:rFonts w:ascii="Calibri" w:eastAsia="宋体" w:hAnsi="Calibri" w:cs="Times New Roman"/>
      <w:kern w:val="2"/>
      <w:sz w:val="32"/>
    </w:rPr>
  </w:style>
  <w:style w:type="paragraph" w:styleId="a6">
    <w:name w:val="annotation text"/>
    <w:basedOn w:val="a"/>
    <w:link w:val="Char2"/>
    <w:uiPriority w:val="99"/>
    <w:semiHidden/>
    <w:unhideWhenUsed/>
    <w:qFormat/>
    <w:rsid w:val="00BF6C71"/>
    <w:pPr>
      <w:widowControl w:val="0"/>
      <w:adjustRightInd/>
      <w:snapToGrid/>
      <w:spacing w:after="0"/>
    </w:pPr>
    <w:rPr>
      <w:rFonts w:asciiTheme="minorHAnsi" w:eastAsiaTheme="minorEastAsia" w:hAnsiTheme="minorHAnsi"/>
      <w:kern w:val="2"/>
      <w:sz w:val="28"/>
    </w:rPr>
  </w:style>
  <w:style w:type="character" w:customStyle="1" w:styleId="Char2">
    <w:name w:val="批注文字 Char"/>
    <w:basedOn w:val="a0"/>
    <w:link w:val="a6"/>
    <w:uiPriority w:val="99"/>
    <w:semiHidden/>
    <w:rsid w:val="00BF6C71"/>
    <w:rPr>
      <w:rFonts w:eastAsiaTheme="minorEastAsia"/>
      <w:kern w:val="2"/>
      <w:sz w:val="28"/>
    </w:rPr>
  </w:style>
  <w:style w:type="character" w:styleId="a7">
    <w:name w:val="annotation reference"/>
    <w:basedOn w:val="a0"/>
    <w:uiPriority w:val="99"/>
    <w:semiHidden/>
    <w:unhideWhenUsed/>
    <w:rsid w:val="00BF6C71"/>
    <w:rPr>
      <w:sz w:val="21"/>
      <w:szCs w:val="21"/>
    </w:rPr>
  </w:style>
  <w:style w:type="paragraph" w:styleId="a8">
    <w:name w:val="Normal (Web)"/>
    <w:basedOn w:val="a"/>
    <w:uiPriority w:val="99"/>
    <w:unhideWhenUsed/>
    <w:rsid w:val="00BF6C71"/>
    <w:pPr>
      <w:adjustRightInd/>
      <w:snapToGrid/>
      <w:spacing w:before="100" w:beforeAutospacing="1" w:after="100" w:afterAutospacing="1"/>
    </w:pPr>
    <w:rPr>
      <w:rFonts w:ascii="宋体" w:eastAsia="宋体" w:hAnsi="宋体" w:cs="宋体"/>
      <w:sz w:val="24"/>
      <w:szCs w:val="24"/>
    </w:rPr>
  </w:style>
  <w:style w:type="paragraph" w:styleId="a9">
    <w:name w:val="Balloon Text"/>
    <w:basedOn w:val="a"/>
    <w:link w:val="Char3"/>
    <w:uiPriority w:val="99"/>
    <w:semiHidden/>
    <w:unhideWhenUsed/>
    <w:rsid w:val="00BF6C71"/>
    <w:pPr>
      <w:spacing w:after="0"/>
    </w:pPr>
    <w:rPr>
      <w:sz w:val="18"/>
      <w:szCs w:val="18"/>
    </w:rPr>
  </w:style>
  <w:style w:type="character" w:customStyle="1" w:styleId="Char3">
    <w:name w:val="批注框文本 Char"/>
    <w:basedOn w:val="a0"/>
    <w:link w:val="a9"/>
    <w:uiPriority w:val="99"/>
    <w:semiHidden/>
    <w:rsid w:val="00BF6C7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3F0F81-E796-4FE2-8EB8-F34A59E9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19</cp:revision>
  <dcterms:created xsi:type="dcterms:W3CDTF">2008-09-11T17:20:00Z</dcterms:created>
  <dcterms:modified xsi:type="dcterms:W3CDTF">2021-02-24T09:29:00Z</dcterms:modified>
</cp:coreProperties>
</file>