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2A6E0">
      <w:pPr>
        <w:jc w:val="left"/>
        <w:rPr>
          <w:rFonts w:hint="default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附件1</w:t>
      </w:r>
    </w:p>
    <w:p w14:paraId="2D4F14C2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2025年溆浦县生猪中小散养户填栏补栏奖补</w:t>
      </w:r>
      <w:r>
        <w:rPr>
          <w:rFonts w:hint="eastAsia"/>
          <w:b/>
          <w:sz w:val="36"/>
          <w:szCs w:val="36"/>
          <w:lang w:eastAsia="zh-CN"/>
        </w:rPr>
        <w:t>试点工作实施</w:t>
      </w:r>
      <w:r>
        <w:rPr>
          <w:rFonts w:hint="eastAsia"/>
          <w:b/>
          <w:sz w:val="36"/>
          <w:szCs w:val="36"/>
        </w:rPr>
        <w:t>方案</w:t>
      </w:r>
    </w:p>
    <w:p w14:paraId="66504E81">
      <w:pPr>
        <w:jc w:val="center"/>
        <w:rPr>
          <w:rFonts w:hint="eastAsia"/>
          <w:b/>
          <w:sz w:val="36"/>
          <w:szCs w:val="36"/>
        </w:rPr>
      </w:pPr>
    </w:p>
    <w:p w14:paraId="5CFDAC95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为了调动广大群众养猪的积极性，实现溆浦县生猪产业的全面发展，促进生猪调出大县建设，</w:t>
      </w:r>
      <w:r>
        <w:rPr>
          <w:rFonts w:hint="eastAsia"/>
          <w:sz w:val="32"/>
          <w:szCs w:val="32"/>
          <w:lang w:eastAsia="zh-CN"/>
        </w:rPr>
        <w:t>根据《湖南省生猪调出大县奖励资金监管办法》（湘财建【</w:t>
      </w:r>
      <w:r>
        <w:rPr>
          <w:rFonts w:hint="eastAsia"/>
          <w:sz w:val="32"/>
          <w:szCs w:val="32"/>
          <w:lang w:val="en-US" w:eastAsia="zh-CN"/>
        </w:rPr>
        <w:t>2021</w:t>
      </w:r>
      <w:r>
        <w:rPr>
          <w:rFonts w:hint="eastAsia"/>
          <w:sz w:val="32"/>
          <w:szCs w:val="32"/>
          <w:lang w:eastAsia="zh-CN"/>
        </w:rPr>
        <w:t>】</w:t>
      </w:r>
      <w:r>
        <w:rPr>
          <w:rFonts w:hint="eastAsia"/>
          <w:sz w:val="32"/>
          <w:szCs w:val="32"/>
          <w:lang w:val="en-US" w:eastAsia="zh-CN"/>
        </w:rPr>
        <w:t>13号</w:t>
      </w:r>
      <w:r>
        <w:rPr>
          <w:rFonts w:hint="eastAsia"/>
          <w:sz w:val="32"/>
          <w:szCs w:val="32"/>
          <w:lang w:eastAsia="zh-CN"/>
        </w:rPr>
        <w:t>）和湖南省农业农村厅畜牧兽医处《关于加强</w:t>
      </w:r>
      <w:r>
        <w:rPr>
          <w:rFonts w:hint="eastAsia"/>
          <w:sz w:val="32"/>
          <w:szCs w:val="32"/>
          <w:lang w:val="en-US" w:eastAsia="zh-CN"/>
        </w:rPr>
        <w:t>2025年生猪调出大县奖励资金使用管理的工作提示</w:t>
      </w:r>
      <w:r>
        <w:rPr>
          <w:rFonts w:hint="eastAsia"/>
          <w:sz w:val="32"/>
          <w:szCs w:val="32"/>
          <w:lang w:eastAsia="zh-CN"/>
        </w:rPr>
        <w:t>》，</w:t>
      </w:r>
      <w:r>
        <w:rPr>
          <w:rFonts w:hint="eastAsia"/>
          <w:sz w:val="32"/>
          <w:szCs w:val="32"/>
        </w:rPr>
        <w:t>特制定本</w:t>
      </w:r>
      <w:r>
        <w:rPr>
          <w:rFonts w:hint="eastAsia"/>
          <w:sz w:val="32"/>
          <w:szCs w:val="32"/>
          <w:lang w:eastAsia="zh-CN"/>
        </w:rPr>
        <w:t>试点工作</w:t>
      </w:r>
      <w:r>
        <w:rPr>
          <w:rFonts w:hint="eastAsia"/>
          <w:sz w:val="32"/>
          <w:szCs w:val="32"/>
        </w:rPr>
        <w:t>实施方案。</w:t>
      </w:r>
    </w:p>
    <w:p w14:paraId="03CB9347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 项目实施目标</w:t>
      </w:r>
    </w:p>
    <w:p w14:paraId="425ACB9F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通过对全县中小散养户的填栏补栏的奖补，</w:t>
      </w:r>
      <w:r>
        <w:rPr>
          <w:rFonts w:hint="eastAsia"/>
          <w:sz w:val="32"/>
          <w:szCs w:val="32"/>
          <w:lang w:eastAsia="zh-CN"/>
        </w:rPr>
        <w:t>扩大了生猪调出大县项目的奖补面，</w:t>
      </w:r>
      <w:r>
        <w:rPr>
          <w:rFonts w:hint="eastAsia"/>
          <w:sz w:val="32"/>
          <w:szCs w:val="32"/>
        </w:rPr>
        <w:t>进一步激发村民办场养猪的积极性，增加养猪户的收入，从而带动更多的村民投资投身于生猪产业，推动生猪调出大县</w:t>
      </w:r>
      <w:r>
        <w:rPr>
          <w:rFonts w:hint="eastAsia"/>
          <w:sz w:val="32"/>
          <w:szCs w:val="32"/>
          <w:lang w:eastAsia="zh-CN"/>
        </w:rPr>
        <w:t>建设</w:t>
      </w:r>
      <w:r>
        <w:rPr>
          <w:rFonts w:hint="eastAsia"/>
          <w:sz w:val="32"/>
          <w:szCs w:val="32"/>
        </w:rPr>
        <w:t>迈上更高的台阶。</w:t>
      </w:r>
    </w:p>
    <w:p w14:paraId="3638601F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 项目资金来源</w:t>
      </w:r>
    </w:p>
    <w:p w14:paraId="450E7A59">
      <w:pPr>
        <w:spacing w:line="640" w:lineRule="exact"/>
        <w:ind w:firstLine="640" w:firstLineChars="200"/>
        <w:rPr>
          <w:rStyle w:val="4"/>
          <w:rFonts w:hint="eastAsia" w:ascii="宋体" w:hAnsi="宋体"/>
          <w:b w:val="0"/>
          <w:sz w:val="32"/>
          <w:szCs w:val="32"/>
        </w:rPr>
      </w:pPr>
      <w:r>
        <w:rPr>
          <w:rStyle w:val="4"/>
          <w:rFonts w:hint="eastAsia" w:ascii="宋体" w:hAnsi="宋体"/>
          <w:b w:val="0"/>
          <w:sz w:val="32"/>
          <w:szCs w:val="32"/>
        </w:rPr>
        <w:t>财政部</w:t>
      </w:r>
      <w:r>
        <w:rPr>
          <w:rStyle w:val="4"/>
          <w:rFonts w:hint="eastAsia" w:ascii="宋体" w:hAnsi="宋体"/>
          <w:b w:val="0"/>
          <w:sz w:val="32"/>
          <w:szCs w:val="32"/>
          <w:lang w:eastAsia="zh-CN"/>
        </w:rPr>
        <w:t>《</w:t>
      </w:r>
      <w:r>
        <w:rPr>
          <w:rStyle w:val="4"/>
          <w:rFonts w:hint="eastAsia" w:ascii="宋体" w:hAnsi="宋体"/>
          <w:b w:val="0"/>
          <w:sz w:val="32"/>
          <w:szCs w:val="32"/>
        </w:rPr>
        <w:t>关于下达2025年生猪（牛羊）调出大县奖励资金预算的通知</w:t>
      </w:r>
      <w:r>
        <w:rPr>
          <w:rStyle w:val="4"/>
          <w:rFonts w:hint="eastAsia" w:ascii="宋体" w:hAnsi="宋体"/>
          <w:b w:val="0"/>
          <w:sz w:val="32"/>
          <w:szCs w:val="32"/>
          <w:lang w:eastAsia="zh-CN"/>
        </w:rPr>
        <w:t>》</w:t>
      </w:r>
      <w:r>
        <w:rPr>
          <w:rStyle w:val="4"/>
          <w:rFonts w:hint="eastAsia" w:ascii="宋体" w:hAnsi="宋体"/>
          <w:b w:val="0"/>
          <w:sz w:val="32"/>
          <w:szCs w:val="32"/>
        </w:rPr>
        <w:t>（财建【2025】79号）</w:t>
      </w:r>
      <w:r>
        <w:rPr>
          <w:rStyle w:val="4"/>
          <w:rFonts w:hint="eastAsia" w:ascii="宋体" w:hAnsi="宋体"/>
          <w:b w:val="0"/>
          <w:sz w:val="32"/>
          <w:szCs w:val="32"/>
          <w:lang w:eastAsia="zh-CN"/>
        </w:rPr>
        <w:t>中安排项目资金</w:t>
      </w:r>
      <w:r>
        <w:rPr>
          <w:rStyle w:val="4"/>
          <w:rFonts w:hint="eastAsia" w:ascii="宋体" w:hAnsi="宋体"/>
          <w:b w:val="0"/>
          <w:sz w:val="32"/>
          <w:szCs w:val="32"/>
          <w:lang w:val="en-US" w:eastAsia="zh-CN"/>
        </w:rPr>
        <w:t>37万元</w:t>
      </w:r>
      <w:r>
        <w:rPr>
          <w:rStyle w:val="4"/>
          <w:rFonts w:hint="eastAsia" w:ascii="宋体" w:hAnsi="宋体"/>
          <w:b w:val="0"/>
          <w:sz w:val="32"/>
          <w:szCs w:val="32"/>
        </w:rPr>
        <w:t>。</w:t>
      </w:r>
    </w:p>
    <w:p w14:paraId="274B448C">
      <w:pPr>
        <w:spacing w:line="640" w:lineRule="exact"/>
        <w:ind w:firstLine="640" w:firstLineChars="200"/>
        <w:rPr>
          <w:rStyle w:val="4"/>
          <w:rFonts w:hint="eastAsia" w:ascii="宋体" w:hAnsi="宋体"/>
          <w:b w:val="0"/>
          <w:sz w:val="32"/>
          <w:szCs w:val="32"/>
        </w:rPr>
      </w:pPr>
      <w:r>
        <w:rPr>
          <w:rStyle w:val="4"/>
          <w:rFonts w:hint="eastAsia" w:ascii="宋体" w:hAnsi="宋体"/>
          <w:b w:val="0"/>
          <w:sz w:val="32"/>
          <w:szCs w:val="32"/>
        </w:rPr>
        <w:t>三 支持对象及申报条件</w:t>
      </w:r>
      <w:bookmarkStart w:id="0" w:name="_GoBack"/>
      <w:bookmarkEnd w:id="0"/>
    </w:p>
    <w:p w14:paraId="30116503">
      <w:pPr>
        <w:spacing w:line="640" w:lineRule="exact"/>
        <w:ind w:firstLine="640" w:firstLineChars="200"/>
        <w:rPr>
          <w:rStyle w:val="4"/>
          <w:rFonts w:hint="eastAsia" w:ascii="宋体" w:hAnsi="宋体"/>
          <w:b w:val="0"/>
          <w:sz w:val="32"/>
          <w:szCs w:val="32"/>
        </w:rPr>
      </w:pPr>
      <w:r>
        <w:rPr>
          <w:rStyle w:val="4"/>
          <w:rFonts w:hint="eastAsia" w:ascii="宋体" w:hAnsi="宋体"/>
          <w:b w:val="0"/>
          <w:color w:val="auto"/>
          <w:sz w:val="32"/>
          <w:szCs w:val="32"/>
        </w:rPr>
        <w:t>项目支持</w:t>
      </w:r>
      <w:r>
        <w:rPr>
          <w:rStyle w:val="4"/>
          <w:rFonts w:hint="eastAsia" w:ascii="宋体" w:hAnsi="宋体"/>
          <w:b w:val="0"/>
          <w:color w:val="auto"/>
          <w:sz w:val="32"/>
          <w:szCs w:val="32"/>
          <w:lang w:eastAsia="zh-CN"/>
        </w:rPr>
        <w:t>宝</w:t>
      </w:r>
      <w:r>
        <w:rPr>
          <w:rStyle w:val="4"/>
          <w:rFonts w:hint="eastAsia" w:ascii="宋体" w:hAnsi="宋体"/>
          <w:b w:val="0"/>
          <w:sz w:val="32"/>
          <w:szCs w:val="32"/>
          <w:lang w:eastAsia="zh-CN"/>
        </w:rPr>
        <w:t>山村、当家村、黄金村、咀坡村、岩板村、畔坪村、警予村、里木墩村、仙人堂村、白雾头村、先锋村、水田溪村、标东垅村、泮里村、清水塘村、麻溪村、漫水村、双江口村、仲夏村、金龙村共</w:t>
      </w:r>
      <w:r>
        <w:rPr>
          <w:rStyle w:val="4"/>
          <w:rFonts w:hint="eastAsia" w:ascii="宋体" w:hAnsi="宋体"/>
          <w:b w:val="0"/>
          <w:sz w:val="32"/>
          <w:szCs w:val="32"/>
          <w:lang w:val="en-US" w:eastAsia="zh-CN"/>
        </w:rPr>
        <w:t>20个</w:t>
      </w:r>
      <w:r>
        <w:rPr>
          <w:rStyle w:val="4"/>
          <w:rFonts w:hint="eastAsia" w:ascii="宋体" w:hAnsi="宋体"/>
          <w:b w:val="0"/>
          <w:sz w:val="32"/>
          <w:szCs w:val="32"/>
        </w:rPr>
        <w:t>村</w:t>
      </w:r>
      <w:r>
        <w:rPr>
          <w:rStyle w:val="4"/>
          <w:rFonts w:hint="eastAsia" w:ascii="宋体" w:hAnsi="宋体"/>
          <w:b w:val="0"/>
          <w:sz w:val="32"/>
          <w:szCs w:val="32"/>
          <w:lang w:eastAsia="zh-CN"/>
        </w:rPr>
        <w:t>，列入国家调查队生猪抽样调查的非大型户。</w:t>
      </w:r>
      <w:r>
        <w:rPr>
          <w:rStyle w:val="4"/>
          <w:rFonts w:hint="eastAsia" w:ascii="宋体" w:hAnsi="宋体"/>
          <w:b w:val="0"/>
          <w:sz w:val="32"/>
          <w:szCs w:val="32"/>
        </w:rPr>
        <w:t>项目资金奖补到养猪户。</w:t>
      </w:r>
    </w:p>
    <w:p w14:paraId="577EF6F6">
      <w:pPr>
        <w:spacing w:line="640" w:lineRule="exact"/>
        <w:ind w:firstLine="640" w:firstLineChars="200"/>
        <w:rPr>
          <w:rStyle w:val="4"/>
          <w:rFonts w:hint="eastAsia" w:ascii="宋体" w:hAnsi="宋体"/>
          <w:b w:val="0"/>
          <w:sz w:val="32"/>
          <w:szCs w:val="32"/>
        </w:rPr>
      </w:pPr>
      <w:r>
        <w:rPr>
          <w:rStyle w:val="4"/>
          <w:rFonts w:hint="eastAsia" w:ascii="宋体" w:hAnsi="宋体"/>
          <w:b w:val="0"/>
          <w:sz w:val="32"/>
          <w:szCs w:val="32"/>
        </w:rPr>
        <w:t>四 奖补标准</w:t>
      </w:r>
    </w:p>
    <w:p w14:paraId="413A33D2">
      <w:pPr>
        <w:spacing w:line="640" w:lineRule="exact"/>
        <w:ind w:firstLine="640" w:firstLineChars="200"/>
        <w:rPr>
          <w:rStyle w:val="4"/>
          <w:rFonts w:hint="default" w:ascii="宋体" w:hAnsi="宋体" w:eastAsiaTheme="minorEastAsia"/>
          <w:b w:val="0"/>
          <w:sz w:val="32"/>
          <w:szCs w:val="32"/>
          <w:lang w:val="en-US" w:eastAsia="zh-CN"/>
        </w:rPr>
      </w:pPr>
      <w:r>
        <w:rPr>
          <w:rStyle w:val="4"/>
          <w:rFonts w:hint="eastAsia" w:ascii="宋体" w:hAnsi="宋体"/>
          <w:b w:val="0"/>
          <w:sz w:val="32"/>
          <w:szCs w:val="32"/>
        </w:rPr>
        <w:t>2025年</w:t>
      </w:r>
      <w:r>
        <w:rPr>
          <w:rStyle w:val="4"/>
          <w:rFonts w:hint="eastAsia" w:ascii="宋体" w:hAnsi="宋体"/>
          <w:b w:val="0"/>
          <w:sz w:val="32"/>
          <w:szCs w:val="32"/>
          <w:lang w:eastAsia="zh-CN"/>
        </w:rPr>
        <w:t>按生猪</w:t>
      </w:r>
      <w:r>
        <w:rPr>
          <w:rStyle w:val="4"/>
          <w:rFonts w:hint="eastAsia" w:ascii="宋体" w:hAnsi="宋体"/>
          <w:b w:val="0"/>
          <w:sz w:val="32"/>
          <w:szCs w:val="32"/>
          <w:lang w:val="en-US" w:eastAsia="zh-CN"/>
        </w:rPr>
        <w:t>出栏</w:t>
      </w:r>
      <w:r>
        <w:rPr>
          <w:rStyle w:val="4"/>
          <w:rFonts w:hint="eastAsia" w:ascii="宋体" w:hAnsi="宋体"/>
          <w:b w:val="0"/>
          <w:sz w:val="32"/>
          <w:szCs w:val="32"/>
        </w:rPr>
        <w:t>每头奖补100元。</w:t>
      </w:r>
      <w:r>
        <w:rPr>
          <w:rStyle w:val="4"/>
          <w:rFonts w:hint="eastAsia" w:ascii="宋体" w:hAnsi="宋体"/>
          <w:b w:val="0"/>
          <w:sz w:val="32"/>
          <w:szCs w:val="32"/>
          <w:lang w:eastAsia="zh-CN"/>
        </w:rPr>
        <w:t>养猪户数据以养猪户上报，国家调查队核定的为准。每户奖补金额不超过</w:t>
      </w:r>
      <w:r>
        <w:rPr>
          <w:rStyle w:val="4"/>
          <w:rFonts w:hint="eastAsia" w:ascii="宋体" w:hAnsi="宋体"/>
          <w:b w:val="0"/>
          <w:sz w:val="32"/>
          <w:szCs w:val="32"/>
          <w:lang w:val="en-US" w:eastAsia="zh-CN"/>
        </w:rPr>
        <w:t>2000元。</w:t>
      </w:r>
      <w:r>
        <w:rPr>
          <w:rStyle w:val="4"/>
          <w:rFonts w:hint="eastAsia" w:ascii="宋体" w:hAnsi="宋体"/>
          <w:b w:val="0"/>
          <w:sz w:val="32"/>
          <w:szCs w:val="32"/>
          <w:lang w:eastAsia="zh-CN"/>
        </w:rPr>
        <w:t>如果奖补资金总额超过项目资金总额，则按比例降低奖补标准。</w:t>
      </w:r>
      <w:r>
        <w:rPr>
          <w:rStyle w:val="4"/>
          <w:rFonts w:hint="eastAsia" w:ascii="宋体" w:hAnsi="宋体"/>
          <w:b w:val="0"/>
          <w:sz w:val="32"/>
          <w:szCs w:val="32"/>
          <w:lang w:val="en-US" w:eastAsia="zh-CN"/>
        </w:rPr>
        <w:t>2025年生猪出栏为全年累计数据。</w:t>
      </w:r>
    </w:p>
    <w:p w14:paraId="180E01CA">
      <w:pPr>
        <w:spacing w:line="640" w:lineRule="exact"/>
        <w:ind w:firstLine="640" w:firstLineChars="200"/>
        <w:rPr>
          <w:rStyle w:val="4"/>
          <w:rFonts w:hint="eastAsia" w:ascii="宋体" w:hAnsi="宋体"/>
          <w:b w:val="0"/>
          <w:sz w:val="32"/>
          <w:szCs w:val="32"/>
        </w:rPr>
      </w:pPr>
      <w:r>
        <w:rPr>
          <w:rStyle w:val="4"/>
          <w:rFonts w:hint="eastAsia" w:ascii="宋体" w:hAnsi="宋体"/>
          <w:b w:val="0"/>
          <w:sz w:val="32"/>
          <w:szCs w:val="32"/>
        </w:rPr>
        <w:t>五 申报流程</w:t>
      </w:r>
    </w:p>
    <w:p w14:paraId="3D99673D">
      <w:pPr>
        <w:spacing w:line="640" w:lineRule="exact"/>
        <w:ind w:firstLine="640" w:firstLineChars="200"/>
        <w:rPr>
          <w:rStyle w:val="4"/>
          <w:rFonts w:hint="eastAsia" w:ascii="宋体" w:hAnsi="宋体"/>
          <w:b w:val="0"/>
          <w:sz w:val="32"/>
          <w:szCs w:val="32"/>
        </w:rPr>
      </w:pPr>
      <w:r>
        <w:rPr>
          <w:rStyle w:val="4"/>
          <w:rFonts w:hint="eastAsia" w:ascii="宋体" w:hAnsi="宋体"/>
          <w:b w:val="0"/>
          <w:sz w:val="32"/>
          <w:szCs w:val="32"/>
        </w:rPr>
        <w:t>1 村级申报。对照支持对象及申报条件，符合条件的，以村为单位，向县畜牧水产事务中心填写项目申请报告，上交乡镇人民政府。</w:t>
      </w:r>
    </w:p>
    <w:p w14:paraId="6B1C1E84">
      <w:pPr>
        <w:spacing w:line="640" w:lineRule="exact"/>
        <w:ind w:firstLine="640" w:firstLineChars="200"/>
        <w:rPr>
          <w:rStyle w:val="4"/>
          <w:rFonts w:hint="eastAsia" w:ascii="宋体" w:hAnsi="宋体"/>
          <w:b w:val="0"/>
          <w:sz w:val="32"/>
          <w:szCs w:val="32"/>
        </w:rPr>
      </w:pPr>
      <w:r>
        <w:rPr>
          <w:rStyle w:val="4"/>
          <w:rFonts w:hint="eastAsia" w:ascii="宋体" w:hAnsi="宋体"/>
          <w:b w:val="0"/>
          <w:sz w:val="32"/>
          <w:szCs w:val="32"/>
        </w:rPr>
        <w:t>2 乡镇人民政府审核。乡镇人民政府对申请报告进行审核，签署意见（盖章），再上报县畜牧水产事务中心。</w:t>
      </w:r>
    </w:p>
    <w:p w14:paraId="38F11ACB">
      <w:pPr>
        <w:spacing w:line="640" w:lineRule="exact"/>
        <w:ind w:firstLine="640" w:firstLineChars="200"/>
        <w:rPr>
          <w:rStyle w:val="4"/>
          <w:rFonts w:ascii="宋体" w:hAnsi="宋体"/>
          <w:b w:val="0"/>
          <w:sz w:val="32"/>
          <w:szCs w:val="32"/>
        </w:rPr>
      </w:pPr>
      <w:r>
        <w:rPr>
          <w:rStyle w:val="4"/>
          <w:rFonts w:hint="eastAsia" w:ascii="宋体" w:hAnsi="宋体"/>
          <w:b w:val="0"/>
          <w:sz w:val="32"/>
          <w:szCs w:val="32"/>
        </w:rPr>
        <w:t>3 县畜牧水产事务中心审</w:t>
      </w:r>
      <w:r>
        <w:rPr>
          <w:rStyle w:val="4"/>
          <w:rFonts w:hint="eastAsia" w:ascii="宋体" w:hAnsi="宋体"/>
          <w:b w:val="0"/>
          <w:sz w:val="32"/>
          <w:szCs w:val="32"/>
          <w:lang w:eastAsia="zh-CN"/>
        </w:rPr>
        <w:t>核</w:t>
      </w:r>
      <w:r>
        <w:rPr>
          <w:rStyle w:val="4"/>
          <w:rFonts w:hint="eastAsia" w:ascii="宋体" w:hAnsi="宋体"/>
          <w:b w:val="0"/>
          <w:sz w:val="32"/>
          <w:szCs w:val="32"/>
        </w:rPr>
        <w:t>。县畜牧水产事务中心根据国家调查队提供的村级生猪报表数据，确定列入奖补对象的行政村，该村内的养猪户列入奖补对象。</w:t>
      </w:r>
    </w:p>
    <w:p w14:paraId="14239AF8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六</w:t>
      </w:r>
      <w:r>
        <w:rPr>
          <w:rFonts w:hint="eastAsia"/>
          <w:sz w:val="32"/>
          <w:szCs w:val="32"/>
          <w:lang w:val="en-US" w:eastAsia="zh-CN"/>
        </w:rPr>
        <w:t xml:space="preserve"> 项目验收</w:t>
      </w:r>
    </w:p>
    <w:p w14:paraId="7F055DF7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项目实施完成后，由国家调查队、县财政局和县畜牧水产事务中心组成验收组对项目进行验收。项目验收合格的养猪户，需要向县畜牧水产事务中心提供身份证复印件和“一卡通”农补折。</w:t>
      </w:r>
    </w:p>
    <w:p w14:paraId="4C94AFF8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七 项目公示</w:t>
      </w:r>
    </w:p>
    <w:p w14:paraId="6D127DDA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 方案公示。项目实施方案确定后，在县人民政府门户网公示7天。符合条件的村按要求向县畜牧水产事务中心申报。</w:t>
      </w:r>
    </w:p>
    <w:p w14:paraId="36B20EAF"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 验收核定奖补资金公示。县畜牧水产事务中心根据项目验收结果，编制《2025年溆浦县</w:t>
      </w:r>
      <w:r>
        <w:rPr>
          <w:rFonts w:hint="eastAsia"/>
          <w:b w:val="0"/>
          <w:bCs/>
          <w:sz w:val="32"/>
          <w:szCs w:val="32"/>
        </w:rPr>
        <w:t>生猪中小散养户填栏补栏奖补</w:t>
      </w:r>
      <w:r>
        <w:rPr>
          <w:rFonts w:hint="eastAsia"/>
          <w:b w:val="0"/>
          <w:bCs/>
          <w:sz w:val="32"/>
          <w:szCs w:val="32"/>
          <w:lang w:eastAsia="zh-CN"/>
        </w:rPr>
        <w:t>资金发放表</w:t>
      </w:r>
      <w:r>
        <w:rPr>
          <w:rFonts w:hint="eastAsia"/>
          <w:b w:val="0"/>
          <w:bCs/>
          <w:sz w:val="32"/>
          <w:szCs w:val="32"/>
          <w:lang w:val="en-US" w:eastAsia="zh-CN"/>
        </w:rPr>
        <w:t>》在县人民政府门户网公示7天。公示无异议的列入奖补对象。公示有异议的，立即组织项目核查组，进行现场核实，根据情况，再确定是否列入项目安排。</w:t>
      </w:r>
    </w:p>
    <w:p w14:paraId="75018233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八 项目资金核定</w:t>
      </w:r>
    </w:p>
    <w:p w14:paraId="3739C75F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县畜牧水产事务中心根据项目验收和公示结果，编制《2025年溆浦县</w:t>
      </w:r>
      <w:r>
        <w:rPr>
          <w:rFonts w:hint="eastAsia"/>
          <w:b w:val="0"/>
          <w:bCs/>
          <w:sz w:val="32"/>
          <w:szCs w:val="32"/>
        </w:rPr>
        <w:t>生猪中小散养户填栏补栏奖补</w:t>
      </w:r>
      <w:r>
        <w:rPr>
          <w:rFonts w:hint="eastAsia"/>
          <w:b w:val="0"/>
          <w:bCs/>
          <w:sz w:val="32"/>
          <w:szCs w:val="32"/>
          <w:lang w:eastAsia="zh-CN"/>
        </w:rPr>
        <w:t>资金发放表</w:t>
      </w:r>
      <w:r>
        <w:rPr>
          <w:rFonts w:hint="eastAsia"/>
          <w:b w:val="0"/>
          <w:bCs/>
          <w:sz w:val="32"/>
          <w:szCs w:val="32"/>
          <w:lang w:val="en-US" w:eastAsia="zh-CN"/>
        </w:rPr>
        <w:t>》上交县财政局审核。审核合格后，由县财政局编制资金审批表交县领导审批。</w:t>
      </w:r>
    </w:p>
    <w:p w14:paraId="4A336943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九 项目资金发放</w:t>
      </w:r>
    </w:p>
    <w:p w14:paraId="785A849E">
      <w:pPr>
        <w:spacing w:line="64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《2025年溆浦县</w:t>
      </w:r>
      <w:r>
        <w:rPr>
          <w:rFonts w:hint="eastAsia"/>
          <w:b w:val="0"/>
          <w:bCs/>
          <w:sz w:val="32"/>
          <w:szCs w:val="32"/>
        </w:rPr>
        <w:t>生猪中小散养户填栏补栏奖补</w:t>
      </w:r>
      <w:r>
        <w:rPr>
          <w:rFonts w:hint="eastAsia"/>
          <w:b w:val="0"/>
          <w:bCs/>
          <w:sz w:val="32"/>
          <w:szCs w:val="32"/>
          <w:lang w:eastAsia="zh-CN"/>
        </w:rPr>
        <w:t>资金发放表</w:t>
      </w:r>
      <w:r>
        <w:rPr>
          <w:rFonts w:hint="eastAsia"/>
          <w:b w:val="0"/>
          <w:bCs/>
          <w:sz w:val="32"/>
          <w:szCs w:val="32"/>
          <w:lang w:val="en-US" w:eastAsia="zh-CN"/>
        </w:rPr>
        <w:t>》</w:t>
      </w:r>
      <w:r>
        <w:rPr>
          <w:rFonts w:hint="eastAsia"/>
          <w:sz w:val="32"/>
          <w:szCs w:val="32"/>
          <w:lang w:val="en-US" w:eastAsia="zh-CN"/>
        </w:rPr>
        <w:t>经县领导审批同意后，由县畜牧水产事务中心输入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“阳光审批平台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，由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eastAsia="zh-CN"/>
        </w:rPr>
        <w:t>县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财政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eastAsia="zh-CN"/>
        </w:rPr>
        <w:t>局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统一拨付到养猪场（户）的“一卡通”账户。</w:t>
      </w:r>
    </w:p>
    <w:p w14:paraId="7819C01F">
      <w:pPr>
        <w:jc w:val="center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         </w:t>
      </w:r>
    </w:p>
    <w:p w14:paraId="627BD881"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69FF"/>
    <w:rsid w:val="003446AF"/>
    <w:rsid w:val="004530A4"/>
    <w:rsid w:val="005B1B8C"/>
    <w:rsid w:val="005B1E0B"/>
    <w:rsid w:val="0064037C"/>
    <w:rsid w:val="006469FF"/>
    <w:rsid w:val="008546A3"/>
    <w:rsid w:val="00AE475A"/>
    <w:rsid w:val="00B4659B"/>
    <w:rsid w:val="00DB731F"/>
    <w:rsid w:val="00F44988"/>
    <w:rsid w:val="00F8301D"/>
    <w:rsid w:val="00FC5190"/>
    <w:rsid w:val="00FF4C33"/>
    <w:rsid w:val="00FF5918"/>
    <w:rsid w:val="024017F0"/>
    <w:rsid w:val="047B14FB"/>
    <w:rsid w:val="159F280F"/>
    <w:rsid w:val="166B683B"/>
    <w:rsid w:val="17A728DB"/>
    <w:rsid w:val="206F2211"/>
    <w:rsid w:val="24822706"/>
    <w:rsid w:val="249E30AA"/>
    <w:rsid w:val="2EC86556"/>
    <w:rsid w:val="2F9075D0"/>
    <w:rsid w:val="31BE28A4"/>
    <w:rsid w:val="326C67A3"/>
    <w:rsid w:val="3385680E"/>
    <w:rsid w:val="34B61F58"/>
    <w:rsid w:val="35A0786A"/>
    <w:rsid w:val="37D030D9"/>
    <w:rsid w:val="3E23065E"/>
    <w:rsid w:val="3F566811"/>
    <w:rsid w:val="406B009A"/>
    <w:rsid w:val="4A527BD5"/>
    <w:rsid w:val="50B9275C"/>
    <w:rsid w:val="52E903BC"/>
    <w:rsid w:val="592F3F03"/>
    <w:rsid w:val="5AE86A24"/>
    <w:rsid w:val="5C3F1BE9"/>
    <w:rsid w:val="5D386B0F"/>
    <w:rsid w:val="617A3098"/>
    <w:rsid w:val="624F1172"/>
    <w:rsid w:val="64E85F89"/>
    <w:rsid w:val="64F16511"/>
    <w:rsid w:val="670B5DF1"/>
    <w:rsid w:val="684E658E"/>
    <w:rsid w:val="6A856AFE"/>
    <w:rsid w:val="6AD20B92"/>
    <w:rsid w:val="70D94A29"/>
    <w:rsid w:val="73E6421D"/>
    <w:rsid w:val="74770944"/>
    <w:rsid w:val="75CA0DE4"/>
    <w:rsid w:val="779C055E"/>
    <w:rsid w:val="7A287E87"/>
    <w:rsid w:val="7B327C75"/>
    <w:rsid w:val="7C4B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Calibri" w:hAnsi="Calibri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1189</Words>
  <Characters>1230</Characters>
  <Lines>3</Lines>
  <Paragraphs>1</Paragraphs>
  <TotalTime>9</TotalTime>
  <ScaleCrop>false</ScaleCrop>
  <LinksUpToDate>false</LinksUpToDate>
  <CharactersWithSpaces>1264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2025-05-28T13:11:00Z</dcterms:created>
  <dc:creator>Administrator</dc:creator>
  <cp:lastModifiedBy>Administrator</cp:lastModifiedBy>
  <cp:lastPrinted>2025-06-17T03:22:08Z</cp:lastPrinted>
  <dcterms:modified xsi:type="dcterms:W3CDTF">2025-06-17T03:26:27Z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eyJoZGlkIjoiMDkzZTExZmY1NWFlNzE1YzBkNmFjMjAxYTNhZWExNzIifQ==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7EB237361D45405F8E6702E73DBAECAD_12</vt:lpwstr>
  </property>
</Properties>
</file>