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CA" w:rsidRPr="00E510CA" w:rsidRDefault="00E510CA" w:rsidP="00E510CA">
      <w:pPr>
        <w:widowControl/>
        <w:jc w:val="center"/>
        <w:rPr>
          <w:rFonts w:ascii="黑体" w:eastAsia="黑体" w:hAnsi="宋体" w:cs="宋体"/>
          <w:color w:val="000000"/>
          <w:kern w:val="0"/>
          <w:sz w:val="24"/>
          <w:szCs w:val="24"/>
        </w:rPr>
      </w:pPr>
      <w:r w:rsidRPr="00E510CA">
        <w:rPr>
          <w:rFonts w:ascii="黑体" w:eastAsia="黑体" w:hAnsi="宋体" w:cs="宋体" w:hint="eastAsia"/>
          <w:color w:val="000000"/>
          <w:kern w:val="0"/>
          <w:sz w:val="56"/>
          <w:szCs w:val="56"/>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56"/>
          <w:szCs w:val="56"/>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84"/>
          <w:szCs w:val="84"/>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84"/>
          <w:szCs w:val="84"/>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84"/>
          <w:szCs w:val="84"/>
        </w:rPr>
        <w:t>2020年度</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84"/>
          <w:szCs w:val="84"/>
        </w:rPr>
        <w:t>溆浦县商务局部门决算</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56"/>
          <w:szCs w:val="56"/>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56"/>
          <w:szCs w:val="56"/>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56"/>
          <w:szCs w:val="56"/>
        </w:rPr>
        <w:t> </w:t>
      </w:r>
    </w:p>
    <w:p w:rsidR="00E510CA" w:rsidRPr="00E510CA" w:rsidRDefault="00E510CA" w:rsidP="00E510CA">
      <w:pPr>
        <w:widowControl/>
        <w:jc w:val="center"/>
        <w:rPr>
          <w:rFonts w:ascii="黑体" w:eastAsia="黑体" w:hAnsi="宋体" w:cs="宋体" w:hint="eastAsia"/>
          <w:color w:val="000000"/>
          <w:kern w:val="0"/>
          <w:sz w:val="24"/>
          <w:szCs w:val="24"/>
        </w:rPr>
      </w:pP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32"/>
          <w:szCs w:val="32"/>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32"/>
          <w:szCs w:val="32"/>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32"/>
          <w:szCs w:val="32"/>
        </w:rPr>
        <w:t> </w:t>
      </w:r>
    </w:p>
    <w:p w:rsidR="00E510CA" w:rsidRPr="00E510CA" w:rsidRDefault="00E510CA" w:rsidP="00E510CA">
      <w:pPr>
        <w:widowControl/>
        <w:spacing w:line="540" w:lineRule="atLeast"/>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56"/>
          <w:szCs w:val="56"/>
        </w:rPr>
        <w:t> </w:t>
      </w:r>
    </w:p>
    <w:p w:rsidR="00E510CA" w:rsidRPr="00E510CA" w:rsidRDefault="00E510CA" w:rsidP="00E510CA">
      <w:pPr>
        <w:widowControl/>
        <w:spacing w:line="500" w:lineRule="atLeast"/>
        <w:jc w:val="center"/>
        <w:rPr>
          <w:rFonts w:ascii="黑体" w:eastAsia="黑体" w:hAnsi="宋体" w:cs="宋体" w:hint="eastAsia"/>
          <w:color w:val="000000"/>
          <w:kern w:val="0"/>
          <w:sz w:val="24"/>
          <w:szCs w:val="24"/>
        </w:rPr>
      </w:pPr>
      <w:r w:rsidRPr="00E510CA">
        <w:rPr>
          <w:rFonts w:ascii="黑体" w:eastAsia="黑体" w:hAnsi="宋体" w:cs="宋体" w:hint="eastAsia"/>
          <w:b/>
          <w:bCs/>
          <w:color w:val="000000"/>
          <w:kern w:val="0"/>
          <w:sz w:val="36"/>
          <w:szCs w:val="36"/>
        </w:rPr>
        <w:t> </w:t>
      </w:r>
    </w:p>
    <w:p w:rsidR="00E510CA" w:rsidRPr="00E510CA" w:rsidRDefault="00E510CA" w:rsidP="00E510CA">
      <w:pPr>
        <w:widowControl/>
        <w:spacing w:line="500" w:lineRule="atLeast"/>
        <w:jc w:val="center"/>
        <w:rPr>
          <w:rFonts w:ascii="黑体" w:eastAsia="黑体" w:hAnsi="宋体" w:cs="宋体" w:hint="eastAsia"/>
          <w:color w:val="000000"/>
          <w:kern w:val="0"/>
          <w:sz w:val="24"/>
          <w:szCs w:val="24"/>
        </w:rPr>
      </w:pPr>
      <w:r w:rsidRPr="00E510CA">
        <w:rPr>
          <w:rFonts w:ascii="黑体" w:eastAsia="黑体" w:hAnsi="宋体" w:cs="宋体" w:hint="eastAsia"/>
          <w:b/>
          <w:bCs/>
          <w:color w:val="000000"/>
          <w:kern w:val="0"/>
          <w:sz w:val="36"/>
          <w:szCs w:val="36"/>
        </w:rPr>
        <w:t> </w:t>
      </w:r>
    </w:p>
    <w:p w:rsidR="00E510CA" w:rsidRPr="00E510CA" w:rsidRDefault="00E510CA" w:rsidP="00E510CA">
      <w:pPr>
        <w:widowControl/>
        <w:spacing w:line="500" w:lineRule="atLeast"/>
        <w:jc w:val="center"/>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目录</w:t>
      </w:r>
    </w:p>
    <w:p w:rsidR="00E510CA" w:rsidRPr="00E510CA" w:rsidRDefault="00E510CA" w:rsidP="00E510CA">
      <w:pPr>
        <w:widowControl/>
        <w:spacing w:line="500" w:lineRule="atLeast"/>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lastRenderedPageBreak/>
        <w:t>第一部</w:t>
      </w:r>
      <w:r w:rsidRPr="00E510CA">
        <w:rPr>
          <w:rFonts w:ascii="MS Mincho" w:eastAsia="MS Mincho" w:hAnsi="MS Mincho" w:cs="MS Mincho" w:hint="eastAsia"/>
          <w:b/>
          <w:bCs/>
          <w:color w:val="000000"/>
          <w:kern w:val="0"/>
          <w:sz w:val="32"/>
          <w:szCs w:val="32"/>
        </w:rPr>
        <w:t> </w:t>
      </w:r>
      <w:r w:rsidRPr="00E510CA">
        <w:rPr>
          <w:rFonts w:ascii="宋体" w:eastAsia="宋体" w:hAnsi="宋体" w:cs="宋体" w:hint="eastAsia"/>
          <w:b/>
          <w:bCs/>
          <w:color w:val="000000"/>
          <w:kern w:val="0"/>
          <w:sz w:val="32"/>
          <w:szCs w:val="32"/>
        </w:rPr>
        <w:t> </w:t>
      </w:r>
      <w:r w:rsidRPr="00E510CA">
        <w:rPr>
          <w:rFonts w:ascii="仿宋" w:eastAsia="仿宋" w:hAnsi="仿宋" w:cs="宋体" w:hint="eastAsia"/>
          <w:b/>
          <w:bCs/>
          <w:color w:val="000000"/>
          <w:kern w:val="0"/>
          <w:sz w:val="32"/>
          <w:szCs w:val="32"/>
        </w:rPr>
        <w:t>溆浦县商务局单位概况</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一、部门职责</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二、机构设置</w:t>
      </w:r>
    </w:p>
    <w:p w:rsidR="00E510CA" w:rsidRPr="00E510CA" w:rsidRDefault="00E510CA" w:rsidP="00E510CA">
      <w:pPr>
        <w:widowControl/>
        <w:spacing w:line="500" w:lineRule="atLeast"/>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第二部分 2020</w:t>
      </w:r>
      <w:r w:rsidRPr="00E510CA">
        <w:rPr>
          <w:rFonts w:ascii="MS Mincho" w:eastAsia="MS Mincho" w:hAnsi="MS Mincho" w:cs="MS Mincho" w:hint="eastAsia"/>
          <w:b/>
          <w:bCs/>
          <w:color w:val="000000"/>
          <w:kern w:val="0"/>
          <w:sz w:val="32"/>
          <w:szCs w:val="32"/>
        </w:rPr>
        <w:t> </w:t>
      </w:r>
      <w:r w:rsidRPr="00E510CA">
        <w:rPr>
          <w:rFonts w:ascii="仿宋" w:eastAsia="仿宋" w:hAnsi="仿宋" w:cs="宋体" w:hint="eastAsia"/>
          <w:b/>
          <w:bCs/>
          <w:color w:val="000000"/>
          <w:kern w:val="0"/>
          <w:sz w:val="32"/>
          <w:szCs w:val="32"/>
        </w:rPr>
        <w:t>年度部门决算表</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一、收入支出决算总表</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二、收入决算表</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三、支出决算表</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四、财政拨款收入支出决算总表</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五、一般公共预算财政拨款支出决算表</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六、一般公共预算财政拨款基本支出决算表</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七、一般公共预算财政拨款“三公”经费支出决算表</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八、政府性基金预算财政拨款收入支出决算表</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九、国有资本经营预算财政拨款支出决算表</w:t>
      </w:r>
    </w:p>
    <w:p w:rsidR="00E510CA" w:rsidRPr="00E510CA" w:rsidRDefault="00E510CA" w:rsidP="00E510CA">
      <w:pPr>
        <w:widowControl/>
        <w:spacing w:line="500" w:lineRule="atLeast"/>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第三部分 2020</w:t>
      </w:r>
      <w:r w:rsidRPr="00E510CA">
        <w:rPr>
          <w:rFonts w:ascii="MS Mincho" w:eastAsia="MS Mincho" w:hAnsi="MS Mincho" w:cs="MS Mincho" w:hint="eastAsia"/>
          <w:b/>
          <w:bCs/>
          <w:color w:val="000000"/>
          <w:kern w:val="0"/>
          <w:sz w:val="32"/>
          <w:szCs w:val="32"/>
        </w:rPr>
        <w:t> </w:t>
      </w:r>
      <w:r w:rsidRPr="00E510CA">
        <w:rPr>
          <w:rFonts w:ascii="MS Mincho" w:eastAsia="MS Mincho" w:hAnsi="MS Mincho" w:cs="MS Mincho" w:hint="eastAsia"/>
          <w:b/>
          <w:bCs/>
          <w:color w:val="000000"/>
          <w:kern w:val="0"/>
          <w:sz w:val="32"/>
          <w:szCs w:val="32"/>
        </w:rPr>
        <w:t> </w:t>
      </w:r>
      <w:r w:rsidRPr="00E510CA">
        <w:rPr>
          <w:rFonts w:ascii="仿宋" w:eastAsia="仿宋" w:hAnsi="仿宋" w:cs="宋体" w:hint="eastAsia"/>
          <w:b/>
          <w:bCs/>
          <w:color w:val="000000"/>
          <w:kern w:val="0"/>
          <w:sz w:val="32"/>
          <w:szCs w:val="32"/>
        </w:rPr>
        <w:t>年度部门决算情况说明</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一、收入支出决算总体情况说明</w:t>
      </w:r>
    </w:p>
    <w:p w:rsidR="00E510CA" w:rsidRPr="00E510CA" w:rsidRDefault="00E510CA" w:rsidP="00E510CA">
      <w:pPr>
        <w:widowControl/>
        <w:spacing w:line="500" w:lineRule="atLeast"/>
        <w:ind w:firstLine="800"/>
        <w:jc w:val="left"/>
        <w:rPr>
          <w:rFonts w:ascii="Calibri" w:eastAsia="宋体" w:hAnsi="Calibri" w:cs="宋体" w:hint="eastAsia"/>
          <w:color w:val="000000"/>
          <w:kern w:val="0"/>
          <w:szCs w:val="21"/>
        </w:rPr>
      </w:pPr>
      <w:r w:rsidRPr="00E510CA">
        <w:rPr>
          <w:rFonts w:ascii="仿宋" w:eastAsia="仿宋" w:hAnsi="仿宋" w:cs="宋体" w:hint="eastAsia"/>
          <w:color w:val="000000"/>
          <w:kern w:val="0"/>
          <w:sz w:val="32"/>
          <w:szCs w:val="32"/>
        </w:rPr>
        <w:t>二、收入决算情况说明</w:t>
      </w:r>
    </w:p>
    <w:p w:rsidR="00E510CA" w:rsidRPr="00E510CA" w:rsidRDefault="00E510CA" w:rsidP="00E510CA">
      <w:pPr>
        <w:widowControl/>
        <w:spacing w:line="500" w:lineRule="atLeast"/>
        <w:ind w:firstLine="80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三、支出决算情况说明</w:t>
      </w:r>
    </w:p>
    <w:p w:rsidR="00E510CA" w:rsidRPr="00E510CA" w:rsidRDefault="00E510CA" w:rsidP="00E510CA">
      <w:pPr>
        <w:widowControl/>
        <w:spacing w:line="500" w:lineRule="atLeast"/>
        <w:ind w:firstLine="80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四、财政拨款收入支出决算总体情况说明</w:t>
      </w:r>
    </w:p>
    <w:p w:rsidR="00E510CA" w:rsidRPr="00E510CA" w:rsidRDefault="00E510CA" w:rsidP="00E510CA">
      <w:pPr>
        <w:widowControl/>
        <w:spacing w:line="500" w:lineRule="atLeast"/>
        <w:ind w:firstLine="80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五、一般公共预算财政拨款支出决算情况说明</w:t>
      </w:r>
    </w:p>
    <w:p w:rsidR="00E510CA" w:rsidRPr="00E510CA" w:rsidRDefault="00E510CA" w:rsidP="00E510CA">
      <w:pPr>
        <w:widowControl/>
        <w:spacing w:line="500" w:lineRule="atLeast"/>
        <w:ind w:firstLine="80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六、一般公共预算财政拨款基本支出决算情况说明</w:t>
      </w:r>
    </w:p>
    <w:p w:rsidR="00E510CA" w:rsidRPr="00E510CA" w:rsidRDefault="00E510CA" w:rsidP="00E510CA">
      <w:pPr>
        <w:widowControl/>
        <w:spacing w:line="500" w:lineRule="atLeast"/>
        <w:ind w:firstLine="80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七、一般公共预算财政拨款“三公经费”支出决算情况说明</w:t>
      </w:r>
    </w:p>
    <w:p w:rsidR="00E510CA" w:rsidRPr="00E510CA" w:rsidRDefault="00E510CA" w:rsidP="00E510CA">
      <w:pPr>
        <w:widowControl/>
        <w:spacing w:line="500" w:lineRule="atLeast"/>
        <w:ind w:firstLine="80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lastRenderedPageBreak/>
        <w:t>八、政府性基金预算收入支出决算情况</w:t>
      </w:r>
    </w:p>
    <w:p w:rsidR="00E510CA" w:rsidRPr="00E510CA" w:rsidRDefault="00E510CA" w:rsidP="00E510CA">
      <w:pPr>
        <w:widowControl/>
        <w:spacing w:line="500" w:lineRule="atLeast"/>
        <w:ind w:firstLine="80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九、关于机关运行经费支出说明</w:t>
      </w:r>
    </w:p>
    <w:p w:rsidR="00E510CA" w:rsidRPr="00E510CA" w:rsidRDefault="00E510CA" w:rsidP="00E510CA">
      <w:pPr>
        <w:widowControl/>
        <w:spacing w:line="500" w:lineRule="atLeast"/>
        <w:ind w:firstLine="80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十、一般性支出情况</w:t>
      </w:r>
    </w:p>
    <w:p w:rsidR="00E510CA" w:rsidRPr="00E510CA" w:rsidRDefault="00E510CA" w:rsidP="00E510CA">
      <w:pPr>
        <w:widowControl/>
        <w:spacing w:line="500" w:lineRule="atLeast"/>
        <w:ind w:firstLine="80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十一、关于政府采购支出说明</w:t>
      </w:r>
    </w:p>
    <w:p w:rsidR="00E510CA" w:rsidRPr="00E510CA" w:rsidRDefault="00E510CA" w:rsidP="00E510CA">
      <w:pPr>
        <w:widowControl/>
        <w:spacing w:line="500" w:lineRule="atLeast"/>
        <w:ind w:firstLine="800"/>
        <w:jc w:val="left"/>
        <w:rPr>
          <w:rFonts w:ascii="黑体" w:eastAsia="黑体" w:hAnsi="宋体" w:cs="宋体"/>
          <w:color w:val="000000"/>
          <w:kern w:val="0"/>
          <w:sz w:val="24"/>
          <w:szCs w:val="24"/>
        </w:rPr>
      </w:pPr>
      <w:r w:rsidRPr="00E510CA">
        <w:rPr>
          <w:rFonts w:ascii="仿宋" w:eastAsia="仿宋" w:hAnsi="仿宋" w:cs="宋体" w:hint="eastAsia"/>
          <w:color w:val="000000"/>
          <w:kern w:val="0"/>
          <w:sz w:val="32"/>
          <w:szCs w:val="32"/>
        </w:rPr>
        <w:t>十二、关于国有资产占用情况说明</w:t>
      </w:r>
    </w:p>
    <w:p w:rsidR="00E510CA" w:rsidRPr="00E510CA" w:rsidRDefault="00E510CA" w:rsidP="00E510CA">
      <w:pPr>
        <w:widowControl/>
        <w:spacing w:line="500" w:lineRule="atLeast"/>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十三、关于2020年度预算绩效情况的说明</w:t>
      </w:r>
    </w:p>
    <w:p w:rsidR="00E510CA" w:rsidRPr="00E510CA" w:rsidRDefault="00E510CA" w:rsidP="00E510CA">
      <w:pPr>
        <w:widowControl/>
        <w:spacing w:line="500" w:lineRule="atLeast"/>
        <w:jc w:val="left"/>
        <w:rPr>
          <w:rFonts w:ascii="Calibri" w:eastAsia="宋体" w:hAnsi="Calibri" w:cs="宋体" w:hint="eastAsia"/>
          <w:color w:val="000000"/>
          <w:kern w:val="0"/>
          <w:szCs w:val="21"/>
        </w:rPr>
      </w:pPr>
      <w:r w:rsidRPr="00E510CA">
        <w:rPr>
          <w:rFonts w:ascii="仿宋" w:eastAsia="仿宋" w:hAnsi="仿宋" w:cs="宋体" w:hint="eastAsia"/>
          <w:b/>
          <w:bCs/>
          <w:color w:val="000000"/>
          <w:kern w:val="0"/>
          <w:sz w:val="32"/>
          <w:szCs w:val="32"/>
        </w:rPr>
        <w:t>第四部分</w:t>
      </w:r>
      <w:r w:rsidRPr="00E510CA">
        <w:rPr>
          <w:rFonts w:ascii="MS Mincho" w:eastAsia="MS Mincho" w:hAnsi="MS Mincho" w:cs="MS Mincho" w:hint="eastAsia"/>
          <w:b/>
          <w:bCs/>
          <w:color w:val="000000"/>
          <w:kern w:val="0"/>
          <w:sz w:val="32"/>
          <w:szCs w:val="32"/>
        </w:rPr>
        <w:t> </w:t>
      </w:r>
      <w:r w:rsidRPr="00E510CA">
        <w:rPr>
          <w:rFonts w:ascii="MS Mincho" w:eastAsia="MS Mincho" w:hAnsi="MS Mincho" w:cs="MS Mincho" w:hint="eastAsia"/>
          <w:b/>
          <w:bCs/>
          <w:color w:val="000000"/>
          <w:kern w:val="0"/>
          <w:sz w:val="32"/>
          <w:szCs w:val="32"/>
        </w:rPr>
        <w:t> </w:t>
      </w:r>
      <w:r w:rsidRPr="00E510CA">
        <w:rPr>
          <w:rFonts w:ascii="宋体" w:eastAsia="宋体" w:hAnsi="宋体" w:cs="宋体" w:hint="eastAsia"/>
          <w:b/>
          <w:bCs/>
          <w:color w:val="000000"/>
          <w:kern w:val="0"/>
          <w:sz w:val="32"/>
          <w:szCs w:val="32"/>
        </w:rPr>
        <w:t> </w:t>
      </w:r>
      <w:r w:rsidRPr="00E510CA">
        <w:rPr>
          <w:rFonts w:ascii="仿宋" w:eastAsia="仿宋" w:hAnsi="仿宋" w:cs="宋体" w:hint="eastAsia"/>
          <w:b/>
          <w:bCs/>
          <w:color w:val="000000"/>
          <w:kern w:val="0"/>
          <w:sz w:val="32"/>
          <w:szCs w:val="32"/>
        </w:rPr>
        <w:t>名词解释</w:t>
      </w:r>
    </w:p>
    <w:p w:rsidR="00E510CA" w:rsidRPr="00E510CA" w:rsidRDefault="00E510CA" w:rsidP="00E510CA">
      <w:pPr>
        <w:widowControl/>
        <w:spacing w:line="500" w:lineRule="atLeast"/>
        <w:jc w:val="left"/>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第五部分</w:t>
      </w:r>
      <w:r w:rsidRPr="00E510CA">
        <w:rPr>
          <w:rFonts w:ascii="MS Mincho" w:eastAsia="MS Mincho" w:hAnsi="MS Mincho" w:cs="MS Mincho" w:hint="eastAsia"/>
          <w:b/>
          <w:bCs/>
          <w:color w:val="000000"/>
          <w:kern w:val="0"/>
          <w:sz w:val="32"/>
          <w:szCs w:val="32"/>
        </w:rPr>
        <w:t> </w:t>
      </w:r>
      <w:r w:rsidRPr="00E510CA">
        <w:rPr>
          <w:rFonts w:ascii="MS Mincho" w:eastAsia="MS Mincho" w:hAnsi="MS Mincho" w:cs="MS Mincho" w:hint="eastAsia"/>
          <w:b/>
          <w:bCs/>
          <w:color w:val="000000"/>
          <w:kern w:val="0"/>
          <w:sz w:val="32"/>
          <w:szCs w:val="32"/>
        </w:rPr>
        <w:t> </w:t>
      </w:r>
      <w:r w:rsidRPr="00E510CA">
        <w:rPr>
          <w:rFonts w:ascii="MS Mincho" w:eastAsia="MS Mincho" w:hAnsi="MS Mincho" w:cs="MS Mincho" w:hint="eastAsia"/>
          <w:b/>
          <w:bCs/>
          <w:color w:val="000000"/>
          <w:kern w:val="0"/>
          <w:sz w:val="32"/>
          <w:szCs w:val="32"/>
        </w:rPr>
        <w:t> </w:t>
      </w:r>
      <w:r w:rsidRPr="00E510CA">
        <w:rPr>
          <w:rFonts w:ascii="宋体" w:eastAsia="宋体" w:hAnsi="宋体" w:cs="宋体" w:hint="eastAsia"/>
          <w:b/>
          <w:bCs/>
          <w:color w:val="000000"/>
          <w:kern w:val="0"/>
          <w:sz w:val="32"/>
          <w:szCs w:val="32"/>
        </w:rPr>
        <w:t> </w:t>
      </w:r>
      <w:r w:rsidRPr="00E510CA">
        <w:rPr>
          <w:rFonts w:ascii="仿宋" w:eastAsia="仿宋" w:hAnsi="仿宋" w:cs="宋体" w:hint="eastAsia"/>
          <w:b/>
          <w:bCs/>
          <w:color w:val="000000"/>
          <w:kern w:val="0"/>
          <w:sz w:val="32"/>
          <w:szCs w:val="32"/>
        </w:rPr>
        <w:t>附</w:t>
      </w:r>
      <w:r w:rsidRPr="00E510CA">
        <w:rPr>
          <w:rFonts w:ascii="MS Mincho" w:eastAsia="MS Mincho" w:hAnsi="MS Mincho" w:cs="MS Mincho" w:hint="eastAsia"/>
          <w:b/>
          <w:bCs/>
          <w:color w:val="000000"/>
          <w:kern w:val="0"/>
          <w:sz w:val="32"/>
          <w:szCs w:val="32"/>
        </w:rPr>
        <w:t> </w:t>
      </w:r>
      <w:r w:rsidRPr="00E510CA">
        <w:rPr>
          <w:rFonts w:ascii="宋体" w:eastAsia="宋体" w:hAnsi="宋体" w:cs="宋体" w:hint="eastAsia"/>
          <w:b/>
          <w:bCs/>
          <w:color w:val="000000"/>
          <w:kern w:val="0"/>
          <w:sz w:val="32"/>
          <w:szCs w:val="32"/>
        </w:rPr>
        <w:t> </w:t>
      </w:r>
      <w:r w:rsidRPr="00E510CA">
        <w:rPr>
          <w:rFonts w:ascii="仿宋" w:eastAsia="仿宋" w:hAnsi="仿宋" w:cs="宋体" w:hint="eastAsia"/>
          <w:b/>
          <w:bCs/>
          <w:color w:val="000000"/>
          <w:kern w:val="0"/>
          <w:sz w:val="32"/>
          <w:szCs w:val="32"/>
        </w:rPr>
        <w:t>件</w:t>
      </w:r>
    </w:p>
    <w:p w:rsidR="00E510CA" w:rsidRPr="00E510CA" w:rsidRDefault="00E510CA" w:rsidP="00E510CA">
      <w:pPr>
        <w:widowControl/>
        <w:jc w:val="center"/>
        <w:rPr>
          <w:rFonts w:ascii="Calibri" w:eastAsia="宋体" w:hAnsi="Calibri" w:cs="宋体"/>
          <w:color w:val="000000"/>
          <w:kern w:val="0"/>
          <w:szCs w:val="21"/>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rPr>
          <w:rFonts w:ascii="Calibri" w:eastAsia="宋体" w:hAnsi="Calibri" w:cs="宋体"/>
          <w:color w:val="000000"/>
          <w:kern w:val="0"/>
          <w:szCs w:val="21"/>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jc w:val="center"/>
        <w:rPr>
          <w:rFonts w:ascii="黑体" w:eastAsia="黑体" w:hAnsi="宋体" w:cs="宋体"/>
          <w:color w:val="000000"/>
          <w:kern w:val="0"/>
          <w:sz w:val="24"/>
          <w:szCs w:val="24"/>
        </w:rPr>
      </w:pPr>
      <w:r w:rsidRPr="00E510CA">
        <w:rPr>
          <w:rFonts w:ascii="仿宋" w:eastAsia="仿宋" w:hAnsi="仿宋" w:cs="宋体" w:hint="eastAsia"/>
          <w:b/>
          <w:bCs/>
          <w:color w:val="000000"/>
          <w:kern w:val="0"/>
          <w:sz w:val="72"/>
          <w:szCs w:val="72"/>
        </w:rPr>
        <w:t>第一部分</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72"/>
          <w:szCs w:val="72"/>
        </w:rPr>
        <w:t>溆浦县商务局单位概况</w:t>
      </w:r>
    </w:p>
    <w:p w:rsidR="00E510CA" w:rsidRPr="00E510CA" w:rsidRDefault="00E510CA" w:rsidP="00E510CA">
      <w:pPr>
        <w:widowControl/>
        <w:jc w:val="left"/>
        <w:rPr>
          <w:rFonts w:ascii="Calibri" w:eastAsia="宋体" w:hAnsi="Calibri" w:cs="宋体" w:hint="eastAsia"/>
          <w:color w:val="000000"/>
          <w:kern w:val="0"/>
          <w:szCs w:val="21"/>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ind w:left="720" w:hanging="720"/>
        <w:jc w:val="left"/>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一、</w:t>
      </w:r>
      <w:r w:rsidRPr="00E510CA">
        <w:rPr>
          <w:rFonts w:ascii="Times New Roman" w:eastAsia="仿宋" w:hAnsi="Times New Roman" w:cs="Times New Roman"/>
          <w:b/>
          <w:bCs/>
          <w:color w:val="000000"/>
          <w:kern w:val="0"/>
          <w:sz w:val="14"/>
          <w:szCs w:val="14"/>
        </w:rPr>
        <w:t> </w:t>
      </w:r>
      <w:r w:rsidRPr="00E510CA">
        <w:rPr>
          <w:rFonts w:ascii="仿宋" w:eastAsia="仿宋" w:hAnsi="仿宋" w:cs="宋体" w:hint="eastAsia"/>
          <w:b/>
          <w:bCs/>
          <w:color w:val="000000"/>
          <w:kern w:val="0"/>
          <w:sz w:val="32"/>
          <w:szCs w:val="32"/>
        </w:rPr>
        <w:t>部门职责</w:t>
      </w:r>
    </w:p>
    <w:p w:rsidR="00E510CA" w:rsidRPr="00E510CA" w:rsidRDefault="00E510CA" w:rsidP="00E510CA">
      <w:pPr>
        <w:widowControl/>
        <w:ind w:firstLine="1446"/>
        <w:jc w:val="left"/>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部门主要工作职责</w:t>
      </w:r>
    </w:p>
    <w:p w:rsidR="00E510CA" w:rsidRPr="00E510CA" w:rsidRDefault="00E510CA" w:rsidP="00E510CA">
      <w:pPr>
        <w:widowControl/>
        <w:spacing w:line="600" w:lineRule="atLeast"/>
        <w:ind w:firstLine="80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1、贯彻执行国家国内外贸易、国际经济合作和区域经济合作的发展战略、政策，起草我县国内外贸易、招商引资、承接产业转移、对外援助、对外投资和对外经济合作的规范性文件，研究经济全球化、区域经济合作、现代流通方式的发展趋势和流通体制改革并提出建议。</w:t>
      </w:r>
    </w:p>
    <w:p w:rsidR="00E510CA" w:rsidRPr="00E510CA" w:rsidRDefault="00E510CA" w:rsidP="00E510CA">
      <w:pPr>
        <w:widowControl/>
        <w:spacing w:line="600" w:lineRule="atLeast"/>
        <w:ind w:firstLine="48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lastRenderedPageBreak/>
        <w:t>2</w:t>
      </w:r>
      <w:r w:rsidRPr="00E510CA">
        <w:rPr>
          <w:rFonts w:ascii="MS Mincho" w:eastAsia="MS Mincho" w:hAnsi="MS Mincho" w:cs="MS Mincho" w:hint="eastAsia"/>
          <w:color w:val="000000"/>
          <w:kern w:val="0"/>
          <w:sz w:val="32"/>
          <w:szCs w:val="32"/>
        </w:rPr>
        <w:t> </w:t>
      </w:r>
      <w:r w:rsidRPr="00E510CA">
        <w:rPr>
          <w:rFonts w:ascii="仿宋" w:eastAsia="仿宋" w:hAnsi="仿宋" w:cs="宋体" w:hint="eastAsia"/>
          <w:color w:val="000000"/>
          <w:kern w:val="0"/>
          <w:sz w:val="32"/>
          <w:szCs w:val="32"/>
        </w:rPr>
        <w:t>、负责推进流通产业结构调整，指导流通企业改革，促进商贸服务业和社区商业发展，提出促进商贸中小企业发展的政策建议，推动流通标准化和连锁经营、商业特许经营、物流配送、电子商务等现代流通方式的发展。</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3、拟订全县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rsidR="00E510CA" w:rsidRPr="00E510CA" w:rsidRDefault="00E510CA" w:rsidP="00E510CA">
      <w:pPr>
        <w:widowControl/>
        <w:spacing w:line="600" w:lineRule="atLeast"/>
        <w:ind w:firstLine="80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4、承担牵头协调整顿和规范市场经济秩序工作的责任，拟订规范市场秩序的政策；推动商务领域信用建设，指导商业信用销售，建立市场诚信公共服务平台；按有关规定对特殊流通行业进行监督管理。</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5、承担组织实施重要消费品市场调控和重要生产资料流通管理的责任，监测分析市场运行、商品供求状况，调查分析商品价格信息，进行预测预警和信息引导；按分工负责重要消费品储备管理和市场调控工作；按有关规定对成品油流通进行监督管理。</w:t>
      </w:r>
    </w:p>
    <w:p w:rsidR="00E510CA" w:rsidRPr="00E510CA" w:rsidRDefault="00E510CA" w:rsidP="00E510CA">
      <w:pPr>
        <w:widowControl/>
        <w:spacing w:line="600" w:lineRule="atLeast"/>
        <w:ind w:firstLine="80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6、贯彻执行国家进出口商品、加工贸易管理办法和进出口管理商品、技术目录，拟订促进外贸增长方式转变的政策措施，组织实施重要工业品、原材料和重要农产品进出口</w:t>
      </w:r>
      <w:r w:rsidRPr="00E510CA">
        <w:rPr>
          <w:rFonts w:ascii="仿宋" w:eastAsia="仿宋" w:hAnsi="仿宋" w:cs="宋体" w:hint="eastAsia"/>
          <w:color w:val="000000"/>
          <w:kern w:val="0"/>
          <w:sz w:val="32"/>
          <w:szCs w:val="32"/>
        </w:rPr>
        <w:lastRenderedPageBreak/>
        <w:t>总量计划，会同有关部门协调大宗商品的进出口，指导贸易促进活动和外贸促进体系建设。</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7、贯彻执行国家对外技术贸易、出口管制以及鼓励技术和成套设备进出口的贸易政策，推进进出口贸易标准化工作；依法监督技术引进、设备进口、国家限制出口技术的工作。</w:t>
      </w:r>
    </w:p>
    <w:p w:rsidR="00E510CA" w:rsidRPr="00E510CA" w:rsidRDefault="00E510CA" w:rsidP="00E510CA">
      <w:pPr>
        <w:widowControl/>
        <w:spacing w:line="600" w:lineRule="atLeast"/>
        <w:ind w:firstLine="80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8、牵头拟订服务贸易发展规划并开展相关工作；会同有关部门制定促进服务出口、服务外包的规划、政策并组织实施，推动服务外包平台建设。</w:t>
      </w:r>
    </w:p>
    <w:p w:rsidR="00E510CA" w:rsidRPr="00E510CA" w:rsidRDefault="00E510CA" w:rsidP="00E510CA">
      <w:pPr>
        <w:widowControl/>
        <w:spacing w:line="600" w:lineRule="atLeast"/>
        <w:ind w:firstLine="80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9、贯彻执行我国多双边(含区域、自由贸易区)经贸合作战略和政策，推进我县与其他国家(地区)的经贸往来与投资贸易合作；牵头承担全县商务领域涉及世界贸易组织事务的相关工作，负责对外经济贸易协调工作。</w:t>
      </w:r>
      <w:r w:rsidRPr="00E510CA">
        <w:rPr>
          <w:rFonts w:ascii="MS Mincho" w:eastAsia="MS Mincho" w:hAnsi="MS Mincho" w:cs="MS Mincho" w:hint="eastAsia"/>
          <w:color w:val="000000"/>
          <w:kern w:val="0"/>
          <w:sz w:val="32"/>
          <w:szCs w:val="32"/>
        </w:rPr>
        <w:t> </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10、负责组织协调反倾销、反补贴、保障措施及其他与进出口公平贸易相关的工作，协助开展对外贸易调查和产业损害调查，指导协调产业安全应对工作。</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11、指导和管理全县招商引资、投资促进和承接产业转移工作，拟订并组织实施招商引资和承接产业转移政策；指导投资促进及全县外商投资企业审批备案工作，规范招商引资活动。</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12、拟订并组织实施对外经济合作政策；依法管理和监督对外承包工程、对外劳务合作等；拟订县内人员出境就业</w:t>
      </w:r>
      <w:r w:rsidRPr="00E510CA">
        <w:rPr>
          <w:rFonts w:ascii="仿宋" w:eastAsia="仿宋" w:hAnsi="仿宋" w:cs="宋体" w:hint="eastAsia"/>
          <w:color w:val="000000"/>
          <w:kern w:val="0"/>
          <w:sz w:val="32"/>
          <w:szCs w:val="32"/>
        </w:rPr>
        <w:lastRenderedPageBreak/>
        <w:t>管理政策并组织实施，负责牵头外派劳务和境外就业人员的权益保护工作；拟订境外投资的管理办法和具体政策，对县内企业对外投资开办企业(金融企业除外)按程序报批。</w:t>
      </w:r>
    </w:p>
    <w:p w:rsidR="00E510CA" w:rsidRPr="00E510CA" w:rsidRDefault="00E510CA" w:rsidP="00E510CA">
      <w:pPr>
        <w:widowControl/>
        <w:spacing w:line="600" w:lineRule="atLeast"/>
        <w:ind w:firstLine="80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13、负责全县对外开放口岸的规划、申报及有关审批工作；协调管理县口岸工作，推动建立大通关机制。</w:t>
      </w:r>
      <w:r w:rsidRPr="00E510CA">
        <w:rPr>
          <w:rFonts w:ascii="MS Mincho" w:eastAsia="MS Mincho" w:hAnsi="MS Mincho" w:cs="MS Mincho" w:hint="eastAsia"/>
          <w:color w:val="000000"/>
          <w:kern w:val="0"/>
          <w:sz w:val="32"/>
          <w:szCs w:val="32"/>
        </w:rPr>
        <w:t> </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14、指导全县商务系统安全生产工作。</w:t>
      </w:r>
    </w:p>
    <w:p w:rsidR="00E510CA" w:rsidRPr="00E510CA" w:rsidRDefault="00E510CA" w:rsidP="00E510CA">
      <w:pPr>
        <w:widowControl/>
        <w:ind w:firstLine="64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15、完成县委县政府交办的其他任务。</w:t>
      </w:r>
    </w:p>
    <w:p w:rsidR="00E510CA" w:rsidRPr="00E510CA" w:rsidRDefault="00E510CA" w:rsidP="00E510CA">
      <w:pPr>
        <w:widowControl/>
        <w:spacing w:line="620" w:lineRule="atLeast"/>
        <w:ind w:firstLine="643"/>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二、机构设置及决算单位构成</w:t>
      </w:r>
    </w:p>
    <w:p w:rsidR="00E510CA" w:rsidRPr="00E510CA" w:rsidRDefault="00E510CA" w:rsidP="00E510CA">
      <w:pPr>
        <w:widowControl/>
        <w:spacing w:line="600" w:lineRule="atLeast"/>
        <w:ind w:firstLine="482"/>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（一）内设机构设置。</w:t>
      </w:r>
      <w:r w:rsidRPr="00E510CA">
        <w:rPr>
          <w:rFonts w:ascii="仿宋" w:eastAsia="仿宋" w:hAnsi="仿宋" w:cs="宋体" w:hint="eastAsia"/>
          <w:color w:val="000000"/>
          <w:kern w:val="0"/>
          <w:sz w:val="32"/>
          <w:szCs w:val="32"/>
        </w:rPr>
        <w:t>溆浦县商务局单位内设机构7个，包括：办公室、财务审计股、行政审批股（加挂政策法规股、市场秩序股）、市场运行和消费促进股、市场体系建设股（加挂流通业发展股、电子商务股）、投资管理和对外经济合作股（加挂对外贸易股、服务贸易和商贸服务业股）、人事股。</w:t>
      </w:r>
    </w:p>
    <w:p w:rsidR="00E510CA" w:rsidRPr="00E510CA" w:rsidRDefault="00E510CA" w:rsidP="00E510CA">
      <w:pPr>
        <w:widowControl/>
        <w:spacing w:line="600" w:lineRule="atLeas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二级机构2</w:t>
      </w:r>
      <w:r w:rsidRPr="00E510CA">
        <w:rPr>
          <w:rFonts w:ascii="宋体" w:eastAsia="宋体" w:hAnsi="宋体" w:cs="宋体" w:hint="eastAsia"/>
          <w:color w:val="000000"/>
          <w:kern w:val="0"/>
          <w:sz w:val="32"/>
          <w:szCs w:val="32"/>
        </w:rPr>
        <w:t> </w:t>
      </w:r>
      <w:r w:rsidRPr="00E510CA">
        <w:rPr>
          <w:rFonts w:ascii="仿宋" w:eastAsia="仿宋" w:hAnsi="仿宋" w:cs="宋体" w:hint="eastAsia"/>
          <w:color w:val="000000"/>
          <w:kern w:val="0"/>
          <w:sz w:val="32"/>
          <w:szCs w:val="32"/>
        </w:rPr>
        <w:t>个，分别是：溆浦县市场服务中心和溆浦县商业企业改制服务办公室。本部门决算单位为溆浦县商务局局本级，不含独立核算的2个二级机构。溆浦县商务局机关核定编制:35名，实有人数26人，其中：行政人员</w:t>
      </w:r>
      <w:r w:rsidRPr="00E510CA">
        <w:rPr>
          <w:rFonts w:ascii="宋体" w:eastAsia="宋体" w:hAnsi="宋体" w:cs="宋体" w:hint="eastAsia"/>
          <w:color w:val="000000"/>
          <w:kern w:val="0"/>
          <w:sz w:val="32"/>
          <w:szCs w:val="32"/>
        </w:rPr>
        <w:t> </w:t>
      </w:r>
      <w:r w:rsidRPr="00E510CA">
        <w:rPr>
          <w:rFonts w:ascii="仿宋" w:eastAsia="仿宋" w:hAnsi="仿宋" w:cs="仿宋" w:hint="eastAsia"/>
          <w:color w:val="000000"/>
          <w:kern w:val="0"/>
          <w:sz w:val="32"/>
          <w:szCs w:val="32"/>
        </w:rPr>
        <w:t>15</w:t>
      </w:r>
      <w:r w:rsidRPr="00E510CA">
        <w:rPr>
          <w:rFonts w:ascii="仿宋" w:eastAsia="仿宋" w:hAnsi="仿宋" w:cs="宋体" w:hint="eastAsia"/>
          <w:color w:val="000000"/>
          <w:kern w:val="0"/>
          <w:sz w:val="32"/>
          <w:szCs w:val="32"/>
        </w:rPr>
        <w:t>人、事业人员</w:t>
      </w:r>
      <w:r w:rsidRPr="00E510CA">
        <w:rPr>
          <w:rFonts w:ascii="宋体" w:eastAsia="宋体" w:hAnsi="宋体" w:cs="宋体" w:hint="eastAsia"/>
          <w:color w:val="000000"/>
          <w:kern w:val="0"/>
          <w:sz w:val="32"/>
          <w:szCs w:val="32"/>
        </w:rPr>
        <w:t> </w:t>
      </w:r>
      <w:r w:rsidRPr="00E510CA">
        <w:rPr>
          <w:rFonts w:ascii="仿宋" w:eastAsia="仿宋" w:hAnsi="仿宋" w:cs="仿宋" w:hint="eastAsia"/>
          <w:color w:val="000000"/>
          <w:kern w:val="0"/>
          <w:sz w:val="32"/>
          <w:szCs w:val="32"/>
        </w:rPr>
        <w:t>10</w:t>
      </w:r>
      <w:r w:rsidRPr="00E510CA">
        <w:rPr>
          <w:rFonts w:ascii="仿宋" w:eastAsia="仿宋" w:hAnsi="仿宋" w:cs="宋体" w:hint="eastAsia"/>
          <w:color w:val="000000"/>
          <w:kern w:val="0"/>
          <w:sz w:val="32"/>
          <w:szCs w:val="32"/>
        </w:rPr>
        <w:t>人，工勤人员1人。</w:t>
      </w:r>
    </w:p>
    <w:p w:rsidR="00E510CA" w:rsidRPr="00E510CA" w:rsidRDefault="00E510CA" w:rsidP="00E510CA">
      <w:pPr>
        <w:widowControl/>
        <w:spacing w:line="600" w:lineRule="atLeast"/>
        <w:ind w:firstLine="636"/>
        <w:jc w:val="left"/>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（二）决算单位构成。</w:t>
      </w:r>
      <w:r w:rsidRPr="00E510CA">
        <w:rPr>
          <w:rFonts w:ascii="仿宋" w:eastAsia="仿宋" w:hAnsi="仿宋" w:cs="宋体" w:hint="eastAsia"/>
          <w:color w:val="000000"/>
          <w:kern w:val="0"/>
          <w:sz w:val="32"/>
          <w:szCs w:val="32"/>
        </w:rPr>
        <w:t>2020年部门决算汇总公开单位构成包括：溆浦县商务局本级，不含独立核算的2个二级机构 ，无汇总决算报表。</w:t>
      </w:r>
    </w:p>
    <w:p w:rsidR="00E510CA" w:rsidRPr="00E510CA" w:rsidRDefault="00E510CA" w:rsidP="00E510CA">
      <w:pPr>
        <w:widowControl/>
        <w:spacing w:line="600" w:lineRule="atLeast"/>
        <w:rPr>
          <w:rFonts w:ascii="Calibri" w:eastAsia="宋体" w:hAnsi="Calibri" w:cs="宋体"/>
          <w:color w:val="000000"/>
          <w:kern w:val="0"/>
          <w:szCs w:val="21"/>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jc w:val="left"/>
        <w:rPr>
          <w:rFonts w:ascii="Calibri" w:eastAsia="宋体" w:hAnsi="Calibri" w:cs="宋体"/>
          <w:color w:val="000000"/>
          <w:kern w:val="0"/>
          <w:szCs w:val="21"/>
        </w:rPr>
      </w:pPr>
      <w:r w:rsidRPr="00E510CA">
        <w:rPr>
          <w:rFonts w:ascii="MS Mincho" w:eastAsia="MS Mincho" w:hAnsi="MS Mincho" w:cs="MS Mincho" w:hint="eastAsia"/>
          <w:color w:val="000000"/>
          <w:kern w:val="0"/>
          <w:sz w:val="28"/>
          <w:szCs w:val="28"/>
        </w:rPr>
        <w:lastRenderedPageBreak/>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b/>
          <w:bCs/>
          <w:color w:val="000000"/>
          <w:kern w:val="0"/>
          <w:sz w:val="72"/>
          <w:szCs w:val="72"/>
        </w:rPr>
        <w:t> </w:t>
      </w:r>
    </w:p>
    <w:p w:rsidR="00E510CA" w:rsidRPr="00E510CA" w:rsidRDefault="00E510CA" w:rsidP="00E510CA">
      <w:pPr>
        <w:widowControl/>
        <w:ind w:firstLine="1807"/>
        <w:rPr>
          <w:rFonts w:ascii="Calibri" w:eastAsia="宋体" w:hAnsi="Calibri" w:cs="宋体"/>
          <w:color w:val="000000"/>
          <w:kern w:val="0"/>
          <w:szCs w:val="21"/>
        </w:rPr>
      </w:pPr>
      <w:r w:rsidRPr="00E510CA">
        <w:rPr>
          <w:rFonts w:ascii="仿宋" w:eastAsia="仿宋" w:hAnsi="仿宋" w:cs="宋体" w:hint="eastAsia"/>
          <w:b/>
          <w:bCs/>
          <w:color w:val="000000"/>
          <w:kern w:val="0"/>
          <w:sz w:val="72"/>
          <w:szCs w:val="72"/>
        </w:rPr>
        <w:t>第二部分</w:t>
      </w:r>
    </w:p>
    <w:p w:rsidR="00E510CA" w:rsidRPr="00E510CA" w:rsidRDefault="00E510CA" w:rsidP="00E510CA">
      <w:pPr>
        <w:widowControl/>
        <w:jc w:val="center"/>
        <w:rPr>
          <w:rFonts w:ascii="Calibri" w:eastAsia="宋体" w:hAnsi="Calibri" w:cs="宋体"/>
          <w:color w:val="000000"/>
          <w:kern w:val="0"/>
          <w:szCs w:val="21"/>
        </w:rPr>
      </w:pPr>
      <w:r w:rsidRPr="00E510CA">
        <w:rPr>
          <w:rFonts w:ascii="MS Mincho" w:eastAsia="MS Mincho" w:hAnsi="MS Mincho" w:cs="MS Mincho" w:hint="eastAsia"/>
          <w:b/>
          <w:bCs/>
          <w:color w:val="000000"/>
          <w:kern w:val="0"/>
          <w:sz w:val="72"/>
          <w:szCs w:val="72"/>
        </w:rPr>
        <w:t> </w:t>
      </w:r>
    </w:p>
    <w:p w:rsidR="00E510CA" w:rsidRPr="00E510CA" w:rsidRDefault="00E510CA" w:rsidP="00E510CA">
      <w:pPr>
        <w:widowControl/>
        <w:ind w:firstLine="1807"/>
        <w:rPr>
          <w:rFonts w:ascii="Calibri" w:eastAsia="宋体" w:hAnsi="Calibri" w:cs="宋体"/>
          <w:color w:val="000000"/>
          <w:kern w:val="0"/>
          <w:szCs w:val="21"/>
        </w:rPr>
      </w:pPr>
      <w:r w:rsidRPr="00E510CA">
        <w:rPr>
          <w:rFonts w:ascii="仿宋" w:eastAsia="仿宋" w:hAnsi="仿宋" w:cs="宋体" w:hint="eastAsia"/>
          <w:b/>
          <w:bCs/>
          <w:color w:val="000000"/>
          <w:kern w:val="0"/>
          <w:sz w:val="72"/>
          <w:szCs w:val="72"/>
        </w:rPr>
        <w:t>部门决算表</w:t>
      </w:r>
    </w:p>
    <w:p w:rsidR="00E510CA" w:rsidRPr="00E510CA" w:rsidRDefault="00E510CA" w:rsidP="00E510CA">
      <w:pPr>
        <w:widowControl/>
        <w:jc w:val="center"/>
        <w:rPr>
          <w:rFonts w:ascii="Calibri" w:eastAsia="宋体" w:hAnsi="Calibri" w:cs="宋体"/>
          <w:color w:val="000000"/>
          <w:kern w:val="0"/>
          <w:szCs w:val="21"/>
        </w:rPr>
      </w:pPr>
      <w:r w:rsidRPr="00E510CA">
        <w:rPr>
          <w:rFonts w:ascii="MS Mincho" w:eastAsia="MS Mincho" w:hAnsi="MS Mincho" w:cs="MS Mincho" w:hint="eastAsia"/>
          <w:color w:val="000000"/>
          <w:kern w:val="0"/>
          <w:sz w:val="72"/>
          <w:szCs w:val="72"/>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Calibri" w:eastAsia="宋体" w:hAnsi="Calibri" w:cs="宋体"/>
          <w:color w:val="000000"/>
          <w:kern w:val="0"/>
          <w:sz w:val="72"/>
          <w:szCs w:val="72"/>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Calibri" w:eastAsia="宋体" w:hAnsi="Calibri" w:cs="宋体"/>
          <w:color w:val="000000"/>
          <w:kern w:val="0"/>
          <w:sz w:val="72"/>
          <w:szCs w:val="72"/>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Calibri" w:eastAsia="宋体" w:hAnsi="Calibri" w:cs="宋体"/>
          <w:color w:val="000000"/>
          <w:kern w:val="0"/>
          <w:sz w:val="72"/>
          <w:szCs w:val="72"/>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Calibri" w:eastAsia="宋体" w:hAnsi="Calibri" w:cs="宋体"/>
          <w:color w:val="000000"/>
          <w:kern w:val="0"/>
          <w:sz w:val="72"/>
          <w:szCs w:val="72"/>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Calibri" w:eastAsia="宋体" w:hAnsi="Calibri" w:cs="宋体"/>
          <w:color w:val="000000"/>
          <w:kern w:val="0"/>
          <w:sz w:val="72"/>
          <w:szCs w:val="72"/>
        </w:rPr>
        <w:t> </w:t>
      </w:r>
    </w:p>
    <w:p w:rsidR="00E510CA" w:rsidRPr="00E510CA" w:rsidRDefault="00E510CA" w:rsidP="00E510CA">
      <w:pPr>
        <w:widowControl/>
        <w:jc w:val="left"/>
        <w:rPr>
          <w:rFonts w:ascii="宋体" w:eastAsia="宋体" w:hAnsi="宋体" w:cs="宋体"/>
          <w:kern w:val="0"/>
          <w:sz w:val="24"/>
          <w:szCs w:val="24"/>
        </w:rPr>
      </w:pPr>
      <w:r w:rsidRPr="00E510CA">
        <w:rPr>
          <w:rFonts w:ascii="宋体" w:eastAsia="宋体" w:hAnsi="宋体" w:cs="宋体" w:hint="eastAsia"/>
          <w:color w:val="000000"/>
          <w:kern w:val="0"/>
          <w:sz w:val="32"/>
          <w:szCs w:val="32"/>
        </w:rPr>
        <w:br w:type="textWrapping" w:clear="all"/>
      </w:r>
    </w:p>
    <w:tbl>
      <w:tblPr>
        <w:tblW w:w="14081"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126"/>
        <w:gridCol w:w="450"/>
        <w:gridCol w:w="630"/>
        <w:gridCol w:w="600"/>
        <w:gridCol w:w="105"/>
        <w:gridCol w:w="232"/>
        <w:gridCol w:w="3465"/>
        <w:gridCol w:w="845"/>
        <w:gridCol w:w="1502"/>
        <w:gridCol w:w="678"/>
        <w:gridCol w:w="1556"/>
      </w:tblGrid>
      <w:tr w:rsidR="00E510CA" w:rsidRPr="00E510CA" w:rsidTr="00E510CA">
        <w:trPr>
          <w:trHeight w:val="360"/>
        </w:trPr>
        <w:tc>
          <w:tcPr>
            <w:tcW w:w="14081" w:type="dxa"/>
            <w:gridSpan w:val="11"/>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firstLine="4960"/>
              <w:rPr>
                <w:rFonts w:ascii="Calibri" w:eastAsia="宋体" w:hAnsi="Calibri" w:cs="宋体"/>
                <w:kern w:val="0"/>
                <w:szCs w:val="21"/>
              </w:rPr>
            </w:pPr>
            <w:r w:rsidRPr="00E510CA">
              <w:rPr>
                <w:rFonts w:ascii="华文中宋" w:eastAsia="华文中宋" w:hAnsi="华文中宋" w:cs="宋体" w:hint="eastAsia"/>
                <w:color w:val="000000"/>
                <w:kern w:val="0"/>
                <w:sz w:val="32"/>
                <w:szCs w:val="32"/>
              </w:rPr>
              <w:t>收入支出决算总表</w:t>
            </w:r>
          </w:p>
        </w:tc>
      </w:tr>
      <w:tr w:rsidR="00E510CA" w:rsidRPr="00E510CA" w:rsidTr="00E510CA">
        <w:trPr>
          <w:trHeight w:val="199"/>
        </w:trPr>
        <w:tc>
          <w:tcPr>
            <w:tcW w:w="5206"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97"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3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577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57"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1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公开01表</w:t>
            </w:r>
          </w:p>
        </w:tc>
      </w:tr>
      <w:tr w:rsidR="00E510CA" w:rsidRPr="00E510CA" w:rsidTr="00E510CA">
        <w:trPr>
          <w:trHeight w:val="300"/>
        </w:trPr>
        <w:tc>
          <w:tcPr>
            <w:tcW w:w="5206"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0"/>
                <w:szCs w:val="20"/>
              </w:rPr>
              <w:t>部门：溆浦县商务局</w:t>
            </w:r>
          </w:p>
        </w:tc>
        <w:tc>
          <w:tcPr>
            <w:tcW w:w="697"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3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577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57"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1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单位：万元</w:t>
            </w:r>
          </w:p>
        </w:tc>
      </w:tr>
      <w:tr w:rsidR="00E510CA" w:rsidRPr="00E510CA" w:rsidTr="00E510CA">
        <w:trPr>
          <w:trHeight w:val="340"/>
        </w:trPr>
        <w:tc>
          <w:tcPr>
            <w:tcW w:w="5805" w:type="dxa"/>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收入</w:t>
            </w:r>
          </w:p>
        </w:tc>
        <w:tc>
          <w:tcPr>
            <w:tcW w:w="8276" w:type="dxa"/>
            <w:gridSpan w:val="7"/>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支出</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项</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 目</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0"/>
                <w:szCs w:val="20"/>
              </w:rPr>
              <w:t>行次</w:t>
            </w:r>
          </w:p>
        </w:tc>
        <w:tc>
          <w:tcPr>
            <w:tcW w:w="123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决算数</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项</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 目</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0"/>
                <w:szCs w:val="20"/>
              </w:rPr>
              <w:t>行次</w:t>
            </w:r>
          </w:p>
        </w:tc>
        <w:tc>
          <w:tcPr>
            <w:tcW w:w="3633"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决算数</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栏</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 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23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1</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栏</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 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633"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2</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一、一般公共预算财政拨款收入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911.28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一、一般公共服务支出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14</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143.73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二、政府性基金预算财政拨款收入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二、外交支出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15</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lastRenderedPageBreak/>
              <w:t>三、国有资本经营预算财政拨款收入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3</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三、国防支出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16</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四、上级补助收入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4</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四、公共安全支出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17</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五、事业收入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5</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五、教育支出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18</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六、经营收入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6</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六、科学技术支出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19</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七、附属单位上缴收入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7</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七、社会保障和就业支出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20</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1.36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八、其他收入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8</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9.12</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八、农林水支出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21</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宋体" w:eastAsia="宋体" w:hAnsi="宋体" w:cs="宋体" w:hint="eastAsia"/>
                <w:kern w:val="0"/>
                <w:sz w:val="22"/>
              </w:rPr>
              <w:t> 　70.95</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9</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00"/>
              <w:rPr>
                <w:rFonts w:ascii="Calibri" w:eastAsia="宋体" w:hAnsi="Calibri" w:cs="宋体"/>
                <w:kern w:val="0"/>
                <w:szCs w:val="21"/>
              </w:rPr>
            </w:pPr>
            <w:r w:rsidRPr="00E510CA">
              <w:rPr>
                <w:rFonts w:ascii="宋体" w:eastAsia="宋体" w:hAnsi="宋体" w:cs="宋体" w:hint="eastAsia"/>
                <w:kern w:val="0"/>
                <w:sz w:val="20"/>
                <w:szCs w:val="20"/>
              </w:rPr>
              <w:t xml:space="preserve">九、商业服务业等支出　</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22</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firstLine="2530"/>
              <w:jc w:val="left"/>
              <w:rPr>
                <w:rFonts w:ascii="Calibri" w:eastAsia="宋体" w:hAnsi="Calibri" w:cs="宋体"/>
                <w:kern w:val="0"/>
                <w:szCs w:val="21"/>
              </w:rPr>
            </w:pPr>
            <w:r w:rsidRPr="00E510CA">
              <w:rPr>
                <w:rFonts w:ascii="宋体" w:eastAsia="宋体" w:hAnsi="宋体" w:cs="宋体" w:hint="eastAsia"/>
                <w:kern w:val="0"/>
                <w:sz w:val="22"/>
              </w:rPr>
              <w:t xml:space="preserve">　660.09</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0"/>
                <w:szCs w:val="20"/>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kern w:val="0"/>
                <w:sz w:val="22"/>
              </w:rPr>
              <w:t> </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2"/>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00"/>
              <w:rPr>
                <w:rFonts w:ascii="Calibri" w:eastAsia="宋体" w:hAnsi="Calibri" w:cs="宋体"/>
                <w:kern w:val="0"/>
                <w:szCs w:val="21"/>
              </w:rPr>
            </w:pPr>
            <w:r w:rsidRPr="00E510CA">
              <w:rPr>
                <w:rFonts w:ascii="宋体" w:eastAsia="宋体" w:hAnsi="宋体" w:cs="宋体" w:hint="eastAsia"/>
                <w:kern w:val="0"/>
                <w:sz w:val="20"/>
                <w:szCs w:val="20"/>
              </w:rPr>
              <w:t>十、住房保障支出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kern w:val="0"/>
                <w:sz w:val="22"/>
              </w:rPr>
              <w:t> </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firstLine="2860"/>
              <w:jc w:val="left"/>
              <w:rPr>
                <w:rFonts w:ascii="Calibri" w:eastAsia="宋体" w:hAnsi="Calibri" w:cs="宋体"/>
                <w:kern w:val="0"/>
                <w:szCs w:val="21"/>
              </w:rPr>
            </w:pPr>
            <w:r w:rsidRPr="00E510CA">
              <w:rPr>
                <w:rFonts w:ascii="宋体" w:eastAsia="宋体" w:hAnsi="宋体" w:cs="宋体" w:hint="eastAsia"/>
                <w:kern w:val="0"/>
                <w:sz w:val="22"/>
              </w:rPr>
              <w:t>5.05</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0"/>
                <w:szCs w:val="20"/>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kern w:val="0"/>
                <w:sz w:val="22"/>
              </w:rPr>
              <w:t> </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2"/>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00"/>
              <w:rPr>
                <w:rFonts w:ascii="Calibri" w:eastAsia="宋体" w:hAnsi="Calibri" w:cs="宋体"/>
                <w:kern w:val="0"/>
                <w:szCs w:val="21"/>
              </w:rPr>
            </w:pPr>
            <w:r w:rsidRPr="00E510CA">
              <w:rPr>
                <w:rFonts w:ascii="宋体" w:eastAsia="宋体" w:hAnsi="宋体" w:cs="宋体" w:hint="eastAsia"/>
                <w:kern w:val="0"/>
                <w:sz w:val="20"/>
                <w:szCs w:val="20"/>
              </w:rPr>
              <w:t>十一、粮油物资储备支出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kern w:val="0"/>
                <w:sz w:val="22"/>
              </w:rPr>
              <w:t> </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firstLine="2860"/>
              <w:jc w:val="left"/>
              <w:rPr>
                <w:rFonts w:ascii="Calibri" w:eastAsia="宋体" w:hAnsi="Calibri" w:cs="宋体"/>
                <w:kern w:val="0"/>
                <w:szCs w:val="21"/>
              </w:rPr>
            </w:pPr>
            <w:r w:rsidRPr="00E510CA">
              <w:rPr>
                <w:rFonts w:ascii="宋体" w:eastAsia="宋体" w:hAnsi="宋体" w:cs="宋体" w:hint="eastAsia"/>
                <w:kern w:val="0"/>
                <w:sz w:val="22"/>
              </w:rPr>
              <w:t>62.34</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b/>
                <w:bCs/>
                <w:kern w:val="0"/>
                <w:sz w:val="22"/>
              </w:rPr>
              <w:t>本年收入合计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10</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b/>
                <w:bCs/>
                <w:kern w:val="0"/>
                <w:sz w:val="22"/>
              </w:rPr>
              <w:t xml:space="preserve">920.40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b/>
                <w:bCs/>
                <w:kern w:val="0"/>
                <w:sz w:val="22"/>
              </w:rPr>
              <w:t>本年支出合计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23</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宋体" w:eastAsia="宋体" w:hAnsi="宋体" w:cs="宋体" w:hint="eastAsia"/>
                <w:kern w:val="0"/>
                <w:sz w:val="22"/>
              </w:rPr>
              <w:t> </w:t>
            </w:r>
            <w:r w:rsidRPr="00E510CA">
              <w:rPr>
                <w:rFonts w:ascii="宋体" w:eastAsia="宋体" w:hAnsi="宋体" w:cs="宋体" w:hint="eastAsia"/>
                <w:b/>
                <w:bCs/>
                <w:kern w:val="0"/>
                <w:sz w:val="22"/>
              </w:rPr>
              <w:t>943.52</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宋体" w:eastAsia="宋体" w:hAnsi="宋体" w:cs="宋体" w:hint="eastAsia"/>
                <w:kern w:val="0"/>
                <w:sz w:val="22"/>
              </w:rPr>
              <w:t> 使用非财政拨款结余</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11</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宋体" w:eastAsia="宋体" w:hAnsi="宋体" w:cs="宋体" w:hint="eastAsia"/>
                <w:kern w:val="0"/>
                <w:sz w:val="22"/>
              </w:rPr>
              <w:t> 结余分配</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24</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宋体" w:eastAsia="宋体" w:hAnsi="宋体" w:cs="宋体" w:hint="eastAsia"/>
                <w:kern w:val="0"/>
                <w:sz w:val="22"/>
              </w:rPr>
              <w:t> 年初结转和结余</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12</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88.05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宋体" w:eastAsia="宋体" w:hAnsi="宋体" w:cs="宋体" w:hint="eastAsia"/>
                <w:kern w:val="0"/>
                <w:sz w:val="22"/>
              </w:rPr>
              <w:t> 年末结转和结余</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25</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64.93</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p>
        </w:tc>
      </w:tr>
      <w:tr w:rsidR="00E510CA" w:rsidRPr="00E510CA" w:rsidTr="00E510CA">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b/>
                <w:bCs/>
                <w:kern w:val="0"/>
                <w:sz w:val="22"/>
              </w:rPr>
              <w:t>总计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13</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b/>
                <w:bCs/>
                <w:kern w:val="0"/>
                <w:sz w:val="22"/>
              </w:rPr>
              <w:t xml:space="preserve">1008.45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b/>
                <w:bCs/>
                <w:kern w:val="0"/>
                <w:sz w:val="22"/>
              </w:rPr>
              <w:t>总计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26</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b/>
                <w:bCs/>
                <w:kern w:val="0"/>
                <w:sz w:val="22"/>
              </w:rPr>
              <w:t xml:space="preserve">　 1008.45</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r w:rsidRPr="00E510CA">
              <w:rPr>
                <w:rFonts w:ascii="MS Mincho" w:eastAsia="MS Mincho" w:hAnsi="MS Mincho" w:cs="MS Mincho" w:hint="eastAsia"/>
                <w:b/>
                <w:bCs/>
                <w:kern w:val="0"/>
                <w:sz w:val="22"/>
              </w:rPr>
              <w:t> </w:t>
            </w:r>
          </w:p>
        </w:tc>
      </w:tr>
      <w:tr w:rsidR="00E510CA" w:rsidRPr="00E510CA" w:rsidTr="00E510CA">
        <w:trPr>
          <w:trHeight w:val="1020"/>
        </w:trPr>
        <w:tc>
          <w:tcPr>
            <w:tcW w:w="14081" w:type="dxa"/>
            <w:gridSpan w:val="11"/>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注：1.本表反映部门本年度的总收支和年末结转结余情况。</w:t>
            </w:r>
            <w:r w:rsidRPr="00E510CA">
              <w:rPr>
                <w:rFonts w:ascii="宋体" w:eastAsia="宋体" w:hAnsi="宋体" w:cs="宋体" w:hint="eastAsia"/>
                <w:kern w:val="0"/>
                <w:sz w:val="24"/>
                <w:szCs w:val="24"/>
              </w:rPr>
              <w:br/>
              <w:t>2.</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本套报表金额单位转换时可能存在尾数误差。</w:t>
            </w:r>
          </w:p>
        </w:tc>
      </w:tr>
      <w:tr w:rsidR="00E510CA" w:rsidRPr="00E510CA" w:rsidTr="00E510CA">
        <w:tc>
          <w:tcPr>
            <w:tcW w:w="412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45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63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60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0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22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346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84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45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66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51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r>
    </w:tbl>
    <w:p w:rsidR="00E510CA" w:rsidRPr="00E510CA" w:rsidRDefault="00E510CA" w:rsidP="00E510CA">
      <w:pPr>
        <w:widowControl/>
        <w:jc w:val="left"/>
        <w:rPr>
          <w:rFonts w:ascii="宋体" w:eastAsia="宋体" w:hAnsi="宋体" w:cs="宋体"/>
          <w:kern w:val="0"/>
          <w:sz w:val="24"/>
          <w:szCs w:val="24"/>
        </w:rPr>
      </w:pPr>
      <w:r w:rsidRPr="00E510CA">
        <w:rPr>
          <w:rFonts w:ascii="黑体" w:eastAsia="黑体" w:hAnsi="宋体" w:cs="宋体" w:hint="eastAsia"/>
          <w:color w:val="000000"/>
          <w:kern w:val="0"/>
          <w:sz w:val="28"/>
          <w:szCs w:val="28"/>
        </w:rPr>
        <w:br w:type="textWrapping" w:clear="all"/>
      </w:r>
    </w:p>
    <w:tbl>
      <w:tblPr>
        <w:tblW w:w="15646"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57"/>
        <w:gridCol w:w="951"/>
        <w:gridCol w:w="4925"/>
        <w:gridCol w:w="2021"/>
        <w:gridCol w:w="1732"/>
        <w:gridCol w:w="867"/>
        <w:gridCol w:w="857"/>
        <w:gridCol w:w="841"/>
        <w:gridCol w:w="826"/>
        <w:gridCol w:w="2823"/>
        <w:gridCol w:w="16"/>
      </w:tblGrid>
      <w:tr w:rsidR="00E510CA" w:rsidRPr="00E510CA" w:rsidTr="00E510CA">
        <w:trPr>
          <w:trHeight w:val="435"/>
        </w:trPr>
        <w:tc>
          <w:tcPr>
            <w:tcW w:w="15646" w:type="dxa"/>
            <w:gridSpan w:val="10"/>
            <w:tcBorders>
              <w:top w:val="dotted" w:sz="6" w:space="0" w:color="D3D3D3"/>
              <w:left w:val="dotted" w:sz="6" w:space="0" w:color="D3D3D3"/>
              <w:bottom w:val="dotted" w:sz="6" w:space="0" w:color="D3D3D3"/>
              <w:right w:val="dotted" w:sz="6" w:space="0" w:color="D3D3D3"/>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firstLine="5760"/>
              <w:rPr>
                <w:rFonts w:ascii="Calibri" w:eastAsia="宋体" w:hAnsi="Calibri" w:cs="宋体"/>
                <w:kern w:val="0"/>
                <w:szCs w:val="21"/>
              </w:rPr>
            </w:pPr>
            <w:r w:rsidRPr="00E510CA">
              <w:rPr>
                <w:rFonts w:ascii="华文中宋" w:eastAsia="华文中宋" w:hAnsi="华文中宋" w:cs="宋体" w:hint="eastAsia"/>
                <w:color w:val="000000"/>
                <w:kern w:val="0"/>
                <w:sz w:val="32"/>
                <w:szCs w:val="32"/>
              </w:rPr>
              <w:t>收入决算表</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285"/>
        </w:trPr>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613"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4246"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2434"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公开</w:t>
            </w:r>
            <w:r w:rsidRPr="00E510CA">
              <w:rPr>
                <w:rFonts w:ascii="Calibri" w:eastAsia="宋体" w:hAnsi="Calibri" w:cs="宋体"/>
                <w:color w:val="000000"/>
                <w:kern w:val="0"/>
                <w:sz w:val="20"/>
                <w:szCs w:val="20"/>
              </w:rPr>
              <w:t>02</w:t>
            </w:r>
            <w:r w:rsidRPr="00E510CA">
              <w:rPr>
                <w:rFonts w:ascii="宋体" w:eastAsia="宋体" w:hAnsi="宋体" w:cs="宋体" w:hint="eastAsia"/>
                <w:color w:val="000000"/>
                <w:kern w:val="0"/>
                <w:sz w:val="20"/>
                <w:szCs w:val="20"/>
              </w:rPr>
              <w:t>表</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285"/>
        </w:trPr>
        <w:tc>
          <w:tcPr>
            <w:tcW w:w="1008"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rPr>
                <w:rFonts w:ascii="Calibri" w:eastAsia="宋体" w:hAnsi="Calibri" w:cs="宋体"/>
                <w:kern w:val="0"/>
                <w:szCs w:val="21"/>
              </w:rPr>
            </w:pPr>
            <w:r w:rsidRPr="00E510CA">
              <w:rPr>
                <w:rFonts w:ascii="宋体" w:eastAsia="宋体" w:hAnsi="宋体" w:cs="宋体" w:hint="eastAsia"/>
                <w:color w:val="000000"/>
                <w:kern w:val="0"/>
                <w:sz w:val="20"/>
                <w:szCs w:val="20"/>
              </w:rPr>
              <w:t>部门：溆浦县商务局</w:t>
            </w:r>
          </w:p>
        </w:tc>
        <w:tc>
          <w:tcPr>
            <w:tcW w:w="4246"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color w:val="000000"/>
                <w:kern w:val="0"/>
                <w:sz w:val="20"/>
                <w:szCs w:val="20"/>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2434"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单位：万元</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5254"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项</w:t>
            </w:r>
            <w:r w:rsidRPr="00E510CA">
              <w:rPr>
                <w:rFonts w:ascii="Calibri" w:eastAsia="宋体" w:hAnsi="Calibri" w:cs="宋体"/>
                <w:kern w:val="0"/>
                <w:szCs w:val="21"/>
              </w:rPr>
              <w:t> </w:t>
            </w:r>
            <w:r w:rsidRPr="00E510CA">
              <w:rPr>
                <w:rFonts w:ascii="Calibri" w:eastAsia="宋体" w:hAnsi="Calibri" w:cs="宋体"/>
                <w:kern w:val="0"/>
                <w:szCs w:val="21"/>
              </w:rPr>
              <w:t> </w:t>
            </w:r>
            <w:r w:rsidRPr="00E510CA">
              <w:rPr>
                <w:rFonts w:ascii="Calibri" w:eastAsia="宋体" w:hAnsi="Calibri" w:cs="宋体"/>
                <w:kern w:val="0"/>
                <w:szCs w:val="21"/>
              </w:rPr>
              <w:t> </w:t>
            </w:r>
            <w:r w:rsidRPr="00E510CA">
              <w:rPr>
                <w:rFonts w:ascii="Calibri" w:eastAsia="宋体" w:hAnsi="Calibri" w:cs="宋体"/>
                <w:kern w:val="0"/>
                <w:szCs w:val="21"/>
              </w:rPr>
              <w:t> </w:t>
            </w:r>
            <w:r w:rsidRPr="00E510CA">
              <w:rPr>
                <w:rFonts w:ascii="宋体" w:eastAsia="宋体" w:hAnsi="宋体" w:cs="宋体" w:hint="eastAsia"/>
                <w:kern w:val="0"/>
                <w:szCs w:val="21"/>
              </w:rPr>
              <w:t>目</w:t>
            </w:r>
          </w:p>
        </w:tc>
        <w:tc>
          <w:tcPr>
            <w:tcW w:w="2134"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本年收入合计</w:t>
            </w:r>
          </w:p>
        </w:tc>
        <w:tc>
          <w:tcPr>
            <w:tcW w:w="1857"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财政拨款收入</w:t>
            </w:r>
          </w:p>
        </w:tc>
        <w:tc>
          <w:tcPr>
            <w:tcW w:w="1024"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上级补助收入</w:t>
            </w:r>
          </w:p>
        </w:tc>
        <w:tc>
          <w:tcPr>
            <w:tcW w:w="1008"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事业收入</w:t>
            </w:r>
          </w:p>
        </w:tc>
        <w:tc>
          <w:tcPr>
            <w:tcW w:w="980"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经营收入</w:t>
            </w:r>
          </w:p>
        </w:tc>
        <w:tc>
          <w:tcPr>
            <w:tcW w:w="95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附属单位上缴收入</w:t>
            </w:r>
          </w:p>
        </w:tc>
        <w:tc>
          <w:tcPr>
            <w:tcW w:w="2434"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其他收入</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功能分类科目编码</w:t>
            </w:r>
          </w:p>
        </w:tc>
        <w:tc>
          <w:tcPr>
            <w:tcW w:w="4246"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科目名称</w:t>
            </w: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5254"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栏次</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Calibri" w:eastAsia="宋体" w:hAnsi="Calibri" w:cs="宋体"/>
                <w:kern w:val="0"/>
                <w:szCs w:val="21"/>
              </w:rPr>
              <w:t>1</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Calibri" w:eastAsia="宋体" w:hAnsi="Calibri" w:cs="宋体"/>
                <w:kern w:val="0"/>
                <w:szCs w:val="21"/>
              </w:rPr>
              <w:t>2</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Calibri" w:eastAsia="宋体" w:hAnsi="Calibri" w:cs="宋体"/>
                <w:kern w:val="0"/>
                <w:szCs w:val="21"/>
              </w:rPr>
              <w:t>3</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Calibri" w:eastAsia="宋体" w:hAnsi="Calibri" w:cs="宋体"/>
                <w:kern w:val="0"/>
                <w:szCs w:val="21"/>
              </w:rPr>
              <w:t>4</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Calibri" w:eastAsia="宋体" w:hAnsi="Calibri" w:cs="宋体"/>
                <w:kern w:val="0"/>
                <w:szCs w:val="21"/>
              </w:rPr>
              <w:t>5</w:t>
            </w:r>
          </w:p>
        </w:tc>
        <w:tc>
          <w:tcPr>
            <w:tcW w:w="0" w:type="auto"/>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Calibri" w:eastAsia="宋体" w:hAnsi="Calibri" w:cs="宋体"/>
                <w:kern w:val="0"/>
                <w:szCs w:val="21"/>
              </w:rPr>
              <w:t>6</w:t>
            </w:r>
          </w:p>
        </w:tc>
        <w:tc>
          <w:tcPr>
            <w:tcW w:w="2434"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Calibri" w:eastAsia="宋体" w:hAnsi="Calibri" w:cs="宋体"/>
                <w:kern w:val="0"/>
                <w:szCs w:val="21"/>
              </w:rPr>
              <w:t>7</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5254"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Cs w:val="21"/>
              </w:rPr>
              <w:t>合计</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920.40</w:t>
            </w:r>
            <w:r w:rsidRPr="00E510CA">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911.28</w:t>
            </w:r>
            <w:r w:rsidRPr="00E510CA">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Cs w:val="21"/>
              </w:rPr>
              <w:t xml:space="preserve">　</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9.12</w:t>
            </w:r>
            <w:r w:rsidRPr="00E510CA">
              <w:rPr>
                <w:rFonts w:ascii="宋体" w:eastAsia="宋体" w:hAnsi="宋体" w:cs="宋体" w:hint="eastAsia"/>
                <w:kern w:val="0"/>
                <w:szCs w:val="21"/>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lastRenderedPageBreak/>
              <w:t>201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一般公共服务支出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110"/>
              <w:jc w:val="left"/>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7"/>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20113</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商贸事务</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110"/>
              <w:jc w:val="left"/>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110"/>
              <w:jc w:val="left"/>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2011301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行政运行</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660"/>
              <w:jc w:val="left"/>
              <w:rPr>
                <w:rFonts w:ascii="Calibri" w:eastAsia="宋体" w:hAnsi="Calibri" w:cs="宋体"/>
                <w:kern w:val="0"/>
                <w:szCs w:val="21"/>
              </w:rPr>
            </w:pPr>
            <w:r w:rsidRPr="00E510CA">
              <w:rPr>
                <w:rFonts w:ascii="宋体" w:eastAsia="宋体" w:hAnsi="宋体" w:cs="宋体" w:hint="eastAsia"/>
                <w:color w:val="000000"/>
                <w:kern w:val="0"/>
                <w:sz w:val="22"/>
              </w:rPr>
              <w:t>123.73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110"/>
              <w:jc w:val="left"/>
              <w:rPr>
                <w:rFonts w:ascii="Calibri" w:eastAsia="宋体" w:hAnsi="Calibri" w:cs="宋体"/>
                <w:kern w:val="0"/>
                <w:szCs w:val="21"/>
              </w:rPr>
            </w:pPr>
            <w:r w:rsidRPr="00E510CA">
              <w:rPr>
                <w:rFonts w:ascii="宋体" w:eastAsia="宋体" w:hAnsi="宋体" w:cs="宋体" w:hint="eastAsia"/>
                <w:color w:val="000000"/>
                <w:kern w:val="0"/>
                <w:sz w:val="22"/>
              </w:rPr>
              <w:t>123.73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2011308</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ind w:firstLine="220"/>
              <w:jc w:val="left"/>
              <w:rPr>
                <w:rFonts w:ascii="Calibri" w:eastAsia="宋体" w:hAnsi="Calibri" w:cs="宋体"/>
                <w:kern w:val="0"/>
                <w:szCs w:val="21"/>
              </w:rPr>
            </w:pPr>
            <w:r w:rsidRPr="00E510CA">
              <w:rPr>
                <w:rFonts w:ascii="宋体" w:eastAsia="宋体" w:hAnsi="宋体" w:cs="宋体" w:hint="eastAsia"/>
                <w:color w:val="000000"/>
                <w:kern w:val="0"/>
                <w:sz w:val="22"/>
              </w:rPr>
              <w:t>招商引资</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社会保障和就业支出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1.36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1.36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20808</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抚恤</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2080801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死亡抚恤</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20828</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退役军人管理事务</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2082899</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其他退役军人事务管理支出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农林水支出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70.95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70.95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农业农村</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2130125</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农产品加工与促销</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21305</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扶贫</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25.65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25.65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2130501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行政运行</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2130505</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生产发展</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22.65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22.65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商业服务业等支出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636.11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636.11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商业流通事务</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631.01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631.01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2160201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行政运行</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295.16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295.16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2160202</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一般行政管理事务</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7.50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7.50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2160299</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其他商业流通事务支出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328.35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328.35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21606</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涉外发展服务支出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2160699</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其他涉外发展服务支出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住房保障支出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22102</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住房改革支出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2210201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住房公积金</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粮油物资储备支出</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63.21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54.09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9.12</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lastRenderedPageBreak/>
              <w:t>22201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粮油事务</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63.21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54.09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110"/>
              <w:jc w:val="left"/>
              <w:rPr>
                <w:rFonts w:ascii="Calibri" w:eastAsia="宋体" w:hAnsi="Calibri" w:cs="宋体"/>
                <w:kern w:val="0"/>
                <w:szCs w:val="21"/>
              </w:rPr>
            </w:pPr>
            <w:r w:rsidRPr="00E510CA">
              <w:rPr>
                <w:rFonts w:ascii="宋体" w:eastAsia="宋体" w:hAnsi="宋体" w:cs="宋体" w:hint="eastAsia"/>
                <w:color w:val="000000"/>
                <w:kern w:val="0"/>
                <w:sz w:val="22"/>
              </w:rPr>
              <w:t>9.12</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2220101</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行政运行</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63.21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54.09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ind w:right="220"/>
              <w:jc w:val="left"/>
              <w:rPr>
                <w:rFonts w:ascii="Calibri" w:eastAsia="宋体" w:hAnsi="Calibri" w:cs="宋体"/>
                <w:kern w:val="0"/>
                <w:szCs w:val="21"/>
              </w:rPr>
            </w:pPr>
            <w:r w:rsidRPr="00E510CA">
              <w:rPr>
                <w:rFonts w:ascii="宋体" w:eastAsia="宋体" w:hAnsi="宋体" w:cs="宋体" w:hint="eastAsia"/>
                <w:color w:val="000000"/>
                <w:kern w:val="0"/>
                <w:sz w:val="22"/>
              </w:rPr>
              <w:t>9.12</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0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rPr>
                <w:rFonts w:ascii="Calibri" w:eastAsia="宋体" w:hAnsi="Calibri" w:cs="宋体"/>
                <w:kern w:val="0"/>
                <w:szCs w:val="21"/>
              </w:rPr>
            </w:pPr>
            <w:r w:rsidRPr="00E510CA">
              <w:rPr>
                <w:rFonts w:ascii="Calibri" w:eastAsia="宋体" w:hAnsi="Calibri" w:cs="宋体"/>
                <w:kern w:val="0"/>
                <w:szCs w:val="21"/>
              </w:rPr>
              <w:t> </w:t>
            </w:r>
          </w:p>
        </w:tc>
        <w:tc>
          <w:tcPr>
            <w:tcW w:w="4246"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E510CA" w:rsidRPr="00E510CA" w:rsidRDefault="00E510CA" w:rsidP="00E510CA">
            <w:pPr>
              <w:widowControl/>
              <w:spacing w:line="510" w:lineRule="atLeast"/>
              <w:rPr>
                <w:rFonts w:ascii="Calibri" w:eastAsia="宋体" w:hAnsi="Calibri" w:cs="宋体"/>
                <w:kern w:val="0"/>
                <w:szCs w:val="21"/>
              </w:rPr>
            </w:pPr>
            <w:r w:rsidRPr="00E510CA">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 </w:t>
            </w:r>
          </w:p>
        </w:tc>
        <w:tc>
          <w:tcPr>
            <w:tcW w:w="243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Calibri" w:eastAsia="宋体" w:hAnsi="Calibri" w:cs="宋体"/>
                <w:kern w:val="0"/>
                <w:szCs w:val="21"/>
              </w:rPr>
              <w:t>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615"/>
        </w:trPr>
        <w:tc>
          <w:tcPr>
            <w:tcW w:w="15646" w:type="dxa"/>
            <w:gridSpan w:val="10"/>
            <w:tcBorders>
              <w:top w:val="dotted" w:sz="6" w:space="0" w:color="D3D3D3"/>
              <w:left w:val="dotted" w:sz="6" w:space="0" w:color="D3D3D3"/>
              <w:bottom w:val="dotted" w:sz="6" w:space="0" w:color="D3D3D3"/>
              <w:right w:val="dotted" w:sz="6" w:space="0" w:color="D3D3D3"/>
            </w:tcBorders>
            <w:tcMar>
              <w:top w:w="15" w:type="dxa"/>
              <w:left w:w="15" w:type="dxa"/>
              <w:bottom w:w="0" w:type="dxa"/>
              <w:right w:w="15" w:type="dxa"/>
            </w:tcMar>
            <w:vAlign w:val="center"/>
            <w:hideMark/>
          </w:tcPr>
          <w:p w:rsidR="00E510CA" w:rsidRPr="00E510CA" w:rsidRDefault="00E510CA" w:rsidP="00E510CA">
            <w:pPr>
              <w:widowControl/>
              <w:spacing w:line="510" w:lineRule="atLeast"/>
              <w:rPr>
                <w:rFonts w:ascii="Calibri" w:eastAsia="宋体" w:hAnsi="Calibri" w:cs="宋体"/>
                <w:kern w:val="0"/>
                <w:szCs w:val="21"/>
              </w:rPr>
            </w:pPr>
            <w:r w:rsidRPr="00E510CA">
              <w:rPr>
                <w:rFonts w:ascii="宋体" w:eastAsia="宋体" w:hAnsi="宋体" w:cs="宋体" w:hint="eastAsia"/>
                <w:kern w:val="0"/>
                <w:szCs w:val="21"/>
              </w:rPr>
              <w:t>注：本表反映部门本年度取得的各项收入情况。</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bl>
    <w:p w:rsidR="00E510CA" w:rsidRPr="00E510CA" w:rsidRDefault="00E510CA" w:rsidP="00E510CA">
      <w:pPr>
        <w:widowControl/>
        <w:jc w:val="left"/>
        <w:rPr>
          <w:rFonts w:ascii="Calibri" w:eastAsia="宋体" w:hAnsi="Calibri" w:cs="宋体"/>
          <w:color w:val="000000"/>
          <w:kern w:val="0"/>
          <w:szCs w:val="21"/>
        </w:rPr>
      </w:pPr>
      <w:r w:rsidRPr="00E510CA">
        <w:rPr>
          <w:rFonts w:ascii="Times New Roman" w:eastAsia="宋体" w:hAnsi="Times New Roman" w:cs="Times New Roman"/>
          <w:color w:val="000000"/>
          <w:kern w:val="0"/>
          <w:sz w:val="32"/>
          <w:szCs w:val="32"/>
        </w:rPr>
        <w:t> </w:t>
      </w:r>
      <w:r w:rsidRPr="00E510CA">
        <w:rPr>
          <w:rFonts w:ascii="Times New Roman" w:eastAsia="宋体" w:hAnsi="Times New Roman" w:cs="Times New Roman"/>
          <w:color w:val="000000"/>
          <w:kern w:val="0"/>
          <w:sz w:val="32"/>
          <w:szCs w:val="32"/>
        </w:rPr>
        <w:br w:type="textWrapping" w:clear="all"/>
      </w:r>
    </w:p>
    <w:p w:rsidR="00E510CA" w:rsidRPr="00E510CA" w:rsidRDefault="00E510CA" w:rsidP="00E510CA">
      <w:pPr>
        <w:widowControl/>
        <w:rPr>
          <w:rFonts w:ascii="Calibri" w:eastAsia="宋体" w:hAnsi="Calibri" w:cs="宋体"/>
          <w:color w:val="000000"/>
          <w:kern w:val="0"/>
          <w:szCs w:val="21"/>
        </w:rPr>
      </w:pPr>
      <w:r w:rsidRPr="00E510CA">
        <w:rPr>
          <w:rFonts w:ascii="Times New Roman" w:eastAsia="宋体" w:hAnsi="Times New Roman" w:cs="Times New Roman"/>
          <w:color w:val="000000"/>
          <w:kern w:val="0"/>
          <w:sz w:val="36"/>
          <w:szCs w:val="36"/>
        </w:rPr>
        <w:t> </w:t>
      </w:r>
    </w:p>
    <w:tbl>
      <w:tblPr>
        <w:tblW w:w="14104"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042"/>
        <w:gridCol w:w="222"/>
        <w:gridCol w:w="2720"/>
        <w:gridCol w:w="1701"/>
        <w:gridCol w:w="1560"/>
        <w:gridCol w:w="1559"/>
        <w:gridCol w:w="1559"/>
        <w:gridCol w:w="1843"/>
        <w:gridCol w:w="1898"/>
        <w:gridCol w:w="16"/>
      </w:tblGrid>
      <w:tr w:rsidR="00E510CA" w:rsidRPr="00E510CA" w:rsidTr="00E510CA">
        <w:trPr>
          <w:trHeight w:val="435"/>
        </w:trPr>
        <w:tc>
          <w:tcPr>
            <w:tcW w:w="14104" w:type="dxa"/>
            <w:gridSpan w:val="9"/>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华文中宋" w:eastAsia="华文中宋" w:hAnsi="华文中宋" w:cs="宋体" w:hint="eastAsia"/>
                <w:color w:val="000000"/>
                <w:kern w:val="0"/>
                <w:sz w:val="32"/>
                <w:szCs w:val="32"/>
              </w:rPr>
              <w:t>支出决算表</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285"/>
        </w:trPr>
        <w:tc>
          <w:tcPr>
            <w:tcW w:w="104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2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72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701"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6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5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5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84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89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公开03表</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285"/>
        </w:trPr>
        <w:tc>
          <w:tcPr>
            <w:tcW w:w="104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0"/>
                <w:szCs w:val="20"/>
              </w:rPr>
              <w:t>部门：</w:t>
            </w:r>
          </w:p>
        </w:tc>
        <w:tc>
          <w:tcPr>
            <w:tcW w:w="22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72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701"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6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5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color w:val="000000"/>
                <w:kern w:val="0"/>
                <w:sz w:val="20"/>
                <w:szCs w:val="20"/>
              </w:rPr>
              <w:t xml:space="preserve">　</w:t>
            </w:r>
          </w:p>
        </w:tc>
        <w:tc>
          <w:tcPr>
            <w:tcW w:w="1559"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84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89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单位：万元</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398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项</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 目</w:t>
            </w:r>
          </w:p>
        </w:tc>
        <w:tc>
          <w:tcPr>
            <w:tcW w:w="170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本年支出合计</w:t>
            </w:r>
          </w:p>
        </w:tc>
        <w:tc>
          <w:tcPr>
            <w:tcW w:w="156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基本支出</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项目支出</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上缴上级支出</w:t>
            </w:r>
          </w:p>
        </w:tc>
        <w:tc>
          <w:tcPr>
            <w:tcW w:w="184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经营支出</w:t>
            </w:r>
          </w:p>
        </w:tc>
        <w:tc>
          <w:tcPr>
            <w:tcW w:w="189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对附属单位补助支出</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264"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功能分类科目编码</w:t>
            </w:r>
          </w:p>
        </w:tc>
        <w:tc>
          <w:tcPr>
            <w:tcW w:w="272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科目名称</w:t>
            </w: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3984"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栏次</w:t>
            </w:r>
          </w:p>
        </w:tc>
        <w:tc>
          <w:tcPr>
            <w:tcW w:w="170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1</w:t>
            </w:r>
          </w:p>
        </w:tc>
        <w:tc>
          <w:tcPr>
            <w:tcW w:w="15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2</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3</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4</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5</w:t>
            </w:r>
          </w:p>
        </w:tc>
        <w:tc>
          <w:tcPr>
            <w:tcW w:w="189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6</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3984"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合计</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943.52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533.93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409.59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一般公共服务支出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20113</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商贸事务</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2011301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行政运行</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123.73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123.73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2011308</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招商引资</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20.00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20.00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社会保障和就业支出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1.36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1.36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20808</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抚恤</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2080801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死亡抚恤</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20828</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退役军人管理事务</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2082899</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0"/>
                <w:szCs w:val="20"/>
              </w:rPr>
              <w:t>其他退役军人事务管理支出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农林水支出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70.95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67.95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农业农村</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MS Mincho" w:eastAsia="MS Mincho" w:hAnsi="MS Mincho" w:cs="MS Mincho" w:hint="eastAsia"/>
                <w:color w:val="000000"/>
                <w:kern w:val="0"/>
                <w:sz w:val="22"/>
              </w:rPr>
              <w:t>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lastRenderedPageBreak/>
              <w:t>2130125</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农产品加工与促销</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MS Mincho" w:eastAsia="MS Mincho" w:hAnsi="MS Mincho" w:cs="MS Mincho" w:hint="eastAsia"/>
                <w:color w:val="000000"/>
                <w:kern w:val="0"/>
                <w:sz w:val="22"/>
              </w:rPr>
              <w:t>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21305</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扶贫</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25.65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22.65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2130501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ind w:firstLine="220"/>
              <w:jc w:val="left"/>
              <w:rPr>
                <w:rFonts w:ascii="Calibri" w:eastAsia="宋体" w:hAnsi="Calibri" w:cs="宋体"/>
                <w:kern w:val="0"/>
                <w:szCs w:val="21"/>
              </w:rPr>
            </w:pPr>
            <w:r w:rsidRPr="00E510CA">
              <w:rPr>
                <w:rFonts w:ascii="宋体" w:eastAsia="宋体" w:hAnsi="宋体" w:cs="宋体" w:hint="eastAsia"/>
                <w:color w:val="000000"/>
                <w:kern w:val="0"/>
                <w:sz w:val="22"/>
              </w:rPr>
              <w:t>行政运行</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2130505</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生产发展</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22.65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22.65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商业服务业等支出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660.09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318.45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341.64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商业流通事务</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654.99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318.45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336.54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行政运行</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295.16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268.51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26.65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2160202</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一般行政管理事务</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7.50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7.50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2160299</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其他商业流通事务支出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352.33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49.94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302.39</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21606</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涉外发展服务支出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MS Mincho" w:eastAsia="MS Mincho" w:hAnsi="MS Mincho" w:cs="MS Mincho" w:hint="eastAsia"/>
                <w:color w:val="000000"/>
                <w:kern w:val="0"/>
                <w:sz w:val="22"/>
              </w:rPr>
              <w:t>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2160699</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其他涉外发展服务支出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MS Mincho" w:eastAsia="MS Mincho" w:hAnsi="MS Mincho" w:cs="MS Mincho" w:hint="eastAsia"/>
                <w:color w:val="000000"/>
                <w:kern w:val="0"/>
                <w:sz w:val="22"/>
              </w:rPr>
              <w:t>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住房保障支出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住房改革支出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i/>
                <w:iCs/>
                <w:color w:val="000000"/>
                <w:kern w:val="0"/>
                <w:sz w:val="22"/>
              </w:rPr>
              <w:t>5.05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2220101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住房公积金</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粮油物资储备支出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62.34</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62.34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粮油事务</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62.34</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62.34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04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2220101</w:t>
            </w:r>
          </w:p>
        </w:tc>
        <w:tc>
          <w:tcPr>
            <w:tcW w:w="294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ind w:firstLine="220"/>
              <w:jc w:val="left"/>
              <w:rPr>
                <w:rFonts w:ascii="Calibri" w:eastAsia="宋体" w:hAnsi="Calibri" w:cs="宋体"/>
                <w:kern w:val="0"/>
                <w:szCs w:val="21"/>
              </w:rPr>
            </w:pPr>
            <w:r w:rsidRPr="00E510CA">
              <w:rPr>
                <w:rFonts w:ascii="宋体" w:eastAsia="宋体" w:hAnsi="宋体" w:cs="宋体" w:hint="eastAsia"/>
                <w:color w:val="000000"/>
                <w:kern w:val="0"/>
                <w:sz w:val="22"/>
              </w:rPr>
              <w:t>行政运行</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62.34</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right="440"/>
              <w:rPr>
                <w:rFonts w:ascii="Calibri" w:eastAsia="宋体" w:hAnsi="Calibri" w:cs="宋体"/>
                <w:kern w:val="0"/>
                <w:szCs w:val="21"/>
              </w:rPr>
            </w:pPr>
            <w:r w:rsidRPr="00E510CA">
              <w:rPr>
                <w:rFonts w:ascii="宋体" w:eastAsia="宋体" w:hAnsi="宋体" w:cs="宋体" w:hint="eastAsia"/>
                <w:color w:val="000000"/>
                <w:kern w:val="0"/>
                <w:sz w:val="22"/>
              </w:rPr>
              <w:t>62.34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630"/>
        </w:trPr>
        <w:tc>
          <w:tcPr>
            <w:tcW w:w="14104" w:type="dxa"/>
            <w:gridSpan w:val="9"/>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注：本表反映部门本年度各项支出情况。</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bl>
    <w:p w:rsidR="00E510CA" w:rsidRPr="00E510CA" w:rsidRDefault="00E510CA" w:rsidP="00E510CA">
      <w:pPr>
        <w:widowControl/>
        <w:ind w:left="93"/>
        <w:jc w:val="center"/>
        <w:rPr>
          <w:rFonts w:ascii="Calibri" w:eastAsia="宋体" w:hAnsi="Calibri" w:cs="宋体"/>
          <w:color w:val="000000"/>
          <w:kern w:val="0"/>
          <w:szCs w:val="21"/>
        </w:rPr>
      </w:pPr>
      <w:r w:rsidRPr="00E510CA">
        <w:rPr>
          <w:rFonts w:ascii="Times New Roman" w:eastAsia="宋体" w:hAnsi="Times New Roman" w:cs="Times New Roman"/>
          <w:color w:val="000000"/>
          <w:kern w:val="0"/>
          <w:sz w:val="36"/>
          <w:szCs w:val="36"/>
        </w:rPr>
        <w:t> </w:t>
      </w:r>
    </w:p>
    <w:p w:rsidR="00E510CA" w:rsidRPr="00E510CA" w:rsidRDefault="00E510CA" w:rsidP="00E510CA">
      <w:pPr>
        <w:widowControl/>
        <w:ind w:left="93"/>
        <w:jc w:val="center"/>
        <w:rPr>
          <w:rFonts w:ascii="Calibri" w:eastAsia="宋体" w:hAnsi="Calibri" w:cs="宋体"/>
          <w:color w:val="000000"/>
          <w:kern w:val="0"/>
          <w:szCs w:val="21"/>
        </w:rPr>
      </w:pPr>
      <w:r w:rsidRPr="00E510CA">
        <w:rPr>
          <w:rFonts w:ascii="Times New Roman" w:eastAsia="宋体" w:hAnsi="Times New Roman" w:cs="Times New Roman"/>
          <w:color w:val="000000"/>
          <w:kern w:val="0"/>
          <w:sz w:val="36"/>
          <w:szCs w:val="36"/>
        </w:rPr>
        <w:t> </w:t>
      </w:r>
    </w:p>
    <w:p w:rsidR="00E510CA" w:rsidRPr="00E510CA" w:rsidRDefault="00E510CA" w:rsidP="00E510CA">
      <w:pPr>
        <w:widowControl/>
        <w:ind w:left="93"/>
        <w:jc w:val="center"/>
        <w:rPr>
          <w:rFonts w:ascii="Calibri" w:eastAsia="宋体" w:hAnsi="Calibri" w:cs="宋体"/>
          <w:color w:val="000000"/>
          <w:kern w:val="0"/>
          <w:szCs w:val="21"/>
        </w:rPr>
      </w:pPr>
      <w:r w:rsidRPr="00E510CA">
        <w:rPr>
          <w:rFonts w:ascii="Times New Roman" w:eastAsia="宋体" w:hAnsi="Times New Roman" w:cs="Times New Roman"/>
          <w:color w:val="000000"/>
          <w:kern w:val="0"/>
          <w:sz w:val="36"/>
          <w:szCs w:val="36"/>
        </w:rPr>
        <w:t> </w:t>
      </w:r>
    </w:p>
    <w:p w:rsidR="00E510CA" w:rsidRPr="00E510CA" w:rsidRDefault="00E510CA" w:rsidP="00E510CA">
      <w:pPr>
        <w:widowControl/>
        <w:ind w:left="93"/>
        <w:jc w:val="center"/>
        <w:rPr>
          <w:rFonts w:ascii="Calibri" w:eastAsia="宋体" w:hAnsi="Calibri" w:cs="宋体"/>
          <w:color w:val="000000"/>
          <w:kern w:val="0"/>
          <w:szCs w:val="21"/>
        </w:rPr>
      </w:pPr>
      <w:r w:rsidRPr="00E510CA">
        <w:rPr>
          <w:rFonts w:ascii="Times New Roman" w:eastAsia="宋体" w:hAnsi="Times New Roman" w:cs="Times New Roman"/>
          <w:color w:val="000000"/>
          <w:kern w:val="0"/>
          <w:sz w:val="36"/>
          <w:szCs w:val="36"/>
        </w:rPr>
        <w:t> </w:t>
      </w:r>
    </w:p>
    <w:tbl>
      <w:tblPr>
        <w:tblW w:w="15521"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3595"/>
        <w:gridCol w:w="436"/>
        <w:gridCol w:w="1080"/>
        <w:gridCol w:w="495"/>
        <w:gridCol w:w="2916"/>
        <w:gridCol w:w="632"/>
        <w:gridCol w:w="435"/>
        <w:gridCol w:w="1573"/>
        <w:gridCol w:w="1394"/>
        <w:gridCol w:w="1394"/>
        <w:gridCol w:w="1573"/>
      </w:tblGrid>
      <w:tr w:rsidR="00E510CA" w:rsidRPr="00E510CA" w:rsidTr="00E510CA">
        <w:trPr>
          <w:trHeight w:val="285"/>
        </w:trPr>
        <w:tc>
          <w:tcPr>
            <w:tcW w:w="3595"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黑体" w:eastAsia="黑体" w:hAnsi="Calibri" w:cs="宋体" w:hint="eastAsia"/>
                <w:kern w:val="0"/>
                <w:sz w:val="24"/>
                <w:szCs w:val="24"/>
              </w:rPr>
              <w:t> </w:t>
            </w:r>
          </w:p>
        </w:tc>
        <w:tc>
          <w:tcPr>
            <w:tcW w:w="436"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4"/>
                <w:szCs w:val="24"/>
              </w:rPr>
              <w:t> </w:t>
            </w:r>
          </w:p>
        </w:tc>
        <w:tc>
          <w:tcPr>
            <w:tcW w:w="1574" w:type="dxa"/>
            <w:gridSpan w:val="2"/>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4"/>
                <w:szCs w:val="24"/>
              </w:rPr>
              <w:t> </w:t>
            </w:r>
          </w:p>
        </w:tc>
        <w:tc>
          <w:tcPr>
            <w:tcW w:w="3547" w:type="dxa"/>
            <w:gridSpan w:val="2"/>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4"/>
                <w:szCs w:val="24"/>
              </w:rPr>
              <w:t> </w:t>
            </w:r>
          </w:p>
        </w:tc>
        <w:tc>
          <w:tcPr>
            <w:tcW w:w="435"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4"/>
                <w:szCs w:val="24"/>
              </w:rPr>
              <w:t> </w:t>
            </w:r>
          </w:p>
        </w:tc>
        <w:tc>
          <w:tcPr>
            <w:tcW w:w="1573"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4"/>
                <w:szCs w:val="24"/>
              </w:rPr>
              <w:t> </w:t>
            </w:r>
          </w:p>
        </w:tc>
        <w:tc>
          <w:tcPr>
            <w:tcW w:w="1394"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4"/>
                <w:szCs w:val="24"/>
              </w:rPr>
              <w:t> </w:t>
            </w:r>
          </w:p>
        </w:tc>
        <w:tc>
          <w:tcPr>
            <w:tcW w:w="1394"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4"/>
                <w:szCs w:val="24"/>
              </w:rPr>
              <w:t> </w:t>
            </w:r>
          </w:p>
        </w:tc>
        <w:tc>
          <w:tcPr>
            <w:tcW w:w="1573"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MS Mincho" w:eastAsia="MS Mincho" w:hAnsi="MS Mincho" w:cs="MS Mincho" w:hint="eastAsia"/>
                <w:kern w:val="0"/>
                <w:sz w:val="24"/>
                <w:szCs w:val="24"/>
              </w:rPr>
              <w:t> </w:t>
            </w:r>
          </w:p>
        </w:tc>
      </w:tr>
      <w:tr w:rsidR="00E510CA" w:rsidRPr="00E510CA" w:rsidTr="00E510CA">
        <w:trPr>
          <w:trHeight w:val="360"/>
        </w:trPr>
        <w:tc>
          <w:tcPr>
            <w:tcW w:w="15521" w:type="dxa"/>
            <w:gridSpan w:val="11"/>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ind w:firstLine="5440"/>
              <w:rPr>
                <w:rFonts w:ascii="Calibri" w:eastAsia="宋体" w:hAnsi="Calibri" w:cs="宋体"/>
                <w:kern w:val="0"/>
                <w:szCs w:val="21"/>
              </w:rPr>
            </w:pPr>
            <w:r w:rsidRPr="00E510CA">
              <w:rPr>
                <w:rFonts w:ascii="华文中宋" w:eastAsia="华文中宋" w:hAnsi="华文中宋" w:cs="宋体" w:hint="eastAsia"/>
                <w:color w:val="000000"/>
                <w:kern w:val="0"/>
                <w:sz w:val="32"/>
                <w:szCs w:val="32"/>
              </w:rPr>
              <w:t>财政拨款收入支出决算总表</w:t>
            </w:r>
          </w:p>
        </w:tc>
      </w:tr>
      <w:tr w:rsidR="00E510CA" w:rsidRPr="00E510CA" w:rsidTr="00E510CA">
        <w:trPr>
          <w:trHeight w:val="199"/>
        </w:trPr>
        <w:tc>
          <w:tcPr>
            <w:tcW w:w="359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43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07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404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43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公开04表</w:t>
            </w:r>
          </w:p>
        </w:tc>
      </w:tr>
      <w:tr w:rsidR="00E510CA" w:rsidRPr="00E510CA" w:rsidTr="00E510CA">
        <w:trPr>
          <w:trHeight w:val="300"/>
        </w:trPr>
        <w:tc>
          <w:tcPr>
            <w:tcW w:w="359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0"/>
                <w:szCs w:val="20"/>
              </w:rPr>
              <w:t>部门：溆浦县商务局</w:t>
            </w:r>
          </w:p>
        </w:tc>
        <w:tc>
          <w:tcPr>
            <w:tcW w:w="43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07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404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43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单位：万元</w:t>
            </w:r>
          </w:p>
        </w:tc>
      </w:tr>
      <w:tr w:rsidR="00E510CA" w:rsidRPr="00E510CA" w:rsidTr="00E510CA">
        <w:trPr>
          <w:trHeight w:val="402"/>
        </w:trPr>
        <w:tc>
          <w:tcPr>
            <w:tcW w:w="5109" w:type="dxa"/>
            <w:gridSpan w:val="3"/>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收入</w:t>
            </w:r>
          </w:p>
        </w:tc>
        <w:tc>
          <w:tcPr>
            <w:tcW w:w="10412" w:type="dxa"/>
            <w:gridSpan w:val="8"/>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支出</w:t>
            </w:r>
          </w:p>
        </w:tc>
      </w:tr>
      <w:tr w:rsidR="00E510CA" w:rsidRPr="00E510CA" w:rsidTr="00E510CA">
        <w:trPr>
          <w:trHeight w:val="63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lastRenderedPageBreak/>
              <w:t>项</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 目</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0"/>
                <w:szCs w:val="20"/>
              </w:rPr>
              <w:t>行次</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金额</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项</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 目</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0"/>
                <w:szCs w:val="20"/>
              </w:rPr>
              <w:t>行次</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合计</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一般公共预算财政拨款</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政府性基金预算财政拨款</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国有资本经营预算财政拨款</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栏</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 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1</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栏</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MS Mincho" w:eastAsia="MS Mincho" w:hAnsi="MS Mincho" w:cs="MS Mincho" w:hint="eastAsia"/>
                <w:kern w:val="0"/>
                <w:sz w:val="24"/>
                <w:szCs w:val="24"/>
              </w:rPr>
              <w:t> </w:t>
            </w:r>
            <w:r w:rsidRPr="00E510CA">
              <w:rPr>
                <w:rFonts w:ascii="宋体" w:eastAsia="宋体" w:hAnsi="宋体" w:cs="宋体" w:hint="eastAsia"/>
                <w:kern w:val="0"/>
                <w:sz w:val="24"/>
                <w:szCs w:val="24"/>
              </w:rPr>
              <w:t> 次</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5</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一、一般公共预算财政拨款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911.28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一、一般公共服务支出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143.73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二、政府性基金预算财政拨款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二、外交支出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三、国有资本经营预算财政拨款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三、国防支出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四、公共安全支出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18</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5</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五、教育支出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19</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6</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六、科学技术支出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20</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7</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七、社会保障和就业支出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21</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1.36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8</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八、农林水支出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70.95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b/>
                <w:bCs/>
                <w:kern w:val="0"/>
                <w:sz w:val="22"/>
              </w:rPr>
              <w:t>本年收入合计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9</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911.28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rPr>
                <w:rFonts w:ascii="Calibri" w:eastAsia="宋体" w:hAnsi="Calibri" w:cs="宋体"/>
                <w:kern w:val="0"/>
                <w:szCs w:val="21"/>
              </w:rPr>
            </w:pPr>
            <w:r w:rsidRPr="00E510CA">
              <w:rPr>
                <w:rFonts w:ascii="宋体" w:eastAsia="宋体" w:hAnsi="宋体" w:cs="宋体" w:hint="eastAsia"/>
                <w:kern w:val="0"/>
                <w:sz w:val="22"/>
              </w:rPr>
              <w:t>九、商业服务业等支出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660.09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b/>
                <w:bCs/>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年初财政拨款结转和结余</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10</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86.06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rPr>
                <w:rFonts w:ascii="Calibri" w:eastAsia="宋体" w:hAnsi="Calibri" w:cs="宋体"/>
                <w:kern w:val="0"/>
                <w:szCs w:val="21"/>
              </w:rPr>
            </w:pPr>
            <w:r w:rsidRPr="00E510CA">
              <w:rPr>
                <w:rFonts w:ascii="宋体" w:eastAsia="宋体" w:hAnsi="宋体" w:cs="宋体" w:hint="eastAsia"/>
                <w:kern w:val="0"/>
                <w:sz w:val="22"/>
              </w:rPr>
              <w:t>十、住房保障支出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5.05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宋体" w:eastAsia="宋体" w:hAnsi="宋体" w:cs="宋体" w:hint="eastAsia"/>
                <w:kern w:val="0"/>
                <w:sz w:val="22"/>
              </w:rPr>
              <w:t> 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十一粮油物资储备支出</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54.09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宋体" w:eastAsia="宋体" w:hAnsi="宋体" w:cs="宋体" w:hint="eastAsia"/>
                <w:kern w:val="0"/>
                <w:sz w:val="22"/>
              </w:rPr>
              <w:t> 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b/>
                <w:bCs/>
                <w:kern w:val="0"/>
                <w:sz w:val="22"/>
              </w:rPr>
              <w:t>本年支出合计</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935.26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MS Mincho" w:eastAsia="MS Mincho" w:hAnsi="MS Mincho" w:cs="MS Mincho" w:hint="eastAsia"/>
                <w:kern w:val="0"/>
                <w:sz w:val="22"/>
              </w:rPr>
              <w:t> </w:t>
            </w:r>
            <w:r w:rsidRPr="00E510CA">
              <w:rPr>
                <w:rFonts w:ascii="宋体" w:eastAsia="宋体" w:hAnsi="宋体" w:cs="宋体" w:hint="eastAsia"/>
                <w:kern w:val="0"/>
                <w:sz w:val="22"/>
              </w:rPr>
              <w:t> 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341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年末财政拨款结转和结余</w:t>
            </w:r>
          </w:p>
        </w:tc>
        <w:tc>
          <w:tcPr>
            <w:tcW w:w="106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62.08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2"/>
              </w:rPr>
              <w:t xml:space="preserve">　</w:t>
            </w:r>
          </w:p>
        </w:tc>
      </w:tr>
      <w:tr w:rsidR="00E510CA" w:rsidRPr="00E510CA" w:rsidTr="00E510CA">
        <w:trPr>
          <w:trHeight w:val="402"/>
        </w:trPr>
        <w:tc>
          <w:tcPr>
            <w:tcW w:w="35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b/>
                <w:bCs/>
                <w:kern w:val="0"/>
                <w:sz w:val="22"/>
              </w:rPr>
              <w:t>总计</w:t>
            </w:r>
          </w:p>
        </w:tc>
        <w:tc>
          <w:tcPr>
            <w:tcW w:w="4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14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kern w:val="0"/>
                <w:sz w:val="22"/>
              </w:rPr>
              <w:t xml:space="preserve">997.34　</w:t>
            </w:r>
          </w:p>
        </w:tc>
        <w:tc>
          <w:tcPr>
            <w:tcW w:w="3411"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b/>
                <w:bCs/>
                <w:kern w:val="0"/>
                <w:sz w:val="22"/>
              </w:rPr>
              <w:t>总计</w:t>
            </w:r>
          </w:p>
        </w:tc>
        <w:tc>
          <w:tcPr>
            <w:tcW w:w="1067"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28</w:t>
            </w:r>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997.34　</w:t>
            </w:r>
          </w:p>
        </w:tc>
        <w:tc>
          <w:tcPr>
            <w:tcW w:w="13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b/>
                <w:bCs/>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b/>
                <w:bCs/>
                <w:kern w:val="0"/>
                <w:sz w:val="22"/>
              </w:rPr>
              <w:t xml:space="preserve">　</w:t>
            </w:r>
          </w:p>
        </w:tc>
      </w:tr>
      <w:tr w:rsidR="00E510CA" w:rsidRPr="00E510CA" w:rsidTr="00E510CA">
        <w:trPr>
          <w:trHeight w:val="585"/>
        </w:trPr>
        <w:tc>
          <w:tcPr>
            <w:tcW w:w="15521" w:type="dxa"/>
            <w:gridSpan w:val="11"/>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r w:rsidR="00E510CA" w:rsidRPr="00E510CA" w:rsidTr="00E510CA">
        <w:tc>
          <w:tcPr>
            <w:tcW w:w="360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45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08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49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291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63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43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57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39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39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57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r>
    </w:tbl>
    <w:p w:rsidR="00E510CA" w:rsidRPr="00E510CA" w:rsidRDefault="00E510CA" w:rsidP="00E510CA">
      <w:pPr>
        <w:widowControl/>
        <w:jc w:val="center"/>
        <w:rPr>
          <w:rFonts w:ascii="Calibri" w:eastAsia="宋体" w:hAnsi="Calibri" w:cs="宋体"/>
          <w:color w:val="000000"/>
          <w:kern w:val="0"/>
          <w:szCs w:val="21"/>
        </w:rPr>
      </w:pPr>
      <w:r w:rsidRPr="00E510CA">
        <w:rPr>
          <w:rFonts w:ascii="Times New Roman" w:eastAsia="宋体" w:hAnsi="Times New Roman" w:cs="Times New Roman"/>
          <w:color w:val="000000"/>
          <w:kern w:val="0"/>
          <w:sz w:val="36"/>
          <w:szCs w:val="36"/>
        </w:rPr>
        <w:t> </w:t>
      </w:r>
    </w:p>
    <w:p w:rsidR="00E510CA" w:rsidRPr="00E510CA" w:rsidRDefault="00E510CA" w:rsidP="00E510CA">
      <w:pPr>
        <w:widowControl/>
        <w:ind w:firstLine="5040"/>
        <w:rPr>
          <w:rFonts w:ascii="Calibri" w:eastAsia="宋体" w:hAnsi="Calibri" w:cs="宋体"/>
          <w:color w:val="000000"/>
          <w:kern w:val="0"/>
          <w:szCs w:val="21"/>
        </w:rPr>
      </w:pPr>
      <w:r w:rsidRPr="00E510CA">
        <w:rPr>
          <w:rFonts w:ascii="方正小标宋_GBK" w:eastAsia="方正小标宋_GBK" w:hAnsi="Calibri" w:cs="宋体" w:hint="eastAsia"/>
          <w:color w:val="000000"/>
          <w:kern w:val="0"/>
          <w:sz w:val="36"/>
          <w:szCs w:val="36"/>
        </w:rPr>
        <w:t>一般公共预算财政拨款支出决算表</w:t>
      </w:r>
    </w:p>
    <w:p w:rsidR="00E510CA" w:rsidRPr="00E510CA" w:rsidRDefault="00E510CA" w:rsidP="00E510CA">
      <w:pPr>
        <w:widowControl/>
        <w:spacing w:before="156"/>
        <w:ind w:left="13230" w:hanging="13230"/>
        <w:jc w:val="left"/>
        <w:rPr>
          <w:rFonts w:ascii="Calibri" w:eastAsia="宋体" w:hAnsi="Calibri" w:cs="宋体"/>
          <w:color w:val="000000"/>
          <w:kern w:val="0"/>
          <w:szCs w:val="21"/>
        </w:rPr>
      </w:pP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部门：</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溆浦县商务局</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lastRenderedPageBreak/>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lastRenderedPageBreak/>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lastRenderedPageBreak/>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公开</w:t>
      </w:r>
      <w:r w:rsidRPr="00E510CA">
        <w:rPr>
          <w:rFonts w:ascii="Times New Roman" w:eastAsia="宋体" w:hAnsi="Times New Roman" w:cs="Times New Roman"/>
          <w:color w:val="000000"/>
          <w:kern w:val="0"/>
          <w:szCs w:val="21"/>
        </w:rPr>
        <w:t>05</w:t>
      </w:r>
      <w:r w:rsidRPr="00E510CA">
        <w:rPr>
          <w:rFonts w:ascii="仿宋" w:eastAsia="仿宋" w:hAnsi="仿宋" w:cs="宋体" w:hint="eastAsia"/>
          <w:color w:val="000000"/>
          <w:kern w:val="0"/>
          <w:szCs w:val="21"/>
        </w:rPr>
        <w:t>表</w:t>
      </w:r>
    </w:p>
    <w:p w:rsidR="00E510CA" w:rsidRPr="00E510CA" w:rsidRDefault="00E510CA" w:rsidP="00E510CA">
      <w:pPr>
        <w:widowControl/>
        <w:spacing w:before="156"/>
        <w:ind w:left="13230" w:firstLine="315"/>
        <w:jc w:val="left"/>
        <w:rPr>
          <w:rFonts w:ascii="Calibri" w:eastAsia="宋体" w:hAnsi="Calibri" w:cs="宋体"/>
          <w:color w:val="000000"/>
          <w:kern w:val="0"/>
          <w:szCs w:val="21"/>
        </w:rPr>
      </w:pP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单位：万元</w:t>
      </w:r>
    </w:p>
    <w:p w:rsidR="00E510CA" w:rsidRPr="00E510CA" w:rsidRDefault="00E510CA" w:rsidP="00E510CA">
      <w:pPr>
        <w:widowControl/>
        <w:jc w:val="left"/>
        <w:rPr>
          <w:rFonts w:ascii="Calibri" w:eastAsia="宋体" w:hAnsi="Calibri" w:cs="宋体"/>
          <w:color w:val="000000"/>
          <w:kern w:val="0"/>
          <w:szCs w:val="21"/>
        </w:rPr>
      </w:pP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xml:space="preserve">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p>
    <w:tbl>
      <w:tblPr>
        <w:tblpPr w:leftFromText="180" w:rightFromText="180" w:vertAnchor="text"/>
        <w:tblW w:w="1485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384"/>
        <w:gridCol w:w="424"/>
        <w:gridCol w:w="2919"/>
        <w:gridCol w:w="2995"/>
        <w:gridCol w:w="3488"/>
        <w:gridCol w:w="3624"/>
        <w:gridCol w:w="16"/>
      </w:tblGrid>
      <w:tr w:rsidR="00E510CA" w:rsidRPr="00E510CA" w:rsidTr="00E510CA">
        <w:trPr>
          <w:trHeight w:val="545"/>
        </w:trPr>
        <w:tc>
          <w:tcPr>
            <w:tcW w:w="472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项</w:t>
            </w:r>
            <w:r w:rsidRPr="00E510CA">
              <w:rPr>
                <w:rFonts w:ascii="Times New Roman" w:eastAsia="宋体" w:hAnsi="Times New Roman" w:cs="Times New Roman"/>
                <w:b/>
                <w:bCs/>
                <w:kern w:val="0"/>
                <w:szCs w:val="21"/>
              </w:rPr>
              <w:t> </w:t>
            </w:r>
            <w:r w:rsidRPr="00E510CA">
              <w:rPr>
                <w:rFonts w:ascii="Times New Roman" w:eastAsia="宋体" w:hAnsi="Times New Roman" w:cs="Times New Roman"/>
                <w:b/>
                <w:bCs/>
                <w:color w:val="000000"/>
                <w:kern w:val="0"/>
                <w:szCs w:val="21"/>
              </w:rPr>
              <w:t> </w:t>
            </w:r>
            <w:r w:rsidRPr="00E510CA">
              <w:rPr>
                <w:rFonts w:ascii="Times New Roman" w:eastAsia="宋体" w:hAnsi="Times New Roman" w:cs="Times New Roman"/>
                <w:b/>
                <w:bCs/>
                <w:color w:val="000000"/>
                <w:kern w:val="0"/>
                <w:szCs w:val="21"/>
              </w:rPr>
              <w:t> </w:t>
            </w:r>
            <w:r w:rsidRPr="00E510CA">
              <w:rPr>
                <w:rFonts w:ascii="Times New Roman" w:eastAsia="宋体" w:hAnsi="Times New Roman" w:cs="Times New Roman"/>
                <w:b/>
                <w:bCs/>
                <w:color w:val="000000"/>
                <w:kern w:val="0"/>
                <w:szCs w:val="21"/>
              </w:rPr>
              <w:t> </w:t>
            </w:r>
            <w:r w:rsidRPr="00E510CA">
              <w:rPr>
                <w:rFonts w:ascii="仿宋" w:eastAsia="仿宋" w:hAnsi="仿宋" w:cs="宋体" w:hint="eastAsia"/>
                <w:b/>
                <w:bCs/>
                <w:kern w:val="0"/>
                <w:szCs w:val="21"/>
              </w:rPr>
              <w:t>目</w:t>
            </w:r>
          </w:p>
        </w:tc>
        <w:tc>
          <w:tcPr>
            <w:tcW w:w="10123"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本年支出</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95"/>
        </w:trPr>
        <w:tc>
          <w:tcPr>
            <w:tcW w:w="180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功能分类科目编码</w:t>
            </w:r>
          </w:p>
        </w:tc>
        <w:tc>
          <w:tcPr>
            <w:tcW w:w="29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科目名称</w:t>
            </w:r>
          </w:p>
        </w:tc>
        <w:tc>
          <w:tcPr>
            <w:tcW w:w="30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小计</w:t>
            </w:r>
          </w:p>
        </w:tc>
        <w:tc>
          <w:tcPr>
            <w:tcW w:w="349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基本支出</w:t>
            </w:r>
          </w:p>
        </w:tc>
        <w:tc>
          <w:tcPr>
            <w:tcW w:w="363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项目支出</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360"/>
        </w:trPr>
        <w:tc>
          <w:tcPr>
            <w:tcW w:w="0" w:type="auto"/>
            <w:gridSpan w:val="2"/>
            <w:vMerge/>
            <w:tcBorders>
              <w:top w:val="nil"/>
              <w:left w:val="single" w:sz="8" w:space="0" w:color="auto"/>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312"/>
        </w:trPr>
        <w:tc>
          <w:tcPr>
            <w:tcW w:w="0" w:type="auto"/>
            <w:gridSpan w:val="2"/>
            <w:vMerge/>
            <w:tcBorders>
              <w:top w:val="nil"/>
              <w:left w:val="single" w:sz="8" w:space="0" w:color="auto"/>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69"/>
        </w:trPr>
        <w:tc>
          <w:tcPr>
            <w:tcW w:w="47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栏次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2</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3</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47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合计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935.26</w:t>
            </w:r>
            <w:r w:rsidRPr="00E510CA">
              <w:rPr>
                <w:rFonts w:ascii="仿宋" w:eastAsia="仿宋" w:hAnsi="仿宋" w:cs="宋体" w:hint="eastAsia"/>
                <w:kern w:val="0"/>
                <w:szCs w:val="21"/>
              </w:rPr>
              <w:t xml:space="preserve">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525.68</w:t>
            </w:r>
            <w:r w:rsidRPr="00E510CA">
              <w:rPr>
                <w:rFonts w:ascii="仿宋" w:eastAsia="仿宋" w:hAnsi="仿宋" w:cs="宋体" w:hint="eastAsia"/>
                <w:kern w:val="0"/>
                <w:szCs w:val="21"/>
              </w:rPr>
              <w:t xml:space="preserve">　</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409.58</w:t>
            </w:r>
            <w:r w:rsidRPr="00E510CA">
              <w:rPr>
                <w:rFonts w:ascii="仿宋" w:eastAsia="仿宋" w:hAnsi="仿宋" w:cs="宋体" w:hint="eastAsia"/>
                <w:kern w:val="0"/>
                <w:szCs w:val="21"/>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一般公共服务支出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20113</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商贸事务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143.73</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2011301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ind w:right="220"/>
              <w:jc w:val="left"/>
              <w:rPr>
                <w:rFonts w:ascii="Calibri" w:eastAsia="宋体" w:hAnsi="Calibri" w:cs="宋体"/>
                <w:kern w:val="0"/>
                <w:szCs w:val="21"/>
              </w:rPr>
            </w:pPr>
            <w:r w:rsidRPr="00E510CA">
              <w:rPr>
                <w:rFonts w:ascii="宋体" w:eastAsia="宋体" w:hAnsi="宋体" w:cs="宋体" w:hint="eastAsia"/>
                <w:color w:val="000000"/>
                <w:kern w:val="0"/>
                <w:sz w:val="22"/>
              </w:rPr>
              <w:t>123..73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123.73</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2011308</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招商引资</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lastRenderedPageBreak/>
              <w:t>208</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社会保障和就业支出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1.36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1.36</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20808</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抚恤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2080801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死亡抚恤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0.34</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20828</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退役军人管理事务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2082899</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其他退役军人事务管理支出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1.02</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农林水支出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70.95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67.95</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农业农村</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2130125</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农产品加工与促销</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45.30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21305</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扶贫</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25.65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22.65</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2130501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2130505</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生产发展</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22.65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22.65</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商业服务业等支出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660.09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318.45</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341.64</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商业流通事务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654.99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318.45</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336.54</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2160201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295.16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268.51</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26.65</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2160202</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一般行政管理事务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7.50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7.50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2160299</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其他商业流通事务支出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352.33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49.94</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302.39</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21606</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涉外发展服务支出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2160699</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其他涉外发展服务支出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5.10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住房保障支出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22102</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住房改革支出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2210201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住房公积金</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5.05</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粮油物资储备支出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54.09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54.09</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22201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粮油事务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54.09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54.09</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2220101</w:t>
            </w:r>
          </w:p>
        </w:tc>
        <w:tc>
          <w:tcPr>
            <w:tcW w:w="3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 w:val="22"/>
              </w:rPr>
              <w:t> </w:t>
            </w:r>
            <w:r w:rsidRPr="00E510CA">
              <w:rPr>
                <w:rFonts w:ascii="宋体" w:eastAsia="宋体" w:hAnsi="宋体" w:cs="宋体" w:hint="eastAsia"/>
                <w:color w:val="000000"/>
                <w:kern w:val="0"/>
                <w:sz w:val="22"/>
              </w:rPr>
              <w:t> 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54.09</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54.09</w:t>
            </w:r>
          </w:p>
        </w:tc>
        <w:tc>
          <w:tcPr>
            <w:tcW w:w="3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2"/>
              </w:rPr>
              <w:t>0.00</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645"/>
        </w:trPr>
        <w:tc>
          <w:tcPr>
            <w:tcW w:w="14850" w:type="dxa"/>
            <w:gridSpan w:val="6"/>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注：本表反映部门本年度一般公共预算财政拨款支出情况。</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c>
          <w:tcPr>
            <w:tcW w:w="138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42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292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300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349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363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6" w:type="dxa"/>
            <w:tcBorders>
              <w:top w:val="nil"/>
              <w:left w:val="nil"/>
              <w:bottom w:val="nil"/>
              <w:right w:val="nil"/>
            </w:tcBorders>
            <w:vAlign w:val="center"/>
            <w:hideMark/>
          </w:tcPr>
          <w:p w:rsidR="00E510CA" w:rsidRPr="00E510CA" w:rsidRDefault="00E510CA" w:rsidP="00E510CA">
            <w:pPr>
              <w:widowControl/>
              <w:spacing w:line="0" w:lineRule="atLeast"/>
              <w:rPr>
                <w:rFonts w:ascii="Calibri" w:eastAsia="宋体" w:hAnsi="Calibri" w:cs="宋体"/>
                <w:kern w:val="0"/>
                <w:szCs w:val="21"/>
              </w:rPr>
            </w:pPr>
            <w:r w:rsidRPr="00E510CA">
              <w:rPr>
                <w:rFonts w:ascii="Calibri" w:eastAsia="宋体" w:hAnsi="Calibri" w:cs="宋体"/>
                <w:kern w:val="0"/>
                <w:szCs w:val="21"/>
              </w:rPr>
              <w:t> </w:t>
            </w:r>
          </w:p>
        </w:tc>
      </w:tr>
    </w:tbl>
    <w:p w:rsidR="00E510CA" w:rsidRPr="00E510CA" w:rsidRDefault="00E510CA" w:rsidP="00E510CA">
      <w:pPr>
        <w:widowControl/>
        <w:spacing w:before="156"/>
        <w:ind w:left="13230" w:hanging="13230"/>
        <w:jc w:val="left"/>
        <w:rPr>
          <w:rFonts w:ascii="Calibri" w:eastAsia="宋体" w:hAnsi="Calibri" w:cs="宋体"/>
          <w:color w:val="000000"/>
          <w:kern w:val="0"/>
          <w:szCs w:val="21"/>
        </w:rPr>
      </w:pPr>
      <w:r w:rsidRPr="00E510CA">
        <w:rPr>
          <w:rFonts w:ascii="Times New Roman" w:eastAsia="宋体" w:hAnsi="Times New Roman" w:cs="Times New Roman"/>
          <w:color w:val="000000"/>
          <w:kern w:val="0"/>
          <w:szCs w:val="21"/>
        </w:rPr>
        <w:lastRenderedPageBreak/>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xml:space="preserve">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p>
    <w:p w:rsidR="00E510CA" w:rsidRPr="00E510CA" w:rsidRDefault="00E510CA" w:rsidP="00E510CA">
      <w:pPr>
        <w:widowControl/>
        <w:jc w:val="left"/>
        <w:rPr>
          <w:rFonts w:ascii="Calibri" w:eastAsia="宋体" w:hAnsi="Calibri" w:cs="宋体"/>
          <w:color w:val="000000"/>
          <w:kern w:val="0"/>
          <w:szCs w:val="21"/>
        </w:rPr>
      </w:pPr>
      <w:r w:rsidRPr="00E510CA">
        <w:rPr>
          <w:rFonts w:ascii="Times New Roman" w:eastAsia="宋体" w:hAnsi="Times New Roman" w:cs="Times New Roman"/>
          <w:color w:val="000000"/>
          <w:kern w:val="0"/>
          <w:sz w:val="20"/>
          <w:szCs w:val="20"/>
        </w:rPr>
        <w:t> </w:t>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643"/>
        <w:gridCol w:w="1612"/>
        <w:gridCol w:w="686"/>
        <w:gridCol w:w="629"/>
        <w:gridCol w:w="999"/>
        <w:gridCol w:w="742"/>
        <w:gridCol w:w="641"/>
        <w:gridCol w:w="1817"/>
        <w:gridCol w:w="753"/>
      </w:tblGrid>
      <w:tr w:rsidR="00E510CA" w:rsidRPr="00E510CA" w:rsidTr="00E510CA">
        <w:trPr>
          <w:trHeight w:val="113"/>
        </w:trPr>
        <w:tc>
          <w:tcPr>
            <w:tcW w:w="0" w:type="auto"/>
            <w:gridSpan w:val="9"/>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color w:val="000000"/>
                <w:kern w:val="0"/>
                <w:szCs w:val="21"/>
              </w:rPr>
              <w:t> </w:t>
            </w:r>
          </w:p>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color w:val="000000"/>
                <w:kern w:val="0"/>
                <w:szCs w:val="21"/>
              </w:rPr>
              <w:t> </w:t>
            </w:r>
          </w:p>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MS Mincho" w:eastAsia="MS Mincho" w:hAnsi="MS Mincho" w:cs="MS Mincho" w:hint="eastAsia"/>
                <w:color w:val="000000"/>
                <w:kern w:val="0"/>
                <w:szCs w:val="21"/>
              </w:rPr>
              <w:t> </w:t>
            </w:r>
          </w:p>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华文中宋" w:eastAsia="华文中宋" w:hAnsi="华文中宋" w:cs="宋体" w:hint="eastAsia"/>
                <w:color w:val="000000"/>
                <w:kern w:val="0"/>
                <w:szCs w:val="21"/>
              </w:rPr>
              <w:t>一般公共预算财政拨款基本支出决算表</w:t>
            </w:r>
          </w:p>
          <w:p w:rsidR="00E510CA" w:rsidRPr="00E510CA" w:rsidRDefault="00E510CA" w:rsidP="00E510CA">
            <w:pPr>
              <w:widowControl/>
              <w:wordWrap w:val="0"/>
              <w:spacing w:line="510" w:lineRule="atLeast"/>
              <w:ind w:right="420"/>
              <w:jc w:val="center"/>
              <w:rPr>
                <w:rFonts w:ascii="Calibri" w:eastAsia="宋体" w:hAnsi="Calibri" w:cs="宋体"/>
                <w:kern w:val="0"/>
                <w:szCs w:val="21"/>
              </w:rPr>
            </w:pPr>
            <w:r w:rsidRPr="00E510CA">
              <w:rPr>
                <w:rFonts w:ascii="仿宋" w:eastAsia="仿宋" w:hAnsi="仿宋" w:cs="宋体" w:hint="eastAsia"/>
                <w:color w:val="000000"/>
                <w:kern w:val="0"/>
                <w:szCs w:val="21"/>
              </w:rPr>
              <w:t>部门：溆浦县商务局</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xml:space="preserve">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公开</w:t>
            </w:r>
            <w:r w:rsidRPr="00E510CA">
              <w:rPr>
                <w:rFonts w:ascii="Times New Roman" w:eastAsia="宋体" w:hAnsi="Times New Roman" w:cs="Times New Roman"/>
                <w:color w:val="000000"/>
                <w:kern w:val="0"/>
                <w:szCs w:val="21"/>
              </w:rPr>
              <w:t>06</w:t>
            </w:r>
            <w:r w:rsidRPr="00E510CA">
              <w:rPr>
                <w:rFonts w:ascii="仿宋" w:eastAsia="仿宋" w:hAnsi="仿宋" w:cs="宋体" w:hint="eastAsia"/>
                <w:color w:val="000000"/>
                <w:kern w:val="0"/>
                <w:szCs w:val="21"/>
              </w:rPr>
              <w:t>表</w:t>
            </w:r>
          </w:p>
          <w:p w:rsidR="00E510CA" w:rsidRPr="00E510CA" w:rsidRDefault="00E510CA" w:rsidP="00E510CA">
            <w:pPr>
              <w:widowControl/>
              <w:spacing w:line="113" w:lineRule="atLeast"/>
              <w:ind w:right="420"/>
              <w:jc w:val="center"/>
              <w:rPr>
                <w:rFonts w:ascii="Calibri" w:eastAsia="宋体" w:hAnsi="Calibri" w:cs="宋体"/>
                <w:kern w:val="0"/>
                <w:szCs w:val="21"/>
              </w:rPr>
            </w:pP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单位：万元</w:t>
            </w:r>
          </w:p>
        </w:tc>
      </w:tr>
      <w:tr w:rsidR="00E510CA" w:rsidRPr="00E510CA" w:rsidTr="00E510CA">
        <w:trPr>
          <w:trHeight w:val="113"/>
        </w:trPr>
        <w:tc>
          <w:tcPr>
            <w:tcW w:w="1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113" w:lineRule="atLeast"/>
              <w:jc w:val="center"/>
              <w:rPr>
                <w:rFonts w:ascii="Calibri" w:eastAsia="宋体" w:hAnsi="Calibri" w:cs="宋体"/>
                <w:kern w:val="0"/>
                <w:szCs w:val="21"/>
              </w:rPr>
            </w:pPr>
            <w:r w:rsidRPr="00E510CA">
              <w:rPr>
                <w:rFonts w:ascii="宋体" w:eastAsia="宋体" w:hAnsi="宋体" w:cs="宋体" w:hint="eastAsia"/>
                <w:color w:val="000000"/>
                <w:kern w:val="0"/>
                <w:sz w:val="20"/>
                <w:szCs w:val="20"/>
              </w:rPr>
              <w:t>经济分类科目编码</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113"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科目名称</w:t>
            </w:r>
          </w:p>
        </w:tc>
        <w:tc>
          <w:tcPr>
            <w:tcW w:w="11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113"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决算数</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113"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经济分类科目编码</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113"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科目名称</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113"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决算数</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113"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经济分类科目编码</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113"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科目名称</w:t>
            </w:r>
          </w:p>
        </w:tc>
        <w:tc>
          <w:tcPr>
            <w:tcW w:w="13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113"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决算数</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工资福利支出</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246.81</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商品和服务支出</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263.12</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307</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债务利息及费用支出</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30101</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基本工资</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101.57</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30201</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办公费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8.45</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30701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国内债务付息</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30102</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津贴补贴</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53.19</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30202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印刷费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30.80</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30702</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国外债务付息</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30103</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奖金</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58.16</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30203</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咨询费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资本性支出</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8.33</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3010</w:t>
            </w:r>
            <w:r w:rsidRPr="00E510CA">
              <w:rPr>
                <w:rFonts w:ascii="宋体" w:eastAsia="宋体" w:hAnsi="宋体" w:cs="宋体" w:hint="eastAsia"/>
                <w:color w:val="000000"/>
                <w:kern w:val="0"/>
                <w:szCs w:val="21"/>
              </w:rPr>
              <w:lastRenderedPageBreak/>
              <w:t>6</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lastRenderedPageBreak/>
              <w:t> </w:t>
            </w:r>
            <w:r w:rsidRPr="00E510CA">
              <w:rPr>
                <w:rFonts w:ascii="宋体" w:eastAsia="宋体" w:hAnsi="宋体" w:cs="宋体" w:hint="eastAsia"/>
                <w:color w:val="000000"/>
                <w:kern w:val="0"/>
                <w:szCs w:val="21"/>
              </w:rPr>
              <w:t> 伙食补助费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r w:rsidRPr="00E510CA">
              <w:rPr>
                <w:rFonts w:ascii="宋体" w:eastAsia="宋体" w:hAnsi="宋体" w:cs="宋体" w:hint="eastAsia"/>
                <w:color w:val="000000"/>
                <w:kern w:val="0"/>
                <w:szCs w:val="21"/>
              </w:rPr>
              <w:lastRenderedPageBreak/>
              <w:t>5.26</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lastRenderedPageBreak/>
              <w:t>302</w:t>
            </w:r>
            <w:r w:rsidRPr="00E510CA">
              <w:rPr>
                <w:rFonts w:ascii="宋体" w:eastAsia="宋体" w:hAnsi="宋体" w:cs="宋体" w:hint="eastAsia"/>
                <w:color w:val="000000"/>
                <w:kern w:val="0"/>
                <w:szCs w:val="21"/>
              </w:rPr>
              <w:lastRenderedPageBreak/>
              <w:t>04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lastRenderedPageBreak/>
              <w:t> </w:t>
            </w:r>
            <w:r w:rsidRPr="00E510CA">
              <w:rPr>
                <w:rFonts w:ascii="宋体" w:eastAsia="宋体" w:hAnsi="宋体" w:cs="宋体" w:hint="eastAsia"/>
                <w:color w:val="000000"/>
                <w:kern w:val="0"/>
                <w:szCs w:val="21"/>
              </w:rPr>
              <w:t> 手续</w:t>
            </w:r>
            <w:r w:rsidRPr="00E510CA">
              <w:rPr>
                <w:rFonts w:ascii="宋体" w:eastAsia="宋体" w:hAnsi="宋体" w:cs="宋体" w:hint="eastAsia"/>
                <w:color w:val="000000"/>
                <w:kern w:val="0"/>
                <w:szCs w:val="21"/>
              </w:rPr>
              <w:lastRenderedPageBreak/>
              <w:t>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lastRenderedPageBreak/>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3100</w:t>
            </w:r>
            <w:r w:rsidRPr="00E510CA">
              <w:rPr>
                <w:rFonts w:ascii="宋体" w:eastAsia="宋体" w:hAnsi="宋体" w:cs="宋体" w:hint="eastAsia"/>
                <w:color w:val="000000"/>
                <w:kern w:val="0"/>
                <w:szCs w:val="21"/>
              </w:rPr>
              <w:lastRenderedPageBreak/>
              <w:t>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lastRenderedPageBreak/>
              <w:t> </w:t>
            </w:r>
            <w:r w:rsidRPr="00E510CA">
              <w:rPr>
                <w:rFonts w:ascii="宋体" w:eastAsia="宋体" w:hAnsi="宋体" w:cs="宋体" w:hint="eastAsia"/>
                <w:color w:val="000000"/>
                <w:kern w:val="0"/>
                <w:szCs w:val="21"/>
              </w:rPr>
              <w:t> 房屋建筑物购</w:t>
            </w:r>
            <w:r w:rsidRPr="00E510CA">
              <w:rPr>
                <w:rFonts w:ascii="宋体" w:eastAsia="宋体" w:hAnsi="宋体" w:cs="宋体" w:hint="eastAsia"/>
                <w:color w:val="000000"/>
                <w:kern w:val="0"/>
                <w:szCs w:val="21"/>
              </w:rPr>
              <w:lastRenderedPageBreak/>
              <w:t>建</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lastRenderedPageBreak/>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lastRenderedPageBreak/>
              <w:t>30107</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绩效工资</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30205</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水费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0.22</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31002</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办公设备购置</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0.78</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30108</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机关事业单位基本养老保险缴费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30206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电费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1.14</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31003</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专用设备购置</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30109</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职业年金缴费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30207</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邮电费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0.62</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31005</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基础设施建设</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30110</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职工基本医疗保险缴费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8.58</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30208</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取暖费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31006</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大型修缮</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30111</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公务员医疗补助缴费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30209</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物业管理费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31007</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信息网络及软件购置更新</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30112</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其他社会保障缴费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30211</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差旅费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26.97</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31008</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物资储备</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30113</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住房公积金</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15.52</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30212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因公出国（境）费用</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31009</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土地补偿</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30114</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医疗费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30213</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维修（护）费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9.00</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31010</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安置补助</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30199</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其他工资福利支出</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4.53</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30214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租赁费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31011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地上附着物和青苗补偿</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对个人和家庭的补助</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7.42</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30215</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会议费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1.22</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31012</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拆迁补偿</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30301</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离休费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30216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培训费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0.09</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31013</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公务用车购置</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lastRenderedPageBreak/>
              <w:t>30302</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退休费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30217</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公务接待费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3.93</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31019</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其他交通工具购置</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30303</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退职（役）费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1.02</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30218</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专用材料费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31021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文物和陈列品购置</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30304</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抚恤金</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0.08</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30224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被装购置费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31022</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无形资产购置</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30305</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生活补助</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1.70</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30225</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专用燃料费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31099</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其他资本性支出</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7.55</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30306</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救济费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30226</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劳务费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399</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其他支出</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30307</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医疗费补助</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30227</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委托业务费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39906</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赠与</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30308</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助学金</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30228</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工会经费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8.70</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39907</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国家赔偿费用支出</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30309</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奖励金</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4.27</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30229</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福利费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0.15</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39908</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对民间非营利组织和群众性自治组织补贴</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30310</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个人农业生产补贴</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30231</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公务用车运行维护费</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39999</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其他支出</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30311</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代缴社会保险费</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30239</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其他交通费用</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16.49</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30399</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其他对个人和家庭的补助</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0.35</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30240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税金及附加</w:t>
            </w:r>
            <w:r w:rsidRPr="00E510CA">
              <w:rPr>
                <w:rFonts w:ascii="宋体" w:eastAsia="宋体" w:hAnsi="宋体" w:cs="宋体" w:hint="eastAsia"/>
                <w:color w:val="000000"/>
                <w:kern w:val="0"/>
                <w:szCs w:val="21"/>
              </w:rPr>
              <w:lastRenderedPageBreak/>
              <w:t>费用</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lastRenderedPageBreak/>
              <w:t xml:space="preserve">　</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11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lastRenderedPageBreak/>
              <w:t xml:space="preserve">　</w:t>
            </w:r>
          </w:p>
        </w:tc>
        <w:tc>
          <w:tcPr>
            <w:tcW w:w="31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0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30299</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MS Mincho" w:eastAsia="MS Mincho" w:hAnsi="MS Mincho" w:cs="MS Mincho" w:hint="eastAsia"/>
                <w:color w:val="000000"/>
                <w:kern w:val="0"/>
                <w:szCs w:val="21"/>
              </w:rPr>
              <w:t> </w:t>
            </w:r>
            <w:r w:rsidRPr="00E510CA">
              <w:rPr>
                <w:rFonts w:ascii="宋体" w:eastAsia="宋体" w:hAnsi="宋体" w:cs="宋体" w:hint="eastAsia"/>
                <w:color w:val="000000"/>
                <w:kern w:val="0"/>
                <w:szCs w:val="21"/>
              </w:rPr>
              <w:t> 其他商品和服务支出</w:t>
            </w:r>
          </w:p>
        </w:tc>
        <w:tc>
          <w:tcPr>
            <w:tcW w:w="13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155.34</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w:t>
            </w:r>
          </w:p>
        </w:tc>
      </w:tr>
      <w:tr w:rsidR="00E510CA" w:rsidRPr="00E510CA" w:rsidTr="00E510CA">
        <w:trPr>
          <w:trHeight w:val="284"/>
        </w:trPr>
        <w:tc>
          <w:tcPr>
            <w:tcW w:w="421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人员经费合计</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254.23</w:t>
            </w:r>
          </w:p>
        </w:tc>
        <w:tc>
          <w:tcPr>
            <w:tcW w:w="8871"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color w:val="000000"/>
                <w:kern w:val="0"/>
                <w:szCs w:val="21"/>
              </w:rPr>
              <w:t>公用经费合计</w:t>
            </w:r>
          </w:p>
        </w:tc>
        <w:tc>
          <w:tcPr>
            <w:tcW w:w="13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 xml:space="preserve">　271.45</w:t>
            </w:r>
          </w:p>
        </w:tc>
      </w:tr>
      <w:tr w:rsidR="00E510CA" w:rsidRPr="00E510CA" w:rsidTr="00E510CA">
        <w:trPr>
          <w:trHeight w:val="284"/>
        </w:trPr>
        <w:tc>
          <w:tcPr>
            <w:tcW w:w="0" w:type="auto"/>
            <w:gridSpan w:val="9"/>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Cs w:val="21"/>
              </w:rPr>
              <w:t>注：本表反映部门本年度一般公共预算财政拨款基本支出明细情况。</w:t>
            </w:r>
          </w:p>
        </w:tc>
      </w:tr>
    </w:tbl>
    <w:p w:rsidR="00E510CA" w:rsidRPr="00E510CA" w:rsidRDefault="00E510CA" w:rsidP="00E510CA">
      <w:pPr>
        <w:widowControl/>
        <w:jc w:val="left"/>
        <w:rPr>
          <w:rFonts w:ascii="Calibri" w:eastAsia="宋体" w:hAnsi="Calibri" w:cs="宋体"/>
          <w:color w:val="000000"/>
          <w:kern w:val="0"/>
          <w:szCs w:val="21"/>
        </w:rPr>
      </w:pPr>
      <w:r w:rsidRPr="00E510CA">
        <w:rPr>
          <w:rFonts w:ascii="Times New Roman" w:eastAsia="宋体" w:hAnsi="Times New Roman" w:cs="Times New Roman"/>
          <w:color w:val="000000"/>
          <w:kern w:val="0"/>
          <w:szCs w:val="21"/>
        </w:rPr>
        <w:t> </w:t>
      </w:r>
    </w:p>
    <w:p w:rsidR="00E510CA" w:rsidRPr="00E510CA" w:rsidRDefault="00E510CA" w:rsidP="00E510CA">
      <w:pPr>
        <w:widowControl/>
        <w:jc w:val="left"/>
        <w:rPr>
          <w:rFonts w:ascii="宋体" w:eastAsia="宋体" w:hAnsi="宋体" w:cs="宋体"/>
          <w:color w:val="000000"/>
          <w:kern w:val="0"/>
          <w:sz w:val="24"/>
          <w:szCs w:val="24"/>
        </w:rPr>
      </w:pPr>
      <w:r w:rsidRPr="00E510CA">
        <w:rPr>
          <w:rFonts w:ascii="Times New Roman" w:eastAsia="宋体" w:hAnsi="Times New Roman" w:cs="Times New Roman"/>
          <w:color w:val="000000"/>
          <w:kern w:val="0"/>
          <w:szCs w:val="21"/>
        </w:rPr>
        <w:br w:type="textWrapping" w:clear="all"/>
      </w:r>
    </w:p>
    <w:p w:rsidR="00E510CA" w:rsidRPr="00E510CA" w:rsidRDefault="00E510CA" w:rsidP="00E510CA">
      <w:pPr>
        <w:widowControl/>
        <w:jc w:val="left"/>
        <w:rPr>
          <w:rFonts w:ascii="Calibri" w:eastAsia="宋体" w:hAnsi="Calibri" w:cs="宋体" w:hint="eastAsia"/>
          <w:color w:val="000000"/>
          <w:kern w:val="0"/>
          <w:szCs w:val="21"/>
        </w:rPr>
      </w:pPr>
      <w:r w:rsidRPr="00E510CA">
        <w:rPr>
          <w:rFonts w:ascii="Times New Roman" w:eastAsia="宋体" w:hAnsi="Times New Roman" w:cs="Times New Roman"/>
          <w:color w:val="000000"/>
          <w:kern w:val="0"/>
          <w:szCs w:val="21"/>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方正小标宋_GBK" w:eastAsia="方正小标宋_GBK" w:hAnsi="Calibri" w:cs="宋体" w:hint="eastAsia"/>
          <w:color w:val="000000"/>
          <w:kern w:val="0"/>
          <w:sz w:val="36"/>
          <w:szCs w:val="36"/>
        </w:rPr>
        <w:t>一般公共预算财政拨款“三公”经费支出决算表</w:t>
      </w:r>
    </w:p>
    <w:p w:rsidR="00E510CA" w:rsidRPr="00E510CA" w:rsidRDefault="00E510CA" w:rsidP="00E510CA">
      <w:pPr>
        <w:widowControl/>
        <w:jc w:val="left"/>
        <w:rPr>
          <w:rFonts w:ascii="Calibri" w:eastAsia="宋体" w:hAnsi="Calibri" w:cs="宋体"/>
          <w:color w:val="000000"/>
          <w:kern w:val="0"/>
          <w:szCs w:val="21"/>
        </w:rPr>
      </w:pPr>
      <w:r w:rsidRPr="00E510CA">
        <w:rPr>
          <w:rFonts w:ascii="仿宋" w:eastAsia="仿宋" w:hAnsi="仿宋" w:cs="宋体" w:hint="eastAsia"/>
          <w:color w:val="000000"/>
          <w:kern w:val="0"/>
          <w:szCs w:val="21"/>
        </w:rPr>
        <w:t>部门：</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溆浦县商务局</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xml:space="preserve">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公开</w:t>
      </w:r>
      <w:r w:rsidRPr="00E510CA">
        <w:rPr>
          <w:rFonts w:ascii="Times New Roman" w:eastAsia="宋体" w:hAnsi="Times New Roman" w:cs="Times New Roman"/>
          <w:color w:val="000000"/>
          <w:kern w:val="0"/>
          <w:szCs w:val="21"/>
        </w:rPr>
        <w:t>07</w:t>
      </w:r>
      <w:r w:rsidRPr="00E510CA">
        <w:rPr>
          <w:rFonts w:ascii="仿宋" w:eastAsia="仿宋" w:hAnsi="仿宋" w:cs="宋体" w:hint="eastAsia"/>
          <w:color w:val="000000"/>
          <w:kern w:val="0"/>
          <w:szCs w:val="21"/>
        </w:rPr>
        <w:t>表</w:t>
      </w:r>
    </w:p>
    <w:p w:rsidR="00E510CA" w:rsidRPr="00E510CA" w:rsidRDefault="00E510CA" w:rsidP="00E510CA">
      <w:pPr>
        <w:widowControl/>
        <w:ind w:right="525"/>
        <w:jc w:val="right"/>
        <w:rPr>
          <w:rFonts w:ascii="Calibri" w:eastAsia="宋体" w:hAnsi="Calibri" w:cs="宋体"/>
          <w:color w:val="000000"/>
          <w:kern w:val="0"/>
          <w:szCs w:val="21"/>
        </w:rPr>
      </w:pPr>
      <w:r w:rsidRPr="00E510CA">
        <w:rPr>
          <w:rFonts w:ascii="仿宋" w:eastAsia="仿宋" w:hAnsi="仿宋" w:cs="宋体" w:hint="eastAsia"/>
          <w:color w:val="000000"/>
          <w:kern w:val="0"/>
          <w:szCs w:val="21"/>
        </w:rPr>
        <w:t>单位：万元</w:t>
      </w:r>
    </w:p>
    <w:tbl>
      <w:tblPr>
        <w:tblW w:w="14640"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20"/>
        <w:gridCol w:w="1220"/>
        <w:gridCol w:w="1220"/>
        <w:gridCol w:w="1220"/>
        <w:gridCol w:w="1220"/>
        <w:gridCol w:w="1220"/>
        <w:gridCol w:w="1220"/>
        <w:gridCol w:w="1220"/>
        <w:gridCol w:w="1220"/>
        <w:gridCol w:w="1220"/>
        <w:gridCol w:w="1220"/>
        <w:gridCol w:w="1220"/>
      </w:tblGrid>
      <w:tr w:rsidR="00E510CA" w:rsidRPr="00E510CA" w:rsidTr="00E510CA">
        <w:trPr>
          <w:trHeight w:val="397"/>
          <w:jc w:val="center"/>
        </w:trPr>
        <w:tc>
          <w:tcPr>
            <w:tcW w:w="7320" w:type="dxa"/>
            <w:gridSpan w:val="6"/>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预算数</w:t>
            </w:r>
          </w:p>
        </w:tc>
        <w:tc>
          <w:tcPr>
            <w:tcW w:w="7320" w:type="dxa"/>
            <w:gridSpan w:val="6"/>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决算数</w:t>
            </w:r>
          </w:p>
        </w:tc>
      </w:tr>
      <w:tr w:rsidR="00E510CA" w:rsidRPr="00E510CA" w:rsidTr="00E510CA">
        <w:trPr>
          <w:trHeight w:val="397"/>
          <w:jc w:val="center"/>
        </w:trPr>
        <w:tc>
          <w:tcPr>
            <w:tcW w:w="122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因公出国（境）费</w:t>
            </w:r>
          </w:p>
        </w:tc>
        <w:tc>
          <w:tcPr>
            <w:tcW w:w="3660" w:type="dxa"/>
            <w:gridSpan w:val="3"/>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公务用车购置及运行费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公务</w:t>
            </w:r>
          </w:p>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接待费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合计</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因公出国（境）费</w:t>
            </w:r>
          </w:p>
        </w:tc>
        <w:tc>
          <w:tcPr>
            <w:tcW w:w="3660" w:type="dxa"/>
            <w:gridSpan w:val="3"/>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公务用车购置及运行费</w:t>
            </w:r>
          </w:p>
        </w:tc>
        <w:tc>
          <w:tcPr>
            <w:tcW w:w="12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公务</w:t>
            </w:r>
          </w:p>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接待费</w:t>
            </w:r>
          </w:p>
        </w:tc>
      </w:tr>
      <w:tr w:rsidR="00E510CA" w:rsidRPr="00E510CA" w:rsidTr="00E510CA">
        <w:trPr>
          <w:trHeight w:val="397"/>
          <w:jc w:val="center"/>
        </w:trPr>
        <w:tc>
          <w:tcPr>
            <w:tcW w:w="0" w:type="auto"/>
            <w:vMerge/>
            <w:tcBorders>
              <w:top w:val="nil"/>
              <w:left w:val="single" w:sz="8" w:space="0" w:color="auto"/>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公务用车</w:t>
            </w:r>
            <w:r w:rsidRPr="00E510CA">
              <w:rPr>
                <w:rFonts w:ascii="Times New Roman" w:eastAsia="宋体" w:hAnsi="Times New Roman" w:cs="Times New Roman"/>
                <w:kern w:val="0"/>
                <w:szCs w:val="21"/>
              </w:rPr>
              <w:br/>
            </w:r>
            <w:r w:rsidRPr="00E510CA">
              <w:rPr>
                <w:rFonts w:ascii="仿宋" w:eastAsia="仿宋" w:hAnsi="仿宋" w:cs="宋体"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公务用车</w:t>
            </w:r>
            <w:r w:rsidRPr="00E510CA">
              <w:rPr>
                <w:rFonts w:ascii="Times New Roman" w:eastAsia="宋体" w:hAnsi="Times New Roman" w:cs="Times New Roman"/>
                <w:kern w:val="0"/>
                <w:szCs w:val="21"/>
              </w:rPr>
              <w:br/>
            </w:r>
            <w:r w:rsidRPr="00E510CA">
              <w:rPr>
                <w:rFonts w:ascii="仿宋" w:eastAsia="仿宋" w:hAnsi="仿宋" w:cs="宋体" w:hint="eastAsia"/>
                <w:kern w:val="0"/>
                <w:szCs w:val="21"/>
              </w:rPr>
              <w:t>运行费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jc w:val="left"/>
              <w:rPr>
                <w:rFonts w:ascii="Calibri" w:eastAsia="宋体" w:hAnsi="Calibri" w:cs="宋体"/>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公务用车</w:t>
            </w:r>
            <w:r w:rsidRPr="00E510CA">
              <w:rPr>
                <w:rFonts w:ascii="Times New Roman" w:eastAsia="宋体" w:hAnsi="Times New Roman" w:cs="Times New Roman"/>
                <w:kern w:val="0"/>
                <w:szCs w:val="21"/>
              </w:rPr>
              <w:br/>
            </w:r>
            <w:r w:rsidRPr="00E510CA">
              <w:rPr>
                <w:rFonts w:ascii="仿宋" w:eastAsia="仿宋" w:hAnsi="仿宋" w:cs="宋体"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公务用车</w:t>
            </w:r>
            <w:r w:rsidRPr="00E510CA">
              <w:rPr>
                <w:rFonts w:ascii="Times New Roman" w:eastAsia="宋体" w:hAnsi="Times New Roman" w:cs="Times New Roman"/>
                <w:kern w:val="0"/>
                <w:szCs w:val="21"/>
              </w:rPr>
              <w:br/>
            </w:r>
            <w:r w:rsidRPr="00E510CA">
              <w:rPr>
                <w:rFonts w:ascii="仿宋" w:eastAsia="仿宋" w:hAnsi="仿宋" w:cs="宋体" w:hint="eastAsia"/>
                <w:kern w:val="0"/>
                <w:szCs w:val="21"/>
              </w:rPr>
              <w:t>运行费</w:t>
            </w: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r>
      <w:tr w:rsidR="00E510CA" w:rsidRPr="00E510CA" w:rsidTr="00E510CA">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4</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10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11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12</w:t>
            </w:r>
          </w:p>
        </w:tc>
      </w:tr>
      <w:tr w:rsidR="00E510CA" w:rsidRPr="00E510CA" w:rsidTr="00E510CA">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r w:rsidRPr="00E510CA">
              <w:rPr>
                <w:rFonts w:ascii="Times New Roman" w:eastAsia="宋体" w:hAnsi="Times New Roman" w:cs="Times New Roman"/>
                <w:kern w:val="0"/>
                <w:szCs w:val="21"/>
              </w:rPr>
              <w:t>3.95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Times New Roman" w:eastAsia="宋体" w:hAnsi="Times New Roman" w:cs="Times New Roman"/>
                <w:kern w:val="0"/>
                <w:szCs w:val="21"/>
              </w:rPr>
              <w:t>3.95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r w:rsidRPr="00E510CA">
              <w:rPr>
                <w:rFonts w:ascii="Times New Roman" w:eastAsia="宋体" w:hAnsi="Times New Roman" w:cs="Times New Roman"/>
                <w:kern w:val="0"/>
                <w:szCs w:val="21"/>
              </w:rPr>
              <w:t>3.93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220" w:type="dxa"/>
            <w:tcBorders>
              <w:top w:val="nil"/>
              <w:left w:val="nil"/>
              <w:bottom w:val="single" w:sz="8" w:space="0" w:color="auto"/>
              <w:right w:val="nil"/>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r w:rsidRPr="00E510CA">
              <w:rPr>
                <w:rFonts w:ascii="Times New Roman" w:eastAsia="宋体" w:hAnsi="Times New Roman" w:cs="Times New Roman"/>
                <w:kern w:val="0"/>
                <w:szCs w:val="21"/>
              </w:rPr>
              <w:t>3.93</w:t>
            </w:r>
          </w:p>
        </w:tc>
      </w:tr>
    </w:tbl>
    <w:p w:rsidR="00E510CA" w:rsidRPr="00E510CA" w:rsidRDefault="00E510CA" w:rsidP="00E510CA">
      <w:pPr>
        <w:widowControl/>
        <w:jc w:val="left"/>
        <w:rPr>
          <w:rFonts w:ascii="Calibri" w:eastAsia="宋体" w:hAnsi="Calibri" w:cs="宋体"/>
          <w:color w:val="000000"/>
          <w:kern w:val="0"/>
          <w:szCs w:val="21"/>
        </w:rPr>
      </w:pPr>
      <w:r w:rsidRPr="00E510CA">
        <w:rPr>
          <w:rFonts w:ascii="宋体" w:eastAsia="宋体" w:hAnsi="宋体" w:cs="宋体" w:hint="eastAsia"/>
          <w:color w:val="000000"/>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Pr="00E510CA">
        <w:rPr>
          <w:rFonts w:ascii="宋体" w:eastAsia="宋体" w:hAnsi="宋体" w:cs="宋体" w:hint="eastAsia"/>
          <w:color w:val="000000"/>
          <w:kern w:val="0"/>
          <w:sz w:val="24"/>
          <w:szCs w:val="24"/>
        </w:rPr>
        <w:br w:type="textWrapping" w:clear="all"/>
      </w:r>
    </w:p>
    <w:p w:rsidR="00E510CA" w:rsidRPr="00E510CA" w:rsidRDefault="00E510CA" w:rsidP="00E510CA">
      <w:pPr>
        <w:widowControl/>
        <w:ind w:left="315"/>
        <w:jc w:val="left"/>
        <w:rPr>
          <w:rFonts w:ascii="Calibri" w:eastAsia="宋体" w:hAnsi="Calibri" w:cs="宋体"/>
          <w:color w:val="000000"/>
          <w:kern w:val="0"/>
          <w:szCs w:val="21"/>
        </w:rPr>
      </w:pPr>
      <w:r w:rsidRPr="00E510CA">
        <w:rPr>
          <w:rFonts w:ascii="MS Mincho" w:eastAsia="MS Mincho" w:hAnsi="MS Mincho" w:cs="MS Mincho" w:hint="eastAsia"/>
          <w:color w:val="000000"/>
          <w:kern w:val="0"/>
          <w:sz w:val="24"/>
          <w:szCs w:val="24"/>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方正小标宋_GBK" w:eastAsia="方正小标宋_GBK" w:hAnsi="Calibri" w:cs="宋体" w:hint="eastAsia"/>
          <w:color w:val="000000"/>
          <w:kern w:val="0"/>
          <w:sz w:val="36"/>
          <w:szCs w:val="36"/>
        </w:rPr>
        <w:t>政府性基金预算财政拨款收入支出决算表</w:t>
      </w:r>
    </w:p>
    <w:p w:rsidR="00E510CA" w:rsidRPr="00E510CA" w:rsidRDefault="00E510CA" w:rsidP="00E510CA">
      <w:pPr>
        <w:widowControl/>
        <w:wordWrap w:val="0"/>
        <w:ind w:right="420"/>
        <w:jc w:val="center"/>
        <w:rPr>
          <w:rFonts w:ascii="Calibri" w:eastAsia="宋体" w:hAnsi="Calibri" w:cs="宋体"/>
          <w:color w:val="000000"/>
          <w:kern w:val="0"/>
          <w:szCs w:val="21"/>
        </w:rPr>
      </w:pP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部门：溆浦县商务局</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公开</w:t>
      </w:r>
      <w:r w:rsidRPr="00E510CA">
        <w:rPr>
          <w:rFonts w:ascii="Times New Roman" w:eastAsia="宋体" w:hAnsi="Times New Roman" w:cs="Times New Roman"/>
          <w:color w:val="000000"/>
          <w:kern w:val="0"/>
          <w:szCs w:val="21"/>
        </w:rPr>
        <w:t>08</w:t>
      </w:r>
      <w:r w:rsidRPr="00E510CA">
        <w:rPr>
          <w:rFonts w:ascii="仿宋" w:eastAsia="仿宋" w:hAnsi="仿宋" w:cs="宋体" w:hint="eastAsia"/>
          <w:color w:val="000000"/>
          <w:kern w:val="0"/>
          <w:szCs w:val="21"/>
        </w:rPr>
        <w:t>表</w:t>
      </w:r>
    </w:p>
    <w:p w:rsidR="00E510CA" w:rsidRPr="00E510CA" w:rsidRDefault="00E510CA" w:rsidP="00E510CA">
      <w:pPr>
        <w:widowControl/>
        <w:ind w:right="420" w:firstLine="13755"/>
        <w:rPr>
          <w:rFonts w:ascii="Calibri" w:eastAsia="宋体" w:hAnsi="Calibri" w:cs="宋体"/>
          <w:color w:val="000000"/>
          <w:kern w:val="0"/>
          <w:szCs w:val="21"/>
        </w:rPr>
      </w:pPr>
      <w:r w:rsidRPr="00E510CA">
        <w:rPr>
          <w:rFonts w:ascii="仿宋" w:eastAsia="仿宋" w:hAnsi="仿宋" w:cs="宋体" w:hint="eastAsia"/>
          <w:color w:val="000000"/>
          <w:kern w:val="0"/>
          <w:szCs w:val="21"/>
        </w:rPr>
        <w:lastRenderedPageBreak/>
        <w:t>单位：万元</w:t>
      </w:r>
    </w:p>
    <w:tbl>
      <w:tblPr>
        <w:tblW w:w="14440" w:type="dxa"/>
        <w:jc w:val="center"/>
        <w:tblCellMar>
          <w:left w:w="0" w:type="dxa"/>
          <w:right w:w="0" w:type="dxa"/>
        </w:tblCellMar>
        <w:tblLook w:val="04A0"/>
      </w:tblPr>
      <w:tblGrid>
        <w:gridCol w:w="1118"/>
        <w:gridCol w:w="1318"/>
        <w:gridCol w:w="1998"/>
        <w:gridCol w:w="1998"/>
        <w:gridCol w:w="1998"/>
        <w:gridCol w:w="1998"/>
        <w:gridCol w:w="1998"/>
        <w:gridCol w:w="1998"/>
        <w:gridCol w:w="16"/>
      </w:tblGrid>
      <w:tr w:rsidR="00E510CA" w:rsidRPr="00E510CA" w:rsidTr="00E510CA">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项</w:t>
            </w:r>
            <w:r w:rsidRPr="00E510CA">
              <w:rPr>
                <w:rFonts w:ascii="Times New Roman" w:eastAsia="宋体" w:hAnsi="Times New Roman" w:cs="Times New Roman"/>
                <w:b/>
                <w:bCs/>
                <w:kern w:val="0"/>
                <w:szCs w:val="21"/>
              </w:rPr>
              <w:t> </w:t>
            </w:r>
            <w:r w:rsidRPr="00E510CA">
              <w:rPr>
                <w:rFonts w:ascii="Times New Roman" w:eastAsia="宋体" w:hAnsi="Times New Roman" w:cs="Times New Roman"/>
                <w:b/>
                <w:bCs/>
                <w:color w:val="000000"/>
                <w:kern w:val="0"/>
                <w:szCs w:val="21"/>
              </w:rPr>
              <w:t> </w:t>
            </w:r>
            <w:r w:rsidRPr="00E510CA">
              <w:rPr>
                <w:rFonts w:ascii="Times New Roman" w:eastAsia="宋体" w:hAnsi="Times New Roman" w:cs="Times New Roman"/>
                <w:b/>
                <w:bCs/>
                <w:color w:val="000000"/>
                <w:kern w:val="0"/>
                <w:szCs w:val="21"/>
              </w:rPr>
              <w:t> </w:t>
            </w:r>
            <w:r w:rsidRPr="00E510CA">
              <w:rPr>
                <w:rFonts w:ascii="Times New Roman" w:eastAsia="宋体" w:hAnsi="Times New Roman" w:cs="Times New Roman"/>
                <w:b/>
                <w:bCs/>
                <w:color w:val="000000"/>
                <w:kern w:val="0"/>
                <w:szCs w:val="21"/>
              </w:rPr>
              <w:t> </w:t>
            </w:r>
            <w:r w:rsidRPr="00E510CA">
              <w:rPr>
                <w:rFonts w:ascii="仿宋" w:eastAsia="仿宋" w:hAnsi="仿宋" w:cs="宋体" w:hint="eastAsia"/>
                <w:b/>
                <w:bCs/>
                <w:kern w:val="0"/>
                <w:szCs w:val="21"/>
              </w:rPr>
              <w:t>目</w:t>
            </w:r>
          </w:p>
        </w:tc>
        <w:tc>
          <w:tcPr>
            <w:tcW w:w="20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年初结转和结余</w:t>
            </w:r>
          </w:p>
        </w:tc>
        <w:tc>
          <w:tcPr>
            <w:tcW w:w="20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本年收入</w:t>
            </w:r>
          </w:p>
        </w:tc>
        <w:tc>
          <w:tcPr>
            <w:tcW w:w="60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本年支出</w:t>
            </w:r>
          </w:p>
        </w:tc>
        <w:tc>
          <w:tcPr>
            <w:tcW w:w="20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年末结转和结余</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11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功能分类科目编码</w:t>
            </w:r>
          </w:p>
        </w:tc>
        <w:tc>
          <w:tcPr>
            <w:tcW w:w="13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科目名称</w:t>
            </w: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jc w:val="left"/>
              <w:rPr>
                <w:rFonts w:ascii="Calibri" w:eastAsia="宋体" w:hAnsi="Calibri" w:cs="宋体"/>
                <w:kern w:val="0"/>
                <w:szCs w:val="21"/>
              </w:rPr>
            </w:pP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小计</w:t>
            </w: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基本支出</w:t>
            </w:r>
            <w:r w:rsidRPr="00E510CA">
              <w:rPr>
                <w:rFonts w:ascii="Times New Roman" w:eastAsia="宋体" w:hAnsi="Times New Roman" w:cs="Times New Roman"/>
                <w:b/>
                <w:bCs/>
                <w:kern w:val="0"/>
                <w:szCs w:val="21"/>
              </w:rPr>
              <w:t> </w:t>
            </w: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b/>
                <w:bCs/>
                <w:kern w:val="0"/>
                <w:szCs w:val="21"/>
              </w:rPr>
              <w:t>项目支出</w:t>
            </w: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栏次</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1</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2</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3</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5</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6</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合计</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0</w:t>
            </w: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 xml:space="preserve">　</w:t>
            </w:r>
            <w:r w:rsidRPr="00E510CA">
              <w:rPr>
                <w:rFonts w:ascii="Times New Roman" w:eastAsia="宋体" w:hAnsi="Times New Roman" w:cs="Times New Roman"/>
                <w:kern w:val="0"/>
                <w:szCs w:val="21"/>
              </w:rPr>
              <w:t>0</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0</w:t>
            </w: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0</w:t>
            </w: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0</w:t>
            </w: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Times New Roman" w:eastAsia="宋体" w:hAnsi="Times New Roman" w:cs="Times New Roman"/>
                <w:kern w:val="0"/>
                <w:szCs w:val="21"/>
              </w:rPr>
              <w:t>0</w:t>
            </w:r>
            <w:r w:rsidRPr="00E510CA">
              <w:rPr>
                <w:rFonts w:ascii="仿宋" w:eastAsia="仿宋" w:hAnsi="仿宋" w:cs="宋体" w:hint="eastAsia"/>
                <w:kern w:val="0"/>
                <w:szCs w:val="21"/>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仿宋" w:eastAsia="仿宋" w:hAnsi="仿宋" w:cs="宋体" w:hint="eastAsia"/>
                <w:kern w:val="0"/>
                <w:szCs w:val="21"/>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bl>
    <w:p w:rsidR="00E510CA" w:rsidRPr="00E510CA" w:rsidRDefault="00E510CA" w:rsidP="00E510CA">
      <w:pPr>
        <w:widowControl/>
        <w:jc w:val="left"/>
        <w:rPr>
          <w:rFonts w:ascii="Calibri" w:eastAsia="宋体" w:hAnsi="Calibri" w:cs="宋体"/>
          <w:color w:val="000000"/>
          <w:kern w:val="0"/>
          <w:szCs w:val="21"/>
        </w:rPr>
      </w:pPr>
      <w:r w:rsidRPr="00E510CA">
        <w:rPr>
          <w:rFonts w:ascii="仿宋" w:eastAsia="仿宋" w:hAnsi="仿宋" w:cs="宋体" w:hint="eastAsia"/>
          <w:color w:val="000000"/>
          <w:kern w:val="0"/>
          <w:szCs w:val="21"/>
        </w:rPr>
        <w:t>注：本表反映部门本年度政府性基金预算财政拨款收入、支出及结转和结余情况</w:t>
      </w:r>
    </w:p>
    <w:p w:rsidR="00E510CA" w:rsidRPr="00E510CA" w:rsidRDefault="00E510CA" w:rsidP="00E510CA">
      <w:pPr>
        <w:widowControl/>
        <w:jc w:val="left"/>
        <w:rPr>
          <w:rFonts w:ascii="Calibri" w:eastAsia="宋体" w:hAnsi="Calibri" w:cs="宋体"/>
          <w:color w:val="000000"/>
          <w:kern w:val="0"/>
          <w:szCs w:val="21"/>
        </w:rPr>
      </w:pPr>
      <w:r w:rsidRPr="00E510CA">
        <w:rPr>
          <w:rFonts w:ascii="仿宋" w:eastAsia="仿宋" w:hAnsi="仿宋" w:cs="宋体" w:hint="eastAsia"/>
          <w:color w:val="000000"/>
          <w:kern w:val="0"/>
          <w:szCs w:val="21"/>
        </w:rPr>
        <w:t>溆浦县商务局</w:t>
      </w:r>
      <w:r w:rsidRPr="00E510CA">
        <w:rPr>
          <w:rFonts w:ascii="Times New Roman" w:eastAsia="宋体" w:hAnsi="Times New Roman" w:cs="Times New Roman"/>
          <w:color w:val="000000"/>
          <w:kern w:val="0"/>
          <w:szCs w:val="21"/>
        </w:rPr>
        <w:t> </w:t>
      </w:r>
      <w:r w:rsidRPr="00E510CA">
        <w:rPr>
          <w:rFonts w:ascii="仿宋" w:eastAsia="仿宋" w:hAnsi="仿宋" w:cs="宋体" w:hint="eastAsia"/>
          <w:color w:val="000000"/>
          <w:kern w:val="0"/>
          <w:szCs w:val="21"/>
        </w:rPr>
        <w:t>没有政府性基金收入，也没有使用政府性基金安排的支出，故本表无数据。</w:t>
      </w:r>
    </w:p>
    <w:p w:rsidR="00E510CA" w:rsidRPr="00E510CA" w:rsidRDefault="00E510CA" w:rsidP="00E510CA">
      <w:pPr>
        <w:widowControl/>
        <w:jc w:val="left"/>
        <w:rPr>
          <w:rFonts w:ascii="宋体" w:eastAsia="宋体" w:hAnsi="宋体" w:cs="宋体"/>
          <w:color w:val="000000"/>
          <w:kern w:val="0"/>
          <w:sz w:val="24"/>
          <w:szCs w:val="24"/>
        </w:rPr>
      </w:pPr>
      <w:r w:rsidRPr="00E510CA">
        <w:rPr>
          <w:rFonts w:ascii="黑体" w:eastAsia="黑体" w:hAnsi="宋体" w:cs="宋体" w:hint="eastAsia"/>
          <w:color w:val="000000"/>
          <w:kern w:val="0"/>
          <w:szCs w:val="21"/>
        </w:rPr>
        <w:br w:type="textWrapping" w:clear="all"/>
      </w:r>
    </w:p>
    <w:p w:rsidR="00E510CA" w:rsidRPr="00E510CA" w:rsidRDefault="00E510CA" w:rsidP="00E510CA">
      <w:pPr>
        <w:widowControl/>
        <w:jc w:val="left"/>
        <w:rPr>
          <w:rFonts w:ascii="Calibri" w:eastAsia="宋体" w:hAnsi="Calibri" w:cs="宋体" w:hint="eastAsia"/>
          <w:color w:val="000000"/>
          <w:kern w:val="0"/>
          <w:szCs w:val="21"/>
        </w:rPr>
      </w:pPr>
      <w:r w:rsidRPr="00E510CA">
        <w:rPr>
          <w:rFonts w:ascii="黑体" w:eastAsia="黑体" w:hAnsi="Calibri" w:cs="宋体" w:hint="eastAsia"/>
          <w:color w:val="000000"/>
          <w:kern w:val="0"/>
          <w:szCs w:val="21"/>
        </w:rPr>
        <w:t> </w:t>
      </w:r>
    </w:p>
    <w:tbl>
      <w:tblPr>
        <w:tblW w:w="14190"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064"/>
        <w:gridCol w:w="558"/>
        <w:gridCol w:w="1089"/>
        <w:gridCol w:w="2121"/>
        <w:gridCol w:w="1225"/>
        <w:gridCol w:w="1315"/>
        <w:gridCol w:w="1292"/>
        <w:gridCol w:w="1680"/>
        <w:gridCol w:w="3830"/>
        <w:gridCol w:w="16"/>
      </w:tblGrid>
      <w:tr w:rsidR="00E510CA" w:rsidRPr="00E510CA" w:rsidTr="00E510CA">
        <w:trPr>
          <w:trHeight w:val="720"/>
        </w:trPr>
        <w:tc>
          <w:tcPr>
            <w:tcW w:w="14190" w:type="dxa"/>
            <w:gridSpan w:val="9"/>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华文中宋" w:eastAsia="华文中宋" w:hAnsi="华文中宋" w:cs="宋体" w:hint="eastAsia"/>
                <w:kern w:val="0"/>
                <w:sz w:val="32"/>
                <w:szCs w:val="32"/>
              </w:rPr>
              <w:t>国有资本经营预算财政拨款支出决算表</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285"/>
        </w:trPr>
        <w:tc>
          <w:tcPr>
            <w:tcW w:w="1060"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560"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3215" w:type="dxa"/>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1225"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2620" w:type="dxa"/>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5510"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公开09表</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285"/>
        </w:trPr>
        <w:tc>
          <w:tcPr>
            <w:tcW w:w="106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color w:val="000000"/>
                <w:kern w:val="0"/>
                <w:sz w:val="20"/>
                <w:szCs w:val="20"/>
              </w:rPr>
              <w:t>部门：溆浦县商务局</w:t>
            </w:r>
          </w:p>
        </w:tc>
        <w:tc>
          <w:tcPr>
            <w:tcW w:w="560"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3215" w:type="dxa"/>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5510"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E510CA" w:rsidRPr="00E510CA" w:rsidRDefault="00E510CA" w:rsidP="00E510CA">
            <w:pPr>
              <w:widowControl/>
              <w:spacing w:line="510" w:lineRule="atLeast"/>
              <w:jc w:val="right"/>
              <w:rPr>
                <w:rFonts w:ascii="Calibri" w:eastAsia="宋体" w:hAnsi="Calibri" w:cs="宋体"/>
                <w:kern w:val="0"/>
                <w:szCs w:val="21"/>
              </w:rPr>
            </w:pPr>
            <w:r w:rsidRPr="00E510CA">
              <w:rPr>
                <w:rFonts w:ascii="宋体" w:eastAsia="宋体" w:hAnsi="宋体" w:cs="宋体" w:hint="eastAsia"/>
                <w:color w:val="000000"/>
                <w:kern w:val="0"/>
                <w:sz w:val="20"/>
                <w:szCs w:val="20"/>
              </w:rPr>
              <w:t>单位：万元</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483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项 </w:t>
            </w:r>
            <w:r w:rsidRPr="00E510CA">
              <w:rPr>
                <w:rFonts w:ascii="MS Mincho" w:eastAsia="MS Mincho" w:hAnsi="MS Mincho" w:cs="MS Mincho" w:hint="eastAsia"/>
                <w:color w:val="000000"/>
                <w:kern w:val="0"/>
                <w:sz w:val="22"/>
              </w:rPr>
              <w:t> </w:t>
            </w:r>
            <w:r w:rsidRPr="00E510CA">
              <w:rPr>
                <w:rFonts w:ascii="MS Mincho" w:eastAsia="MS Mincho" w:hAnsi="MS Mincho" w:cs="MS Mincho" w:hint="eastAsia"/>
                <w:color w:val="000000"/>
                <w:kern w:val="0"/>
                <w:sz w:val="22"/>
              </w:rPr>
              <w:t> </w:t>
            </w:r>
            <w:r w:rsidRPr="00E510CA">
              <w:rPr>
                <w:rFonts w:ascii="MS Mincho" w:eastAsia="MS Mincho" w:hAnsi="MS Mincho" w:cs="MS Mincho" w:hint="eastAsia"/>
                <w:color w:val="000000"/>
                <w:kern w:val="0"/>
                <w:sz w:val="22"/>
              </w:rPr>
              <w:t> </w:t>
            </w:r>
            <w:r w:rsidRPr="00E510CA">
              <w:rPr>
                <w:rFonts w:ascii="宋体" w:eastAsia="宋体" w:hAnsi="宋体" w:cs="宋体" w:hint="eastAsia"/>
                <w:kern w:val="0"/>
                <w:sz w:val="24"/>
                <w:szCs w:val="24"/>
              </w:rPr>
              <w:t>目</w:t>
            </w:r>
          </w:p>
        </w:tc>
        <w:tc>
          <w:tcPr>
            <w:tcW w:w="9355" w:type="dxa"/>
            <w:gridSpan w:val="5"/>
            <w:tcBorders>
              <w:top w:val="nil"/>
              <w:left w:val="nil"/>
              <w:bottom w:val="single" w:sz="8" w:space="0" w:color="auto"/>
              <w:right w:val="single" w:sz="8" w:space="0" w:color="000000"/>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本年支出</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2709"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功能分类科目编码</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科目名称</w:t>
            </w:r>
          </w:p>
        </w:tc>
        <w:tc>
          <w:tcPr>
            <w:tcW w:w="2551"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合计</w:t>
            </w:r>
          </w:p>
        </w:tc>
        <w:tc>
          <w:tcPr>
            <w:tcW w:w="2977"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基本支出</w:t>
            </w:r>
            <w:r w:rsidRPr="00E510CA">
              <w:rPr>
                <w:rFonts w:ascii="MS Mincho" w:eastAsia="MS Mincho" w:hAnsi="MS Mincho" w:cs="MS Mincho" w:hint="eastAsia"/>
                <w:kern w:val="0"/>
                <w:sz w:val="24"/>
                <w:szCs w:val="24"/>
              </w:rPr>
              <w:t> </w:t>
            </w:r>
          </w:p>
        </w:tc>
        <w:tc>
          <w:tcPr>
            <w:tcW w:w="382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项目支出</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gridSpan w:val="2"/>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gridSpan w:val="2"/>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gridSpan w:val="2"/>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gridSpan w:val="2"/>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0" w:type="auto"/>
            <w:vMerge/>
            <w:tcBorders>
              <w:top w:val="nil"/>
              <w:left w:val="nil"/>
              <w:bottom w:val="single" w:sz="8" w:space="0" w:color="000000"/>
              <w:right w:val="single" w:sz="8" w:space="0" w:color="auto"/>
            </w:tcBorders>
            <w:vAlign w:val="center"/>
            <w:hideMark/>
          </w:tcPr>
          <w:p w:rsidR="00E510CA" w:rsidRPr="00E510CA" w:rsidRDefault="00E510CA" w:rsidP="00E510CA">
            <w:pPr>
              <w:widowControl/>
              <w:jc w:val="left"/>
              <w:rPr>
                <w:rFonts w:ascii="Calibri" w:eastAsia="宋体" w:hAnsi="Calibri" w:cs="宋体"/>
                <w:kern w:val="0"/>
                <w:szCs w:val="21"/>
              </w:rPr>
            </w:pP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栏次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1</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3</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483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lastRenderedPageBreak/>
              <w:t>合计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0</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0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center"/>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 xml:space="preserve">　</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rPr>
          <w:trHeight w:val="720"/>
        </w:trPr>
        <w:tc>
          <w:tcPr>
            <w:tcW w:w="14190" w:type="dxa"/>
            <w:gridSpan w:val="9"/>
            <w:tcBorders>
              <w:top w:val="nil"/>
              <w:left w:val="nil"/>
              <w:bottom w:val="nil"/>
              <w:right w:val="nil"/>
            </w:tcBorders>
            <w:tcMar>
              <w:top w:w="0" w:type="dxa"/>
              <w:left w:w="108" w:type="dxa"/>
              <w:bottom w:w="0" w:type="dxa"/>
              <w:right w:w="108" w:type="dxa"/>
            </w:tcMar>
            <w:vAlign w:val="center"/>
            <w:hideMark/>
          </w:tcPr>
          <w:p w:rsidR="00E510CA" w:rsidRPr="00E510CA" w:rsidRDefault="00E510CA" w:rsidP="00E510CA">
            <w:pPr>
              <w:widowControl/>
              <w:spacing w:line="510" w:lineRule="atLeast"/>
              <w:jc w:val="left"/>
              <w:rPr>
                <w:rFonts w:ascii="Calibri" w:eastAsia="宋体" w:hAnsi="Calibri" w:cs="宋体"/>
                <w:kern w:val="0"/>
                <w:szCs w:val="21"/>
              </w:rPr>
            </w:pPr>
            <w:r w:rsidRPr="00E510CA">
              <w:rPr>
                <w:rFonts w:ascii="宋体" w:eastAsia="宋体" w:hAnsi="宋体" w:cs="宋体" w:hint="eastAsia"/>
                <w:kern w:val="0"/>
                <w:sz w:val="24"/>
                <w:szCs w:val="24"/>
              </w:rPr>
              <w:t>注：本表反映部门本年度国有资本经营预算财政拨款支出情况。</w:t>
            </w:r>
          </w:p>
        </w:tc>
        <w:tc>
          <w:tcPr>
            <w:tcW w:w="6"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24"/>
                <w:szCs w:val="24"/>
              </w:rPr>
            </w:pPr>
          </w:p>
        </w:tc>
      </w:tr>
      <w:tr w:rsidR="00E510CA" w:rsidRPr="00E510CA" w:rsidTr="00E510CA">
        <w:tc>
          <w:tcPr>
            <w:tcW w:w="106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55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09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213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23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32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29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1680"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3825" w:type="dxa"/>
            <w:tcBorders>
              <w:top w:val="nil"/>
              <w:left w:val="nil"/>
              <w:bottom w:val="nil"/>
              <w:right w:val="nil"/>
            </w:tcBorders>
            <w:vAlign w:val="center"/>
            <w:hideMark/>
          </w:tcPr>
          <w:p w:rsidR="00E510CA" w:rsidRPr="00E510CA" w:rsidRDefault="00E510CA" w:rsidP="00E510CA">
            <w:pPr>
              <w:widowControl/>
              <w:spacing w:line="510" w:lineRule="atLeast"/>
              <w:jc w:val="left"/>
              <w:rPr>
                <w:rFonts w:ascii="宋体" w:eastAsia="宋体" w:hAnsi="宋体" w:cs="宋体"/>
                <w:kern w:val="0"/>
                <w:sz w:val="1"/>
                <w:szCs w:val="24"/>
              </w:rPr>
            </w:pPr>
          </w:p>
        </w:tc>
        <w:tc>
          <w:tcPr>
            <w:tcW w:w="6" w:type="dxa"/>
            <w:tcBorders>
              <w:top w:val="nil"/>
              <w:left w:val="nil"/>
              <w:bottom w:val="nil"/>
              <w:right w:val="nil"/>
            </w:tcBorders>
            <w:vAlign w:val="center"/>
            <w:hideMark/>
          </w:tcPr>
          <w:p w:rsidR="00E510CA" w:rsidRPr="00E510CA" w:rsidRDefault="00E510CA" w:rsidP="00E510CA">
            <w:pPr>
              <w:widowControl/>
              <w:spacing w:line="0" w:lineRule="atLeast"/>
              <w:rPr>
                <w:rFonts w:ascii="Calibri" w:eastAsia="宋体" w:hAnsi="Calibri" w:cs="宋体"/>
                <w:kern w:val="0"/>
                <w:szCs w:val="21"/>
              </w:rPr>
            </w:pPr>
            <w:r w:rsidRPr="00E510CA">
              <w:rPr>
                <w:rFonts w:ascii="Calibri" w:eastAsia="宋体" w:hAnsi="Calibri" w:cs="宋体"/>
                <w:kern w:val="0"/>
                <w:szCs w:val="21"/>
              </w:rPr>
              <w:t> </w:t>
            </w:r>
          </w:p>
        </w:tc>
      </w:tr>
    </w:tbl>
    <w:p w:rsidR="00E510CA" w:rsidRPr="00E510CA" w:rsidRDefault="00E510CA" w:rsidP="00E510CA">
      <w:pPr>
        <w:widowControl/>
        <w:jc w:val="left"/>
        <w:rPr>
          <w:rFonts w:ascii="宋体" w:eastAsia="宋体" w:hAnsi="宋体" w:cs="宋体"/>
          <w:kern w:val="0"/>
          <w:sz w:val="24"/>
          <w:szCs w:val="24"/>
        </w:rPr>
      </w:pPr>
      <w:r w:rsidRPr="00E510CA">
        <w:rPr>
          <w:rFonts w:ascii="黑体" w:eastAsia="黑体" w:hAnsi="宋体" w:cs="宋体" w:hint="eastAsia"/>
          <w:color w:val="000000"/>
          <w:kern w:val="0"/>
          <w:sz w:val="72"/>
          <w:szCs w:val="72"/>
        </w:rPr>
        <w:br w:type="textWrapping" w:clear="all"/>
      </w:r>
    </w:p>
    <w:p w:rsidR="00E510CA" w:rsidRPr="00E510CA" w:rsidRDefault="00E510CA" w:rsidP="00E510CA">
      <w:pPr>
        <w:widowControl/>
        <w:jc w:val="left"/>
        <w:rPr>
          <w:rFonts w:ascii="黑体" w:eastAsia="黑体" w:hAnsi="宋体" w:cs="宋体"/>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第三部分</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0"/>
          <w:szCs w:val="70"/>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0"/>
          <w:szCs w:val="70"/>
        </w:rPr>
        <w:lastRenderedPageBreak/>
        <w:t>2020年度部门决算情况说明</w:t>
      </w:r>
    </w:p>
    <w:p w:rsidR="00E510CA" w:rsidRPr="00E510CA" w:rsidRDefault="00E510CA" w:rsidP="00E510CA">
      <w:pPr>
        <w:widowControl/>
        <w:jc w:val="left"/>
        <w:rPr>
          <w:rFonts w:ascii="宋体" w:eastAsia="宋体" w:hAnsi="宋体" w:cs="宋体" w:hint="eastAsia"/>
          <w:color w:val="000000"/>
          <w:kern w:val="0"/>
          <w:sz w:val="24"/>
          <w:szCs w:val="24"/>
        </w:rPr>
      </w:pPr>
      <w:r w:rsidRPr="00E510CA">
        <w:rPr>
          <w:rFonts w:ascii="Calibri" w:eastAsia="宋体" w:hAnsi="Calibri" w:cs="宋体"/>
          <w:color w:val="000000"/>
          <w:kern w:val="0"/>
          <w:sz w:val="70"/>
          <w:szCs w:val="70"/>
        </w:rPr>
        <w:br w:type="textWrapping" w:clear="all"/>
      </w:r>
    </w:p>
    <w:p w:rsidR="00E510CA" w:rsidRPr="00E510CA" w:rsidRDefault="00E510CA" w:rsidP="00E510CA">
      <w:pPr>
        <w:widowControl/>
        <w:jc w:val="left"/>
        <w:rPr>
          <w:rFonts w:ascii="Calibri" w:eastAsia="宋体" w:hAnsi="Calibri" w:cs="宋体" w:hint="eastAsia"/>
          <w:color w:val="000000"/>
          <w:kern w:val="0"/>
          <w:szCs w:val="21"/>
        </w:rPr>
      </w:pPr>
      <w:r w:rsidRPr="00E510CA">
        <w:rPr>
          <w:rFonts w:ascii="黑体" w:eastAsia="黑体" w:hAnsi="Calibri" w:cs="宋体" w:hint="eastAsia"/>
          <w:color w:val="000000"/>
          <w:kern w:val="0"/>
          <w:sz w:val="70"/>
          <w:szCs w:val="70"/>
        </w:rPr>
        <w:t> </w:t>
      </w:r>
    </w:p>
    <w:p w:rsidR="00E510CA" w:rsidRPr="00E510CA" w:rsidRDefault="00E510CA" w:rsidP="00E510CA">
      <w:pPr>
        <w:widowControl/>
        <w:jc w:val="left"/>
        <w:rPr>
          <w:rFonts w:ascii="黑体" w:eastAsia="黑体" w:hAnsi="宋体" w:cs="宋体"/>
          <w:color w:val="000000"/>
          <w:kern w:val="0"/>
          <w:sz w:val="24"/>
          <w:szCs w:val="24"/>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一、收入支出决算总体情况说明</w:t>
      </w:r>
    </w:p>
    <w:p w:rsidR="00E510CA" w:rsidRPr="00E510CA" w:rsidRDefault="00E510CA" w:rsidP="00E510CA">
      <w:pPr>
        <w:widowControl/>
        <w:shd w:val="clear" w:color="auto" w:fill="FFFFFF"/>
        <w:spacing w:line="480" w:lineRule="atLeast"/>
        <w:ind w:firstLine="640"/>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2020年度收、支总计1008.45万元。与上年相比，减少194.89万元，增减少16.19%，主要是因为主要是经费压减及项目资金减少，财政拨款收入减少。</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二、收入决算情况说明</w:t>
      </w:r>
    </w:p>
    <w:p w:rsidR="00E510CA" w:rsidRPr="00E510CA" w:rsidRDefault="00E510CA" w:rsidP="00E510CA">
      <w:pPr>
        <w:widowControl/>
        <w:ind w:firstLine="64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本年收入合计920.40万元，其中：财政拨款收入911.28万元，占99.01%；上级补助收入0万元，占0%；事业收入0万元，占0%；经营收入0万元，占0%；附属单位上缴收入0万元，占0%；其他收入9.12万元，占0.99%。</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三、支出决算情况说明</w:t>
      </w:r>
    </w:p>
    <w:p w:rsidR="00E510CA" w:rsidRPr="00E510CA" w:rsidRDefault="00E510CA" w:rsidP="00E510CA">
      <w:pPr>
        <w:widowControl/>
        <w:ind w:firstLine="64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本年支出合计943.52万元，其中：基本支出533.93万元，占56.59%；项目支出409.59万元，占43.41%；上缴上级支出0万元，占0%；经营支出0万元，占0%；对附属单位补助支出0万元，占0%。</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四、财政拨款收入支出决算总体情况说明</w:t>
      </w:r>
    </w:p>
    <w:p w:rsidR="00E510CA" w:rsidRPr="00E510CA" w:rsidRDefault="00E510CA" w:rsidP="00E510CA">
      <w:pPr>
        <w:widowControl/>
        <w:shd w:val="clear" w:color="auto" w:fill="FFFFFF"/>
        <w:spacing w:line="480" w:lineRule="atLeast"/>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lastRenderedPageBreak/>
        <w:t xml:space="preserve"> 2020</w:t>
      </w:r>
      <w:r w:rsidRPr="00E510CA">
        <w:rPr>
          <w:rFonts w:ascii="MS Mincho" w:eastAsia="MS Mincho" w:hAnsi="MS Mincho" w:cs="MS Mincho" w:hint="eastAsia"/>
          <w:color w:val="000000"/>
          <w:kern w:val="0"/>
          <w:sz w:val="32"/>
          <w:szCs w:val="32"/>
        </w:rPr>
        <w:t> </w:t>
      </w:r>
      <w:r w:rsidRPr="00E510CA">
        <w:rPr>
          <w:rFonts w:ascii="MS Mincho" w:eastAsia="MS Mincho" w:hAnsi="MS Mincho" w:cs="MS Mincho" w:hint="eastAsia"/>
          <w:color w:val="000000"/>
          <w:kern w:val="0"/>
          <w:sz w:val="32"/>
          <w:szCs w:val="32"/>
        </w:rPr>
        <w:t> </w:t>
      </w:r>
      <w:r w:rsidRPr="00E510CA">
        <w:rPr>
          <w:rFonts w:ascii="MS Mincho" w:eastAsia="MS Mincho" w:hAnsi="MS Mincho" w:cs="MS Mincho" w:hint="eastAsia"/>
          <w:color w:val="000000"/>
          <w:kern w:val="0"/>
          <w:sz w:val="32"/>
          <w:szCs w:val="32"/>
        </w:rPr>
        <w:t> </w:t>
      </w:r>
      <w:r w:rsidRPr="00E510CA">
        <w:rPr>
          <w:rFonts w:ascii="仿宋" w:eastAsia="仿宋" w:hAnsi="仿宋" w:cs="宋体" w:hint="eastAsia"/>
          <w:color w:val="000000"/>
          <w:kern w:val="0"/>
          <w:sz w:val="32"/>
          <w:szCs w:val="32"/>
        </w:rPr>
        <w:t>年度财政拨款收、支总计997.34万元，与上年相比，减少200.55万元,减少16.74%，主要是因为</w:t>
      </w:r>
      <w:r w:rsidRPr="00E510CA">
        <w:rPr>
          <w:rFonts w:ascii="仿宋" w:eastAsia="仿宋" w:hAnsi="仿宋" w:cs="宋体" w:hint="eastAsia"/>
          <w:color w:val="555555"/>
          <w:kern w:val="0"/>
          <w:sz w:val="32"/>
          <w:szCs w:val="32"/>
        </w:rPr>
        <w:t>主要是因为经费压减，项目资金减少的原因。</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五、一般公共预算财政拨款支出决算情况说明</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（一）财政拨款支出决算总体情况</w:t>
      </w:r>
    </w:p>
    <w:p w:rsidR="00E510CA" w:rsidRPr="00E510CA" w:rsidRDefault="00E510CA" w:rsidP="00E510CA">
      <w:pPr>
        <w:widowControl/>
        <w:shd w:val="clear" w:color="auto" w:fill="FFFFFF"/>
        <w:spacing w:line="480" w:lineRule="atLeast"/>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2020年度财政拨款支出935.26万元，占本年支出合计的99.12%，与上年相比，财政拨款支出减少176.58万元，减少15.88%，主要是因为</w:t>
      </w:r>
      <w:r w:rsidRPr="00E510CA">
        <w:rPr>
          <w:rFonts w:ascii="仿宋" w:eastAsia="仿宋" w:hAnsi="仿宋" w:cs="宋体" w:hint="eastAsia"/>
          <w:color w:val="555555"/>
          <w:kern w:val="0"/>
          <w:sz w:val="32"/>
          <w:szCs w:val="32"/>
        </w:rPr>
        <w:t>机构改革构改革，商务局与粮食局分离，经费和支出减少及经费压减的原因。</w:t>
      </w:r>
    </w:p>
    <w:p w:rsidR="00E510CA" w:rsidRPr="00E510CA" w:rsidRDefault="00E510CA" w:rsidP="00E510CA">
      <w:pPr>
        <w:widowControl/>
        <w:ind w:firstLine="482"/>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（二）财政拨款支出决算结构情况</w:t>
      </w:r>
    </w:p>
    <w:p w:rsidR="00E510CA" w:rsidRPr="00E510CA" w:rsidRDefault="00E510CA" w:rsidP="00E510CA">
      <w:pPr>
        <w:widowControl/>
        <w:ind w:firstLine="64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2020年度财政拨款支出935.26万元，主要用于以下方面：一般公共服务（类）支出143.73万元，占15.37%；教育（类）支出0万元，占0%；社会保障和就业（类）支出1.36万元，占0.14%；农林水（类）支出70.95万元，占7.59%；商业服务业（类）等支出660.09万元，占70.58%；住房保障（类）支出5.05万元，占0.54%；粮油物资储备（类）支出54.09万元，占5.78%</w:t>
      </w:r>
      <w:r w:rsidRPr="00E510CA">
        <w:rPr>
          <w:rFonts w:ascii="仿宋" w:eastAsia="仿宋" w:hAnsi="仿宋" w:cs="宋体" w:hint="eastAsia"/>
          <w:i/>
          <w:iCs/>
          <w:color w:val="FF0000"/>
          <w:kern w:val="0"/>
          <w:sz w:val="32"/>
          <w:szCs w:val="32"/>
        </w:rPr>
        <w:t>。</w:t>
      </w:r>
    </w:p>
    <w:p w:rsidR="00E510CA" w:rsidRPr="00E510CA" w:rsidRDefault="00E510CA" w:rsidP="00E510CA">
      <w:pPr>
        <w:widowControl/>
        <w:ind w:firstLine="80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（三）财政拨款支出决算具体情况</w:t>
      </w:r>
    </w:p>
    <w:p w:rsidR="00E510CA" w:rsidRPr="00E510CA" w:rsidRDefault="00E510CA" w:rsidP="00E510CA">
      <w:pPr>
        <w:widowControl/>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2020年度财政拨款支出年初预算数为</w:t>
      </w:r>
      <w:r w:rsidRPr="00E510CA">
        <w:rPr>
          <w:rFonts w:ascii="仿宋" w:eastAsia="仿宋" w:hAnsi="仿宋" w:cs="宋体" w:hint="eastAsia"/>
          <w:color w:val="555555"/>
          <w:kern w:val="0"/>
          <w:sz w:val="32"/>
          <w:szCs w:val="32"/>
        </w:rPr>
        <w:t>1027.9万元</w:t>
      </w:r>
      <w:r w:rsidRPr="00E510CA">
        <w:rPr>
          <w:rFonts w:ascii="仿宋" w:eastAsia="仿宋" w:hAnsi="仿宋" w:cs="宋体" w:hint="eastAsia"/>
          <w:color w:val="000000"/>
          <w:kern w:val="0"/>
          <w:sz w:val="32"/>
          <w:szCs w:val="32"/>
        </w:rPr>
        <w:t>，支出决算数为935.26万元，完成年初预算的90.99%，其中：</w:t>
      </w:r>
    </w:p>
    <w:p w:rsidR="00E510CA" w:rsidRPr="00E510CA" w:rsidRDefault="00E510CA" w:rsidP="00E510CA">
      <w:pPr>
        <w:widowControl/>
        <w:shd w:val="clear" w:color="auto" w:fill="FFFFFF"/>
        <w:spacing w:line="600" w:lineRule="atLeast"/>
        <w:ind w:firstLine="800"/>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1、一般公共服务（类）支出商贸事务（款）行政运行（项）</w:t>
      </w:r>
    </w:p>
    <w:p w:rsidR="00E510CA" w:rsidRPr="00E510CA" w:rsidRDefault="00E510CA" w:rsidP="00E510CA">
      <w:pPr>
        <w:widowControl/>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555555"/>
          <w:kern w:val="0"/>
          <w:sz w:val="32"/>
          <w:szCs w:val="32"/>
        </w:rPr>
        <w:lastRenderedPageBreak/>
        <w:t>年初预算191.31万元，为工资福利支出，支出决算为123.73万元，完成年初预算的64.68%</w:t>
      </w:r>
      <w:r w:rsidRPr="00E510CA">
        <w:rPr>
          <w:rFonts w:ascii="宋体" w:eastAsia="宋体" w:hAnsi="宋体" w:cs="宋体" w:hint="eastAsia"/>
          <w:color w:val="555555"/>
          <w:kern w:val="0"/>
          <w:sz w:val="32"/>
          <w:szCs w:val="32"/>
        </w:rPr>
        <w:t> </w:t>
      </w:r>
      <w:r w:rsidRPr="00E510CA">
        <w:rPr>
          <w:rFonts w:ascii="仿宋" w:eastAsia="仿宋" w:hAnsi="仿宋" w:cs="宋体" w:hint="eastAsia"/>
          <w:color w:val="555555"/>
          <w:kern w:val="0"/>
          <w:sz w:val="32"/>
          <w:szCs w:val="32"/>
        </w:rPr>
        <w:t>，主要是因为年初包括了原粮食局部分职工工资，预算为商务和粮食局人员工资福利开支总数，因机构改革，原粮食局与商务局分离，原粮食局部分人员工资转出，决算中商业服务业支出（行政运行）只计算商务局人员工资福利支出。</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0"/>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2、一般公共服务（类）支出商贸事务（款）招商引资（项）</w:t>
      </w:r>
    </w:p>
    <w:p w:rsidR="00E510CA" w:rsidRPr="00E510CA" w:rsidRDefault="00E510CA" w:rsidP="00E510CA">
      <w:pPr>
        <w:widowControl/>
        <w:shd w:val="clear" w:color="auto" w:fill="FFFFFF"/>
        <w:spacing w:line="600" w:lineRule="atLeast"/>
        <w:ind w:firstLine="640"/>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年初预算300万元，为招商引资产业发展及奖励，支出决算为20万元，完成年初预算的6.67%</w:t>
      </w:r>
      <w:r w:rsidRPr="00E510CA">
        <w:rPr>
          <w:rFonts w:ascii="宋体" w:eastAsia="宋体" w:hAnsi="宋体" w:cs="宋体" w:hint="eastAsia"/>
          <w:color w:val="555555"/>
          <w:kern w:val="0"/>
          <w:sz w:val="32"/>
          <w:szCs w:val="32"/>
        </w:rPr>
        <w:t> </w:t>
      </w:r>
      <w:r w:rsidRPr="00E510CA">
        <w:rPr>
          <w:rFonts w:ascii="仿宋" w:eastAsia="仿宋" w:hAnsi="仿宋" w:cs="宋体" w:hint="eastAsia"/>
          <w:color w:val="555555"/>
          <w:kern w:val="0"/>
          <w:sz w:val="32"/>
          <w:szCs w:val="32"/>
        </w:rPr>
        <w:t>，为招商引资奖励10万元及招商引资活动经费10万元。主要原因是年初预算包括所有招商引资奖励及产业发展资金，但决算中只是本单位的招商引资工作奖励及招商引资工作经费 ，其他相关招商引资单位的奖励由财政直接拨付到 相关单位。</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仿宋" w:eastAsia="仿宋" w:hAnsi="仿宋" w:cs="宋体" w:hint="eastAsia"/>
          <w:color w:val="555555"/>
          <w:kern w:val="0"/>
          <w:sz w:val="32"/>
          <w:szCs w:val="32"/>
        </w:rPr>
        <w:t xml:space="preserve">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0"/>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3、社会保障和就业（类）支出抚恤（款）死亡抚恤（项）。</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年初预算为1.5</w:t>
      </w:r>
      <w:r w:rsidRPr="00E510CA">
        <w:rPr>
          <w:rFonts w:ascii="仿宋" w:eastAsia="仿宋" w:hAnsi="仿宋" w:cs="宋体" w:hint="eastAsia"/>
          <w:color w:val="555555"/>
          <w:kern w:val="0"/>
          <w:sz w:val="32"/>
          <w:szCs w:val="32"/>
        </w:rPr>
        <w:t>万元，为离退休人员及遗属生活补助支出1.5万元</w:t>
      </w:r>
      <w:r w:rsidRPr="00E510CA">
        <w:rPr>
          <w:rFonts w:ascii="MS Mincho" w:eastAsia="MS Mincho" w:hAnsi="MS Mincho" w:cs="MS Mincho" w:hint="eastAsia"/>
          <w:color w:val="555555"/>
          <w:kern w:val="0"/>
          <w:sz w:val="32"/>
          <w:szCs w:val="32"/>
        </w:rPr>
        <w:t> </w:t>
      </w:r>
      <w:r w:rsidRPr="00E510CA">
        <w:rPr>
          <w:rFonts w:ascii="宋体" w:eastAsia="宋体" w:hAnsi="宋体" w:cs="宋体" w:hint="eastAsia"/>
          <w:color w:val="555555"/>
          <w:kern w:val="0"/>
          <w:sz w:val="32"/>
          <w:szCs w:val="32"/>
        </w:rPr>
        <w:t> </w:t>
      </w:r>
      <w:r w:rsidRPr="00E510CA">
        <w:rPr>
          <w:rFonts w:ascii="仿宋" w:eastAsia="仿宋" w:hAnsi="仿宋" w:cs="宋体" w:hint="eastAsia"/>
          <w:color w:val="555555"/>
          <w:kern w:val="0"/>
          <w:sz w:val="32"/>
          <w:szCs w:val="32"/>
        </w:rPr>
        <w:t>，支出决算为0.34万元，完成年初预算的22.67%，主要是财政只拨遗属生活补助0.34万元，离退休人员生活补助由单位自行负责。</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4、社会保障和就业（类）支出抚退役安置（款）其他退役安置支出（项）。</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lastRenderedPageBreak/>
        <w:t>年初预算为0</w:t>
      </w:r>
      <w:r w:rsidRPr="00E510CA">
        <w:rPr>
          <w:rFonts w:ascii="仿宋" w:eastAsia="仿宋" w:hAnsi="仿宋" w:cs="宋体" w:hint="eastAsia"/>
          <w:color w:val="555555"/>
          <w:kern w:val="0"/>
          <w:sz w:val="32"/>
          <w:szCs w:val="32"/>
        </w:rPr>
        <w:t>万元，支出决算为1.02万元，主要是增加了部队退役军人安置资金1.02万元。</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5、农林水（类）支出农业农村（款）农产品加工与促销（项）</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年初预算为 0</w:t>
      </w:r>
      <w:r w:rsidRPr="00E510CA">
        <w:rPr>
          <w:rFonts w:ascii="MS Mincho" w:eastAsia="MS Mincho" w:hAnsi="MS Mincho" w:cs="MS Mincho" w:hint="eastAsia"/>
          <w:color w:val="555555"/>
          <w:kern w:val="0"/>
          <w:sz w:val="32"/>
          <w:szCs w:val="32"/>
        </w:rPr>
        <w:t> </w:t>
      </w:r>
      <w:r w:rsidRPr="00E510CA">
        <w:rPr>
          <w:rFonts w:ascii="仿宋" w:eastAsia="仿宋" w:hAnsi="仿宋" w:cs="宋体" w:hint="eastAsia"/>
          <w:color w:val="555555"/>
          <w:kern w:val="0"/>
          <w:sz w:val="32"/>
          <w:szCs w:val="32"/>
        </w:rPr>
        <w:t>万元</w:t>
      </w:r>
      <w:r w:rsidRPr="00E510CA">
        <w:rPr>
          <w:rFonts w:ascii="仿宋" w:eastAsia="仿宋" w:hAnsi="仿宋" w:cs="宋体" w:hint="eastAsia"/>
          <w:color w:val="333333"/>
          <w:kern w:val="0"/>
          <w:sz w:val="32"/>
          <w:szCs w:val="32"/>
          <w:shd w:val="clear" w:color="auto" w:fill="FFFFFF"/>
        </w:rPr>
        <w:t>，</w:t>
      </w:r>
      <w:r w:rsidRPr="00E510CA">
        <w:rPr>
          <w:rFonts w:ascii="仿宋" w:eastAsia="仿宋" w:hAnsi="仿宋" w:cs="宋体" w:hint="eastAsia"/>
          <w:color w:val="555555"/>
          <w:kern w:val="0"/>
          <w:sz w:val="32"/>
          <w:szCs w:val="32"/>
        </w:rPr>
        <w:t>支出决算为45.30万元，增加了</w:t>
      </w:r>
      <w:r w:rsidRPr="00E510CA">
        <w:rPr>
          <w:rFonts w:ascii="仿宋" w:eastAsia="仿宋" w:hAnsi="仿宋" w:cs="宋体" w:hint="eastAsia"/>
          <w:color w:val="333333"/>
          <w:kern w:val="0"/>
          <w:sz w:val="32"/>
          <w:szCs w:val="32"/>
          <w:shd w:val="clear" w:color="auto" w:fill="FFFFFF"/>
        </w:rPr>
        <w:t>农产品加工与促销资金45.30万元。</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6、农林水（类）支出扶贫（款）行政运行（项）</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年初预算为 0</w:t>
      </w:r>
      <w:r w:rsidRPr="00E510CA">
        <w:rPr>
          <w:rFonts w:ascii="MS Mincho" w:eastAsia="MS Mincho" w:hAnsi="MS Mincho" w:cs="MS Mincho" w:hint="eastAsia"/>
          <w:color w:val="555555"/>
          <w:kern w:val="0"/>
          <w:sz w:val="32"/>
          <w:szCs w:val="32"/>
        </w:rPr>
        <w:t> </w:t>
      </w:r>
      <w:r w:rsidRPr="00E510CA">
        <w:rPr>
          <w:rFonts w:ascii="仿宋" w:eastAsia="仿宋" w:hAnsi="仿宋" w:cs="宋体" w:hint="eastAsia"/>
          <w:color w:val="555555"/>
          <w:kern w:val="0"/>
          <w:sz w:val="32"/>
          <w:szCs w:val="32"/>
        </w:rPr>
        <w:t>万元</w:t>
      </w:r>
      <w:r w:rsidRPr="00E510CA">
        <w:rPr>
          <w:rFonts w:ascii="仿宋" w:eastAsia="仿宋" w:hAnsi="仿宋" w:cs="宋体" w:hint="eastAsia"/>
          <w:color w:val="333333"/>
          <w:kern w:val="0"/>
          <w:sz w:val="32"/>
          <w:szCs w:val="32"/>
          <w:shd w:val="clear" w:color="auto" w:fill="FFFFFF"/>
        </w:rPr>
        <w:t>，</w:t>
      </w:r>
      <w:r w:rsidRPr="00E510CA">
        <w:rPr>
          <w:rFonts w:ascii="仿宋" w:eastAsia="仿宋" w:hAnsi="仿宋" w:cs="宋体" w:hint="eastAsia"/>
          <w:color w:val="555555"/>
          <w:kern w:val="0"/>
          <w:sz w:val="32"/>
          <w:szCs w:val="32"/>
        </w:rPr>
        <w:t>调整预算3万元，支出决算为3万元，增加了</w:t>
      </w:r>
      <w:r w:rsidRPr="00E510CA">
        <w:rPr>
          <w:rFonts w:ascii="仿宋" w:eastAsia="仿宋" w:hAnsi="仿宋" w:cs="宋体" w:hint="eastAsia"/>
          <w:color w:val="333333"/>
          <w:kern w:val="0"/>
          <w:sz w:val="32"/>
          <w:szCs w:val="32"/>
          <w:shd w:val="clear" w:color="auto" w:fill="FFFFFF"/>
        </w:rPr>
        <w:t>扶贫资金3万元。</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7、农林水（类）支出扶贫（款）生产发展（项）</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年初预算为 0</w:t>
      </w:r>
      <w:r w:rsidRPr="00E510CA">
        <w:rPr>
          <w:rFonts w:ascii="MS Mincho" w:eastAsia="MS Mincho" w:hAnsi="MS Mincho" w:cs="MS Mincho" w:hint="eastAsia"/>
          <w:color w:val="555555"/>
          <w:kern w:val="0"/>
          <w:sz w:val="32"/>
          <w:szCs w:val="32"/>
        </w:rPr>
        <w:t> </w:t>
      </w:r>
      <w:r w:rsidRPr="00E510CA">
        <w:rPr>
          <w:rFonts w:ascii="仿宋" w:eastAsia="仿宋" w:hAnsi="仿宋" w:cs="宋体" w:hint="eastAsia"/>
          <w:color w:val="555555"/>
          <w:kern w:val="0"/>
          <w:sz w:val="32"/>
          <w:szCs w:val="32"/>
        </w:rPr>
        <w:t>万元</w:t>
      </w:r>
      <w:r w:rsidRPr="00E510CA">
        <w:rPr>
          <w:rFonts w:ascii="仿宋" w:eastAsia="仿宋" w:hAnsi="仿宋" w:cs="宋体" w:hint="eastAsia"/>
          <w:color w:val="333333"/>
          <w:kern w:val="0"/>
          <w:sz w:val="32"/>
          <w:szCs w:val="32"/>
          <w:shd w:val="clear" w:color="auto" w:fill="FFFFFF"/>
        </w:rPr>
        <w:t>，</w:t>
      </w:r>
      <w:r w:rsidRPr="00E510CA">
        <w:rPr>
          <w:rFonts w:ascii="仿宋" w:eastAsia="仿宋" w:hAnsi="仿宋" w:cs="宋体" w:hint="eastAsia"/>
          <w:color w:val="555555"/>
          <w:kern w:val="0"/>
          <w:sz w:val="32"/>
          <w:szCs w:val="32"/>
        </w:rPr>
        <w:t>调整预算22.65万元，支出决算为22.65万元，增加了</w:t>
      </w:r>
      <w:r w:rsidRPr="00E510CA">
        <w:rPr>
          <w:rFonts w:ascii="仿宋" w:eastAsia="仿宋" w:hAnsi="仿宋" w:cs="宋体" w:hint="eastAsia"/>
          <w:color w:val="333333"/>
          <w:kern w:val="0"/>
          <w:sz w:val="32"/>
          <w:szCs w:val="32"/>
          <w:shd w:val="clear" w:color="auto" w:fill="FFFFFF"/>
        </w:rPr>
        <w:t>电商扶贫资金22.65万元。</w:t>
      </w:r>
    </w:p>
    <w:p w:rsidR="00E510CA" w:rsidRPr="00E510CA" w:rsidRDefault="00E510CA" w:rsidP="00E510CA">
      <w:pPr>
        <w:widowControl/>
        <w:shd w:val="clear" w:color="auto" w:fill="FFFFFF"/>
        <w:spacing w:line="600" w:lineRule="atLeast"/>
        <w:ind w:firstLine="800"/>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8、商业服务业（类）等支出商业流通事务（款）行政运行（项）</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仿宋" w:eastAsia="仿宋" w:hAnsi="仿宋" w:cs="宋体" w:hint="eastAsia"/>
          <w:color w:val="555555"/>
          <w:kern w:val="0"/>
          <w:sz w:val="32"/>
          <w:szCs w:val="32"/>
        </w:rPr>
        <w:t xml:space="preserve"> </w:t>
      </w:r>
      <w:r w:rsidRPr="00E510CA">
        <w:rPr>
          <w:rFonts w:ascii="MS Mincho" w:eastAsia="MS Mincho" w:hAnsi="MS Mincho" w:cs="MS Mincho" w:hint="eastAsia"/>
          <w:color w:val="555555"/>
          <w:kern w:val="0"/>
          <w:sz w:val="32"/>
          <w:szCs w:val="32"/>
        </w:rPr>
        <w:t> </w:t>
      </w:r>
      <w:r w:rsidRPr="00E510CA">
        <w:rPr>
          <w:rFonts w:ascii="仿宋" w:eastAsia="仿宋" w:hAnsi="仿宋" w:cs="宋体" w:hint="eastAsia"/>
          <w:color w:val="555555"/>
          <w:kern w:val="0"/>
          <w:sz w:val="32"/>
          <w:szCs w:val="32"/>
        </w:rPr>
        <w:t xml:space="preserve">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仿宋" w:eastAsia="仿宋" w:hAnsi="仿宋" w:cs="宋体" w:hint="eastAsia"/>
          <w:color w:val="333333"/>
          <w:kern w:val="0"/>
          <w:sz w:val="32"/>
          <w:szCs w:val="32"/>
          <w:shd w:val="clear" w:color="auto" w:fill="FFFFFF"/>
        </w:rPr>
        <w:t>年初预算为65.09</w:t>
      </w:r>
      <w:r w:rsidRPr="00E510CA">
        <w:rPr>
          <w:rFonts w:ascii="仿宋" w:eastAsia="仿宋" w:hAnsi="仿宋" w:cs="宋体" w:hint="eastAsia"/>
          <w:color w:val="555555"/>
          <w:kern w:val="0"/>
          <w:sz w:val="32"/>
          <w:szCs w:val="32"/>
        </w:rPr>
        <w:t>元，调整预算174.6万元，支出决算为295.15万元，完成预算的169.04%，主要是增加了偿还往来借款支出76万元、企业复工复产就业补贴41.5万元、商贸入库企业补助22万元，解除临聘人员官司款5万元。</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9、</w:t>
      </w:r>
      <w:r w:rsidRPr="00E510CA">
        <w:rPr>
          <w:rFonts w:ascii="仿宋" w:eastAsia="仿宋" w:hAnsi="仿宋" w:cs="宋体" w:hint="eastAsia"/>
          <w:color w:val="555555"/>
          <w:kern w:val="0"/>
          <w:sz w:val="32"/>
          <w:szCs w:val="32"/>
        </w:rPr>
        <w:t>商业服务业等（类）支出商业流通事务（款）一般行政管理事务（项）</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年初预算为0</w:t>
      </w:r>
      <w:r w:rsidRPr="00E510CA">
        <w:rPr>
          <w:rFonts w:ascii="仿宋" w:eastAsia="仿宋" w:hAnsi="仿宋" w:cs="宋体" w:hint="eastAsia"/>
          <w:color w:val="555555"/>
          <w:kern w:val="0"/>
          <w:sz w:val="32"/>
          <w:szCs w:val="32"/>
        </w:rPr>
        <w:t>万元，调整预算7.49万元，支出决算为7.50万元，主要是增加了成品油调查费用。</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lastRenderedPageBreak/>
        <w:t>10、</w:t>
      </w:r>
      <w:r w:rsidRPr="00E510CA">
        <w:rPr>
          <w:rFonts w:ascii="仿宋" w:eastAsia="仿宋" w:hAnsi="仿宋" w:cs="宋体" w:hint="eastAsia"/>
          <w:color w:val="555555"/>
          <w:kern w:val="0"/>
          <w:sz w:val="32"/>
          <w:szCs w:val="32"/>
        </w:rPr>
        <w:t>商业服务业（类）等支出商业流通事务（款）其他商业流通事务支出（项）</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年初预算为353</w:t>
      </w:r>
      <w:r w:rsidRPr="00E510CA">
        <w:rPr>
          <w:rFonts w:ascii="仿宋" w:eastAsia="仿宋" w:hAnsi="仿宋" w:cs="宋体" w:hint="eastAsia"/>
          <w:color w:val="555555"/>
          <w:kern w:val="0"/>
          <w:sz w:val="32"/>
          <w:szCs w:val="32"/>
        </w:rPr>
        <w:t>万元，支出决算为352.33万元，完成预算的99.81%，主要是减少了电子商务发展支出。</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仿宋" w:eastAsia="仿宋" w:hAnsi="仿宋" w:cs="宋体" w:hint="eastAsia"/>
          <w:color w:val="555555"/>
          <w:kern w:val="0"/>
          <w:sz w:val="32"/>
          <w:szCs w:val="32"/>
        </w:rPr>
        <w:t xml:space="preserve">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11、</w:t>
      </w:r>
      <w:r w:rsidRPr="00E510CA">
        <w:rPr>
          <w:rFonts w:ascii="仿宋" w:eastAsia="仿宋" w:hAnsi="仿宋" w:cs="宋体" w:hint="eastAsia"/>
          <w:color w:val="555555"/>
          <w:kern w:val="0"/>
          <w:sz w:val="32"/>
          <w:szCs w:val="32"/>
        </w:rPr>
        <w:t>商业服务业（类）等支出涉外发展服务支出（款）其他涉外发展服务支出（项）。</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年初预算为0</w:t>
      </w:r>
      <w:r w:rsidRPr="00E510CA">
        <w:rPr>
          <w:rFonts w:ascii="仿宋" w:eastAsia="仿宋" w:hAnsi="仿宋" w:cs="宋体" w:hint="eastAsia"/>
          <w:color w:val="555555"/>
          <w:kern w:val="0"/>
          <w:sz w:val="32"/>
          <w:szCs w:val="32"/>
        </w:rPr>
        <w:t>万元，支出决算为5.1万元，主要是增加了国际市场开拓资金5.1万元。</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12、住房保障（类）支出住房改革支出（款）住房公积金（项）</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年初预算为0</w:t>
      </w:r>
      <w:r w:rsidRPr="00E510CA">
        <w:rPr>
          <w:rFonts w:ascii="仿宋" w:eastAsia="仿宋" w:hAnsi="仿宋" w:cs="宋体" w:hint="eastAsia"/>
          <w:color w:val="555555"/>
          <w:kern w:val="0"/>
          <w:sz w:val="32"/>
          <w:szCs w:val="32"/>
        </w:rPr>
        <w:t>万元，支出决算为5.05万元，</w:t>
      </w:r>
      <w:r w:rsidRPr="00E510CA">
        <w:rPr>
          <w:rFonts w:ascii="仿宋" w:eastAsia="仿宋" w:hAnsi="仿宋" w:cs="宋体" w:hint="eastAsia"/>
          <w:color w:val="333333"/>
          <w:kern w:val="0"/>
          <w:sz w:val="32"/>
          <w:szCs w:val="32"/>
          <w:shd w:val="clear" w:color="auto" w:fill="FFFFFF"/>
        </w:rPr>
        <w:t>为单位职工住房公积</w:t>
      </w:r>
      <w:r w:rsidRPr="00E510CA">
        <w:rPr>
          <w:rFonts w:ascii="MS Mincho" w:eastAsia="MS Mincho" w:hAnsi="MS Mincho" w:cs="MS Mincho" w:hint="eastAsia"/>
          <w:color w:val="333333"/>
          <w:kern w:val="0"/>
          <w:sz w:val="32"/>
          <w:szCs w:val="32"/>
          <w:shd w:val="clear" w:color="auto" w:fill="FFFFFF"/>
        </w:rPr>
        <w:t> </w:t>
      </w:r>
      <w:r w:rsidRPr="00E510CA">
        <w:rPr>
          <w:rFonts w:ascii="MS Mincho" w:eastAsia="MS Mincho" w:hAnsi="MS Mincho" w:cs="MS Mincho" w:hint="eastAsia"/>
          <w:color w:val="333333"/>
          <w:kern w:val="0"/>
          <w:sz w:val="32"/>
          <w:szCs w:val="32"/>
          <w:shd w:val="clear" w:color="auto" w:fill="FFFFFF"/>
        </w:rPr>
        <w:t> </w:t>
      </w:r>
      <w:r w:rsidRPr="00E510CA">
        <w:rPr>
          <w:rFonts w:ascii="宋体" w:eastAsia="宋体" w:hAnsi="宋体" w:cs="宋体" w:hint="eastAsia"/>
          <w:color w:val="333333"/>
          <w:kern w:val="0"/>
          <w:sz w:val="32"/>
          <w:szCs w:val="32"/>
          <w:shd w:val="clear" w:color="auto" w:fill="FFFFFF"/>
        </w:rPr>
        <w:t> </w:t>
      </w:r>
      <w:r w:rsidRPr="00E510CA">
        <w:rPr>
          <w:rFonts w:ascii="仿宋" w:eastAsia="仿宋" w:hAnsi="仿宋" w:cs="宋体" w:hint="eastAsia"/>
          <w:color w:val="333333"/>
          <w:kern w:val="0"/>
          <w:sz w:val="32"/>
          <w:szCs w:val="32"/>
          <w:shd w:val="clear" w:color="auto" w:fill="FFFFFF"/>
        </w:rPr>
        <w:t>金配套资金。</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13、粮油物资储备（类）支出粮油事务（款）行政运行（项）。</w:t>
      </w:r>
    </w:p>
    <w:p w:rsidR="00E510CA" w:rsidRPr="00E510CA" w:rsidRDefault="00E510CA" w:rsidP="00E510CA">
      <w:pPr>
        <w:widowControl/>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年初预算为0</w:t>
      </w:r>
      <w:r w:rsidRPr="00E510CA">
        <w:rPr>
          <w:rFonts w:ascii="仿宋" w:eastAsia="仿宋" w:hAnsi="仿宋" w:cs="宋体" w:hint="eastAsia"/>
          <w:color w:val="555555"/>
          <w:kern w:val="0"/>
          <w:sz w:val="32"/>
          <w:szCs w:val="32"/>
        </w:rPr>
        <w:t>万元，支出决算为51.82万元，主要是原粮食局人员工资及津补贴开支。</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ind w:firstLine="800"/>
        <w:jc w:val="left"/>
        <w:rPr>
          <w:rFonts w:ascii="黑体" w:eastAsia="黑体" w:hAnsi="宋体" w:cs="宋体" w:hint="eastAsia"/>
          <w:color w:val="000000"/>
          <w:kern w:val="0"/>
          <w:sz w:val="24"/>
          <w:szCs w:val="24"/>
        </w:rPr>
      </w:pPr>
      <w:r w:rsidRPr="00E510CA">
        <w:rPr>
          <w:rFonts w:ascii="MS Mincho" w:eastAsia="MS Mincho" w:hAnsi="MS Mincho" w:cs="MS Mincho" w:hint="eastAsia"/>
          <w:color w:val="000000"/>
          <w:kern w:val="0"/>
          <w:sz w:val="32"/>
          <w:szCs w:val="32"/>
        </w:rPr>
        <w:t> </w:t>
      </w:r>
      <w:r w:rsidRPr="00E510CA">
        <w:rPr>
          <w:rFonts w:ascii="MS Mincho" w:eastAsia="MS Mincho" w:hAnsi="MS Mincho" w:cs="MS Mincho" w:hint="eastAsia"/>
          <w:color w:val="000000"/>
          <w:kern w:val="0"/>
          <w:sz w:val="32"/>
          <w:szCs w:val="32"/>
        </w:rPr>
        <w:t> </w:t>
      </w:r>
      <w:r w:rsidRPr="00E510CA">
        <w:rPr>
          <w:rFonts w:ascii="MS Mincho" w:eastAsia="MS Mincho" w:hAnsi="MS Mincho" w:cs="MS Mincho" w:hint="eastAsia"/>
          <w:color w:val="000000"/>
          <w:kern w:val="0"/>
          <w:sz w:val="32"/>
          <w:szCs w:val="32"/>
        </w:rPr>
        <w:t> </w:t>
      </w:r>
    </w:p>
    <w:p w:rsidR="00E510CA" w:rsidRPr="00E510CA" w:rsidRDefault="00E510CA" w:rsidP="00E510CA">
      <w:pPr>
        <w:widowControl/>
        <w:jc w:val="left"/>
        <w:rPr>
          <w:rFonts w:ascii="黑体" w:eastAsia="黑体" w:hAnsi="宋体" w:cs="宋体" w:hint="eastAsia"/>
          <w:color w:val="000000"/>
          <w:kern w:val="0"/>
          <w:sz w:val="24"/>
          <w:szCs w:val="24"/>
        </w:rPr>
      </w:pP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r w:rsidRPr="00E510CA">
        <w:rPr>
          <w:rFonts w:ascii="MS Mincho" w:eastAsia="MS Mincho" w:hAnsi="MS Mincho" w:cs="MS Mincho" w:hint="eastAsia"/>
          <w:i/>
          <w:iCs/>
          <w:color w:val="FF0000"/>
          <w:kern w:val="0"/>
          <w:sz w:val="32"/>
          <w:szCs w:val="32"/>
        </w:rPr>
        <w:t> </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六、一般公共预算财政拨款基本支出决算情况说明</w:t>
      </w:r>
    </w:p>
    <w:p w:rsidR="00E510CA" w:rsidRPr="00E510CA" w:rsidRDefault="00E510CA" w:rsidP="00E510CA">
      <w:pPr>
        <w:widowControl/>
        <w:shd w:val="clear" w:color="auto" w:fill="FFFFFF"/>
        <w:spacing w:line="600" w:lineRule="atLeast"/>
        <w:ind w:firstLine="640"/>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2020年度财政拨款基本支出525.68万元，其中：人员经费254.23万元，占基本支出的48.36%,主要包括</w:t>
      </w:r>
      <w:r w:rsidRPr="00E510CA">
        <w:rPr>
          <w:rFonts w:ascii="仿宋" w:eastAsia="仿宋" w:hAnsi="仿宋" w:cs="宋体" w:hint="eastAsia"/>
          <w:color w:val="333333"/>
          <w:kern w:val="0"/>
          <w:sz w:val="32"/>
          <w:szCs w:val="32"/>
          <w:shd w:val="clear" w:color="auto" w:fill="FFFFFF"/>
        </w:rPr>
        <w:t>工资福利支出246.81万元，其中基本工资101.57万元、津贴补贴</w:t>
      </w:r>
      <w:r w:rsidRPr="00E510CA">
        <w:rPr>
          <w:rFonts w:ascii="仿宋" w:eastAsia="仿宋" w:hAnsi="仿宋" w:cs="宋体" w:hint="eastAsia"/>
          <w:color w:val="333333"/>
          <w:kern w:val="0"/>
          <w:sz w:val="32"/>
          <w:szCs w:val="32"/>
          <w:shd w:val="clear" w:color="auto" w:fill="FFFFFF"/>
        </w:rPr>
        <w:lastRenderedPageBreak/>
        <w:t>53.19万元、奖金58.16万元、伙食补助费5.26万元、职工基本医疗保险缴费8.58万元、住房公积金15.52万元、其他工资福利支出4.54万元</w:t>
      </w:r>
      <w:r w:rsidRPr="00E510CA">
        <w:rPr>
          <w:rFonts w:ascii="仿宋" w:eastAsia="仿宋" w:hAnsi="仿宋" w:cs="宋体" w:hint="eastAsia"/>
          <w:color w:val="000000"/>
          <w:kern w:val="0"/>
          <w:sz w:val="32"/>
          <w:szCs w:val="32"/>
        </w:rPr>
        <w:t>；</w:t>
      </w:r>
      <w:r w:rsidRPr="00E510CA">
        <w:rPr>
          <w:rFonts w:ascii="仿宋" w:eastAsia="仿宋" w:hAnsi="仿宋" w:cs="宋体" w:hint="eastAsia"/>
          <w:color w:val="333333"/>
          <w:kern w:val="0"/>
          <w:sz w:val="32"/>
          <w:szCs w:val="32"/>
          <w:shd w:val="clear" w:color="auto" w:fill="FFFFFF"/>
        </w:rPr>
        <w:t>公用经费271.45万元，占基本支出的51.64%，主要包括商品服务支出263.12万元，其中办公费8.45万元、印刷费30.80万元、水电费1.36万元、邮电费0.62万元、差旅费26.97万元、维修（护）费9.00万元、会议费1.22万元、培训费0.09万元、公务接待费3.93万元、工会经费8.70万元、福利费0.15万元、其他交通费用16.49万元、其他商品服务费155.34万元；资本性支出8.33万元，办公设备购置0.78万元、其他资本性支出7.55万元（粮油质量检测站设备款）</w:t>
      </w:r>
      <w:r w:rsidRPr="00E510CA">
        <w:rPr>
          <w:rFonts w:ascii="仿宋" w:eastAsia="仿宋" w:hAnsi="仿宋" w:cs="宋体" w:hint="eastAsia"/>
          <w:color w:val="000000"/>
          <w:kern w:val="0"/>
          <w:sz w:val="32"/>
          <w:szCs w:val="32"/>
        </w:rPr>
        <w:t>。</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七、一般公共预算财政拨款三公经费支出决算情况说明</w:t>
      </w:r>
    </w:p>
    <w:p w:rsidR="00E510CA" w:rsidRPr="00E510CA" w:rsidRDefault="00E510CA" w:rsidP="00E510CA">
      <w:pPr>
        <w:widowControl/>
        <w:ind w:firstLine="482"/>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（一）“三公”经费财政拨款支出决算总体情况说明</w:t>
      </w:r>
    </w:p>
    <w:p w:rsidR="00E510CA" w:rsidRPr="00E510CA" w:rsidRDefault="00E510CA" w:rsidP="00E510CA">
      <w:pPr>
        <w:widowControl/>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“三公”经费财政拨款支出预算3.95万元，支出决算为3.93万元，完成预算的99.49%，其中：</w:t>
      </w:r>
    </w:p>
    <w:p w:rsidR="00E510CA" w:rsidRPr="00E510CA" w:rsidRDefault="00E510CA" w:rsidP="00E510CA">
      <w:pPr>
        <w:widowControl/>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因公出国（境）费支出预算为0万元，支出决算为0万元，完成预算的0%，与上年相比持平减少（增加）0万元，减少（增长）0%。</w:t>
      </w:r>
    </w:p>
    <w:p w:rsidR="00E510CA" w:rsidRPr="00E510CA" w:rsidRDefault="00E510CA" w:rsidP="00E510CA">
      <w:pPr>
        <w:widowControl/>
        <w:ind w:firstLine="80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公务接待费支出预算为3.95万元，支出决算3.93万元，完成预算的99.49%，决算数小于预算数的主要原因是经费压减原因，与上年相比减少0.01万元，减少0.25%。</w:t>
      </w:r>
    </w:p>
    <w:p w:rsidR="00E510CA" w:rsidRPr="00E510CA" w:rsidRDefault="00E510CA" w:rsidP="00E510CA">
      <w:pPr>
        <w:widowControl/>
        <w:ind w:firstLine="64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lastRenderedPageBreak/>
        <w:t>公务用车购置费及运行维护费支出预算为0万元，支出决算为0万元，完成预算的0%，与上年相比减少（增加）0万元，减少（增长）0%,</w:t>
      </w:r>
      <w:r w:rsidRPr="00E510CA">
        <w:rPr>
          <w:rFonts w:ascii="仿宋" w:eastAsia="仿宋" w:hAnsi="仿宋" w:cs="宋体" w:hint="eastAsia"/>
          <w:color w:val="333333"/>
          <w:kern w:val="0"/>
          <w:sz w:val="32"/>
          <w:szCs w:val="32"/>
        </w:rPr>
        <w:t>与上年基本持平</w:t>
      </w:r>
      <w:r w:rsidRPr="00E510CA">
        <w:rPr>
          <w:rFonts w:ascii="仿宋" w:eastAsia="仿宋" w:hAnsi="仿宋" w:cs="宋体" w:hint="eastAsia"/>
          <w:color w:val="000000"/>
          <w:kern w:val="0"/>
          <w:sz w:val="32"/>
          <w:szCs w:val="32"/>
        </w:rPr>
        <w:t>。</w:t>
      </w:r>
    </w:p>
    <w:p w:rsidR="00E510CA" w:rsidRPr="00E510CA" w:rsidRDefault="00E510CA" w:rsidP="00E510CA">
      <w:pPr>
        <w:widowControl/>
        <w:ind w:firstLine="482"/>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（二）“三公”经费财政拨款支出决算具体情况说明</w:t>
      </w:r>
    </w:p>
    <w:p w:rsidR="00E510CA" w:rsidRPr="00E510CA" w:rsidRDefault="00E510CA" w:rsidP="00E510CA">
      <w:pPr>
        <w:widowControl/>
        <w:ind w:firstLine="64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2020年度“三公”经费财政拨款支出决算中，公务接待费支出决算3.93万元，占100%,因公出国（境）费支出决算0万元，占0%,公务用车购置费及运行维护费支出决算0万元，占0%。其中：</w:t>
      </w:r>
    </w:p>
    <w:p w:rsidR="00E510CA" w:rsidRPr="00E510CA" w:rsidRDefault="00E510CA" w:rsidP="00E510CA">
      <w:pPr>
        <w:widowControl/>
        <w:ind w:firstLine="64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1、因公出国（境）费支出决算为0万元，全年安排因公出国（境）团组0个，累计0人次。</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2、公务接待费支出决算为3.93万元，全年共接待来访团组142个、来宾356人次，</w:t>
      </w:r>
      <w:r w:rsidRPr="00E510CA">
        <w:rPr>
          <w:rFonts w:ascii="仿宋" w:eastAsia="仿宋" w:hAnsi="仿宋" w:cs="宋体" w:hint="eastAsia"/>
          <w:color w:val="333333"/>
          <w:kern w:val="0"/>
          <w:sz w:val="32"/>
          <w:szCs w:val="32"/>
        </w:rPr>
        <w:t>主要是招商引资及电子商务考察人员</w:t>
      </w:r>
      <w:r w:rsidRPr="00E510CA">
        <w:rPr>
          <w:rFonts w:ascii="仿宋" w:eastAsia="仿宋" w:hAnsi="仿宋" w:cs="宋体" w:hint="eastAsia"/>
          <w:color w:val="000000"/>
          <w:kern w:val="0"/>
          <w:sz w:val="32"/>
          <w:szCs w:val="32"/>
        </w:rPr>
        <w:t>发生的接待支出。</w:t>
      </w:r>
    </w:p>
    <w:p w:rsidR="00E510CA" w:rsidRPr="00E510CA" w:rsidRDefault="00E510CA" w:rsidP="00E510CA">
      <w:pPr>
        <w:widowControl/>
        <w:shd w:val="clear" w:color="auto" w:fill="FFFFFF"/>
        <w:spacing w:before="240"/>
        <w:ind w:firstLine="800"/>
        <w:jc w:val="left"/>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3、公务用车购置费及运行维护费支出决算为0万元，其中：公务用车购置费0万元，0（单位本级或某二级机构）更新公务用车0辆。公务用车运行维护费0万元，截止2020年12月31日，我单位开支财政拨款的公务用车保有量为0辆。</w:t>
      </w:r>
    </w:p>
    <w:p w:rsidR="00E510CA" w:rsidRPr="00E510CA" w:rsidRDefault="00E510CA" w:rsidP="00E510CA">
      <w:pPr>
        <w:widowControl/>
        <w:ind w:firstLine="803"/>
        <w:jc w:val="left"/>
        <w:rPr>
          <w:rFonts w:ascii="黑体" w:eastAsia="黑体" w:hAnsi="宋体" w:cs="宋体" w:hint="eastAsia"/>
          <w:color w:val="000000"/>
          <w:kern w:val="0"/>
          <w:sz w:val="24"/>
          <w:szCs w:val="24"/>
        </w:rPr>
      </w:pPr>
      <w:r w:rsidRPr="00E510CA">
        <w:rPr>
          <w:rFonts w:ascii="MS Mincho" w:eastAsia="MS Mincho" w:hAnsi="MS Mincho" w:cs="MS Mincho" w:hint="eastAsia"/>
          <w:b/>
          <w:bCs/>
          <w:color w:val="000000"/>
          <w:kern w:val="0"/>
          <w:sz w:val="32"/>
          <w:szCs w:val="32"/>
        </w:rPr>
        <w:t> </w:t>
      </w:r>
    </w:p>
    <w:p w:rsidR="00E510CA" w:rsidRPr="00E510CA" w:rsidRDefault="00E510CA" w:rsidP="00E510CA">
      <w:pPr>
        <w:widowControl/>
        <w:ind w:firstLine="803"/>
        <w:jc w:val="left"/>
        <w:rPr>
          <w:rFonts w:ascii="黑体" w:eastAsia="黑体" w:hAnsi="宋体" w:cs="宋体" w:hint="eastAsia"/>
          <w:color w:val="000000"/>
          <w:kern w:val="0"/>
          <w:sz w:val="24"/>
          <w:szCs w:val="24"/>
        </w:rPr>
      </w:pPr>
      <w:r w:rsidRPr="00E510CA">
        <w:rPr>
          <w:rFonts w:ascii="MS Mincho" w:eastAsia="MS Mincho" w:hAnsi="MS Mincho" w:cs="MS Mincho" w:hint="eastAsia"/>
          <w:b/>
          <w:bCs/>
          <w:color w:val="000000"/>
          <w:kern w:val="0"/>
          <w:sz w:val="32"/>
          <w:szCs w:val="32"/>
        </w:rPr>
        <w:t> </w:t>
      </w:r>
    </w:p>
    <w:p w:rsidR="00E510CA" w:rsidRPr="00E510CA" w:rsidRDefault="00E510CA" w:rsidP="00E510CA">
      <w:pPr>
        <w:widowControl/>
        <w:ind w:firstLine="80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八、政府性基金预算收入支出决算情况</w:t>
      </w:r>
    </w:p>
    <w:p w:rsidR="00E510CA" w:rsidRPr="00E510CA" w:rsidRDefault="00E510CA" w:rsidP="00E510CA">
      <w:pPr>
        <w:widowControl/>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lastRenderedPageBreak/>
        <w:t xml:space="preserve"> 2020</w:t>
      </w:r>
      <w:r w:rsidRPr="00E510CA">
        <w:rPr>
          <w:rFonts w:ascii="MS Mincho" w:eastAsia="MS Mincho" w:hAnsi="MS Mincho" w:cs="MS Mincho" w:hint="eastAsia"/>
          <w:color w:val="000000"/>
          <w:kern w:val="0"/>
          <w:sz w:val="32"/>
          <w:szCs w:val="32"/>
        </w:rPr>
        <w:t> </w:t>
      </w:r>
      <w:r w:rsidRPr="00E510CA">
        <w:rPr>
          <w:rFonts w:ascii="MS Mincho" w:eastAsia="MS Mincho" w:hAnsi="MS Mincho" w:cs="MS Mincho" w:hint="eastAsia"/>
          <w:color w:val="000000"/>
          <w:kern w:val="0"/>
          <w:sz w:val="32"/>
          <w:szCs w:val="32"/>
        </w:rPr>
        <w:t> </w:t>
      </w:r>
      <w:r w:rsidRPr="00E510CA">
        <w:rPr>
          <w:rFonts w:ascii="MS Mincho" w:eastAsia="MS Mincho" w:hAnsi="MS Mincho" w:cs="MS Mincho" w:hint="eastAsia"/>
          <w:color w:val="000000"/>
          <w:kern w:val="0"/>
          <w:sz w:val="32"/>
          <w:szCs w:val="32"/>
        </w:rPr>
        <w:t> </w:t>
      </w:r>
      <w:r w:rsidRPr="00E510CA">
        <w:rPr>
          <w:rFonts w:ascii="MS Mincho" w:eastAsia="MS Mincho" w:hAnsi="MS Mincho" w:cs="MS Mincho" w:hint="eastAsia"/>
          <w:color w:val="000000"/>
          <w:kern w:val="0"/>
          <w:sz w:val="32"/>
          <w:szCs w:val="32"/>
        </w:rPr>
        <w:t> </w:t>
      </w:r>
      <w:r w:rsidRPr="00E510CA">
        <w:rPr>
          <w:rFonts w:ascii="仿宋" w:eastAsia="仿宋" w:hAnsi="仿宋" w:cs="宋体" w:hint="eastAsia"/>
          <w:color w:val="000000"/>
          <w:kern w:val="0"/>
          <w:sz w:val="32"/>
          <w:szCs w:val="32"/>
        </w:rPr>
        <w:t>年度政府性基金预算财政拨款收入0万元；年初结转和结余0万元；支出0万元，其中基本支出0万元，项目支出0万元；年末结转和结余0万，本单位无政府性基金收支。</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九、关于机关运行经费支出说明</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555555"/>
          <w:kern w:val="0"/>
          <w:sz w:val="32"/>
          <w:szCs w:val="32"/>
        </w:rPr>
        <w:t>本部门2020年度机关运行经费支出271.45万元，比年初预算589.45万元减少318.0万元，降低53.95%。主要原因是招商引资项目资金及电子商务发展及参展和农贸市场改造资金等专项商品服务支出减少。</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十、一般性支出情况</w:t>
      </w:r>
    </w:p>
    <w:p w:rsidR="00E510CA" w:rsidRPr="00E510CA" w:rsidRDefault="00E510CA" w:rsidP="00E510CA">
      <w:pPr>
        <w:widowControl/>
        <w:ind w:firstLine="645"/>
        <w:rPr>
          <w:rFonts w:ascii="Calibri" w:eastAsia="宋体" w:hAnsi="Calibri" w:cs="宋体" w:hint="eastAsia"/>
          <w:color w:val="000000"/>
          <w:kern w:val="0"/>
          <w:szCs w:val="21"/>
        </w:rPr>
      </w:pPr>
      <w:r w:rsidRPr="00E510CA">
        <w:rPr>
          <w:rFonts w:ascii="仿宋" w:eastAsia="仿宋" w:hAnsi="仿宋" w:cs="宋体" w:hint="eastAsia"/>
          <w:color w:val="000000"/>
          <w:kern w:val="0"/>
          <w:sz w:val="32"/>
          <w:szCs w:val="32"/>
        </w:rPr>
        <w:t>2020年本部门开支会议费1.22万元，用于召开安全生产会议，人数53人，内容为全县商贸流通企业安全生产工作会议，开支会场租赁费0.3万元；商贸流通工作会议，人数30人，内容为商贸流通企业工作会议，开支会场租赁费0.15万元；全省外贸电视电话会议，人数24人，内容为全省外贸高质量发展电视电话会，开支会场租赁及电子屏等费用0.28万元；龙浩集团、中铁建邦有限公司、中铁五矿集团来溆投资座谈会，人数11人，开支会场租赁及杂项0.18万元；政策性粮食库存数量和质量大清查动员视频会，人数22人，开支0.31万元。开支培训费0.09万元，用于开展外贸业务人员培训，人数1人，内容为2020年全省外贸业务</w:t>
      </w:r>
      <w:r w:rsidRPr="00E510CA">
        <w:rPr>
          <w:rFonts w:ascii="仿宋" w:eastAsia="仿宋" w:hAnsi="仿宋" w:cs="宋体" w:hint="eastAsia"/>
          <w:color w:val="000000"/>
          <w:kern w:val="0"/>
          <w:sz w:val="32"/>
          <w:szCs w:val="32"/>
        </w:rPr>
        <w:lastRenderedPageBreak/>
        <w:t>工作培训，开支差旅费0.07万元，怀化海关政策宣讲培训会，人数1人，开支培训差旅费0.02万元</w:t>
      </w:r>
    </w:p>
    <w:p w:rsidR="00E510CA" w:rsidRPr="00E510CA" w:rsidRDefault="00E510CA" w:rsidP="00E510CA">
      <w:pPr>
        <w:widowControl/>
        <w:ind w:firstLine="643"/>
        <w:jc w:val="left"/>
        <w:rPr>
          <w:rFonts w:ascii="黑体" w:eastAsia="黑体" w:hAnsi="宋体" w:cs="宋体"/>
          <w:color w:val="000000"/>
          <w:kern w:val="0"/>
          <w:sz w:val="24"/>
          <w:szCs w:val="24"/>
        </w:rPr>
      </w:pPr>
      <w:r w:rsidRPr="00E510CA">
        <w:rPr>
          <w:rFonts w:ascii="仿宋" w:eastAsia="仿宋" w:hAnsi="仿宋" w:cs="宋体" w:hint="eastAsia"/>
          <w:b/>
          <w:bCs/>
          <w:color w:val="000000"/>
          <w:kern w:val="0"/>
          <w:sz w:val="32"/>
          <w:szCs w:val="32"/>
        </w:rPr>
        <w:t>十一、关于政府采购支出说明</w:t>
      </w:r>
    </w:p>
    <w:p w:rsidR="00E510CA" w:rsidRPr="00E510CA" w:rsidRDefault="00E510CA" w:rsidP="00E510CA">
      <w:pPr>
        <w:widowControl/>
        <w:ind w:firstLine="640"/>
        <w:jc w:val="left"/>
        <w:rPr>
          <w:rFonts w:ascii="黑体" w:eastAsia="黑体" w:hAnsi="宋体" w:cs="宋体" w:hint="eastAsia"/>
          <w:color w:val="000000"/>
          <w:kern w:val="0"/>
          <w:sz w:val="24"/>
          <w:szCs w:val="24"/>
        </w:rPr>
      </w:pPr>
      <w:r w:rsidRPr="00E510CA">
        <w:rPr>
          <w:rFonts w:ascii="仿宋" w:eastAsia="仿宋" w:hAnsi="仿宋" w:cs="宋体" w:hint="eastAsia"/>
          <w:color w:val="000000"/>
          <w:kern w:val="0"/>
          <w:sz w:val="32"/>
          <w:szCs w:val="32"/>
        </w:rPr>
        <w:t>本部门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sidRPr="00E510CA">
        <w:rPr>
          <w:rFonts w:ascii="仿宋" w:eastAsia="仿宋" w:hAnsi="仿宋" w:cs="宋体" w:hint="eastAsia"/>
          <w:color w:val="555555"/>
          <w:kern w:val="0"/>
          <w:sz w:val="32"/>
          <w:szCs w:val="32"/>
        </w:rPr>
        <w:t>本部门2020年度无政府采购支出。</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十二、关于国有资产占用情况说明</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rsidR="00E510CA" w:rsidRPr="00E510CA" w:rsidRDefault="00E510CA" w:rsidP="00E510CA">
      <w:pPr>
        <w:widowControl/>
        <w:ind w:firstLine="640"/>
        <w:jc w:val="left"/>
        <w:rPr>
          <w:rFonts w:ascii="黑体" w:eastAsia="黑体" w:hAnsi="宋体" w:cs="宋体" w:hint="eastAsia"/>
          <w:color w:val="000000"/>
          <w:kern w:val="0"/>
          <w:sz w:val="24"/>
          <w:szCs w:val="24"/>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ind w:firstLine="643"/>
        <w:jc w:val="left"/>
        <w:rPr>
          <w:rFonts w:ascii="黑体" w:eastAsia="黑体" w:hAnsi="宋体" w:cs="宋体" w:hint="eastAsia"/>
          <w:color w:val="000000"/>
          <w:kern w:val="0"/>
          <w:sz w:val="24"/>
          <w:szCs w:val="24"/>
        </w:rPr>
      </w:pPr>
      <w:r w:rsidRPr="00E510CA">
        <w:rPr>
          <w:rFonts w:ascii="仿宋" w:eastAsia="仿宋" w:hAnsi="仿宋" w:cs="宋体" w:hint="eastAsia"/>
          <w:b/>
          <w:bCs/>
          <w:color w:val="000000"/>
          <w:kern w:val="0"/>
          <w:sz w:val="32"/>
          <w:szCs w:val="32"/>
        </w:rPr>
        <w:t>十三、关于2020年度预算绩效情况的说明</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2020年我局认真贯彻落实财政部门关于提高财政资金绩效管理的要求，加强对预算绩效工作的管理。严格按照预算绩效编制部门预算绩效及项目预算绩效，在预算执行过程中，按照规定执行，有效规范地使用财政资金。</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lastRenderedPageBreak/>
        <w:t>1、加强管理制度建设，增强支出责任和效率意识，加强预算管理，提高财政资金使用效率。</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2、按照财政部门批复下达的预算数，严格按预算执行，资金支付严格按照相关财务制度执行，确保财政资金的安全及预算的执行。</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3、积极推进项目绩效评价工作。</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在加强预算编制环节的基础上，加强预算执行监管和执行结果评价。在年度决算工作中开展项目绩效自评，把自评结果及时反馈到相关支出股室 ，以促进支出管理和下年度预算编审工作。</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本单位绩效目标主要有：</w:t>
      </w:r>
    </w:p>
    <w:p w:rsidR="00E510CA" w:rsidRPr="00E510CA" w:rsidRDefault="00E510CA" w:rsidP="00E510CA">
      <w:pPr>
        <w:widowControl/>
        <w:shd w:val="clear" w:color="auto" w:fill="FFFFFF"/>
        <w:spacing w:before="240"/>
        <w:ind w:left="1360" w:hanging="72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1、</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仿宋" w:eastAsia="仿宋" w:hAnsi="仿宋" w:cs="宋体" w:hint="eastAsia"/>
          <w:color w:val="333333"/>
          <w:kern w:val="0"/>
          <w:sz w:val="32"/>
          <w:szCs w:val="32"/>
        </w:rPr>
        <w:t>做好招商引资工作；</w:t>
      </w:r>
    </w:p>
    <w:p w:rsidR="00E510CA" w:rsidRPr="00E510CA" w:rsidRDefault="00E510CA" w:rsidP="00E510CA">
      <w:pPr>
        <w:widowControl/>
        <w:shd w:val="clear" w:color="auto" w:fill="FFFFFF"/>
        <w:spacing w:before="240"/>
        <w:ind w:left="1360" w:hanging="72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2、</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仿宋" w:eastAsia="仿宋" w:hAnsi="仿宋" w:cs="宋体" w:hint="eastAsia"/>
          <w:color w:val="333333"/>
          <w:kern w:val="0"/>
          <w:sz w:val="32"/>
          <w:szCs w:val="32"/>
        </w:rPr>
        <w:t>做好电子商务进农村示范建设工作；</w:t>
      </w:r>
    </w:p>
    <w:p w:rsidR="00E510CA" w:rsidRPr="00E510CA" w:rsidRDefault="00E510CA" w:rsidP="00E510CA">
      <w:pPr>
        <w:widowControl/>
        <w:shd w:val="clear" w:color="auto" w:fill="FFFFFF"/>
        <w:spacing w:before="240"/>
        <w:ind w:left="1360" w:hanging="72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3、</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仿宋" w:eastAsia="仿宋" w:hAnsi="仿宋" w:cs="宋体" w:hint="eastAsia"/>
          <w:color w:val="333333"/>
          <w:kern w:val="0"/>
          <w:sz w:val="32"/>
          <w:szCs w:val="32"/>
        </w:rPr>
        <w:t>做好外经外贸及市场体系建设工作；</w:t>
      </w:r>
    </w:p>
    <w:p w:rsidR="00E510CA" w:rsidRPr="00E510CA" w:rsidRDefault="00E510CA" w:rsidP="00E510CA">
      <w:pPr>
        <w:widowControl/>
        <w:shd w:val="clear" w:color="auto" w:fill="FFFFFF"/>
        <w:spacing w:before="240"/>
        <w:ind w:left="1360" w:hanging="72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4、</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Times New Roman" w:eastAsia="仿宋" w:hAnsi="Times New Roman" w:cs="Times New Roman"/>
          <w:color w:val="333333"/>
          <w:kern w:val="0"/>
          <w:sz w:val="14"/>
          <w:szCs w:val="14"/>
        </w:rPr>
        <w:t> </w:t>
      </w:r>
      <w:r w:rsidRPr="00E510CA">
        <w:rPr>
          <w:rFonts w:ascii="仿宋" w:eastAsia="仿宋" w:hAnsi="仿宋" w:cs="宋体" w:hint="eastAsia"/>
          <w:color w:val="333333"/>
          <w:kern w:val="0"/>
          <w:sz w:val="32"/>
          <w:szCs w:val="32"/>
        </w:rPr>
        <w:t>做好商务综合执法等工作。</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本单位《2020年度部门整体支出绩效自评报告》见附件</w:t>
      </w:r>
    </w:p>
    <w:p w:rsidR="00E510CA" w:rsidRPr="00E510CA" w:rsidRDefault="00E510CA" w:rsidP="00E510CA">
      <w:pPr>
        <w:widowControl/>
        <w:ind w:firstLine="640"/>
        <w:jc w:val="left"/>
        <w:rPr>
          <w:rFonts w:ascii="黑体" w:eastAsia="黑体" w:hAnsi="宋体" w:cs="宋体" w:hint="eastAsia"/>
          <w:color w:val="000000"/>
          <w:kern w:val="0"/>
          <w:sz w:val="24"/>
          <w:szCs w:val="24"/>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jc w:val="left"/>
        <w:rPr>
          <w:rFonts w:ascii="黑体" w:eastAsia="黑体" w:hAnsi="宋体" w:cs="宋体" w:hint="eastAsia"/>
          <w:color w:val="000000"/>
          <w:kern w:val="0"/>
          <w:sz w:val="24"/>
          <w:szCs w:val="24"/>
        </w:rPr>
      </w:pPr>
      <w:r w:rsidRPr="00E510CA">
        <w:rPr>
          <w:rFonts w:ascii="MS Mincho" w:eastAsia="MS Mincho" w:hAnsi="MS Mincho" w:cs="MS Mincho" w:hint="eastAsia"/>
          <w:b/>
          <w:bCs/>
          <w:color w:val="000000"/>
          <w:kern w:val="0"/>
          <w:sz w:val="32"/>
          <w:szCs w:val="3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lastRenderedPageBreak/>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第四部分</w:t>
      </w:r>
    </w:p>
    <w:p w:rsidR="00E510CA" w:rsidRPr="00E510CA" w:rsidRDefault="00E510CA" w:rsidP="00E510CA">
      <w:pPr>
        <w:widowControl/>
        <w:jc w:val="center"/>
        <w:rPr>
          <w:rFonts w:ascii="Calibri" w:eastAsia="宋体" w:hAnsi="Calibri" w:cs="宋体" w:hint="eastAsia"/>
          <w:color w:val="000000"/>
          <w:kern w:val="0"/>
          <w:szCs w:val="21"/>
        </w:rPr>
      </w:pPr>
      <w:r w:rsidRPr="00E510CA">
        <w:rPr>
          <w:rFonts w:ascii="黑体" w:eastAsia="黑体" w:hAnsi="Calibri" w:cs="宋体" w:hint="eastAsia"/>
          <w:color w:val="000000"/>
          <w:kern w:val="0"/>
          <w:sz w:val="70"/>
          <w:szCs w:val="70"/>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黑体" w:eastAsia="黑体" w:hAnsi="Calibri" w:cs="宋体" w:hint="eastAsia"/>
          <w:color w:val="000000"/>
          <w:kern w:val="0"/>
          <w:sz w:val="70"/>
          <w:szCs w:val="70"/>
        </w:rPr>
        <w:t>名词解释</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lastRenderedPageBreak/>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MS Mincho" w:eastAsia="MS Mincho" w:hAnsi="MS Mincho" w:cs="MS Mincho" w:hint="eastAsia"/>
          <w:b/>
          <w:bCs/>
          <w:color w:val="555555"/>
          <w:kern w:val="0"/>
          <w:sz w:val="32"/>
          <w:szCs w:val="32"/>
        </w:rPr>
        <w:t> </w:t>
      </w:r>
    </w:p>
    <w:p w:rsidR="00E510CA" w:rsidRPr="00E510CA" w:rsidRDefault="00E510CA" w:rsidP="00E510CA">
      <w:pPr>
        <w:widowControl/>
        <w:ind w:firstLine="803"/>
        <w:jc w:val="left"/>
        <w:rPr>
          <w:rFonts w:ascii="Calibri" w:eastAsia="宋体" w:hAnsi="Calibri" w:cs="宋体"/>
          <w:color w:val="000000"/>
          <w:kern w:val="0"/>
          <w:szCs w:val="21"/>
        </w:rPr>
      </w:pPr>
      <w:r w:rsidRPr="00E510CA">
        <w:rPr>
          <w:rFonts w:ascii="仿宋" w:eastAsia="仿宋" w:hAnsi="仿宋" w:cs="宋体" w:hint="eastAsia"/>
          <w:b/>
          <w:bCs/>
          <w:color w:val="555555"/>
          <w:kern w:val="0"/>
          <w:sz w:val="32"/>
          <w:szCs w:val="32"/>
        </w:rPr>
        <w:t>1、电子商务：</w:t>
      </w:r>
      <w:r w:rsidRPr="00E510CA">
        <w:rPr>
          <w:rFonts w:ascii="仿宋" w:eastAsia="仿宋" w:hAnsi="仿宋" w:cs="宋体" w:hint="eastAsia"/>
          <w:color w:val="555555"/>
          <w:kern w:val="0"/>
          <w:sz w:val="32"/>
          <w:szCs w:val="32"/>
        </w:rPr>
        <w:t>是指利用先进的电子技术从事各种商业活动的方式，是利用国际互联网进行商务活动的一种方式。是以信息网络为手段，以商品交换为中心的商务活动。是传统商业活动各环节的电子化、网络化、信息化。</w:t>
      </w:r>
    </w:p>
    <w:p w:rsidR="00E510CA" w:rsidRPr="00E510CA" w:rsidRDefault="00E510CA" w:rsidP="00E510CA">
      <w:pPr>
        <w:widowControl/>
        <w:shd w:val="clear" w:color="auto" w:fill="FFFFFF"/>
        <w:spacing w:line="480" w:lineRule="atLeast"/>
        <w:rPr>
          <w:rFonts w:ascii="宋体" w:eastAsia="宋体" w:hAnsi="宋体" w:cs="宋体"/>
          <w:color w:val="000000"/>
          <w:kern w:val="0"/>
          <w:sz w:val="24"/>
          <w:szCs w:val="24"/>
        </w:rPr>
      </w:pPr>
      <w:r w:rsidRPr="00E510CA">
        <w:rPr>
          <w:rFonts w:ascii="仿宋" w:eastAsia="仿宋" w:hAnsi="仿宋" w:cs="宋体" w:hint="eastAsia"/>
          <w:b/>
          <w:bCs/>
          <w:color w:val="555555"/>
          <w:kern w:val="0"/>
          <w:sz w:val="32"/>
          <w:szCs w:val="32"/>
        </w:rPr>
        <w:t xml:space="preserve"> 2</w:t>
      </w:r>
      <w:r w:rsidRPr="00E510CA">
        <w:rPr>
          <w:rFonts w:ascii="MS Mincho" w:eastAsia="MS Mincho" w:hAnsi="MS Mincho" w:cs="MS Mincho" w:hint="eastAsia"/>
          <w:b/>
          <w:bCs/>
          <w:color w:val="555555"/>
          <w:kern w:val="0"/>
          <w:sz w:val="32"/>
          <w:szCs w:val="32"/>
        </w:rPr>
        <w:t> </w:t>
      </w:r>
      <w:r w:rsidRPr="00E510CA">
        <w:rPr>
          <w:rFonts w:ascii="MS Mincho" w:eastAsia="MS Mincho" w:hAnsi="MS Mincho" w:cs="MS Mincho" w:hint="eastAsia"/>
          <w:b/>
          <w:bCs/>
          <w:color w:val="555555"/>
          <w:kern w:val="0"/>
          <w:sz w:val="32"/>
          <w:szCs w:val="32"/>
        </w:rPr>
        <w:t> </w:t>
      </w:r>
      <w:r w:rsidRPr="00E510CA">
        <w:rPr>
          <w:rFonts w:ascii="MS Mincho" w:eastAsia="MS Mincho" w:hAnsi="MS Mincho" w:cs="MS Mincho" w:hint="eastAsia"/>
          <w:b/>
          <w:bCs/>
          <w:color w:val="555555"/>
          <w:kern w:val="0"/>
          <w:sz w:val="32"/>
          <w:szCs w:val="32"/>
        </w:rPr>
        <w:t> </w:t>
      </w:r>
      <w:r w:rsidRPr="00E510CA">
        <w:rPr>
          <w:rFonts w:ascii="MS Mincho" w:eastAsia="MS Mincho" w:hAnsi="MS Mincho" w:cs="MS Mincho" w:hint="eastAsia"/>
          <w:b/>
          <w:bCs/>
          <w:color w:val="555555"/>
          <w:kern w:val="0"/>
          <w:sz w:val="32"/>
          <w:szCs w:val="32"/>
        </w:rPr>
        <w:t> </w:t>
      </w:r>
      <w:r w:rsidRPr="00E510CA">
        <w:rPr>
          <w:rFonts w:ascii="仿宋" w:eastAsia="仿宋" w:hAnsi="仿宋" w:cs="宋体" w:hint="eastAsia"/>
          <w:b/>
          <w:bCs/>
          <w:color w:val="555555"/>
          <w:kern w:val="0"/>
          <w:sz w:val="32"/>
          <w:szCs w:val="32"/>
        </w:rPr>
        <w:t>、招商引资：</w:t>
      </w:r>
      <w:r w:rsidRPr="00E510CA">
        <w:rPr>
          <w:rFonts w:ascii="仿宋" w:eastAsia="仿宋" w:hAnsi="仿宋" w:cs="宋体" w:hint="eastAsia"/>
          <w:color w:val="555555"/>
          <w:kern w:val="0"/>
          <w:sz w:val="32"/>
          <w:szCs w:val="32"/>
        </w:rPr>
        <w:t>是指地方政府吸收投资（主要是非本地投资者）的活动，是指地方政府把县外（市外、省外）的企业引进本地进行投资。</w:t>
      </w:r>
    </w:p>
    <w:p w:rsidR="00E510CA" w:rsidRPr="00E510CA" w:rsidRDefault="00E510CA" w:rsidP="00E510CA">
      <w:pPr>
        <w:widowControl/>
        <w:spacing w:line="600" w:lineRule="atLeast"/>
        <w:ind w:firstLine="803"/>
        <w:rPr>
          <w:rFonts w:ascii="Calibri" w:eastAsia="宋体" w:hAnsi="Calibri" w:cs="宋体" w:hint="eastAsia"/>
          <w:color w:val="000000"/>
          <w:kern w:val="0"/>
          <w:szCs w:val="21"/>
        </w:rPr>
      </w:pPr>
      <w:r w:rsidRPr="00E510CA">
        <w:rPr>
          <w:rFonts w:ascii="仿宋" w:eastAsia="仿宋" w:hAnsi="仿宋" w:cs="宋体" w:hint="eastAsia"/>
          <w:b/>
          <w:bCs/>
          <w:color w:val="000000"/>
          <w:kern w:val="0"/>
          <w:sz w:val="32"/>
          <w:szCs w:val="32"/>
        </w:rPr>
        <w:t>3、外经外贸：</w:t>
      </w:r>
      <w:r w:rsidRPr="00E510CA">
        <w:rPr>
          <w:rFonts w:ascii="仿宋" w:eastAsia="仿宋" w:hAnsi="仿宋" w:cs="宋体" w:hint="eastAsia"/>
          <w:color w:val="000000"/>
          <w:kern w:val="0"/>
          <w:sz w:val="32"/>
          <w:szCs w:val="32"/>
        </w:rPr>
        <w:t>外经是指外经企业，就是对外贸易经济企业，是外贸企业和外资企业的全称。外贸是指对外贸易，也称国外贸易或进出口贸易，是一个国家（地区）对另一个国家（地区）之间商品和劳务交换。</w:t>
      </w:r>
    </w:p>
    <w:p w:rsidR="00E510CA" w:rsidRPr="00E510CA" w:rsidRDefault="00E510CA" w:rsidP="00E510CA">
      <w:pPr>
        <w:widowControl/>
        <w:spacing w:line="600" w:lineRule="atLeast"/>
        <w:ind w:firstLine="803"/>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4、“三公”经费</w:t>
      </w:r>
      <w:r w:rsidRPr="00E510CA">
        <w:rPr>
          <w:rFonts w:ascii="仿宋" w:eastAsia="仿宋" w:hAnsi="仿宋" w:cs="宋体" w:hint="eastAsia"/>
          <w:color w:val="000000"/>
          <w:kern w:val="0"/>
          <w:sz w:val="32"/>
          <w:szCs w:val="32"/>
        </w:rPr>
        <w:t>：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w:t>
      </w:r>
      <w:r w:rsidRPr="00E510CA">
        <w:rPr>
          <w:rFonts w:ascii="仿宋" w:eastAsia="仿宋" w:hAnsi="仿宋" w:cs="宋体" w:hint="eastAsia"/>
          <w:color w:val="000000"/>
          <w:kern w:val="0"/>
          <w:sz w:val="32"/>
          <w:szCs w:val="32"/>
        </w:rPr>
        <w:lastRenderedPageBreak/>
        <w:t>费用等支出；公务接待费反映单位按规定开支的各类公务接待（含外宾接待）支出。</w:t>
      </w:r>
    </w:p>
    <w:p w:rsidR="00E510CA" w:rsidRPr="00E510CA" w:rsidRDefault="00E510CA" w:rsidP="00E510CA">
      <w:pPr>
        <w:widowControl/>
        <w:spacing w:line="600" w:lineRule="atLeast"/>
        <w:ind w:firstLine="803"/>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5、机关运行经费</w:t>
      </w:r>
      <w:r w:rsidRPr="00E510CA">
        <w:rPr>
          <w:rFonts w:ascii="仿宋" w:eastAsia="仿宋" w:hAnsi="仿宋" w:cs="宋体" w:hint="eastAsia"/>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10CA" w:rsidRPr="00E510CA" w:rsidRDefault="00E510CA" w:rsidP="00E510CA">
      <w:pPr>
        <w:widowControl/>
        <w:jc w:val="center"/>
        <w:rPr>
          <w:rFonts w:ascii="黑体" w:eastAsia="黑体" w:hAnsi="宋体" w:cs="宋体"/>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 </w:t>
      </w:r>
    </w:p>
    <w:p w:rsidR="00E510CA" w:rsidRPr="00E510CA" w:rsidRDefault="00E510CA" w:rsidP="00E510CA">
      <w:pPr>
        <w:widowControl/>
        <w:ind w:firstLine="3600"/>
        <w:jc w:val="left"/>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72"/>
          <w:szCs w:val="72"/>
        </w:rPr>
        <w:t>第五部分</w:t>
      </w:r>
    </w:p>
    <w:p w:rsidR="00E510CA" w:rsidRPr="00E510CA" w:rsidRDefault="00E510CA" w:rsidP="00E510CA">
      <w:pPr>
        <w:widowControl/>
        <w:jc w:val="center"/>
        <w:rPr>
          <w:rFonts w:ascii="Calibri" w:eastAsia="宋体" w:hAnsi="Calibri" w:cs="宋体" w:hint="eastAsia"/>
          <w:color w:val="000000"/>
          <w:kern w:val="0"/>
          <w:szCs w:val="21"/>
        </w:rPr>
      </w:pPr>
      <w:r w:rsidRPr="00E510CA">
        <w:rPr>
          <w:rFonts w:ascii="黑体" w:eastAsia="黑体" w:hAnsi="Calibri" w:cs="宋体" w:hint="eastAsia"/>
          <w:color w:val="000000"/>
          <w:kern w:val="0"/>
          <w:sz w:val="70"/>
          <w:szCs w:val="70"/>
        </w:rPr>
        <w:t> </w:t>
      </w:r>
    </w:p>
    <w:p w:rsidR="00E510CA" w:rsidRPr="00E510CA" w:rsidRDefault="00E510CA" w:rsidP="00E510CA">
      <w:pPr>
        <w:widowControl/>
        <w:jc w:val="center"/>
        <w:rPr>
          <w:rFonts w:ascii="Calibri" w:eastAsia="宋体" w:hAnsi="Calibri" w:cs="宋体"/>
          <w:color w:val="000000"/>
          <w:kern w:val="0"/>
          <w:szCs w:val="21"/>
        </w:rPr>
      </w:pPr>
      <w:r w:rsidRPr="00E510CA">
        <w:rPr>
          <w:rFonts w:ascii="黑体" w:eastAsia="黑体" w:hAnsi="Calibri" w:cs="宋体" w:hint="eastAsia"/>
          <w:color w:val="000000"/>
          <w:kern w:val="0"/>
          <w:sz w:val="70"/>
          <w:szCs w:val="70"/>
        </w:rPr>
        <w:t>附件</w:t>
      </w:r>
    </w:p>
    <w:p w:rsidR="00E510CA" w:rsidRPr="00E510CA" w:rsidRDefault="00E510CA" w:rsidP="00E510CA">
      <w:pPr>
        <w:widowControl/>
        <w:jc w:val="left"/>
        <w:rPr>
          <w:rFonts w:ascii="Calibri" w:eastAsia="宋体" w:hAnsi="Calibri" w:cs="宋体"/>
          <w:color w:val="000000"/>
          <w:kern w:val="0"/>
          <w:szCs w:val="21"/>
        </w:rPr>
      </w:pPr>
      <w:r w:rsidRPr="00E510CA">
        <w:rPr>
          <w:rFonts w:ascii="黑体" w:eastAsia="黑体" w:hAnsi="Calibri" w:cs="宋体" w:hint="eastAsia"/>
          <w:color w:val="000000"/>
          <w:kern w:val="0"/>
          <w:sz w:val="70"/>
          <w:szCs w:val="70"/>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lastRenderedPageBreak/>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ind w:firstLine="218"/>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44"/>
          <w:szCs w:val="44"/>
        </w:rPr>
        <w:t> </w:t>
      </w:r>
    </w:p>
    <w:p w:rsidR="00E510CA" w:rsidRPr="00E510CA" w:rsidRDefault="00E510CA" w:rsidP="00E510CA">
      <w:pPr>
        <w:widowControl/>
        <w:jc w:val="left"/>
        <w:rPr>
          <w:rFonts w:ascii="Calibri" w:eastAsia="宋体" w:hAnsi="Calibri" w:cs="宋体"/>
          <w:color w:val="000000"/>
          <w:kern w:val="0"/>
          <w:szCs w:val="21"/>
        </w:rPr>
      </w:pPr>
      <w:r w:rsidRPr="00E510CA">
        <w:rPr>
          <w:rFonts w:ascii="仿宋" w:eastAsia="仿宋" w:hAnsi="仿宋" w:cs="宋体" w:hint="eastAsia"/>
          <w:color w:val="000000"/>
          <w:spacing w:val="-2"/>
          <w:kern w:val="0"/>
          <w:sz w:val="44"/>
          <w:szCs w:val="44"/>
        </w:rPr>
        <w:t>2020年度溆浦县商务局部门整体支出绩效自评报告</w:t>
      </w:r>
    </w:p>
    <w:p w:rsidR="00E510CA" w:rsidRPr="00E510CA" w:rsidRDefault="00E510CA" w:rsidP="00E510CA">
      <w:pPr>
        <w:widowControl/>
        <w:spacing w:line="600" w:lineRule="atLeast"/>
        <w:jc w:val="left"/>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32"/>
          <w:szCs w:val="32"/>
        </w:rPr>
        <w:t> </w:t>
      </w:r>
    </w:p>
    <w:p w:rsidR="00E510CA" w:rsidRPr="00E510CA" w:rsidRDefault="00E510CA" w:rsidP="00E510CA">
      <w:pPr>
        <w:widowControl/>
        <w:spacing w:line="600" w:lineRule="atLeast"/>
        <w:ind w:firstLine="640"/>
        <w:jc w:val="left"/>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根据《溆浦县财政局关于开展2020年度部门整体支出绩效评价工作的通知》（溆财绩[2021]12号）文件的要求，我局对2020年度部门整体支出绩效进行了全面综合评价。经评价，我局2020年度部门整体支出绩效自评得分95分。现将有关情况报告如下：</w:t>
      </w:r>
    </w:p>
    <w:p w:rsidR="00E510CA" w:rsidRPr="00E510CA" w:rsidRDefault="00E510CA" w:rsidP="00E510CA">
      <w:pPr>
        <w:widowControl/>
        <w:shd w:val="clear" w:color="auto" w:fill="FFFFFF"/>
        <w:spacing w:line="600" w:lineRule="atLeast"/>
        <w:rPr>
          <w:rFonts w:ascii="宋体" w:eastAsia="宋体" w:hAnsi="宋体" w:cs="宋体"/>
          <w:color w:val="000000"/>
          <w:kern w:val="0"/>
          <w:sz w:val="24"/>
          <w:szCs w:val="24"/>
        </w:rPr>
      </w:pPr>
      <w:r w:rsidRPr="00E510CA">
        <w:rPr>
          <w:rFonts w:ascii="MS Mincho" w:eastAsia="MS Mincho" w:hAnsi="MS Mincho" w:cs="MS Mincho" w:hint="eastAsia"/>
          <w:b/>
          <w:bCs/>
          <w:color w:val="000000"/>
          <w:kern w:val="0"/>
          <w:sz w:val="32"/>
          <w:szCs w:val="32"/>
        </w:rPr>
        <w:t> </w:t>
      </w:r>
      <w:r w:rsidRPr="00E510CA">
        <w:rPr>
          <w:rFonts w:ascii="MS Mincho" w:eastAsia="MS Mincho" w:hAnsi="MS Mincho" w:cs="MS Mincho" w:hint="eastAsia"/>
          <w:b/>
          <w:bCs/>
          <w:color w:val="000000"/>
          <w:kern w:val="0"/>
          <w:sz w:val="32"/>
          <w:szCs w:val="32"/>
        </w:rPr>
        <w:t> </w:t>
      </w:r>
      <w:r w:rsidRPr="00E510CA">
        <w:rPr>
          <w:rFonts w:ascii="MS Mincho" w:eastAsia="MS Mincho" w:hAnsi="MS Mincho" w:cs="MS Mincho" w:hint="eastAsia"/>
          <w:b/>
          <w:bCs/>
          <w:color w:val="000000"/>
          <w:kern w:val="0"/>
          <w:sz w:val="32"/>
          <w:szCs w:val="32"/>
        </w:rPr>
        <w:t> </w:t>
      </w:r>
      <w:r w:rsidRPr="00E510CA">
        <w:rPr>
          <w:rFonts w:ascii="宋体" w:eastAsia="宋体" w:hAnsi="宋体" w:cs="宋体" w:hint="eastAsia"/>
          <w:b/>
          <w:bCs/>
          <w:color w:val="000000"/>
          <w:kern w:val="0"/>
          <w:sz w:val="32"/>
          <w:szCs w:val="32"/>
        </w:rPr>
        <w:t> </w:t>
      </w:r>
      <w:r w:rsidRPr="00E510CA">
        <w:rPr>
          <w:rFonts w:ascii="仿宋" w:eastAsia="仿宋" w:hAnsi="仿宋" w:cs="宋体" w:hint="eastAsia"/>
          <w:b/>
          <w:bCs/>
          <w:color w:val="000000"/>
          <w:kern w:val="0"/>
          <w:sz w:val="32"/>
          <w:szCs w:val="32"/>
        </w:rPr>
        <w:t>一、部门概况</w:t>
      </w:r>
    </w:p>
    <w:p w:rsidR="00E510CA" w:rsidRPr="00E510CA" w:rsidRDefault="00E510CA" w:rsidP="00E510CA">
      <w:pPr>
        <w:widowControl/>
        <w:spacing w:line="600" w:lineRule="atLeast"/>
        <w:ind w:firstLine="482"/>
        <w:rPr>
          <w:rFonts w:ascii="Calibri" w:eastAsia="宋体" w:hAnsi="Calibri" w:cs="宋体" w:hint="eastAsia"/>
          <w:color w:val="000000"/>
          <w:kern w:val="0"/>
          <w:szCs w:val="21"/>
        </w:rPr>
      </w:pPr>
      <w:r w:rsidRPr="00E510CA">
        <w:rPr>
          <w:rFonts w:ascii="仿宋" w:eastAsia="仿宋" w:hAnsi="仿宋" w:cs="宋体" w:hint="eastAsia"/>
          <w:b/>
          <w:bCs/>
          <w:color w:val="000000"/>
          <w:kern w:val="0"/>
          <w:sz w:val="32"/>
          <w:szCs w:val="32"/>
        </w:rPr>
        <w:t>（一）部门职能概述</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溆浦县商务局为政府部门，主要职能是负责全县招商引资、市场体系建设、国内外贸易和国际经济合作、商贸流通领域监管等工作，承担全县商业行业管理、监督检查、统计调查等工作。预算机构为局机关本级行政单位，属财政预算全额拨款，财务核算适用行政单位会计制度。</w:t>
      </w:r>
    </w:p>
    <w:p w:rsidR="00E510CA" w:rsidRPr="00E510CA" w:rsidRDefault="00E510CA" w:rsidP="00E510CA">
      <w:pPr>
        <w:widowControl/>
        <w:shd w:val="clear" w:color="auto" w:fill="FFFFFF"/>
        <w:spacing w:line="620" w:lineRule="atLeast"/>
        <w:ind w:firstLine="482"/>
        <w:rPr>
          <w:rFonts w:ascii="宋体" w:eastAsia="宋体" w:hAnsi="宋体" w:cs="宋体"/>
          <w:color w:val="000000"/>
          <w:kern w:val="0"/>
          <w:sz w:val="24"/>
          <w:szCs w:val="24"/>
        </w:rPr>
      </w:pPr>
      <w:r w:rsidRPr="00E510CA">
        <w:rPr>
          <w:rFonts w:ascii="仿宋" w:eastAsia="仿宋" w:hAnsi="仿宋" w:cs="宋体" w:hint="eastAsia"/>
          <w:b/>
          <w:bCs/>
          <w:color w:val="000000"/>
          <w:kern w:val="0"/>
          <w:sz w:val="32"/>
          <w:szCs w:val="32"/>
        </w:rPr>
        <w:t>（二）部门组织机构及人员情况</w:t>
      </w:r>
    </w:p>
    <w:p w:rsidR="00E510CA" w:rsidRPr="00E510CA" w:rsidRDefault="00E510CA" w:rsidP="00E510CA">
      <w:pPr>
        <w:widowControl/>
        <w:ind w:firstLine="645"/>
        <w:rPr>
          <w:rFonts w:ascii="Calibri" w:eastAsia="宋体" w:hAnsi="Calibri" w:cs="宋体" w:hint="eastAsia"/>
          <w:color w:val="000000"/>
          <w:kern w:val="0"/>
          <w:szCs w:val="21"/>
        </w:rPr>
      </w:pPr>
      <w:r w:rsidRPr="00E510CA">
        <w:rPr>
          <w:rFonts w:ascii="仿宋" w:eastAsia="仿宋" w:hAnsi="仿宋" w:cs="宋体" w:hint="eastAsia"/>
          <w:color w:val="000000"/>
          <w:kern w:val="0"/>
          <w:sz w:val="32"/>
          <w:szCs w:val="32"/>
        </w:rPr>
        <w:t>溆浦县商务局单位内设机构7个，包括：办公室、财务审计股、行政审批股（加挂政策法规股、市场秩序股）、市场运行和消费促进股、市场体系建设股（加挂流通业发展股、</w:t>
      </w:r>
      <w:r w:rsidRPr="00E510CA">
        <w:rPr>
          <w:rFonts w:ascii="仿宋" w:eastAsia="仿宋" w:hAnsi="仿宋" w:cs="宋体" w:hint="eastAsia"/>
          <w:color w:val="000000"/>
          <w:kern w:val="0"/>
          <w:sz w:val="32"/>
          <w:szCs w:val="32"/>
        </w:rPr>
        <w:lastRenderedPageBreak/>
        <w:t>电子商务股）、投资管理和对外经济合作股（加挂对外贸易股、服务贸易和商贸服务业股）、人事股。溆浦县商务局机关核定编制:35名，实有人数26人，其中：行政人员</w:t>
      </w:r>
      <w:r w:rsidRPr="00E510CA">
        <w:rPr>
          <w:rFonts w:ascii="宋体" w:eastAsia="宋体" w:hAnsi="宋体" w:cs="宋体" w:hint="eastAsia"/>
          <w:color w:val="000000"/>
          <w:kern w:val="0"/>
          <w:sz w:val="32"/>
          <w:szCs w:val="32"/>
        </w:rPr>
        <w:t> </w:t>
      </w:r>
      <w:r w:rsidRPr="00E510CA">
        <w:rPr>
          <w:rFonts w:ascii="仿宋" w:eastAsia="仿宋" w:hAnsi="仿宋" w:cs="仿宋" w:hint="eastAsia"/>
          <w:color w:val="000000"/>
          <w:kern w:val="0"/>
          <w:sz w:val="32"/>
          <w:szCs w:val="32"/>
        </w:rPr>
        <w:t>15</w:t>
      </w:r>
      <w:r w:rsidRPr="00E510CA">
        <w:rPr>
          <w:rFonts w:ascii="仿宋" w:eastAsia="仿宋" w:hAnsi="仿宋" w:cs="宋体" w:hint="eastAsia"/>
          <w:color w:val="000000"/>
          <w:kern w:val="0"/>
          <w:sz w:val="32"/>
          <w:szCs w:val="32"/>
        </w:rPr>
        <w:t>人、事业人员</w:t>
      </w:r>
      <w:r w:rsidRPr="00E510CA">
        <w:rPr>
          <w:rFonts w:ascii="宋体" w:eastAsia="宋体" w:hAnsi="宋体" w:cs="宋体" w:hint="eastAsia"/>
          <w:color w:val="000000"/>
          <w:kern w:val="0"/>
          <w:sz w:val="32"/>
          <w:szCs w:val="32"/>
        </w:rPr>
        <w:t> </w:t>
      </w:r>
      <w:r w:rsidRPr="00E510CA">
        <w:rPr>
          <w:rFonts w:ascii="仿宋" w:eastAsia="仿宋" w:hAnsi="仿宋" w:cs="仿宋" w:hint="eastAsia"/>
          <w:color w:val="000000"/>
          <w:kern w:val="0"/>
          <w:sz w:val="32"/>
          <w:szCs w:val="32"/>
        </w:rPr>
        <w:t>10</w:t>
      </w:r>
      <w:r w:rsidRPr="00E510CA">
        <w:rPr>
          <w:rFonts w:ascii="仿宋" w:eastAsia="仿宋" w:hAnsi="仿宋" w:cs="宋体" w:hint="eastAsia"/>
          <w:color w:val="000000"/>
          <w:kern w:val="0"/>
          <w:sz w:val="32"/>
          <w:szCs w:val="32"/>
        </w:rPr>
        <w:t>人、工勤人员1人。</w:t>
      </w:r>
    </w:p>
    <w:p w:rsidR="00E510CA" w:rsidRPr="00E510CA" w:rsidRDefault="00E510CA" w:rsidP="00E510CA">
      <w:pPr>
        <w:widowControl/>
        <w:spacing w:line="600" w:lineRule="atLeast"/>
        <w:ind w:firstLine="643"/>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（三）2020年度重点工作计划</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在县委、县政府的领导及上级主管局的正确指导下，主要做好以下几个方面的工作：一是大力招商引资，积极承接沿海产业转移，围绕重点产业、重点行业，切实引进一批大项目、好项目，力争全年新开发包装重点招商项目20个以上引进资金30亿元以上。二是做强商贸流通企业。做好全县限上企业、重点服务企业等商贸市场主体的培育及申报工作，抓好集贸市场、批发市场和专业交易市场规划建设工作，进一步完善产品流通体系和商贸物流体系，力争社会消费品零售总额增长10.5%左右。三是提高外经外贸水平。推动县内企业由代理出口向自营出口转变，做大做强优势产业，力争完成对外贸易进出口总额400万美元以上。四是加快电子商务发展。加快我县电商产业发展，力争电子商务交易额突破30亿元以上。五是全面做好县委县政府及上级业务主管部门交办的其他各项工作任务。</w:t>
      </w:r>
    </w:p>
    <w:p w:rsidR="00E510CA" w:rsidRPr="00E510CA" w:rsidRDefault="00E510CA" w:rsidP="00E510CA">
      <w:pPr>
        <w:widowControl/>
        <w:shd w:val="clear" w:color="auto" w:fill="FFFFFF"/>
        <w:spacing w:line="600" w:lineRule="atLeast"/>
        <w:ind w:firstLine="803"/>
        <w:rPr>
          <w:rFonts w:ascii="宋体" w:eastAsia="宋体" w:hAnsi="宋体" w:cs="宋体"/>
          <w:color w:val="000000"/>
          <w:kern w:val="0"/>
          <w:sz w:val="24"/>
          <w:szCs w:val="24"/>
        </w:rPr>
      </w:pPr>
      <w:r w:rsidRPr="00E510CA">
        <w:rPr>
          <w:rFonts w:ascii="仿宋" w:eastAsia="仿宋" w:hAnsi="仿宋" w:cs="宋体" w:hint="eastAsia"/>
          <w:b/>
          <w:bCs/>
          <w:color w:val="000000"/>
          <w:kern w:val="0"/>
          <w:sz w:val="32"/>
          <w:szCs w:val="32"/>
        </w:rPr>
        <w:t>（四）部门整体支出规模、使用方向及主要内容</w:t>
      </w:r>
    </w:p>
    <w:p w:rsidR="00E510CA" w:rsidRPr="00E510CA" w:rsidRDefault="00E510CA" w:rsidP="00E510CA">
      <w:pPr>
        <w:widowControl/>
        <w:shd w:val="clear" w:color="auto" w:fill="FFFFFF"/>
        <w:spacing w:line="600" w:lineRule="atLeast"/>
        <w:ind w:firstLine="800"/>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2020年我局实际完成基本支出533.93万元，其中工资福利支出246.81万元、商品服务支出263.12万元、对个人</w:t>
      </w:r>
      <w:r w:rsidRPr="00E510CA">
        <w:rPr>
          <w:rFonts w:ascii="仿宋" w:eastAsia="仿宋" w:hAnsi="仿宋" w:cs="宋体" w:hint="eastAsia"/>
          <w:color w:val="000000"/>
          <w:kern w:val="0"/>
          <w:sz w:val="32"/>
          <w:szCs w:val="32"/>
        </w:rPr>
        <w:lastRenderedPageBreak/>
        <w:t>和家庭支出7.42万元、资本性支出8.33万元；项目支出409.59万元，其中专项商品服务支出26.44万元，对企业补助支出383.15万元。</w:t>
      </w:r>
    </w:p>
    <w:p w:rsidR="00E510CA" w:rsidRPr="00E510CA" w:rsidRDefault="00E510CA" w:rsidP="00E510CA">
      <w:pPr>
        <w:widowControl/>
        <w:shd w:val="clear" w:color="auto" w:fill="FFFFFF"/>
        <w:spacing w:line="600" w:lineRule="atLeast"/>
        <w:ind w:firstLine="640"/>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2020年“三公经费”支出3.93万元，其中日常接待费3.93万元。</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b/>
          <w:bCs/>
          <w:color w:val="000000"/>
          <w:kern w:val="0"/>
          <w:sz w:val="32"/>
          <w:szCs w:val="32"/>
        </w:rPr>
        <w:t>二、部门整体支出管理及使用情况。</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b/>
          <w:bCs/>
          <w:color w:val="333333"/>
          <w:kern w:val="0"/>
          <w:sz w:val="32"/>
          <w:szCs w:val="32"/>
          <w:shd w:val="clear" w:color="auto" w:fill="FFFFFF"/>
        </w:rPr>
        <w:t>(一)部门整体支出情况</w:t>
      </w:r>
    </w:p>
    <w:p w:rsidR="00E510CA" w:rsidRPr="00E510CA" w:rsidRDefault="00E510CA" w:rsidP="00E510CA">
      <w:pPr>
        <w:widowControl/>
        <w:shd w:val="clear" w:color="auto" w:fill="FFFFFF"/>
        <w:spacing w:line="600" w:lineRule="atLeast"/>
        <w:ind w:firstLine="645"/>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shd w:val="clear" w:color="auto" w:fill="FFFFFF"/>
        </w:rPr>
        <w:t>2020年度一般公共预算财政拨款收入年初预算数1027.9万元，调整预算数911.28万元，决算数911.28万元；其他收入调整预算数9.12万元，决算数9.12万元，上年结转结余88.05万元，本年收入合计1008.45万元；本年支出943.52万元，其中一般公共预算财政拨款支出</w:t>
      </w:r>
      <w:r w:rsidRPr="00E510CA">
        <w:rPr>
          <w:rFonts w:ascii="宋体" w:eastAsia="宋体" w:hAnsi="宋体" w:cs="宋体" w:hint="eastAsia"/>
          <w:color w:val="333333"/>
          <w:kern w:val="0"/>
          <w:sz w:val="32"/>
          <w:szCs w:val="32"/>
          <w:shd w:val="clear" w:color="auto" w:fill="FFFFFF"/>
        </w:rPr>
        <w:t> </w:t>
      </w:r>
      <w:r w:rsidRPr="00E510CA">
        <w:rPr>
          <w:rFonts w:ascii="仿宋" w:eastAsia="仿宋" w:hAnsi="仿宋" w:cs="仿宋" w:hint="eastAsia"/>
          <w:color w:val="333333"/>
          <w:kern w:val="0"/>
          <w:sz w:val="32"/>
          <w:szCs w:val="32"/>
          <w:shd w:val="clear" w:color="auto" w:fill="FFFFFF"/>
        </w:rPr>
        <w:t>935.26</w:t>
      </w:r>
      <w:r w:rsidRPr="00E510CA">
        <w:rPr>
          <w:rFonts w:ascii="仿宋" w:eastAsia="仿宋" w:hAnsi="仿宋" w:cs="宋体" w:hint="eastAsia"/>
          <w:color w:val="333333"/>
          <w:kern w:val="0"/>
          <w:sz w:val="32"/>
          <w:szCs w:val="32"/>
          <w:shd w:val="clear" w:color="auto" w:fill="FFFFFF"/>
        </w:rPr>
        <w:t>万元,年末结转结余64.93万元，本年支出合计1008.45万元。一般公共预算财政拨款支出935.26万元比年初预算数</w:t>
      </w:r>
      <w:r w:rsidRPr="00E510CA">
        <w:rPr>
          <w:rFonts w:ascii="宋体" w:eastAsia="宋体" w:hAnsi="宋体" w:cs="宋体" w:hint="eastAsia"/>
          <w:color w:val="333333"/>
          <w:kern w:val="0"/>
          <w:sz w:val="32"/>
          <w:szCs w:val="32"/>
          <w:shd w:val="clear" w:color="auto" w:fill="FFFFFF"/>
        </w:rPr>
        <w:t> </w:t>
      </w:r>
      <w:r w:rsidRPr="00E510CA">
        <w:rPr>
          <w:rFonts w:ascii="仿宋" w:eastAsia="仿宋" w:hAnsi="仿宋" w:cs="仿宋" w:hint="eastAsia"/>
          <w:color w:val="333333"/>
          <w:kern w:val="0"/>
          <w:sz w:val="32"/>
          <w:szCs w:val="32"/>
          <w:shd w:val="clear" w:color="auto" w:fill="FFFFFF"/>
        </w:rPr>
        <w:t>1027.9</w:t>
      </w:r>
      <w:r w:rsidRPr="00E510CA">
        <w:rPr>
          <w:rFonts w:ascii="仿宋" w:eastAsia="仿宋" w:hAnsi="仿宋" w:cs="宋体" w:hint="eastAsia"/>
          <w:color w:val="333333"/>
          <w:kern w:val="0"/>
          <w:sz w:val="32"/>
          <w:szCs w:val="32"/>
          <w:shd w:val="clear" w:color="auto" w:fill="FFFFFF"/>
        </w:rPr>
        <w:t>万元减少92.64万元，减少9.01 %，主要是因机构改革，原商务执法大队人员从商务局离出去，及经费减压的原因</w:t>
      </w:r>
      <w:r w:rsidRPr="00E510CA">
        <w:rPr>
          <w:rFonts w:ascii="仿宋" w:eastAsia="仿宋" w:hAnsi="仿宋" w:cs="宋体" w:hint="eastAsia"/>
          <w:b/>
          <w:bCs/>
          <w:color w:val="333333"/>
          <w:kern w:val="0"/>
          <w:sz w:val="32"/>
          <w:szCs w:val="32"/>
          <w:shd w:val="clear" w:color="auto" w:fill="FFFFFF"/>
        </w:rPr>
        <w:t>。</w:t>
      </w:r>
    </w:p>
    <w:p w:rsidR="00E510CA" w:rsidRPr="00E510CA" w:rsidRDefault="00E510CA" w:rsidP="00E510CA">
      <w:pPr>
        <w:widowControl/>
        <w:shd w:val="clear" w:color="auto" w:fill="FFFFFF"/>
        <w:spacing w:before="240"/>
        <w:ind w:firstLine="480"/>
        <w:jc w:val="left"/>
        <w:rPr>
          <w:rFonts w:ascii="宋体" w:eastAsia="宋体" w:hAnsi="宋体" w:cs="宋体" w:hint="eastAsia"/>
          <w:color w:val="000000"/>
          <w:kern w:val="0"/>
          <w:sz w:val="24"/>
          <w:szCs w:val="24"/>
        </w:rPr>
      </w:pPr>
      <w:r w:rsidRPr="00E510CA">
        <w:rPr>
          <w:rFonts w:ascii="仿宋" w:eastAsia="仿宋" w:hAnsi="仿宋" w:cs="宋体" w:hint="eastAsia"/>
          <w:b/>
          <w:bCs/>
          <w:color w:val="333333"/>
          <w:kern w:val="0"/>
          <w:sz w:val="32"/>
          <w:szCs w:val="32"/>
        </w:rPr>
        <w:t>（二）“三公经费”支出使用和管理情况</w:t>
      </w:r>
    </w:p>
    <w:p w:rsidR="00E510CA" w:rsidRPr="00E510CA" w:rsidRDefault="00E510CA" w:rsidP="00E510CA">
      <w:pPr>
        <w:widowControl/>
        <w:shd w:val="clear" w:color="auto" w:fill="FFFFFF"/>
        <w:spacing w:before="240"/>
        <w:ind w:firstLine="48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2020年“三公”经费支出</w:t>
      </w:r>
      <w:r w:rsidRPr="00E510CA">
        <w:rPr>
          <w:rFonts w:ascii="宋体" w:eastAsia="宋体" w:hAnsi="宋体" w:cs="宋体" w:hint="eastAsia"/>
          <w:color w:val="333333"/>
          <w:kern w:val="0"/>
          <w:sz w:val="32"/>
          <w:szCs w:val="32"/>
        </w:rPr>
        <w:t> </w:t>
      </w:r>
      <w:r w:rsidRPr="00E510CA">
        <w:rPr>
          <w:rFonts w:ascii="仿宋" w:eastAsia="仿宋" w:hAnsi="仿宋" w:cs="仿宋" w:hint="eastAsia"/>
          <w:color w:val="333333"/>
          <w:kern w:val="0"/>
          <w:sz w:val="32"/>
          <w:szCs w:val="32"/>
        </w:rPr>
        <w:t>3.93</w:t>
      </w:r>
      <w:r w:rsidRPr="00E510CA">
        <w:rPr>
          <w:rFonts w:ascii="仿宋" w:eastAsia="仿宋" w:hAnsi="仿宋" w:cs="宋体" w:hint="eastAsia"/>
          <w:color w:val="333333"/>
          <w:kern w:val="0"/>
          <w:sz w:val="32"/>
          <w:szCs w:val="32"/>
        </w:rPr>
        <w:t>万元，比年初预算</w:t>
      </w:r>
      <w:r w:rsidRPr="00E510CA">
        <w:rPr>
          <w:rFonts w:ascii="宋体" w:eastAsia="宋体" w:hAnsi="宋体" w:cs="宋体" w:hint="eastAsia"/>
          <w:color w:val="333333"/>
          <w:kern w:val="0"/>
          <w:sz w:val="32"/>
          <w:szCs w:val="32"/>
        </w:rPr>
        <w:t> </w:t>
      </w:r>
      <w:r w:rsidRPr="00E510CA">
        <w:rPr>
          <w:rFonts w:ascii="仿宋" w:eastAsia="仿宋" w:hAnsi="仿宋" w:cs="仿宋" w:hint="eastAsia"/>
          <w:color w:val="333333"/>
          <w:kern w:val="0"/>
          <w:sz w:val="32"/>
          <w:szCs w:val="32"/>
        </w:rPr>
        <w:t>3.95</w:t>
      </w:r>
      <w:r w:rsidRPr="00E510CA">
        <w:rPr>
          <w:rFonts w:ascii="仿宋" w:eastAsia="仿宋" w:hAnsi="仿宋" w:cs="宋体" w:hint="eastAsia"/>
          <w:color w:val="333333"/>
          <w:kern w:val="0"/>
          <w:sz w:val="32"/>
          <w:szCs w:val="32"/>
        </w:rPr>
        <w:t>万元，减少0.02万元，减少0.51%，与上年基本持平。其中：公务用车运行维护费0万元，上年决算数0万元减少0万元,</w:t>
      </w:r>
      <w:r w:rsidRPr="00E510CA">
        <w:rPr>
          <w:rFonts w:ascii="仿宋" w:eastAsia="仿宋" w:hAnsi="仿宋" w:cs="宋体" w:hint="eastAsia"/>
          <w:color w:val="333333"/>
          <w:kern w:val="0"/>
          <w:sz w:val="32"/>
          <w:szCs w:val="32"/>
        </w:rPr>
        <w:lastRenderedPageBreak/>
        <w:t>主要是公车改革的原因；公务接待费支出3.93万元，比年初预算3.95万元减少</w:t>
      </w:r>
      <w:r w:rsidRPr="00E510CA">
        <w:rPr>
          <w:rFonts w:ascii="宋体" w:eastAsia="宋体" w:hAnsi="宋体" w:cs="宋体" w:hint="eastAsia"/>
          <w:color w:val="333333"/>
          <w:kern w:val="0"/>
          <w:sz w:val="32"/>
          <w:szCs w:val="32"/>
        </w:rPr>
        <w:t> </w:t>
      </w:r>
      <w:r w:rsidRPr="00E510CA">
        <w:rPr>
          <w:rFonts w:ascii="仿宋" w:eastAsia="仿宋" w:hAnsi="仿宋" w:cs="仿宋" w:hint="eastAsia"/>
          <w:color w:val="333333"/>
          <w:kern w:val="0"/>
          <w:sz w:val="32"/>
          <w:szCs w:val="32"/>
        </w:rPr>
        <w:t>0.02</w:t>
      </w:r>
      <w:r w:rsidRPr="00E510CA">
        <w:rPr>
          <w:rFonts w:ascii="仿宋" w:eastAsia="仿宋" w:hAnsi="仿宋" w:cs="宋体" w:hint="eastAsia"/>
          <w:color w:val="333333"/>
          <w:kern w:val="0"/>
          <w:sz w:val="32"/>
          <w:szCs w:val="32"/>
        </w:rPr>
        <w:t>万元，减少0.51 %，与上年决算数3.94万元，减少0.01万元，减少0.25%。</w:t>
      </w:r>
    </w:p>
    <w:p w:rsidR="00E510CA" w:rsidRPr="00E510CA" w:rsidRDefault="00E510CA" w:rsidP="00E510CA">
      <w:pPr>
        <w:widowControl/>
        <w:spacing w:line="600" w:lineRule="atLeast"/>
        <w:ind w:firstLine="643"/>
        <w:rPr>
          <w:rFonts w:ascii="Calibri" w:eastAsia="宋体" w:hAnsi="Calibri" w:cs="宋体" w:hint="eastAsia"/>
          <w:color w:val="000000"/>
          <w:kern w:val="0"/>
          <w:szCs w:val="21"/>
        </w:rPr>
      </w:pPr>
      <w:r w:rsidRPr="00E510CA">
        <w:rPr>
          <w:rFonts w:ascii="仿宋" w:eastAsia="仿宋" w:hAnsi="仿宋" w:cs="宋体" w:hint="eastAsia"/>
          <w:b/>
          <w:bCs/>
          <w:color w:val="000000"/>
          <w:kern w:val="0"/>
          <w:sz w:val="32"/>
          <w:szCs w:val="32"/>
        </w:rPr>
        <w:t>三、部门专项组织实施情况</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根据《湖南省人民政府关于全面推进预算绩效管理的意见》（湘政发[2012]33号）及《溆浦县财政局关于开展2020年度部门整体支出绩效评价工作的通知》（溆财绩[2021]12号）文件精神，我局成立了局长任组长的绩效评价工作小组，对我局2020年度部门预算整体支出绩效进行了综合评价，形成了评价结论。</w:t>
      </w:r>
    </w:p>
    <w:p w:rsidR="00E510CA" w:rsidRPr="00E510CA" w:rsidRDefault="00E510CA" w:rsidP="00E510CA">
      <w:pPr>
        <w:widowControl/>
        <w:shd w:val="clear" w:color="auto" w:fill="FFFFFF"/>
        <w:spacing w:before="240"/>
        <w:ind w:firstLine="643"/>
        <w:jc w:val="left"/>
        <w:rPr>
          <w:rFonts w:ascii="宋体" w:eastAsia="宋体" w:hAnsi="宋体" w:cs="宋体"/>
          <w:color w:val="000000"/>
          <w:kern w:val="0"/>
          <w:sz w:val="24"/>
          <w:szCs w:val="24"/>
        </w:rPr>
      </w:pPr>
      <w:r w:rsidRPr="00E510CA">
        <w:rPr>
          <w:rFonts w:ascii="仿宋" w:eastAsia="仿宋" w:hAnsi="仿宋" w:cs="宋体" w:hint="eastAsia"/>
          <w:b/>
          <w:bCs/>
          <w:color w:val="333333"/>
          <w:kern w:val="0"/>
          <w:sz w:val="32"/>
          <w:szCs w:val="32"/>
        </w:rPr>
        <w:t>（一）2020年度部门绩效目标及完成情况</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部门绩效总目标是以商务工作计划指标为目标，坚持稳中求进，继续巩固招商引资成果，大力提高对外开放，促进电子商务发展，促进县域经济加快发展。</w:t>
      </w:r>
    </w:p>
    <w:p w:rsidR="00E510CA" w:rsidRPr="00E510CA" w:rsidRDefault="00E510CA" w:rsidP="00E510CA">
      <w:pPr>
        <w:widowControl/>
        <w:shd w:val="clear" w:color="auto" w:fill="FFFFFF"/>
        <w:spacing w:before="240"/>
        <w:ind w:left="42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在本年度收支预算内，确保完成以下整体目标：</w:t>
      </w:r>
    </w:p>
    <w:p w:rsidR="00E510CA" w:rsidRPr="00E510CA" w:rsidRDefault="00E510CA" w:rsidP="00E510CA">
      <w:pPr>
        <w:widowControl/>
        <w:shd w:val="clear" w:color="auto" w:fill="FFFFFF"/>
        <w:spacing w:before="240"/>
        <w:ind w:left="42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做好招商引资产业发展工作,2020年招商引资到位资金31亿无，推动我县产业做大做强，加快溆浦经济发展；做好电子商务发展工作，完善贫困村电商服务站10个，培训电商人才100人，提升农村电子商务应用水平；做好乡镇农贸市场建设工作，拟新建乡村集市10个，改建乡</w:t>
      </w:r>
      <w:r w:rsidRPr="00E510CA">
        <w:rPr>
          <w:rFonts w:ascii="仿宋" w:eastAsia="仿宋" w:hAnsi="仿宋" w:cs="宋体" w:hint="eastAsia"/>
          <w:color w:val="333333"/>
          <w:kern w:val="0"/>
          <w:sz w:val="32"/>
          <w:szCs w:val="32"/>
        </w:rPr>
        <w:lastRenderedPageBreak/>
        <w:t>村集市10个，新建农贸市场5个，改建农贸8个，有效解决就业再就业及老百姓购销难问题，解决马路市场玩疾；做好健康博览会、湖南省食品博览会、农产品产销对接会工作,有效拉动县域经济指标增长，积极培育规模以上企业增长；做好消费扶贫工作，培育批零企业、住餐企业、商贸服务业6家，扩大内需，增加贫困户收入，为企业和贫困户搭建平台，推动农产品销售及就地加工，解决贫困劳动力就业等问题。</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2020年县商务局积极应对新冠肺炎疫情和经济下行压力，统筹推进疫情防控和商务经济发展，较好地完成了各项工作任务。</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主要经济指标完成情况：</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1.招商引资。全县全年新开发包装重点项目20个。共实施境内省外招商引资项目21个（含续建项目11个），合同引进资金50.15亿元，到位资金36.62亿元，完成全年（市里任务31亿元）任务118.13%。新引进500强企业1家，完成全年（市里任务1家）任务100%。新签约项目履约率100%、开工率达100%。</w:t>
      </w:r>
    </w:p>
    <w:p w:rsidR="00E510CA" w:rsidRPr="00E510CA" w:rsidRDefault="00E510CA" w:rsidP="00E510CA">
      <w:pPr>
        <w:widowControl/>
        <w:spacing w:line="610" w:lineRule="atLeast"/>
        <w:ind w:firstLine="720"/>
        <w:rPr>
          <w:rFonts w:ascii="Calibri" w:eastAsia="宋体" w:hAnsi="Calibri" w:cs="宋体" w:hint="eastAsia"/>
          <w:color w:val="000000"/>
          <w:kern w:val="0"/>
          <w:szCs w:val="21"/>
        </w:rPr>
      </w:pPr>
      <w:r w:rsidRPr="00E510CA">
        <w:rPr>
          <w:rFonts w:ascii="仿宋" w:eastAsia="仿宋" w:hAnsi="仿宋" w:cs="宋体" w:hint="eastAsia"/>
          <w:color w:val="000000"/>
          <w:kern w:val="0"/>
          <w:sz w:val="32"/>
          <w:szCs w:val="32"/>
        </w:rPr>
        <w:t>2.社会消费品零售总额。完成社会消费品零售额66.29亿元，增速-2.35%，其中批发业商品销售额</w:t>
      </w:r>
      <w:r w:rsidRPr="00E510CA">
        <w:rPr>
          <w:rFonts w:ascii="宋体" w:eastAsia="宋体" w:hAnsi="宋体" w:cs="宋体" w:hint="eastAsia"/>
          <w:color w:val="000000"/>
          <w:kern w:val="0"/>
          <w:sz w:val="32"/>
          <w:szCs w:val="32"/>
        </w:rPr>
        <w:t> </w:t>
      </w:r>
      <w:r w:rsidRPr="00E510CA">
        <w:rPr>
          <w:rFonts w:ascii="仿宋" w:eastAsia="仿宋" w:hAnsi="仿宋" w:cs="仿宋" w:hint="eastAsia"/>
          <w:color w:val="000000"/>
          <w:kern w:val="0"/>
          <w:sz w:val="32"/>
          <w:szCs w:val="32"/>
        </w:rPr>
        <w:t>13.54</w:t>
      </w:r>
      <w:r w:rsidRPr="00E510CA">
        <w:rPr>
          <w:rFonts w:ascii="宋体" w:eastAsia="宋体" w:hAnsi="宋体" w:cs="宋体" w:hint="eastAsia"/>
          <w:color w:val="000000"/>
          <w:kern w:val="0"/>
          <w:sz w:val="32"/>
          <w:szCs w:val="32"/>
        </w:rPr>
        <w:t> </w:t>
      </w:r>
      <w:r w:rsidRPr="00E510CA">
        <w:rPr>
          <w:rFonts w:ascii="仿宋" w:eastAsia="仿宋" w:hAnsi="仿宋" w:cs="宋体" w:hint="eastAsia"/>
          <w:color w:val="000000"/>
          <w:kern w:val="0"/>
          <w:sz w:val="32"/>
          <w:szCs w:val="32"/>
        </w:rPr>
        <w:t>亿元，增长3.06%，零售业商品销售额37.7亿元，增长-6.07%，住</w:t>
      </w:r>
      <w:r w:rsidRPr="00E510CA">
        <w:rPr>
          <w:rFonts w:ascii="仿宋" w:eastAsia="仿宋" w:hAnsi="仿宋" w:cs="宋体" w:hint="eastAsia"/>
          <w:color w:val="000000"/>
          <w:kern w:val="0"/>
          <w:sz w:val="32"/>
          <w:szCs w:val="32"/>
        </w:rPr>
        <w:lastRenderedPageBreak/>
        <w:t>宿业营业额4.83亿元，增长10.04 %，餐饮业营业额10.21亿元，增长0.01%。新培育规模以上批零住餐企业6家，限上商贸服务业企业2家。</w:t>
      </w:r>
    </w:p>
    <w:p w:rsidR="00E510CA" w:rsidRPr="00E510CA" w:rsidRDefault="00E510CA" w:rsidP="00E510CA">
      <w:pPr>
        <w:widowControl/>
        <w:spacing w:line="610" w:lineRule="atLeast"/>
        <w:ind w:firstLine="72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3.外经外贸。</w:t>
      </w:r>
      <w:r w:rsidRPr="00E510CA">
        <w:rPr>
          <w:rFonts w:ascii="仿宋" w:eastAsia="仿宋" w:hAnsi="仿宋" w:cs="宋体" w:hint="eastAsia"/>
          <w:color w:val="333333"/>
          <w:spacing w:val="-4"/>
          <w:kern w:val="0"/>
          <w:sz w:val="32"/>
          <w:szCs w:val="32"/>
        </w:rPr>
        <w:t>完成外贸进出口贸易总额921万美元，完成年度任务的96.95%。实际利用外资完成716万美元，完成年度任务的143.2%。</w:t>
      </w:r>
    </w:p>
    <w:p w:rsidR="00E510CA" w:rsidRPr="00E510CA" w:rsidRDefault="00E510CA" w:rsidP="00E510CA">
      <w:pPr>
        <w:widowControl/>
        <w:shd w:val="clear" w:color="auto" w:fill="FFFFFF"/>
        <w:spacing w:before="240"/>
        <w:ind w:firstLine="643"/>
        <w:jc w:val="left"/>
        <w:rPr>
          <w:rFonts w:ascii="宋体" w:eastAsia="宋体" w:hAnsi="宋体" w:cs="宋体"/>
          <w:color w:val="000000"/>
          <w:kern w:val="0"/>
          <w:sz w:val="24"/>
          <w:szCs w:val="24"/>
        </w:rPr>
      </w:pPr>
      <w:r w:rsidRPr="00E510CA">
        <w:rPr>
          <w:rFonts w:ascii="仿宋" w:eastAsia="仿宋" w:hAnsi="仿宋" w:cs="宋体" w:hint="eastAsia"/>
          <w:b/>
          <w:bCs/>
          <w:color w:val="333333"/>
          <w:kern w:val="0"/>
          <w:sz w:val="32"/>
          <w:szCs w:val="32"/>
        </w:rPr>
        <w:t>（二）部门绩效评价情况</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333333"/>
          <w:kern w:val="0"/>
          <w:sz w:val="32"/>
          <w:szCs w:val="32"/>
        </w:rPr>
        <w:t>根据《溆浦县财政局关于开展2020年度部门整体支出绩效评价工作的通知》（溆财绩[2021]12号）文件要求，对部门整体支出绩效进行了全面综合评价，我局2020年度部门整体支出绩效综合得分95分，部门整体支出绩效为“优”</w:t>
      </w:r>
      <w:r w:rsidRPr="00E510CA">
        <w:rPr>
          <w:rFonts w:ascii="仿宋" w:eastAsia="仿宋" w:hAnsi="仿宋" w:cs="宋体" w:hint="eastAsia"/>
          <w:color w:val="000000"/>
          <w:kern w:val="0"/>
          <w:sz w:val="32"/>
          <w:szCs w:val="32"/>
        </w:rPr>
        <w:t>（详见附表1）</w:t>
      </w:r>
      <w:r w:rsidRPr="00E510CA">
        <w:rPr>
          <w:rFonts w:ascii="仿宋" w:eastAsia="仿宋" w:hAnsi="仿宋" w:cs="宋体" w:hint="eastAsia"/>
          <w:color w:val="333333"/>
          <w:kern w:val="0"/>
          <w:sz w:val="32"/>
          <w:szCs w:val="32"/>
        </w:rPr>
        <w:t>。</w:t>
      </w:r>
    </w:p>
    <w:p w:rsidR="00E510CA" w:rsidRPr="00E510CA" w:rsidRDefault="00E510CA" w:rsidP="00E510CA">
      <w:pPr>
        <w:widowControl/>
        <w:shd w:val="clear" w:color="auto" w:fill="FFFFFF"/>
        <w:spacing w:line="600" w:lineRule="atLeast"/>
        <w:ind w:firstLine="482"/>
        <w:rPr>
          <w:rFonts w:ascii="宋体" w:eastAsia="宋体" w:hAnsi="宋体" w:cs="宋体" w:hint="eastAsia"/>
          <w:color w:val="000000"/>
          <w:kern w:val="0"/>
          <w:sz w:val="24"/>
          <w:szCs w:val="24"/>
        </w:rPr>
      </w:pPr>
      <w:r w:rsidRPr="00E510CA">
        <w:rPr>
          <w:rFonts w:ascii="MS Mincho" w:eastAsia="MS Mincho" w:hAnsi="MS Mincho" w:cs="MS Mincho" w:hint="eastAsia"/>
          <w:b/>
          <w:bCs/>
          <w:color w:val="000000"/>
          <w:kern w:val="0"/>
          <w:sz w:val="32"/>
          <w:szCs w:val="32"/>
        </w:rPr>
        <w:t> </w:t>
      </w:r>
      <w:r w:rsidRPr="00E510CA">
        <w:rPr>
          <w:rFonts w:ascii="仿宋" w:eastAsia="仿宋" w:hAnsi="仿宋" w:cs="宋体" w:hint="eastAsia"/>
          <w:b/>
          <w:bCs/>
          <w:color w:val="000000"/>
          <w:kern w:val="0"/>
          <w:sz w:val="32"/>
          <w:szCs w:val="32"/>
        </w:rPr>
        <w:t>四、资产管理情况</w:t>
      </w:r>
    </w:p>
    <w:p w:rsidR="00E510CA" w:rsidRPr="00E510CA" w:rsidRDefault="00E510CA" w:rsidP="00E510CA">
      <w:pPr>
        <w:widowControl/>
        <w:spacing w:line="600" w:lineRule="atLeast"/>
        <w:ind w:firstLine="640"/>
        <w:rPr>
          <w:rFonts w:ascii="Calibri" w:eastAsia="宋体" w:hAnsi="Calibri" w:cs="宋体" w:hint="eastAsia"/>
          <w:color w:val="000000"/>
          <w:kern w:val="0"/>
          <w:szCs w:val="21"/>
        </w:rPr>
      </w:pPr>
      <w:r w:rsidRPr="00E510CA">
        <w:rPr>
          <w:rFonts w:ascii="仿宋" w:eastAsia="仿宋" w:hAnsi="仿宋" w:cs="宋体" w:hint="eastAsia"/>
          <w:color w:val="000000"/>
          <w:kern w:val="0"/>
          <w:sz w:val="32"/>
          <w:szCs w:val="32"/>
        </w:rPr>
        <w:t>我局在资产管理方面严格按照资产管理办法进行，本单位对固定资产实物实行“一物一卡一条码”数据管理。资产配置按照“合法依规、保障需要、节约开支、从严控制、调剂优先、共享共用”的原则。本单位资产全部在用，账实相符。对于国有资产的处置按照对于资产的管理办法进行，但也存在着处置不及时，人员调动时资产使用人的变更登记不及时、交接手续不全等问题。</w:t>
      </w:r>
    </w:p>
    <w:p w:rsidR="00E510CA" w:rsidRPr="00E510CA" w:rsidRDefault="00E510CA" w:rsidP="00E510CA">
      <w:pPr>
        <w:widowControl/>
        <w:shd w:val="clear" w:color="auto" w:fill="FFFFFF"/>
        <w:spacing w:line="600" w:lineRule="atLeast"/>
        <w:ind w:firstLine="482"/>
        <w:rPr>
          <w:rFonts w:ascii="宋体" w:eastAsia="宋体" w:hAnsi="宋体" w:cs="宋体"/>
          <w:color w:val="000000"/>
          <w:kern w:val="0"/>
          <w:sz w:val="24"/>
          <w:szCs w:val="24"/>
        </w:rPr>
      </w:pPr>
      <w:r w:rsidRPr="00E510CA">
        <w:rPr>
          <w:rFonts w:ascii="MS Mincho" w:eastAsia="MS Mincho" w:hAnsi="MS Mincho" w:cs="MS Mincho" w:hint="eastAsia"/>
          <w:b/>
          <w:bCs/>
          <w:color w:val="000000"/>
          <w:kern w:val="0"/>
          <w:sz w:val="32"/>
          <w:szCs w:val="32"/>
        </w:rPr>
        <w:t> </w:t>
      </w:r>
      <w:r w:rsidRPr="00E510CA">
        <w:rPr>
          <w:rFonts w:ascii="仿宋" w:eastAsia="仿宋" w:hAnsi="仿宋" w:cs="宋体" w:hint="eastAsia"/>
          <w:b/>
          <w:bCs/>
          <w:color w:val="000000"/>
          <w:kern w:val="0"/>
          <w:sz w:val="32"/>
          <w:szCs w:val="32"/>
        </w:rPr>
        <w:t>五、部门整体支出绩效情况</w:t>
      </w:r>
    </w:p>
    <w:p w:rsidR="00E510CA" w:rsidRPr="00E510CA" w:rsidRDefault="00E510CA" w:rsidP="00E510CA">
      <w:pPr>
        <w:widowControl/>
        <w:spacing w:line="560" w:lineRule="atLeast"/>
        <w:ind w:firstLine="482"/>
        <w:rPr>
          <w:rFonts w:ascii="Calibri" w:eastAsia="宋体" w:hAnsi="Calibri" w:cs="宋体" w:hint="eastAsia"/>
          <w:color w:val="000000"/>
          <w:kern w:val="0"/>
          <w:szCs w:val="21"/>
        </w:rPr>
      </w:pPr>
      <w:r w:rsidRPr="00E510CA">
        <w:rPr>
          <w:rFonts w:ascii="MS Mincho" w:eastAsia="MS Mincho" w:hAnsi="MS Mincho" w:cs="MS Mincho" w:hint="eastAsia"/>
          <w:b/>
          <w:bCs/>
          <w:color w:val="333333"/>
          <w:kern w:val="0"/>
          <w:sz w:val="32"/>
          <w:szCs w:val="32"/>
        </w:rPr>
        <w:lastRenderedPageBreak/>
        <w:t> </w:t>
      </w:r>
      <w:r w:rsidRPr="00E510CA">
        <w:rPr>
          <w:rFonts w:ascii="仿宋" w:eastAsia="仿宋" w:hAnsi="仿宋" w:cs="宋体" w:hint="eastAsia"/>
          <w:b/>
          <w:bCs/>
          <w:color w:val="000000"/>
          <w:kern w:val="0"/>
          <w:sz w:val="32"/>
          <w:szCs w:val="32"/>
        </w:rPr>
        <w:t>1.招商引资工作</w:t>
      </w:r>
      <w:r w:rsidRPr="00E510CA">
        <w:rPr>
          <w:rFonts w:ascii="仿宋" w:eastAsia="仿宋" w:hAnsi="仿宋" w:cs="宋体" w:hint="eastAsia"/>
          <w:color w:val="000000"/>
          <w:kern w:val="0"/>
          <w:sz w:val="32"/>
          <w:szCs w:val="32"/>
        </w:rPr>
        <w:t>。一是配齐配强工作力量</w:t>
      </w:r>
      <w:r w:rsidRPr="00E510CA">
        <w:rPr>
          <w:rFonts w:ascii="仿宋" w:eastAsia="仿宋" w:hAnsi="仿宋" w:cs="宋体" w:hint="eastAsia"/>
          <w:b/>
          <w:bCs/>
          <w:color w:val="000000"/>
          <w:kern w:val="0"/>
          <w:sz w:val="32"/>
          <w:szCs w:val="32"/>
        </w:rPr>
        <w:t>。</w:t>
      </w:r>
      <w:r w:rsidRPr="00E510CA">
        <w:rPr>
          <w:rFonts w:ascii="仿宋" w:eastAsia="仿宋" w:hAnsi="仿宋" w:cs="宋体" w:hint="eastAsia"/>
          <w:color w:val="333333"/>
          <w:spacing w:val="-4"/>
          <w:kern w:val="0"/>
          <w:sz w:val="32"/>
          <w:szCs w:val="32"/>
        </w:rPr>
        <w:t>新组建成立副科级事业单位投资促进事务中心专抓招商引资工作，进一步加强了招商引资工作力量。</w:t>
      </w:r>
      <w:r w:rsidRPr="00E510CA">
        <w:rPr>
          <w:rFonts w:ascii="仿宋" w:eastAsia="仿宋" w:hAnsi="仿宋" w:cs="宋体" w:hint="eastAsia"/>
          <w:color w:val="000000"/>
          <w:kern w:val="0"/>
          <w:sz w:val="32"/>
          <w:szCs w:val="32"/>
        </w:rPr>
        <w:t>二是加大经费投入。</w:t>
      </w:r>
      <w:r w:rsidRPr="00E510CA">
        <w:rPr>
          <w:rFonts w:ascii="仿宋" w:eastAsia="仿宋" w:hAnsi="仿宋" w:cs="宋体" w:hint="eastAsia"/>
          <w:color w:val="333333"/>
          <w:spacing w:val="-4"/>
          <w:kern w:val="0"/>
          <w:sz w:val="32"/>
          <w:szCs w:val="32"/>
        </w:rPr>
        <w:t>全年先后投入资金20余万元，引进专业项目包装公司开发包装项目23个（其中进入市级平台发布8个），新编印《溆浦投资指南》，在各类招商活动中发放2000余本，扩大了溆浦的影响力和知名度。</w:t>
      </w:r>
      <w:r w:rsidRPr="00E510CA">
        <w:rPr>
          <w:rFonts w:ascii="仿宋" w:eastAsia="仿宋" w:hAnsi="仿宋" w:cs="宋体" w:hint="eastAsia"/>
          <w:color w:val="000000"/>
          <w:kern w:val="0"/>
          <w:sz w:val="32"/>
          <w:szCs w:val="32"/>
        </w:rPr>
        <w:t>三是积极承接产业转移。</w:t>
      </w:r>
      <w:r w:rsidRPr="00E510CA">
        <w:rPr>
          <w:rFonts w:ascii="仿宋" w:eastAsia="仿宋" w:hAnsi="仿宋" w:cs="宋体" w:hint="eastAsia"/>
          <w:color w:val="333333"/>
          <w:spacing w:val="-4"/>
          <w:kern w:val="0"/>
          <w:sz w:val="32"/>
          <w:szCs w:val="32"/>
        </w:rPr>
        <w:t>今年4月，粤港澳大湾区投资贸易洽谈周合同引进资金14亿元，纳纳家居、义华电镀产业园、江辉国际动漫文创产业基地陆续开工，3C数码配件项目、广州心娱科技相继落户溆浦。11月，首次怀商大会合同引进资金3亿元，即成功引进建筑及工业废弃物综合利用项目。2020年累计承接产业转移项目32个。四是大力开展小分队招商。谢商成、杨廉喜、杨日培等县领导先后22次带领相关县直部门负责人到广东、上海、浙江、福建、广西、贵州、北京等地开展上门小分队招商活动。</w:t>
      </w:r>
    </w:p>
    <w:p w:rsidR="00E510CA" w:rsidRPr="00E510CA" w:rsidRDefault="00E510CA" w:rsidP="00E510CA">
      <w:pPr>
        <w:widowControl/>
        <w:shd w:val="clear" w:color="auto" w:fill="FFFFFF"/>
        <w:spacing w:line="560" w:lineRule="atLeast"/>
        <w:ind w:left="105" w:firstLine="482"/>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2.商贸流通工作。</w:t>
      </w:r>
      <w:r w:rsidRPr="00E510CA">
        <w:rPr>
          <w:rFonts w:ascii="仿宋" w:eastAsia="仿宋" w:hAnsi="仿宋" w:cs="宋体" w:hint="eastAsia"/>
          <w:color w:val="000000"/>
          <w:kern w:val="0"/>
          <w:sz w:val="32"/>
          <w:szCs w:val="32"/>
        </w:rPr>
        <w:t>一是开展活动刺激消费内贸稳中有进。重点组织企业开展或参与各类展会促进消费。8月23日至8月25日我局联合怀化日报社共同主办2019怀化市汽车下乡暨房产家居农产品博览会。参展企业有汽车销售20家，农产品销售的企业15家，房产商有6家，家居建材有3家；展会活动共实现销售收入820万元。9月20日-22日，我局组织县内企业积极参展由商务部、湖南省人民政府主办的</w:t>
      </w:r>
      <w:r w:rsidRPr="00E510CA">
        <w:rPr>
          <w:rFonts w:ascii="仿宋" w:eastAsia="仿宋" w:hAnsi="仿宋" w:cs="宋体" w:hint="eastAsia"/>
          <w:color w:val="000000"/>
          <w:kern w:val="0"/>
          <w:sz w:val="32"/>
          <w:szCs w:val="32"/>
        </w:rPr>
        <w:lastRenderedPageBreak/>
        <w:t>2019中国国际食品餐饮博览会。溆浦县“一县一品”区域公共品牌“溆臻味”及其旗下40余种优质农特产品亮相“湖南电商扶贫馆——溆浦扶贫特产专区”。通过线上销售导流，线下耐心讲解，累积销售溆浦农特产品7万余元，达成意向采购金额200余万元。“四上”企业培育方面，新培育</w:t>
      </w:r>
      <w:r w:rsidRPr="00E510CA">
        <w:rPr>
          <w:rFonts w:ascii="仿宋" w:eastAsia="仿宋" w:hAnsi="仿宋" w:cs="宋体" w:hint="eastAsia"/>
          <w:color w:val="333333"/>
          <w:spacing w:val="-4"/>
          <w:kern w:val="0"/>
          <w:sz w:val="32"/>
          <w:szCs w:val="32"/>
        </w:rPr>
        <w:t>规模以上批零住餐企业5家、重点商贸服务业1家</w:t>
      </w:r>
      <w:r w:rsidRPr="00E510CA">
        <w:rPr>
          <w:rFonts w:ascii="仿宋" w:eastAsia="仿宋" w:hAnsi="仿宋" w:cs="宋体" w:hint="eastAsia"/>
          <w:color w:val="000000"/>
          <w:kern w:val="0"/>
          <w:sz w:val="32"/>
          <w:szCs w:val="32"/>
        </w:rPr>
        <w:t>入统。</w:t>
      </w:r>
      <w:r w:rsidRPr="00E510CA">
        <w:rPr>
          <w:rFonts w:ascii="仿宋" w:eastAsia="仿宋" w:hAnsi="仿宋" w:cs="宋体" w:hint="eastAsia"/>
          <w:b/>
          <w:bCs/>
          <w:color w:val="000000"/>
          <w:kern w:val="0"/>
          <w:sz w:val="32"/>
          <w:szCs w:val="32"/>
        </w:rPr>
        <w:t>二</w:t>
      </w:r>
      <w:r w:rsidRPr="00E510CA">
        <w:rPr>
          <w:rFonts w:ascii="仿宋" w:eastAsia="仿宋" w:hAnsi="仿宋" w:cs="宋体" w:hint="eastAsia"/>
          <w:color w:val="000000"/>
          <w:kern w:val="0"/>
          <w:sz w:val="32"/>
          <w:szCs w:val="32"/>
        </w:rPr>
        <w:t>是落实政策拓展市场外贸破零倍增</w:t>
      </w:r>
      <w:r w:rsidRPr="00E510CA">
        <w:rPr>
          <w:rFonts w:ascii="仿宋" w:eastAsia="仿宋" w:hAnsi="仿宋" w:cs="宋体" w:hint="eastAsia"/>
          <w:b/>
          <w:bCs/>
          <w:color w:val="000000"/>
          <w:kern w:val="0"/>
          <w:sz w:val="32"/>
          <w:szCs w:val="32"/>
        </w:rPr>
        <w:t>。</w:t>
      </w:r>
      <w:r w:rsidRPr="00E510CA">
        <w:rPr>
          <w:rFonts w:ascii="仿宋" w:eastAsia="仿宋" w:hAnsi="仿宋" w:cs="宋体" w:hint="eastAsia"/>
          <w:color w:val="000000"/>
          <w:kern w:val="0"/>
          <w:sz w:val="32"/>
          <w:szCs w:val="32"/>
        </w:rPr>
        <w:t>广泛宣传和贯彻落实国家、省、市有关扶持外贸企业的相关政策及工作措施，引导企业主动对接“一带一路”等国家开放开发战略，激发县内外贸企业的出口潜力，今年我县新增3家外贸备案企业，备案更新信息企业1家，全县外贸备案企业总数为15家。在中美贸易摩擦加剧的情况下，溆浦县外贸进出口业绩逆境上扬。</w:t>
      </w:r>
    </w:p>
    <w:p w:rsidR="00E510CA" w:rsidRPr="00E510CA" w:rsidRDefault="00E510CA" w:rsidP="00E510CA">
      <w:pPr>
        <w:widowControl/>
        <w:spacing w:line="560" w:lineRule="atLeast"/>
        <w:ind w:firstLine="643"/>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3.电子商务工作。</w:t>
      </w:r>
      <w:r w:rsidRPr="00E510CA">
        <w:rPr>
          <w:rFonts w:ascii="仿宋" w:eastAsia="仿宋" w:hAnsi="仿宋" w:cs="宋体" w:hint="eastAsia"/>
          <w:color w:val="000000"/>
          <w:kern w:val="0"/>
          <w:sz w:val="32"/>
          <w:szCs w:val="32"/>
        </w:rPr>
        <w:t>一是强力推进示范项目建设</w:t>
      </w:r>
      <w:r w:rsidRPr="00E510CA">
        <w:rPr>
          <w:rFonts w:ascii="仿宋" w:eastAsia="仿宋" w:hAnsi="仿宋" w:cs="宋体" w:hint="eastAsia"/>
          <w:b/>
          <w:bCs/>
          <w:color w:val="000000"/>
          <w:kern w:val="0"/>
          <w:sz w:val="32"/>
          <w:szCs w:val="32"/>
        </w:rPr>
        <w:t>。</w:t>
      </w:r>
      <w:r w:rsidRPr="00E510CA">
        <w:rPr>
          <w:rFonts w:ascii="仿宋" w:eastAsia="仿宋" w:hAnsi="仿宋" w:cs="宋体" w:hint="eastAsia"/>
          <w:color w:val="000000"/>
          <w:kern w:val="0"/>
          <w:sz w:val="32"/>
          <w:szCs w:val="32"/>
        </w:rPr>
        <w:t>强化电商公共服务中心服务功能，扎实推进县乡村物流体系建设，积极整合本地物流快递业，降低物流成本。规范村站管理，发挥村站功能。加大人才培训力度，累计培训电商人才1000余人次。抓好问题整改，6月份组织召开示范项目承办企业座谈会，向各承办企业下达了限期整改通知书。</w:t>
      </w:r>
      <w:r w:rsidRPr="00E510CA">
        <w:rPr>
          <w:rFonts w:ascii="仿宋" w:eastAsia="仿宋" w:hAnsi="仿宋" w:cs="宋体" w:hint="eastAsia"/>
          <w:b/>
          <w:bCs/>
          <w:color w:val="000000"/>
          <w:kern w:val="0"/>
          <w:sz w:val="32"/>
          <w:szCs w:val="32"/>
        </w:rPr>
        <w:t>二是</w:t>
      </w:r>
      <w:r w:rsidRPr="00E510CA">
        <w:rPr>
          <w:rFonts w:ascii="仿宋" w:eastAsia="仿宋" w:hAnsi="仿宋" w:cs="宋体" w:hint="eastAsia"/>
          <w:color w:val="000000"/>
          <w:kern w:val="0"/>
          <w:sz w:val="32"/>
          <w:szCs w:val="32"/>
        </w:rPr>
        <w:t>继续引进知名电商平台。今年来，先后引入天猫优品、小兵生活驿站等电商平台，积极打造县域农产品上行渠道。阿里巴巴已与40余个乡村电商服务站建立天猫优品加盟店。助推我县电子商务发展。三是全力打造县域公共品牌</w:t>
      </w:r>
      <w:r w:rsidRPr="00E510CA">
        <w:rPr>
          <w:rFonts w:ascii="仿宋" w:eastAsia="仿宋" w:hAnsi="仿宋" w:cs="宋体" w:hint="eastAsia"/>
          <w:b/>
          <w:bCs/>
          <w:color w:val="000000"/>
          <w:kern w:val="0"/>
          <w:sz w:val="32"/>
          <w:szCs w:val="32"/>
        </w:rPr>
        <w:t>。</w:t>
      </w:r>
      <w:r w:rsidRPr="00E510CA">
        <w:rPr>
          <w:rFonts w:ascii="仿宋" w:eastAsia="仿宋" w:hAnsi="仿宋" w:cs="宋体" w:hint="eastAsia"/>
          <w:color w:val="000000"/>
          <w:kern w:val="0"/>
          <w:sz w:val="32"/>
          <w:szCs w:val="32"/>
        </w:rPr>
        <w:t>8月24日，组</w:t>
      </w:r>
      <w:r w:rsidRPr="00E510CA">
        <w:rPr>
          <w:rFonts w:ascii="仿宋" w:eastAsia="仿宋" w:hAnsi="仿宋" w:cs="宋体" w:hint="eastAsia"/>
          <w:color w:val="000000"/>
          <w:kern w:val="0"/>
          <w:sz w:val="32"/>
          <w:szCs w:val="32"/>
        </w:rPr>
        <w:lastRenderedPageBreak/>
        <w:t>织开展溆浦县农特产品区域公共品牌发布暨农产品产销对接会，正式发布溆浦县</w:t>
      </w:r>
      <w:r w:rsidRPr="00E510CA">
        <w:rPr>
          <w:rFonts w:ascii="宋体" w:eastAsia="宋体" w:hAnsi="宋体" w:cs="宋体" w:hint="eastAsia"/>
          <w:color w:val="000000"/>
          <w:kern w:val="0"/>
          <w:sz w:val="32"/>
          <w:szCs w:val="32"/>
        </w:rPr>
        <w:t> </w:t>
      </w:r>
      <w:r w:rsidRPr="00E510CA">
        <w:rPr>
          <w:rFonts w:ascii="仿宋" w:eastAsia="仿宋" w:hAnsi="仿宋" w:cs="宋体" w:hint="eastAsia"/>
          <w:color w:val="000000"/>
          <w:kern w:val="0"/>
          <w:sz w:val="32"/>
          <w:szCs w:val="32"/>
        </w:rPr>
        <w:t>“一县一品”区域公共品牌“溆臻味”，旗下加盟农特产品已达40余种。四是大力推进电商精准扶贫</w:t>
      </w:r>
      <w:r w:rsidRPr="00E510CA">
        <w:rPr>
          <w:rFonts w:ascii="仿宋" w:eastAsia="仿宋" w:hAnsi="仿宋" w:cs="宋体" w:hint="eastAsia"/>
          <w:b/>
          <w:bCs/>
          <w:color w:val="000000"/>
          <w:kern w:val="0"/>
          <w:sz w:val="32"/>
          <w:szCs w:val="32"/>
        </w:rPr>
        <w:t>。</w:t>
      </w:r>
      <w:r w:rsidRPr="00E510CA">
        <w:rPr>
          <w:rFonts w:ascii="仿宋" w:eastAsia="仿宋" w:hAnsi="仿宋" w:cs="宋体" w:hint="eastAsia"/>
          <w:color w:val="000000"/>
          <w:kern w:val="0"/>
          <w:sz w:val="32"/>
          <w:szCs w:val="32"/>
        </w:rPr>
        <w:t>新建贫困村电商服务站22个，实现了138个贫困村电商服务站全覆盖。对全县138个贫困村的农特产品进行摸底登记，建立了贫困村、贫困户农特产品名录。大力推广“湖南电商扶贫小店”。开通溆浦县域扶贫小店公众号“东立农特”。</w:t>
      </w:r>
      <w:r w:rsidRPr="00E510CA">
        <w:rPr>
          <w:rFonts w:ascii="宋体" w:eastAsia="宋体" w:hAnsi="宋体" w:cs="宋体" w:hint="eastAsia"/>
          <w:color w:val="000000"/>
          <w:kern w:val="0"/>
          <w:sz w:val="32"/>
          <w:szCs w:val="32"/>
        </w:rPr>
        <w:t> </w:t>
      </w:r>
      <w:r w:rsidRPr="00E510CA">
        <w:rPr>
          <w:rFonts w:ascii="仿宋" w:eastAsia="仿宋" w:hAnsi="仿宋" w:cs="仿宋" w:hint="eastAsia"/>
          <w:color w:val="000000"/>
          <w:kern w:val="0"/>
          <w:sz w:val="32"/>
          <w:szCs w:val="32"/>
        </w:rPr>
        <w:t>11</w:t>
      </w:r>
      <w:r w:rsidRPr="00E510CA">
        <w:rPr>
          <w:rFonts w:ascii="仿宋" w:eastAsia="仿宋" w:hAnsi="仿宋" w:cs="宋体" w:hint="eastAsia"/>
          <w:color w:val="000000"/>
          <w:kern w:val="0"/>
          <w:sz w:val="32"/>
          <w:szCs w:val="32"/>
        </w:rPr>
        <w:t>月18日，在华晟大酒店进行了“湖南电商扶贫小店”运营培训，全县近200名学员参加学习。全县所有贫困村都已经成功开设扶贫小店，交易额在5万元以上的扶贫小店示范网点超过100家，总交易额超过500万元。</w:t>
      </w:r>
    </w:p>
    <w:p w:rsidR="00E510CA" w:rsidRPr="00E510CA" w:rsidRDefault="00E510CA" w:rsidP="00E510CA">
      <w:pPr>
        <w:widowControl/>
        <w:spacing w:line="560" w:lineRule="atLeast"/>
        <w:ind w:firstLine="643"/>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4.市场监管工作。</w:t>
      </w:r>
      <w:r w:rsidRPr="00E510CA">
        <w:rPr>
          <w:rFonts w:ascii="仿宋" w:eastAsia="仿宋" w:hAnsi="仿宋" w:cs="宋体" w:hint="eastAsia"/>
          <w:color w:val="000000"/>
          <w:kern w:val="0"/>
          <w:sz w:val="32"/>
          <w:szCs w:val="32"/>
        </w:rPr>
        <w:t>组织开展多次商务领域法律法规、食品安全知识宣传活动，向广大群众普及法律法规知识。加强商贸流通领域的综合执法。2020年共组织各类安全生产检查活动38次，出动车辆50余台次、执法检查人员104人次，检查生产经营单位167家，检查发现各类安全隐患和问题165处，已整改到位165处，整改到位率100％。联合县安监局、县税务局、县公安局、消防大队、县交通运输管理局、属地管理乡镇等7个部门对全县辖区内非法加油点、流动车辆加油进行了专项整治。共查封非法加油点2家，查处非法加油流动油罐车3台，下发执法文书5份，立案调查企业5家，</w:t>
      </w:r>
      <w:r w:rsidRPr="00E510CA">
        <w:rPr>
          <w:rFonts w:ascii="仿宋" w:eastAsia="仿宋" w:hAnsi="仿宋" w:cs="宋体" w:hint="eastAsia"/>
          <w:color w:val="000000"/>
          <w:kern w:val="0"/>
          <w:sz w:val="32"/>
          <w:szCs w:val="32"/>
        </w:rPr>
        <w:lastRenderedPageBreak/>
        <w:t>已结案5家，共处罚金额4.3万元。有力地维护了我县市场秩序稳定。</w:t>
      </w:r>
    </w:p>
    <w:p w:rsidR="00E510CA" w:rsidRPr="00E510CA" w:rsidRDefault="00E510CA" w:rsidP="00E510CA">
      <w:pPr>
        <w:widowControl/>
        <w:spacing w:line="560" w:lineRule="atLeast"/>
        <w:ind w:firstLine="643"/>
        <w:rPr>
          <w:rFonts w:ascii="Calibri" w:eastAsia="宋体" w:hAnsi="Calibri" w:cs="宋体"/>
          <w:color w:val="000000"/>
          <w:kern w:val="0"/>
          <w:szCs w:val="21"/>
        </w:rPr>
      </w:pPr>
      <w:r w:rsidRPr="00E510CA">
        <w:rPr>
          <w:rFonts w:ascii="仿宋" w:eastAsia="仿宋" w:hAnsi="仿宋" w:cs="宋体" w:hint="eastAsia"/>
          <w:b/>
          <w:bCs/>
          <w:color w:val="000000"/>
          <w:kern w:val="0"/>
          <w:sz w:val="32"/>
          <w:szCs w:val="32"/>
        </w:rPr>
        <w:t>5.其他工作。</w:t>
      </w:r>
      <w:r w:rsidRPr="00E510CA">
        <w:rPr>
          <w:rFonts w:ascii="仿宋" w:eastAsia="仿宋" w:hAnsi="仿宋" w:cs="宋体" w:hint="eastAsia"/>
          <w:color w:val="000000"/>
          <w:kern w:val="0"/>
          <w:sz w:val="32"/>
          <w:szCs w:val="32"/>
        </w:rPr>
        <w:t>脱贫攻坚工作方面。结对帮扶北斗溪镇坪溪村、观音阁镇木溪村2个贫困村和葛竹坪镇岚水江村、步家垅村2个非贫困村，派出工作队员6名，帮扶责任人35名，结对帮扶贫困户180户。同时深入开展电商产业扶贫工作，电商产业扶贫成效明显。党建工作方面。把党员干部学习教育在融入日常、抓在经常，认真抓好作风建设，全面从严治党。扫黑除恶、安全生产、“三城同创”、综治、信访维稳、禁毒工作、森林防火等其他各项工作均较好完成了上级交办的工作任务。</w:t>
      </w:r>
    </w:p>
    <w:p w:rsidR="00E510CA" w:rsidRPr="00E510CA" w:rsidRDefault="00E510CA" w:rsidP="00E510CA">
      <w:pPr>
        <w:widowControl/>
        <w:shd w:val="clear" w:color="auto" w:fill="FFFFFF"/>
        <w:spacing w:before="240"/>
        <w:ind w:left="420" w:firstLine="161"/>
        <w:jc w:val="left"/>
        <w:rPr>
          <w:rFonts w:ascii="宋体" w:eastAsia="宋体" w:hAnsi="宋体" w:cs="宋体"/>
          <w:color w:val="000000"/>
          <w:kern w:val="0"/>
          <w:sz w:val="24"/>
          <w:szCs w:val="24"/>
        </w:rPr>
      </w:pPr>
      <w:r w:rsidRPr="00E510CA">
        <w:rPr>
          <w:rFonts w:ascii="仿宋" w:eastAsia="仿宋" w:hAnsi="仿宋" w:cs="宋体" w:hint="eastAsia"/>
          <w:b/>
          <w:bCs/>
          <w:color w:val="000000"/>
          <w:kern w:val="0"/>
          <w:sz w:val="32"/>
          <w:szCs w:val="32"/>
        </w:rPr>
        <w:t>六、存在的主要问题</w:t>
      </w:r>
    </w:p>
    <w:p w:rsidR="00E510CA" w:rsidRPr="00E510CA" w:rsidRDefault="00E510CA" w:rsidP="00E510CA">
      <w:pPr>
        <w:widowControl/>
        <w:shd w:val="clear" w:color="auto" w:fill="FFFFFF"/>
        <w:spacing w:before="240"/>
        <w:ind w:firstLine="640"/>
        <w:jc w:val="left"/>
        <w:rPr>
          <w:rFonts w:ascii="宋体" w:eastAsia="宋体" w:hAnsi="宋体" w:cs="宋体" w:hint="eastAsia"/>
          <w:color w:val="000000"/>
          <w:kern w:val="0"/>
          <w:sz w:val="24"/>
          <w:szCs w:val="24"/>
        </w:rPr>
      </w:pPr>
      <w:r w:rsidRPr="00E510CA">
        <w:rPr>
          <w:rFonts w:ascii="仿宋" w:eastAsia="仿宋" w:hAnsi="仿宋" w:cs="宋体" w:hint="eastAsia"/>
          <w:color w:val="000000"/>
          <w:kern w:val="0"/>
          <w:sz w:val="32"/>
          <w:szCs w:val="32"/>
        </w:rPr>
        <w:t>通过对我局整体支出情况的分析，反映出目前在整体支出的预算编制、执行和管理过程中，依然存在一些问题和不足。一是预算执行存在偏差，公用经费的控制和核算有待加强。</w:t>
      </w:r>
    </w:p>
    <w:p w:rsidR="00E510CA" w:rsidRPr="00E510CA" w:rsidRDefault="00E510CA" w:rsidP="00E510CA">
      <w:pPr>
        <w:widowControl/>
        <w:spacing w:line="600" w:lineRule="atLeast"/>
        <w:ind w:firstLine="643"/>
        <w:rPr>
          <w:rFonts w:ascii="Calibri" w:eastAsia="宋体" w:hAnsi="Calibri" w:cs="宋体" w:hint="eastAsia"/>
          <w:color w:val="000000"/>
          <w:kern w:val="0"/>
          <w:szCs w:val="21"/>
        </w:rPr>
      </w:pPr>
      <w:r w:rsidRPr="00E510CA">
        <w:rPr>
          <w:rFonts w:ascii="仿宋" w:eastAsia="仿宋" w:hAnsi="仿宋" w:cs="宋体" w:hint="eastAsia"/>
          <w:b/>
          <w:bCs/>
          <w:color w:val="000000"/>
          <w:kern w:val="0"/>
          <w:sz w:val="32"/>
          <w:szCs w:val="32"/>
        </w:rPr>
        <w:t>七、改进措施的有关建议</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针对存在的问题及整体支出管理工作的需要，拟提出以下改进措施。</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1.科学合理编制预算，严格执行预算。严格按照预算编制的相关制度和要要求，公用经费根据单位的年度工作重点</w:t>
      </w:r>
      <w:r w:rsidRPr="00E510CA">
        <w:rPr>
          <w:rFonts w:ascii="仿宋" w:eastAsia="仿宋" w:hAnsi="仿宋" w:cs="宋体" w:hint="eastAsia"/>
          <w:color w:val="000000"/>
          <w:kern w:val="0"/>
          <w:sz w:val="32"/>
          <w:szCs w:val="32"/>
        </w:rPr>
        <w:lastRenderedPageBreak/>
        <w:t>和项目专项工作规划，本着“勤俭节约、保障运转”的原则进行预算的编制；编制范围尽可能的全面；在预算编制时首先需满足固定性的、相对刚性的费用支出项目，尽量压缩变动性的、有控制空间的费用项目；进一步提高预算编制的科学性、合理性和可控性。</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2、加强单位固定资产管理工作。</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加大单位固定资产的日常监管力度，资产管理人员、财务人员及资产使用人要责任到人，确保固定资产的采购、使用、报损和报废严格按流程进行，让单位的资产管理有章可循。对固定资产每年进行定期不定期检查核对，确保资产账实相符。</w:t>
      </w:r>
    </w:p>
    <w:p w:rsidR="00E510CA" w:rsidRPr="00E510CA" w:rsidRDefault="00E510CA" w:rsidP="00E510CA">
      <w:pPr>
        <w:widowControl/>
        <w:spacing w:line="600" w:lineRule="atLeast"/>
        <w:ind w:firstLine="640"/>
        <w:rPr>
          <w:rFonts w:ascii="Calibri" w:eastAsia="宋体" w:hAnsi="Calibri" w:cs="宋体"/>
          <w:color w:val="000000"/>
          <w:kern w:val="0"/>
          <w:szCs w:val="21"/>
        </w:rPr>
      </w:pPr>
      <w:r w:rsidRPr="00E510CA">
        <w:rPr>
          <w:rFonts w:ascii="仿宋" w:eastAsia="仿宋" w:hAnsi="仿宋" w:cs="宋体" w:hint="eastAsia"/>
          <w:color w:val="000000"/>
          <w:kern w:val="0"/>
          <w:sz w:val="32"/>
          <w:szCs w:val="32"/>
        </w:rPr>
        <w:t>3、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rsidR="00E510CA" w:rsidRPr="00E510CA" w:rsidRDefault="00E510CA" w:rsidP="00E510CA">
      <w:pPr>
        <w:widowControl/>
        <w:spacing w:line="560" w:lineRule="atLeast"/>
        <w:ind w:firstLine="640"/>
        <w:rPr>
          <w:rFonts w:ascii="Calibri" w:eastAsia="宋体" w:hAnsi="Calibri" w:cs="宋体"/>
          <w:color w:val="000000"/>
          <w:kern w:val="0"/>
          <w:szCs w:val="21"/>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shd w:val="clear" w:color="auto" w:fill="FFFFFF"/>
        <w:spacing w:line="640" w:lineRule="atLeast"/>
        <w:ind w:firstLine="632"/>
        <w:rPr>
          <w:rFonts w:ascii="Calibri" w:eastAsia="宋体" w:hAnsi="Calibri" w:cs="宋体"/>
          <w:color w:val="000000"/>
          <w:kern w:val="0"/>
          <w:szCs w:val="21"/>
        </w:rPr>
      </w:pPr>
      <w:r w:rsidRPr="00E510CA">
        <w:rPr>
          <w:rFonts w:ascii="MS Mincho" w:eastAsia="MS Mincho" w:hAnsi="MS Mincho" w:cs="MS Mincho" w:hint="eastAsia"/>
          <w:color w:val="000000"/>
          <w:spacing w:val="-2"/>
          <w:kern w:val="0"/>
          <w:sz w:val="32"/>
          <w:szCs w:val="32"/>
        </w:rPr>
        <w:t> </w:t>
      </w:r>
    </w:p>
    <w:p w:rsidR="00E510CA" w:rsidRPr="00E510CA" w:rsidRDefault="00E510CA" w:rsidP="00E510CA">
      <w:pPr>
        <w:widowControl/>
        <w:spacing w:line="600" w:lineRule="atLeast"/>
        <w:jc w:val="left"/>
        <w:rPr>
          <w:rFonts w:ascii="Calibri" w:eastAsia="宋体" w:hAnsi="Calibri" w:cs="宋体"/>
          <w:color w:val="000000"/>
          <w:kern w:val="0"/>
          <w:szCs w:val="21"/>
        </w:rPr>
      </w:pP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仿宋" w:eastAsia="仿宋" w:hAnsi="仿宋" w:cs="宋体" w:hint="eastAsia"/>
          <w:color w:val="333333"/>
          <w:kern w:val="0"/>
          <w:sz w:val="32"/>
          <w:szCs w:val="32"/>
        </w:rPr>
        <w:t xml:space="preserve">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333333"/>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shd w:val="clear" w:color="auto" w:fill="FFFFFF"/>
        <w:spacing w:line="480" w:lineRule="atLeast"/>
        <w:rPr>
          <w:rFonts w:ascii="宋体" w:eastAsia="宋体" w:hAnsi="宋体" w:cs="宋体"/>
          <w:color w:val="000000"/>
          <w:kern w:val="0"/>
          <w:sz w:val="24"/>
          <w:szCs w:val="24"/>
        </w:rPr>
      </w:pP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r w:rsidRPr="00E510CA">
        <w:rPr>
          <w:rFonts w:ascii="MS Mincho" w:eastAsia="MS Mincho" w:hAnsi="MS Mincho" w:cs="MS Mincho" w:hint="eastAsia"/>
          <w:color w:val="555555"/>
          <w:kern w:val="0"/>
          <w:sz w:val="32"/>
          <w:szCs w:val="32"/>
        </w:rPr>
        <w:t> </w:t>
      </w:r>
    </w:p>
    <w:p w:rsidR="00E510CA" w:rsidRPr="00E510CA" w:rsidRDefault="00E510CA" w:rsidP="00E510CA">
      <w:pPr>
        <w:widowControl/>
        <w:ind w:firstLine="640"/>
        <w:jc w:val="left"/>
        <w:rPr>
          <w:rFonts w:ascii="Calibri" w:eastAsia="宋体" w:hAnsi="Calibri" w:cs="宋体" w:hint="eastAsia"/>
          <w:color w:val="000000"/>
          <w:kern w:val="0"/>
          <w:szCs w:val="21"/>
        </w:rPr>
      </w:pPr>
      <w:r w:rsidRPr="00E510CA">
        <w:rPr>
          <w:rFonts w:ascii="MS Mincho" w:eastAsia="MS Mincho" w:hAnsi="MS Mincho" w:cs="MS Mincho" w:hint="eastAsia"/>
          <w:color w:val="000000"/>
          <w:kern w:val="0"/>
          <w:sz w:val="32"/>
          <w:szCs w:val="32"/>
        </w:rPr>
        <w:t> </w:t>
      </w:r>
    </w:p>
    <w:p w:rsidR="00E510CA" w:rsidRPr="00E510CA" w:rsidRDefault="00E510CA" w:rsidP="00E510CA">
      <w:pPr>
        <w:widowControl/>
        <w:rPr>
          <w:rFonts w:ascii="Calibri" w:eastAsia="宋体" w:hAnsi="Calibri" w:cs="宋体"/>
          <w:color w:val="000000"/>
          <w:kern w:val="0"/>
          <w:szCs w:val="21"/>
        </w:rPr>
      </w:pPr>
      <w:r w:rsidRPr="00E510CA">
        <w:rPr>
          <w:rFonts w:ascii="Calibri" w:eastAsia="宋体" w:hAnsi="Calibri" w:cs="宋体"/>
          <w:color w:val="000000"/>
          <w:kern w:val="0"/>
          <w:szCs w:val="21"/>
        </w:rPr>
        <w:t> </w:t>
      </w:r>
    </w:p>
    <w:p w:rsidR="00E510CA" w:rsidRPr="00E510CA" w:rsidRDefault="00E510CA" w:rsidP="00E510CA">
      <w:pPr>
        <w:widowControl/>
        <w:jc w:val="left"/>
        <w:rPr>
          <w:rFonts w:ascii="宋体" w:eastAsia="宋体" w:hAnsi="宋体" w:cs="宋体"/>
          <w:kern w:val="0"/>
          <w:sz w:val="24"/>
          <w:szCs w:val="24"/>
        </w:rPr>
      </w:pPr>
      <w:r w:rsidRPr="00E510CA">
        <w:rPr>
          <w:rFonts w:ascii="MS Mincho" w:eastAsia="MS Mincho" w:hAnsi="MS Mincho" w:cs="MS Mincho" w:hint="eastAsia"/>
          <w:color w:val="000000"/>
          <w:kern w:val="0"/>
          <w:sz w:val="24"/>
          <w:szCs w:val="24"/>
          <w:shd w:val="clear" w:color="auto" w:fill="FFFFFF"/>
        </w:rPr>
        <w:t> </w:t>
      </w:r>
    </w:p>
    <w:p w:rsidR="00E510CA" w:rsidRPr="00E510CA" w:rsidRDefault="00E510CA" w:rsidP="00E510CA">
      <w:pPr>
        <w:widowControl/>
        <w:jc w:val="center"/>
        <w:rPr>
          <w:rFonts w:ascii="黑体" w:eastAsia="黑体" w:hAnsi="宋体" w:cs="宋体"/>
          <w:color w:val="000000"/>
          <w:kern w:val="0"/>
          <w:sz w:val="24"/>
          <w:szCs w:val="24"/>
        </w:rPr>
      </w:pPr>
      <w:r w:rsidRPr="00E510CA">
        <w:rPr>
          <w:rFonts w:ascii="黑体" w:eastAsia="黑体" w:hAnsi="宋体" w:cs="宋体" w:hint="eastAsia"/>
          <w:color w:val="000000"/>
          <w:kern w:val="0"/>
          <w:sz w:val="56"/>
          <w:szCs w:val="56"/>
        </w:rPr>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84"/>
          <w:szCs w:val="84"/>
        </w:rPr>
        <w:lastRenderedPageBreak/>
        <w:t> </w:t>
      </w:r>
    </w:p>
    <w:p w:rsidR="00E510CA" w:rsidRPr="00E510CA" w:rsidRDefault="00E510CA" w:rsidP="00E510CA">
      <w:pPr>
        <w:widowControl/>
        <w:jc w:val="center"/>
        <w:rPr>
          <w:rFonts w:ascii="黑体" w:eastAsia="黑体" w:hAnsi="宋体" w:cs="宋体" w:hint="eastAsia"/>
          <w:color w:val="000000"/>
          <w:kern w:val="0"/>
          <w:sz w:val="24"/>
          <w:szCs w:val="24"/>
        </w:rPr>
      </w:pPr>
      <w:r w:rsidRPr="00E510CA">
        <w:rPr>
          <w:rFonts w:ascii="黑体" w:eastAsia="黑体" w:hAnsi="宋体" w:cs="宋体" w:hint="eastAsia"/>
          <w:color w:val="000000"/>
          <w:kern w:val="0"/>
          <w:sz w:val="84"/>
          <w:szCs w:val="84"/>
        </w:rPr>
        <w:t> </w:t>
      </w:r>
    </w:p>
    <w:p w:rsidR="007D6F67" w:rsidRDefault="007D6F67"/>
    <w:sectPr w:rsidR="007D6F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F67" w:rsidRDefault="007D6F67" w:rsidP="00E510CA">
      <w:r>
        <w:separator/>
      </w:r>
    </w:p>
  </w:endnote>
  <w:endnote w:type="continuationSeparator" w:id="1">
    <w:p w:rsidR="007D6F67" w:rsidRDefault="007D6F67" w:rsidP="00E510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F67" w:rsidRDefault="007D6F67" w:rsidP="00E510CA">
      <w:r>
        <w:separator/>
      </w:r>
    </w:p>
  </w:footnote>
  <w:footnote w:type="continuationSeparator" w:id="1">
    <w:p w:rsidR="007D6F67" w:rsidRDefault="007D6F67" w:rsidP="00E510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10CA"/>
    <w:rsid w:val="007D6F67"/>
    <w:rsid w:val="00E510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1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10CA"/>
    <w:rPr>
      <w:sz w:val="18"/>
      <w:szCs w:val="18"/>
    </w:rPr>
  </w:style>
  <w:style w:type="paragraph" w:styleId="a4">
    <w:name w:val="footer"/>
    <w:basedOn w:val="a"/>
    <w:link w:val="Char0"/>
    <w:uiPriority w:val="99"/>
    <w:semiHidden/>
    <w:unhideWhenUsed/>
    <w:rsid w:val="00E510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10CA"/>
    <w:rPr>
      <w:sz w:val="18"/>
      <w:szCs w:val="18"/>
    </w:rPr>
  </w:style>
  <w:style w:type="paragraph" w:styleId="a5">
    <w:name w:val="Normal (Web)"/>
    <w:basedOn w:val="a"/>
    <w:uiPriority w:val="99"/>
    <w:unhideWhenUsed/>
    <w:rsid w:val="00E510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47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3494</Words>
  <Characters>19917</Characters>
  <Application>Microsoft Office Word</Application>
  <DocSecurity>0</DocSecurity>
  <Lines>165</Lines>
  <Paragraphs>46</Paragraphs>
  <ScaleCrop>false</ScaleCrop>
  <Company>Microsoft</Company>
  <LinksUpToDate>false</LinksUpToDate>
  <CharactersWithSpaces>23365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2022-06-15T06:20:00Z</dcterms:created>
  <dcterms:modified xsi:type="dcterms:W3CDTF">2022-06-15T06:20:00Z</dcterms:modified>
</cp:coreProperties>
</file>