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EC" w:rsidRDefault="00B942EC" w:rsidP="00B942EC">
      <w:pPr>
        <w:widowControl/>
        <w:spacing w:line="560" w:lineRule="exact"/>
        <w:rPr>
          <w:rFonts w:ascii="宋体" w:eastAsia="方正黑体_GBK" w:hAnsi="宋体" w:cs="方正黑体_GBK"/>
          <w:bCs/>
          <w:sz w:val="32"/>
          <w:szCs w:val="32"/>
        </w:rPr>
      </w:pPr>
      <w:r>
        <w:rPr>
          <w:rFonts w:ascii="宋体" w:eastAsia="方正黑体_GBK" w:hAnsi="宋体" w:cs="方正黑体_GBK" w:hint="eastAsia"/>
          <w:bCs/>
          <w:sz w:val="32"/>
          <w:szCs w:val="32"/>
        </w:rPr>
        <w:t>附件</w:t>
      </w:r>
    </w:p>
    <w:p w:rsidR="00B942EC" w:rsidRDefault="00B942EC" w:rsidP="00B942EC">
      <w:pPr>
        <w:widowControl/>
        <w:spacing w:line="560" w:lineRule="exact"/>
        <w:ind w:firstLineChars="200" w:firstLine="640"/>
        <w:rPr>
          <w:rFonts w:ascii="宋体" w:eastAsia="方正黑体_GBK" w:hAnsi="宋体" w:cs="方正黑体_GBK"/>
          <w:bCs/>
          <w:sz w:val="32"/>
          <w:szCs w:val="32"/>
        </w:rPr>
      </w:pPr>
    </w:p>
    <w:p w:rsidR="00B942EC" w:rsidRPr="002A3468" w:rsidRDefault="00B942EC" w:rsidP="00B942EC">
      <w:pPr>
        <w:spacing w:line="800" w:lineRule="exact"/>
        <w:jc w:val="center"/>
        <w:rPr>
          <w:rFonts w:ascii="华文中宋" w:eastAsia="华文中宋" w:hAnsi="华文中宋" w:cs="方正小标宋_GBK"/>
          <w:b/>
          <w:bCs/>
          <w:sz w:val="44"/>
          <w:szCs w:val="44"/>
        </w:rPr>
      </w:pPr>
      <w:r w:rsidRPr="002A3468">
        <w:rPr>
          <w:rFonts w:ascii="华文中宋" w:eastAsia="华文中宋" w:hAnsi="华文中宋" w:cs="宋体" w:hint="eastAsia"/>
          <w:b/>
          <w:bCs/>
          <w:sz w:val="44"/>
          <w:szCs w:val="44"/>
        </w:rPr>
        <w:t>溆浦</w:t>
      </w:r>
      <w:r w:rsidRPr="002A3468">
        <w:rPr>
          <w:rFonts w:ascii="华文中宋" w:eastAsia="华文中宋" w:hAnsi="华文中宋" w:cs="方正小标宋_GBK" w:hint="eastAsia"/>
          <w:b/>
          <w:bCs/>
          <w:sz w:val="44"/>
          <w:szCs w:val="44"/>
        </w:rPr>
        <w:t>县抽水蓄能电站开发利用</w:t>
      </w:r>
    </w:p>
    <w:p w:rsidR="00B942EC" w:rsidRDefault="00B942EC" w:rsidP="00B942EC">
      <w:pPr>
        <w:widowControl/>
        <w:spacing w:line="560" w:lineRule="exact"/>
        <w:jc w:val="center"/>
        <w:rPr>
          <w:rFonts w:ascii="宋体" w:eastAsia="方正黑体_GBK" w:hAnsi="宋体" w:cs="方正黑体_GBK"/>
          <w:bCs/>
          <w:sz w:val="32"/>
          <w:szCs w:val="32"/>
        </w:rPr>
      </w:pPr>
      <w:r>
        <w:rPr>
          <w:rFonts w:ascii="宋体" w:eastAsia="方正小标宋_GBK" w:hAnsi="宋体" w:cs="方正小标宋_GBK" w:hint="eastAsia"/>
          <w:sz w:val="44"/>
          <w:szCs w:val="44"/>
        </w:rPr>
        <w:t>企业申报表</w:t>
      </w:r>
    </w:p>
    <w:p w:rsidR="00B942EC" w:rsidRDefault="00B942EC" w:rsidP="00B942EC">
      <w:pPr>
        <w:widowControl/>
        <w:spacing w:line="560" w:lineRule="exact"/>
        <w:ind w:firstLineChars="200" w:firstLine="640"/>
        <w:rPr>
          <w:rFonts w:ascii="宋体" w:eastAsia="方正黑体_GBK" w:hAnsi="宋体" w:cs="方正黑体_GBK"/>
          <w:bCs/>
          <w:sz w:val="32"/>
          <w:szCs w:val="32"/>
        </w:rPr>
      </w:pPr>
    </w:p>
    <w:p w:rsidR="00B942EC" w:rsidRDefault="00B942EC" w:rsidP="00B942EC">
      <w:pPr>
        <w:widowControl/>
        <w:spacing w:line="560" w:lineRule="exact"/>
        <w:ind w:firstLineChars="200" w:firstLine="640"/>
        <w:rPr>
          <w:rFonts w:ascii="宋体" w:eastAsia="方正黑体_GBK" w:hAnsi="宋体" w:cs="方正黑体_GBK"/>
          <w:bCs/>
          <w:sz w:val="32"/>
          <w:szCs w:val="32"/>
        </w:rPr>
      </w:pPr>
    </w:p>
    <w:p w:rsidR="00B942EC" w:rsidRDefault="00B942EC" w:rsidP="00B942EC">
      <w:pPr>
        <w:widowControl/>
        <w:spacing w:line="560" w:lineRule="exact"/>
        <w:ind w:firstLineChars="200" w:firstLine="640"/>
        <w:rPr>
          <w:rFonts w:ascii="宋体" w:eastAsia="方正黑体_GBK" w:hAnsi="宋体" w:cs="方正黑体_GBK"/>
          <w:bCs/>
          <w:sz w:val="32"/>
          <w:szCs w:val="32"/>
        </w:rPr>
      </w:pPr>
    </w:p>
    <w:p w:rsidR="00B942EC" w:rsidRDefault="00B942EC" w:rsidP="00B942EC">
      <w:pPr>
        <w:widowControl/>
        <w:spacing w:line="560" w:lineRule="exact"/>
        <w:ind w:firstLineChars="200" w:firstLine="640"/>
        <w:rPr>
          <w:rFonts w:ascii="宋体" w:eastAsia="方正黑体_GBK" w:hAnsi="宋体" w:cs="方正黑体_GBK"/>
          <w:bCs/>
          <w:sz w:val="32"/>
          <w:szCs w:val="32"/>
        </w:rPr>
      </w:pPr>
    </w:p>
    <w:p w:rsidR="00B942EC" w:rsidRDefault="00B942EC" w:rsidP="00B942EC">
      <w:pPr>
        <w:widowControl/>
        <w:spacing w:line="560" w:lineRule="exact"/>
        <w:jc w:val="center"/>
        <w:rPr>
          <w:rFonts w:ascii="宋体" w:eastAsia="方正黑体_GBK" w:hAnsi="宋体" w:cs="方正黑体_GBK"/>
          <w:b/>
          <w:bCs/>
          <w:sz w:val="32"/>
          <w:szCs w:val="32"/>
          <w:u w:val="single"/>
        </w:rPr>
      </w:pPr>
      <w:r>
        <w:rPr>
          <w:rFonts w:ascii="宋体" w:eastAsia="方正黑体_GBK" w:hAnsi="宋体" w:cs="方正黑体_GBK" w:hint="eastAsia"/>
          <w:b/>
          <w:bCs/>
          <w:sz w:val="32"/>
          <w:szCs w:val="32"/>
        </w:rPr>
        <w:t>企业名称（加盖企业公章）</w:t>
      </w:r>
      <w:r>
        <w:rPr>
          <w:rFonts w:ascii="宋体" w:eastAsia="方正黑体_GBK" w:hAnsi="宋体" w:cs="方正黑体_GBK" w:hint="eastAsia"/>
          <w:b/>
          <w:bCs/>
          <w:sz w:val="32"/>
          <w:szCs w:val="32"/>
        </w:rPr>
        <w:t>:</w:t>
      </w:r>
    </w:p>
    <w:p w:rsidR="00B942EC" w:rsidRDefault="00B942EC" w:rsidP="00B942EC">
      <w:pPr>
        <w:widowControl/>
        <w:spacing w:line="560" w:lineRule="exact"/>
        <w:ind w:firstLineChars="200" w:firstLine="640"/>
        <w:jc w:val="center"/>
        <w:rPr>
          <w:rFonts w:ascii="宋体" w:eastAsia="方正黑体_GBK" w:hAnsi="宋体" w:cs="方正黑体_GBK"/>
          <w:bCs/>
          <w:sz w:val="32"/>
          <w:szCs w:val="32"/>
        </w:rPr>
      </w:pPr>
    </w:p>
    <w:p w:rsidR="00B942EC" w:rsidRDefault="00B942EC" w:rsidP="00B942EC">
      <w:pPr>
        <w:widowControl/>
        <w:spacing w:line="560" w:lineRule="exact"/>
        <w:ind w:firstLineChars="200" w:firstLine="641"/>
        <w:jc w:val="center"/>
        <w:rPr>
          <w:rFonts w:ascii="宋体" w:eastAsia="方正黑体_GBK" w:hAnsi="宋体" w:cs="方正黑体_GBK"/>
          <w:b/>
          <w:bCs/>
          <w:sz w:val="32"/>
          <w:szCs w:val="32"/>
        </w:rPr>
      </w:pPr>
      <w:r>
        <w:rPr>
          <w:rFonts w:ascii="宋体" w:eastAsia="方正黑体_GBK" w:hAnsi="宋体" w:cs="方正黑体_GBK" w:hint="eastAsia"/>
          <w:b/>
          <w:bCs/>
          <w:sz w:val="32"/>
          <w:szCs w:val="32"/>
        </w:rPr>
        <w:t>年月日</w:t>
      </w:r>
    </w:p>
    <w:p w:rsidR="00B942EC" w:rsidRDefault="00B942EC" w:rsidP="00B942EC">
      <w:pPr>
        <w:widowControl/>
        <w:spacing w:line="560" w:lineRule="exact"/>
        <w:ind w:firstLineChars="200" w:firstLine="641"/>
        <w:jc w:val="center"/>
        <w:rPr>
          <w:rFonts w:ascii="宋体" w:eastAsia="方正黑体_GBK" w:hAnsi="宋体" w:cs="方正黑体_GBK"/>
          <w:b/>
          <w:bCs/>
          <w:sz w:val="32"/>
          <w:szCs w:val="32"/>
        </w:rPr>
      </w:pPr>
    </w:p>
    <w:p w:rsidR="00B942EC" w:rsidRDefault="00B942EC" w:rsidP="00B942EC">
      <w:pPr>
        <w:widowControl/>
        <w:spacing w:line="560" w:lineRule="exact"/>
        <w:ind w:firstLineChars="200" w:firstLine="641"/>
        <w:jc w:val="center"/>
        <w:rPr>
          <w:rFonts w:ascii="宋体" w:eastAsia="方正黑体_GBK" w:hAnsi="宋体" w:cs="方正黑体_GBK"/>
          <w:b/>
          <w:bCs/>
          <w:sz w:val="32"/>
          <w:szCs w:val="32"/>
        </w:rPr>
      </w:pPr>
      <w:r>
        <w:rPr>
          <w:rFonts w:ascii="宋体" w:eastAsia="方正黑体_GBK" w:hAnsi="宋体" w:cs="方正黑体_GBK" w:hint="eastAsia"/>
          <w:b/>
          <w:bCs/>
          <w:sz w:val="32"/>
          <w:szCs w:val="32"/>
        </w:rPr>
        <w:t>填报说明</w:t>
      </w:r>
    </w:p>
    <w:p w:rsidR="00B942EC" w:rsidRDefault="00B942EC" w:rsidP="00B942EC">
      <w:pPr>
        <w:widowControl/>
        <w:spacing w:line="560" w:lineRule="exact"/>
        <w:ind w:firstLineChars="200" w:firstLine="600"/>
        <w:rPr>
          <w:rFonts w:ascii="宋体" w:eastAsia="方正黑体_GBK" w:hAnsi="宋体" w:cs="方正黑体_GBK"/>
          <w:bCs/>
          <w:sz w:val="30"/>
          <w:szCs w:val="30"/>
        </w:rPr>
      </w:pPr>
    </w:p>
    <w:p w:rsidR="00B942EC" w:rsidRPr="002A3468" w:rsidRDefault="00B942EC" w:rsidP="00B942EC">
      <w:pPr>
        <w:widowControl/>
        <w:spacing w:line="560" w:lineRule="exact"/>
        <w:ind w:firstLine="601"/>
        <w:rPr>
          <w:rFonts w:ascii="仿宋" w:eastAsia="仿宋" w:hAnsi="仿宋" w:cs="方正仿宋_GBK"/>
          <w:bCs/>
          <w:sz w:val="32"/>
          <w:szCs w:val="32"/>
        </w:rPr>
      </w:pPr>
      <w:r w:rsidRPr="002A3468">
        <w:rPr>
          <w:rFonts w:ascii="仿宋" w:eastAsia="仿宋" w:hAnsi="仿宋" w:cs="方正仿宋_GBK" w:hint="eastAsia"/>
          <w:bCs/>
          <w:sz w:val="32"/>
          <w:szCs w:val="32"/>
        </w:rPr>
        <w:lastRenderedPageBreak/>
        <w:t>1、本表主要用于企业报名，由企业根据实际情况进行填报并提交相关附件；县政府依据本表和相关材料开展企业初选工作。</w:t>
      </w:r>
    </w:p>
    <w:p w:rsidR="00B942EC" w:rsidRPr="002A3468" w:rsidRDefault="00B942EC" w:rsidP="00B942EC">
      <w:pPr>
        <w:widowControl/>
        <w:spacing w:line="560" w:lineRule="exact"/>
        <w:ind w:firstLine="601"/>
        <w:rPr>
          <w:rFonts w:ascii="仿宋" w:eastAsia="仿宋" w:hAnsi="仿宋" w:cs="方正仿宋_GBK"/>
          <w:bCs/>
          <w:sz w:val="32"/>
          <w:szCs w:val="32"/>
        </w:rPr>
      </w:pPr>
      <w:r w:rsidRPr="002A3468">
        <w:rPr>
          <w:rFonts w:ascii="仿宋" w:eastAsia="仿宋" w:hAnsi="仿宋" w:cs="方正仿宋_GBK" w:hint="eastAsia"/>
          <w:bCs/>
          <w:sz w:val="32"/>
          <w:szCs w:val="32"/>
        </w:rPr>
        <w:t>2、本表由二部分组成。第一部分是企业基本信息表；第二部分是企业附件材料情况表，附件材料均单独成册，与报名表一并提交。</w:t>
      </w:r>
    </w:p>
    <w:p w:rsidR="00B942EC" w:rsidRPr="002A3468" w:rsidRDefault="00B942EC" w:rsidP="00B942EC">
      <w:pPr>
        <w:widowControl/>
        <w:spacing w:line="560" w:lineRule="exact"/>
        <w:ind w:firstLine="601"/>
        <w:rPr>
          <w:rFonts w:ascii="仿宋" w:eastAsia="仿宋" w:hAnsi="仿宋" w:cs="方正仿宋_GBK"/>
          <w:bCs/>
          <w:sz w:val="32"/>
          <w:szCs w:val="32"/>
        </w:rPr>
      </w:pPr>
      <w:r w:rsidRPr="002A3468">
        <w:rPr>
          <w:rFonts w:ascii="仿宋" w:eastAsia="仿宋" w:hAnsi="仿宋" w:cs="方正仿宋_GBK" w:hint="eastAsia"/>
          <w:bCs/>
          <w:sz w:val="32"/>
          <w:szCs w:val="32"/>
        </w:rPr>
        <w:t>3、企业按照公告要求做好报名表填报和附件准备工作，在规定时限内提交完整报名材料（含电子文档一份、纸质书面文件两份）。电子文档和纸质书面文件内容须保持一致，如有差异，以纸质书面文件为准。电子文档须为不可编辑文件；纸质书面材料须加盖骑缝章，封面加盖单位公章。</w:t>
      </w:r>
    </w:p>
    <w:p w:rsidR="00B942EC" w:rsidRPr="002A3468" w:rsidRDefault="00B942EC" w:rsidP="00B942EC">
      <w:pPr>
        <w:widowControl/>
        <w:spacing w:line="560" w:lineRule="exact"/>
        <w:ind w:firstLine="601"/>
        <w:rPr>
          <w:rFonts w:ascii="仿宋" w:eastAsia="仿宋" w:hAnsi="仿宋" w:cs="方正仿宋_GBK"/>
          <w:bCs/>
          <w:sz w:val="32"/>
          <w:szCs w:val="32"/>
        </w:rPr>
      </w:pPr>
      <w:r w:rsidRPr="002A3468">
        <w:rPr>
          <w:rFonts w:ascii="仿宋" w:eastAsia="仿宋" w:hAnsi="仿宋" w:cs="方正仿宋_GBK" w:hint="eastAsia"/>
          <w:bCs/>
          <w:sz w:val="32"/>
          <w:szCs w:val="32"/>
        </w:rPr>
        <w:t>4、企业需对提交的所有文件材料的完整性、有效性，真实性负责并承担相应责任，必要时需另附据证材料。</w:t>
      </w:r>
    </w:p>
    <w:p w:rsidR="00B942EC" w:rsidRPr="002A3468" w:rsidRDefault="00B942EC" w:rsidP="00B942EC">
      <w:pPr>
        <w:widowControl/>
        <w:spacing w:line="560" w:lineRule="exact"/>
        <w:ind w:firstLineChars="200" w:firstLine="600"/>
        <w:jc w:val="center"/>
        <w:rPr>
          <w:rFonts w:ascii="仿宋" w:eastAsia="仿宋" w:hAnsi="仿宋" w:cs="方正黑体_GBK"/>
          <w:bCs/>
          <w:sz w:val="30"/>
          <w:szCs w:val="30"/>
        </w:rPr>
      </w:pPr>
    </w:p>
    <w:p w:rsidR="00B942EC" w:rsidRPr="002A3468" w:rsidRDefault="00B942EC" w:rsidP="00B942EC">
      <w:pPr>
        <w:widowControl/>
        <w:spacing w:line="560" w:lineRule="exact"/>
        <w:ind w:firstLineChars="200" w:firstLine="640"/>
        <w:rPr>
          <w:rFonts w:ascii="仿宋" w:eastAsia="仿宋" w:hAnsi="仿宋" w:cs="方正黑体_GBK"/>
          <w:bCs/>
          <w:sz w:val="32"/>
          <w:szCs w:val="32"/>
        </w:rPr>
        <w:sectPr w:rsidR="00B942EC" w:rsidRPr="002A3468">
          <w:footerReference w:type="default" r:id="rId7"/>
          <w:pgSz w:w="16838" w:h="11906" w:orient="landscape"/>
          <w:pgMar w:top="1418" w:right="1134" w:bottom="1418" w:left="1418" w:header="851" w:footer="992" w:gutter="0"/>
          <w:cols w:space="720"/>
          <w:docGrid w:type="lines" w:linePitch="312"/>
        </w:sectPr>
      </w:pPr>
    </w:p>
    <w:tbl>
      <w:tblPr>
        <w:tblW w:w="145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5"/>
        <w:gridCol w:w="2402"/>
        <w:gridCol w:w="2259"/>
        <w:gridCol w:w="2140"/>
        <w:gridCol w:w="2123"/>
        <w:gridCol w:w="1418"/>
        <w:gridCol w:w="3335"/>
      </w:tblGrid>
      <w:tr w:rsidR="00B942EC" w:rsidTr="008023EC">
        <w:trPr>
          <w:trHeight w:val="280"/>
        </w:trPr>
        <w:tc>
          <w:tcPr>
            <w:tcW w:w="14502" w:type="dxa"/>
            <w:gridSpan w:val="7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等线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30"/>
                <w:szCs w:val="30"/>
              </w:rPr>
              <w:lastRenderedPageBreak/>
              <w:t>企业基本信息表</w:t>
            </w:r>
          </w:p>
        </w:tc>
      </w:tr>
      <w:tr w:rsidR="00B942EC" w:rsidTr="008023EC">
        <w:trPr>
          <w:trHeight w:val="1038"/>
        </w:trPr>
        <w:tc>
          <w:tcPr>
            <w:tcW w:w="825" w:type="dxa"/>
            <w:vMerge w:val="restart"/>
            <w:noWrap/>
            <w:textDirection w:val="tbRlV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企业基本信息</w:t>
            </w:r>
          </w:p>
        </w:tc>
        <w:tc>
          <w:tcPr>
            <w:tcW w:w="2402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企业名称（集团）</w:t>
            </w:r>
          </w:p>
        </w:tc>
        <w:tc>
          <w:tcPr>
            <w:tcW w:w="4399" w:type="dxa"/>
            <w:gridSpan w:val="2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335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ind w:firstLineChars="240" w:firstLine="576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  <w:tr w:rsidR="00B942EC" w:rsidTr="008023EC">
        <w:trPr>
          <w:trHeight w:val="1264"/>
        </w:trPr>
        <w:tc>
          <w:tcPr>
            <w:tcW w:w="825" w:type="dxa"/>
            <w:vMerge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通信地址（集团）</w:t>
            </w:r>
          </w:p>
        </w:tc>
        <w:tc>
          <w:tcPr>
            <w:tcW w:w="4399" w:type="dxa"/>
            <w:gridSpan w:val="2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335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  <w:tr w:rsidR="00B942EC" w:rsidTr="008023EC">
        <w:trPr>
          <w:trHeight w:val="883"/>
        </w:trPr>
        <w:tc>
          <w:tcPr>
            <w:tcW w:w="825" w:type="dxa"/>
            <w:vMerge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法定代表人</w:t>
            </w:r>
          </w:p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或授权委托人</w:t>
            </w:r>
          </w:p>
        </w:tc>
        <w:tc>
          <w:tcPr>
            <w:tcW w:w="4399" w:type="dxa"/>
            <w:gridSpan w:val="2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35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  <w:tr w:rsidR="00B942EC" w:rsidTr="008023EC">
        <w:trPr>
          <w:trHeight w:val="883"/>
        </w:trPr>
        <w:tc>
          <w:tcPr>
            <w:tcW w:w="825" w:type="dxa"/>
            <w:vMerge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企业所有制</w:t>
            </w:r>
          </w:p>
        </w:tc>
        <w:tc>
          <w:tcPr>
            <w:tcW w:w="11275" w:type="dxa"/>
            <w:gridSpan w:val="5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国有□民营□合资□股份□其他□</w:t>
            </w:r>
          </w:p>
        </w:tc>
      </w:tr>
      <w:tr w:rsidR="00B942EC" w:rsidTr="008023EC">
        <w:trPr>
          <w:trHeight w:val="1112"/>
        </w:trPr>
        <w:tc>
          <w:tcPr>
            <w:tcW w:w="825" w:type="dxa"/>
            <w:vMerge w:val="restart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企业</w:t>
            </w: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资产</w:t>
            </w: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2402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2259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净资产总额</w:t>
            </w:r>
          </w:p>
        </w:tc>
        <w:tc>
          <w:tcPr>
            <w:tcW w:w="2123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负债率</w:t>
            </w:r>
          </w:p>
        </w:tc>
        <w:tc>
          <w:tcPr>
            <w:tcW w:w="3335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  <w:tr w:rsidR="00B942EC" w:rsidTr="008023EC">
        <w:trPr>
          <w:trHeight w:val="1266"/>
        </w:trPr>
        <w:tc>
          <w:tcPr>
            <w:tcW w:w="825" w:type="dxa"/>
            <w:vMerge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02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2021</w:t>
            </w: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年利润总额</w:t>
            </w:r>
          </w:p>
        </w:tc>
        <w:tc>
          <w:tcPr>
            <w:tcW w:w="2259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2021</w:t>
            </w: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年净利润</w:t>
            </w:r>
          </w:p>
        </w:tc>
        <w:tc>
          <w:tcPr>
            <w:tcW w:w="2123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2021</w:t>
            </w:r>
            <w:r>
              <w:rPr>
                <w:rFonts w:ascii="宋体" w:eastAsia="仿宋" w:hAnsi="宋体" w:cs="宋体" w:hint="eastAsia"/>
                <w:kern w:val="0"/>
                <w:sz w:val="28"/>
                <w:szCs w:val="28"/>
              </w:rPr>
              <w:t>年纳税总额</w:t>
            </w:r>
          </w:p>
        </w:tc>
        <w:tc>
          <w:tcPr>
            <w:tcW w:w="3335" w:type="dxa"/>
            <w:noWrap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宋体"/>
                <w:kern w:val="0"/>
                <w:sz w:val="24"/>
              </w:rPr>
            </w:pPr>
          </w:p>
        </w:tc>
      </w:tr>
    </w:tbl>
    <w:p w:rsidR="00B942EC" w:rsidRDefault="00B942EC" w:rsidP="00B942EC">
      <w:pPr>
        <w:widowControl/>
        <w:spacing w:line="560" w:lineRule="exact"/>
        <w:jc w:val="center"/>
        <w:rPr>
          <w:rFonts w:ascii="宋体" w:eastAsia="等线" w:hAnsi="宋体" w:cs="宋体"/>
          <w:b/>
          <w:kern w:val="0"/>
          <w:sz w:val="30"/>
          <w:szCs w:val="30"/>
        </w:rPr>
        <w:sectPr w:rsidR="00B942EC">
          <w:pgSz w:w="16838" w:h="11906" w:orient="landscape"/>
          <w:pgMar w:top="1418" w:right="1134" w:bottom="1418" w:left="1418" w:header="851" w:footer="992" w:gutter="0"/>
          <w:cols w:space="720"/>
          <w:docGrid w:type="lines" w:linePitch="312"/>
        </w:sectPr>
      </w:pPr>
    </w:p>
    <w:tbl>
      <w:tblPr>
        <w:tblW w:w="145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1"/>
        <w:gridCol w:w="8471"/>
        <w:gridCol w:w="2834"/>
        <w:gridCol w:w="1956"/>
      </w:tblGrid>
      <w:tr w:rsidR="00B942EC" w:rsidTr="008023EC">
        <w:trPr>
          <w:jc w:val="center"/>
        </w:trPr>
        <w:tc>
          <w:tcPr>
            <w:tcW w:w="14502" w:type="dxa"/>
            <w:gridSpan w:val="4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等线" w:hAnsi="宋体" w:cs="宋体" w:hint="eastAsia"/>
                <w:b/>
                <w:kern w:val="0"/>
                <w:sz w:val="30"/>
                <w:szCs w:val="30"/>
              </w:rPr>
              <w:lastRenderedPageBreak/>
              <w:t>附件材料情况说明表</w:t>
            </w:r>
          </w:p>
        </w:tc>
      </w:tr>
      <w:tr w:rsidR="00B942EC" w:rsidTr="008023EC">
        <w:trPr>
          <w:trHeight w:val="938"/>
          <w:jc w:val="center"/>
        </w:trPr>
        <w:tc>
          <w:tcPr>
            <w:tcW w:w="1241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471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/>
                <w:bCs/>
                <w:sz w:val="28"/>
                <w:szCs w:val="28"/>
              </w:rPr>
              <w:t>提交材料名称</w:t>
            </w:r>
          </w:p>
        </w:tc>
        <w:tc>
          <w:tcPr>
            <w:tcW w:w="2834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/>
                <w:bCs/>
                <w:sz w:val="28"/>
                <w:szCs w:val="28"/>
              </w:rPr>
              <w:t>附件材料概要说明及</w:t>
            </w:r>
            <w:r>
              <w:rPr>
                <w:rFonts w:ascii="宋体" w:eastAsia="仿宋" w:hAnsi="宋体" w:cs="方正黑体_GBK"/>
                <w:b/>
                <w:bCs/>
                <w:sz w:val="28"/>
                <w:szCs w:val="28"/>
              </w:rPr>
              <w:t>自我评价</w:t>
            </w:r>
            <w:r>
              <w:rPr>
                <w:rFonts w:ascii="宋体" w:eastAsia="仿宋" w:hAnsi="宋体" w:cs="方正黑体_GBK" w:hint="eastAsia"/>
                <w:b/>
                <w:bCs/>
                <w:sz w:val="28"/>
                <w:szCs w:val="28"/>
              </w:rPr>
              <w:t>（限</w:t>
            </w:r>
            <w:r>
              <w:rPr>
                <w:rFonts w:ascii="宋体" w:eastAsia="仿宋" w:hAnsi="宋体" w:cs="方正黑体_GBK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仿宋" w:hAnsi="宋体" w:cs="方正黑体_GBK"/>
                <w:b/>
                <w:bCs/>
                <w:sz w:val="28"/>
                <w:szCs w:val="28"/>
              </w:rPr>
              <w:t>50</w:t>
            </w:r>
            <w:r>
              <w:rPr>
                <w:rFonts w:ascii="宋体" w:eastAsia="仿宋" w:hAnsi="宋体" w:cs="方正黑体_GBK" w:hint="eastAsia"/>
                <w:b/>
                <w:bCs/>
                <w:sz w:val="28"/>
                <w:szCs w:val="28"/>
              </w:rPr>
              <w:t>字）</w:t>
            </w:r>
          </w:p>
        </w:tc>
        <w:tc>
          <w:tcPr>
            <w:tcW w:w="1956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942EC" w:rsidTr="008023EC">
        <w:trPr>
          <w:jc w:val="center"/>
        </w:trPr>
        <w:tc>
          <w:tcPr>
            <w:tcW w:w="1241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8471" w:type="dxa"/>
            <w:vAlign w:val="center"/>
          </w:tcPr>
          <w:p w:rsidR="00B942EC" w:rsidRDefault="00B942EC" w:rsidP="008023EC">
            <w:pPr>
              <w:spacing w:line="580" w:lineRule="exact"/>
              <w:jc w:val="left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附件一：</w:t>
            </w:r>
            <w:r>
              <w:rPr>
                <w:rFonts w:ascii="宋体" w:eastAsia="仿宋" w:hAnsi="宋体" w:cs="方正黑体_GBK"/>
                <w:bCs/>
                <w:sz w:val="28"/>
                <w:szCs w:val="28"/>
              </w:rPr>
              <w:t>XX</w:t>
            </w: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企业资金实力</w:t>
            </w:r>
          </w:p>
        </w:tc>
        <w:tc>
          <w:tcPr>
            <w:tcW w:w="2834" w:type="dxa"/>
            <w:vMerge w:val="restart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</w:tr>
      <w:tr w:rsidR="00B942EC" w:rsidTr="008023EC">
        <w:trPr>
          <w:jc w:val="center"/>
        </w:trPr>
        <w:tc>
          <w:tcPr>
            <w:tcW w:w="1241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8471" w:type="dxa"/>
            <w:vAlign w:val="center"/>
          </w:tcPr>
          <w:p w:rsidR="00B942EC" w:rsidRDefault="00B942EC" w:rsidP="008023EC">
            <w:pPr>
              <w:spacing w:line="580" w:lineRule="exact"/>
              <w:jc w:val="left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附件二：</w:t>
            </w:r>
            <w:r>
              <w:rPr>
                <w:rFonts w:ascii="宋体" w:eastAsia="仿宋" w:hAnsi="宋体" w:cs="方正黑体_GBK"/>
                <w:bCs/>
                <w:sz w:val="28"/>
                <w:szCs w:val="28"/>
              </w:rPr>
              <w:t>XX</w:t>
            </w: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企业融资能力</w:t>
            </w:r>
          </w:p>
        </w:tc>
        <w:tc>
          <w:tcPr>
            <w:tcW w:w="2834" w:type="dxa"/>
            <w:vMerge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</w:tr>
      <w:tr w:rsidR="00B942EC" w:rsidTr="008023EC">
        <w:trPr>
          <w:jc w:val="center"/>
        </w:trPr>
        <w:tc>
          <w:tcPr>
            <w:tcW w:w="1241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3</w:t>
            </w:r>
          </w:p>
        </w:tc>
        <w:tc>
          <w:tcPr>
            <w:tcW w:w="8471" w:type="dxa"/>
            <w:vAlign w:val="center"/>
          </w:tcPr>
          <w:p w:rsidR="00B942EC" w:rsidRDefault="00B942EC" w:rsidP="008023EC">
            <w:pPr>
              <w:spacing w:line="580" w:lineRule="exact"/>
              <w:jc w:val="left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附件三：</w:t>
            </w:r>
            <w:r>
              <w:rPr>
                <w:rFonts w:ascii="宋体" w:eastAsia="仿宋" w:hAnsi="宋体" w:cs="方正黑体_GBK"/>
                <w:bCs/>
                <w:sz w:val="28"/>
                <w:szCs w:val="28"/>
              </w:rPr>
              <w:t>XX</w:t>
            </w: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企业建设管理能力</w:t>
            </w:r>
          </w:p>
        </w:tc>
        <w:tc>
          <w:tcPr>
            <w:tcW w:w="2834" w:type="dxa"/>
            <w:vMerge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</w:tr>
      <w:tr w:rsidR="00B942EC" w:rsidTr="008023EC">
        <w:trPr>
          <w:jc w:val="center"/>
        </w:trPr>
        <w:tc>
          <w:tcPr>
            <w:tcW w:w="1241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4</w:t>
            </w:r>
          </w:p>
        </w:tc>
        <w:tc>
          <w:tcPr>
            <w:tcW w:w="8471" w:type="dxa"/>
            <w:vAlign w:val="center"/>
          </w:tcPr>
          <w:p w:rsidR="00B942EC" w:rsidRDefault="00B942EC" w:rsidP="008023EC">
            <w:pPr>
              <w:spacing w:line="580" w:lineRule="exact"/>
              <w:jc w:val="left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附件四：</w:t>
            </w:r>
            <w:r>
              <w:rPr>
                <w:rFonts w:ascii="宋体" w:eastAsia="仿宋" w:hAnsi="宋体" w:cs="方正黑体_GBK"/>
                <w:bCs/>
                <w:sz w:val="28"/>
                <w:szCs w:val="28"/>
              </w:rPr>
              <w:t>XX</w:t>
            </w: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企业大型水电站设计、建设、运营等经验证明</w:t>
            </w:r>
          </w:p>
        </w:tc>
        <w:tc>
          <w:tcPr>
            <w:tcW w:w="2834" w:type="dxa"/>
            <w:vMerge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</w:tr>
      <w:tr w:rsidR="00B942EC" w:rsidTr="008023EC">
        <w:trPr>
          <w:jc w:val="center"/>
        </w:trPr>
        <w:tc>
          <w:tcPr>
            <w:tcW w:w="1241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/>
                <w:bCs/>
                <w:sz w:val="28"/>
                <w:szCs w:val="28"/>
              </w:rPr>
              <w:t>5</w:t>
            </w:r>
          </w:p>
        </w:tc>
        <w:tc>
          <w:tcPr>
            <w:tcW w:w="8471" w:type="dxa"/>
            <w:vAlign w:val="center"/>
          </w:tcPr>
          <w:p w:rsidR="00B942EC" w:rsidRDefault="00B942EC" w:rsidP="008023EC">
            <w:pPr>
              <w:spacing w:line="580" w:lineRule="exact"/>
              <w:jc w:val="left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附件五：</w:t>
            </w:r>
            <w:r>
              <w:rPr>
                <w:rFonts w:ascii="宋体" w:eastAsia="仿宋" w:hAnsi="宋体" w:cs="方正黑体_GBK"/>
                <w:bCs/>
                <w:sz w:val="28"/>
                <w:szCs w:val="28"/>
              </w:rPr>
              <w:t>XX</w:t>
            </w: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企业抗风险方面的能力</w:t>
            </w:r>
          </w:p>
        </w:tc>
        <w:tc>
          <w:tcPr>
            <w:tcW w:w="2834" w:type="dxa"/>
            <w:vMerge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</w:tr>
      <w:tr w:rsidR="00B942EC" w:rsidTr="008023EC">
        <w:trPr>
          <w:jc w:val="center"/>
        </w:trPr>
        <w:tc>
          <w:tcPr>
            <w:tcW w:w="1241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6</w:t>
            </w:r>
          </w:p>
        </w:tc>
        <w:tc>
          <w:tcPr>
            <w:tcW w:w="8471" w:type="dxa"/>
            <w:vAlign w:val="center"/>
          </w:tcPr>
          <w:p w:rsidR="00B942EC" w:rsidRDefault="00B942EC" w:rsidP="008023EC">
            <w:pPr>
              <w:spacing w:line="580" w:lineRule="exact"/>
              <w:jc w:val="left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附件六：</w:t>
            </w: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XX</w:t>
            </w: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企业参与溆浦县抽水蓄能电站开发利用开发的优势</w:t>
            </w:r>
          </w:p>
        </w:tc>
        <w:tc>
          <w:tcPr>
            <w:tcW w:w="2834" w:type="dxa"/>
            <w:vMerge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</w:tr>
      <w:tr w:rsidR="00B942EC" w:rsidTr="008023EC">
        <w:trPr>
          <w:jc w:val="center"/>
        </w:trPr>
        <w:tc>
          <w:tcPr>
            <w:tcW w:w="1241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7</w:t>
            </w:r>
          </w:p>
        </w:tc>
        <w:tc>
          <w:tcPr>
            <w:tcW w:w="8471" w:type="dxa"/>
            <w:vAlign w:val="center"/>
          </w:tcPr>
          <w:p w:rsidR="00B942EC" w:rsidRDefault="00B942EC" w:rsidP="008023EC">
            <w:pPr>
              <w:spacing w:line="580" w:lineRule="exact"/>
              <w:jc w:val="left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附件七：</w:t>
            </w: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XX</w:t>
            </w: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企业以资源开发利用对地方经济（产业）发展的影响</w:t>
            </w:r>
          </w:p>
        </w:tc>
        <w:tc>
          <w:tcPr>
            <w:tcW w:w="2834" w:type="dxa"/>
            <w:vMerge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</w:tr>
      <w:tr w:rsidR="00B942EC" w:rsidTr="008023EC">
        <w:trPr>
          <w:jc w:val="center"/>
        </w:trPr>
        <w:tc>
          <w:tcPr>
            <w:tcW w:w="1241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8</w:t>
            </w:r>
          </w:p>
        </w:tc>
        <w:tc>
          <w:tcPr>
            <w:tcW w:w="8471" w:type="dxa"/>
            <w:vAlign w:val="center"/>
          </w:tcPr>
          <w:p w:rsidR="00B942EC" w:rsidRDefault="00B942EC" w:rsidP="008023EC">
            <w:pPr>
              <w:spacing w:line="580" w:lineRule="exact"/>
              <w:jc w:val="left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附件八：其他资料</w:t>
            </w:r>
          </w:p>
        </w:tc>
        <w:tc>
          <w:tcPr>
            <w:tcW w:w="2834" w:type="dxa"/>
            <w:vMerge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</w:tr>
      <w:tr w:rsidR="00B942EC" w:rsidTr="008023EC">
        <w:trPr>
          <w:trHeight w:val="335"/>
          <w:jc w:val="center"/>
        </w:trPr>
        <w:tc>
          <w:tcPr>
            <w:tcW w:w="1241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方正黑体_GBK" w:hint="eastAsia"/>
                <w:bCs/>
                <w:sz w:val="28"/>
                <w:szCs w:val="28"/>
              </w:rPr>
              <w:t>9</w:t>
            </w:r>
          </w:p>
        </w:tc>
        <w:tc>
          <w:tcPr>
            <w:tcW w:w="8471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方正仿宋_GBK" w:hAnsi="宋体" w:cs="方正仿宋_GBK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B942EC" w:rsidRDefault="00B942EC" w:rsidP="008023EC">
            <w:pPr>
              <w:widowControl/>
              <w:spacing w:line="560" w:lineRule="exact"/>
              <w:jc w:val="center"/>
              <w:rPr>
                <w:rFonts w:ascii="宋体" w:eastAsia="仿宋" w:hAnsi="宋体" w:cs="方正黑体_GBK"/>
                <w:bCs/>
                <w:sz w:val="28"/>
                <w:szCs w:val="28"/>
              </w:rPr>
            </w:pPr>
          </w:p>
        </w:tc>
      </w:tr>
    </w:tbl>
    <w:p w:rsidR="00B942EC" w:rsidRDefault="00B942EC" w:rsidP="00B942EC">
      <w:pPr>
        <w:widowControl/>
        <w:spacing w:line="560" w:lineRule="exact"/>
        <w:ind w:firstLineChars="200" w:firstLine="480"/>
        <w:rPr>
          <w:rFonts w:ascii="宋体" w:hAnsi="宋体" w:cs="宋体"/>
          <w:bCs/>
          <w:sz w:val="24"/>
        </w:rPr>
        <w:sectPr w:rsidR="00B942EC">
          <w:pgSz w:w="16838" w:h="11906" w:orient="landscape"/>
          <w:pgMar w:top="1418" w:right="1134" w:bottom="1418" w:left="1418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bCs/>
          <w:sz w:val="24"/>
        </w:rPr>
        <w:t>说明：企业自行编制齐全附件，随报名表一并提交。所有材料均需准备电子文挡一份和纸质书面文件两份。</w:t>
      </w:r>
    </w:p>
    <w:p w:rsidR="00590B2F" w:rsidRPr="00B942EC" w:rsidRDefault="00590B2F">
      <w:pPr>
        <w:widowControl/>
        <w:spacing w:line="560" w:lineRule="exact"/>
        <w:rPr>
          <w:rFonts w:ascii="宋体" w:eastAsia="方正仿宋_GBK" w:hAnsi="宋体" w:cs="方正仿宋_GBK"/>
          <w:sz w:val="28"/>
          <w:szCs w:val="28"/>
        </w:rPr>
      </w:pPr>
    </w:p>
    <w:sectPr w:rsidR="00590B2F" w:rsidRPr="00B942EC" w:rsidSect="008D3A3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D77" w:rsidRDefault="00106D77">
      <w:r>
        <w:separator/>
      </w:r>
    </w:p>
  </w:endnote>
  <w:endnote w:type="continuationSeparator" w:id="1">
    <w:p w:rsidR="00106D77" w:rsidRDefault="0010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charset w:val="86"/>
    <w:family w:val="script"/>
    <w:pitch w:val="default"/>
    <w:sig w:usb0="00000000" w:usb1="00000000" w:usb2="00000000" w:usb3="00000000" w:csb0="00000000" w:csb1="00000000"/>
    <w:embedRegular r:id="rId1" w:subsetted="1" w:fontKey="{0AD99FE2-DBBB-417A-B3EF-E3E599E394DF}"/>
    <w:embedBold r:id="rId2" w:subsetted="1" w:fontKey="{0DD7F164-2CE2-416F-95CC-5460F05A46CC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D1C76D29-6C72-4086-9B66-76C5827EEF29}"/>
  </w:font>
  <w:font w:name="方正小标宋_GBK">
    <w:charset w:val="86"/>
    <w:family w:val="auto"/>
    <w:pitch w:val="default"/>
    <w:sig w:usb0="00000000" w:usb1="00000000" w:usb2="00000000" w:usb3="00000000" w:csb0="00000000" w:csb1="00000000"/>
    <w:embedRegular r:id="rId4" w:subsetted="1" w:fontKey="{E9550900-59D3-4FBD-96F3-84A2C1FD5F7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29AD0AE-2283-40F2-9309-339533D12E8A}"/>
    <w:embedBold r:id="rId6" w:subsetted="1" w:fontKey="{17C23416-09B3-458E-BD5F-F731488D4AFB}"/>
  </w:font>
  <w:font w:name="方正仿宋_GBK">
    <w:altName w:val="方正粗黑宋简体"/>
    <w:charset w:val="86"/>
    <w:family w:val="auto"/>
    <w:pitch w:val="default"/>
    <w:sig w:usb0="00000000" w:usb1="00000000" w:usb2="00000000" w:usb3="00000000" w:csb0="0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  <w:embedBold r:id="rId7" w:subsetted="1" w:fontKey="{EBAD4B5D-32A0-4D81-ACFD-B562EAD0CF2B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EC" w:rsidRDefault="00B942EC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96.8pt;margin-top:0;width:2in;height:2in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<v:textbox style="mso-fit-shape-to-text:t" inset="0,0,0,0">
            <w:txbxContent>
              <w:p w:rsidR="00B942EC" w:rsidRDefault="00B942EC">
                <w:pPr>
                  <w:pStyle w:val="a8"/>
                  <w:rPr>
                    <w:rFonts w:ascii="宋体" w:hAnsi="宋体" w:cs="宋体"/>
                    <w:sz w:val="32"/>
                    <w:szCs w:val="32"/>
                  </w:rPr>
                </w:pPr>
                <w:r>
                  <w:rPr>
                    <w:rFonts w:ascii="宋体" w:hAnsi="宋体" w:cs="宋体" w:hint="eastAsia"/>
                    <w:sz w:val="32"/>
                    <w:szCs w:val="32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 w:rsidR="005348AC">
                  <w:rPr>
                    <w:rFonts w:ascii="宋体" w:hAnsi="宋体" w:cs="宋体"/>
                    <w:noProof/>
                    <w:sz w:val="32"/>
                    <w:szCs w:val="32"/>
                  </w:rPr>
                  <w:t>4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2F" w:rsidRDefault="008D3A3F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196.8pt;margin-top:0;width:2in;height:2in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<v:textbox style="mso-fit-shape-to-text:t" inset="0,0,0,0">
            <w:txbxContent>
              <w:p w:rsidR="00590B2F" w:rsidRDefault="00106D77">
                <w:pPr>
                  <w:pStyle w:val="a8"/>
                  <w:rPr>
                    <w:rFonts w:ascii="宋体" w:hAnsi="宋体" w:cs="宋体"/>
                    <w:sz w:val="32"/>
                    <w:szCs w:val="32"/>
                  </w:rPr>
                </w:pPr>
                <w:r>
                  <w:rPr>
                    <w:rFonts w:ascii="宋体" w:hAnsi="宋体" w:cs="宋体" w:hint="eastAsia"/>
                    <w:sz w:val="32"/>
                    <w:szCs w:val="32"/>
                  </w:rPr>
                  <w:t>—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t xml:space="preserve"> </w:t>
                </w:r>
                <w:r w:rsidR="008D3A3F"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 w:rsidR="008D3A3F"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 w:rsidR="00B942EC">
                  <w:rPr>
                    <w:rFonts w:ascii="宋体" w:hAnsi="宋体" w:cs="宋体"/>
                    <w:noProof/>
                    <w:sz w:val="32"/>
                    <w:szCs w:val="32"/>
                  </w:rPr>
                  <w:t>5</w:t>
                </w:r>
                <w:r w:rsidR="008D3A3F"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D77" w:rsidRDefault="00106D77">
      <w:r>
        <w:separator/>
      </w:r>
    </w:p>
  </w:footnote>
  <w:footnote w:type="continuationSeparator" w:id="1">
    <w:p w:rsidR="00106D77" w:rsidRDefault="00106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TrueTypeFonts/>
  <w:saveSubsetFonts/>
  <w:bordersDoNotSurroundHeader/>
  <w:bordersDoNotSurroundFooter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hZDE5MDY0ZjI2YzI0NzVmYTcxZGFkZWQ0NjA1MWQifQ=="/>
  </w:docVars>
  <w:rsids>
    <w:rsidRoot w:val="009E1EAB"/>
    <w:rsid w:val="00106D77"/>
    <w:rsid w:val="001354D7"/>
    <w:rsid w:val="002A3468"/>
    <w:rsid w:val="003E40FA"/>
    <w:rsid w:val="005348AC"/>
    <w:rsid w:val="00590B2F"/>
    <w:rsid w:val="00593F48"/>
    <w:rsid w:val="005C09AD"/>
    <w:rsid w:val="007E252A"/>
    <w:rsid w:val="008D3A3F"/>
    <w:rsid w:val="00914A0D"/>
    <w:rsid w:val="00972DED"/>
    <w:rsid w:val="009B09E5"/>
    <w:rsid w:val="009E1EAB"/>
    <w:rsid w:val="00B555E5"/>
    <w:rsid w:val="00B942EC"/>
    <w:rsid w:val="00BF43F7"/>
    <w:rsid w:val="00C42B54"/>
    <w:rsid w:val="00C5661F"/>
    <w:rsid w:val="00C64616"/>
    <w:rsid w:val="00CC5DD9"/>
    <w:rsid w:val="00D46314"/>
    <w:rsid w:val="00D92B64"/>
    <w:rsid w:val="00DA0258"/>
    <w:rsid w:val="00ED46ED"/>
    <w:rsid w:val="03E07A24"/>
    <w:rsid w:val="05D03C63"/>
    <w:rsid w:val="06241811"/>
    <w:rsid w:val="09DC4B05"/>
    <w:rsid w:val="0B0E261D"/>
    <w:rsid w:val="0C116176"/>
    <w:rsid w:val="0E1E48DA"/>
    <w:rsid w:val="13920218"/>
    <w:rsid w:val="144E0151"/>
    <w:rsid w:val="18CE3BA5"/>
    <w:rsid w:val="1A4A35DF"/>
    <w:rsid w:val="1A8364D6"/>
    <w:rsid w:val="1ADC1C18"/>
    <w:rsid w:val="1ADD1861"/>
    <w:rsid w:val="1B6D7BB7"/>
    <w:rsid w:val="1CB03C0C"/>
    <w:rsid w:val="1EE47C93"/>
    <w:rsid w:val="1F692457"/>
    <w:rsid w:val="200D573B"/>
    <w:rsid w:val="202958CD"/>
    <w:rsid w:val="21027AF6"/>
    <w:rsid w:val="212E41B2"/>
    <w:rsid w:val="23DA1943"/>
    <w:rsid w:val="267C3054"/>
    <w:rsid w:val="27382CAD"/>
    <w:rsid w:val="2AB1426B"/>
    <w:rsid w:val="2CAF3647"/>
    <w:rsid w:val="2CFF4613"/>
    <w:rsid w:val="2DBE51D3"/>
    <w:rsid w:val="3072116F"/>
    <w:rsid w:val="323559FB"/>
    <w:rsid w:val="34383026"/>
    <w:rsid w:val="358F4980"/>
    <w:rsid w:val="35D90917"/>
    <w:rsid w:val="36535252"/>
    <w:rsid w:val="36822290"/>
    <w:rsid w:val="3AF00363"/>
    <w:rsid w:val="3D212E83"/>
    <w:rsid w:val="3D9841E7"/>
    <w:rsid w:val="46214D68"/>
    <w:rsid w:val="47122C94"/>
    <w:rsid w:val="4C5A7527"/>
    <w:rsid w:val="4C916745"/>
    <w:rsid w:val="4D3730DB"/>
    <w:rsid w:val="4D526076"/>
    <w:rsid w:val="4F3D3DD6"/>
    <w:rsid w:val="517D1BAD"/>
    <w:rsid w:val="52F11F4D"/>
    <w:rsid w:val="53F44FF9"/>
    <w:rsid w:val="546B1B15"/>
    <w:rsid w:val="558266CD"/>
    <w:rsid w:val="570A79CE"/>
    <w:rsid w:val="57FD506C"/>
    <w:rsid w:val="59C0430F"/>
    <w:rsid w:val="5ADE19BC"/>
    <w:rsid w:val="5BC261CA"/>
    <w:rsid w:val="60E927DC"/>
    <w:rsid w:val="62886816"/>
    <w:rsid w:val="64D44484"/>
    <w:rsid w:val="6B492AD6"/>
    <w:rsid w:val="6B571889"/>
    <w:rsid w:val="6C04122F"/>
    <w:rsid w:val="6D4003E9"/>
    <w:rsid w:val="71276111"/>
    <w:rsid w:val="712D6B22"/>
    <w:rsid w:val="72CE2985"/>
    <w:rsid w:val="72D169E2"/>
    <w:rsid w:val="769D7B4E"/>
    <w:rsid w:val="77C83FE3"/>
    <w:rsid w:val="794072E1"/>
    <w:rsid w:val="79D54D0D"/>
    <w:rsid w:val="7C1D1542"/>
    <w:rsid w:val="7C907ADC"/>
    <w:rsid w:val="7F35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D3A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8D3A3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8D3A3F"/>
    <w:pPr>
      <w:jc w:val="left"/>
    </w:pPr>
  </w:style>
  <w:style w:type="paragraph" w:styleId="a4">
    <w:name w:val="Body Text"/>
    <w:basedOn w:val="a"/>
    <w:next w:val="a5"/>
    <w:link w:val="Char0"/>
    <w:qFormat/>
    <w:rsid w:val="008D3A3F"/>
    <w:pPr>
      <w:spacing w:after="120"/>
    </w:pPr>
  </w:style>
  <w:style w:type="paragraph" w:styleId="a5">
    <w:name w:val="Body Text First Indent"/>
    <w:basedOn w:val="a4"/>
    <w:link w:val="Char1"/>
    <w:qFormat/>
    <w:rsid w:val="008D3A3F"/>
    <w:pPr>
      <w:ind w:firstLineChars="100" w:firstLine="420"/>
    </w:pPr>
  </w:style>
  <w:style w:type="paragraph" w:styleId="a6">
    <w:name w:val="Body Text Indent"/>
    <w:basedOn w:val="a"/>
    <w:next w:val="20"/>
    <w:link w:val="Char2"/>
    <w:unhideWhenUsed/>
    <w:qFormat/>
    <w:rsid w:val="008D3A3F"/>
    <w:pPr>
      <w:spacing w:after="120"/>
      <w:ind w:leftChars="200" w:left="420"/>
    </w:pPr>
  </w:style>
  <w:style w:type="paragraph" w:styleId="20">
    <w:name w:val="Body Text First Indent 2"/>
    <w:basedOn w:val="a6"/>
    <w:link w:val="2Char"/>
    <w:unhideWhenUsed/>
    <w:qFormat/>
    <w:rsid w:val="008D3A3F"/>
    <w:pPr>
      <w:ind w:firstLineChars="200" w:firstLine="420"/>
    </w:pPr>
  </w:style>
  <w:style w:type="paragraph" w:styleId="a7">
    <w:name w:val="Balloon Text"/>
    <w:basedOn w:val="a"/>
    <w:link w:val="Char3"/>
    <w:qFormat/>
    <w:rsid w:val="008D3A3F"/>
    <w:rPr>
      <w:sz w:val="18"/>
      <w:szCs w:val="18"/>
    </w:rPr>
  </w:style>
  <w:style w:type="paragraph" w:styleId="a8">
    <w:name w:val="footer"/>
    <w:basedOn w:val="a"/>
    <w:uiPriority w:val="99"/>
    <w:unhideWhenUsed/>
    <w:qFormat/>
    <w:rsid w:val="008D3A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rsid w:val="008D3A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rsid w:val="008D3A3F"/>
    <w:pPr>
      <w:spacing w:beforeAutospacing="1" w:afterAutospacing="1"/>
      <w:jc w:val="left"/>
    </w:pPr>
    <w:rPr>
      <w:kern w:val="0"/>
      <w:sz w:val="24"/>
    </w:rPr>
  </w:style>
  <w:style w:type="paragraph" w:styleId="ab">
    <w:name w:val="annotation subject"/>
    <w:basedOn w:val="a3"/>
    <w:next w:val="a3"/>
    <w:link w:val="Char4"/>
    <w:qFormat/>
    <w:rsid w:val="008D3A3F"/>
    <w:rPr>
      <w:b/>
      <w:bCs/>
    </w:rPr>
  </w:style>
  <w:style w:type="table" w:styleId="ac">
    <w:name w:val="Table Grid"/>
    <w:basedOn w:val="a1"/>
    <w:qFormat/>
    <w:rsid w:val="008D3A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8D3A3F"/>
    <w:rPr>
      <w:b/>
    </w:rPr>
  </w:style>
  <w:style w:type="character" w:styleId="ae">
    <w:name w:val="annotation reference"/>
    <w:basedOn w:val="a0"/>
    <w:qFormat/>
    <w:rsid w:val="008D3A3F"/>
    <w:rPr>
      <w:sz w:val="21"/>
      <w:szCs w:val="21"/>
    </w:rPr>
  </w:style>
  <w:style w:type="paragraph" w:customStyle="1" w:styleId="Style1">
    <w:name w:val="Style 1"/>
    <w:basedOn w:val="a"/>
    <w:uiPriority w:val="99"/>
    <w:unhideWhenUsed/>
    <w:qFormat/>
    <w:rsid w:val="008D3A3F"/>
    <w:pPr>
      <w:autoSpaceDE w:val="0"/>
      <w:autoSpaceDN w:val="0"/>
      <w:adjustRightInd w:val="0"/>
    </w:pPr>
    <w:rPr>
      <w:sz w:val="20"/>
    </w:rPr>
  </w:style>
  <w:style w:type="paragraph" w:customStyle="1" w:styleId="Bodytext1">
    <w:name w:val="Body text|1"/>
    <w:basedOn w:val="a"/>
    <w:qFormat/>
    <w:rsid w:val="008D3A3F"/>
    <w:pPr>
      <w:spacing w:line="401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Char">
    <w:name w:val="批注文字 Char"/>
    <w:basedOn w:val="a0"/>
    <w:link w:val="a3"/>
    <w:qFormat/>
    <w:rsid w:val="008D3A3F"/>
    <w:rPr>
      <w:rFonts w:ascii="Calibri" w:hAnsi="Calibri"/>
      <w:kern w:val="2"/>
      <w:sz w:val="21"/>
      <w:szCs w:val="24"/>
    </w:rPr>
  </w:style>
  <w:style w:type="character" w:customStyle="1" w:styleId="Char0">
    <w:name w:val="正文文本 Char"/>
    <w:basedOn w:val="a0"/>
    <w:link w:val="a4"/>
    <w:rsid w:val="008D3A3F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1">
    <w:name w:val="正文首行缩进 Char"/>
    <w:basedOn w:val="Char0"/>
    <w:link w:val="a5"/>
    <w:rsid w:val="008D3A3F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2">
    <w:name w:val="正文文本缩进 Char"/>
    <w:basedOn w:val="a0"/>
    <w:link w:val="a6"/>
    <w:rsid w:val="008D3A3F"/>
    <w:rPr>
      <w:rFonts w:ascii="Calibri" w:eastAsia="宋体" w:hAnsi="Calibri" w:cs="Times New Roman"/>
      <w:kern w:val="2"/>
      <w:sz w:val="21"/>
      <w:szCs w:val="24"/>
    </w:rPr>
  </w:style>
  <w:style w:type="character" w:customStyle="1" w:styleId="2Char">
    <w:name w:val="正文首行缩进 2 Char"/>
    <w:basedOn w:val="Char2"/>
    <w:link w:val="20"/>
    <w:rsid w:val="008D3A3F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框文本 Char"/>
    <w:basedOn w:val="a0"/>
    <w:link w:val="a7"/>
    <w:qFormat/>
    <w:rsid w:val="008D3A3F"/>
    <w:rPr>
      <w:rFonts w:ascii="Calibri" w:hAnsi="Calibri"/>
      <w:kern w:val="2"/>
      <w:sz w:val="18"/>
      <w:szCs w:val="18"/>
    </w:rPr>
  </w:style>
  <w:style w:type="character" w:customStyle="1" w:styleId="Char4">
    <w:name w:val="批注主题 Char"/>
    <w:basedOn w:val="Char"/>
    <w:link w:val="ab"/>
    <w:qFormat/>
    <w:rsid w:val="008D3A3F"/>
    <w:rPr>
      <w:rFonts w:ascii="Calibri" w:hAnsi="Calibri"/>
      <w:b/>
      <w:bCs/>
      <w:kern w:val="2"/>
      <w:sz w:val="21"/>
      <w:szCs w:val="24"/>
    </w:rPr>
  </w:style>
  <w:style w:type="character" w:customStyle="1" w:styleId="font112">
    <w:name w:val="font112"/>
    <w:basedOn w:val="a0"/>
    <w:qFormat/>
    <w:rsid w:val="008D3A3F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01">
    <w:name w:val="font101"/>
    <w:basedOn w:val="a0"/>
    <w:qFormat/>
    <w:rsid w:val="008D3A3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西畴县新能源资源开发利用</dc:title>
  <dc:creator>11624</dc:creator>
  <cp:lastModifiedBy>user</cp:lastModifiedBy>
  <cp:revision>7</cp:revision>
  <cp:lastPrinted>2022-04-20T00:11:00Z</cp:lastPrinted>
  <dcterms:created xsi:type="dcterms:W3CDTF">2022-03-31T05:12:00Z</dcterms:created>
  <dcterms:modified xsi:type="dcterms:W3CDTF">2022-11-03T08:16:00Z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75954F9C48444DB0BF3ABB07C340027F</vt:lpwstr>
  </property>
</Properties>
</file>