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188A9">
      <w:pPr>
        <w:pStyle w:val="9"/>
        <w:jc w:val="center"/>
        <w:rPr>
          <w:sz w:val="56"/>
          <w:szCs w:val="56"/>
        </w:rPr>
      </w:pPr>
    </w:p>
    <w:p w14:paraId="036D82B3">
      <w:pPr>
        <w:pStyle w:val="9"/>
        <w:jc w:val="center"/>
        <w:rPr>
          <w:sz w:val="56"/>
          <w:szCs w:val="56"/>
        </w:rPr>
      </w:pPr>
    </w:p>
    <w:p w14:paraId="12FE4E32">
      <w:pPr>
        <w:pStyle w:val="9"/>
        <w:jc w:val="center"/>
        <w:rPr>
          <w:sz w:val="84"/>
          <w:szCs w:val="84"/>
        </w:rPr>
      </w:pPr>
    </w:p>
    <w:p w14:paraId="42217727">
      <w:pPr>
        <w:pStyle w:val="9"/>
        <w:jc w:val="center"/>
        <w:rPr>
          <w:sz w:val="84"/>
          <w:szCs w:val="84"/>
        </w:rPr>
      </w:pPr>
    </w:p>
    <w:p w14:paraId="35C79891">
      <w:pPr>
        <w:pStyle w:val="9"/>
        <w:jc w:val="center"/>
        <w:rPr>
          <w:sz w:val="84"/>
          <w:szCs w:val="84"/>
        </w:rPr>
      </w:pPr>
      <w:r>
        <w:rPr>
          <w:rFonts w:hint="eastAsia"/>
          <w:sz w:val="84"/>
          <w:szCs w:val="84"/>
        </w:rPr>
        <w:t>2021年度</w:t>
      </w:r>
    </w:p>
    <w:p w14:paraId="6E71FE28">
      <w:pPr>
        <w:pStyle w:val="9"/>
        <w:jc w:val="center"/>
        <w:rPr>
          <w:sz w:val="84"/>
          <w:szCs w:val="84"/>
        </w:rPr>
      </w:pPr>
      <w:r>
        <w:rPr>
          <w:rFonts w:hint="eastAsia"/>
          <w:sz w:val="84"/>
          <w:szCs w:val="84"/>
        </w:rPr>
        <w:t>溆浦县住房和城乡建设局</w:t>
      </w:r>
    </w:p>
    <w:p w14:paraId="0FA7E387">
      <w:pPr>
        <w:pStyle w:val="9"/>
        <w:jc w:val="center"/>
        <w:rPr>
          <w:sz w:val="84"/>
          <w:szCs w:val="84"/>
        </w:rPr>
      </w:pPr>
      <w:r>
        <w:rPr>
          <w:rFonts w:hint="eastAsia"/>
          <w:sz w:val="84"/>
          <w:szCs w:val="84"/>
        </w:rPr>
        <w:t>部门决算</w:t>
      </w:r>
    </w:p>
    <w:p w14:paraId="4B5EDC7F">
      <w:pPr>
        <w:pStyle w:val="9"/>
        <w:jc w:val="center"/>
        <w:rPr>
          <w:sz w:val="56"/>
          <w:szCs w:val="56"/>
        </w:rPr>
      </w:pPr>
    </w:p>
    <w:p w14:paraId="1E253BFC">
      <w:pPr>
        <w:pStyle w:val="9"/>
        <w:jc w:val="center"/>
        <w:rPr>
          <w:sz w:val="56"/>
          <w:szCs w:val="56"/>
        </w:rPr>
      </w:pPr>
    </w:p>
    <w:p w14:paraId="355088D4">
      <w:pPr>
        <w:pStyle w:val="9"/>
        <w:jc w:val="center"/>
        <w:rPr>
          <w:sz w:val="56"/>
          <w:szCs w:val="56"/>
        </w:rPr>
      </w:pPr>
    </w:p>
    <w:p w14:paraId="23209C8C">
      <w:pPr>
        <w:pStyle w:val="9"/>
        <w:jc w:val="center"/>
        <w:rPr>
          <w:sz w:val="56"/>
          <w:szCs w:val="56"/>
        </w:rPr>
      </w:pPr>
    </w:p>
    <w:p w14:paraId="4F2654CF">
      <w:pPr>
        <w:pStyle w:val="9"/>
        <w:jc w:val="center"/>
        <w:rPr>
          <w:sz w:val="32"/>
          <w:szCs w:val="32"/>
        </w:rPr>
      </w:pPr>
    </w:p>
    <w:p w14:paraId="4B722BFE">
      <w:pPr>
        <w:pStyle w:val="9"/>
        <w:jc w:val="center"/>
        <w:rPr>
          <w:sz w:val="32"/>
          <w:szCs w:val="32"/>
        </w:rPr>
      </w:pPr>
    </w:p>
    <w:p w14:paraId="4B3CB4C6">
      <w:pPr>
        <w:pStyle w:val="9"/>
        <w:jc w:val="center"/>
        <w:rPr>
          <w:sz w:val="32"/>
          <w:szCs w:val="32"/>
        </w:rPr>
      </w:pPr>
    </w:p>
    <w:p w14:paraId="167B9235">
      <w:pPr>
        <w:pStyle w:val="9"/>
        <w:spacing w:line="500" w:lineRule="exact"/>
        <w:rPr>
          <w:sz w:val="32"/>
          <w:szCs w:val="32"/>
        </w:rPr>
      </w:pPr>
    </w:p>
    <w:p w14:paraId="2440AA71">
      <w:pPr>
        <w:pStyle w:val="9"/>
        <w:spacing w:line="500" w:lineRule="exact"/>
        <w:rPr>
          <w:sz w:val="32"/>
          <w:szCs w:val="32"/>
        </w:rPr>
      </w:pPr>
    </w:p>
    <w:p w14:paraId="598DF0FB">
      <w:pPr>
        <w:pStyle w:val="9"/>
        <w:spacing w:line="500" w:lineRule="exact"/>
        <w:rPr>
          <w:b/>
          <w:sz w:val="36"/>
          <w:szCs w:val="28"/>
        </w:rPr>
      </w:pPr>
    </w:p>
    <w:p w14:paraId="1C55091C">
      <w:pPr>
        <w:pStyle w:val="9"/>
        <w:spacing w:line="500" w:lineRule="exact"/>
        <w:jc w:val="center"/>
        <w:rPr>
          <w:b/>
          <w:sz w:val="36"/>
          <w:szCs w:val="28"/>
        </w:rPr>
      </w:pPr>
      <w:r>
        <w:rPr>
          <w:rFonts w:hint="eastAsia"/>
          <w:b/>
          <w:sz w:val="36"/>
          <w:szCs w:val="28"/>
        </w:rPr>
        <w:t>目录</w:t>
      </w:r>
    </w:p>
    <w:p w14:paraId="0EFB45B7">
      <w:pPr>
        <w:pStyle w:val="9"/>
        <w:spacing w:line="500" w:lineRule="exact"/>
        <w:rPr>
          <w:rFonts w:hAnsi="仿宋_GB2312"/>
          <w:b/>
          <w:sz w:val="28"/>
          <w:szCs w:val="28"/>
        </w:rPr>
      </w:pPr>
      <w:r>
        <w:rPr>
          <w:rFonts w:hint="eastAsia"/>
          <w:b/>
          <w:sz w:val="28"/>
          <w:szCs w:val="28"/>
        </w:rPr>
        <w:t>第一</w:t>
      </w:r>
      <w:r>
        <w:rPr>
          <w:rFonts w:hint="eastAsia" w:hAnsi="仿宋_GB2312"/>
          <w:b/>
          <w:sz w:val="28"/>
          <w:szCs w:val="28"/>
        </w:rPr>
        <w:t>部分溆浦县住房和城乡建设局单位概况</w:t>
      </w:r>
    </w:p>
    <w:p w14:paraId="6BF44516">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DCA607C">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18EAAFEA">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1EED60B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5E8F32E">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62B9747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EB45955">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643037B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80E2C3B">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7FFDAA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1E8EAFE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95B9996">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70050B76">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78E33985">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5282F1D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7208A0C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72C1337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4C0FAD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4CC9BE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9B4A29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71A539F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6EE321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159191E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2B18344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0ABF1B8D">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7156CA6E">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64F72D50">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ADC9842">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431BE919">
      <w:pPr>
        <w:jc w:val="center"/>
        <w:rPr>
          <w:sz w:val="72"/>
          <w:szCs w:val="72"/>
        </w:rPr>
      </w:pPr>
    </w:p>
    <w:p w14:paraId="6EA4CAD4">
      <w:pPr>
        <w:jc w:val="center"/>
        <w:rPr>
          <w:sz w:val="72"/>
          <w:szCs w:val="72"/>
        </w:rPr>
      </w:pPr>
    </w:p>
    <w:p w14:paraId="466A7A06">
      <w:pPr>
        <w:jc w:val="center"/>
        <w:rPr>
          <w:sz w:val="72"/>
          <w:szCs w:val="72"/>
        </w:rPr>
      </w:pPr>
    </w:p>
    <w:p w14:paraId="432038A6">
      <w:pPr>
        <w:jc w:val="center"/>
        <w:rPr>
          <w:sz w:val="72"/>
          <w:szCs w:val="72"/>
        </w:rPr>
      </w:pPr>
    </w:p>
    <w:p w14:paraId="19BAB86F">
      <w:pPr>
        <w:rPr>
          <w:sz w:val="72"/>
          <w:szCs w:val="72"/>
        </w:rPr>
      </w:pPr>
    </w:p>
    <w:p w14:paraId="5FCB0194">
      <w:pPr>
        <w:pStyle w:val="9"/>
        <w:jc w:val="center"/>
        <w:rPr>
          <w:sz w:val="84"/>
          <w:szCs w:val="84"/>
        </w:rPr>
      </w:pPr>
      <w:r>
        <w:rPr>
          <w:rFonts w:hint="eastAsia"/>
          <w:sz w:val="84"/>
          <w:szCs w:val="84"/>
        </w:rPr>
        <w:t>第一部分</w:t>
      </w:r>
    </w:p>
    <w:p w14:paraId="24086C08">
      <w:pPr>
        <w:pStyle w:val="9"/>
        <w:jc w:val="center"/>
        <w:rPr>
          <w:sz w:val="84"/>
          <w:szCs w:val="84"/>
        </w:rPr>
      </w:pPr>
    </w:p>
    <w:p w14:paraId="1D1B9EEC">
      <w:pPr>
        <w:pStyle w:val="9"/>
        <w:jc w:val="center"/>
        <w:rPr>
          <w:sz w:val="84"/>
          <w:szCs w:val="84"/>
        </w:rPr>
      </w:pPr>
      <w:r>
        <w:rPr>
          <w:rFonts w:hint="eastAsia"/>
          <w:sz w:val="84"/>
          <w:szCs w:val="84"/>
        </w:rPr>
        <w:t>溆浦县住房和城乡建设局</w:t>
      </w:r>
    </w:p>
    <w:p w14:paraId="1118E6B8">
      <w:pPr>
        <w:pStyle w:val="9"/>
        <w:jc w:val="center"/>
        <w:rPr>
          <w:sz w:val="84"/>
          <w:szCs w:val="84"/>
        </w:rPr>
      </w:pPr>
      <w:r>
        <w:rPr>
          <w:rFonts w:hint="eastAsia"/>
          <w:sz w:val="84"/>
          <w:szCs w:val="84"/>
        </w:rPr>
        <w:t>概况</w:t>
      </w:r>
    </w:p>
    <w:p w14:paraId="5624D43E">
      <w:pPr>
        <w:jc w:val="center"/>
        <w:rPr>
          <w:sz w:val="72"/>
          <w:szCs w:val="72"/>
        </w:rPr>
      </w:pPr>
    </w:p>
    <w:p w14:paraId="5B6F4C03">
      <w:pPr>
        <w:jc w:val="center"/>
        <w:rPr>
          <w:sz w:val="72"/>
          <w:szCs w:val="72"/>
        </w:rPr>
      </w:pPr>
    </w:p>
    <w:p w14:paraId="0A8EE6CC">
      <w:pPr>
        <w:jc w:val="center"/>
        <w:rPr>
          <w:sz w:val="72"/>
          <w:szCs w:val="72"/>
        </w:rPr>
      </w:pPr>
    </w:p>
    <w:p w14:paraId="30E4720A">
      <w:pPr>
        <w:jc w:val="center"/>
        <w:rPr>
          <w:sz w:val="72"/>
          <w:szCs w:val="72"/>
        </w:rPr>
      </w:pPr>
    </w:p>
    <w:p w14:paraId="43415F3E">
      <w:pPr>
        <w:jc w:val="center"/>
        <w:rPr>
          <w:sz w:val="72"/>
          <w:szCs w:val="72"/>
        </w:rPr>
      </w:pPr>
    </w:p>
    <w:p w14:paraId="20FDFEC0">
      <w:pPr>
        <w:pStyle w:val="10"/>
        <w:ind w:left="720" w:firstLine="0" w:firstLineChars="0"/>
        <w:jc w:val="left"/>
        <w:rPr>
          <w:rFonts w:ascii="黑体" w:hAnsi="黑体" w:eastAsia="黑体"/>
          <w:sz w:val="32"/>
          <w:szCs w:val="32"/>
        </w:rPr>
      </w:pPr>
    </w:p>
    <w:p w14:paraId="2C449519">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2A37049B">
      <w:pPr>
        <w:widowControl/>
        <w:shd w:val="clear" w:color="auto" w:fill="FFFFFF"/>
        <w:wordWrap w:val="0"/>
        <w:spacing w:line="500" w:lineRule="exact"/>
        <w:jc w:val="left"/>
        <w:rPr>
          <w:rFonts w:cs="宋体" w:asciiTheme="minorEastAsia" w:hAnsiTheme="minorEastAsia"/>
          <w:kern w:val="0"/>
          <w:sz w:val="32"/>
          <w:szCs w:val="32"/>
        </w:rPr>
      </w:pPr>
      <w:r>
        <w:rPr>
          <w:rFonts w:hint="eastAsia" w:cs="宋体" w:asciiTheme="minorEastAsia" w:hAnsiTheme="minorEastAsia"/>
          <w:kern w:val="0"/>
          <w:sz w:val="32"/>
          <w:szCs w:val="32"/>
        </w:rPr>
        <w:t>（一）主要职责</w:t>
      </w:r>
    </w:p>
    <w:p w14:paraId="12ABB19C">
      <w:pPr>
        <w:widowControl/>
        <w:shd w:val="clear" w:color="auto" w:fill="FFFFFF"/>
        <w:wordWrap w:val="0"/>
        <w:spacing w:line="500" w:lineRule="exact"/>
        <w:jc w:val="left"/>
        <w:rPr>
          <w:rFonts w:cs="宋体" w:asciiTheme="minorEastAsia" w:hAnsiTheme="minorEastAsia"/>
          <w:kern w:val="0"/>
          <w:sz w:val="32"/>
          <w:szCs w:val="32"/>
        </w:rPr>
      </w:pPr>
      <w:r>
        <w:rPr>
          <w:rFonts w:cs="宋体" w:asciiTheme="minorEastAsia" w:hAnsiTheme="minorEastAsia"/>
          <w:kern w:val="0"/>
          <w:sz w:val="32"/>
          <w:szCs w:val="32"/>
        </w:rPr>
        <w:t>1</w:t>
      </w:r>
      <w:r>
        <w:rPr>
          <w:rFonts w:hint="eastAsia" w:cs="宋体" w:asciiTheme="minorEastAsia" w:hAnsiTheme="minorEastAsia"/>
          <w:kern w:val="0"/>
          <w:sz w:val="32"/>
          <w:szCs w:val="32"/>
        </w:rPr>
        <w:t>、负责全县规划审批及建设工程管理；</w:t>
      </w:r>
    </w:p>
    <w:p w14:paraId="6D2DB62B">
      <w:pPr>
        <w:widowControl/>
        <w:shd w:val="clear" w:color="auto" w:fill="FFFFFF"/>
        <w:wordWrap w:val="0"/>
        <w:spacing w:line="500" w:lineRule="exact"/>
        <w:jc w:val="left"/>
        <w:rPr>
          <w:rFonts w:cs="宋体" w:asciiTheme="minorEastAsia" w:hAnsiTheme="minorEastAsia"/>
          <w:kern w:val="0"/>
          <w:sz w:val="32"/>
          <w:szCs w:val="32"/>
        </w:rPr>
      </w:pPr>
      <w:r>
        <w:rPr>
          <w:rFonts w:hint="eastAsia" w:cs="宋体" w:asciiTheme="minorEastAsia" w:hAnsiTheme="minorEastAsia"/>
          <w:kern w:val="0"/>
          <w:sz w:val="32"/>
          <w:szCs w:val="32"/>
        </w:rPr>
        <w:t>2、本年度主要任务：维持住建局正常工作运转及城市基础设施建设、城市日常维护工作、全县建筑工程管理工作。</w:t>
      </w:r>
    </w:p>
    <w:p w14:paraId="61CD776D">
      <w:pPr>
        <w:widowControl/>
        <w:shd w:val="clear" w:color="auto" w:fill="FFFFFF"/>
        <w:wordWrap w:val="0"/>
        <w:spacing w:line="580" w:lineRule="exact"/>
        <w:rPr>
          <w:rFonts w:cs="仿宋_GB2312" w:asciiTheme="minorEastAsia" w:hAnsiTheme="minorEastAsia"/>
          <w:kern w:val="0"/>
          <w:sz w:val="32"/>
          <w:szCs w:val="32"/>
        </w:rPr>
      </w:pPr>
      <w:r>
        <w:rPr>
          <w:rFonts w:hint="eastAsia" w:cs="宋体" w:asciiTheme="minorEastAsia" w:hAnsiTheme="minorEastAsia"/>
          <w:kern w:val="0"/>
          <w:sz w:val="32"/>
          <w:szCs w:val="32"/>
        </w:rPr>
        <w:t>（二）本年度主要任务：维持住建局正常工作运转及城市基础设施建设、城市日常维护工作、全县建筑工程管理工作。</w:t>
      </w:r>
    </w:p>
    <w:p w14:paraId="14A6EC5D">
      <w:pPr>
        <w:pStyle w:val="10"/>
        <w:ind w:left="720" w:firstLine="0" w:firstLineChars="0"/>
        <w:jc w:val="left"/>
        <w:rPr>
          <w:rFonts w:ascii="黑体" w:hAnsi="黑体" w:eastAsia="黑体"/>
          <w:sz w:val="32"/>
          <w:szCs w:val="32"/>
        </w:rPr>
      </w:pPr>
    </w:p>
    <w:p w14:paraId="6E72A96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B4C24F6">
      <w:pPr>
        <w:widowControl/>
        <w:shd w:val="clear" w:color="auto" w:fill="FFFFFF"/>
        <w:wordWrap w:val="0"/>
        <w:spacing w:line="500" w:lineRule="exact"/>
        <w:ind w:left="160" w:leftChars="76" w:firstLine="480" w:firstLineChars="150"/>
        <w:jc w:val="left"/>
        <w:rPr>
          <w:rFonts w:cs="宋体" w:asciiTheme="minorEastAsia" w:hAnsiTheme="minorEastAsia"/>
          <w:kern w:val="0"/>
          <w:sz w:val="32"/>
          <w:szCs w:val="32"/>
        </w:rPr>
      </w:pPr>
      <w:r>
        <w:rPr>
          <w:rFonts w:hint="eastAsia" w:asciiTheme="minorEastAsia" w:hAnsiTheme="minorEastAsia"/>
          <w:bCs/>
          <w:kern w:val="0"/>
          <w:sz w:val="32"/>
          <w:szCs w:val="32"/>
        </w:rPr>
        <w:t>（一）内设机构设置。</w:t>
      </w:r>
      <w:r>
        <w:rPr>
          <w:rFonts w:hint="eastAsia" w:cs="宋体" w:asciiTheme="minorEastAsia" w:hAnsiTheme="minorEastAsia"/>
          <w:kern w:val="0"/>
          <w:sz w:val="32"/>
          <w:szCs w:val="32"/>
        </w:rPr>
        <w:t>本单位是行政单位，</w:t>
      </w:r>
      <w:r>
        <w:rPr>
          <w:rFonts w:hint="eastAsia" w:cs="仿宋_GB2312" w:asciiTheme="minorEastAsia" w:hAnsiTheme="minorEastAsia"/>
          <w:kern w:val="0"/>
          <w:sz w:val="32"/>
          <w:szCs w:val="32"/>
        </w:rPr>
        <w:t>内设行政业务机构10个；二级单位4个，</w:t>
      </w:r>
      <w:r>
        <w:rPr>
          <w:rFonts w:hint="eastAsia" w:asciiTheme="minorEastAsia" w:hAnsiTheme="minorEastAsia"/>
          <w:kern w:val="0"/>
          <w:sz w:val="32"/>
          <w:szCs w:val="32"/>
        </w:rPr>
        <w:t>分别</w:t>
      </w:r>
      <w:r>
        <w:rPr>
          <w:rFonts w:hint="eastAsia" w:cs="宋体" w:asciiTheme="minorEastAsia" w:hAnsiTheme="minorEastAsia"/>
          <w:kern w:val="0"/>
          <w:sz w:val="32"/>
          <w:szCs w:val="32"/>
        </w:rPr>
        <w:t>是村镇服务中心、建管站、质监站、设计室</w:t>
      </w:r>
      <w:r>
        <w:rPr>
          <w:rFonts w:hint="eastAsia" w:asciiTheme="minorEastAsia" w:hAnsiTheme="minorEastAsia"/>
          <w:kern w:val="0"/>
          <w:sz w:val="32"/>
          <w:szCs w:val="32"/>
        </w:rPr>
        <w:t>，</w:t>
      </w:r>
      <w:r>
        <w:rPr>
          <w:rFonts w:hint="eastAsia" w:cs="宋体" w:asciiTheme="minorEastAsia" w:hAnsiTheme="minorEastAsia"/>
          <w:kern w:val="0"/>
          <w:sz w:val="32"/>
          <w:szCs w:val="32"/>
        </w:rPr>
        <w:t>我住建局行政机关在职24人，临时工3人，退休人员34人，二级单位差额拨款人员180人，共计241人。</w:t>
      </w:r>
    </w:p>
    <w:p w14:paraId="77949A5B">
      <w:pPr>
        <w:widowControl/>
        <w:shd w:val="clear" w:color="auto" w:fill="FFFFFF"/>
        <w:wordWrap w:val="0"/>
        <w:spacing w:line="500" w:lineRule="exact"/>
        <w:ind w:left="160" w:leftChars="76" w:firstLine="480" w:firstLineChars="150"/>
        <w:jc w:val="left"/>
        <w:rPr>
          <w:rFonts w:asciiTheme="minorEastAsia" w:hAnsiTheme="minorEastAsia"/>
          <w:bCs/>
          <w:kern w:val="0"/>
          <w:sz w:val="32"/>
          <w:szCs w:val="32"/>
        </w:rPr>
      </w:pPr>
      <w:r>
        <w:rPr>
          <w:rFonts w:hint="eastAsia" w:asciiTheme="minorEastAsia" w:hAnsiTheme="minorEastAsia"/>
          <w:bCs/>
          <w:kern w:val="0"/>
          <w:sz w:val="32"/>
          <w:szCs w:val="32"/>
        </w:rPr>
        <w:t>（二）决算单位构成。溆浦县住房和城乡建设局</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年部门决算汇总公开单位构成包括：溆浦县住房和城乡建设局单位本级以及溆浦县村镇规划建设服务中心、溆浦县建筑工程事务中心、溆浦县建设工程质量安全监督站、溆浦县建筑设计室。</w:t>
      </w:r>
    </w:p>
    <w:p w14:paraId="3BBE574C">
      <w:pPr>
        <w:widowControl/>
        <w:spacing w:line="600" w:lineRule="exact"/>
        <w:rPr>
          <w:rFonts w:ascii="仿宋_GB2312" w:eastAsia="仿宋_GB2312" w:hAnsiTheme="minorEastAsia"/>
          <w:sz w:val="28"/>
          <w:szCs w:val="32"/>
        </w:rPr>
      </w:pPr>
    </w:p>
    <w:p w14:paraId="71860B29">
      <w:pPr>
        <w:jc w:val="center"/>
        <w:rPr>
          <w:rFonts w:ascii="黑体" w:hAnsi="黑体" w:eastAsia="黑体"/>
          <w:sz w:val="28"/>
          <w:szCs w:val="28"/>
        </w:rPr>
      </w:pPr>
    </w:p>
    <w:p w14:paraId="353993A4">
      <w:pPr>
        <w:jc w:val="center"/>
        <w:rPr>
          <w:rFonts w:ascii="黑体" w:hAnsi="黑体" w:eastAsia="黑体"/>
          <w:sz w:val="28"/>
          <w:szCs w:val="28"/>
        </w:rPr>
      </w:pPr>
    </w:p>
    <w:p w14:paraId="05576CAF">
      <w:pPr>
        <w:jc w:val="center"/>
        <w:rPr>
          <w:rFonts w:ascii="黑体" w:hAnsi="黑体" w:eastAsia="黑体"/>
          <w:sz w:val="28"/>
          <w:szCs w:val="28"/>
        </w:rPr>
      </w:pPr>
    </w:p>
    <w:p w14:paraId="19286CB8">
      <w:pPr>
        <w:jc w:val="center"/>
        <w:rPr>
          <w:rFonts w:ascii="黑体" w:hAnsi="黑体" w:eastAsia="黑体"/>
          <w:sz w:val="28"/>
          <w:szCs w:val="28"/>
        </w:rPr>
      </w:pPr>
    </w:p>
    <w:p w14:paraId="7091A8CB">
      <w:pPr>
        <w:jc w:val="center"/>
        <w:rPr>
          <w:rFonts w:ascii="黑体" w:hAnsi="黑体" w:eastAsia="黑体"/>
          <w:sz w:val="28"/>
          <w:szCs w:val="28"/>
        </w:rPr>
      </w:pPr>
    </w:p>
    <w:p w14:paraId="1151B1F5">
      <w:pPr>
        <w:jc w:val="center"/>
        <w:rPr>
          <w:rFonts w:ascii="黑体" w:hAnsi="黑体" w:eastAsia="黑体"/>
          <w:sz w:val="28"/>
          <w:szCs w:val="28"/>
        </w:rPr>
      </w:pPr>
    </w:p>
    <w:p w14:paraId="7E028F72">
      <w:pPr>
        <w:jc w:val="center"/>
        <w:rPr>
          <w:rFonts w:ascii="黑体" w:hAnsi="黑体" w:eastAsia="黑体"/>
          <w:sz w:val="28"/>
          <w:szCs w:val="28"/>
        </w:rPr>
      </w:pPr>
    </w:p>
    <w:p w14:paraId="6E5F5958">
      <w:pPr>
        <w:jc w:val="center"/>
        <w:rPr>
          <w:rFonts w:ascii="黑体" w:hAnsi="黑体" w:eastAsia="黑体"/>
          <w:sz w:val="28"/>
          <w:szCs w:val="28"/>
        </w:rPr>
      </w:pPr>
    </w:p>
    <w:p w14:paraId="58B29AC5">
      <w:pPr>
        <w:jc w:val="center"/>
        <w:rPr>
          <w:rFonts w:ascii="黑体" w:hAnsi="黑体" w:eastAsia="黑体"/>
          <w:sz w:val="28"/>
          <w:szCs w:val="28"/>
        </w:rPr>
      </w:pPr>
    </w:p>
    <w:p w14:paraId="45A89633">
      <w:pPr>
        <w:jc w:val="center"/>
        <w:rPr>
          <w:rFonts w:ascii="黑体" w:hAnsi="黑体" w:eastAsia="黑体"/>
          <w:sz w:val="28"/>
          <w:szCs w:val="28"/>
        </w:rPr>
      </w:pPr>
    </w:p>
    <w:p w14:paraId="480090D8">
      <w:pPr>
        <w:jc w:val="center"/>
        <w:rPr>
          <w:rFonts w:ascii="黑体" w:hAnsi="黑体" w:eastAsia="黑体"/>
          <w:sz w:val="28"/>
          <w:szCs w:val="28"/>
        </w:rPr>
      </w:pPr>
    </w:p>
    <w:p w14:paraId="1D93948A">
      <w:pPr>
        <w:rPr>
          <w:sz w:val="72"/>
          <w:szCs w:val="72"/>
        </w:rPr>
      </w:pPr>
    </w:p>
    <w:p w14:paraId="3CB12E9E">
      <w:pPr>
        <w:jc w:val="center"/>
        <w:rPr>
          <w:sz w:val="72"/>
          <w:szCs w:val="72"/>
        </w:rPr>
      </w:pPr>
    </w:p>
    <w:p w14:paraId="6600901D">
      <w:pPr>
        <w:jc w:val="center"/>
        <w:rPr>
          <w:sz w:val="72"/>
          <w:szCs w:val="72"/>
        </w:rPr>
      </w:pPr>
    </w:p>
    <w:p w14:paraId="7DB23880">
      <w:pPr>
        <w:jc w:val="center"/>
        <w:rPr>
          <w:b/>
          <w:bCs/>
          <w:sz w:val="72"/>
          <w:szCs w:val="72"/>
        </w:rPr>
      </w:pPr>
      <w:r>
        <w:rPr>
          <w:rFonts w:hint="eastAsia"/>
          <w:b/>
          <w:bCs/>
          <w:sz w:val="72"/>
          <w:szCs w:val="72"/>
        </w:rPr>
        <w:t>第二部分</w:t>
      </w:r>
    </w:p>
    <w:p w14:paraId="352D6F64">
      <w:pPr>
        <w:jc w:val="center"/>
        <w:rPr>
          <w:b/>
          <w:bCs/>
          <w:sz w:val="72"/>
          <w:szCs w:val="72"/>
        </w:rPr>
      </w:pPr>
    </w:p>
    <w:p w14:paraId="7CBB31DC">
      <w:pPr>
        <w:jc w:val="center"/>
        <w:rPr>
          <w:b/>
          <w:bCs/>
          <w:sz w:val="72"/>
          <w:szCs w:val="72"/>
        </w:rPr>
      </w:pPr>
      <w:r>
        <w:rPr>
          <w:rFonts w:hint="eastAsia"/>
          <w:b/>
          <w:bCs/>
          <w:sz w:val="72"/>
          <w:szCs w:val="72"/>
        </w:rPr>
        <w:t>部门决算表</w:t>
      </w:r>
    </w:p>
    <w:p w14:paraId="2865CEA4">
      <w:pPr>
        <w:jc w:val="center"/>
        <w:rPr>
          <w:sz w:val="72"/>
          <w:szCs w:val="72"/>
        </w:rPr>
      </w:pPr>
    </w:p>
    <w:p w14:paraId="027B440A">
      <w:pPr>
        <w:jc w:val="center"/>
        <w:rPr>
          <w:sz w:val="72"/>
          <w:szCs w:val="72"/>
        </w:rPr>
      </w:pPr>
    </w:p>
    <w:p w14:paraId="54DAF0AC">
      <w:pPr>
        <w:jc w:val="center"/>
        <w:rPr>
          <w:sz w:val="72"/>
          <w:szCs w:val="72"/>
        </w:rPr>
      </w:pPr>
    </w:p>
    <w:p w14:paraId="33F7DD32">
      <w:pPr>
        <w:jc w:val="center"/>
        <w:rPr>
          <w:sz w:val="72"/>
          <w:szCs w:val="72"/>
        </w:rPr>
      </w:pPr>
    </w:p>
    <w:p w14:paraId="42B18F4D">
      <w:pPr>
        <w:jc w:val="center"/>
        <w:rPr>
          <w:sz w:val="72"/>
          <w:szCs w:val="72"/>
        </w:rPr>
      </w:pPr>
    </w:p>
    <w:p w14:paraId="722D71F4">
      <w:pPr>
        <w:jc w:val="center"/>
        <w:rPr>
          <w:sz w:val="72"/>
          <w:szCs w:val="72"/>
        </w:rPr>
      </w:pPr>
    </w:p>
    <w:p w14:paraId="6BA529A8">
      <w:pPr>
        <w:jc w:val="left"/>
        <w:rPr>
          <w:sz w:val="32"/>
          <w:szCs w:val="32"/>
        </w:rPr>
      </w:pPr>
    </w:p>
    <w:p w14:paraId="3C5E178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7C2ACAC4">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01DA9D0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3C82308E">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187CBE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069A91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FC9CB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6814A7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2ADF6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F352A4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59239FFD">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0982E1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14:paraId="4C55E2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F65F6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67C80B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EC77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23DC645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9E98EF">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9DB610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1BB071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2A950C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DF3C6C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3ED440F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04FA9FC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9F6162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287184C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D88810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8493E5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4CD20F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6042CB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4295B08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30AEFC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5578AC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071D2E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46E4205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817528C">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19E1428">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56638EDA">
            <w:pPr>
              <w:widowControl/>
              <w:jc w:val="right"/>
              <w:rPr>
                <w:rFonts w:ascii="宋体" w:hAnsi="宋体" w:eastAsia="宋体" w:cs="宋体"/>
                <w:kern w:val="0"/>
                <w:sz w:val="22"/>
              </w:rPr>
            </w:pPr>
            <w:r>
              <w:rPr>
                <w:rFonts w:hint="eastAsia" w:ascii="宋体" w:hAnsi="宋体" w:eastAsia="宋体" w:cs="宋体"/>
                <w:kern w:val="0"/>
                <w:sz w:val="22"/>
              </w:rPr>
              <w:t>24739.78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104199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6D4F56D0">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3CA2F8E5">
            <w:pPr>
              <w:widowControl/>
              <w:jc w:val="right"/>
              <w:rPr>
                <w:rFonts w:ascii="宋体" w:hAnsi="宋体" w:eastAsia="宋体" w:cs="宋体"/>
                <w:kern w:val="0"/>
                <w:sz w:val="22"/>
              </w:rPr>
            </w:pPr>
            <w:r>
              <w:rPr>
                <w:rFonts w:hint="eastAsia" w:ascii="宋体" w:hAnsi="宋体" w:eastAsia="宋体" w:cs="宋体"/>
                <w:kern w:val="0"/>
                <w:sz w:val="22"/>
              </w:rPr>
              <w:t>122.70　</w:t>
            </w:r>
          </w:p>
        </w:tc>
      </w:tr>
      <w:tr w14:paraId="19FD36C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749670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A6828A6">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58B040F1">
            <w:pPr>
              <w:widowControl/>
              <w:jc w:val="right"/>
              <w:rPr>
                <w:rFonts w:ascii="宋体" w:hAnsi="宋体" w:eastAsia="宋体" w:cs="宋体"/>
                <w:kern w:val="0"/>
                <w:sz w:val="22"/>
              </w:rPr>
            </w:pPr>
            <w:r>
              <w:rPr>
                <w:rFonts w:hint="eastAsia" w:ascii="宋体" w:hAnsi="宋体" w:eastAsia="宋体" w:cs="宋体"/>
                <w:kern w:val="0"/>
                <w:sz w:val="22"/>
              </w:rPr>
              <w:t>20113.72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42A318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7301F608">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4DD1EBB9">
            <w:pPr>
              <w:widowControl/>
              <w:jc w:val="right"/>
              <w:rPr>
                <w:rFonts w:ascii="宋体" w:hAnsi="宋体" w:eastAsia="宋体" w:cs="宋体"/>
                <w:kern w:val="0"/>
                <w:sz w:val="22"/>
              </w:rPr>
            </w:pPr>
            <w:r>
              <w:rPr>
                <w:rFonts w:hint="eastAsia" w:ascii="宋体" w:hAnsi="宋体" w:eastAsia="宋体" w:cs="宋体"/>
                <w:kern w:val="0"/>
                <w:sz w:val="22"/>
              </w:rPr>
              <w:t>　</w:t>
            </w:r>
          </w:p>
        </w:tc>
      </w:tr>
      <w:tr w14:paraId="0939BF6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0A6C92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010FFBE">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77385521">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E6FE97B">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4E63734F">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0BEC8016">
            <w:pPr>
              <w:widowControl/>
              <w:jc w:val="right"/>
              <w:rPr>
                <w:rFonts w:ascii="宋体" w:hAnsi="宋体" w:eastAsia="宋体" w:cs="宋体"/>
                <w:kern w:val="0"/>
                <w:sz w:val="22"/>
              </w:rPr>
            </w:pPr>
            <w:r>
              <w:rPr>
                <w:rFonts w:hint="eastAsia" w:ascii="宋体" w:hAnsi="宋体" w:eastAsia="宋体" w:cs="宋体"/>
                <w:kern w:val="0"/>
                <w:sz w:val="22"/>
              </w:rPr>
              <w:t>41.65　</w:t>
            </w:r>
          </w:p>
        </w:tc>
      </w:tr>
      <w:tr w14:paraId="4AA878B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59B2C16">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3D054360">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5200C72C">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4D31809">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650CDB1E">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1743F81D">
            <w:pPr>
              <w:widowControl/>
              <w:jc w:val="right"/>
              <w:rPr>
                <w:rFonts w:ascii="宋体" w:hAnsi="宋体" w:eastAsia="宋体" w:cs="宋体"/>
                <w:kern w:val="0"/>
                <w:sz w:val="22"/>
              </w:rPr>
            </w:pPr>
            <w:r>
              <w:rPr>
                <w:rFonts w:hint="eastAsia" w:ascii="宋体" w:hAnsi="宋体" w:eastAsia="宋体" w:cs="宋体"/>
                <w:kern w:val="0"/>
                <w:sz w:val="22"/>
              </w:rPr>
              <w:t>15.13　</w:t>
            </w:r>
          </w:p>
        </w:tc>
      </w:tr>
      <w:tr w14:paraId="690A1A4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FD308D7">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2D0FFCC9">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4DCBAE31">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9A88D7E">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4445BDCD">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6E8ABB4B">
            <w:pPr>
              <w:widowControl/>
              <w:jc w:val="right"/>
              <w:rPr>
                <w:rFonts w:ascii="宋体" w:hAnsi="宋体" w:eastAsia="宋体" w:cs="宋体"/>
                <w:kern w:val="0"/>
                <w:sz w:val="22"/>
              </w:rPr>
            </w:pPr>
            <w:r>
              <w:rPr>
                <w:rFonts w:hint="eastAsia" w:ascii="宋体" w:hAnsi="宋体" w:eastAsia="宋体" w:cs="宋体"/>
                <w:kern w:val="0"/>
                <w:sz w:val="22"/>
              </w:rPr>
              <w:t>2315.48　</w:t>
            </w:r>
          </w:p>
        </w:tc>
      </w:tr>
      <w:tr w14:paraId="557B0C9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A1278F8">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6A237B5">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006B83E7">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C240D71">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536CD726">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127E9387">
            <w:pPr>
              <w:widowControl/>
              <w:jc w:val="right"/>
              <w:rPr>
                <w:rFonts w:ascii="宋体" w:hAnsi="宋体" w:eastAsia="宋体" w:cs="宋体"/>
                <w:kern w:val="0"/>
                <w:sz w:val="22"/>
              </w:rPr>
            </w:pPr>
            <w:r>
              <w:rPr>
                <w:rFonts w:hint="eastAsia" w:ascii="宋体" w:hAnsi="宋体" w:eastAsia="宋体" w:cs="宋体"/>
                <w:kern w:val="0"/>
                <w:sz w:val="22"/>
              </w:rPr>
              <w:t>21244.32　</w:t>
            </w:r>
          </w:p>
        </w:tc>
      </w:tr>
      <w:tr w14:paraId="04524F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B22CD91">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5319289F">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2B8117F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D279C57">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5B66E193">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3B01F1B6">
            <w:pPr>
              <w:widowControl/>
              <w:jc w:val="right"/>
              <w:rPr>
                <w:rFonts w:ascii="宋体" w:hAnsi="宋体" w:eastAsia="宋体" w:cs="宋体"/>
                <w:kern w:val="0"/>
                <w:sz w:val="22"/>
              </w:rPr>
            </w:pPr>
            <w:r>
              <w:rPr>
                <w:rFonts w:hint="eastAsia" w:ascii="宋体" w:hAnsi="宋体" w:eastAsia="宋体" w:cs="宋体"/>
                <w:kern w:val="0"/>
                <w:sz w:val="22"/>
              </w:rPr>
              <w:t>738.04　</w:t>
            </w:r>
          </w:p>
        </w:tc>
      </w:tr>
      <w:tr w14:paraId="0BF3DFD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99EF7D7">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708A77F8">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241E37EB">
            <w:pPr>
              <w:widowControl/>
              <w:jc w:val="left"/>
              <w:rPr>
                <w:rFonts w:ascii="宋体" w:hAnsi="宋体" w:eastAsia="宋体" w:cs="宋体"/>
                <w:kern w:val="0"/>
                <w:sz w:val="22"/>
              </w:rPr>
            </w:pPr>
            <w:r>
              <w:rPr>
                <w:rFonts w:hint="eastAsia" w:ascii="宋体" w:hAnsi="宋体" w:eastAsia="宋体" w:cs="宋体"/>
                <w:kern w:val="0"/>
                <w:sz w:val="22"/>
              </w:rPr>
              <w:t>　  3</w:t>
            </w:r>
          </w:p>
        </w:tc>
        <w:tc>
          <w:tcPr>
            <w:tcW w:w="3798" w:type="dxa"/>
            <w:gridSpan w:val="3"/>
            <w:tcBorders>
              <w:top w:val="nil"/>
              <w:left w:val="nil"/>
              <w:bottom w:val="single" w:color="auto" w:sz="4" w:space="0"/>
              <w:right w:val="single" w:color="auto" w:sz="4" w:space="0"/>
            </w:tcBorders>
            <w:shd w:val="clear" w:color="auto" w:fill="auto"/>
            <w:noWrap/>
            <w:vAlign w:val="center"/>
          </w:tcPr>
          <w:p w14:paraId="042E463E">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0D9047EB">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038C1404">
            <w:pPr>
              <w:widowControl/>
              <w:jc w:val="right"/>
              <w:rPr>
                <w:rFonts w:ascii="宋体" w:hAnsi="宋体" w:eastAsia="宋体" w:cs="宋体"/>
                <w:kern w:val="0"/>
                <w:sz w:val="22"/>
              </w:rPr>
            </w:pPr>
            <w:r>
              <w:rPr>
                <w:rFonts w:hint="eastAsia" w:ascii="宋体" w:hAnsi="宋体" w:eastAsia="宋体" w:cs="宋体"/>
                <w:kern w:val="0"/>
                <w:sz w:val="22"/>
              </w:rPr>
              <w:t>　        312.32</w:t>
            </w:r>
          </w:p>
        </w:tc>
      </w:tr>
      <w:tr w14:paraId="79A3CA1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7118B0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38F77661">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3981E48A">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FE6FEE3">
            <w:pPr>
              <w:widowControl/>
              <w:jc w:val="left"/>
              <w:rPr>
                <w:rFonts w:ascii="宋体" w:hAnsi="宋体" w:eastAsia="宋体" w:cs="宋体"/>
                <w:kern w:val="0"/>
                <w:sz w:val="20"/>
                <w:szCs w:val="20"/>
              </w:rPr>
            </w:pPr>
            <w:r>
              <w:rPr>
                <w:rFonts w:hint="eastAsia" w:ascii="宋体" w:hAnsi="宋体" w:eastAsia="宋体" w:cs="宋体"/>
                <w:kern w:val="0"/>
                <w:sz w:val="20"/>
                <w:szCs w:val="20"/>
              </w:rPr>
              <w:t>二十三、其他支出　</w:t>
            </w:r>
          </w:p>
        </w:tc>
        <w:tc>
          <w:tcPr>
            <w:tcW w:w="845" w:type="dxa"/>
            <w:tcBorders>
              <w:top w:val="nil"/>
              <w:left w:val="nil"/>
              <w:bottom w:val="single" w:color="auto" w:sz="4" w:space="0"/>
              <w:right w:val="single" w:color="auto" w:sz="4" w:space="0"/>
            </w:tcBorders>
            <w:shd w:val="clear" w:color="000000" w:fill="FFFFFF"/>
            <w:noWrap/>
            <w:vAlign w:val="center"/>
          </w:tcPr>
          <w:p w14:paraId="405225F2">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1DFBB3EE">
            <w:pPr>
              <w:widowControl/>
              <w:jc w:val="right"/>
              <w:rPr>
                <w:rFonts w:ascii="宋体" w:hAnsi="宋体" w:eastAsia="宋体" w:cs="宋体"/>
                <w:bCs/>
                <w:kern w:val="0"/>
                <w:sz w:val="22"/>
              </w:rPr>
            </w:pPr>
            <w:r>
              <w:rPr>
                <w:rFonts w:hint="eastAsia" w:ascii="宋体" w:hAnsi="宋体" w:eastAsia="宋体" w:cs="宋体"/>
                <w:b/>
                <w:bCs/>
                <w:kern w:val="0"/>
                <w:sz w:val="22"/>
              </w:rPr>
              <w:t>　</w:t>
            </w:r>
            <w:r>
              <w:rPr>
                <w:rFonts w:hint="eastAsia" w:ascii="宋体" w:hAnsi="宋体" w:eastAsia="宋体" w:cs="宋体"/>
                <w:bCs/>
                <w:kern w:val="0"/>
                <w:sz w:val="22"/>
              </w:rPr>
              <w:t>20078.40</w:t>
            </w:r>
          </w:p>
        </w:tc>
      </w:tr>
      <w:tr w14:paraId="592476D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1E29F6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6C941347">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74306D5E">
            <w:pPr>
              <w:widowControl/>
              <w:jc w:val="right"/>
              <w:rPr>
                <w:rFonts w:ascii="宋体" w:hAnsi="宋体" w:eastAsia="宋体" w:cs="宋体"/>
                <w:kern w:val="0"/>
                <w:sz w:val="22"/>
              </w:rPr>
            </w:pPr>
            <w:r>
              <w:rPr>
                <w:rFonts w:hint="eastAsia" w:ascii="宋体" w:hAnsi="宋体" w:eastAsia="宋体" w:cs="宋体"/>
                <w:kern w:val="0"/>
                <w:sz w:val="22"/>
              </w:rPr>
              <w:t>44856.5　</w:t>
            </w:r>
          </w:p>
        </w:tc>
        <w:tc>
          <w:tcPr>
            <w:tcW w:w="3798" w:type="dxa"/>
            <w:gridSpan w:val="3"/>
            <w:tcBorders>
              <w:top w:val="nil"/>
              <w:left w:val="nil"/>
              <w:bottom w:val="single" w:color="auto" w:sz="4" w:space="0"/>
              <w:right w:val="single" w:color="auto" w:sz="4" w:space="0"/>
            </w:tcBorders>
            <w:shd w:val="clear" w:color="auto" w:fill="auto"/>
            <w:noWrap/>
            <w:vAlign w:val="center"/>
          </w:tcPr>
          <w:p w14:paraId="3D2452B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7419E244">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79A7F541">
            <w:pPr>
              <w:widowControl/>
              <w:jc w:val="right"/>
              <w:rPr>
                <w:rFonts w:ascii="宋体" w:hAnsi="宋体" w:eastAsia="宋体" w:cs="宋体"/>
                <w:kern w:val="0"/>
                <w:sz w:val="22"/>
              </w:rPr>
            </w:pPr>
            <w:r>
              <w:rPr>
                <w:rFonts w:hint="eastAsia" w:ascii="宋体" w:hAnsi="宋体" w:eastAsia="宋体" w:cs="宋体"/>
                <w:kern w:val="0"/>
                <w:sz w:val="22"/>
              </w:rPr>
              <w:t>　44868.03</w:t>
            </w:r>
          </w:p>
        </w:tc>
      </w:tr>
      <w:tr w14:paraId="3FEFD96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9813468">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72DB1832">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30CB80A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98608A8">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0061D159">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1BAD851E">
            <w:pPr>
              <w:widowControl/>
              <w:jc w:val="left"/>
              <w:rPr>
                <w:rFonts w:ascii="宋体" w:hAnsi="宋体" w:eastAsia="宋体" w:cs="宋体"/>
                <w:kern w:val="0"/>
                <w:sz w:val="22"/>
              </w:rPr>
            </w:pPr>
            <w:r>
              <w:rPr>
                <w:rFonts w:hint="eastAsia" w:ascii="宋体" w:hAnsi="宋体" w:eastAsia="宋体" w:cs="宋体"/>
                <w:kern w:val="0"/>
                <w:sz w:val="22"/>
              </w:rPr>
              <w:t>　</w:t>
            </w:r>
          </w:p>
        </w:tc>
      </w:tr>
      <w:tr w14:paraId="2527BFB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6D1A200">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2B3A9B67">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0BDD0A92">
            <w:pPr>
              <w:widowControl/>
              <w:jc w:val="right"/>
              <w:rPr>
                <w:rFonts w:ascii="宋体" w:hAnsi="宋体" w:eastAsia="宋体" w:cs="宋体"/>
                <w:kern w:val="0"/>
                <w:sz w:val="22"/>
              </w:rPr>
            </w:pPr>
            <w:r>
              <w:rPr>
                <w:rFonts w:hint="eastAsia" w:ascii="宋体" w:hAnsi="宋体" w:eastAsia="宋体" w:cs="宋体"/>
                <w:kern w:val="0"/>
                <w:sz w:val="22"/>
              </w:rPr>
              <w:t>182.68　</w:t>
            </w:r>
          </w:p>
        </w:tc>
        <w:tc>
          <w:tcPr>
            <w:tcW w:w="3798" w:type="dxa"/>
            <w:gridSpan w:val="3"/>
            <w:tcBorders>
              <w:top w:val="nil"/>
              <w:left w:val="nil"/>
              <w:bottom w:val="single" w:color="auto" w:sz="4" w:space="0"/>
              <w:right w:val="single" w:color="auto" w:sz="4" w:space="0"/>
            </w:tcBorders>
            <w:shd w:val="clear" w:color="auto" w:fill="auto"/>
            <w:noWrap/>
            <w:vAlign w:val="center"/>
          </w:tcPr>
          <w:p w14:paraId="5C2E6CED">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5E838F4E">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1D504283">
            <w:pPr>
              <w:widowControl/>
              <w:jc w:val="right"/>
              <w:rPr>
                <w:rFonts w:ascii="宋体" w:hAnsi="宋体" w:eastAsia="宋体" w:cs="宋体"/>
                <w:kern w:val="0"/>
                <w:sz w:val="22"/>
              </w:rPr>
            </w:pPr>
            <w:r>
              <w:rPr>
                <w:rFonts w:hint="eastAsia" w:ascii="宋体" w:hAnsi="宋体" w:eastAsia="宋体" w:cs="宋体"/>
                <w:kern w:val="0"/>
                <w:sz w:val="22"/>
              </w:rPr>
              <w:t>　171.15</w:t>
            </w:r>
          </w:p>
        </w:tc>
      </w:tr>
      <w:tr w14:paraId="72399D2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486C20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0B0DC7B2">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054A3ED">
            <w:pPr>
              <w:widowControl/>
              <w:jc w:val="right"/>
              <w:rPr>
                <w:rFonts w:ascii="宋体" w:hAnsi="宋体" w:eastAsia="宋体" w:cs="宋体"/>
                <w:kern w:val="0"/>
                <w:sz w:val="22"/>
              </w:rPr>
            </w:pPr>
            <w:r>
              <w:rPr>
                <w:rFonts w:hint="eastAsia" w:ascii="宋体" w:hAnsi="宋体" w:eastAsia="宋体" w:cs="宋体"/>
                <w:kern w:val="0"/>
                <w:sz w:val="22"/>
              </w:rPr>
              <w:t>45039.18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E543BC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0D79FF24">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46E7D247">
            <w:pPr>
              <w:widowControl/>
              <w:jc w:val="right"/>
              <w:rPr>
                <w:rFonts w:ascii="宋体" w:hAnsi="宋体" w:eastAsia="宋体" w:cs="宋体"/>
                <w:bCs/>
                <w:kern w:val="0"/>
                <w:sz w:val="22"/>
              </w:rPr>
            </w:pPr>
            <w:r>
              <w:rPr>
                <w:rFonts w:hint="eastAsia" w:ascii="宋体" w:hAnsi="宋体" w:eastAsia="宋体" w:cs="宋体"/>
                <w:bCs/>
                <w:kern w:val="0"/>
                <w:sz w:val="22"/>
              </w:rPr>
              <w:t>　45039.18</w:t>
            </w:r>
          </w:p>
        </w:tc>
      </w:tr>
      <w:tr w14:paraId="313BAECE">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612C3C9F">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0E6AFE56">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autofit"/>
        <w:tblCellMar>
          <w:top w:w="0" w:type="dxa"/>
          <w:left w:w="0" w:type="dxa"/>
          <w:bottom w:w="0" w:type="dxa"/>
          <w:right w:w="0" w:type="dxa"/>
        </w:tblCellMar>
      </w:tblPr>
      <w:tblGrid>
        <w:gridCol w:w="475"/>
        <w:gridCol w:w="458"/>
        <w:gridCol w:w="7502"/>
        <w:gridCol w:w="2581"/>
        <w:gridCol w:w="1244"/>
        <w:gridCol w:w="421"/>
        <w:gridCol w:w="414"/>
        <w:gridCol w:w="410"/>
        <w:gridCol w:w="406"/>
        <w:gridCol w:w="1517"/>
      </w:tblGrid>
      <w:tr w14:paraId="152E4F8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60197DE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A990FFF">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D73A43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1050A1A">
            <w:pPr>
              <w:jc w:val="right"/>
              <w:rPr>
                <w:rFonts w:ascii="宋体" w:hAnsi="宋体" w:eastAsia="宋体" w:cs="宋体"/>
                <w:sz w:val="24"/>
                <w:szCs w:val="24"/>
              </w:rPr>
            </w:pPr>
            <w:r>
              <w:rPr>
                <w:rFonts w:hint="eastAsia"/>
              </w:rPr>
              <w:t>　</w:t>
            </w:r>
          </w:p>
        </w:tc>
        <w:tc>
          <w:tcPr>
            <w:tcW w:w="6878" w:type="dxa"/>
            <w:tcBorders>
              <w:top w:val="nil"/>
              <w:left w:val="nil"/>
              <w:bottom w:val="nil"/>
              <w:right w:val="nil"/>
            </w:tcBorders>
            <w:shd w:val="clear" w:color="000000" w:fill="FFFFFF"/>
            <w:noWrap/>
            <w:tcMar>
              <w:top w:w="15" w:type="dxa"/>
              <w:left w:w="15" w:type="dxa"/>
              <w:bottom w:w="0" w:type="dxa"/>
              <w:right w:w="15" w:type="dxa"/>
            </w:tcMar>
            <w:vAlign w:val="center"/>
          </w:tcPr>
          <w:p w14:paraId="24E55420">
            <w:pPr>
              <w:jc w:val="right"/>
              <w:rPr>
                <w:rFonts w:ascii="宋体" w:hAnsi="宋体" w:eastAsia="宋体" w:cs="宋体"/>
                <w:sz w:val="24"/>
                <w:szCs w:val="24"/>
              </w:rPr>
            </w:pPr>
            <w:r>
              <w:rPr>
                <w:rFonts w:hint="eastAsia"/>
              </w:rPr>
              <w:t>　</w:t>
            </w:r>
          </w:p>
        </w:tc>
        <w:tc>
          <w:tcPr>
            <w:tcW w:w="2365" w:type="dxa"/>
            <w:tcBorders>
              <w:top w:val="nil"/>
              <w:left w:val="nil"/>
              <w:bottom w:val="nil"/>
              <w:right w:val="nil"/>
            </w:tcBorders>
            <w:shd w:val="clear" w:color="000000" w:fill="FFFFFF"/>
            <w:noWrap/>
            <w:tcMar>
              <w:top w:w="15" w:type="dxa"/>
              <w:left w:w="15" w:type="dxa"/>
              <w:bottom w:w="0" w:type="dxa"/>
              <w:right w:w="15" w:type="dxa"/>
            </w:tcMar>
            <w:vAlign w:val="center"/>
          </w:tcPr>
          <w:p w14:paraId="255F509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30BD18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D6E207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B805EC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AF9B3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DAF31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7D70E32">
            <w:pPr>
              <w:jc w:val="right"/>
              <w:rPr>
                <w:rFonts w:ascii="宋体" w:hAnsi="宋体" w:eastAsia="宋体" w:cs="宋体"/>
                <w:color w:val="000000"/>
                <w:sz w:val="20"/>
                <w:szCs w:val="20"/>
              </w:rPr>
            </w:pPr>
            <w:r>
              <w:rPr>
                <w:rFonts w:hint="eastAsia"/>
                <w:color w:val="000000"/>
                <w:sz w:val="20"/>
                <w:szCs w:val="20"/>
              </w:rPr>
              <w:t>公开02表</w:t>
            </w:r>
          </w:p>
        </w:tc>
      </w:tr>
      <w:tr w14:paraId="37F6E14C">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3D6FA7B">
            <w:pPr>
              <w:rPr>
                <w:rFonts w:ascii="宋体" w:hAnsi="宋体" w:eastAsia="宋体" w:cs="宋体"/>
                <w:color w:val="000000"/>
                <w:sz w:val="20"/>
                <w:szCs w:val="20"/>
              </w:rPr>
            </w:pPr>
            <w:r>
              <w:rPr>
                <w:rFonts w:hint="eastAsia"/>
                <w:color w:val="000000"/>
                <w:sz w:val="20"/>
                <w:szCs w:val="20"/>
              </w:rPr>
              <w:t>部门：</w:t>
            </w:r>
          </w:p>
        </w:tc>
        <w:tc>
          <w:tcPr>
            <w:tcW w:w="6878" w:type="dxa"/>
            <w:tcBorders>
              <w:top w:val="nil"/>
              <w:left w:val="nil"/>
              <w:bottom w:val="nil"/>
              <w:right w:val="nil"/>
            </w:tcBorders>
            <w:shd w:val="clear" w:color="000000" w:fill="FFFFFF"/>
            <w:noWrap/>
            <w:tcMar>
              <w:top w:w="15" w:type="dxa"/>
              <w:left w:w="15" w:type="dxa"/>
              <w:bottom w:w="0" w:type="dxa"/>
              <w:right w:w="15" w:type="dxa"/>
            </w:tcMar>
            <w:vAlign w:val="center"/>
          </w:tcPr>
          <w:p w14:paraId="5A12A662">
            <w:pPr>
              <w:jc w:val="right"/>
              <w:rPr>
                <w:rFonts w:ascii="宋体" w:hAnsi="宋体" w:eastAsia="宋体" w:cs="宋体"/>
                <w:sz w:val="24"/>
                <w:szCs w:val="24"/>
              </w:rPr>
            </w:pPr>
            <w:r>
              <w:rPr>
                <w:rFonts w:hint="eastAsia"/>
              </w:rPr>
              <w:t>　</w:t>
            </w:r>
          </w:p>
        </w:tc>
        <w:tc>
          <w:tcPr>
            <w:tcW w:w="2365" w:type="dxa"/>
            <w:tcBorders>
              <w:top w:val="nil"/>
              <w:left w:val="nil"/>
              <w:bottom w:val="nil"/>
              <w:right w:val="nil"/>
            </w:tcBorders>
            <w:shd w:val="clear" w:color="000000" w:fill="FFFFFF"/>
            <w:noWrap/>
            <w:tcMar>
              <w:top w:w="15" w:type="dxa"/>
              <w:left w:w="15" w:type="dxa"/>
              <w:bottom w:w="0" w:type="dxa"/>
              <w:right w:w="15" w:type="dxa"/>
            </w:tcMar>
            <w:vAlign w:val="center"/>
          </w:tcPr>
          <w:p w14:paraId="0BFDCE1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979EC7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D64A1E">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4105C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760FB9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61B642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554FD8">
            <w:pPr>
              <w:jc w:val="right"/>
              <w:rPr>
                <w:rFonts w:ascii="宋体" w:hAnsi="宋体" w:eastAsia="宋体" w:cs="宋体"/>
                <w:color w:val="000000"/>
                <w:sz w:val="20"/>
                <w:szCs w:val="20"/>
              </w:rPr>
            </w:pPr>
            <w:r>
              <w:rPr>
                <w:rFonts w:hint="eastAsia"/>
                <w:color w:val="000000"/>
                <w:sz w:val="20"/>
                <w:szCs w:val="20"/>
              </w:rPr>
              <w:t>单位：万元</w:t>
            </w:r>
          </w:p>
        </w:tc>
      </w:tr>
      <w:tr w14:paraId="13260EC1">
        <w:tblPrEx>
          <w:tblCellMar>
            <w:top w:w="0" w:type="dxa"/>
            <w:left w:w="0" w:type="dxa"/>
            <w:bottom w:w="0" w:type="dxa"/>
            <w:right w:w="0" w:type="dxa"/>
          </w:tblCellMar>
        </w:tblPrEx>
        <w:trPr>
          <w:trHeight w:val="450" w:hRule="atLeast"/>
        </w:trPr>
        <w:tc>
          <w:tcPr>
            <w:tcW w:w="781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1ABE9F">
            <w:pPr>
              <w:jc w:val="center"/>
              <w:rPr>
                <w:rFonts w:ascii="宋体" w:hAnsi="宋体" w:eastAsia="宋体" w:cs="宋体"/>
                <w:sz w:val="24"/>
                <w:szCs w:val="24"/>
              </w:rPr>
            </w:pPr>
            <w:r>
              <w:rPr>
                <w:rFonts w:hint="eastAsia"/>
              </w:rPr>
              <w:t>项目</w:t>
            </w:r>
          </w:p>
        </w:tc>
        <w:tc>
          <w:tcPr>
            <w:tcW w:w="2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923427">
            <w:pPr>
              <w:jc w:val="center"/>
              <w:rPr>
                <w:rFonts w:ascii="宋体" w:hAnsi="宋体" w:eastAsia="宋体" w:cs="宋体"/>
                <w:sz w:val="24"/>
                <w:szCs w:val="24"/>
              </w:rPr>
            </w:pPr>
            <w:r>
              <w:rPr>
                <w:rFonts w:hint="eastAsia"/>
              </w:rPr>
              <w:t>本年收入合计</w:t>
            </w:r>
          </w:p>
        </w:tc>
        <w:tc>
          <w:tcPr>
            <w:tcW w:w="14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C47DF9">
            <w:pPr>
              <w:jc w:val="center"/>
              <w:rPr>
                <w:rFonts w:ascii="宋体" w:hAnsi="宋体" w:eastAsia="宋体" w:cs="宋体"/>
                <w:sz w:val="24"/>
                <w:szCs w:val="24"/>
              </w:rPr>
            </w:pPr>
            <w:r>
              <w:rPr>
                <w:rFonts w:hint="eastAsia"/>
              </w:rPr>
              <w:t>财政拨款收入</w:t>
            </w:r>
          </w:p>
        </w:tc>
        <w:tc>
          <w:tcPr>
            <w:tcW w:w="5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E1996A">
            <w:pPr>
              <w:jc w:val="center"/>
              <w:rPr>
                <w:rFonts w:ascii="宋体" w:hAnsi="宋体" w:eastAsia="宋体" w:cs="宋体"/>
                <w:sz w:val="24"/>
                <w:szCs w:val="24"/>
              </w:rPr>
            </w:pPr>
            <w:r>
              <w:rPr>
                <w:rFonts w:hint="eastAsia"/>
              </w:rPr>
              <w:t>上级补助收入</w:t>
            </w:r>
          </w:p>
        </w:tc>
        <w:tc>
          <w:tcPr>
            <w:tcW w:w="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0F6846">
            <w:pPr>
              <w:jc w:val="center"/>
              <w:rPr>
                <w:rFonts w:ascii="宋体" w:hAnsi="宋体" w:eastAsia="宋体" w:cs="宋体"/>
                <w:sz w:val="24"/>
                <w:szCs w:val="24"/>
              </w:rPr>
            </w:pPr>
            <w:r>
              <w:rPr>
                <w:rFonts w:hint="eastAsia"/>
              </w:rPr>
              <w:t>事业收入</w:t>
            </w:r>
          </w:p>
        </w:tc>
        <w:tc>
          <w:tcPr>
            <w:tcW w:w="5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69CCD9">
            <w:pPr>
              <w:jc w:val="center"/>
              <w:rPr>
                <w:rFonts w:ascii="宋体" w:hAnsi="宋体" w:eastAsia="宋体" w:cs="宋体"/>
                <w:sz w:val="24"/>
                <w:szCs w:val="24"/>
              </w:rPr>
            </w:pPr>
            <w:r>
              <w:rPr>
                <w:rFonts w:hint="eastAsia"/>
              </w:rPr>
              <w:t>经营收入</w:t>
            </w:r>
          </w:p>
        </w:tc>
        <w:tc>
          <w:tcPr>
            <w:tcW w:w="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7F40C9">
            <w:pPr>
              <w:jc w:val="center"/>
              <w:rPr>
                <w:rFonts w:ascii="宋体" w:hAnsi="宋体" w:eastAsia="宋体" w:cs="宋体"/>
                <w:sz w:val="24"/>
                <w:szCs w:val="24"/>
              </w:rPr>
            </w:pPr>
            <w:r>
              <w:rPr>
                <w:rFonts w:hint="eastAsia"/>
              </w:rPr>
              <w:t>附属单位上缴收入</w:t>
            </w:r>
          </w:p>
        </w:tc>
        <w:tc>
          <w:tcPr>
            <w:tcW w:w="17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7F1352">
            <w:pPr>
              <w:jc w:val="center"/>
              <w:rPr>
                <w:rFonts w:ascii="宋体" w:hAnsi="宋体" w:eastAsia="宋体" w:cs="宋体"/>
                <w:sz w:val="24"/>
                <w:szCs w:val="24"/>
              </w:rPr>
            </w:pPr>
            <w:r>
              <w:rPr>
                <w:rFonts w:hint="eastAsia"/>
              </w:rPr>
              <w:t>其他收入</w:t>
            </w:r>
          </w:p>
        </w:tc>
      </w:tr>
      <w:tr w14:paraId="0DF4FA5A">
        <w:tblPrEx>
          <w:tblCellMar>
            <w:top w:w="0" w:type="dxa"/>
            <w:left w:w="0" w:type="dxa"/>
            <w:bottom w:w="0" w:type="dxa"/>
            <w:right w:w="0" w:type="dxa"/>
          </w:tblCellMar>
        </w:tblPrEx>
        <w:trPr>
          <w:trHeight w:val="450" w:hRule="atLeast"/>
        </w:trPr>
        <w:tc>
          <w:tcPr>
            <w:tcW w:w="9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7C6428">
            <w:pPr>
              <w:jc w:val="center"/>
              <w:rPr>
                <w:rFonts w:ascii="宋体" w:hAnsi="宋体" w:eastAsia="宋体" w:cs="宋体"/>
                <w:sz w:val="24"/>
                <w:szCs w:val="24"/>
              </w:rPr>
            </w:pPr>
            <w:r>
              <w:rPr>
                <w:rFonts w:hint="eastAsia"/>
              </w:rPr>
              <w:t>功能分类科目编码</w:t>
            </w:r>
          </w:p>
        </w:tc>
        <w:tc>
          <w:tcPr>
            <w:tcW w:w="687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149100">
            <w:pPr>
              <w:jc w:val="center"/>
              <w:rPr>
                <w:rFonts w:ascii="宋体" w:hAnsi="宋体" w:eastAsia="宋体" w:cs="宋体"/>
                <w:sz w:val="24"/>
                <w:szCs w:val="24"/>
              </w:rPr>
            </w:pPr>
            <w:r>
              <w:rPr>
                <w:rFonts w:hint="eastAsia"/>
              </w:rPr>
              <w:t>科目名称</w:t>
            </w:r>
          </w:p>
        </w:tc>
        <w:tc>
          <w:tcPr>
            <w:tcW w:w="2365" w:type="dxa"/>
            <w:vMerge w:val="continue"/>
            <w:tcBorders>
              <w:top w:val="single" w:color="auto" w:sz="4" w:space="0"/>
              <w:left w:val="single" w:color="auto" w:sz="4" w:space="0"/>
              <w:bottom w:val="single" w:color="auto" w:sz="4" w:space="0"/>
              <w:right w:val="single" w:color="auto" w:sz="4" w:space="0"/>
            </w:tcBorders>
            <w:vAlign w:val="center"/>
          </w:tcPr>
          <w:p w14:paraId="136E7F8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41036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0DA16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9388E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F2265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C8E0B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8BF68B">
            <w:pPr>
              <w:rPr>
                <w:rFonts w:ascii="宋体" w:hAnsi="宋体" w:eastAsia="宋体" w:cs="宋体"/>
                <w:sz w:val="24"/>
                <w:szCs w:val="24"/>
              </w:rPr>
            </w:pPr>
          </w:p>
        </w:tc>
      </w:tr>
      <w:tr w14:paraId="11ECFB01">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F866D0B">
            <w:pPr>
              <w:rPr>
                <w:rFonts w:ascii="宋体" w:hAnsi="宋体" w:eastAsia="宋体" w:cs="宋体"/>
                <w:sz w:val="24"/>
                <w:szCs w:val="24"/>
              </w:rPr>
            </w:pPr>
          </w:p>
        </w:tc>
        <w:tc>
          <w:tcPr>
            <w:tcW w:w="6878" w:type="dxa"/>
            <w:vMerge w:val="continue"/>
            <w:tcBorders>
              <w:top w:val="nil"/>
              <w:left w:val="single" w:color="auto" w:sz="4" w:space="0"/>
              <w:bottom w:val="single" w:color="auto" w:sz="4" w:space="0"/>
              <w:right w:val="single" w:color="auto" w:sz="4" w:space="0"/>
            </w:tcBorders>
            <w:vAlign w:val="center"/>
          </w:tcPr>
          <w:p w14:paraId="0299CDCE">
            <w:pPr>
              <w:rPr>
                <w:rFonts w:ascii="宋体" w:hAnsi="宋体" w:eastAsia="宋体" w:cs="宋体"/>
                <w:sz w:val="24"/>
                <w:szCs w:val="24"/>
              </w:rPr>
            </w:pPr>
          </w:p>
        </w:tc>
        <w:tc>
          <w:tcPr>
            <w:tcW w:w="2365" w:type="dxa"/>
            <w:vMerge w:val="continue"/>
            <w:tcBorders>
              <w:top w:val="single" w:color="auto" w:sz="4" w:space="0"/>
              <w:left w:val="single" w:color="auto" w:sz="4" w:space="0"/>
              <w:bottom w:val="single" w:color="auto" w:sz="4" w:space="0"/>
              <w:right w:val="single" w:color="auto" w:sz="4" w:space="0"/>
            </w:tcBorders>
            <w:vAlign w:val="center"/>
          </w:tcPr>
          <w:p w14:paraId="7E46966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6B5C6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86364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21EA3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A194C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6EEB0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3076F2">
            <w:pPr>
              <w:rPr>
                <w:rFonts w:ascii="宋体" w:hAnsi="宋体" w:eastAsia="宋体" w:cs="宋体"/>
                <w:sz w:val="24"/>
                <w:szCs w:val="24"/>
              </w:rPr>
            </w:pPr>
          </w:p>
        </w:tc>
      </w:tr>
      <w:tr w14:paraId="595C906C">
        <w:tblPrEx>
          <w:tblCellMar>
            <w:top w:w="0" w:type="dxa"/>
            <w:left w:w="0" w:type="dxa"/>
            <w:bottom w:w="0" w:type="dxa"/>
            <w:right w:w="0" w:type="dxa"/>
          </w:tblCellMar>
        </w:tblPrEx>
        <w:trPr>
          <w:trHeight w:val="450" w:hRule="atLeast"/>
        </w:trPr>
        <w:tc>
          <w:tcPr>
            <w:tcW w:w="781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031FA">
            <w:pPr>
              <w:jc w:val="center"/>
              <w:rPr>
                <w:rFonts w:ascii="宋体" w:hAnsi="宋体" w:eastAsia="宋体" w:cs="宋体"/>
                <w:sz w:val="24"/>
                <w:szCs w:val="24"/>
              </w:rPr>
            </w:pPr>
            <w:r>
              <w:rPr>
                <w:rFonts w:hint="eastAsia"/>
              </w:rPr>
              <w:t>栏次</w:t>
            </w:r>
          </w:p>
        </w:tc>
        <w:tc>
          <w:tcPr>
            <w:tcW w:w="2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C200E3">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448DB">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2FC47">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729DC">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B5B21">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3756F">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D86BA">
            <w:pPr>
              <w:jc w:val="center"/>
              <w:rPr>
                <w:rFonts w:ascii="宋体" w:hAnsi="宋体" w:eastAsia="宋体" w:cs="宋体"/>
                <w:sz w:val="24"/>
                <w:szCs w:val="24"/>
              </w:rPr>
            </w:pPr>
            <w:r>
              <w:rPr>
                <w:rFonts w:hint="eastAsia"/>
              </w:rPr>
              <w:t>7</w:t>
            </w:r>
          </w:p>
        </w:tc>
      </w:tr>
      <w:tr w14:paraId="025F3863">
        <w:tblPrEx>
          <w:tblCellMar>
            <w:top w:w="0" w:type="dxa"/>
            <w:left w:w="0" w:type="dxa"/>
            <w:bottom w:w="0" w:type="dxa"/>
            <w:right w:w="0" w:type="dxa"/>
          </w:tblCellMar>
        </w:tblPrEx>
        <w:trPr>
          <w:trHeight w:val="450" w:hRule="atLeast"/>
        </w:trPr>
        <w:tc>
          <w:tcPr>
            <w:tcW w:w="781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4F355">
            <w:pPr>
              <w:jc w:val="center"/>
              <w:rPr>
                <w:rFonts w:ascii="宋体" w:hAnsi="宋体" w:eastAsia="宋体" w:cs="宋体"/>
                <w:sz w:val="24"/>
                <w:szCs w:val="24"/>
              </w:rPr>
            </w:pPr>
            <w:r>
              <w:rPr>
                <w:rFonts w:hint="eastAsia"/>
              </w:rPr>
              <w:t>合计</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D0936">
            <w:pPr>
              <w:jc w:val="right"/>
              <w:rPr>
                <w:rFonts w:ascii="宋体" w:hAnsi="宋体" w:eastAsia="宋体" w:cs="宋体"/>
                <w:sz w:val="24"/>
                <w:szCs w:val="24"/>
              </w:rPr>
            </w:pPr>
            <w:r>
              <w:rPr>
                <w:rFonts w:hint="eastAsia"/>
              </w:rPr>
              <w:t>44856.50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AFF11">
            <w:pPr>
              <w:jc w:val="right"/>
              <w:rPr>
                <w:rFonts w:ascii="宋体" w:hAnsi="宋体" w:eastAsia="宋体" w:cs="宋体"/>
                <w:sz w:val="24"/>
                <w:szCs w:val="24"/>
              </w:rPr>
            </w:pPr>
            <w:r>
              <w:rPr>
                <w:rFonts w:hint="eastAsia"/>
              </w:rPr>
              <w:t>44853.50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39CF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48F2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85B0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DF72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BE28C">
            <w:pPr>
              <w:jc w:val="right"/>
              <w:rPr>
                <w:rFonts w:ascii="宋体" w:hAnsi="宋体" w:eastAsia="宋体" w:cs="宋体"/>
                <w:sz w:val="24"/>
                <w:szCs w:val="24"/>
              </w:rPr>
            </w:pPr>
            <w:r>
              <w:rPr>
                <w:rFonts w:hint="eastAsia"/>
              </w:rPr>
              <w:t>3.00　</w:t>
            </w:r>
          </w:p>
        </w:tc>
      </w:tr>
      <w:tr w14:paraId="73AF12B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C182F">
            <w:pPr>
              <w:rPr>
                <w:rFonts w:ascii="宋体" w:hAnsi="宋体" w:eastAsia="宋体" w:cs="宋体"/>
                <w:sz w:val="24"/>
                <w:szCs w:val="24"/>
              </w:rPr>
            </w:pPr>
            <w:r>
              <w:rPr>
                <w:rFonts w:hint="eastAsia"/>
              </w:rPr>
              <w:t>　201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8B52E">
            <w:pPr>
              <w:rPr>
                <w:rFonts w:ascii="宋体" w:hAnsi="宋体" w:eastAsia="宋体" w:cs="宋体"/>
                <w:sz w:val="24"/>
                <w:szCs w:val="24"/>
              </w:rPr>
            </w:pPr>
            <w:r>
              <w:rPr>
                <w:rFonts w:hint="eastAsia"/>
              </w:rPr>
              <w:t>　一般公共服务支出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26941">
            <w:pPr>
              <w:jc w:val="right"/>
              <w:rPr>
                <w:rFonts w:ascii="宋体" w:hAnsi="宋体" w:eastAsia="宋体" w:cs="宋体"/>
                <w:sz w:val="24"/>
                <w:szCs w:val="24"/>
              </w:rPr>
            </w:pPr>
            <w:r>
              <w:rPr>
                <w:rFonts w:hint="eastAsia" w:ascii="宋体" w:hAnsi="宋体" w:eastAsia="宋体" w:cs="宋体"/>
                <w:sz w:val="24"/>
                <w:szCs w:val="24"/>
              </w:rPr>
              <w:t>122.70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D46C0">
            <w:pPr>
              <w:jc w:val="right"/>
              <w:rPr>
                <w:rFonts w:ascii="宋体" w:hAnsi="宋体" w:eastAsia="宋体" w:cs="宋体"/>
                <w:sz w:val="24"/>
                <w:szCs w:val="24"/>
              </w:rPr>
            </w:pPr>
            <w:r>
              <w:rPr>
                <w:rFonts w:hint="eastAsia" w:ascii="宋体" w:hAnsi="宋体" w:eastAsia="宋体" w:cs="宋体"/>
                <w:sz w:val="24"/>
                <w:szCs w:val="24"/>
              </w:rPr>
              <w:t>122.70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BAC2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27A7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4480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9CA4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EB64B">
            <w:pPr>
              <w:jc w:val="right"/>
              <w:rPr>
                <w:rFonts w:ascii="宋体" w:hAnsi="宋体" w:eastAsia="宋体" w:cs="宋体"/>
                <w:sz w:val="24"/>
                <w:szCs w:val="24"/>
              </w:rPr>
            </w:pPr>
            <w:r>
              <w:rPr>
                <w:rFonts w:hint="eastAsia"/>
              </w:rPr>
              <w:t>　</w:t>
            </w:r>
          </w:p>
        </w:tc>
      </w:tr>
      <w:tr w14:paraId="6B0D7FB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1A867">
            <w:pPr>
              <w:rPr>
                <w:rFonts w:ascii="宋体" w:hAnsi="宋体" w:eastAsia="宋体" w:cs="宋体"/>
                <w:sz w:val="24"/>
                <w:szCs w:val="24"/>
              </w:rPr>
            </w:pPr>
            <w:r>
              <w:rPr>
                <w:rFonts w:hint="eastAsia"/>
              </w:rPr>
              <w:t>　20103</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19A9E">
            <w:pPr>
              <w:rPr>
                <w:rFonts w:ascii="宋体" w:hAnsi="宋体" w:eastAsia="宋体" w:cs="宋体"/>
                <w:sz w:val="24"/>
                <w:szCs w:val="24"/>
              </w:rPr>
            </w:pPr>
            <w:r>
              <w:rPr>
                <w:rFonts w:hint="eastAsia"/>
              </w:rPr>
              <w:t>　政府办公厅（室）及相关机构事务</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1CBB5">
            <w:pPr>
              <w:jc w:val="right"/>
              <w:rPr>
                <w:rFonts w:ascii="华文中宋" w:hAnsi="华文中宋" w:eastAsia="华文中宋" w:cs="宋体"/>
                <w:sz w:val="24"/>
                <w:szCs w:val="24"/>
              </w:rPr>
            </w:pPr>
            <w:r>
              <w:rPr>
                <w:rFonts w:hint="eastAsia" w:ascii="华文中宋" w:hAnsi="华文中宋" w:eastAsia="华文中宋"/>
              </w:rPr>
              <w:t>120.30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44378">
            <w:pPr>
              <w:jc w:val="right"/>
              <w:rPr>
                <w:rFonts w:ascii="宋体" w:hAnsi="宋体" w:eastAsia="宋体" w:cs="宋体"/>
                <w:sz w:val="24"/>
                <w:szCs w:val="24"/>
              </w:rPr>
            </w:pPr>
            <w:r>
              <w:rPr>
                <w:rFonts w:hint="eastAsia"/>
              </w:rPr>
              <w:t>120.30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F20C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0DA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CC73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E522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39B1">
            <w:pPr>
              <w:jc w:val="right"/>
              <w:rPr>
                <w:rFonts w:ascii="宋体" w:hAnsi="宋体" w:eastAsia="宋体" w:cs="宋体"/>
                <w:sz w:val="24"/>
                <w:szCs w:val="24"/>
              </w:rPr>
            </w:pPr>
            <w:r>
              <w:rPr>
                <w:rFonts w:hint="eastAsia"/>
              </w:rPr>
              <w:t>　</w:t>
            </w:r>
          </w:p>
        </w:tc>
      </w:tr>
      <w:tr w14:paraId="366184A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651BA">
            <w:pPr>
              <w:rPr>
                <w:rFonts w:ascii="宋体" w:hAnsi="宋体" w:eastAsia="宋体" w:cs="宋体"/>
                <w:sz w:val="24"/>
                <w:szCs w:val="24"/>
              </w:rPr>
            </w:pPr>
            <w:r>
              <w:rPr>
                <w:rFonts w:hint="eastAsia"/>
              </w:rPr>
              <w:t>　2010399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EF785">
            <w:pPr>
              <w:rPr>
                <w:rFonts w:ascii="宋体" w:hAnsi="宋体" w:eastAsia="宋体" w:cs="宋体"/>
                <w:sz w:val="24"/>
                <w:szCs w:val="24"/>
              </w:rPr>
            </w:pPr>
            <w:r>
              <w:rPr>
                <w:rFonts w:hint="eastAsia"/>
              </w:rPr>
              <w:t>　其他政府办公厅（室）及相关机构事务支出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137A0">
            <w:pPr>
              <w:jc w:val="right"/>
              <w:rPr>
                <w:rFonts w:ascii="宋体" w:hAnsi="宋体" w:eastAsia="宋体" w:cs="宋体"/>
                <w:sz w:val="24"/>
                <w:szCs w:val="24"/>
              </w:rPr>
            </w:pPr>
            <w:r>
              <w:rPr>
                <w:rFonts w:hint="eastAsia" w:ascii="宋体" w:hAnsi="宋体" w:eastAsia="宋体" w:cs="宋体"/>
                <w:sz w:val="24"/>
                <w:szCs w:val="24"/>
              </w:rPr>
              <w:t>120.30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F0E58">
            <w:pPr>
              <w:jc w:val="right"/>
              <w:rPr>
                <w:rFonts w:ascii="宋体" w:hAnsi="宋体" w:eastAsia="宋体" w:cs="宋体"/>
                <w:sz w:val="24"/>
                <w:szCs w:val="24"/>
              </w:rPr>
            </w:pPr>
            <w:r>
              <w:rPr>
                <w:rFonts w:hint="eastAsia"/>
              </w:rPr>
              <w:t>120.30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74C6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2CF0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AE3E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522D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E32D2">
            <w:pPr>
              <w:jc w:val="right"/>
              <w:rPr>
                <w:rFonts w:ascii="宋体" w:hAnsi="宋体" w:eastAsia="宋体" w:cs="宋体"/>
                <w:sz w:val="24"/>
                <w:szCs w:val="24"/>
              </w:rPr>
            </w:pPr>
            <w:r>
              <w:rPr>
                <w:rFonts w:hint="eastAsia"/>
              </w:rPr>
              <w:t>　</w:t>
            </w:r>
          </w:p>
        </w:tc>
      </w:tr>
      <w:tr w14:paraId="2A1524D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560A6">
            <w:pPr>
              <w:rPr>
                <w:rFonts w:ascii="宋体" w:hAnsi="宋体" w:eastAsia="宋体" w:cs="宋体"/>
                <w:sz w:val="24"/>
                <w:szCs w:val="24"/>
              </w:rPr>
            </w:pPr>
            <w:r>
              <w:rPr>
                <w:rFonts w:hint="eastAsia"/>
              </w:rPr>
              <w:t>　20111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FA8B7">
            <w:pPr>
              <w:rPr>
                <w:rFonts w:ascii="宋体" w:hAnsi="宋体" w:eastAsia="宋体" w:cs="宋体"/>
                <w:sz w:val="24"/>
                <w:szCs w:val="24"/>
              </w:rPr>
            </w:pPr>
            <w:r>
              <w:rPr>
                <w:rFonts w:hint="eastAsia"/>
              </w:rPr>
              <w:t>　纪检监察事务</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FFCA6">
            <w:pPr>
              <w:jc w:val="right"/>
              <w:rPr>
                <w:rFonts w:ascii="宋体" w:hAnsi="宋体" w:eastAsia="宋体" w:cs="宋体"/>
                <w:sz w:val="24"/>
                <w:szCs w:val="24"/>
              </w:rPr>
            </w:pPr>
            <w:r>
              <w:rPr>
                <w:rFonts w:hint="eastAsia"/>
              </w:rPr>
              <w:t>2.40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08445">
            <w:pPr>
              <w:jc w:val="right"/>
              <w:rPr>
                <w:rFonts w:ascii="宋体" w:hAnsi="宋体" w:eastAsia="宋体" w:cs="宋体"/>
                <w:sz w:val="24"/>
                <w:szCs w:val="24"/>
              </w:rPr>
            </w:pPr>
            <w:r>
              <w:rPr>
                <w:rFonts w:hint="eastAsia"/>
              </w:rPr>
              <w:t>2.40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9E17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D3B8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09F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516F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44514">
            <w:pPr>
              <w:jc w:val="right"/>
              <w:rPr>
                <w:rFonts w:ascii="宋体" w:hAnsi="宋体" w:eastAsia="宋体" w:cs="宋体"/>
                <w:sz w:val="24"/>
                <w:szCs w:val="24"/>
              </w:rPr>
            </w:pPr>
            <w:r>
              <w:rPr>
                <w:rFonts w:hint="eastAsia"/>
              </w:rPr>
              <w:t>　</w:t>
            </w:r>
          </w:p>
        </w:tc>
      </w:tr>
      <w:tr w14:paraId="55CEDBB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D14DC">
            <w:pPr>
              <w:rPr>
                <w:rFonts w:ascii="宋体" w:hAnsi="宋体" w:eastAsia="宋体" w:cs="宋体"/>
                <w:sz w:val="24"/>
                <w:szCs w:val="24"/>
              </w:rPr>
            </w:pPr>
            <w:r>
              <w:rPr>
                <w:rFonts w:hint="eastAsia"/>
              </w:rPr>
              <w:t>　2011101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808A9">
            <w:pPr>
              <w:rPr>
                <w:rFonts w:ascii="宋体" w:hAnsi="宋体" w:eastAsia="宋体" w:cs="宋体"/>
                <w:sz w:val="24"/>
                <w:szCs w:val="24"/>
              </w:rPr>
            </w:pPr>
            <w:r>
              <w:rPr>
                <w:rFonts w:hint="eastAsia"/>
              </w:rPr>
              <w:t>行政运行</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125A7">
            <w:pPr>
              <w:jc w:val="right"/>
              <w:rPr>
                <w:rFonts w:ascii="宋体" w:hAnsi="宋体" w:eastAsia="宋体" w:cs="宋体"/>
                <w:sz w:val="24"/>
                <w:szCs w:val="24"/>
              </w:rPr>
            </w:pPr>
            <w:r>
              <w:rPr>
                <w:rFonts w:hint="eastAsia"/>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21046">
            <w:pPr>
              <w:jc w:val="right"/>
              <w:rPr>
                <w:rFonts w:ascii="宋体" w:hAnsi="宋体" w:eastAsia="宋体" w:cs="宋体"/>
                <w:sz w:val="24"/>
                <w:szCs w:val="24"/>
              </w:rPr>
            </w:pPr>
            <w:r>
              <w:rPr>
                <w:rFonts w:hint="eastAsia"/>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9F66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052A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8B19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F166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D1814">
            <w:pPr>
              <w:jc w:val="right"/>
              <w:rPr>
                <w:rFonts w:ascii="宋体" w:hAnsi="宋体" w:eastAsia="宋体" w:cs="宋体"/>
                <w:sz w:val="24"/>
                <w:szCs w:val="24"/>
              </w:rPr>
            </w:pPr>
            <w:r>
              <w:rPr>
                <w:rFonts w:hint="eastAsia"/>
              </w:rPr>
              <w:t>　</w:t>
            </w:r>
          </w:p>
        </w:tc>
      </w:tr>
      <w:tr w14:paraId="2696BF3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A7893">
            <w:r>
              <w:rPr>
                <w:rFonts w:hint="eastAsia"/>
              </w:rPr>
              <w:t>208</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E6CD6">
            <w:r>
              <w:rPr>
                <w:rFonts w:hint="eastAsia"/>
              </w:rPr>
              <w:t>社会保障和就业支出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F4710">
            <w:pPr>
              <w:jc w:val="right"/>
            </w:pPr>
            <w:r>
              <w:rPr>
                <w:rFonts w:hint="eastAsia"/>
              </w:rPr>
              <w:t>41.65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11626">
            <w:pPr>
              <w:jc w:val="right"/>
            </w:pPr>
            <w:r>
              <w:rPr>
                <w:rFonts w:hint="eastAsia"/>
              </w:rPr>
              <w:t>41.65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688C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8B5F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9DE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F10A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58192">
            <w:pPr>
              <w:jc w:val="right"/>
            </w:pPr>
          </w:p>
        </w:tc>
      </w:tr>
      <w:tr w14:paraId="1E29796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567C3">
            <w:r>
              <w:rPr>
                <w:rFonts w:hint="eastAsia"/>
              </w:rPr>
              <w:t>20805</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2FFE2">
            <w:r>
              <w:rPr>
                <w:rFonts w:hint="eastAsia"/>
              </w:rPr>
              <w:t>行政事业单位养老支出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87219">
            <w:pPr>
              <w:jc w:val="right"/>
            </w:pPr>
            <w:r>
              <w:rPr>
                <w:rFonts w:hint="eastAsia"/>
              </w:rPr>
              <w:t>32.31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4CC23">
            <w:pPr>
              <w:jc w:val="right"/>
            </w:pPr>
            <w:r>
              <w:rPr>
                <w:rFonts w:hint="eastAsia"/>
              </w:rPr>
              <w:t>32.31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BDEB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DE02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E8F3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ADE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BD439">
            <w:pPr>
              <w:jc w:val="right"/>
            </w:pPr>
          </w:p>
        </w:tc>
      </w:tr>
      <w:tr w14:paraId="491CB9D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7410C">
            <w:r>
              <w:rPr>
                <w:rFonts w:hint="eastAsia"/>
              </w:rPr>
              <w:t>2080505</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CFF86">
            <w:r>
              <w:rPr>
                <w:rFonts w:hint="eastAsia"/>
              </w:rPr>
              <w:t>机关事业单位基本养老保险缴费支出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B8DA0">
            <w:pPr>
              <w:jc w:val="right"/>
            </w:pPr>
            <w:r>
              <w:rPr>
                <w:rFonts w:hint="eastAsia"/>
              </w:rPr>
              <w:t>32.31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5C470">
            <w:pPr>
              <w:jc w:val="right"/>
            </w:pPr>
            <w:r>
              <w:rPr>
                <w:rFonts w:hint="eastAsia"/>
              </w:rPr>
              <w:t>32.31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5EE4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118C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1DC1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5918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9204B">
            <w:pPr>
              <w:jc w:val="right"/>
            </w:pPr>
          </w:p>
        </w:tc>
      </w:tr>
      <w:tr w14:paraId="49D9010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6C4335">
            <w:r>
              <w:rPr>
                <w:rFonts w:hint="eastAsia"/>
              </w:rPr>
              <w:t>20808</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15D10">
            <w:r>
              <w:rPr>
                <w:rFonts w:hint="eastAsia"/>
              </w:rPr>
              <w:t>抚恤</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E6A9F">
            <w:pPr>
              <w:jc w:val="right"/>
            </w:pPr>
            <w:r>
              <w:rPr>
                <w:rFonts w:hint="eastAsia"/>
              </w:rPr>
              <w:t>9.34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498AB">
            <w:pPr>
              <w:jc w:val="right"/>
            </w:pPr>
            <w:r>
              <w:rPr>
                <w:rFonts w:hint="eastAsia"/>
              </w:rPr>
              <w:t>9.34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0B05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9022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000C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C91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5D506">
            <w:pPr>
              <w:jc w:val="right"/>
            </w:pPr>
          </w:p>
        </w:tc>
      </w:tr>
      <w:tr w14:paraId="7515931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47BDC">
            <w:r>
              <w:rPr>
                <w:rFonts w:hint="eastAsia"/>
              </w:rPr>
              <w:t>2080801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1AE92">
            <w:r>
              <w:rPr>
                <w:rFonts w:hint="eastAsia"/>
              </w:rPr>
              <w:t>死亡抚恤</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D7C14">
            <w:pPr>
              <w:jc w:val="right"/>
            </w:pPr>
            <w:r>
              <w:rPr>
                <w:rFonts w:hint="eastAsia"/>
              </w:rPr>
              <w:t>9.34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29B4B">
            <w:pPr>
              <w:jc w:val="right"/>
            </w:pPr>
            <w:r>
              <w:rPr>
                <w:rFonts w:hint="eastAsia"/>
              </w:rPr>
              <w:t>9.34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277A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A9DD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CE0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662B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BB5F6">
            <w:pPr>
              <w:jc w:val="right"/>
            </w:pPr>
          </w:p>
        </w:tc>
      </w:tr>
      <w:tr w14:paraId="17BE57C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8C79D">
            <w:r>
              <w:rPr>
                <w:rFonts w:hint="eastAsia"/>
              </w:rPr>
              <w:t>210</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7D0D4">
            <w:r>
              <w:rPr>
                <w:rFonts w:hint="eastAsia"/>
              </w:rPr>
              <w:t>卫生健康支出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F5672">
            <w:pPr>
              <w:jc w:val="right"/>
            </w:pPr>
            <w:r>
              <w:rPr>
                <w:rFonts w:hint="eastAsia"/>
              </w:rPr>
              <w:t>15.13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D0A6D">
            <w:pPr>
              <w:jc w:val="right"/>
            </w:pPr>
            <w:r>
              <w:rPr>
                <w:rFonts w:hint="eastAsia"/>
              </w:rPr>
              <w:t>15.13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77AA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F488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690A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6125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434A0">
            <w:pPr>
              <w:jc w:val="right"/>
            </w:pPr>
          </w:p>
        </w:tc>
      </w:tr>
      <w:tr w14:paraId="074ED23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603B5">
            <w:r>
              <w:rPr>
                <w:rFonts w:hint="eastAsia"/>
              </w:rPr>
              <w:t>21011</w:t>
            </w:r>
          </w:p>
        </w:tc>
        <w:tc>
          <w:tcPr>
            <w:tcW w:w="6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22126">
            <w:r>
              <w:rPr>
                <w:rFonts w:hint="eastAsia"/>
              </w:rPr>
              <w:t>行政事业单位医疗</w:t>
            </w:r>
          </w:p>
        </w:tc>
        <w:tc>
          <w:tcPr>
            <w:tcW w:w="2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17C40">
            <w:pPr>
              <w:jc w:val="right"/>
            </w:pPr>
            <w:r>
              <w:rPr>
                <w:rFonts w:hint="eastAsia"/>
              </w:rPr>
              <w:t>15.13</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046E5">
            <w:pPr>
              <w:jc w:val="right"/>
            </w:pPr>
            <w:r>
              <w:rPr>
                <w:rFonts w:hint="eastAsia"/>
              </w:rPr>
              <w:t>15.13</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02E8C">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B882D">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738B5">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18E0C">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6F6A7">
            <w:pPr>
              <w:jc w:val="right"/>
            </w:pPr>
          </w:p>
        </w:tc>
      </w:tr>
      <w:tr w14:paraId="64FFBAE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CACEC">
            <w:r>
              <w:rPr>
                <w:rFonts w:hint="eastAsia"/>
              </w:rPr>
              <w:t>2101101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7C177">
            <w:r>
              <w:rPr>
                <w:rFonts w:hint="eastAsia"/>
              </w:rPr>
              <w:t>行政单位医疗</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CA4CB">
            <w:pPr>
              <w:jc w:val="right"/>
            </w:pPr>
            <w:r>
              <w:rPr>
                <w:rFonts w:hint="eastAsia"/>
              </w:rPr>
              <w:t>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A7E43">
            <w:pPr>
              <w:jc w:val="right"/>
            </w:pPr>
            <w:r>
              <w:rPr>
                <w:rFonts w:hint="eastAsia"/>
              </w:rPr>
              <w:t>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791F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2E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E3EB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0F1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C9300">
            <w:pPr>
              <w:jc w:val="right"/>
            </w:pPr>
          </w:p>
        </w:tc>
      </w:tr>
      <w:tr w14:paraId="0E3BEEE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15E48">
            <w:r>
              <w:rPr>
                <w:rFonts w:hint="eastAsia"/>
              </w:rPr>
              <w:t>2101102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F7B25C">
            <w:r>
              <w:rPr>
                <w:rFonts w:hint="eastAsia"/>
              </w:rPr>
              <w:t>事业单位医疗</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0D19D">
            <w:pPr>
              <w:jc w:val="right"/>
            </w:pPr>
            <w:r>
              <w:rPr>
                <w:rFonts w:hint="eastAsia"/>
              </w:rPr>
              <w:t>1.33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27D3E">
            <w:pPr>
              <w:jc w:val="right"/>
            </w:pPr>
            <w:r>
              <w:rPr>
                <w:rFonts w:hint="eastAsia"/>
              </w:rPr>
              <w:t>1.33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C61B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6F2B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F35B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B99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DD777">
            <w:pPr>
              <w:jc w:val="right"/>
            </w:pPr>
          </w:p>
        </w:tc>
      </w:tr>
      <w:tr w14:paraId="77D2BE6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6A77E">
            <w:r>
              <w:rPr>
                <w:rFonts w:hint="eastAsia"/>
              </w:rPr>
              <w:t>211</w:t>
            </w:r>
          </w:p>
        </w:tc>
        <w:tc>
          <w:tcPr>
            <w:tcW w:w="6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D2D74">
            <w:r>
              <w:rPr>
                <w:rFonts w:hint="eastAsia"/>
              </w:rPr>
              <w:t>节能环保支出</w:t>
            </w:r>
          </w:p>
        </w:tc>
        <w:tc>
          <w:tcPr>
            <w:tcW w:w="2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3FE2C">
            <w:pPr>
              <w:jc w:val="right"/>
            </w:pPr>
            <w:r>
              <w:rPr>
                <w:rFonts w:hint="eastAsia"/>
              </w:rPr>
              <w:t>2315.48</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1E9D7">
            <w:pPr>
              <w:jc w:val="right"/>
            </w:pPr>
            <w:r>
              <w:rPr>
                <w:rFonts w:hint="eastAsia"/>
              </w:rPr>
              <w:t>2315.48</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8868D">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2DF61">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64A84">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36E09">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90362">
            <w:pPr>
              <w:jc w:val="right"/>
            </w:pPr>
          </w:p>
        </w:tc>
      </w:tr>
      <w:tr w14:paraId="43A5B10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20BCB">
            <w:r>
              <w:rPr>
                <w:rFonts w:hint="eastAsia"/>
              </w:rPr>
              <w:t>21103</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1DC7C">
            <w:r>
              <w:rPr>
                <w:rFonts w:hint="eastAsia"/>
              </w:rPr>
              <w:t>污染防治</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450C7">
            <w:pPr>
              <w:jc w:val="right"/>
            </w:pPr>
            <w:r>
              <w:rPr>
                <w:rFonts w:hint="eastAsia"/>
              </w:rPr>
              <w:t>1166.00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99A35">
            <w:pPr>
              <w:jc w:val="right"/>
            </w:pPr>
            <w:r>
              <w:rPr>
                <w:rFonts w:hint="eastAsia"/>
              </w:rPr>
              <w:t>1166.00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CF4D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32F2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579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C0A5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D2D03">
            <w:pPr>
              <w:jc w:val="right"/>
            </w:pPr>
          </w:p>
        </w:tc>
      </w:tr>
      <w:tr w14:paraId="4D411C6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AD356">
            <w:r>
              <w:rPr>
                <w:rFonts w:hint="eastAsia"/>
              </w:rPr>
              <w:t>2110302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D9DFA">
            <w:r>
              <w:rPr>
                <w:rFonts w:hint="eastAsia"/>
              </w:rPr>
              <w:t>水体</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71766">
            <w:pPr>
              <w:jc w:val="right"/>
            </w:pPr>
            <w:r>
              <w:rPr>
                <w:rFonts w:hint="eastAsia"/>
              </w:rPr>
              <w:t>1166.00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08498">
            <w:pPr>
              <w:jc w:val="right"/>
            </w:pPr>
            <w:r>
              <w:rPr>
                <w:rFonts w:hint="eastAsia"/>
              </w:rPr>
              <w:t>1166.00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2173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6F7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2E9D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70DC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25EE3">
            <w:pPr>
              <w:jc w:val="right"/>
            </w:pPr>
          </w:p>
        </w:tc>
      </w:tr>
      <w:tr w14:paraId="12E5830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7236C">
            <w:r>
              <w:rPr>
                <w:rFonts w:hint="eastAsia"/>
              </w:rPr>
              <w:t>21104</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0FA9E">
            <w:r>
              <w:rPr>
                <w:rFonts w:hint="eastAsia"/>
              </w:rPr>
              <w:t>自然生态保护</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8AC7D">
            <w:pPr>
              <w:jc w:val="right"/>
            </w:pPr>
            <w:r>
              <w:rPr>
                <w:rFonts w:hint="eastAsia"/>
              </w:rPr>
              <w:t>310.00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53098">
            <w:pPr>
              <w:jc w:val="right"/>
            </w:pPr>
            <w:r>
              <w:rPr>
                <w:rFonts w:hint="eastAsia"/>
              </w:rPr>
              <w:t>310.00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F38E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E3F2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275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FF68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BA07D">
            <w:pPr>
              <w:jc w:val="right"/>
            </w:pPr>
          </w:p>
        </w:tc>
      </w:tr>
      <w:tr w14:paraId="60C989F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E6B0C">
            <w:r>
              <w:rPr>
                <w:rFonts w:hint="eastAsia"/>
              </w:rPr>
              <w:t>2110402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DFA6">
            <w:r>
              <w:rPr>
                <w:rFonts w:hint="eastAsia"/>
              </w:rPr>
              <w:t>农村环境保护</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2420A">
            <w:pPr>
              <w:jc w:val="right"/>
            </w:pPr>
            <w:r>
              <w:rPr>
                <w:rFonts w:hint="eastAsia"/>
              </w:rPr>
              <w:t>310.00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5C0AB">
            <w:pPr>
              <w:jc w:val="right"/>
            </w:pPr>
            <w:r>
              <w:rPr>
                <w:rFonts w:hint="eastAsia"/>
              </w:rPr>
              <w:t>310.00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811E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4930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9C4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1D7F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C8870">
            <w:pPr>
              <w:jc w:val="right"/>
            </w:pPr>
          </w:p>
        </w:tc>
      </w:tr>
      <w:tr w14:paraId="3F83874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51F06">
            <w:pPr>
              <w:jc w:val="left"/>
              <w:rPr>
                <w:rFonts w:ascii="宋体" w:hAnsi="宋体" w:eastAsia="宋体" w:cs="宋体"/>
                <w:sz w:val="24"/>
                <w:szCs w:val="24"/>
              </w:rPr>
            </w:pPr>
            <w:r>
              <w:rPr>
                <w:rFonts w:hint="eastAsia"/>
              </w:rPr>
              <w:t>21199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FB8DF">
            <w:pPr>
              <w:rPr>
                <w:rFonts w:ascii="宋体" w:hAnsi="宋体" w:eastAsia="宋体" w:cs="宋体"/>
                <w:sz w:val="24"/>
                <w:szCs w:val="24"/>
              </w:rPr>
            </w:pPr>
            <w:r>
              <w:rPr>
                <w:rFonts w:ascii="宋体" w:hAnsi="宋体" w:eastAsia="宋体" w:cs="宋体"/>
                <w:sz w:val="24"/>
                <w:szCs w:val="24"/>
              </w:rPr>
              <w:t>其他节能环保支出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0CA4C">
            <w:pPr>
              <w:jc w:val="right"/>
              <w:rPr>
                <w:rFonts w:ascii="宋体" w:hAnsi="宋体" w:eastAsia="宋体" w:cs="宋体"/>
                <w:sz w:val="24"/>
                <w:szCs w:val="24"/>
              </w:rPr>
            </w:pPr>
            <w:r>
              <w:rPr>
                <w:rFonts w:hint="eastAsia"/>
              </w:rPr>
              <w:t>839.48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9069B">
            <w:pPr>
              <w:jc w:val="right"/>
              <w:rPr>
                <w:rFonts w:ascii="宋体" w:hAnsi="宋体" w:eastAsia="宋体" w:cs="宋体"/>
                <w:sz w:val="24"/>
                <w:szCs w:val="24"/>
              </w:rPr>
            </w:pPr>
            <w:r>
              <w:rPr>
                <w:rFonts w:hint="eastAsia"/>
              </w:rPr>
              <w:t>839.48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CA29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B96F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2316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1B2A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159F1">
            <w:pPr>
              <w:jc w:val="right"/>
              <w:rPr>
                <w:rFonts w:ascii="宋体" w:hAnsi="宋体" w:eastAsia="宋体" w:cs="宋体"/>
                <w:sz w:val="24"/>
                <w:szCs w:val="24"/>
              </w:rPr>
            </w:pPr>
            <w:r>
              <w:rPr>
                <w:rFonts w:hint="eastAsia"/>
              </w:rPr>
              <w:t>　</w:t>
            </w:r>
          </w:p>
        </w:tc>
      </w:tr>
      <w:tr w14:paraId="2F01B55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95AF6">
            <w:r>
              <w:rPr>
                <w:rFonts w:hint="eastAsia"/>
              </w:rPr>
              <w:t>2119999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85CE4">
            <w:r>
              <w:rPr>
                <w:rFonts w:hint="eastAsia"/>
              </w:rPr>
              <w:t>其他节能环保支出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7E394">
            <w:pPr>
              <w:jc w:val="right"/>
            </w:pPr>
            <w:r>
              <w:rPr>
                <w:rFonts w:hint="eastAsia"/>
              </w:rPr>
              <w:t>839.48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CBC44">
            <w:pPr>
              <w:jc w:val="right"/>
            </w:pPr>
            <w:r>
              <w:rPr>
                <w:rFonts w:hint="eastAsia"/>
              </w:rPr>
              <w:t>839.48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F43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D6A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47B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5CEF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4ACC6">
            <w:pPr>
              <w:jc w:val="right"/>
            </w:pPr>
          </w:p>
        </w:tc>
      </w:tr>
      <w:tr w14:paraId="797446A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04E84">
            <w:r>
              <w:rPr>
                <w:rFonts w:hint="eastAsia"/>
              </w:rPr>
              <w:t>212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906D3">
            <w:r>
              <w:rPr>
                <w:rFonts w:hint="eastAsia"/>
              </w:rPr>
              <w:t>城乡社区支出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F5693">
            <w:pPr>
              <w:jc w:val="right"/>
            </w:pPr>
            <w:r>
              <w:rPr>
                <w:rFonts w:hint="eastAsia"/>
              </w:rPr>
              <w:t>21232.79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34E88">
            <w:pPr>
              <w:jc w:val="right"/>
            </w:pPr>
            <w:r>
              <w:rPr>
                <w:rFonts w:hint="eastAsia"/>
              </w:rPr>
              <w:t>21229.79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EDA8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68AD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B59C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B0BC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9A126">
            <w:pPr>
              <w:jc w:val="right"/>
            </w:pPr>
            <w:r>
              <w:rPr>
                <w:rFonts w:hint="eastAsia"/>
              </w:rPr>
              <w:t>3.00</w:t>
            </w:r>
          </w:p>
        </w:tc>
      </w:tr>
      <w:tr w14:paraId="569747A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E2477">
            <w:r>
              <w:rPr>
                <w:rFonts w:hint="eastAsia"/>
              </w:rPr>
              <w:t>21201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63DE10">
            <w:r>
              <w:rPr>
                <w:rFonts w:hint="eastAsia"/>
              </w:rPr>
              <w:t>城乡社区管理事务</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89DD5">
            <w:pPr>
              <w:jc w:val="right"/>
            </w:pPr>
            <w:r>
              <w:rPr>
                <w:rFonts w:hint="eastAsia"/>
              </w:rPr>
              <w:t>230.30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B018C">
            <w:pPr>
              <w:jc w:val="right"/>
            </w:pPr>
            <w:r>
              <w:rPr>
                <w:rFonts w:hint="eastAsia"/>
              </w:rPr>
              <w:t>227.30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9F54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75EA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4B30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D03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BA1FE">
            <w:pPr>
              <w:jc w:val="right"/>
            </w:pPr>
            <w:r>
              <w:rPr>
                <w:rFonts w:hint="eastAsia"/>
              </w:rPr>
              <w:t>3.00</w:t>
            </w:r>
          </w:p>
        </w:tc>
      </w:tr>
      <w:tr w14:paraId="2252077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71C7D">
            <w:r>
              <w:rPr>
                <w:rFonts w:hint="eastAsia"/>
              </w:rPr>
              <w:t>2120101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6AF7E">
            <w:r>
              <w:rPr>
                <w:rFonts w:hint="eastAsia"/>
              </w:rPr>
              <w:t>行政运行</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5F141">
            <w:pPr>
              <w:jc w:val="right"/>
            </w:pPr>
            <w:r>
              <w:rPr>
                <w:rFonts w:hint="eastAsia"/>
              </w:rPr>
              <w:t>224.92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42ED7">
            <w:pPr>
              <w:jc w:val="right"/>
            </w:pPr>
            <w:r>
              <w:rPr>
                <w:rFonts w:hint="eastAsia"/>
              </w:rPr>
              <w:t>224.92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DE5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780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CD2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2052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A8CE5">
            <w:pPr>
              <w:jc w:val="right"/>
            </w:pPr>
          </w:p>
        </w:tc>
      </w:tr>
      <w:tr w14:paraId="679CF57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EFEAE">
            <w:r>
              <w:rPr>
                <w:rFonts w:hint="eastAsia"/>
              </w:rPr>
              <w:t>2120199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3B696">
            <w:r>
              <w:rPr>
                <w:rFonts w:hint="eastAsia"/>
              </w:rPr>
              <w:t>其他城乡社区管理事务支出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C28CA">
            <w:pPr>
              <w:jc w:val="right"/>
            </w:pPr>
            <w:r>
              <w:rPr>
                <w:rFonts w:hint="eastAsia"/>
              </w:rPr>
              <w:t>5.39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465FE">
            <w:pPr>
              <w:jc w:val="right"/>
            </w:pPr>
            <w:r>
              <w:rPr>
                <w:rFonts w:hint="eastAsia"/>
              </w:rPr>
              <w:t>2.39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D116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83F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70BB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3DAB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C9FC3">
            <w:pPr>
              <w:jc w:val="right"/>
            </w:pPr>
            <w:r>
              <w:rPr>
                <w:rFonts w:hint="eastAsia"/>
              </w:rPr>
              <w:t>3.00</w:t>
            </w:r>
          </w:p>
        </w:tc>
      </w:tr>
      <w:tr w14:paraId="680DF53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6E0684">
            <w:r>
              <w:rPr>
                <w:rFonts w:hint="eastAsia"/>
              </w:rPr>
              <w:t>21203</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45534">
            <w:r>
              <w:rPr>
                <w:rFonts w:hint="eastAsia"/>
              </w:rPr>
              <w:t>城乡社区公共设施</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2C44A">
            <w:pPr>
              <w:jc w:val="right"/>
            </w:pPr>
            <w:r>
              <w:rPr>
                <w:rFonts w:hint="eastAsia"/>
              </w:rPr>
              <w:t>20746.36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94FBE">
            <w:pPr>
              <w:jc w:val="right"/>
            </w:pPr>
            <w:r>
              <w:rPr>
                <w:rFonts w:hint="eastAsia"/>
              </w:rPr>
              <w:t>20746.36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68E6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72C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37B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C739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1F6AB">
            <w:pPr>
              <w:jc w:val="right"/>
            </w:pPr>
          </w:p>
        </w:tc>
      </w:tr>
      <w:tr w14:paraId="5F14574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9814A">
            <w:r>
              <w:rPr>
                <w:rFonts w:hint="eastAsia"/>
              </w:rPr>
              <w:t>2120303</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A4999">
            <w:r>
              <w:rPr>
                <w:rFonts w:hint="eastAsia"/>
              </w:rPr>
              <w:t>小城镇基础设施建设</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081FB">
            <w:pPr>
              <w:jc w:val="right"/>
            </w:pPr>
            <w:r>
              <w:rPr>
                <w:rFonts w:hint="eastAsia"/>
              </w:rPr>
              <w:t>17.97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EE206">
            <w:pPr>
              <w:jc w:val="right"/>
            </w:pPr>
            <w:r>
              <w:rPr>
                <w:rFonts w:hint="eastAsia"/>
              </w:rPr>
              <w:t>17.97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CA3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8255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E965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30C1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FF43E">
            <w:pPr>
              <w:jc w:val="right"/>
            </w:pPr>
          </w:p>
        </w:tc>
      </w:tr>
      <w:tr w14:paraId="5AC96A7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03BFC">
            <w:r>
              <w:rPr>
                <w:rFonts w:hint="eastAsia"/>
              </w:rPr>
              <w:t>2120399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4FD40">
            <w:r>
              <w:rPr>
                <w:rFonts w:hint="eastAsia"/>
              </w:rPr>
              <w:t>其他城乡社区公共设施支出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BE9FE">
            <w:pPr>
              <w:jc w:val="right"/>
            </w:pPr>
            <w:r>
              <w:rPr>
                <w:rFonts w:hint="eastAsia"/>
              </w:rPr>
              <w:t>20728.39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31240">
            <w:pPr>
              <w:jc w:val="right"/>
            </w:pPr>
            <w:r>
              <w:rPr>
                <w:rFonts w:hint="eastAsia"/>
              </w:rPr>
              <w:t>20728.39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7FBC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5C2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3D47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9534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425C0">
            <w:pPr>
              <w:jc w:val="right"/>
            </w:pPr>
          </w:p>
        </w:tc>
      </w:tr>
      <w:tr w14:paraId="1E872ED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10E955">
            <w:r>
              <w:rPr>
                <w:rFonts w:hint="eastAsia"/>
              </w:rPr>
              <w:t>21205</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0BF4A">
            <w:r>
              <w:rPr>
                <w:rFonts w:hint="eastAsia"/>
              </w:rPr>
              <w:t>城乡社区环境卫生</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93F21">
            <w:pPr>
              <w:jc w:val="right"/>
            </w:pPr>
            <w:r>
              <w:rPr>
                <w:rFonts w:hint="eastAsia"/>
              </w:rPr>
              <w:t>142.40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71A1C">
            <w:pPr>
              <w:jc w:val="right"/>
            </w:pPr>
            <w:r>
              <w:rPr>
                <w:rFonts w:hint="eastAsia"/>
              </w:rPr>
              <w:t>142.40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0AEF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AD75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3DB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5A4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FEB33">
            <w:pPr>
              <w:jc w:val="right"/>
            </w:pPr>
          </w:p>
        </w:tc>
      </w:tr>
      <w:tr w14:paraId="1B6C1DD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A771F4">
            <w:r>
              <w:rPr>
                <w:rFonts w:hint="eastAsia"/>
              </w:rPr>
              <w:t>2120501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B4D2A">
            <w:r>
              <w:rPr>
                <w:rFonts w:hint="eastAsia"/>
              </w:rPr>
              <w:t>城乡社区环境卫生</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7F028">
            <w:pPr>
              <w:jc w:val="right"/>
            </w:pPr>
            <w:r>
              <w:rPr>
                <w:rFonts w:hint="eastAsia"/>
              </w:rPr>
              <w:t>142.40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22CB4">
            <w:pPr>
              <w:jc w:val="right"/>
            </w:pPr>
            <w:r>
              <w:rPr>
                <w:rFonts w:hint="eastAsia"/>
              </w:rPr>
              <w:t>142.40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32A4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869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D264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D9A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495FF">
            <w:pPr>
              <w:jc w:val="right"/>
            </w:pPr>
          </w:p>
        </w:tc>
      </w:tr>
      <w:tr w14:paraId="5859C04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6D182">
            <w:r>
              <w:rPr>
                <w:rFonts w:hint="eastAsia"/>
              </w:rPr>
              <w:t>21208</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757AC">
            <w:r>
              <w:rPr>
                <w:rFonts w:hint="eastAsia"/>
              </w:rPr>
              <w:t>国有土地使用权出让收入安排的支出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C9EC8">
            <w:pPr>
              <w:jc w:val="right"/>
            </w:pPr>
            <w:r>
              <w:rPr>
                <w:rFonts w:hint="eastAsia"/>
              </w:rPr>
              <w:t>113.72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22DF6">
            <w:pPr>
              <w:jc w:val="right"/>
            </w:pPr>
            <w:r>
              <w:rPr>
                <w:rFonts w:hint="eastAsia"/>
              </w:rPr>
              <w:t>113.72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181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23D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6439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5BC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8490E">
            <w:pPr>
              <w:jc w:val="right"/>
            </w:pPr>
          </w:p>
        </w:tc>
      </w:tr>
      <w:tr w14:paraId="1C8F614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72959">
            <w:r>
              <w:rPr>
                <w:rFonts w:hint="eastAsia"/>
              </w:rPr>
              <w:t>2120899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D48BD">
            <w:r>
              <w:rPr>
                <w:rFonts w:hint="eastAsia"/>
              </w:rPr>
              <w:t>其他国有土地使用权出让收入安排的支出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F3BBC">
            <w:pPr>
              <w:jc w:val="right"/>
            </w:pPr>
            <w:r>
              <w:rPr>
                <w:rFonts w:hint="eastAsia"/>
              </w:rPr>
              <w:t>113.72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1A641">
            <w:pPr>
              <w:jc w:val="right"/>
            </w:pPr>
            <w:r>
              <w:rPr>
                <w:rFonts w:hint="eastAsia"/>
              </w:rPr>
              <w:t>113.72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CC1F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B1F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EA0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5B5B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8759C">
            <w:pPr>
              <w:jc w:val="right"/>
            </w:pPr>
          </w:p>
        </w:tc>
      </w:tr>
      <w:tr w14:paraId="60A998F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175D4">
            <w:r>
              <w:rPr>
                <w:rFonts w:hint="eastAsia"/>
              </w:rPr>
              <w:t>213</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DC7FC">
            <w:r>
              <w:rPr>
                <w:rFonts w:hint="eastAsia"/>
              </w:rPr>
              <w:t>农林水支出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DBAEA">
            <w:pPr>
              <w:jc w:val="right"/>
            </w:pPr>
            <w:r>
              <w:rPr>
                <w:rFonts w:hint="eastAsia"/>
              </w:rPr>
              <w:t>738.04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6FB49">
            <w:pPr>
              <w:jc w:val="right"/>
            </w:pPr>
            <w:r>
              <w:rPr>
                <w:rFonts w:hint="eastAsia"/>
              </w:rPr>
              <w:t>738.04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BDFE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9A6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9AC7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5B61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DD584">
            <w:pPr>
              <w:jc w:val="right"/>
            </w:pPr>
          </w:p>
        </w:tc>
      </w:tr>
      <w:tr w14:paraId="2205BEA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63842">
            <w:r>
              <w:rPr>
                <w:rFonts w:hint="eastAsia"/>
              </w:rPr>
              <w:t>21305</w:t>
            </w:r>
          </w:p>
        </w:tc>
        <w:tc>
          <w:tcPr>
            <w:tcW w:w="6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22ADA">
            <w:r>
              <w:rPr>
                <w:rFonts w:hint="eastAsia"/>
              </w:rPr>
              <w:t>扶贫</w:t>
            </w:r>
          </w:p>
        </w:tc>
        <w:tc>
          <w:tcPr>
            <w:tcW w:w="2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58120">
            <w:pPr>
              <w:jc w:val="right"/>
            </w:pPr>
            <w:r>
              <w:rPr>
                <w:rFonts w:hint="eastAsia"/>
              </w:rPr>
              <w:t>738.04</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8373F">
            <w:pPr>
              <w:jc w:val="right"/>
            </w:pPr>
            <w:r>
              <w:rPr>
                <w:rFonts w:hint="eastAsia"/>
              </w:rPr>
              <w:t>738.04</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3CCFA">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4154E">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43D9A">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667EB">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24B57">
            <w:pPr>
              <w:jc w:val="right"/>
            </w:pPr>
          </w:p>
        </w:tc>
      </w:tr>
      <w:tr w14:paraId="0F9FAB3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F5595">
            <w:r>
              <w:rPr>
                <w:rFonts w:hint="eastAsia"/>
              </w:rPr>
              <w:t>2130501</w:t>
            </w:r>
          </w:p>
        </w:tc>
        <w:tc>
          <w:tcPr>
            <w:tcW w:w="6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D5AD6">
            <w:r>
              <w:rPr>
                <w:rFonts w:hint="eastAsia"/>
              </w:rPr>
              <w:t>行政支出</w:t>
            </w:r>
          </w:p>
        </w:tc>
        <w:tc>
          <w:tcPr>
            <w:tcW w:w="2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4AEDD">
            <w:pPr>
              <w:jc w:val="right"/>
            </w:pPr>
            <w:r>
              <w:rPr>
                <w:rFonts w:hint="eastAsia"/>
              </w:rPr>
              <w:t>6.00</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99EA1">
            <w:pPr>
              <w:jc w:val="right"/>
            </w:pPr>
            <w:r>
              <w:rPr>
                <w:rFonts w:hint="eastAsia"/>
              </w:rPr>
              <w:t>6.00</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6E5C5">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A5688">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0A013">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1BA0A">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DBF3D">
            <w:pPr>
              <w:jc w:val="right"/>
            </w:pPr>
          </w:p>
        </w:tc>
      </w:tr>
      <w:tr w14:paraId="308776F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1C5C1">
            <w:r>
              <w:rPr>
                <w:rFonts w:hint="eastAsia"/>
              </w:rPr>
              <w:t>2130599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1AD07">
            <w:r>
              <w:rPr>
                <w:rFonts w:hint="eastAsia"/>
              </w:rPr>
              <w:t>其他扶贫支出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2118F">
            <w:pPr>
              <w:jc w:val="right"/>
            </w:pPr>
            <w:r>
              <w:rPr>
                <w:rFonts w:hint="eastAsia"/>
              </w:rPr>
              <w:t>732.04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78C05">
            <w:pPr>
              <w:jc w:val="right"/>
            </w:pPr>
            <w:r>
              <w:rPr>
                <w:rFonts w:hint="eastAsia"/>
              </w:rPr>
              <w:t>732.04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BB31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52F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7105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057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43CF0">
            <w:pPr>
              <w:jc w:val="right"/>
            </w:pPr>
          </w:p>
        </w:tc>
      </w:tr>
      <w:tr w14:paraId="12053C9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FB3E6">
            <w:r>
              <w:rPr>
                <w:rFonts w:hint="eastAsia"/>
              </w:rPr>
              <w:t>221</w:t>
            </w:r>
          </w:p>
        </w:tc>
        <w:tc>
          <w:tcPr>
            <w:tcW w:w="6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FC45A">
            <w:r>
              <w:rPr>
                <w:rFonts w:hint="eastAsia"/>
              </w:rPr>
              <w:t>住房保障支出</w:t>
            </w:r>
          </w:p>
        </w:tc>
        <w:tc>
          <w:tcPr>
            <w:tcW w:w="2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5A398">
            <w:pPr>
              <w:jc w:val="right"/>
            </w:pPr>
            <w:r>
              <w:rPr>
                <w:rFonts w:hint="eastAsia"/>
              </w:rPr>
              <w:t>312.32</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7BF77">
            <w:pPr>
              <w:jc w:val="right"/>
            </w:pPr>
            <w:r>
              <w:rPr>
                <w:rFonts w:hint="eastAsia"/>
              </w:rPr>
              <w:t>312.32</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107AC">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9881A">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97362">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8C182">
            <w:pPr>
              <w:jc w:val="right"/>
            </w:pP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5D6AF">
            <w:pPr>
              <w:jc w:val="right"/>
            </w:pPr>
          </w:p>
        </w:tc>
      </w:tr>
      <w:tr w14:paraId="28C4455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DFF22">
            <w:r>
              <w:rPr>
                <w:rFonts w:hint="eastAsia"/>
              </w:rPr>
              <w:t>22101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9B531">
            <w:r>
              <w:rPr>
                <w:rFonts w:hint="eastAsia"/>
              </w:rPr>
              <w:t>保障性安居工程支出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217B5">
            <w:pPr>
              <w:jc w:val="right"/>
            </w:pPr>
            <w:r>
              <w:rPr>
                <w:rFonts w:hint="eastAsia"/>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45D90">
            <w:pPr>
              <w:jc w:val="right"/>
            </w:pPr>
            <w:r>
              <w:rPr>
                <w:rFonts w:hint="eastAsia"/>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B768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AA6D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BF59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5D65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1AC4C">
            <w:pPr>
              <w:jc w:val="right"/>
            </w:pPr>
          </w:p>
        </w:tc>
      </w:tr>
      <w:tr w14:paraId="1482C1C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580FA">
            <w:r>
              <w:rPr>
                <w:rFonts w:hint="eastAsia"/>
              </w:rPr>
              <w:t>2210108</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07797">
            <w:r>
              <w:rPr>
                <w:rFonts w:hint="eastAsia"/>
              </w:rPr>
              <w:t>老旧小区改造</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5F52A">
            <w:pPr>
              <w:jc w:val="right"/>
            </w:pPr>
            <w:r>
              <w:rPr>
                <w:rFonts w:hint="eastAsia"/>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7648F">
            <w:pPr>
              <w:jc w:val="right"/>
            </w:pPr>
            <w:r>
              <w:rPr>
                <w:rFonts w:hint="eastAsia"/>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8685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1370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04CC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5AF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5757F">
            <w:pPr>
              <w:jc w:val="right"/>
            </w:pPr>
          </w:p>
        </w:tc>
      </w:tr>
      <w:tr w14:paraId="27B5E81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4FFFE">
            <w:r>
              <w:rPr>
                <w:rFonts w:hint="eastAsia"/>
              </w:rPr>
              <w:t>22102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B8A1B">
            <w:r>
              <w:rPr>
                <w:rFonts w:hint="eastAsia"/>
              </w:rPr>
              <w:t>住房改革支出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1EABC">
            <w:pPr>
              <w:jc w:val="right"/>
            </w:pPr>
            <w:r>
              <w:rPr>
                <w:rFonts w:hint="eastAsia"/>
              </w:rPr>
              <w:t>12.32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4C3DE">
            <w:pPr>
              <w:jc w:val="right"/>
            </w:pPr>
            <w:r>
              <w:rPr>
                <w:rFonts w:hint="eastAsia"/>
              </w:rPr>
              <w:t>12.32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EB9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973F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1328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BB2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814F8">
            <w:pPr>
              <w:jc w:val="right"/>
            </w:pPr>
          </w:p>
        </w:tc>
      </w:tr>
      <w:tr w14:paraId="3907045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AF287">
            <w:r>
              <w:rPr>
                <w:rFonts w:hint="eastAsia"/>
              </w:rPr>
              <w:t>2210201</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E41F7">
            <w:r>
              <w:rPr>
                <w:rFonts w:hint="eastAsia"/>
              </w:rPr>
              <w:t>住房公积金</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07AEF">
            <w:pPr>
              <w:jc w:val="right"/>
            </w:pPr>
            <w:r>
              <w:rPr>
                <w:rFonts w:hint="eastAsia"/>
              </w:rPr>
              <w:t>12.32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197D1">
            <w:pPr>
              <w:jc w:val="right"/>
            </w:pPr>
            <w:r>
              <w:rPr>
                <w:rFonts w:hint="eastAsia"/>
              </w:rPr>
              <w:t>12.32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F1E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F51D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25A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559F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C6A04">
            <w:pPr>
              <w:jc w:val="right"/>
            </w:pPr>
          </w:p>
        </w:tc>
      </w:tr>
      <w:tr w14:paraId="731DBB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F4FB1">
            <w:r>
              <w:rPr>
                <w:rFonts w:hint="eastAsia"/>
              </w:rPr>
              <w:t>229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A0E61">
            <w:r>
              <w:rPr>
                <w:rFonts w:hint="eastAsia"/>
              </w:rPr>
              <w:t>其他支出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64BD0">
            <w:pPr>
              <w:jc w:val="right"/>
            </w:pPr>
            <w:r>
              <w:rPr>
                <w:rFonts w:hint="eastAsia"/>
              </w:rPr>
              <w:t>20078.40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4B520">
            <w:pPr>
              <w:jc w:val="right"/>
            </w:pPr>
            <w:r>
              <w:rPr>
                <w:rFonts w:hint="eastAsia"/>
              </w:rPr>
              <w:t>20078.40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A56C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C246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EED1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479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63BA2">
            <w:pPr>
              <w:jc w:val="right"/>
            </w:pPr>
          </w:p>
        </w:tc>
      </w:tr>
      <w:tr w14:paraId="0633202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D902A">
            <w:r>
              <w:rPr>
                <w:rFonts w:hint="eastAsia"/>
              </w:rPr>
              <w:t>22904</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EF145">
            <w:r>
              <w:rPr>
                <w:rFonts w:hint="eastAsia"/>
              </w:rPr>
              <w:t>其他政府性基金及对应专项债务收入安排的支出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885A1">
            <w:pPr>
              <w:jc w:val="right"/>
            </w:pPr>
            <w:r>
              <w:rPr>
                <w:rFonts w:hint="eastAsia"/>
              </w:rPr>
              <w:t>2000.00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2FE5D">
            <w:pPr>
              <w:jc w:val="right"/>
            </w:pPr>
            <w:r>
              <w:rPr>
                <w:rFonts w:hint="eastAsia"/>
              </w:rPr>
              <w:t>2000.00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9426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9BB0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7204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FBB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AFCEC">
            <w:pPr>
              <w:jc w:val="right"/>
            </w:pPr>
          </w:p>
        </w:tc>
      </w:tr>
      <w:tr w14:paraId="6B7EF8C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B3391">
            <w:r>
              <w:rPr>
                <w:rFonts w:hint="eastAsia"/>
              </w:rPr>
              <w:t>2290402</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653AF">
            <w:r>
              <w:rPr>
                <w:rFonts w:hint="eastAsia"/>
              </w:rPr>
              <w:t>其他地方自行试点项目收益专项债券收入安排的支出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323AD">
            <w:pPr>
              <w:jc w:val="right"/>
            </w:pPr>
            <w:r>
              <w:rPr>
                <w:rFonts w:hint="eastAsia"/>
              </w:rPr>
              <w:t>2000.00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5C94F">
            <w:pPr>
              <w:jc w:val="right"/>
            </w:pPr>
            <w:r>
              <w:rPr>
                <w:rFonts w:hint="eastAsia"/>
              </w:rPr>
              <w:t>2000.00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5EF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DFFA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D652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7349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9CEC4">
            <w:pPr>
              <w:jc w:val="right"/>
            </w:pPr>
          </w:p>
        </w:tc>
      </w:tr>
      <w:tr w14:paraId="22064BA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80EFD">
            <w:r>
              <w:rPr>
                <w:rFonts w:hint="eastAsia"/>
              </w:rPr>
              <w:t>22999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1E244">
            <w:r>
              <w:rPr>
                <w:rFonts w:hint="eastAsia"/>
              </w:rPr>
              <w:t>其他支出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1C1C0">
            <w:pPr>
              <w:jc w:val="right"/>
            </w:pPr>
            <w:r>
              <w:rPr>
                <w:rFonts w:hint="eastAsia"/>
              </w:rPr>
              <w:t>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19A4C">
            <w:pPr>
              <w:jc w:val="right"/>
            </w:pPr>
            <w:r>
              <w:rPr>
                <w:rFonts w:hint="eastAsia"/>
              </w:rPr>
              <w:t>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CAF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855A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836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55C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71996">
            <w:pPr>
              <w:jc w:val="right"/>
            </w:pPr>
          </w:p>
        </w:tc>
      </w:tr>
      <w:tr w14:paraId="58DAAD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7656D">
            <w:r>
              <w:rPr>
                <w:rFonts w:hint="eastAsia"/>
              </w:rPr>
              <w:t>2299999</w:t>
            </w:r>
          </w:p>
        </w:tc>
        <w:tc>
          <w:tcPr>
            <w:tcW w:w="6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FA44B">
            <w:r>
              <w:rPr>
                <w:rFonts w:hint="eastAsia"/>
              </w:rPr>
              <w:t>其他支出</w:t>
            </w:r>
          </w:p>
        </w:tc>
        <w:tc>
          <w:tcPr>
            <w:tcW w:w="2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A119E">
            <w:pPr>
              <w:jc w:val="right"/>
            </w:pPr>
            <w:r>
              <w:rPr>
                <w:rFonts w:hint="eastAsia"/>
              </w:rPr>
              <w:t>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6A095">
            <w:pPr>
              <w:jc w:val="right"/>
            </w:pPr>
            <w:r>
              <w:rPr>
                <w:rFonts w:hint="eastAsia"/>
              </w:rPr>
              <w:t>78.40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237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DF0C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F103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BF6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D7C08">
            <w:pPr>
              <w:jc w:val="right"/>
            </w:pPr>
          </w:p>
        </w:tc>
      </w:tr>
      <w:tr w14:paraId="663450E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E3DE74C">
            <w:pPr>
              <w:rPr>
                <w:rFonts w:ascii="宋体" w:hAnsi="宋体" w:eastAsia="宋体" w:cs="宋体"/>
                <w:sz w:val="24"/>
                <w:szCs w:val="24"/>
              </w:rPr>
            </w:pPr>
            <w:r>
              <w:rPr>
                <w:rFonts w:hint="eastAsia"/>
              </w:rPr>
              <w:t>注：本表反映部门本年度取得的各项收入情况。</w:t>
            </w:r>
          </w:p>
        </w:tc>
      </w:tr>
    </w:tbl>
    <w:p w14:paraId="0167E07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15E89E8">
      <w:pPr>
        <w:widowControl/>
        <w:rPr>
          <w:rFonts w:ascii="Times New Roman" w:hAnsi="Times New Roman" w:eastAsia="方正小标宋_GBK" w:cs="Times New Roman"/>
          <w:color w:val="000000"/>
          <w:kern w:val="0"/>
          <w:sz w:val="36"/>
          <w:szCs w:val="36"/>
        </w:rPr>
      </w:pPr>
    </w:p>
    <w:tbl>
      <w:tblPr>
        <w:tblStyle w:val="5"/>
        <w:tblW w:w="13901" w:type="dxa"/>
        <w:tblInd w:w="93" w:type="dxa"/>
        <w:tblLayout w:type="autofit"/>
        <w:tblCellMar>
          <w:top w:w="0" w:type="dxa"/>
          <w:left w:w="108" w:type="dxa"/>
          <w:bottom w:w="0" w:type="dxa"/>
          <w:right w:w="108" w:type="dxa"/>
        </w:tblCellMar>
      </w:tblPr>
      <w:tblGrid>
        <w:gridCol w:w="1042"/>
        <w:gridCol w:w="222"/>
        <w:gridCol w:w="2437"/>
        <w:gridCol w:w="1176"/>
        <w:gridCol w:w="1679"/>
        <w:gridCol w:w="1679"/>
        <w:gridCol w:w="1679"/>
        <w:gridCol w:w="1679"/>
        <w:gridCol w:w="2308"/>
      </w:tblGrid>
      <w:tr w14:paraId="748833CF">
        <w:tblPrEx>
          <w:tblCellMar>
            <w:top w:w="0" w:type="dxa"/>
            <w:left w:w="108" w:type="dxa"/>
            <w:bottom w:w="0" w:type="dxa"/>
            <w:right w:w="108" w:type="dxa"/>
          </w:tblCellMar>
        </w:tblPrEx>
        <w:trPr>
          <w:trHeight w:val="435" w:hRule="atLeast"/>
        </w:trPr>
        <w:tc>
          <w:tcPr>
            <w:tcW w:w="13901" w:type="dxa"/>
            <w:gridSpan w:val="9"/>
            <w:tcBorders>
              <w:top w:val="nil"/>
              <w:left w:val="nil"/>
              <w:bottom w:val="nil"/>
              <w:right w:val="nil"/>
            </w:tcBorders>
            <w:shd w:val="clear" w:color="auto" w:fill="auto"/>
            <w:noWrap/>
            <w:vAlign w:val="center"/>
          </w:tcPr>
          <w:p w14:paraId="5040781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45681AA">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09C1A1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08ADFC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7" w:type="dxa"/>
            <w:tcBorders>
              <w:top w:val="nil"/>
              <w:left w:val="nil"/>
              <w:bottom w:val="nil"/>
              <w:right w:val="nil"/>
            </w:tcBorders>
            <w:shd w:val="clear" w:color="000000" w:fill="FFFFFF"/>
            <w:noWrap/>
            <w:vAlign w:val="center"/>
          </w:tcPr>
          <w:p w14:paraId="008BD1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6" w:type="dxa"/>
            <w:tcBorders>
              <w:top w:val="nil"/>
              <w:left w:val="nil"/>
              <w:bottom w:val="nil"/>
              <w:right w:val="nil"/>
            </w:tcBorders>
            <w:shd w:val="clear" w:color="000000" w:fill="FFFFFF"/>
            <w:noWrap/>
            <w:vAlign w:val="center"/>
          </w:tcPr>
          <w:p w14:paraId="32C514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C9530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607A8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6DDFAB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F3CDA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01116F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9FF5C14">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7760B2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2CDA8D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7" w:type="dxa"/>
            <w:tcBorders>
              <w:top w:val="nil"/>
              <w:left w:val="nil"/>
              <w:bottom w:val="nil"/>
              <w:right w:val="nil"/>
            </w:tcBorders>
            <w:shd w:val="clear" w:color="000000" w:fill="FFFFFF"/>
            <w:noWrap/>
            <w:vAlign w:val="center"/>
          </w:tcPr>
          <w:p w14:paraId="1EFFE0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6" w:type="dxa"/>
            <w:tcBorders>
              <w:top w:val="nil"/>
              <w:left w:val="nil"/>
              <w:bottom w:val="nil"/>
              <w:right w:val="nil"/>
            </w:tcBorders>
            <w:shd w:val="clear" w:color="000000" w:fill="FFFFFF"/>
            <w:noWrap/>
            <w:vAlign w:val="center"/>
          </w:tcPr>
          <w:p w14:paraId="7642BB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56420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8532B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2CE567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17EB8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31274A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9BF5548">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E5E03C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2793B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8F0FE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96F59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FA7BF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FFCC1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334EBD">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F4180A4">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0D5AE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37" w:type="dxa"/>
            <w:vMerge w:val="restart"/>
            <w:tcBorders>
              <w:top w:val="nil"/>
              <w:left w:val="single" w:color="auto" w:sz="4" w:space="0"/>
              <w:bottom w:val="single" w:color="auto" w:sz="4" w:space="0"/>
              <w:right w:val="single" w:color="auto" w:sz="4" w:space="0"/>
            </w:tcBorders>
            <w:shd w:val="clear" w:color="000000" w:fill="FFFFFF"/>
            <w:vAlign w:val="center"/>
          </w:tcPr>
          <w:p w14:paraId="25F344E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E9FC5AD">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38F375C">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32BC031">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AFFA5D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259F4AA">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7F72C6BE">
            <w:pPr>
              <w:widowControl/>
              <w:jc w:val="left"/>
              <w:rPr>
                <w:rFonts w:ascii="宋体" w:hAnsi="宋体" w:eastAsia="宋体" w:cs="宋体"/>
                <w:kern w:val="0"/>
                <w:sz w:val="24"/>
                <w:szCs w:val="24"/>
              </w:rPr>
            </w:pPr>
          </w:p>
        </w:tc>
      </w:tr>
      <w:tr w14:paraId="00DA9323">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6B715E29">
            <w:pPr>
              <w:widowControl/>
              <w:jc w:val="left"/>
              <w:rPr>
                <w:rFonts w:ascii="宋体" w:hAnsi="宋体" w:eastAsia="宋体" w:cs="宋体"/>
                <w:kern w:val="0"/>
                <w:sz w:val="24"/>
                <w:szCs w:val="24"/>
              </w:rPr>
            </w:pPr>
          </w:p>
        </w:tc>
        <w:tc>
          <w:tcPr>
            <w:tcW w:w="2437" w:type="dxa"/>
            <w:vMerge w:val="continue"/>
            <w:tcBorders>
              <w:top w:val="nil"/>
              <w:left w:val="single" w:color="auto" w:sz="4" w:space="0"/>
              <w:bottom w:val="single" w:color="auto" w:sz="4" w:space="0"/>
              <w:right w:val="single" w:color="auto" w:sz="4" w:space="0"/>
            </w:tcBorders>
            <w:vAlign w:val="center"/>
          </w:tcPr>
          <w:p w14:paraId="560AD8C4">
            <w:pPr>
              <w:widowControl/>
              <w:jc w:val="left"/>
              <w:rPr>
                <w:rFonts w:ascii="宋体" w:hAnsi="宋体" w:eastAsia="宋体" w:cs="宋体"/>
                <w:kern w:val="0"/>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64702A1">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95BB9A7">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218D74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7E910E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E6685F1">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04BE8159">
            <w:pPr>
              <w:widowControl/>
              <w:jc w:val="left"/>
              <w:rPr>
                <w:rFonts w:ascii="宋体" w:hAnsi="宋体" w:eastAsia="宋体" w:cs="宋体"/>
                <w:kern w:val="0"/>
                <w:sz w:val="24"/>
                <w:szCs w:val="24"/>
              </w:rPr>
            </w:pPr>
          </w:p>
        </w:tc>
      </w:tr>
      <w:tr w14:paraId="37C5C346">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1A59D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76" w:type="dxa"/>
            <w:tcBorders>
              <w:top w:val="nil"/>
              <w:left w:val="nil"/>
              <w:bottom w:val="single" w:color="auto" w:sz="4" w:space="0"/>
              <w:right w:val="single" w:color="auto" w:sz="4" w:space="0"/>
            </w:tcBorders>
            <w:shd w:val="clear" w:color="000000" w:fill="FFFFFF"/>
            <w:noWrap/>
            <w:vAlign w:val="center"/>
          </w:tcPr>
          <w:p w14:paraId="13430D4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209C930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4AF29FC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2463FC9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1FCC4BB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3CC69CD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EE3FAF7">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0CE9E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76" w:type="dxa"/>
            <w:tcBorders>
              <w:top w:val="nil"/>
              <w:left w:val="nil"/>
              <w:bottom w:val="single" w:color="auto" w:sz="4" w:space="0"/>
              <w:right w:val="single" w:color="auto" w:sz="4" w:space="0"/>
            </w:tcBorders>
            <w:shd w:val="clear" w:color="auto" w:fill="auto"/>
            <w:noWrap/>
            <w:vAlign w:val="center"/>
          </w:tcPr>
          <w:p w14:paraId="1EDEA536">
            <w:pPr>
              <w:widowControl/>
              <w:jc w:val="right"/>
              <w:rPr>
                <w:rFonts w:ascii="宋体" w:hAnsi="宋体" w:eastAsia="宋体" w:cs="宋体"/>
                <w:kern w:val="0"/>
                <w:sz w:val="24"/>
                <w:szCs w:val="24"/>
              </w:rPr>
            </w:pPr>
            <w:r>
              <w:rPr>
                <w:rFonts w:hint="eastAsia" w:ascii="宋体" w:hAnsi="宋体" w:eastAsia="宋体" w:cs="宋体"/>
                <w:kern w:val="0"/>
                <w:sz w:val="24"/>
                <w:szCs w:val="24"/>
              </w:rPr>
              <w:t>44868.03　</w:t>
            </w:r>
          </w:p>
        </w:tc>
        <w:tc>
          <w:tcPr>
            <w:tcW w:w="1679" w:type="dxa"/>
            <w:tcBorders>
              <w:top w:val="nil"/>
              <w:left w:val="nil"/>
              <w:bottom w:val="single" w:color="auto" w:sz="4" w:space="0"/>
              <w:right w:val="single" w:color="auto" w:sz="4" w:space="0"/>
            </w:tcBorders>
            <w:shd w:val="clear" w:color="auto" w:fill="auto"/>
            <w:noWrap/>
            <w:vAlign w:val="center"/>
          </w:tcPr>
          <w:p w14:paraId="02B69E64">
            <w:pPr>
              <w:widowControl/>
              <w:jc w:val="right"/>
              <w:rPr>
                <w:rFonts w:ascii="宋体" w:hAnsi="宋体" w:eastAsia="宋体" w:cs="宋体"/>
                <w:kern w:val="0"/>
                <w:sz w:val="24"/>
                <w:szCs w:val="24"/>
              </w:rPr>
            </w:pPr>
            <w:r>
              <w:rPr>
                <w:rFonts w:hint="eastAsia" w:ascii="宋体" w:hAnsi="宋体" w:eastAsia="宋体" w:cs="宋体"/>
                <w:kern w:val="0"/>
                <w:sz w:val="24"/>
                <w:szCs w:val="24"/>
              </w:rPr>
              <w:t>1667.04　</w:t>
            </w:r>
          </w:p>
        </w:tc>
        <w:tc>
          <w:tcPr>
            <w:tcW w:w="1679" w:type="dxa"/>
            <w:tcBorders>
              <w:top w:val="nil"/>
              <w:left w:val="nil"/>
              <w:bottom w:val="single" w:color="auto" w:sz="4" w:space="0"/>
              <w:right w:val="single" w:color="auto" w:sz="4" w:space="0"/>
            </w:tcBorders>
            <w:shd w:val="clear" w:color="auto" w:fill="auto"/>
            <w:noWrap/>
            <w:vAlign w:val="center"/>
          </w:tcPr>
          <w:p w14:paraId="398A5F64">
            <w:pPr>
              <w:widowControl/>
              <w:jc w:val="right"/>
              <w:rPr>
                <w:rFonts w:ascii="宋体" w:hAnsi="宋体" w:eastAsia="宋体" w:cs="宋体"/>
                <w:kern w:val="0"/>
                <w:sz w:val="24"/>
                <w:szCs w:val="24"/>
              </w:rPr>
            </w:pPr>
            <w:r>
              <w:rPr>
                <w:rFonts w:hint="eastAsia" w:ascii="宋体" w:hAnsi="宋体" w:eastAsia="宋体" w:cs="宋体"/>
                <w:kern w:val="0"/>
                <w:sz w:val="24"/>
                <w:szCs w:val="24"/>
              </w:rPr>
              <w:t>43200.99　</w:t>
            </w:r>
          </w:p>
        </w:tc>
        <w:tc>
          <w:tcPr>
            <w:tcW w:w="1679" w:type="dxa"/>
            <w:tcBorders>
              <w:top w:val="nil"/>
              <w:left w:val="nil"/>
              <w:bottom w:val="single" w:color="auto" w:sz="4" w:space="0"/>
              <w:right w:val="single" w:color="auto" w:sz="4" w:space="0"/>
            </w:tcBorders>
            <w:shd w:val="clear" w:color="auto" w:fill="auto"/>
            <w:noWrap/>
            <w:vAlign w:val="center"/>
          </w:tcPr>
          <w:p w14:paraId="6693B9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626CD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1ECFF3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5091A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BA27EB">
            <w:pPr>
              <w:rPr>
                <w:rFonts w:ascii="宋体" w:hAnsi="宋体" w:eastAsia="宋体" w:cs="宋体"/>
                <w:sz w:val="24"/>
                <w:szCs w:val="24"/>
              </w:rPr>
            </w:pPr>
            <w:r>
              <w:rPr>
                <w:rFonts w:hint="eastAsia"/>
              </w:rPr>
              <w:t>　201</w:t>
            </w:r>
          </w:p>
        </w:tc>
        <w:tc>
          <w:tcPr>
            <w:tcW w:w="2437" w:type="dxa"/>
            <w:tcBorders>
              <w:top w:val="nil"/>
              <w:left w:val="nil"/>
              <w:bottom w:val="single" w:color="auto" w:sz="4" w:space="0"/>
              <w:right w:val="single" w:color="auto" w:sz="4" w:space="0"/>
            </w:tcBorders>
            <w:shd w:val="clear" w:color="000000" w:fill="FFFFFF"/>
            <w:noWrap/>
            <w:vAlign w:val="center"/>
          </w:tcPr>
          <w:p w14:paraId="5BF0BB82">
            <w:pPr>
              <w:rPr>
                <w:rFonts w:ascii="宋体" w:hAnsi="宋体" w:eastAsia="宋体" w:cs="宋体"/>
                <w:sz w:val="24"/>
                <w:szCs w:val="24"/>
              </w:rPr>
            </w:pPr>
            <w:r>
              <w:rPr>
                <w:rFonts w:hint="eastAsia"/>
              </w:rPr>
              <w:t>　一般公共服务支出</w:t>
            </w:r>
          </w:p>
        </w:tc>
        <w:tc>
          <w:tcPr>
            <w:tcW w:w="1176" w:type="dxa"/>
            <w:tcBorders>
              <w:top w:val="nil"/>
              <w:left w:val="nil"/>
              <w:bottom w:val="single" w:color="auto" w:sz="4" w:space="0"/>
              <w:right w:val="single" w:color="auto" w:sz="4" w:space="0"/>
            </w:tcBorders>
            <w:shd w:val="clear" w:color="auto" w:fill="auto"/>
            <w:noWrap/>
            <w:vAlign w:val="center"/>
          </w:tcPr>
          <w:p w14:paraId="304A3A9D">
            <w:pPr>
              <w:widowControl/>
              <w:jc w:val="right"/>
              <w:rPr>
                <w:rFonts w:ascii="宋体" w:hAnsi="宋体" w:eastAsia="宋体" w:cs="宋体"/>
                <w:kern w:val="0"/>
                <w:sz w:val="24"/>
                <w:szCs w:val="24"/>
              </w:rPr>
            </w:pPr>
            <w:r>
              <w:rPr>
                <w:rFonts w:hint="eastAsia" w:ascii="宋体" w:hAnsi="宋体" w:eastAsia="宋体" w:cs="宋体"/>
                <w:kern w:val="0"/>
                <w:sz w:val="24"/>
                <w:szCs w:val="24"/>
              </w:rPr>
              <w:t>122.70　</w:t>
            </w:r>
          </w:p>
        </w:tc>
        <w:tc>
          <w:tcPr>
            <w:tcW w:w="1679" w:type="dxa"/>
            <w:tcBorders>
              <w:top w:val="nil"/>
              <w:left w:val="nil"/>
              <w:bottom w:val="single" w:color="auto" w:sz="4" w:space="0"/>
              <w:right w:val="single" w:color="auto" w:sz="4" w:space="0"/>
            </w:tcBorders>
            <w:shd w:val="clear" w:color="auto" w:fill="auto"/>
            <w:noWrap/>
            <w:vAlign w:val="center"/>
          </w:tcPr>
          <w:p w14:paraId="58D4E591">
            <w:pPr>
              <w:widowControl/>
              <w:jc w:val="right"/>
              <w:rPr>
                <w:rFonts w:ascii="宋体" w:hAnsi="宋体" w:eastAsia="宋体" w:cs="宋体"/>
                <w:kern w:val="0"/>
                <w:sz w:val="24"/>
                <w:szCs w:val="24"/>
              </w:rPr>
            </w:pPr>
            <w:r>
              <w:rPr>
                <w:rFonts w:hint="eastAsia" w:ascii="宋体" w:hAnsi="宋体" w:eastAsia="宋体" w:cs="宋体"/>
                <w:kern w:val="0"/>
                <w:sz w:val="24"/>
                <w:szCs w:val="24"/>
              </w:rPr>
              <w:t>122.70　</w:t>
            </w:r>
          </w:p>
        </w:tc>
        <w:tc>
          <w:tcPr>
            <w:tcW w:w="1679" w:type="dxa"/>
            <w:tcBorders>
              <w:top w:val="nil"/>
              <w:left w:val="nil"/>
              <w:bottom w:val="single" w:color="auto" w:sz="4" w:space="0"/>
              <w:right w:val="single" w:color="auto" w:sz="4" w:space="0"/>
            </w:tcBorders>
            <w:shd w:val="clear" w:color="auto" w:fill="auto"/>
            <w:noWrap/>
            <w:vAlign w:val="center"/>
          </w:tcPr>
          <w:p w14:paraId="15D2C9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BB330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EB7B1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7F169F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94E76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C4FA8F">
            <w:pPr>
              <w:rPr>
                <w:rFonts w:ascii="宋体" w:hAnsi="宋体" w:eastAsia="宋体" w:cs="宋体"/>
                <w:sz w:val="24"/>
                <w:szCs w:val="24"/>
              </w:rPr>
            </w:pPr>
            <w:r>
              <w:rPr>
                <w:rFonts w:hint="eastAsia"/>
              </w:rPr>
              <w:t>　20103</w:t>
            </w:r>
          </w:p>
        </w:tc>
        <w:tc>
          <w:tcPr>
            <w:tcW w:w="2437" w:type="dxa"/>
            <w:tcBorders>
              <w:top w:val="nil"/>
              <w:left w:val="nil"/>
              <w:bottom w:val="single" w:color="auto" w:sz="4" w:space="0"/>
              <w:right w:val="single" w:color="auto" w:sz="4" w:space="0"/>
            </w:tcBorders>
            <w:shd w:val="clear" w:color="000000" w:fill="FFFFFF"/>
            <w:noWrap/>
            <w:vAlign w:val="center"/>
          </w:tcPr>
          <w:p w14:paraId="3711485E">
            <w:pPr>
              <w:rPr>
                <w:rFonts w:ascii="宋体" w:hAnsi="宋体" w:eastAsia="宋体" w:cs="宋体"/>
                <w:sz w:val="24"/>
                <w:szCs w:val="24"/>
              </w:rPr>
            </w:pPr>
            <w:r>
              <w:rPr>
                <w:rFonts w:hint="eastAsia"/>
              </w:rPr>
              <w:t>　政府办公厅（室）及相关机构事务</w:t>
            </w:r>
          </w:p>
        </w:tc>
        <w:tc>
          <w:tcPr>
            <w:tcW w:w="1176" w:type="dxa"/>
            <w:tcBorders>
              <w:top w:val="nil"/>
              <w:left w:val="nil"/>
              <w:bottom w:val="single" w:color="auto" w:sz="4" w:space="0"/>
              <w:right w:val="single" w:color="auto" w:sz="4" w:space="0"/>
            </w:tcBorders>
            <w:shd w:val="clear" w:color="auto" w:fill="auto"/>
            <w:noWrap/>
            <w:vAlign w:val="center"/>
          </w:tcPr>
          <w:p w14:paraId="1B53F43E">
            <w:pPr>
              <w:widowControl/>
              <w:jc w:val="right"/>
              <w:rPr>
                <w:rFonts w:ascii="宋体" w:hAnsi="宋体" w:eastAsia="宋体" w:cs="宋体"/>
                <w:kern w:val="0"/>
                <w:sz w:val="24"/>
                <w:szCs w:val="24"/>
              </w:rPr>
            </w:pPr>
            <w:r>
              <w:rPr>
                <w:rFonts w:hint="eastAsia" w:ascii="宋体" w:hAnsi="宋体" w:eastAsia="宋体" w:cs="宋体"/>
                <w:kern w:val="0"/>
                <w:sz w:val="24"/>
                <w:szCs w:val="24"/>
              </w:rPr>
              <w:t>120.30　</w:t>
            </w:r>
          </w:p>
        </w:tc>
        <w:tc>
          <w:tcPr>
            <w:tcW w:w="1679" w:type="dxa"/>
            <w:tcBorders>
              <w:top w:val="nil"/>
              <w:left w:val="nil"/>
              <w:bottom w:val="single" w:color="auto" w:sz="4" w:space="0"/>
              <w:right w:val="single" w:color="auto" w:sz="4" w:space="0"/>
            </w:tcBorders>
            <w:shd w:val="clear" w:color="auto" w:fill="auto"/>
            <w:noWrap/>
            <w:vAlign w:val="center"/>
          </w:tcPr>
          <w:p w14:paraId="59FE3214">
            <w:pPr>
              <w:widowControl/>
              <w:jc w:val="right"/>
              <w:rPr>
                <w:rFonts w:ascii="宋体" w:hAnsi="宋体" w:eastAsia="宋体" w:cs="宋体"/>
                <w:kern w:val="0"/>
                <w:sz w:val="24"/>
                <w:szCs w:val="24"/>
              </w:rPr>
            </w:pPr>
            <w:r>
              <w:rPr>
                <w:rFonts w:hint="eastAsia" w:ascii="宋体" w:hAnsi="宋体" w:eastAsia="宋体" w:cs="宋体"/>
                <w:kern w:val="0"/>
                <w:sz w:val="24"/>
                <w:szCs w:val="24"/>
              </w:rPr>
              <w:t>120.30　</w:t>
            </w:r>
          </w:p>
        </w:tc>
        <w:tc>
          <w:tcPr>
            <w:tcW w:w="1679" w:type="dxa"/>
            <w:tcBorders>
              <w:top w:val="nil"/>
              <w:left w:val="nil"/>
              <w:bottom w:val="single" w:color="auto" w:sz="4" w:space="0"/>
              <w:right w:val="single" w:color="auto" w:sz="4" w:space="0"/>
            </w:tcBorders>
            <w:shd w:val="clear" w:color="auto" w:fill="auto"/>
            <w:noWrap/>
            <w:vAlign w:val="center"/>
          </w:tcPr>
          <w:p w14:paraId="7C8CA5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F4FC6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0EF09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479EC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68DAE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F285E8">
            <w:pPr>
              <w:rPr>
                <w:rFonts w:ascii="宋体" w:hAnsi="宋体" w:eastAsia="宋体" w:cs="宋体"/>
                <w:sz w:val="24"/>
                <w:szCs w:val="24"/>
              </w:rPr>
            </w:pPr>
            <w:r>
              <w:rPr>
                <w:rFonts w:hint="eastAsia"/>
              </w:rPr>
              <w:t>　2010399</w:t>
            </w:r>
          </w:p>
        </w:tc>
        <w:tc>
          <w:tcPr>
            <w:tcW w:w="2437" w:type="dxa"/>
            <w:tcBorders>
              <w:top w:val="nil"/>
              <w:left w:val="nil"/>
              <w:bottom w:val="single" w:color="auto" w:sz="4" w:space="0"/>
              <w:right w:val="single" w:color="auto" w:sz="4" w:space="0"/>
            </w:tcBorders>
            <w:shd w:val="clear" w:color="000000" w:fill="FFFFFF"/>
            <w:noWrap/>
            <w:vAlign w:val="center"/>
          </w:tcPr>
          <w:p w14:paraId="1151C8E0">
            <w:pPr>
              <w:rPr>
                <w:rFonts w:ascii="宋体" w:hAnsi="宋体" w:eastAsia="宋体" w:cs="宋体"/>
                <w:sz w:val="24"/>
                <w:szCs w:val="24"/>
              </w:rPr>
            </w:pPr>
            <w:r>
              <w:rPr>
                <w:rFonts w:hint="eastAsia"/>
              </w:rPr>
              <w:t>　其他政府办公厅（室）及相关机构事务支出</w:t>
            </w:r>
          </w:p>
        </w:tc>
        <w:tc>
          <w:tcPr>
            <w:tcW w:w="1176" w:type="dxa"/>
            <w:tcBorders>
              <w:top w:val="nil"/>
              <w:left w:val="nil"/>
              <w:bottom w:val="single" w:color="auto" w:sz="4" w:space="0"/>
              <w:right w:val="single" w:color="auto" w:sz="4" w:space="0"/>
            </w:tcBorders>
            <w:shd w:val="clear" w:color="auto" w:fill="auto"/>
            <w:noWrap/>
            <w:vAlign w:val="center"/>
          </w:tcPr>
          <w:p w14:paraId="138584D9">
            <w:pPr>
              <w:widowControl/>
              <w:jc w:val="right"/>
              <w:rPr>
                <w:rFonts w:ascii="宋体" w:hAnsi="宋体" w:eastAsia="宋体" w:cs="宋体"/>
                <w:kern w:val="0"/>
                <w:sz w:val="24"/>
                <w:szCs w:val="24"/>
              </w:rPr>
            </w:pPr>
            <w:r>
              <w:rPr>
                <w:rFonts w:hint="eastAsia" w:ascii="宋体" w:hAnsi="宋体" w:eastAsia="宋体" w:cs="宋体"/>
                <w:kern w:val="0"/>
                <w:sz w:val="24"/>
                <w:szCs w:val="24"/>
              </w:rPr>
              <w:t>120.30　</w:t>
            </w:r>
          </w:p>
        </w:tc>
        <w:tc>
          <w:tcPr>
            <w:tcW w:w="1679" w:type="dxa"/>
            <w:tcBorders>
              <w:top w:val="nil"/>
              <w:left w:val="nil"/>
              <w:bottom w:val="single" w:color="auto" w:sz="4" w:space="0"/>
              <w:right w:val="single" w:color="auto" w:sz="4" w:space="0"/>
            </w:tcBorders>
            <w:shd w:val="clear" w:color="auto" w:fill="auto"/>
            <w:noWrap/>
            <w:vAlign w:val="center"/>
          </w:tcPr>
          <w:p w14:paraId="41F0BA34">
            <w:pPr>
              <w:widowControl/>
              <w:jc w:val="right"/>
              <w:rPr>
                <w:rFonts w:ascii="宋体" w:hAnsi="宋体" w:eastAsia="宋体" w:cs="宋体"/>
                <w:kern w:val="0"/>
                <w:sz w:val="24"/>
                <w:szCs w:val="24"/>
              </w:rPr>
            </w:pPr>
            <w:r>
              <w:rPr>
                <w:rFonts w:hint="eastAsia" w:ascii="宋体" w:hAnsi="宋体" w:eastAsia="宋体" w:cs="宋体"/>
                <w:kern w:val="0"/>
                <w:sz w:val="24"/>
                <w:szCs w:val="24"/>
              </w:rPr>
              <w:t>120.30　</w:t>
            </w:r>
          </w:p>
        </w:tc>
        <w:tc>
          <w:tcPr>
            <w:tcW w:w="1679" w:type="dxa"/>
            <w:tcBorders>
              <w:top w:val="nil"/>
              <w:left w:val="nil"/>
              <w:bottom w:val="single" w:color="auto" w:sz="4" w:space="0"/>
              <w:right w:val="single" w:color="auto" w:sz="4" w:space="0"/>
            </w:tcBorders>
            <w:shd w:val="clear" w:color="auto" w:fill="auto"/>
            <w:noWrap/>
            <w:vAlign w:val="center"/>
          </w:tcPr>
          <w:p w14:paraId="2B11C5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D7E01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50E9D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03AF0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486A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018AB">
            <w:pPr>
              <w:rPr>
                <w:rFonts w:ascii="宋体" w:hAnsi="宋体" w:eastAsia="宋体" w:cs="宋体"/>
                <w:sz w:val="24"/>
                <w:szCs w:val="24"/>
              </w:rPr>
            </w:pPr>
            <w:r>
              <w:rPr>
                <w:rFonts w:hint="eastAsia"/>
              </w:rPr>
              <w:t>　20111</w:t>
            </w:r>
          </w:p>
        </w:tc>
        <w:tc>
          <w:tcPr>
            <w:tcW w:w="2437" w:type="dxa"/>
            <w:tcBorders>
              <w:top w:val="nil"/>
              <w:left w:val="nil"/>
              <w:bottom w:val="single" w:color="auto" w:sz="4" w:space="0"/>
              <w:right w:val="single" w:color="auto" w:sz="4" w:space="0"/>
            </w:tcBorders>
            <w:shd w:val="clear" w:color="000000" w:fill="FFFFFF"/>
            <w:noWrap/>
            <w:vAlign w:val="center"/>
          </w:tcPr>
          <w:p w14:paraId="11ED4241">
            <w:pPr>
              <w:rPr>
                <w:rFonts w:ascii="宋体" w:hAnsi="宋体" w:eastAsia="宋体" w:cs="宋体"/>
                <w:sz w:val="24"/>
                <w:szCs w:val="24"/>
              </w:rPr>
            </w:pPr>
            <w:r>
              <w:rPr>
                <w:rFonts w:hint="eastAsia"/>
              </w:rPr>
              <w:t>　纪检监察事务</w:t>
            </w:r>
          </w:p>
        </w:tc>
        <w:tc>
          <w:tcPr>
            <w:tcW w:w="1176" w:type="dxa"/>
            <w:tcBorders>
              <w:top w:val="nil"/>
              <w:left w:val="nil"/>
              <w:bottom w:val="single" w:color="auto" w:sz="4" w:space="0"/>
              <w:right w:val="single" w:color="auto" w:sz="4" w:space="0"/>
            </w:tcBorders>
            <w:shd w:val="clear" w:color="auto" w:fill="auto"/>
            <w:noWrap/>
            <w:vAlign w:val="center"/>
          </w:tcPr>
          <w:p w14:paraId="0EFA9882">
            <w:pPr>
              <w:widowControl/>
              <w:jc w:val="right"/>
              <w:rPr>
                <w:rFonts w:ascii="宋体" w:hAnsi="宋体" w:eastAsia="宋体" w:cs="宋体"/>
                <w:kern w:val="0"/>
                <w:sz w:val="24"/>
                <w:szCs w:val="24"/>
              </w:rPr>
            </w:pPr>
            <w:r>
              <w:rPr>
                <w:rFonts w:hint="eastAsia" w:ascii="宋体" w:hAnsi="宋体" w:eastAsia="宋体" w:cs="宋体"/>
                <w:kern w:val="0"/>
                <w:sz w:val="24"/>
                <w:szCs w:val="24"/>
              </w:rPr>
              <w:t>2.40　</w:t>
            </w:r>
          </w:p>
        </w:tc>
        <w:tc>
          <w:tcPr>
            <w:tcW w:w="1679" w:type="dxa"/>
            <w:tcBorders>
              <w:top w:val="nil"/>
              <w:left w:val="nil"/>
              <w:bottom w:val="single" w:color="auto" w:sz="4" w:space="0"/>
              <w:right w:val="single" w:color="auto" w:sz="4" w:space="0"/>
            </w:tcBorders>
            <w:shd w:val="clear" w:color="auto" w:fill="auto"/>
            <w:noWrap/>
            <w:vAlign w:val="center"/>
          </w:tcPr>
          <w:p w14:paraId="0BAD35D0">
            <w:pPr>
              <w:widowControl/>
              <w:jc w:val="right"/>
              <w:rPr>
                <w:rFonts w:ascii="宋体" w:hAnsi="宋体" w:eastAsia="宋体" w:cs="宋体"/>
                <w:kern w:val="0"/>
                <w:sz w:val="24"/>
                <w:szCs w:val="24"/>
              </w:rPr>
            </w:pPr>
            <w:r>
              <w:rPr>
                <w:rFonts w:hint="eastAsia" w:ascii="宋体" w:hAnsi="宋体" w:eastAsia="宋体" w:cs="宋体"/>
                <w:kern w:val="0"/>
                <w:sz w:val="24"/>
                <w:szCs w:val="24"/>
              </w:rPr>
              <w:t>2.40　</w:t>
            </w:r>
          </w:p>
        </w:tc>
        <w:tc>
          <w:tcPr>
            <w:tcW w:w="1679" w:type="dxa"/>
            <w:tcBorders>
              <w:top w:val="nil"/>
              <w:left w:val="nil"/>
              <w:bottom w:val="single" w:color="auto" w:sz="4" w:space="0"/>
              <w:right w:val="single" w:color="auto" w:sz="4" w:space="0"/>
            </w:tcBorders>
            <w:shd w:val="clear" w:color="auto" w:fill="auto"/>
            <w:noWrap/>
            <w:vAlign w:val="center"/>
          </w:tcPr>
          <w:p w14:paraId="79524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0CC99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76D93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046D1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C9286C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A3DA56">
            <w:pPr>
              <w:rPr>
                <w:rFonts w:ascii="宋体" w:hAnsi="宋体" w:eastAsia="宋体" w:cs="宋体"/>
                <w:sz w:val="24"/>
                <w:szCs w:val="24"/>
              </w:rPr>
            </w:pPr>
            <w:r>
              <w:rPr>
                <w:rFonts w:hint="eastAsia"/>
              </w:rPr>
              <w:t>　2011101</w:t>
            </w:r>
          </w:p>
        </w:tc>
        <w:tc>
          <w:tcPr>
            <w:tcW w:w="2437" w:type="dxa"/>
            <w:tcBorders>
              <w:top w:val="nil"/>
              <w:left w:val="nil"/>
              <w:bottom w:val="single" w:color="auto" w:sz="4" w:space="0"/>
              <w:right w:val="single" w:color="auto" w:sz="4" w:space="0"/>
            </w:tcBorders>
            <w:shd w:val="clear" w:color="000000" w:fill="FFFFFF"/>
            <w:noWrap/>
            <w:vAlign w:val="center"/>
          </w:tcPr>
          <w:p w14:paraId="57FD9D31">
            <w:pPr>
              <w:rPr>
                <w:rFonts w:ascii="宋体" w:hAnsi="宋体" w:eastAsia="宋体" w:cs="宋体"/>
                <w:sz w:val="24"/>
                <w:szCs w:val="24"/>
              </w:rPr>
            </w:pPr>
            <w:r>
              <w:rPr>
                <w:rFonts w:hint="eastAsia"/>
              </w:rPr>
              <w:t>行政运行</w:t>
            </w:r>
          </w:p>
        </w:tc>
        <w:tc>
          <w:tcPr>
            <w:tcW w:w="1176" w:type="dxa"/>
            <w:tcBorders>
              <w:top w:val="nil"/>
              <w:left w:val="nil"/>
              <w:bottom w:val="single" w:color="auto" w:sz="4" w:space="0"/>
              <w:right w:val="single" w:color="auto" w:sz="4" w:space="0"/>
            </w:tcBorders>
            <w:shd w:val="clear" w:color="auto" w:fill="auto"/>
            <w:noWrap/>
            <w:vAlign w:val="center"/>
          </w:tcPr>
          <w:p w14:paraId="493049A1">
            <w:pPr>
              <w:widowControl/>
              <w:jc w:val="right"/>
              <w:rPr>
                <w:rFonts w:ascii="宋体" w:hAnsi="宋体" w:eastAsia="宋体" w:cs="宋体"/>
                <w:kern w:val="0"/>
                <w:sz w:val="24"/>
                <w:szCs w:val="24"/>
              </w:rPr>
            </w:pPr>
            <w:r>
              <w:rPr>
                <w:rFonts w:hint="eastAsia" w:ascii="宋体" w:hAnsi="宋体" w:eastAsia="宋体" w:cs="宋体"/>
                <w:kern w:val="0"/>
                <w:sz w:val="24"/>
                <w:szCs w:val="24"/>
              </w:rPr>
              <w:t>2.40　</w:t>
            </w:r>
          </w:p>
        </w:tc>
        <w:tc>
          <w:tcPr>
            <w:tcW w:w="1679" w:type="dxa"/>
            <w:tcBorders>
              <w:top w:val="nil"/>
              <w:left w:val="nil"/>
              <w:bottom w:val="single" w:color="auto" w:sz="4" w:space="0"/>
              <w:right w:val="single" w:color="auto" w:sz="4" w:space="0"/>
            </w:tcBorders>
            <w:shd w:val="clear" w:color="auto" w:fill="auto"/>
            <w:noWrap/>
            <w:vAlign w:val="center"/>
          </w:tcPr>
          <w:p w14:paraId="4A17D38F">
            <w:pPr>
              <w:widowControl/>
              <w:jc w:val="right"/>
              <w:rPr>
                <w:rFonts w:ascii="宋体" w:hAnsi="宋体" w:eastAsia="宋体" w:cs="宋体"/>
                <w:kern w:val="0"/>
                <w:sz w:val="24"/>
                <w:szCs w:val="24"/>
              </w:rPr>
            </w:pPr>
            <w:r>
              <w:rPr>
                <w:rFonts w:hint="eastAsia" w:ascii="宋体" w:hAnsi="宋体" w:eastAsia="宋体" w:cs="宋体"/>
                <w:kern w:val="0"/>
                <w:sz w:val="24"/>
                <w:szCs w:val="24"/>
              </w:rPr>
              <w:t>2.40　</w:t>
            </w:r>
          </w:p>
        </w:tc>
        <w:tc>
          <w:tcPr>
            <w:tcW w:w="1679" w:type="dxa"/>
            <w:tcBorders>
              <w:top w:val="nil"/>
              <w:left w:val="nil"/>
              <w:bottom w:val="single" w:color="auto" w:sz="4" w:space="0"/>
              <w:right w:val="single" w:color="auto" w:sz="4" w:space="0"/>
            </w:tcBorders>
            <w:shd w:val="clear" w:color="auto" w:fill="auto"/>
            <w:noWrap/>
            <w:vAlign w:val="center"/>
          </w:tcPr>
          <w:p w14:paraId="572AC0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2C4F7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76910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C80A2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7C7BA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8F84A2">
            <w:r>
              <w:rPr>
                <w:rFonts w:hint="eastAsia"/>
              </w:rPr>
              <w:t>208</w:t>
            </w:r>
          </w:p>
        </w:tc>
        <w:tc>
          <w:tcPr>
            <w:tcW w:w="2437" w:type="dxa"/>
            <w:tcBorders>
              <w:top w:val="nil"/>
              <w:left w:val="nil"/>
              <w:bottom w:val="single" w:color="auto" w:sz="4" w:space="0"/>
              <w:right w:val="single" w:color="auto" w:sz="4" w:space="0"/>
            </w:tcBorders>
            <w:shd w:val="clear" w:color="000000" w:fill="FFFFFF"/>
            <w:noWrap/>
            <w:vAlign w:val="center"/>
          </w:tcPr>
          <w:p w14:paraId="42D5E716">
            <w:r>
              <w:rPr>
                <w:rFonts w:hint="eastAsia"/>
              </w:rPr>
              <w:t>社会保障和就业支出</w:t>
            </w:r>
          </w:p>
        </w:tc>
        <w:tc>
          <w:tcPr>
            <w:tcW w:w="1176" w:type="dxa"/>
            <w:tcBorders>
              <w:top w:val="nil"/>
              <w:left w:val="nil"/>
              <w:bottom w:val="single" w:color="auto" w:sz="4" w:space="0"/>
              <w:right w:val="single" w:color="auto" w:sz="4" w:space="0"/>
            </w:tcBorders>
            <w:shd w:val="clear" w:color="auto" w:fill="auto"/>
            <w:noWrap/>
            <w:vAlign w:val="center"/>
          </w:tcPr>
          <w:p w14:paraId="32C28707">
            <w:pPr>
              <w:widowControl/>
              <w:jc w:val="right"/>
              <w:rPr>
                <w:rFonts w:ascii="宋体" w:hAnsi="宋体" w:eastAsia="宋体" w:cs="宋体"/>
                <w:kern w:val="0"/>
                <w:sz w:val="24"/>
                <w:szCs w:val="24"/>
              </w:rPr>
            </w:pPr>
            <w:r>
              <w:rPr>
                <w:rFonts w:hint="eastAsia" w:ascii="宋体" w:hAnsi="宋体" w:eastAsia="宋体" w:cs="宋体"/>
                <w:kern w:val="0"/>
                <w:sz w:val="24"/>
                <w:szCs w:val="24"/>
              </w:rPr>
              <w:t>41.65　</w:t>
            </w:r>
          </w:p>
        </w:tc>
        <w:tc>
          <w:tcPr>
            <w:tcW w:w="1679" w:type="dxa"/>
            <w:tcBorders>
              <w:top w:val="nil"/>
              <w:left w:val="nil"/>
              <w:bottom w:val="single" w:color="auto" w:sz="4" w:space="0"/>
              <w:right w:val="single" w:color="auto" w:sz="4" w:space="0"/>
            </w:tcBorders>
            <w:shd w:val="clear" w:color="auto" w:fill="auto"/>
            <w:noWrap/>
            <w:vAlign w:val="center"/>
          </w:tcPr>
          <w:p w14:paraId="576F0D24">
            <w:pPr>
              <w:widowControl/>
              <w:jc w:val="right"/>
              <w:rPr>
                <w:rFonts w:ascii="宋体" w:hAnsi="宋体" w:eastAsia="宋体" w:cs="宋体"/>
                <w:kern w:val="0"/>
                <w:sz w:val="24"/>
                <w:szCs w:val="24"/>
              </w:rPr>
            </w:pPr>
            <w:r>
              <w:rPr>
                <w:rFonts w:hint="eastAsia" w:ascii="宋体" w:hAnsi="宋体" w:eastAsia="宋体" w:cs="宋体"/>
                <w:kern w:val="0"/>
                <w:sz w:val="24"/>
                <w:szCs w:val="24"/>
              </w:rPr>
              <w:t>41.65　</w:t>
            </w:r>
          </w:p>
        </w:tc>
        <w:tc>
          <w:tcPr>
            <w:tcW w:w="1679" w:type="dxa"/>
            <w:tcBorders>
              <w:top w:val="nil"/>
              <w:left w:val="nil"/>
              <w:bottom w:val="single" w:color="auto" w:sz="4" w:space="0"/>
              <w:right w:val="single" w:color="auto" w:sz="4" w:space="0"/>
            </w:tcBorders>
            <w:shd w:val="clear" w:color="auto" w:fill="auto"/>
            <w:noWrap/>
            <w:vAlign w:val="center"/>
          </w:tcPr>
          <w:p w14:paraId="3E00CB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ADD7B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1D27C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6E79B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B7F28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5600B9">
            <w:r>
              <w:rPr>
                <w:rFonts w:hint="eastAsia"/>
              </w:rPr>
              <w:t>20805</w:t>
            </w:r>
          </w:p>
        </w:tc>
        <w:tc>
          <w:tcPr>
            <w:tcW w:w="2437" w:type="dxa"/>
            <w:tcBorders>
              <w:top w:val="nil"/>
              <w:left w:val="nil"/>
              <w:bottom w:val="single" w:color="auto" w:sz="4" w:space="0"/>
              <w:right w:val="single" w:color="auto" w:sz="4" w:space="0"/>
            </w:tcBorders>
            <w:shd w:val="clear" w:color="000000" w:fill="FFFFFF"/>
            <w:noWrap/>
            <w:vAlign w:val="center"/>
          </w:tcPr>
          <w:p w14:paraId="6C9485FA">
            <w:r>
              <w:rPr>
                <w:rFonts w:hint="eastAsia"/>
              </w:rPr>
              <w:t>行政事业单位养老支出</w:t>
            </w:r>
          </w:p>
        </w:tc>
        <w:tc>
          <w:tcPr>
            <w:tcW w:w="1176" w:type="dxa"/>
            <w:tcBorders>
              <w:top w:val="nil"/>
              <w:left w:val="nil"/>
              <w:bottom w:val="single" w:color="auto" w:sz="4" w:space="0"/>
              <w:right w:val="single" w:color="auto" w:sz="4" w:space="0"/>
            </w:tcBorders>
            <w:shd w:val="clear" w:color="auto" w:fill="auto"/>
            <w:noWrap/>
            <w:vAlign w:val="center"/>
          </w:tcPr>
          <w:p w14:paraId="054B5573">
            <w:pPr>
              <w:widowControl/>
              <w:jc w:val="right"/>
              <w:rPr>
                <w:rFonts w:ascii="宋体" w:hAnsi="宋体" w:eastAsia="宋体" w:cs="宋体"/>
                <w:kern w:val="0"/>
                <w:sz w:val="24"/>
                <w:szCs w:val="24"/>
              </w:rPr>
            </w:pPr>
            <w:r>
              <w:rPr>
                <w:rFonts w:hint="eastAsia" w:ascii="宋体" w:hAnsi="宋体" w:eastAsia="宋体" w:cs="宋体"/>
                <w:kern w:val="0"/>
                <w:sz w:val="24"/>
                <w:szCs w:val="24"/>
              </w:rPr>
              <w:t>32.31</w:t>
            </w:r>
          </w:p>
        </w:tc>
        <w:tc>
          <w:tcPr>
            <w:tcW w:w="1679" w:type="dxa"/>
            <w:tcBorders>
              <w:top w:val="nil"/>
              <w:left w:val="nil"/>
              <w:bottom w:val="single" w:color="auto" w:sz="4" w:space="0"/>
              <w:right w:val="single" w:color="auto" w:sz="4" w:space="0"/>
            </w:tcBorders>
            <w:shd w:val="clear" w:color="auto" w:fill="auto"/>
            <w:noWrap/>
            <w:vAlign w:val="center"/>
          </w:tcPr>
          <w:p w14:paraId="6DB903CB">
            <w:pPr>
              <w:widowControl/>
              <w:jc w:val="right"/>
              <w:rPr>
                <w:rFonts w:ascii="宋体" w:hAnsi="宋体" w:eastAsia="宋体" w:cs="宋体"/>
                <w:kern w:val="0"/>
                <w:sz w:val="24"/>
                <w:szCs w:val="24"/>
              </w:rPr>
            </w:pPr>
            <w:r>
              <w:rPr>
                <w:rFonts w:hint="eastAsia" w:ascii="宋体" w:hAnsi="宋体" w:eastAsia="宋体" w:cs="宋体"/>
                <w:kern w:val="0"/>
                <w:sz w:val="24"/>
                <w:szCs w:val="24"/>
              </w:rPr>
              <w:t>32.31</w:t>
            </w:r>
          </w:p>
        </w:tc>
        <w:tc>
          <w:tcPr>
            <w:tcW w:w="1679" w:type="dxa"/>
            <w:tcBorders>
              <w:top w:val="nil"/>
              <w:left w:val="nil"/>
              <w:bottom w:val="single" w:color="auto" w:sz="4" w:space="0"/>
              <w:right w:val="single" w:color="auto" w:sz="4" w:space="0"/>
            </w:tcBorders>
            <w:shd w:val="clear" w:color="auto" w:fill="auto"/>
            <w:noWrap/>
            <w:vAlign w:val="center"/>
          </w:tcPr>
          <w:p w14:paraId="4547583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754042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33F36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C6EC30B">
            <w:pPr>
              <w:widowControl/>
              <w:jc w:val="right"/>
              <w:rPr>
                <w:rFonts w:ascii="宋体" w:hAnsi="宋体" w:eastAsia="宋体" w:cs="宋体"/>
                <w:kern w:val="0"/>
                <w:sz w:val="24"/>
                <w:szCs w:val="24"/>
              </w:rPr>
            </w:pPr>
          </w:p>
        </w:tc>
      </w:tr>
      <w:tr w14:paraId="65F535D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FA60E3">
            <w:r>
              <w:rPr>
                <w:rFonts w:hint="eastAsia"/>
              </w:rPr>
              <w:t>2080505</w:t>
            </w:r>
          </w:p>
        </w:tc>
        <w:tc>
          <w:tcPr>
            <w:tcW w:w="2437" w:type="dxa"/>
            <w:tcBorders>
              <w:top w:val="nil"/>
              <w:left w:val="nil"/>
              <w:bottom w:val="single" w:color="auto" w:sz="4" w:space="0"/>
              <w:right w:val="single" w:color="auto" w:sz="4" w:space="0"/>
            </w:tcBorders>
            <w:shd w:val="clear" w:color="000000" w:fill="FFFFFF"/>
            <w:noWrap/>
            <w:vAlign w:val="center"/>
          </w:tcPr>
          <w:p w14:paraId="46D8617F">
            <w:r>
              <w:rPr>
                <w:rFonts w:hint="eastAsia"/>
              </w:rPr>
              <w:t>机关事业单位基本养老保险缴费支出</w:t>
            </w:r>
          </w:p>
        </w:tc>
        <w:tc>
          <w:tcPr>
            <w:tcW w:w="1176" w:type="dxa"/>
            <w:tcBorders>
              <w:top w:val="nil"/>
              <w:left w:val="nil"/>
              <w:bottom w:val="single" w:color="auto" w:sz="4" w:space="0"/>
              <w:right w:val="single" w:color="auto" w:sz="4" w:space="0"/>
            </w:tcBorders>
            <w:shd w:val="clear" w:color="auto" w:fill="auto"/>
            <w:noWrap/>
            <w:vAlign w:val="center"/>
          </w:tcPr>
          <w:p w14:paraId="127B3B4D">
            <w:pPr>
              <w:widowControl/>
              <w:jc w:val="right"/>
              <w:rPr>
                <w:rFonts w:ascii="宋体" w:hAnsi="宋体" w:eastAsia="宋体" w:cs="宋体"/>
                <w:kern w:val="0"/>
                <w:sz w:val="24"/>
                <w:szCs w:val="24"/>
              </w:rPr>
            </w:pPr>
            <w:r>
              <w:rPr>
                <w:rFonts w:hint="eastAsia" w:ascii="宋体" w:hAnsi="宋体" w:eastAsia="宋体" w:cs="宋体"/>
                <w:kern w:val="0"/>
                <w:sz w:val="24"/>
                <w:szCs w:val="24"/>
              </w:rPr>
              <w:t>32.31</w:t>
            </w:r>
          </w:p>
        </w:tc>
        <w:tc>
          <w:tcPr>
            <w:tcW w:w="1679" w:type="dxa"/>
            <w:tcBorders>
              <w:top w:val="nil"/>
              <w:left w:val="nil"/>
              <w:bottom w:val="single" w:color="auto" w:sz="4" w:space="0"/>
              <w:right w:val="single" w:color="auto" w:sz="4" w:space="0"/>
            </w:tcBorders>
            <w:shd w:val="clear" w:color="auto" w:fill="auto"/>
            <w:noWrap/>
            <w:vAlign w:val="center"/>
          </w:tcPr>
          <w:p w14:paraId="05BEE99B">
            <w:pPr>
              <w:widowControl/>
              <w:jc w:val="right"/>
              <w:rPr>
                <w:rFonts w:ascii="宋体" w:hAnsi="宋体" w:eastAsia="宋体" w:cs="宋体"/>
                <w:kern w:val="0"/>
                <w:sz w:val="24"/>
                <w:szCs w:val="24"/>
              </w:rPr>
            </w:pPr>
            <w:r>
              <w:rPr>
                <w:rFonts w:hint="eastAsia" w:ascii="宋体" w:hAnsi="宋体" w:eastAsia="宋体" w:cs="宋体"/>
                <w:kern w:val="0"/>
                <w:sz w:val="24"/>
                <w:szCs w:val="24"/>
              </w:rPr>
              <w:t>32.31</w:t>
            </w:r>
          </w:p>
        </w:tc>
        <w:tc>
          <w:tcPr>
            <w:tcW w:w="1679" w:type="dxa"/>
            <w:tcBorders>
              <w:top w:val="nil"/>
              <w:left w:val="nil"/>
              <w:bottom w:val="single" w:color="auto" w:sz="4" w:space="0"/>
              <w:right w:val="single" w:color="auto" w:sz="4" w:space="0"/>
            </w:tcBorders>
            <w:shd w:val="clear" w:color="auto" w:fill="auto"/>
            <w:noWrap/>
            <w:vAlign w:val="center"/>
          </w:tcPr>
          <w:p w14:paraId="6ADB49B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7096A8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F6545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1FB5ABD">
            <w:pPr>
              <w:widowControl/>
              <w:jc w:val="right"/>
              <w:rPr>
                <w:rFonts w:ascii="宋体" w:hAnsi="宋体" w:eastAsia="宋体" w:cs="宋体"/>
                <w:kern w:val="0"/>
                <w:sz w:val="24"/>
                <w:szCs w:val="24"/>
              </w:rPr>
            </w:pPr>
          </w:p>
        </w:tc>
      </w:tr>
      <w:tr w14:paraId="65537C8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46BDCE">
            <w:r>
              <w:rPr>
                <w:rFonts w:hint="eastAsia"/>
              </w:rPr>
              <w:t>20808</w:t>
            </w:r>
          </w:p>
        </w:tc>
        <w:tc>
          <w:tcPr>
            <w:tcW w:w="2437" w:type="dxa"/>
            <w:tcBorders>
              <w:top w:val="nil"/>
              <w:left w:val="nil"/>
              <w:bottom w:val="single" w:color="auto" w:sz="4" w:space="0"/>
              <w:right w:val="single" w:color="auto" w:sz="4" w:space="0"/>
            </w:tcBorders>
            <w:shd w:val="clear" w:color="000000" w:fill="FFFFFF"/>
            <w:noWrap/>
            <w:vAlign w:val="center"/>
          </w:tcPr>
          <w:p w14:paraId="7D3DD718">
            <w:r>
              <w:rPr>
                <w:rFonts w:hint="eastAsia"/>
              </w:rPr>
              <w:t>抚恤</w:t>
            </w:r>
          </w:p>
        </w:tc>
        <w:tc>
          <w:tcPr>
            <w:tcW w:w="1176" w:type="dxa"/>
            <w:tcBorders>
              <w:top w:val="nil"/>
              <w:left w:val="nil"/>
              <w:bottom w:val="single" w:color="auto" w:sz="4" w:space="0"/>
              <w:right w:val="single" w:color="auto" w:sz="4" w:space="0"/>
            </w:tcBorders>
            <w:shd w:val="clear" w:color="auto" w:fill="auto"/>
            <w:noWrap/>
            <w:vAlign w:val="center"/>
          </w:tcPr>
          <w:p w14:paraId="22523405">
            <w:pPr>
              <w:widowControl/>
              <w:jc w:val="right"/>
              <w:rPr>
                <w:rFonts w:ascii="宋体" w:hAnsi="宋体" w:eastAsia="宋体" w:cs="宋体"/>
                <w:kern w:val="0"/>
                <w:sz w:val="24"/>
                <w:szCs w:val="24"/>
              </w:rPr>
            </w:pPr>
            <w:r>
              <w:rPr>
                <w:rFonts w:hint="eastAsia" w:ascii="宋体" w:hAnsi="宋体" w:eastAsia="宋体" w:cs="宋体"/>
                <w:kern w:val="0"/>
                <w:sz w:val="24"/>
                <w:szCs w:val="24"/>
              </w:rPr>
              <w:t>9.34</w:t>
            </w:r>
          </w:p>
        </w:tc>
        <w:tc>
          <w:tcPr>
            <w:tcW w:w="1679" w:type="dxa"/>
            <w:tcBorders>
              <w:top w:val="nil"/>
              <w:left w:val="nil"/>
              <w:bottom w:val="single" w:color="auto" w:sz="4" w:space="0"/>
              <w:right w:val="single" w:color="auto" w:sz="4" w:space="0"/>
            </w:tcBorders>
            <w:shd w:val="clear" w:color="auto" w:fill="auto"/>
            <w:noWrap/>
            <w:vAlign w:val="center"/>
          </w:tcPr>
          <w:p w14:paraId="46937F91">
            <w:pPr>
              <w:widowControl/>
              <w:jc w:val="right"/>
              <w:rPr>
                <w:rFonts w:ascii="宋体" w:hAnsi="宋体" w:eastAsia="宋体" w:cs="宋体"/>
                <w:kern w:val="0"/>
                <w:sz w:val="24"/>
                <w:szCs w:val="24"/>
              </w:rPr>
            </w:pPr>
            <w:r>
              <w:rPr>
                <w:rFonts w:hint="eastAsia" w:ascii="宋体" w:hAnsi="宋体" w:eastAsia="宋体" w:cs="宋体"/>
                <w:kern w:val="0"/>
                <w:sz w:val="24"/>
                <w:szCs w:val="24"/>
              </w:rPr>
              <w:t>9.34</w:t>
            </w:r>
          </w:p>
        </w:tc>
        <w:tc>
          <w:tcPr>
            <w:tcW w:w="1679" w:type="dxa"/>
            <w:tcBorders>
              <w:top w:val="nil"/>
              <w:left w:val="nil"/>
              <w:bottom w:val="single" w:color="auto" w:sz="4" w:space="0"/>
              <w:right w:val="single" w:color="auto" w:sz="4" w:space="0"/>
            </w:tcBorders>
            <w:shd w:val="clear" w:color="auto" w:fill="auto"/>
            <w:noWrap/>
            <w:vAlign w:val="center"/>
          </w:tcPr>
          <w:p w14:paraId="58B62D9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30F17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4DC3C7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C199D48">
            <w:pPr>
              <w:widowControl/>
              <w:jc w:val="right"/>
              <w:rPr>
                <w:rFonts w:ascii="宋体" w:hAnsi="宋体" w:eastAsia="宋体" w:cs="宋体"/>
                <w:kern w:val="0"/>
                <w:sz w:val="24"/>
                <w:szCs w:val="24"/>
              </w:rPr>
            </w:pPr>
          </w:p>
        </w:tc>
      </w:tr>
      <w:tr w14:paraId="5408481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8354E8">
            <w:r>
              <w:rPr>
                <w:rFonts w:hint="eastAsia"/>
              </w:rPr>
              <w:t>2080801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FCA58B1">
            <w:r>
              <w:rPr>
                <w:rFonts w:hint="eastAsia"/>
              </w:rPr>
              <w:t>死亡抚恤</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4A8362F1">
            <w:pPr>
              <w:widowControl/>
              <w:jc w:val="right"/>
              <w:rPr>
                <w:rFonts w:ascii="宋体" w:hAnsi="宋体" w:eastAsia="宋体" w:cs="宋体"/>
                <w:kern w:val="0"/>
                <w:sz w:val="24"/>
                <w:szCs w:val="24"/>
              </w:rPr>
            </w:pPr>
            <w:r>
              <w:rPr>
                <w:rFonts w:hint="eastAsia" w:ascii="宋体" w:hAnsi="宋体" w:eastAsia="宋体" w:cs="宋体"/>
                <w:kern w:val="0"/>
                <w:sz w:val="24"/>
                <w:szCs w:val="24"/>
              </w:rPr>
              <w:t>9.34</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863BF3E">
            <w:pPr>
              <w:widowControl/>
              <w:jc w:val="right"/>
              <w:rPr>
                <w:rFonts w:ascii="宋体" w:hAnsi="宋体" w:eastAsia="宋体" w:cs="宋体"/>
                <w:kern w:val="0"/>
                <w:sz w:val="24"/>
                <w:szCs w:val="24"/>
              </w:rPr>
            </w:pPr>
            <w:r>
              <w:rPr>
                <w:rFonts w:hint="eastAsia" w:ascii="宋体" w:hAnsi="宋体" w:eastAsia="宋体" w:cs="宋体"/>
                <w:kern w:val="0"/>
                <w:sz w:val="24"/>
                <w:szCs w:val="24"/>
              </w:rPr>
              <w:t>9.34</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180984B">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59639D5">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A7FC650">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E3ADDF3">
            <w:pPr>
              <w:widowControl/>
              <w:jc w:val="right"/>
              <w:rPr>
                <w:rFonts w:ascii="宋体" w:hAnsi="宋体" w:eastAsia="宋体" w:cs="宋体"/>
                <w:kern w:val="0"/>
                <w:sz w:val="24"/>
                <w:szCs w:val="24"/>
              </w:rPr>
            </w:pPr>
          </w:p>
        </w:tc>
      </w:tr>
      <w:tr w14:paraId="74C7B1B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3979DC">
            <w:r>
              <w:rPr>
                <w:rFonts w:hint="eastAsia"/>
              </w:rPr>
              <w:t>210</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EB3C510">
            <w:r>
              <w:rPr>
                <w:rFonts w:hint="eastAsia"/>
              </w:rPr>
              <w:t>卫生健康支出</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5661B728">
            <w:pPr>
              <w:widowControl/>
              <w:jc w:val="right"/>
              <w:rPr>
                <w:rFonts w:ascii="宋体" w:hAnsi="宋体" w:eastAsia="宋体" w:cs="宋体"/>
                <w:kern w:val="0"/>
                <w:sz w:val="24"/>
                <w:szCs w:val="24"/>
              </w:rPr>
            </w:pPr>
            <w:r>
              <w:rPr>
                <w:rFonts w:hint="eastAsia" w:ascii="宋体" w:hAnsi="宋体" w:eastAsia="宋体" w:cs="宋体"/>
                <w:kern w:val="0"/>
                <w:sz w:val="24"/>
                <w:szCs w:val="24"/>
              </w:rPr>
              <w:t>15.13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2804FA6">
            <w:pPr>
              <w:widowControl/>
              <w:jc w:val="right"/>
              <w:rPr>
                <w:rFonts w:ascii="宋体" w:hAnsi="宋体" w:eastAsia="宋体" w:cs="宋体"/>
                <w:kern w:val="0"/>
                <w:sz w:val="24"/>
                <w:szCs w:val="24"/>
              </w:rPr>
            </w:pPr>
            <w:r>
              <w:rPr>
                <w:rFonts w:hint="eastAsia" w:ascii="宋体" w:hAnsi="宋体" w:eastAsia="宋体" w:cs="宋体"/>
                <w:kern w:val="0"/>
                <w:sz w:val="24"/>
                <w:szCs w:val="24"/>
              </w:rPr>
              <w:t>15.13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1B4F3E4">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4EA8471">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3D01127">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6BCC017">
            <w:pPr>
              <w:widowControl/>
              <w:jc w:val="right"/>
              <w:rPr>
                <w:rFonts w:ascii="宋体" w:hAnsi="宋体" w:eastAsia="宋体" w:cs="宋体"/>
                <w:kern w:val="0"/>
                <w:sz w:val="24"/>
                <w:szCs w:val="24"/>
              </w:rPr>
            </w:pPr>
          </w:p>
        </w:tc>
      </w:tr>
      <w:tr w14:paraId="6503F5B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1602CA">
            <w:r>
              <w:rPr>
                <w:rFonts w:hint="eastAsia"/>
              </w:rPr>
              <w:t>21011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F0B6C8A">
            <w:r>
              <w:rPr>
                <w:rFonts w:hint="eastAsia"/>
              </w:rPr>
              <w:t>行政事业单位医疗</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71416F8E">
            <w:pPr>
              <w:widowControl/>
              <w:jc w:val="right"/>
              <w:rPr>
                <w:rFonts w:ascii="宋体" w:hAnsi="宋体" w:eastAsia="宋体" w:cs="宋体"/>
                <w:kern w:val="0"/>
                <w:sz w:val="24"/>
                <w:szCs w:val="24"/>
              </w:rPr>
            </w:pPr>
            <w:r>
              <w:rPr>
                <w:rFonts w:hint="eastAsia" w:ascii="宋体" w:hAnsi="宋体" w:eastAsia="宋体" w:cs="宋体"/>
                <w:kern w:val="0"/>
                <w:sz w:val="24"/>
                <w:szCs w:val="24"/>
              </w:rPr>
              <w:t>15.13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9ABA149">
            <w:pPr>
              <w:widowControl/>
              <w:jc w:val="right"/>
              <w:rPr>
                <w:rFonts w:ascii="宋体" w:hAnsi="宋体" w:eastAsia="宋体" w:cs="宋体"/>
                <w:kern w:val="0"/>
                <w:sz w:val="24"/>
                <w:szCs w:val="24"/>
              </w:rPr>
            </w:pPr>
            <w:r>
              <w:rPr>
                <w:rFonts w:hint="eastAsia" w:ascii="宋体" w:hAnsi="宋体" w:eastAsia="宋体" w:cs="宋体"/>
                <w:kern w:val="0"/>
                <w:sz w:val="24"/>
                <w:szCs w:val="24"/>
              </w:rPr>
              <w:t>15.13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E4653F0">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920C63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866A35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F9466F5">
            <w:pPr>
              <w:widowControl/>
              <w:jc w:val="right"/>
              <w:rPr>
                <w:rFonts w:ascii="宋体" w:hAnsi="宋体" w:eastAsia="宋体" w:cs="宋体"/>
                <w:kern w:val="0"/>
                <w:sz w:val="24"/>
                <w:szCs w:val="24"/>
              </w:rPr>
            </w:pPr>
          </w:p>
        </w:tc>
      </w:tr>
      <w:tr w14:paraId="43353F3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6E6F43">
            <w:r>
              <w:rPr>
                <w:rFonts w:hint="eastAsia"/>
              </w:rPr>
              <w:t>2101101</w:t>
            </w:r>
          </w:p>
        </w:tc>
        <w:tc>
          <w:tcPr>
            <w:tcW w:w="24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514FFB">
            <w:r>
              <w:rPr>
                <w:rFonts w:hint="eastAsia"/>
              </w:rPr>
              <w:t>行政单位医疗</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F5231">
            <w:pPr>
              <w:widowControl/>
              <w:jc w:val="right"/>
              <w:rPr>
                <w:rFonts w:ascii="宋体" w:hAnsi="宋体" w:eastAsia="宋体" w:cs="宋体"/>
                <w:kern w:val="0"/>
                <w:sz w:val="24"/>
                <w:szCs w:val="24"/>
              </w:rPr>
            </w:pPr>
            <w:r>
              <w:rPr>
                <w:rFonts w:hint="eastAsia" w:ascii="宋体" w:hAnsi="宋体" w:eastAsia="宋体" w:cs="宋体"/>
                <w:kern w:val="0"/>
                <w:sz w:val="24"/>
                <w:szCs w:val="24"/>
              </w:rPr>
              <w:t>13.80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7EAB1">
            <w:pPr>
              <w:widowControl/>
              <w:jc w:val="right"/>
              <w:rPr>
                <w:rFonts w:ascii="宋体" w:hAnsi="宋体" w:eastAsia="宋体" w:cs="宋体"/>
                <w:kern w:val="0"/>
                <w:sz w:val="24"/>
                <w:szCs w:val="24"/>
              </w:rPr>
            </w:pPr>
            <w:r>
              <w:rPr>
                <w:rFonts w:hint="eastAsia" w:ascii="宋体" w:hAnsi="宋体" w:eastAsia="宋体" w:cs="宋体"/>
                <w:kern w:val="0"/>
                <w:sz w:val="24"/>
                <w:szCs w:val="24"/>
              </w:rPr>
              <w:t>13.80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42964">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9CA62">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3F8B5">
            <w:pPr>
              <w:widowControl/>
              <w:jc w:val="right"/>
              <w:rPr>
                <w:rFonts w:ascii="宋体" w:hAnsi="宋体" w:eastAsia="宋体" w:cs="宋体"/>
                <w:kern w:val="0"/>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4F70E">
            <w:pPr>
              <w:widowControl/>
              <w:jc w:val="right"/>
              <w:rPr>
                <w:rFonts w:ascii="宋体" w:hAnsi="宋体" w:eastAsia="宋体" w:cs="宋体"/>
                <w:kern w:val="0"/>
                <w:sz w:val="24"/>
                <w:szCs w:val="24"/>
              </w:rPr>
            </w:pPr>
          </w:p>
        </w:tc>
      </w:tr>
      <w:tr w14:paraId="4E074E6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8913C3">
            <w:r>
              <w:rPr>
                <w:rFonts w:hint="eastAsia"/>
              </w:rPr>
              <w:t>2101102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499A6F34">
            <w:r>
              <w:rPr>
                <w:rFonts w:hint="eastAsia"/>
              </w:rPr>
              <w:t>事业单位医疗</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2906BED6">
            <w:pPr>
              <w:widowControl/>
              <w:jc w:val="right"/>
              <w:rPr>
                <w:rFonts w:ascii="宋体" w:hAnsi="宋体" w:eastAsia="宋体" w:cs="宋体"/>
                <w:kern w:val="0"/>
                <w:sz w:val="24"/>
                <w:szCs w:val="24"/>
              </w:rPr>
            </w:pPr>
            <w:r>
              <w:rPr>
                <w:rFonts w:hint="eastAsia" w:ascii="宋体" w:hAnsi="宋体" w:eastAsia="宋体" w:cs="宋体"/>
                <w:kern w:val="0"/>
                <w:sz w:val="24"/>
                <w:szCs w:val="24"/>
              </w:rPr>
              <w:t>1.33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CA2898F">
            <w:pPr>
              <w:widowControl/>
              <w:jc w:val="right"/>
              <w:rPr>
                <w:rFonts w:ascii="宋体" w:hAnsi="宋体" w:eastAsia="宋体" w:cs="宋体"/>
                <w:kern w:val="0"/>
                <w:sz w:val="24"/>
                <w:szCs w:val="24"/>
              </w:rPr>
            </w:pPr>
            <w:r>
              <w:rPr>
                <w:rFonts w:hint="eastAsia" w:ascii="宋体" w:hAnsi="宋体" w:eastAsia="宋体" w:cs="宋体"/>
                <w:kern w:val="0"/>
                <w:sz w:val="24"/>
                <w:szCs w:val="24"/>
              </w:rPr>
              <w:t>1.33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6E2288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307A672">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37A0C9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5879DA4">
            <w:pPr>
              <w:widowControl/>
              <w:jc w:val="right"/>
              <w:rPr>
                <w:rFonts w:ascii="宋体" w:hAnsi="宋体" w:eastAsia="宋体" w:cs="宋体"/>
                <w:kern w:val="0"/>
                <w:sz w:val="24"/>
                <w:szCs w:val="24"/>
              </w:rPr>
            </w:pPr>
          </w:p>
        </w:tc>
      </w:tr>
      <w:tr w14:paraId="7A6BE7F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01B23C">
            <w:r>
              <w:rPr>
                <w:rFonts w:hint="eastAsia"/>
              </w:rPr>
              <w:t>211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6F7AEF3">
            <w:r>
              <w:rPr>
                <w:rFonts w:hint="eastAsia"/>
              </w:rPr>
              <w:t>节能环保支出</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16945F5B">
            <w:pPr>
              <w:widowControl/>
              <w:jc w:val="right"/>
              <w:rPr>
                <w:rFonts w:ascii="宋体" w:hAnsi="宋体" w:eastAsia="宋体" w:cs="宋体"/>
                <w:kern w:val="0"/>
                <w:sz w:val="24"/>
                <w:szCs w:val="24"/>
              </w:rPr>
            </w:pPr>
            <w:r>
              <w:rPr>
                <w:rFonts w:hint="eastAsia" w:ascii="宋体" w:hAnsi="宋体" w:eastAsia="宋体" w:cs="宋体"/>
                <w:kern w:val="0"/>
                <w:sz w:val="24"/>
                <w:szCs w:val="24"/>
              </w:rPr>
              <w:t>2315.48</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BFFE15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DFE590C">
            <w:pPr>
              <w:widowControl/>
              <w:jc w:val="right"/>
              <w:rPr>
                <w:rFonts w:ascii="宋体" w:hAnsi="宋体" w:eastAsia="宋体" w:cs="宋体"/>
                <w:kern w:val="0"/>
                <w:sz w:val="24"/>
                <w:szCs w:val="24"/>
              </w:rPr>
            </w:pPr>
            <w:r>
              <w:rPr>
                <w:rFonts w:hint="eastAsia" w:ascii="宋体" w:hAnsi="宋体" w:eastAsia="宋体" w:cs="宋体"/>
                <w:kern w:val="0"/>
                <w:sz w:val="24"/>
                <w:szCs w:val="24"/>
              </w:rPr>
              <w:t>2315.48</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39C60D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B1B637F">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327A641">
            <w:pPr>
              <w:widowControl/>
              <w:jc w:val="right"/>
              <w:rPr>
                <w:rFonts w:ascii="宋体" w:hAnsi="宋体" w:eastAsia="宋体" w:cs="宋体"/>
                <w:kern w:val="0"/>
                <w:sz w:val="24"/>
                <w:szCs w:val="24"/>
              </w:rPr>
            </w:pPr>
          </w:p>
        </w:tc>
      </w:tr>
      <w:tr w14:paraId="6C7CAA9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60A5DB">
            <w:r>
              <w:rPr>
                <w:rFonts w:hint="eastAsia"/>
              </w:rPr>
              <w:t>21103</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6C7289C2">
            <w:r>
              <w:rPr>
                <w:rFonts w:hint="eastAsia"/>
              </w:rPr>
              <w:t>污染防治</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09923BA8">
            <w:pPr>
              <w:widowControl/>
              <w:jc w:val="right"/>
              <w:rPr>
                <w:rFonts w:ascii="宋体" w:hAnsi="宋体" w:eastAsia="宋体" w:cs="宋体"/>
                <w:kern w:val="0"/>
                <w:sz w:val="24"/>
                <w:szCs w:val="24"/>
              </w:rPr>
            </w:pPr>
            <w:r>
              <w:rPr>
                <w:rFonts w:hint="eastAsia" w:ascii="宋体" w:hAnsi="宋体" w:eastAsia="宋体" w:cs="宋体"/>
                <w:kern w:val="0"/>
                <w:sz w:val="24"/>
                <w:szCs w:val="24"/>
              </w:rPr>
              <w:t>1166.00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9E7DF6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4823A08">
            <w:pPr>
              <w:widowControl/>
              <w:jc w:val="right"/>
              <w:rPr>
                <w:rFonts w:ascii="宋体" w:hAnsi="宋体" w:eastAsia="宋体" w:cs="宋体"/>
                <w:kern w:val="0"/>
                <w:sz w:val="24"/>
                <w:szCs w:val="24"/>
              </w:rPr>
            </w:pPr>
            <w:r>
              <w:rPr>
                <w:rFonts w:hint="eastAsia" w:ascii="宋体" w:hAnsi="宋体" w:eastAsia="宋体" w:cs="宋体"/>
                <w:kern w:val="0"/>
                <w:sz w:val="24"/>
                <w:szCs w:val="24"/>
              </w:rPr>
              <w:t>1166.00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93DE9E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1C6221F">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AF76EED">
            <w:pPr>
              <w:widowControl/>
              <w:jc w:val="right"/>
              <w:rPr>
                <w:rFonts w:ascii="宋体" w:hAnsi="宋体" w:eastAsia="宋体" w:cs="宋体"/>
                <w:kern w:val="0"/>
                <w:sz w:val="24"/>
                <w:szCs w:val="24"/>
              </w:rPr>
            </w:pPr>
          </w:p>
        </w:tc>
      </w:tr>
      <w:tr w14:paraId="5F960B4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529312">
            <w:r>
              <w:rPr>
                <w:rFonts w:hint="eastAsia"/>
              </w:rPr>
              <w:t>2110302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7D3F6A3">
            <w:r>
              <w:rPr>
                <w:rFonts w:hint="eastAsia"/>
              </w:rPr>
              <w:t>水体</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59E322BB">
            <w:pPr>
              <w:widowControl/>
              <w:jc w:val="right"/>
              <w:rPr>
                <w:rFonts w:ascii="宋体" w:hAnsi="宋体" w:eastAsia="宋体" w:cs="宋体"/>
                <w:kern w:val="0"/>
                <w:sz w:val="24"/>
                <w:szCs w:val="24"/>
              </w:rPr>
            </w:pPr>
            <w:r>
              <w:rPr>
                <w:rFonts w:hint="eastAsia" w:ascii="宋体" w:hAnsi="宋体" w:eastAsia="宋体" w:cs="宋体"/>
                <w:kern w:val="0"/>
                <w:sz w:val="24"/>
                <w:szCs w:val="24"/>
              </w:rPr>
              <w:t>1166.00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68D3D0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05A9C74">
            <w:pPr>
              <w:widowControl/>
              <w:jc w:val="right"/>
              <w:rPr>
                <w:rFonts w:ascii="宋体" w:hAnsi="宋体" w:eastAsia="宋体" w:cs="宋体"/>
                <w:kern w:val="0"/>
                <w:sz w:val="24"/>
                <w:szCs w:val="24"/>
              </w:rPr>
            </w:pPr>
            <w:r>
              <w:rPr>
                <w:rFonts w:hint="eastAsia" w:ascii="宋体" w:hAnsi="宋体" w:eastAsia="宋体" w:cs="宋体"/>
                <w:kern w:val="0"/>
                <w:sz w:val="24"/>
                <w:szCs w:val="24"/>
              </w:rPr>
              <w:t>1166.00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2350736">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952842B">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68AC9B8">
            <w:pPr>
              <w:widowControl/>
              <w:jc w:val="right"/>
              <w:rPr>
                <w:rFonts w:ascii="宋体" w:hAnsi="宋体" w:eastAsia="宋体" w:cs="宋体"/>
                <w:kern w:val="0"/>
                <w:sz w:val="24"/>
                <w:szCs w:val="24"/>
              </w:rPr>
            </w:pPr>
          </w:p>
        </w:tc>
      </w:tr>
      <w:tr w14:paraId="42C8BDB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F15970">
            <w:r>
              <w:rPr>
                <w:rFonts w:hint="eastAsia"/>
              </w:rPr>
              <w:t>21104</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4D346975">
            <w:r>
              <w:rPr>
                <w:rFonts w:hint="eastAsia"/>
              </w:rPr>
              <w:t>自然生态保护</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0CF7B969">
            <w:pPr>
              <w:widowControl/>
              <w:jc w:val="right"/>
              <w:rPr>
                <w:rFonts w:ascii="宋体" w:hAnsi="宋体" w:eastAsia="宋体" w:cs="宋体"/>
                <w:kern w:val="0"/>
                <w:sz w:val="24"/>
                <w:szCs w:val="24"/>
              </w:rPr>
            </w:pPr>
            <w:r>
              <w:rPr>
                <w:rFonts w:hint="eastAsia" w:ascii="宋体" w:hAnsi="宋体" w:eastAsia="宋体" w:cs="宋体"/>
                <w:kern w:val="0"/>
                <w:sz w:val="24"/>
                <w:szCs w:val="24"/>
              </w:rPr>
              <w:t>310.00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6F378F6">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FD9B324">
            <w:pPr>
              <w:widowControl/>
              <w:jc w:val="right"/>
              <w:rPr>
                <w:rFonts w:ascii="宋体" w:hAnsi="宋体" w:eastAsia="宋体" w:cs="宋体"/>
                <w:kern w:val="0"/>
                <w:sz w:val="24"/>
                <w:szCs w:val="24"/>
              </w:rPr>
            </w:pPr>
            <w:r>
              <w:rPr>
                <w:rFonts w:hint="eastAsia" w:ascii="宋体" w:hAnsi="宋体" w:eastAsia="宋体" w:cs="宋体"/>
                <w:kern w:val="0"/>
                <w:sz w:val="24"/>
                <w:szCs w:val="24"/>
              </w:rPr>
              <w:t>310.00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B84F076">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71C0FB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EF8EDBB">
            <w:pPr>
              <w:widowControl/>
              <w:jc w:val="right"/>
              <w:rPr>
                <w:rFonts w:ascii="宋体" w:hAnsi="宋体" w:eastAsia="宋体" w:cs="宋体"/>
                <w:kern w:val="0"/>
                <w:sz w:val="24"/>
                <w:szCs w:val="24"/>
              </w:rPr>
            </w:pPr>
          </w:p>
        </w:tc>
      </w:tr>
      <w:tr w14:paraId="36D278C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08DB48">
            <w:r>
              <w:rPr>
                <w:rFonts w:hint="eastAsia"/>
              </w:rPr>
              <w:t>2110402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AE1B489">
            <w:r>
              <w:rPr>
                <w:rFonts w:hint="eastAsia"/>
              </w:rPr>
              <w:t>农村环境保护</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0B22415B">
            <w:pPr>
              <w:widowControl/>
              <w:jc w:val="right"/>
              <w:rPr>
                <w:rFonts w:ascii="宋体" w:hAnsi="宋体" w:eastAsia="宋体" w:cs="宋体"/>
                <w:kern w:val="0"/>
                <w:sz w:val="24"/>
                <w:szCs w:val="24"/>
              </w:rPr>
            </w:pPr>
            <w:r>
              <w:rPr>
                <w:rFonts w:hint="eastAsia" w:ascii="宋体" w:hAnsi="宋体" w:eastAsia="宋体" w:cs="宋体"/>
                <w:kern w:val="0"/>
                <w:sz w:val="24"/>
                <w:szCs w:val="24"/>
              </w:rPr>
              <w:t>310.00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551E17E">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9639524">
            <w:pPr>
              <w:widowControl/>
              <w:jc w:val="right"/>
              <w:rPr>
                <w:rFonts w:ascii="宋体" w:hAnsi="宋体" w:eastAsia="宋体" w:cs="宋体"/>
                <w:kern w:val="0"/>
                <w:sz w:val="24"/>
                <w:szCs w:val="24"/>
              </w:rPr>
            </w:pPr>
            <w:r>
              <w:rPr>
                <w:rFonts w:hint="eastAsia" w:ascii="宋体" w:hAnsi="宋体" w:eastAsia="宋体" w:cs="宋体"/>
                <w:kern w:val="0"/>
                <w:sz w:val="24"/>
                <w:szCs w:val="24"/>
              </w:rPr>
              <w:t>310.00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592AE4C">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5D881BD">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AF01915">
            <w:pPr>
              <w:widowControl/>
              <w:jc w:val="right"/>
              <w:rPr>
                <w:rFonts w:ascii="宋体" w:hAnsi="宋体" w:eastAsia="宋体" w:cs="宋体"/>
                <w:kern w:val="0"/>
                <w:sz w:val="24"/>
                <w:szCs w:val="24"/>
              </w:rPr>
            </w:pPr>
          </w:p>
        </w:tc>
      </w:tr>
      <w:tr w14:paraId="52BFAE1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8153EF">
            <w:pPr>
              <w:jc w:val="left"/>
              <w:rPr>
                <w:rFonts w:ascii="宋体" w:hAnsi="宋体" w:eastAsia="宋体" w:cs="宋体"/>
                <w:sz w:val="24"/>
                <w:szCs w:val="24"/>
              </w:rPr>
            </w:pPr>
            <w:r>
              <w:rPr>
                <w:rFonts w:hint="eastAsia"/>
              </w:rPr>
              <w:t>21199</w:t>
            </w:r>
          </w:p>
        </w:tc>
        <w:tc>
          <w:tcPr>
            <w:tcW w:w="2437" w:type="dxa"/>
            <w:tcBorders>
              <w:top w:val="nil"/>
              <w:left w:val="nil"/>
              <w:bottom w:val="single" w:color="auto" w:sz="4" w:space="0"/>
              <w:right w:val="single" w:color="auto" w:sz="4" w:space="0"/>
            </w:tcBorders>
            <w:shd w:val="clear" w:color="000000" w:fill="FFFFFF"/>
            <w:noWrap/>
            <w:vAlign w:val="center"/>
          </w:tcPr>
          <w:p w14:paraId="6A9E3D8A">
            <w:pPr>
              <w:rPr>
                <w:rFonts w:ascii="宋体" w:hAnsi="宋体" w:eastAsia="宋体" w:cs="宋体"/>
                <w:sz w:val="24"/>
                <w:szCs w:val="24"/>
              </w:rPr>
            </w:pPr>
            <w:r>
              <w:rPr>
                <w:rFonts w:ascii="宋体" w:hAnsi="宋体" w:eastAsia="宋体" w:cs="宋体"/>
                <w:sz w:val="24"/>
                <w:szCs w:val="24"/>
              </w:rPr>
              <w:t>其他节能环保支出</w:t>
            </w:r>
          </w:p>
        </w:tc>
        <w:tc>
          <w:tcPr>
            <w:tcW w:w="1176" w:type="dxa"/>
            <w:tcBorders>
              <w:top w:val="nil"/>
              <w:left w:val="nil"/>
              <w:bottom w:val="single" w:color="auto" w:sz="4" w:space="0"/>
              <w:right w:val="single" w:color="auto" w:sz="4" w:space="0"/>
            </w:tcBorders>
            <w:shd w:val="clear" w:color="auto" w:fill="auto"/>
            <w:noWrap/>
            <w:vAlign w:val="center"/>
          </w:tcPr>
          <w:p w14:paraId="2BFC67E3">
            <w:pPr>
              <w:widowControl/>
              <w:jc w:val="right"/>
              <w:rPr>
                <w:rFonts w:ascii="宋体" w:hAnsi="宋体" w:eastAsia="宋体" w:cs="宋体"/>
                <w:kern w:val="0"/>
                <w:sz w:val="24"/>
                <w:szCs w:val="24"/>
              </w:rPr>
            </w:pPr>
            <w:r>
              <w:rPr>
                <w:rFonts w:hint="eastAsia" w:ascii="宋体" w:hAnsi="宋体" w:eastAsia="宋体" w:cs="宋体"/>
                <w:kern w:val="0"/>
                <w:sz w:val="24"/>
                <w:szCs w:val="24"/>
              </w:rPr>
              <w:t>839.48</w:t>
            </w:r>
          </w:p>
        </w:tc>
        <w:tc>
          <w:tcPr>
            <w:tcW w:w="1679" w:type="dxa"/>
            <w:tcBorders>
              <w:top w:val="nil"/>
              <w:left w:val="nil"/>
              <w:bottom w:val="single" w:color="auto" w:sz="4" w:space="0"/>
              <w:right w:val="single" w:color="auto" w:sz="4" w:space="0"/>
            </w:tcBorders>
            <w:shd w:val="clear" w:color="auto" w:fill="auto"/>
            <w:noWrap/>
            <w:vAlign w:val="center"/>
          </w:tcPr>
          <w:p w14:paraId="3B91E8B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3C5B815">
            <w:pPr>
              <w:widowControl/>
              <w:jc w:val="right"/>
              <w:rPr>
                <w:rFonts w:ascii="宋体" w:hAnsi="宋体" w:eastAsia="宋体" w:cs="宋体"/>
                <w:kern w:val="0"/>
                <w:sz w:val="24"/>
                <w:szCs w:val="24"/>
              </w:rPr>
            </w:pPr>
            <w:r>
              <w:rPr>
                <w:rFonts w:hint="eastAsia" w:ascii="宋体" w:hAnsi="宋体" w:eastAsia="宋体" w:cs="宋体"/>
                <w:kern w:val="0"/>
                <w:sz w:val="24"/>
                <w:szCs w:val="24"/>
              </w:rPr>
              <w:t>839.48</w:t>
            </w:r>
          </w:p>
        </w:tc>
        <w:tc>
          <w:tcPr>
            <w:tcW w:w="1679" w:type="dxa"/>
            <w:tcBorders>
              <w:top w:val="nil"/>
              <w:left w:val="nil"/>
              <w:bottom w:val="single" w:color="auto" w:sz="4" w:space="0"/>
              <w:right w:val="single" w:color="auto" w:sz="4" w:space="0"/>
            </w:tcBorders>
            <w:shd w:val="clear" w:color="auto" w:fill="auto"/>
            <w:noWrap/>
            <w:vAlign w:val="center"/>
          </w:tcPr>
          <w:p w14:paraId="434EA76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A73DEE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B9AC4EA">
            <w:pPr>
              <w:widowControl/>
              <w:jc w:val="right"/>
              <w:rPr>
                <w:rFonts w:ascii="宋体" w:hAnsi="宋体" w:eastAsia="宋体" w:cs="宋体"/>
                <w:kern w:val="0"/>
                <w:sz w:val="24"/>
                <w:szCs w:val="24"/>
              </w:rPr>
            </w:pPr>
          </w:p>
        </w:tc>
      </w:tr>
      <w:tr w14:paraId="5CE6F08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35E201">
            <w:r>
              <w:rPr>
                <w:rFonts w:hint="eastAsia"/>
              </w:rPr>
              <w:t>2119999</w:t>
            </w:r>
          </w:p>
        </w:tc>
        <w:tc>
          <w:tcPr>
            <w:tcW w:w="2437" w:type="dxa"/>
            <w:tcBorders>
              <w:top w:val="nil"/>
              <w:left w:val="nil"/>
              <w:bottom w:val="single" w:color="auto" w:sz="4" w:space="0"/>
              <w:right w:val="single" w:color="auto" w:sz="4" w:space="0"/>
            </w:tcBorders>
            <w:shd w:val="clear" w:color="000000" w:fill="FFFFFF"/>
            <w:noWrap/>
            <w:vAlign w:val="center"/>
          </w:tcPr>
          <w:p w14:paraId="799F53EE">
            <w:r>
              <w:rPr>
                <w:rFonts w:hint="eastAsia"/>
              </w:rPr>
              <w:t>其他节能环保支出</w:t>
            </w:r>
          </w:p>
        </w:tc>
        <w:tc>
          <w:tcPr>
            <w:tcW w:w="1176" w:type="dxa"/>
            <w:tcBorders>
              <w:top w:val="nil"/>
              <w:left w:val="nil"/>
              <w:bottom w:val="single" w:color="auto" w:sz="4" w:space="0"/>
              <w:right w:val="single" w:color="auto" w:sz="4" w:space="0"/>
            </w:tcBorders>
            <w:shd w:val="clear" w:color="auto" w:fill="auto"/>
            <w:noWrap/>
            <w:vAlign w:val="center"/>
          </w:tcPr>
          <w:p w14:paraId="60FF1499">
            <w:pPr>
              <w:widowControl/>
              <w:jc w:val="right"/>
              <w:rPr>
                <w:rFonts w:ascii="宋体" w:hAnsi="宋体" w:eastAsia="宋体" w:cs="宋体"/>
                <w:kern w:val="0"/>
                <w:sz w:val="24"/>
                <w:szCs w:val="24"/>
              </w:rPr>
            </w:pPr>
            <w:r>
              <w:rPr>
                <w:rFonts w:hint="eastAsia" w:ascii="宋体" w:hAnsi="宋体" w:eastAsia="宋体" w:cs="宋体"/>
                <w:kern w:val="0"/>
                <w:sz w:val="24"/>
                <w:szCs w:val="24"/>
              </w:rPr>
              <w:t>839.48</w:t>
            </w:r>
          </w:p>
        </w:tc>
        <w:tc>
          <w:tcPr>
            <w:tcW w:w="1679" w:type="dxa"/>
            <w:tcBorders>
              <w:top w:val="nil"/>
              <w:left w:val="nil"/>
              <w:bottom w:val="single" w:color="auto" w:sz="4" w:space="0"/>
              <w:right w:val="single" w:color="auto" w:sz="4" w:space="0"/>
            </w:tcBorders>
            <w:shd w:val="clear" w:color="auto" w:fill="auto"/>
            <w:noWrap/>
            <w:vAlign w:val="center"/>
          </w:tcPr>
          <w:p w14:paraId="69FB665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DA7F8EB">
            <w:pPr>
              <w:widowControl/>
              <w:jc w:val="right"/>
              <w:rPr>
                <w:rFonts w:ascii="宋体" w:hAnsi="宋体" w:eastAsia="宋体" w:cs="宋体"/>
                <w:kern w:val="0"/>
                <w:sz w:val="24"/>
                <w:szCs w:val="24"/>
              </w:rPr>
            </w:pPr>
            <w:r>
              <w:rPr>
                <w:rFonts w:hint="eastAsia" w:ascii="宋体" w:hAnsi="宋体" w:eastAsia="宋体" w:cs="宋体"/>
                <w:kern w:val="0"/>
                <w:sz w:val="24"/>
                <w:szCs w:val="24"/>
              </w:rPr>
              <w:t>839.48</w:t>
            </w:r>
          </w:p>
        </w:tc>
        <w:tc>
          <w:tcPr>
            <w:tcW w:w="1679" w:type="dxa"/>
            <w:tcBorders>
              <w:top w:val="nil"/>
              <w:left w:val="nil"/>
              <w:bottom w:val="single" w:color="auto" w:sz="4" w:space="0"/>
              <w:right w:val="single" w:color="auto" w:sz="4" w:space="0"/>
            </w:tcBorders>
            <w:shd w:val="clear" w:color="auto" w:fill="auto"/>
            <w:noWrap/>
            <w:vAlign w:val="center"/>
          </w:tcPr>
          <w:p w14:paraId="11C80B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71E60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ABAB41B">
            <w:pPr>
              <w:widowControl/>
              <w:jc w:val="right"/>
              <w:rPr>
                <w:rFonts w:ascii="宋体" w:hAnsi="宋体" w:eastAsia="宋体" w:cs="宋体"/>
                <w:kern w:val="0"/>
                <w:sz w:val="24"/>
                <w:szCs w:val="24"/>
              </w:rPr>
            </w:pPr>
          </w:p>
        </w:tc>
      </w:tr>
      <w:tr w14:paraId="70ED4FA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97212A">
            <w:r>
              <w:rPr>
                <w:rFonts w:hint="eastAsia"/>
              </w:rPr>
              <w:t>212</w:t>
            </w:r>
          </w:p>
        </w:tc>
        <w:tc>
          <w:tcPr>
            <w:tcW w:w="2437" w:type="dxa"/>
            <w:tcBorders>
              <w:top w:val="nil"/>
              <w:left w:val="nil"/>
              <w:bottom w:val="single" w:color="auto" w:sz="4" w:space="0"/>
              <w:right w:val="single" w:color="auto" w:sz="4" w:space="0"/>
            </w:tcBorders>
            <w:shd w:val="clear" w:color="000000" w:fill="FFFFFF"/>
            <w:noWrap/>
            <w:vAlign w:val="center"/>
          </w:tcPr>
          <w:p w14:paraId="7C09A359">
            <w:r>
              <w:rPr>
                <w:rFonts w:hint="eastAsia"/>
              </w:rPr>
              <w:t>城乡社区支出</w:t>
            </w:r>
          </w:p>
        </w:tc>
        <w:tc>
          <w:tcPr>
            <w:tcW w:w="1176" w:type="dxa"/>
            <w:tcBorders>
              <w:top w:val="nil"/>
              <w:left w:val="nil"/>
              <w:bottom w:val="single" w:color="auto" w:sz="4" w:space="0"/>
              <w:right w:val="single" w:color="auto" w:sz="4" w:space="0"/>
            </w:tcBorders>
            <w:shd w:val="clear" w:color="auto" w:fill="auto"/>
            <w:noWrap/>
            <w:vAlign w:val="center"/>
          </w:tcPr>
          <w:p w14:paraId="52422399">
            <w:pPr>
              <w:widowControl/>
              <w:jc w:val="right"/>
              <w:rPr>
                <w:rFonts w:ascii="宋体" w:hAnsi="宋体" w:eastAsia="宋体" w:cs="宋体"/>
                <w:kern w:val="0"/>
                <w:sz w:val="24"/>
                <w:szCs w:val="24"/>
              </w:rPr>
            </w:pPr>
            <w:r>
              <w:rPr>
                <w:rFonts w:hint="eastAsia" w:ascii="宋体" w:hAnsi="宋体" w:eastAsia="宋体" w:cs="宋体"/>
                <w:kern w:val="0"/>
                <w:sz w:val="24"/>
                <w:szCs w:val="24"/>
              </w:rPr>
              <w:t>21244.32</w:t>
            </w:r>
          </w:p>
        </w:tc>
        <w:tc>
          <w:tcPr>
            <w:tcW w:w="1679" w:type="dxa"/>
            <w:tcBorders>
              <w:top w:val="nil"/>
              <w:left w:val="nil"/>
              <w:bottom w:val="single" w:color="auto" w:sz="4" w:space="0"/>
              <w:right w:val="single" w:color="auto" w:sz="4" w:space="0"/>
            </w:tcBorders>
            <w:shd w:val="clear" w:color="auto" w:fill="auto"/>
            <w:noWrap/>
            <w:vAlign w:val="center"/>
          </w:tcPr>
          <w:p w14:paraId="09FFB8F0">
            <w:pPr>
              <w:widowControl/>
              <w:jc w:val="right"/>
              <w:rPr>
                <w:rFonts w:ascii="宋体" w:hAnsi="宋体" w:eastAsia="宋体" w:cs="宋体"/>
                <w:kern w:val="0"/>
                <w:sz w:val="24"/>
                <w:szCs w:val="24"/>
              </w:rPr>
            </w:pPr>
            <w:r>
              <w:rPr>
                <w:rFonts w:hint="eastAsia" w:ascii="宋体" w:hAnsi="宋体" w:eastAsia="宋体" w:cs="宋体"/>
                <w:kern w:val="0"/>
                <w:sz w:val="24"/>
                <w:szCs w:val="24"/>
              </w:rPr>
              <w:t>1394.21</w:t>
            </w:r>
          </w:p>
        </w:tc>
        <w:tc>
          <w:tcPr>
            <w:tcW w:w="1679" w:type="dxa"/>
            <w:tcBorders>
              <w:top w:val="nil"/>
              <w:left w:val="nil"/>
              <w:bottom w:val="single" w:color="auto" w:sz="4" w:space="0"/>
              <w:right w:val="single" w:color="auto" w:sz="4" w:space="0"/>
            </w:tcBorders>
            <w:shd w:val="clear" w:color="auto" w:fill="auto"/>
            <w:noWrap/>
            <w:vAlign w:val="center"/>
          </w:tcPr>
          <w:p w14:paraId="19FD6D8D">
            <w:pPr>
              <w:widowControl/>
              <w:jc w:val="right"/>
              <w:rPr>
                <w:rFonts w:ascii="宋体" w:hAnsi="宋体" w:eastAsia="宋体" w:cs="宋体"/>
                <w:kern w:val="0"/>
                <w:sz w:val="24"/>
                <w:szCs w:val="24"/>
              </w:rPr>
            </w:pPr>
            <w:r>
              <w:rPr>
                <w:rFonts w:hint="eastAsia" w:ascii="宋体" w:hAnsi="宋体" w:eastAsia="宋体" w:cs="宋体"/>
                <w:kern w:val="0"/>
                <w:sz w:val="24"/>
                <w:szCs w:val="24"/>
              </w:rPr>
              <w:t>19850.11</w:t>
            </w:r>
          </w:p>
        </w:tc>
        <w:tc>
          <w:tcPr>
            <w:tcW w:w="1679" w:type="dxa"/>
            <w:tcBorders>
              <w:top w:val="nil"/>
              <w:left w:val="nil"/>
              <w:bottom w:val="single" w:color="auto" w:sz="4" w:space="0"/>
              <w:right w:val="single" w:color="auto" w:sz="4" w:space="0"/>
            </w:tcBorders>
            <w:shd w:val="clear" w:color="auto" w:fill="auto"/>
            <w:noWrap/>
            <w:vAlign w:val="center"/>
          </w:tcPr>
          <w:p w14:paraId="6117A30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27863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77FC9C9">
            <w:pPr>
              <w:widowControl/>
              <w:jc w:val="right"/>
              <w:rPr>
                <w:rFonts w:ascii="宋体" w:hAnsi="宋体" w:eastAsia="宋体" w:cs="宋体"/>
                <w:kern w:val="0"/>
                <w:sz w:val="24"/>
                <w:szCs w:val="24"/>
              </w:rPr>
            </w:pPr>
          </w:p>
        </w:tc>
      </w:tr>
      <w:tr w14:paraId="2ED5D2D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0DFF31">
            <w:r>
              <w:rPr>
                <w:rFonts w:hint="eastAsia"/>
              </w:rPr>
              <w:t>21201</w:t>
            </w:r>
          </w:p>
        </w:tc>
        <w:tc>
          <w:tcPr>
            <w:tcW w:w="2437" w:type="dxa"/>
            <w:tcBorders>
              <w:top w:val="nil"/>
              <w:left w:val="nil"/>
              <w:bottom w:val="single" w:color="auto" w:sz="4" w:space="0"/>
              <w:right w:val="single" w:color="auto" w:sz="4" w:space="0"/>
            </w:tcBorders>
            <w:shd w:val="clear" w:color="000000" w:fill="FFFFFF"/>
            <w:noWrap/>
            <w:vAlign w:val="center"/>
          </w:tcPr>
          <w:p w14:paraId="0A38356E">
            <w:r>
              <w:rPr>
                <w:rFonts w:hint="eastAsia"/>
              </w:rPr>
              <w:t>城乡社区管理事务</w:t>
            </w:r>
          </w:p>
        </w:tc>
        <w:tc>
          <w:tcPr>
            <w:tcW w:w="1176" w:type="dxa"/>
            <w:tcBorders>
              <w:top w:val="nil"/>
              <w:left w:val="nil"/>
              <w:bottom w:val="single" w:color="auto" w:sz="4" w:space="0"/>
              <w:right w:val="single" w:color="auto" w:sz="4" w:space="0"/>
            </w:tcBorders>
            <w:shd w:val="clear" w:color="auto" w:fill="auto"/>
            <w:noWrap/>
            <w:vAlign w:val="center"/>
          </w:tcPr>
          <w:p w14:paraId="5DE95D79">
            <w:pPr>
              <w:widowControl/>
              <w:jc w:val="right"/>
              <w:rPr>
                <w:rFonts w:ascii="宋体" w:hAnsi="宋体" w:eastAsia="宋体" w:cs="宋体"/>
                <w:kern w:val="0"/>
                <w:sz w:val="24"/>
                <w:szCs w:val="24"/>
              </w:rPr>
            </w:pPr>
            <w:r>
              <w:rPr>
                <w:rFonts w:hint="eastAsia" w:ascii="宋体" w:hAnsi="宋体" w:eastAsia="宋体" w:cs="宋体"/>
                <w:kern w:val="0"/>
                <w:sz w:val="24"/>
                <w:szCs w:val="24"/>
              </w:rPr>
              <w:t>241.83</w:t>
            </w:r>
          </w:p>
        </w:tc>
        <w:tc>
          <w:tcPr>
            <w:tcW w:w="1679" w:type="dxa"/>
            <w:tcBorders>
              <w:top w:val="nil"/>
              <w:left w:val="nil"/>
              <w:bottom w:val="single" w:color="auto" w:sz="4" w:space="0"/>
              <w:right w:val="single" w:color="auto" w:sz="4" w:space="0"/>
            </w:tcBorders>
            <w:shd w:val="clear" w:color="auto" w:fill="auto"/>
            <w:noWrap/>
            <w:vAlign w:val="center"/>
          </w:tcPr>
          <w:p w14:paraId="1C893B77">
            <w:pPr>
              <w:widowControl/>
              <w:jc w:val="right"/>
              <w:rPr>
                <w:rFonts w:ascii="宋体" w:hAnsi="宋体" w:eastAsia="宋体" w:cs="宋体"/>
                <w:kern w:val="0"/>
                <w:sz w:val="24"/>
                <w:szCs w:val="24"/>
              </w:rPr>
            </w:pPr>
            <w:r>
              <w:rPr>
                <w:rFonts w:hint="eastAsia" w:ascii="宋体" w:hAnsi="宋体" w:eastAsia="宋体" w:cs="宋体"/>
                <w:kern w:val="0"/>
                <w:sz w:val="24"/>
                <w:szCs w:val="24"/>
              </w:rPr>
              <w:t>241.83</w:t>
            </w:r>
          </w:p>
        </w:tc>
        <w:tc>
          <w:tcPr>
            <w:tcW w:w="1679" w:type="dxa"/>
            <w:tcBorders>
              <w:top w:val="nil"/>
              <w:left w:val="nil"/>
              <w:bottom w:val="single" w:color="auto" w:sz="4" w:space="0"/>
              <w:right w:val="single" w:color="auto" w:sz="4" w:space="0"/>
            </w:tcBorders>
            <w:shd w:val="clear" w:color="auto" w:fill="auto"/>
            <w:noWrap/>
            <w:vAlign w:val="center"/>
          </w:tcPr>
          <w:p w14:paraId="0816BAD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8D8C5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C453B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222ED1F">
            <w:pPr>
              <w:widowControl/>
              <w:jc w:val="right"/>
              <w:rPr>
                <w:rFonts w:ascii="宋体" w:hAnsi="宋体" w:eastAsia="宋体" w:cs="宋体"/>
                <w:kern w:val="0"/>
                <w:sz w:val="24"/>
                <w:szCs w:val="24"/>
              </w:rPr>
            </w:pPr>
          </w:p>
        </w:tc>
      </w:tr>
      <w:tr w14:paraId="1EEE6B9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6EF87">
            <w:r>
              <w:rPr>
                <w:rFonts w:hint="eastAsia"/>
              </w:rPr>
              <w:t>2120101</w:t>
            </w:r>
          </w:p>
        </w:tc>
        <w:tc>
          <w:tcPr>
            <w:tcW w:w="2437" w:type="dxa"/>
            <w:tcBorders>
              <w:top w:val="nil"/>
              <w:left w:val="nil"/>
              <w:bottom w:val="single" w:color="auto" w:sz="4" w:space="0"/>
              <w:right w:val="single" w:color="auto" w:sz="4" w:space="0"/>
            </w:tcBorders>
            <w:shd w:val="clear" w:color="000000" w:fill="FFFFFF"/>
            <w:noWrap/>
            <w:vAlign w:val="center"/>
          </w:tcPr>
          <w:p w14:paraId="7B012917">
            <w:r>
              <w:rPr>
                <w:rFonts w:hint="eastAsia"/>
              </w:rPr>
              <w:t>行政运行</w:t>
            </w:r>
          </w:p>
        </w:tc>
        <w:tc>
          <w:tcPr>
            <w:tcW w:w="1176" w:type="dxa"/>
            <w:tcBorders>
              <w:top w:val="nil"/>
              <w:left w:val="nil"/>
              <w:bottom w:val="single" w:color="auto" w:sz="4" w:space="0"/>
              <w:right w:val="single" w:color="auto" w:sz="4" w:space="0"/>
            </w:tcBorders>
            <w:shd w:val="clear" w:color="auto" w:fill="auto"/>
            <w:noWrap/>
            <w:vAlign w:val="center"/>
          </w:tcPr>
          <w:p w14:paraId="49B54087">
            <w:pPr>
              <w:widowControl/>
              <w:jc w:val="right"/>
              <w:rPr>
                <w:rFonts w:ascii="宋体" w:hAnsi="宋体" w:eastAsia="宋体" w:cs="宋体"/>
                <w:kern w:val="0"/>
                <w:sz w:val="24"/>
                <w:szCs w:val="24"/>
              </w:rPr>
            </w:pPr>
            <w:r>
              <w:rPr>
                <w:rFonts w:hint="eastAsia" w:ascii="宋体" w:hAnsi="宋体" w:eastAsia="宋体" w:cs="宋体"/>
                <w:kern w:val="0"/>
                <w:sz w:val="24"/>
                <w:szCs w:val="24"/>
              </w:rPr>
              <w:t>224.92</w:t>
            </w:r>
          </w:p>
        </w:tc>
        <w:tc>
          <w:tcPr>
            <w:tcW w:w="1679" w:type="dxa"/>
            <w:tcBorders>
              <w:top w:val="nil"/>
              <w:left w:val="nil"/>
              <w:bottom w:val="single" w:color="auto" w:sz="4" w:space="0"/>
              <w:right w:val="single" w:color="auto" w:sz="4" w:space="0"/>
            </w:tcBorders>
            <w:shd w:val="clear" w:color="auto" w:fill="auto"/>
            <w:noWrap/>
            <w:vAlign w:val="center"/>
          </w:tcPr>
          <w:p w14:paraId="64201652">
            <w:pPr>
              <w:widowControl/>
              <w:jc w:val="right"/>
              <w:rPr>
                <w:rFonts w:ascii="宋体" w:hAnsi="宋体" w:eastAsia="宋体" w:cs="宋体"/>
                <w:kern w:val="0"/>
                <w:sz w:val="24"/>
                <w:szCs w:val="24"/>
              </w:rPr>
            </w:pPr>
            <w:r>
              <w:rPr>
                <w:rFonts w:hint="eastAsia" w:ascii="宋体" w:hAnsi="宋体" w:eastAsia="宋体" w:cs="宋体"/>
                <w:kern w:val="0"/>
                <w:sz w:val="24"/>
                <w:szCs w:val="24"/>
              </w:rPr>
              <w:t>224.92</w:t>
            </w:r>
          </w:p>
        </w:tc>
        <w:tc>
          <w:tcPr>
            <w:tcW w:w="1679" w:type="dxa"/>
            <w:tcBorders>
              <w:top w:val="nil"/>
              <w:left w:val="nil"/>
              <w:bottom w:val="single" w:color="auto" w:sz="4" w:space="0"/>
              <w:right w:val="single" w:color="auto" w:sz="4" w:space="0"/>
            </w:tcBorders>
            <w:shd w:val="clear" w:color="auto" w:fill="auto"/>
            <w:noWrap/>
            <w:vAlign w:val="center"/>
          </w:tcPr>
          <w:p w14:paraId="1C40375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D1D8C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BC86E2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821D866">
            <w:pPr>
              <w:widowControl/>
              <w:jc w:val="right"/>
              <w:rPr>
                <w:rFonts w:ascii="宋体" w:hAnsi="宋体" w:eastAsia="宋体" w:cs="宋体"/>
                <w:kern w:val="0"/>
                <w:sz w:val="24"/>
                <w:szCs w:val="24"/>
              </w:rPr>
            </w:pPr>
          </w:p>
        </w:tc>
      </w:tr>
      <w:tr w14:paraId="16DC24E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CF81F8">
            <w:r>
              <w:rPr>
                <w:rFonts w:hint="eastAsia"/>
              </w:rPr>
              <w:t>2120199</w:t>
            </w:r>
          </w:p>
        </w:tc>
        <w:tc>
          <w:tcPr>
            <w:tcW w:w="2437" w:type="dxa"/>
            <w:tcBorders>
              <w:top w:val="nil"/>
              <w:left w:val="nil"/>
              <w:bottom w:val="single" w:color="auto" w:sz="4" w:space="0"/>
              <w:right w:val="single" w:color="auto" w:sz="4" w:space="0"/>
            </w:tcBorders>
            <w:shd w:val="clear" w:color="000000" w:fill="FFFFFF"/>
            <w:noWrap/>
            <w:vAlign w:val="center"/>
          </w:tcPr>
          <w:p w14:paraId="493CE726">
            <w:r>
              <w:rPr>
                <w:rFonts w:hint="eastAsia"/>
              </w:rPr>
              <w:t>其他城乡社区管理事务支出</w:t>
            </w:r>
          </w:p>
        </w:tc>
        <w:tc>
          <w:tcPr>
            <w:tcW w:w="1176" w:type="dxa"/>
            <w:tcBorders>
              <w:top w:val="nil"/>
              <w:left w:val="nil"/>
              <w:bottom w:val="single" w:color="auto" w:sz="4" w:space="0"/>
              <w:right w:val="single" w:color="auto" w:sz="4" w:space="0"/>
            </w:tcBorders>
            <w:shd w:val="clear" w:color="auto" w:fill="auto"/>
            <w:noWrap/>
            <w:vAlign w:val="center"/>
          </w:tcPr>
          <w:p w14:paraId="37BB80A3">
            <w:pPr>
              <w:widowControl/>
              <w:jc w:val="right"/>
              <w:rPr>
                <w:rFonts w:ascii="宋体" w:hAnsi="宋体" w:eastAsia="宋体" w:cs="宋体"/>
                <w:kern w:val="0"/>
                <w:sz w:val="24"/>
                <w:szCs w:val="24"/>
              </w:rPr>
            </w:pPr>
            <w:r>
              <w:rPr>
                <w:rFonts w:hint="eastAsia" w:ascii="宋体" w:hAnsi="宋体" w:eastAsia="宋体" w:cs="宋体"/>
                <w:kern w:val="0"/>
                <w:sz w:val="24"/>
                <w:szCs w:val="24"/>
              </w:rPr>
              <w:t>16.92</w:t>
            </w:r>
          </w:p>
        </w:tc>
        <w:tc>
          <w:tcPr>
            <w:tcW w:w="1679" w:type="dxa"/>
            <w:tcBorders>
              <w:top w:val="nil"/>
              <w:left w:val="nil"/>
              <w:bottom w:val="single" w:color="auto" w:sz="4" w:space="0"/>
              <w:right w:val="single" w:color="auto" w:sz="4" w:space="0"/>
            </w:tcBorders>
            <w:shd w:val="clear" w:color="auto" w:fill="auto"/>
            <w:noWrap/>
            <w:vAlign w:val="center"/>
          </w:tcPr>
          <w:p w14:paraId="2BEDF533">
            <w:pPr>
              <w:widowControl/>
              <w:jc w:val="right"/>
              <w:rPr>
                <w:rFonts w:ascii="宋体" w:hAnsi="宋体" w:eastAsia="宋体" w:cs="宋体"/>
                <w:kern w:val="0"/>
                <w:sz w:val="24"/>
                <w:szCs w:val="24"/>
              </w:rPr>
            </w:pPr>
            <w:r>
              <w:rPr>
                <w:rFonts w:hint="eastAsia" w:ascii="宋体" w:hAnsi="宋体" w:eastAsia="宋体" w:cs="宋体"/>
                <w:kern w:val="0"/>
                <w:sz w:val="24"/>
                <w:szCs w:val="24"/>
              </w:rPr>
              <w:t>16.92</w:t>
            </w:r>
          </w:p>
        </w:tc>
        <w:tc>
          <w:tcPr>
            <w:tcW w:w="1679" w:type="dxa"/>
            <w:tcBorders>
              <w:top w:val="nil"/>
              <w:left w:val="nil"/>
              <w:bottom w:val="single" w:color="auto" w:sz="4" w:space="0"/>
              <w:right w:val="single" w:color="auto" w:sz="4" w:space="0"/>
            </w:tcBorders>
            <w:shd w:val="clear" w:color="auto" w:fill="auto"/>
            <w:noWrap/>
            <w:vAlign w:val="center"/>
          </w:tcPr>
          <w:p w14:paraId="05271AA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84B836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091B3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2F70F7">
            <w:pPr>
              <w:widowControl/>
              <w:jc w:val="right"/>
              <w:rPr>
                <w:rFonts w:ascii="宋体" w:hAnsi="宋体" w:eastAsia="宋体" w:cs="宋体"/>
                <w:kern w:val="0"/>
                <w:sz w:val="24"/>
                <w:szCs w:val="24"/>
              </w:rPr>
            </w:pPr>
          </w:p>
        </w:tc>
      </w:tr>
      <w:tr w14:paraId="136CA90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221558">
            <w:r>
              <w:rPr>
                <w:rFonts w:hint="eastAsia"/>
              </w:rPr>
              <w:t>21203</w:t>
            </w:r>
          </w:p>
        </w:tc>
        <w:tc>
          <w:tcPr>
            <w:tcW w:w="2437" w:type="dxa"/>
            <w:tcBorders>
              <w:top w:val="nil"/>
              <w:left w:val="nil"/>
              <w:bottom w:val="single" w:color="auto" w:sz="4" w:space="0"/>
              <w:right w:val="single" w:color="auto" w:sz="4" w:space="0"/>
            </w:tcBorders>
            <w:shd w:val="clear" w:color="000000" w:fill="FFFFFF"/>
            <w:noWrap/>
            <w:vAlign w:val="center"/>
          </w:tcPr>
          <w:p w14:paraId="0EA1C972">
            <w:r>
              <w:rPr>
                <w:rFonts w:hint="eastAsia"/>
              </w:rPr>
              <w:t>城乡社区公共设施</w:t>
            </w:r>
          </w:p>
        </w:tc>
        <w:tc>
          <w:tcPr>
            <w:tcW w:w="1176" w:type="dxa"/>
            <w:tcBorders>
              <w:top w:val="nil"/>
              <w:left w:val="nil"/>
              <w:bottom w:val="single" w:color="auto" w:sz="4" w:space="0"/>
              <w:right w:val="single" w:color="auto" w:sz="4" w:space="0"/>
            </w:tcBorders>
            <w:shd w:val="clear" w:color="auto" w:fill="auto"/>
            <w:noWrap/>
            <w:vAlign w:val="center"/>
          </w:tcPr>
          <w:p w14:paraId="075FD41E">
            <w:pPr>
              <w:widowControl/>
              <w:jc w:val="right"/>
              <w:rPr>
                <w:rFonts w:ascii="宋体" w:hAnsi="宋体" w:eastAsia="宋体" w:cs="宋体"/>
                <w:kern w:val="0"/>
                <w:sz w:val="24"/>
                <w:szCs w:val="24"/>
              </w:rPr>
            </w:pPr>
            <w:r>
              <w:rPr>
                <w:rFonts w:hint="eastAsia" w:ascii="宋体" w:hAnsi="宋体" w:eastAsia="宋体" w:cs="宋体"/>
                <w:kern w:val="0"/>
                <w:sz w:val="24"/>
                <w:szCs w:val="24"/>
              </w:rPr>
              <w:t>20746.36</w:t>
            </w:r>
          </w:p>
        </w:tc>
        <w:tc>
          <w:tcPr>
            <w:tcW w:w="1679" w:type="dxa"/>
            <w:tcBorders>
              <w:top w:val="nil"/>
              <w:left w:val="nil"/>
              <w:bottom w:val="single" w:color="auto" w:sz="4" w:space="0"/>
              <w:right w:val="single" w:color="auto" w:sz="4" w:space="0"/>
            </w:tcBorders>
            <w:shd w:val="clear" w:color="auto" w:fill="auto"/>
            <w:noWrap/>
            <w:vAlign w:val="center"/>
          </w:tcPr>
          <w:p w14:paraId="7FB8DC24">
            <w:pPr>
              <w:widowControl/>
              <w:jc w:val="right"/>
              <w:rPr>
                <w:rFonts w:ascii="宋体" w:hAnsi="宋体" w:eastAsia="宋体" w:cs="宋体"/>
                <w:kern w:val="0"/>
                <w:sz w:val="24"/>
                <w:szCs w:val="24"/>
              </w:rPr>
            </w:pPr>
            <w:r>
              <w:rPr>
                <w:rFonts w:hint="eastAsia" w:ascii="宋体" w:hAnsi="宋体" w:eastAsia="宋体" w:cs="宋体"/>
                <w:kern w:val="0"/>
                <w:sz w:val="24"/>
                <w:szCs w:val="24"/>
              </w:rPr>
              <w:t>1102.48</w:t>
            </w:r>
          </w:p>
        </w:tc>
        <w:tc>
          <w:tcPr>
            <w:tcW w:w="1679" w:type="dxa"/>
            <w:tcBorders>
              <w:top w:val="nil"/>
              <w:left w:val="nil"/>
              <w:bottom w:val="single" w:color="auto" w:sz="4" w:space="0"/>
              <w:right w:val="single" w:color="auto" w:sz="4" w:space="0"/>
            </w:tcBorders>
            <w:shd w:val="clear" w:color="auto" w:fill="auto"/>
            <w:noWrap/>
            <w:vAlign w:val="center"/>
          </w:tcPr>
          <w:p w14:paraId="2D48EE5E">
            <w:pPr>
              <w:widowControl/>
              <w:jc w:val="right"/>
              <w:rPr>
                <w:rFonts w:ascii="宋体" w:hAnsi="宋体" w:eastAsia="宋体" w:cs="宋体"/>
                <w:kern w:val="0"/>
                <w:sz w:val="24"/>
                <w:szCs w:val="24"/>
              </w:rPr>
            </w:pPr>
            <w:r>
              <w:rPr>
                <w:rFonts w:hint="eastAsia" w:ascii="宋体" w:hAnsi="宋体" w:eastAsia="宋体" w:cs="宋体"/>
                <w:kern w:val="0"/>
                <w:sz w:val="24"/>
                <w:szCs w:val="24"/>
              </w:rPr>
              <w:t>19643.89</w:t>
            </w:r>
          </w:p>
        </w:tc>
        <w:tc>
          <w:tcPr>
            <w:tcW w:w="1679" w:type="dxa"/>
            <w:tcBorders>
              <w:top w:val="nil"/>
              <w:left w:val="nil"/>
              <w:bottom w:val="single" w:color="auto" w:sz="4" w:space="0"/>
              <w:right w:val="single" w:color="auto" w:sz="4" w:space="0"/>
            </w:tcBorders>
            <w:shd w:val="clear" w:color="auto" w:fill="auto"/>
            <w:noWrap/>
            <w:vAlign w:val="center"/>
          </w:tcPr>
          <w:p w14:paraId="6FC7B33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A1C26A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25B0AF0">
            <w:pPr>
              <w:widowControl/>
              <w:jc w:val="right"/>
              <w:rPr>
                <w:rFonts w:ascii="宋体" w:hAnsi="宋体" w:eastAsia="宋体" w:cs="宋体"/>
                <w:kern w:val="0"/>
                <w:sz w:val="24"/>
                <w:szCs w:val="24"/>
              </w:rPr>
            </w:pPr>
          </w:p>
        </w:tc>
      </w:tr>
      <w:tr w14:paraId="7CD1D4F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CC2308">
            <w:r>
              <w:rPr>
                <w:rFonts w:hint="eastAsia"/>
              </w:rPr>
              <w:t>2120303</w:t>
            </w:r>
          </w:p>
        </w:tc>
        <w:tc>
          <w:tcPr>
            <w:tcW w:w="2437" w:type="dxa"/>
            <w:tcBorders>
              <w:top w:val="nil"/>
              <w:left w:val="nil"/>
              <w:bottom w:val="single" w:color="auto" w:sz="4" w:space="0"/>
              <w:right w:val="single" w:color="auto" w:sz="4" w:space="0"/>
            </w:tcBorders>
            <w:shd w:val="clear" w:color="000000" w:fill="FFFFFF"/>
            <w:noWrap/>
            <w:vAlign w:val="center"/>
          </w:tcPr>
          <w:p w14:paraId="710C68C6">
            <w:r>
              <w:rPr>
                <w:rFonts w:hint="eastAsia"/>
              </w:rPr>
              <w:t>小城镇基础设施建设</w:t>
            </w:r>
          </w:p>
        </w:tc>
        <w:tc>
          <w:tcPr>
            <w:tcW w:w="1176" w:type="dxa"/>
            <w:tcBorders>
              <w:top w:val="nil"/>
              <w:left w:val="nil"/>
              <w:bottom w:val="single" w:color="auto" w:sz="4" w:space="0"/>
              <w:right w:val="single" w:color="auto" w:sz="4" w:space="0"/>
            </w:tcBorders>
            <w:shd w:val="clear" w:color="auto" w:fill="auto"/>
            <w:noWrap/>
            <w:vAlign w:val="center"/>
          </w:tcPr>
          <w:p w14:paraId="7667F9F0">
            <w:pPr>
              <w:widowControl/>
              <w:jc w:val="right"/>
              <w:rPr>
                <w:rFonts w:ascii="宋体" w:hAnsi="宋体" w:eastAsia="宋体" w:cs="宋体"/>
                <w:kern w:val="0"/>
                <w:sz w:val="24"/>
                <w:szCs w:val="24"/>
              </w:rPr>
            </w:pPr>
            <w:r>
              <w:rPr>
                <w:rFonts w:hint="eastAsia" w:ascii="宋体" w:hAnsi="宋体" w:eastAsia="宋体" w:cs="宋体"/>
                <w:kern w:val="0"/>
                <w:sz w:val="24"/>
                <w:szCs w:val="24"/>
              </w:rPr>
              <w:t>17.97</w:t>
            </w:r>
          </w:p>
        </w:tc>
        <w:tc>
          <w:tcPr>
            <w:tcW w:w="1679" w:type="dxa"/>
            <w:tcBorders>
              <w:top w:val="nil"/>
              <w:left w:val="nil"/>
              <w:bottom w:val="single" w:color="auto" w:sz="4" w:space="0"/>
              <w:right w:val="single" w:color="auto" w:sz="4" w:space="0"/>
            </w:tcBorders>
            <w:shd w:val="clear" w:color="auto" w:fill="auto"/>
            <w:noWrap/>
            <w:vAlign w:val="center"/>
          </w:tcPr>
          <w:p w14:paraId="573F594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907ECA1">
            <w:pPr>
              <w:widowControl/>
              <w:jc w:val="right"/>
              <w:rPr>
                <w:rFonts w:ascii="宋体" w:hAnsi="宋体" w:eastAsia="宋体" w:cs="宋体"/>
                <w:kern w:val="0"/>
                <w:sz w:val="24"/>
                <w:szCs w:val="24"/>
              </w:rPr>
            </w:pPr>
            <w:r>
              <w:rPr>
                <w:rFonts w:hint="eastAsia" w:ascii="宋体" w:hAnsi="宋体" w:eastAsia="宋体" w:cs="宋体"/>
                <w:kern w:val="0"/>
                <w:sz w:val="24"/>
                <w:szCs w:val="24"/>
              </w:rPr>
              <w:t>17.97</w:t>
            </w:r>
          </w:p>
        </w:tc>
        <w:tc>
          <w:tcPr>
            <w:tcW w:w="1679" w:type="dxa"/>
            <w:tcBorders>
              <w:top w:val="nil"/>
              <w:left w:val="nil"/>
              <w:bottom w:val="single" w:color="auto" w:sz="4" w:space="0"/>
              <w:right w:val="single" w:color="auto" w:sz="4" w:space="0"/>
            </w:tcBorders>
            <w:shd w:val="clear" w:color="auto" w:fill="auto"/>
            <w:noWrap/>
            <w:vAlign w:val="center"/>
          </w:tcPr>
          <w:p w14:paraId="219A0F9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0A744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52B2266">
            <w:pPr>
              <w:widowControl/>
              <w:jc w:val="right"/>
              <w:rPr>
                <w:rFonts w:ascii="宋体" w:hAnsi="宋体" w:eastAsia="宋体" w:cs="宋体"/>
                <w:kern w:val="0"/>
                <w:sz w:val="24"/>
                <w:szCs w:val="24"/>
              </w:rPr>
            </w:pPr>
          </w:p>
        </w:tc>
      </w:tr>
      <w:tr w14:paraId="2962DD5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E2D7B3">
            <w:r>
              <w:rPr>
                <w:rFonts w:hint="eastAsia"/>
              </w:rPr>
              <w:t>2120399</w:t>
            </w:r>
          </w:p>
        </w:tc>
        <w:tc>
          <w:tcPr>
            <w:tcW w:w="2437" w:type="dxa"/>
            <w:tcBorders>
              <w:top w:val="nil"/>
              <w:left w:val="nil"/>
              <w:bottom w:val="single" w:color="auto" w:sz="4" w:space="0"/>
              <w:right w:val="single" w:color="auto" w:sz="4" w:space="0"/>
            </w:tcBorders>
            <w:shd w:val="clear" w:color="000000" w:fill="FFFFFF"/>
            <w:noWrap/>
            <w:vAlign w:val="center"/>
          </w:tcPr>
          <w:p w14:paraId="6D6F7B96">
            <w:r>
              <w:rPr>
                <w:rFonts w:hint="eastAsia"/>
              </w:rPr>
              <w:t>其他城乡社区公共设施支出</w:t>
            </w:r>
          </w:p>
        </w:tc>
        <w:tc>
          <w:tcPr>
            <w:tcW w:w="1176" w:type="dxa"/>
            <w:tcBorders>
              <w:top w:val="nil"/>
              <w:left w:val="nil"/>
              <w:bottom w:val="single" w:color="auto" w:sz="4" w:space="0"/>
              <w:right w:val="single" w:color="auto" w:sz="4" w:space="0"/>
            </w:tcBorders>
            <w:shd w:val="clear" w:color="auto" w:fill="auto"/>
            <w:noWrap/>
            <w:vAlign w:val="center"/>
          </w:tcPr>
          <w:p w14:paraId="20294926">
            <w:pPr>
              <w:widowControl/>
              <w:jc w:val="right"/>
              <w:rPr>
                <w:rFonts w:ascii="宋体" w:hAnsi="宋体" w:eastAsia="宋体" w:cs="宋体"/>
                <w:kern w:val="0"/>
                <w:sz w:val="24"/>
                <w:szCs w:val="24"/>
              </w:rPr>
            </w:pPr>
            <w:r>
              <w:rPr>
                <w:rFonts w:hint="eastAsia" w:ascii="宋体" w:hAnsi="宋体" w:eastAsia="宋体" w:cs="宋体"/>
                <w:kern w:val="0"/>
                <w:sz w:val="24"/>
                <w:szCs w:val="24"/>
              </w:rPr>
              <w:t>20728.39</w:t>
            </w:r>
          </w:p>
        </w:tc>
        <w:tc>
          <w:tcPr>
            <w:tcW w:w="1679" w:type="dxa"/>
            <w:tcBorders>
              <w:top w:val="nil"/>
              <w:left w:val="nil"/>
              <w:bottom w:val="single" w:color="auto" w:sz="4" w:space="0"/>
              <w:right w:val="single" w:color="auto" w:sz="4" w:space="0"/>
            </w:tcBorders>
            <w:shd w:val="clear" w:color="auto" w:fill="auto"/>
            <w:noWrap/>
            <w:vAlign w:val="center"/>
          </w:tcPr>
          <w:p w14:paraId="28E52845">
            <w:pPr>
              <w:widowControl/>
              <w:jc w:val="right"/>
              <w:rPr>
                <w:rFonts w:ascii="宋体" w:hAnsi="宋体" w:eastAsia="宋体" w:cs="宋体"/>
                <w:kern w:val="0"/>
                <w:sz w:val="24"/>
                <w:szCs w:val="24"/>
              </w:rPr>
            </w:pPr>
            <w:r>
              <w:rPr>
                <w:rFonts w:hint="eastAsia" w:ascii="宋体" w:hAnsi="宋体" w:eastAsia="宋体" w:cs="宋体"/>
                <w:kern w:val="0"/>
                <w:sz w:val="24"/>
                <w:szCs w:val="24"/>
              </w:rPr>
              <w:t>1102.48</w:t>
            </w:r>
          </w:p>
        </w:tc>
        <w:tc>
          <w:tcPr>
            <w:tcW w:w="1679" w:type="dxa"/>
            <w:tcBorders>
              <w:top w:val="nil"/>
              <w:left w:val="nil"/>
              <w:bottom w:val="single" w:color="auto" w:sz="4" w:space="0"/>
              <w:right w:val="single" w:color="auto" w:sz="4" w:space="0"/>
            </w:tcBorders>
            <w:shd w:val="clear" w:color="auto" w:fill="auto"/>
            <w:noWrap/>
            <w:vAlign w:val="center"/>
          </w:tcPr>
          <w:p w14:paraId="05956ACD">
            <w:pPr>
              <w:widowControl/>
              <w:jc w:val="right"/>
              <w:rPr>
                <w:rFonts w:ascii="宋体" w:hAnsi="宋体" w:eastAsia="宋体" w:cs="宋体"/>
                <w:kern w:val="0"/>
                <w:sz w:val="24"/>
                <w:szCs w:val="24"/>
              </w:rPr>
            </w:pPr>
            <w:r>
              <w:rPr>
                <w:rFonts w:hint="eastAsia" w:ascii="宋体" w:hAnsi="宋体" w:eastAsia="宋体" w:cs="宋体"/>
                <w:kern w:val="0"/>
                <w:sz w:val="24"/>
                <w:szCs w:val="24"/>
              </w:rPr>
              <w:t>19625.92</w:t>
            </w:r>
          </w:p>
        </w:tc>
        <w:tc>
          <w:tcPr>
            <w:tcW w:w="1679" w:type="dxa"/>
            <w:tcBorders>
              <w:top w:val="nil"/>
              <w:left w:val="nil"/>
              <w:bottom w:val="single" w:color="auto" w:sz="4" w:space="0"/>
              <w:right w:val="single" w:color="auto" w:sz="4" w:space="0"/>
            </w:tcBorders>
            <w:shd w:val="clear" w:color="auto" w:fill="auto"/>
            <w:noWrap/>
            <w:vAlign w:val="center"/>
          </w:tcPr>
          <w:p w14:paraId="0321DA6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39B5D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CFAEBE3">
            <w:pPr>
              <w:widowControl/>
              <w:jc w:val="right"/>
              <w:rPr>
                <w:rFonts w:ascii="宋体" w:hAnsi="宋体" w:eastAsia="宋体" w:cs="宋体"/>
                <w:kern w:val="0"/>
                <w:sz w:val="24"/>
                <w:szCs w:val="24"/>
              </w:rPr>
            </w:pPr>
          </w:p>
        </w:tc>
      </w:tr>
      <w:tr w14:paraId="045256E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86A9D2">
            <w:r>
              <w:rPr>
                <w:rFonts w:hint="eastAsia"/>
              </w:rPr>
              <w:t>21205</w:t>
            </w:r>
          </w:p>
        </w:tc>
        <w:tc>
          <w:tcPr>
            <w:tcW w:w="2437" w:type="dxa"/>
            <w:tcBorders>
              <w:top w:val="nil"/>
              <w:left w:val="nil"/>
              <w:bottom w:val="single" w:color="auto" w:sz="4" w:space="0"/>
              <w:right w:val="single" w:color="auto" w:sz="4" w:space="0"/>
            </w:tcBorders>
            <w:shd w:val="clear" w:color="000000" w:fill="FFFFFF"/>
            <w:noWrap/>
            <w:vAlign w:val="center"/>
          </w:tcPr>
          <w:p w14:paraId="78B77AD3">
            <w:r>
              <w:rPr>
                <w:rFonts w:hint="eastAsia"/>
              </w:rPr>
              <w:t>城乡社区环境卫生</w:t>
            </w:r>
          </w:p>
        </w:tc>
        <w:tc>
          <w:tcPr>
            <w:tcW w:w="1176" w:type="dxa"/>
            <w:tcBorders>
              <w:top w:val="nil"/>
              <w:left w:val="nil"/>
              <w:bottom w:val="single" w:color="auto" w:sz="4" w:space="0"/>
              <w:right w:val="single" w:color="auto" w:sz="4" w:space="0"/>
            </w:tcBorders>
            <w:shd w:val="clear" w:color="auto" w:fill="auto"/>
            <w:noWrap/>
            <w:vAlign w:val="center"/>
          </w:tcPr>
          <w:p w14:paraId="2825634A">
            <w:pPr>
              <w:widowControl/>
              <w:jc w:val="right"/>
              <w:rPr>
                <w:rFonts w:ascii="宋体" w:hAnsi="宋体" w:eastAsia="宋体" w:cs="宋体"/>
                <w:kern w:val="0"/>
                <w:sz w:val="24"/>
                <w:szCs w:val="24"/>
              </w:rPr>
            </w:pPr>
            <w:r>
              <w:rPr>
                <w:rFonts w:hint="eastAsia" w:ascii="宋体" w:hAnsi="宋体" w:eastAsia="宋体" w:cs="宋体"/>
                <w:kern w:val="0"/>
                <w:sz w:val="24"/>
                <w:szCs w:val="24"/>
              </w:rPr>
              <w:t>142.40</w:t>
            </w:r>
          </w:p>
        </w:tc>
        <w:tc>
          <w:tcPr>
            <w:tcW w:w="1679" w:type="dxa"/>
            <w:tcBorders>
              <w:top w:val="nil"/>
              <w:left w:val="nil"/>
              <w:bottom w:val="single" w:color="auto" w:sz="4" w:space="0"/>
              <w:right w:val="single" w:color="auto" w:sz="4" w:space="0"/>
            </w:tcBorders>
            <w:shd w:val="clear" w:color="auto" w:fill="auto"/>
            <w:noWrap/>
            <w:vAlign w:val="center"/>
          </w:tcPr>
          <w:p w14:paraId="2E1AE10D">
            <w:pPr>
              <w:widowControl/>
              <w:jc w:val="right"/>
              <w:rPr>
                <w:rFonts w:ascii="宋体" w:hAnsi="宋体" w:eastAsia="宋体" w:cs="宋体"/>
                <w:kern w:val="0"/>
                <w:sz w:val="24"/>
                <w:szCs w:val="24"/>
              </w:rPr>
            </w:pPr>
            <w:r>
              <w:rPr>
                <w:rFonts w:hint="eastAsia" w:ascii="宋体" w:hAnsi="宋体" w:eastAsia="宋体" w:cs="宋体"/>
                <w:kern w:val="0"/>
                <w:sz w:val="24"/>
                <w:szCs w:val="24"/>
              </w:rPr>
              <w:t>49.9</w:t>
            </w:r>
          </w:p>
        </w:tc>
        <w:tc>
          <w:tcPr>
            <w:tcW w:w="1679" w:type="dxa"/>
            <w:tcBorders>
              <w:top w:val="nil"/>
              <w:left w:val="nil"/>
              <w:bottom w:val="single" w:color="auto" w:sz="4" w:space="0"/>
              <w:right w:val="single" w:color="auto" w:sz="4" w:space="0"/>
            </w:tcBorders>
            <w:shd w:val="clear" w:color="auto" w:fill="auto"/>
            <w:noWrap/>
            <w:vAlign w:val="center"/>
          </w:tcPr>
          <w:p w14:paraId="40F92244">
            <w:pPr>
              <w:widowControl/>
              <w:jc w:val="right"/>
              <w:rPr>
                <w:rFonts w:ascii="宋体" w:hAnsi="宋体" w:eastAsia="宋体" w:cs="宋体"/>
                <w:kern w:val="0"/>
                <w:sz w:val="24"/>
                <w:szCs w:val="24"/>
              </w:rPr>
            </w:pPr>
            <w:r>
              <w:rPr>
                <w:rFonts w:hint="eastAsia" w:ascii="宋体" w:hAnsi="宋体" w:eastAsia="宋体" w:cs="宋体"/>
                <w:kern w:val="0"/>
                <w:sz w:val="24"/>
                <w:szCs w:val="24"/>
              </w:rPr>
              <w:t>92.5</w:t>
            </w:r>
          </w:p>
        </w:tc>
        <w:tc>
          <w:tcPr>
            <w:tcW w:w="1679" w:type="dxa"/>
            <w:tcBorders>
              <w:top w:val="nil"/>
              <w:left w:val="nil"/>
              <w:bottom w:val="single" w:color="auto" w:sz="4" w:space="0"/>
              <w:right w:val="single" w:color="auto" w:sz="4" w:space="0"/>
            </w:tcBorders>
            <w:shd w:val="clear" w:color="auto" w:fill="auto"/>
            <w:noWrap/>
            <w:vAlign w:val="center"/>
          </w:tcPr>
          <w:p w14:paraId="3DA8743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68EC8C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114E3DA">
            <w:pPr>
              <w:widowControl/>
              <w:jc w:val="right"/>
              <w:rPr>
                <w:rFonts w:ascii="宋体" w:hAnsi="宋体" w:eastAsia="宋体" w:cs="宋体"/>
                <w:kern w:val="0"/>
                <w:sz w:val="24"/>
                <w:szCs w:val="24"/>
              </w:rPr>
            </w:pPr>
          </w:p>
        </w:tc>
      </w:tr>
      <w:tr w14:paraId="70E1485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1962CC">
            <w:r>
              <w:rPr>
                <w:rFonts w:hint="eastAsia"/>
              </w:rPr>
              <w:t>2120501</w:t>
            </w:r>
          </w:p>
        </w:tc>
        <w:tc>
          <w:tcPr>
            <w:tcW w:w="2437" w:type="dxa"/>
            <w:tcBorders>
              <w:top w:val="nil"/>
              <w:left w:val="nil"/>
              <w:bottom w:val="single" w:color="auto" w:sz="4" w:space="0"/>
              <w:right w:val="single" w:color="auto" w:sz="4" w:space="0"/>
            </w:tcBorders>
            <w:shd w:val="clear" w:color="000000" w:fill="FFFFFF"/>
            <w:noWrap/>
            <w:vAlign w:val="center"/>
          </w:tcPr>
          <w:p w14:paraId="1EFED11E">
            <w:r>
              <w:rPr>
                <w:rFonts w:hint="eastAsia"/>
              </w:rPr>
              <w:t>城乡社区环境卫生</w:t>
            </w:r>
          </w:p>
        </w:tc>
        <w:tc>
          <w:tcPr>
            <w:tcW w:w="1176" w:type="dxa"/>
            <w:tcBorders>
              <w:top w:val="nil"/>
              <w:left w:val="nil"/>
              <w:bottom w:val="single" w:color="auto" w:sz="4" w:space="0"/>
              <w:right w:val="single" w:color="auto" w:sz="4" w:space="0"/>
            </w:tcBorders>
            <w:shd w:val="clear" w:color="auto" w:fill="auto"/>
            <w:noWrap/>
            <w:vAlign w:val="center"/>
          </w:tcPr>
          <w:p w14:paraId="49369699">
            <w:pPr>
              <w:widowControl/>
              <w:jc w:val="right"/>
              <w:rPr>
                <w:rFonts w:ascii="宋体" w:hAnsi="宋体" w:eastAsia="宋体" w:cs="宋体"/>
                <w:kern w:val="0"/>
                <w:sz w:val="24"/>
                <w:szCs w:val="24"/>
              </w:rPr>
            </w:pPr>
            <w:r>
              <w:rPr>
                <w:rFonts w:hint="eastAsia" w:ascii="宋体" w:hAnsi="宋体" w:eastAsia="宋体" w:cs="宋体"/>
                <w:kern w:val="0"/>
                <w:sz w:val="24"/>
                <w:szCs w:val="24"/>
              </w:rPr>
              <w:t>142.40</w:t>
            </w:r>
          </w:p>
        </w:tc>
        <w:tc>
          <w:tcPr>
            <w:tcW w:w="1679" w:type="dxa"/>
            <w:tcBorders>
              <w:top w:val="nil"/>
              <w:left w:val="nil"/>
              <w:bottom w:val="single" w:color="auto" w:sz="4" w:space="0"/>
              <w:right w:val="single" w:color="auto" w:sz="4" w:space="0"/>
            </w:tcBorders>
            <w:shd w:val="clear" w:color="auto" w:fill="auto"/>
            <w:noWrap/>
            <w:vAlign w:val="center"/>
          </w:tcPr>
          <w:p w14:paraId="20A5839A">
            <w:pPr>
              <w:widowControl/>
              <w:jc w:val="right"/>
              <w:rPr>
                <w:rFonts w:ascii="宋体" w:hAnsi="宋体" w:eastAsia="宋体" w:cs="宋体"/>
                <w:kern w:val="0"/>
                <w:sz w:val="24"/>
                <w:szCs w:val="24"/>
              </w:rPr>
            </w:pPr>
            <w:r>
              <w:rPr>
                <w:rFonts w:hint="eastAsia" w:ascii="宋体" w:hAnsi="宋体" w:eastAsia="宋体" w:cs="宋体"/>
                <w:kern w:val="0"/>
                <w:sz w:val="24"/>
                <w:szCs w:val="24"/>
              </w:rPr>
              <w:t>49.9</w:t>
            </w:r>
          </w:p>
        </w:tc>
        <w:tc>
          <w:tcPr>
            <w:tcW w:w="1679" w:type="dxa"/>
            <w:tcBorders>
              <w:top w:val="nil"/>
              <w:left w:val="nil"/>
              <w:bottom w:val="single" w:color="auto" w:sz="4" w:space="0"/>
              <w:right w:val="single" w:color="auto" w:sz="4" w:space="0"/>
            </w:tcBorders>
            <w:shd w:val="clear" w:color="auto" w:fill="auto"/>
            <w:noWrap/>
            <w:vAlign w:val="center"/>
          </w:tcPr>
          <w:p w14:paraId="34928D56">
            <w:pPr>
              <w:widowControl/>
              <w:jc w:val="right"/>
              <w:rPr>
                <w:rFonts w:ascii="宋体" w:hAnsi="宋体" w:eastAsia="宋体" w:cs="宋体"/>
                <w:kern w:val="0"/>
                <w:sz w:val="24"/>
                <w:szCs w:val="24"/>
              </w:rPr>
            </w:pPr>
            <w:r>
              <w:rPr>
                <w:rFonts w:hint="eastAsia" w:ascii="宋体" w:hAnsi="宋体" w:eastAsia="宋体" w:cs="宋体"/>
                <w:kern w:val="0"/>
                <w:sz w:val="24"/>
                <w:szCs w:val="24"/>
              </w:rPr>
              <w:t>92.5</w:t>
            </w:r>
          </w:p>
        </w:tc>
        <w:tc>
          <w:tcPr>
            <w:tcW w:w="1679" w:type="dxa"/>
            <w:tcBorders>
              <w:top w:val="nil"/>
              <w:left w:val="nil"/>
              <w:bottom w:val="single" w:color="auto" w:sz="4" w:space="0"/>
              <w:right w:val="single" w:color="auto" w:sz="4" w:space="0"/>
            </w:tcBorders>
            <w:shd w:val="clear" w:color="auto" w:fill="auto"/>
            <w:noWrap/>
            <w:vAlign w:val="center"/>
          </w:tcPr>
          <w:p w14:paraId="5A5660C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46B12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2561714">
            <w:pPr>
              <w:widowControl/>
              <w:jc w:val="right"/>
              <w:rPr>
                <w:rFonts w:ascii="宋体" w:hAnsi="宋体" w:eastAsia="宋体" w:cs="宋体"/>
                <w:kern w:val="0"/>
                <w:sz w:val="24"/>
                <w:szCs w:val="24"/>
              </w:rPr>
            </w:pPr>
          </w:p>
        </w:tc>
      </w:tr>
      <w:tr w14:paraId="72053AE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495236">
            <w:r>
              <w:rPr>
                <w:rFonts w:hint="eastAsia"/>
              </w:rPr>
              <w:t>21208</w:t>
            </w:r>
          </w:p>
        </w:tc>
        <w:tc>
          <w:tcPr>
            <w:tcW w:w="2437" w:type="dxa"/>
            <w:tcBorders>
              <w:top w:val="nil"/>
              <w:left w:val="nil"/>
              <w:bottom w:val="single" w:color="auto" w:sz="4" w:space="0"/>
              <w:right w:val="single" w:color="auto" w:sz="4" w:space="0"/>
            </w:tcBorders>
            <w:shd w:val="clear" w:color="000000" w:fill="FFFFFF"/>
            <w:noWrap/>
            <w:vAlign w:val="center"/>
          </w:tcPr>
          <w:p w14:paraId="01D2332C">
            <w:r>
              <w:rPr>
                <w:rFonts w:hint="eastAsia"/>
              </w:rPr>
              <w:t>国有土地使用权出让收入安排的支出</w:t>
            </w:r>
          </w:p>
        </w:tc>
        <w:tc>
          <w:tcPr>
            <w:tcW w:w="1176" w:type="dxa"/>
            <w:tcBorders>
              <w:top w:val="nil"/>
              <w:left w:val="nil"/>
              <w:bottom w:val="single" w:color="auto" w:sz="4" w:space="0"/>
              <w:right w:val="single" w:color="auto" w:sz="4" w:space="0"/>
            </w:tcBorders>
            <w:shd w:val="clear" w:color="auto" w:fill="auto"/>
            <w:noWrap/>
            <w:vAlign w:val="center"/>
          </w:tcPr>
          <w:p w14:paraId="222163E2">
            <w:pPr>
              <w:widowControl/>
              <w:jc w:val="right"/>
              <w:rPr>
                <w:rFonts w:ascii="宋体" w:hAnsi="宋体" w:eastAsia="宋体" w:cs="宋体"/>
                <w:kern w:val="0"/>
                <w:sz w:val="24"/>
                <w:szCs w:val="24"/>
              </w:rPr>
            </w:pPr>
            <w:r>
              <w:rPr>
                <w:rFonts w:hint="eastAsia" w:ascii="宋体" w:hAnsi="宋体" w:eastAsia="宋体" w:cs="宋体"/>
                <w:kern w:val="0"/>
                <w:sz w:val="24"/>
                <w:szCs w:val="24"/>
              </w:rPr>
              <w:t>113.72</w:t>
            </w:r>
          </w:p>
        </w:tc>
        <w:tc>
          <w:tcPr>
            <w:tcW w:w="1679" w:type="dxa"/>
            <w:tcBorders>
              <w:top w:val="nil"/>
              <w:left w:val="nil"/>
              <w:bottom w:val="single" w:color="auto" w:sz="4" w:space="0"/>
              <w:right w:val="single" w:color="auto" w:sz="4" w:space="0"/>
            </w:tcBorders>
            <w:shd w:val="clear" w:color="auto" w:fill="auto"/>
            <w:noWrap/>
            <w:vAlign w:val="center"/>
          </w:tcPr>
          <w:p w14:paraId="28BDAD8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17125D">
            <w:pPr>
              <w:widowControl/>
              <w:jc w:val="right"/>
              <w:rPr>
                <w:rFonts w:ascii="宋体" w:hAnsi="宋体" w:eastAsia="宋体" w:cs="宋体"/>
                <w:kern w:val="0"/>
                <w:sz w:val="24"/>
                <w:szCs w:val="24"/>
              </w:rPr>
            </w:pPr>
            <w:r>
              <w:rPr>
                <w:rFonts w:hint="eastAsia" w:ascii="宋体" w:hAnsi="宋体" w:eastAsia="宋体" w:cs="宋体"/>
                <w:kern w:val="0"/>
                <w:sz w:val="24"/>
                <w:szCs w:val="24"/>
              </w:rPr>
              <w:t>113.72</w:t>
            </w:r>
          </w:p>
        </w:tc>
        <w:tc>
          <w:tcPr>
            <w:tcW w:w="1679" w:type="dxa"/>
            <w:tcBorders>
              <w:top w:val="nil"/>
              <w:left w:val="nil"/>
              <w:bottom w:val="single" w:color="auto" w:sz="4" w:space="0"/>
              <w:right w:val="single" w:color="auto" w:sz="4" w:space="0"/>
            </w:tcBorders>
            <w:shd w:val="clear" w:color="auto" w:fill="auto"/>
            <w:noWrap/>
            <w:vAlign w:val="center"/>
          </w:tcPr>
          <w:p w14:paraId="4B385DA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BE095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7198B3F">
            <w:pPr>
              <w:widowControl/>
              <w:jc w:val="right"/>
              <w:rPr>
                <w:rFonts w:ascii="宋体" w:hAnsi="宋体" w:eastAsia="宋体" w:cs="宋体"/>
                <w:kern w:val="0"/>
                <w:sz w:val="24"/>
                <w:szCs w:val="24"/>
              </w:rPr>
            </w:pPr>
          </w:p>
        </w:tc>
      </w:tr>
      <w:tr w14:paraId="43F32E9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9B9A69">
            <w:r>
              <w:rPr>
                <w:rFonts w:hint="eastAsia"/>
              </w:rPr>
              <w:t>2120899</w:t>
            </w:r>
          </w:p>
        </w:tc>
        <w:tc>
          <w:tcPr>
            <w:tcW w:w="2437" w:type="dxa"/>
            <w:tcBorders>
              <w:top w:val="nil"/>
              <w:left w:val="nil"/>
              <w:bottom w:val="single" w:color="auto" w:sz="4" w:space="0"/>
              <w:right w:val="single" w:color="auto" w:sz="4" w:space="0"/>
            </w:tcBorders>
            <w:shd w:val="clear" w:color="000000" w:fill="FFFFFF"/>
            <w:noWrap/>
            <w:vAlign w:val="center"/>
          </w:tcPr>
          <w:p w14:paraId="3D30F590">
            <w:r>
              <w:rPr>
                <w:rFonts w:hint="eastAsia"/>
              </w:rPr>
              <w:t>其他国有土地使用权出让收入安排的支出</w:t>
            </w:r>
          </w:p>
        </w:tc>
        <w:tc>
          <w:tcPr>
            <w:tcW w:w="1176" w:type="dxa"/>
            <w:tcBorders>
              <w:top w:val="nil"/>
              <w:left w:val="nil"/>
              <w:bottom w:val="single" w:color="auto" w:sz="4" w:space="0"/>
              <w:right w:val="single" w:color="auto" w:sz="4" w:space="0"/>
            </w:tcBorders>
            <w:shd w:val="clear" w:color="auto" w:fill="auto"/>
            <w:noWrap/>
            <w:vAlign w:val="center"/>
          </w:tcPr>
          <w:p w14:paraId="621FB031">
            <w:pPr>
              <w:widowControl/>
              <w:jc w:val="right"/>
              <w:rPr>
                <w:rFonts w:ascii="宋体" w:hAnsi="宋体" w:eastAsia="宋体" w:cs="宋体"/>
                <w:kern w:val="0"/>
                <w:sz w:val="24"/>
                <w:szCs w:val="24"/>
              </w:rPr>
            </w:pPr>
            <w:r>
              <w:rPr>
                <w:rFonts w:hint="eastAsia" w:ascii="宋体" w:hAnsi="宋体" w:eastAsia="宋体" w:cs="宋体"/>
                <w:kern w:val="0"/>
                <w:sz w:val="24"/>
                <w:szCs w:val="24"/>
              </w:rPr>
              <w:t>113.72</w:t>
            </w:r>
          </w:p>
        </w:tc>
        <w:tc>
          <w:tcPr>
            <w:tcW w:w="1679" w:type="dxa"/>
            <w:tcBorders>
              <w:top w:val="nil"/>
              <w:left w:val="nil"/>
              <w:bottom w:val="single" w:color="auto" w:sz="4" w:space="0"/>
              <w:right w:val="single" w:color="auto" w:sz="4" w:space="0"/>
            </w:tcBorders>
            <w:shd w:val="clear" w:color="auto" w:fill="auto"/>
            <w:noWrap/>
            <w:vAlign w:val="center"/>
          </w:tcPr>
          <w:p w14:paraId="6DE75F2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A38B13">
            <w:pPr>
              <w:widowControl/>
              <w:jc w:val="right"/>
              <w:rPr>
                <w:rFonts w:ascii="宋体" w:hAnsi="宋体" w:eastAsia="宋体" w:cs="宋体"/>
                <w:kern w:val="0"/>
                <w:sz w:val="24"/>
                <w:szCs w:val="24"/>
              </w:rPr>
            </w:pPr>
            <w:r>
              <w:rPr>
                <w:rFonts w:hint="eastAsia" w:ascii="宋体" w:hAnsi="宋体" w:eastAsia="宋体" w:cs="宋体"/>
                <w:kern w:val="0"/>
                <w:sz w:val="24"/>
                <w:szCs w:val="24"/>
              </w:rPr>
              <w:t>113.72</w:t>
            </w:r>
          </w:p>
        </w:tc>
        <w:tc>
          <w:tcPr>
            <w:tcW w:w="1679" w:type="dxa"/>
            <w:tcBorders>
              <w:top w:val="nil"/>
              <w:left w:val="nil"/>
              <w:bottom w:val="single" w:color="auto" w:sz="4" w:space="0"/>
              <w:right w:val="single" w:color="auto" w:sz="4" w:space="0"/>
            </w:tcBorders>
            <w:shd w:val="clear" w:color="auto" w:fill="auto"/>
            <w:noWrap/>
            <w:vAlign w:val="center"/>
          </w:tcPr>
          <w:p w14:paraId="3071045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E4A7B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6591F77">
            <w:pPr>
              <w:widowControl/>
              <w:jc w:val="right"/>
              <w:rPr>
                <w:rFonts w:ascii="宋体" w:hAnsi="宋体" w:eastAsia="宋体" w:cs="宋体"/>
                <w:kern w:val="0"/>
                <w:sz w:val="24"/>
                <w:szCs w:val="24"/>
              </w:rPr>
            </w:pPr>
          </w:p>
        </w:tc>
      </w:tr>
      <w:tr w14:paraId="19328BC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ABE9BA">
            <w:r>
              <w:rPr>
                <w:rFonts w:hint="eastAsia"/>
              </w:rPr>
              <w:t>213</w:t>
            </w:r>
          </w:p>
        </w:tc>
        <w:tc>
          <w:tcPr>
            <w:tcW w:w="2437" w:type="dxa"/>
            <w:tcBorders>
              <w:top w:val="nil"/>
              <w:left w:val="nil"/>
              <w:bottom w:val="single" w:color="auto" w:sz="4" w:space="0"/>
              <w:right w:val="single" w:color="auto" w:sz="4" w:space="0"/>
            </w:tcBorders>
            <w:shd w:val="clear" w:color="000000" w:fill="FFFFFF"/>
            <w:noWrap/>
            <w:vAlign w:val="center"/>
          </w:tcPr>
          <w:p w14:paraId="1AF316A0">
            <w:r>
              <w:rPr>
                <w:rFonts w:hint="eastAsia"/>
              </w:rPr>
              <w:t>农林水支出</w:t>
            </w:r>
          </w:p>
        </w:tc>
        <w:tc>
          <w:tcPr>
            <w:tcW w:w="1176" w:type="dxa"/>
            <w:tcBorders>
              <w:top w:val="nil"/>
              <w:left w:val="nil"/>
              <w:bottom w:val="single" w:color="auto" w:sz="4" w:space="0"/>
              <w:right w:val="single" w:color="auto" w:sz="4" w:space="0"/>
            </w:tcBorders>
            <w:shd w:val="clear" w:color="auto" w:fill="auto"/>
            <w:noWrap/>
            <w:vAlign w:val="center"/>
          </w:tcPr>
          <w:p w14:paraId="53F94FAF">
            <w:pPr>
              <w:widowControl/>
              <w:jc w:val="right"/>
              <w:rPr>
                <w:rFonts w:ascii="宋体" w:hAnsi="宋体" w:eastAsia="宋体" w:cs="宋体"/>
                <w:kern w:val="0"/>
                <w:sz w:val="24"/>
                <w:szCs w:val="24"/>
              </w:rPr>
            </w:pPr>
            <w:r>
              <w:rPr>
                <w:rFonts w:hint="eastAsia" w:ascii="宋体" w:hAnsi="宋体" w:eastAsia="宋体" w:cs="宋体"/>
                <w:kern w:val="0"/>
                <w:sz w:val="24"/>
                <w:szCs w:val="24"/>
              </w:rPr>
              <w:t>738.04</w:t>
            </w:r>
          </w:p>
        </w:tc>
        <w:tc>
          <w:tcPr>
            <w:tcW w:w="1679" w:type="dxa"/>
            <w:tcBorders>
              <w:top w:val="nil"/>
              <w:left w:val="nil"/>
              <w:bottom w:val="single" w:color="auto" w:sz="4" w:space="0"/>
              <w:right w:val="single" w:color="auto" w:sz="4" w:space="0"/>
            </w:tcBorders>
            <w:shd w:val="clear" w:color="auto" w:fill="auto"/>
            <w:noWrap/>
            <w:vAlign w:val="center"/>
          </w:tcPr>
          <w:p w14:paraId="5D340429">
            <w:pPr>
              <w:widowControl/>
              <w:jc w:val="right"/>
              <w:rPr>
                <w:rFonts w:ascii="宋体" w:hAnsi="宋体" w:eastAsia="宋体" w:cs="宋体"/>
                <w:kern w:val="0"/>
                <w:sz w:val="24"/>
                <w:szCs w:val="24"/>
              </w:rPr>
            </w:pPr>
            <w:r>
              <w:rPr>
                <w:rFonts w:hint="eastAsia" w:ascii="宋体" w:hAnsi="宋体" w:eastAsia="宋体" w:cs="宋体"/>
                <w:kern w:val="0"/>
                <w:sz w:val="24"/>
                <w:szCs w:val="24"/>
              </w:rPr>
              <w:t>81.04</w:t>
            </w:r>
          </w:p>
        </w:tc>
        <w:tc>
          <w:tcPr>
            <w:tcW w:w="1679" w:type="dxa"/>
            <w:tcBorders>
              <w:top w:val="nil"/>
              <w:left w:val="nil"/>
              <w:bottom w:val="single" w:color="auto" w:sz="4" w:space="0"/>
              <w:right w:val="single" w:color="auto" w:sz="4" w:space="0"/>
            </w:tcBorders>
            <w:shd w:val="clear" w:color="auto" w:fill="auto"/>
            <w:noWrap/>
            <w:vAlign w:val="center"/>
          </w:tcPr>
          <w:p w14:paraId="61E0D92B">
            <w:pPr>
              <w:widowControl/>
              <w:jc w:val="right"/>
              <w:rPr>
                <w:rFonts w:ascii="宋体" w:hAnsi="宋体" w:eastAsia="宋体" w:cs="宋体"/>
                <w:kern w:val="0"/>
                <w:sz w:val="24"/>
                <w:szCs w:val="24"/>
              </w:rPr>
            </w:pPr>
            <w:r>
              <w:rPr>
                <w:rFonts w:hint="eastAsia" w:ascii="宋体" w:hAnsi="宋体" w:eastAsia="宋体" w:cs="宋体"/>
                <w:kern w:val="0"/>
                <w:sz w:val="24"/>
                <w:szCs w:val="24"/>
              </w:rPr>
              <w:t>657.00</w:t>
            </w:r>
          </w:p>
        </w:tc>
        <w:tc>
          <w:tcPr>
            <w:tcW w:w="1679" w:type="dxa"/>
            <w:tcBorders>
              <w:top w:val="nil"/>
              <w:left w:val="nil"/>
              <w:bottom w:val="single" w:color="auto" w:sz="4" w:space="0"/>
              <w:right w:val="single" w:color="auto" w:sz="4" w:space="0"/>
            </w:tcBorders>
            <w:shd w:val="clear" w:color="auto" w:fill="auto"/>
            <w:noWrap/>
            <w:vAlign w:val="center"/>
          </w:tcPr>
          <w:p w14:paraId="11B57EB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9DC04D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3A14DE8">
            <w:pPr>
              <w:widowControl/>
              <w:jc w:val="right"/>
              <w:rPr>
                <w:rFonts w:ascii="宋体" w:hAnsi="宋体" w:eastAsia="宋体" w:cs="宋体"/>
                <w:kern w:val="0"/>
                <w:sz w:val="24"/>
                <w:szCs w:val="24"/>
              </w:rPr>
            </w:pPr>
          </w:p>
        </w:tc>
      </w:tr>
      <w:tr w14:paraId="0018C9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2FCB3B">
            <w:r>
              <w:rPr>
                <w:rFonts w:hint="eastAsia"/>
              </w:rPr>
              <w:t>21305</w:t>
            </w:r>
          </w:p>
        </w:tc>
        <w:tc>
          <w:tcPr>
            <w:tcW w:w="24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D362C">
            <w:r>
              <w:rPr>
                <w:rFonts w:hint="eastAsia"/>
              </w:rPr>
              <w:t>扶贫</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92139">
            <w:pPr>
              <w:widowControl/>
              <w:jc w:val="right"/>
              <w:rPr>
                <w:rFonts w:ascii="宋体" w:hAnsi="宋体" w:eastAsia="宋体" w:cs="宋体"/>
                <w:kern w:val="0"/>
                <w:sz w:val="24"/>
                <w:szCs w:val="24"/>
              </w:rPr>
            </w:pPr>
            <w:r>
              <w:rPr>
                <w:rFonts w:hint="eastAsia" w:ascii="宋体" w:hAnsi="宋体" w:eastAsia="宋体" w:cs="宋体"/>
                <w:kern w:val="0"/>
                <w:sz w:val="24"/>
                <w:szCs w:val="24"/>
              </w:rPr>
              <w:t>738.04</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BC2F5">
            <w:pPr>
              <w:widowControl/>
              <w:jc w:val="right"/>
              <w:rPr>
                <w:rFonts w:ascii="宋体" w:hAnsi="宋体" w:eastAsia="宋体" w:cs="宋体"/>
                <w:kern w:val="0"/>
                <w:sz w:val="24"/>
                <w:szCs w:val="24"/>
              </w:rPr>
            </w:pPr>
            <w:r>
              <w:rPr>
                <w:rFonts w:hint="eastAsia" w:ascii="宋体" w:hAnsi="宋体" w:eastAsia="宋体" w:cs="宋体"/>
                <w:kern w:val="0"/>
                <w:sz w:val="24"/>
                <w:szCs w:val="24"/>
              </w:rPr>
              <w:t>81.04</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F0F22">
            <w:pPr>
              <w:widowControl/>
              <w:jc w:val="right"/>
              <w:rPr>
                <w:rFonts w:ascii="宋体" w:hAnsi="宋体" w:eastAsia="宋体" w:cs="宋体"/>
                <w:kern w:val="0"/>
                <w:sz w:val="24"/>
                <w:szCs w:val="24"/>
              </w:rPr>
            </w:pPr>
            <w:r>
              <w:rPr>
                <w:rFonts w:hint="eastAsia" w:ascii="宋体" w:hAnsi="宋体" w:eastAsia="宋体" w:cs="宋体"/>
                <w:kern w:val="0"/>
                <w:sz w:val="24"/>
                <w:szCs w:val="24"/>
              </w:rPr>
              <w:t>657.00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5772B">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FCD77">
            <w:pPr>
              <w:widowControl/>
              <w:jc w:val="right"/>
              <w:rPr>
                <w:rFonts w:ascii="宋体" w:hAnsi="宋体" w:eastAsia="宋体" w:cs="宋体"/>
                <w:kern w:val="0"/>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BBC70">
            <w:pPr>
              <w:widowControl/>
              <w:jc w:val="right"/>
              <w:rPr>
                <w:rFonts w:ascii="宋体" w:hAnsi="宋体" w:eastAsia="宋体" w:cs="宋体"/>
                <w:kern w:val="0"/>
                <w:sz w:val="24"/>
                <w:szCs w:val="24"/>
              </w:rPr>
            </w:pPr>
          </w:p>
        </w:tc>
      </w:tr>
      <w:tr w14:paraId="222692B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8064D5">
            <w:r>
              <w:rPr>
                <w:rFonts w:hint="eastAsia"/>
              </w:rPr>
              <w:t>2130501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2CFA94A">
            <w:r>
              <w:rPr>
                <w:rFonts w:hint="eastAsia"/>
              </w:rPr>
              <w:t>行政支出</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2149E5F6">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8BBA9D5">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1B0B10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C71DE2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B5A37FA">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41937D8">
            <w:pPr>
              <w:widowControl/>
              <w:jc w:val="right"/>
              <w:rPr>
                <w:rFonts w:ascii="宋体" w:hAnsi="宋体" w:eastAsia="宋体" w:cs="宋体"/>
                <w:kern w:val="0"/>
                <w:sz w:val="24"/>
                <w:szCs w:val="24"/>
              </w:rPr>
            </w:pPr>
          </w:p>
        </w:tc>
      </w:tr>
      <w:tr w14:paraId="1430ADF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B0AF6A">
            <w:r>
              <w:rPr>
                <w:rFonts w:hint="eastAsia"/>
              </w:rPr>
              <w:t>2130599</w:t>
            </w:r>
          </w:p>
        </w:tc>
        <w:tc>
          <w:tcPr>
            <w:tcW w:w="2437" w:type="dxa"/>
            <w:tcBorders>
              <w:top w:val="nil"/>
              <w:left w:val="nil"/>
              <w:bottom w:val="single" w:color="auto" w:sz="4" w:space="0"/>
              <w:right w:val="single" w:color="auto" w:sz="4" w:space="0"/>
            </w:tcBorders>
            <w:shd w:val="clear" w:color="000000" w:fill="FFFFFF"/>
            <w:noWrap/>
            <w:vAlign w:val="center"/>
          </w:tcPr>
          <w:p w14:paraId="7E784ACB">
            <w:r>
              <w:rPr>
                <w:rFonts w:hint="eastAsia"/>
              </w:rPr>
              <w:t>其他扶贫支出</w:t>
            </w:r>
          </w:p>
        </w:tc>
        <w:tc>
          <w:tcPr>
            <w:tcW w:w="1176" w:type="dxa"/>
            <w:tcBorders>
              <w:top w:val="nil"/>
              <w:left w:val="nil"/>
              <w:bottom w:val="single" w:color="auto" w:sz="4" w:space="0"/>
              <w:right w:val="single" w:color="auto" w:sz="4" w:space="0"/>
            </w:tcBorders>
            <w:shd w:val="clear" w:color="auto" w:fill="auto"/>
            <w:noWrap/>
            <w:vAlign w:val="center"/>
          </w:tcPr>
          <w:p w14:paraId="44C1E5B0">
            <w:pPr>
              <w:widowControl/>
              <w:jc w:val="right"/>
              <w:rPr>
                <w:rFonts w:ascii="宋体" w:hAnsi="宋体" w:eastAsia="宋体" w:cs="宋体"/>
                <w:kern w:val="0"/>
                <w:sz w:val="24"/>
                <w:szCs w:val="24"/>
              </w:rPr>
            </w:pPr>
            <w:r>
              <w:rPr>
                <w:rFonts w:hint="eastAsia" w:ascii="宋体" w:hAnsi="宋体" w:eastAsia="宋体" w:cs="宋体"/>
                <w:kern w:val="0"/>
                <w:sz w:val="24"/>
                <w:szCs w:val="24"/>
              </w:rPr>
              <w:t>732.04</w:t>
            </w:r>
          </w:p>
        </w:tc>
        <w:tc>
          <w:tcPr>
            <w:tcW w:w="1679" w:type="dxa"/>
            <w:tcBorders>
              <w:top w:val="nil"/>
              <w:left w:val="nil"/>
              <w:bottom w:val="single" w:color="auto" w:sz="4" w:space="0"/>
              <w:right w:val="single" w:color="auto" w:sz="4" w:space="0"/>
            </w:tcBorders>
            <w:shd w:val="clear" w:color="auto" w:fill="auto"/>
            <w:noWrap/>
            <w:vAlign w:val="center"/>
          </w:tcPr>
          <w:p w14:paraId="6E39ED62">
            <w:pPr>
              <w:widowControl/>
              <w:jc w:val="right"/>
              <w:rPr>
                <w:rFonts w:ascii="宋体" w:hAnsi="宋体" w:eastAsia="宋体" w:cs="宋体"/>
                <w:kern w:val="0"/>
                <w:sz w:val="24"/>
                <w:szCs w:val="24"/>
              </w:rPr>
            </w:pPr>
            <w:r>
              <w:rPr>
                <w:rFonts w:hint="eastAsia" w:ascii="宋体" w:hAnsi="宋体" w:eastAsia="宋体" w:cs="宋体"/>
                <w:kern w:val="0"/>
                <w:sz w:val="24"/>
                <w:szCs w:val="24"/>
              </w:rPr>
              <w:t>75.04</w:t>
            </w:r>
          </w:p>
        </w:tc>
        <w:tc>
          <w:tcPr>
            <w:tcW w:w="1679" w:type="dxa"/>
            <w:tcBorders>
              <w:top w:val="nil"/>
              <w:left w:val="nil"/>
              <w:bottom w:val="single" w:color="auto" w:sz="4" w:space="0"/>
              <w:right w:val="single" w:color="auto" w:sz="4" w:space="0"/>
            </w:tcBorders>
            <w:shd w:val="clear" w:color="auto" w:fill="auto"/>
            <w:noWrap/>
            <w:vAlign w:val="center"/>
          </w:tcPr>
          <w:p w14:paraId="2F9DA5D6">
            <w:pPr>
              <w:widowControl/>
              <w:jc w:val="right"/>
              <w:rPr>
                <w:rFonts w:ascii="宋体" w:hAnsi="宋体" w:eastAsia="宋体" w:cs="宋体"/>
                <w:kern w:val="0"/>
                <w:sz w:val="24"/>
                <w:szCs w:val="24"/>
              </w:rPr>
            </w:pPr>
            <w:r>
              <w:rPr>
                <w:rFonts w:hint="eastAsia" w:ascii="宋体" w:hAnsi="宋体" w:eastAsia="宋体" w:cs="宋体"/>
                <w:kern w:val="0"/>
                <w:sz w:val="24"/>
                <w:szCs w:val="24"/>
              </w:rPr>
              <w:t>657.00</w:t>
            </w:r>
          </w:p>
        </w:tc>
        <w:tc>
          <w:tcPr>
            <w:tcW w:w="1679" w:type="dxa"/>
            <w:tcBorders>
              <w:top w:val="nil"/>
              <w:left w:val="nil"/>
              <w:bottom w:val="single" w:color="auto" w:sz="4" w:space="0"/>
              <w:right w:val="single" w:color="auto" w:sz="4" w:space="0"/>
            </w:tcBorders>
            <w:shd w:val="clear" w:color="auto" w:fill="auto"/>
            <w:noWrap/>
            <w:vAlign w:val="center"/>
          </w:tcPr>
          <w:p w14:paraId="6CA9130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07460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344E698">
            <w:pPr>
              <w:widowControl/>
              <w:jc w:val="right"/>
              <w:rPr>
                <w:rFonts w:ascii="宋体" w:hAnsi="宋体" w:eastAsia="宋体" w:cs="宋体"/>
                <w:kern w:val="0"/>
                <w:sz w:val="24"/>
                <w:szCs w:val="24"/>
              </w:rPr>
            </w:pPr>
          </w:p>
        </w:tc>
      </w:tr>
      <w:tr w14:paraId="76E74D9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D91B0E">
            <w:r>
              <w:rPr>
                <w:rFonts w:hint="eastAsia"/>
              </w:rPr>
              <w:t>221</w:t>
            </w:r>
          </w:p>
        </w:tc>
        <w:tc>
          <w:tcPr>
            <w:tcW w:w="2437" w:type="dxa"/>
            <w:tcBorders>
              <w:top w:val="nil"/>
              <w:left w:val="nil"/>
              <w:bottom w:val="single" w:color="auto" w:sz="4" w:space="0"/>
              <w:right w:val="single" w:color="auto" w:sz="4" w:space="0"/>
            </w:tcBorders>
            <w:shd w:val="clear" w:color="000000" w:fill="FFFFFF"/>
            <w:noWrap/>
            <w:vAlign w:val="center"/>
          </w:tcPr>
          <w:p w14:paraId="1CAE8DCE">
            <w:r>
              <w:rPr>
                <w:rFonts w:hint="eastAsia"/>
              </w:rPr>
              <w:t>住房保障支出</w:t>
            </w:r>
          </w:p>
        </w:tc>
        <w:tc>
          <w:tcPr>
            <w:tcW w:w="1176" w:type="dxa"/>
            <w:tcBorders>
              <w:top w:val="nil"/>
              <w:left w:val="nil"/>
              <w:bottom w:val="single" w:color="auto" w:sz="4" w:space="0"/>
              <w:right w:val="single" w:color="auto" w:sz="4" w:space="0"/>
            </w:tcBorders>
            <w:shd w:val="clear" w:color="auto" w:fill="auto"/>
            <w:noWrap/>
            <w:vAlign w:val="center"/>
          </w:tcPr>
          <w:p w14:paraId="1F690CBB">
            <w:pPr>
              <w:widowControl/>
              <w:jc w:val="right"/>
              <w:rPr>
                <w:rFonts w:ascii="宋体" w:hAnsi="宋体" w:eastAsia="宋体" w:cs="宋体"/>
                <w:kern w:val="0"/>
                <w:sz w:val="24"/>
                <w:szCs w:val="24"/>
              </w:rPr>
            </w:pPr>
            <w:r>
              <w:rPr>
                <w:rFonts w:hint="eastAsia" w:ascii="宋体" w:hAnsi="宋体" w:eastAsia="宋体" w:cs="宋体"/>
                <w:kern w:val="0"/>
                <w:sz w:val="24"/>
                <w:szCs w:val="24"/>
              </w:rPr>
              <w:t>312.32</w:t>
            </w:r>
          </w:p>
        </w:tc>
        <w:tc>
          <w:tcPr>
            <w:tcW w:w="1679" w:type="dxa"/>
            <w:tcBorders>
              <w:top w:val="nil"/>
              <w:left w:val="nil"/>
              <w:bottom w:val="single" w:color="auto" w:sz="4" w:space="0"/>
              <w:right w:val="single" w:color="auto" w:sz="4" w:space="0"/>
            </w:tcBorders>
            <w:shd w:val="clear" w:color="auto" w:fill="auto"/>
            <w:noWrap/>
            <w:vAlign w:val="center"/>
          </w:tcPr>
          <w:p w14:paraId="6FAD1D15">
            <w:pPr>
              <w:widowControl/>
              <w:jc w:val="right"/>
              <w:rPr>
                <w:rFonts w:ascii="宋体" w:hAnsi="宋体" w:eastAsia="宋体" w:cs="宋体"/>
                <w:kern w:val="0"/>
                <w:sz w:val="24"/>
                <w:szCs w:val="24"/>
              </w:rPr>
            </w:pPr>
            <w:r>
              <w:rPr>
                <w:rFonts w:hint="eastAsia" w:ascii="宋体" w:hAnsi="宋体" w:eastAsia="宋体" w:cs="宋体"/>
                <w:kern w:val="0"/>
                <w:sz w:val="24"/>
                <w:szCs w:val="24"/>
              </w:rPr>
              <w:t>12.32</w:t>
            </w:r>
          </w:p>
        </w:tc>
        <w:tc>
          <w:tcPr>
            <w:tcW w:w="1679" w:type="dxa"/>
            <w:tcBorders>
              <w:top w:val="nil"/>
              <w:left w:val="nil"/>
              <w:bottom w:val="single" w:color="auto" w:sz="4" w:space="0"/>
              <w:right w:val="single" w:color="auto" w:sz="4" w:space="0"/>
            </w:tcBorders>
            <w:shd w:val="clear" w:color="auto" w:fill="auto"/>
            <w:noWrap/>
            <w:vAlign w:val="center"/>
          </w:tcPr>
          <w:p w14:paraId="6EB812EF">
            <w:pPr>
              <w:widowControl/>
              <w:jc w:val="right"/>
              <w:rPr>
                <w:rFonts w:ascii="宋体" w:hAnsi="宋体" w:eastAsia="宋体" w:cs="宋体"/>
                <w:kern w:val="0"/>
                <w:sz w:val="24"/>
                <w:szCs w:val="24"/>
              </w:rPr>
            </w:pPr>
            <w:r>
              <w:rPr>
                <w:rFonts w:hint="eastAsia" w:ascii="宋体" w:hAnsi="宋体" w:eastAsia="宋体" w:cs="宋体"/>
                <w:kern w:val="0"/>
                <w:sz w:val="24"/>
                <w:szCs w:val="24"/>
              </w:rPr>
              <w:t>300.00</w:t>
            </w:r>
          </w:p>
        </w:tc>
        <w:tc>
          <w:tcPr>
            <w:tcW w:w="1679" w:type="dxa"/>
            <w:tcBorders>
              <w:top w:val="nil"/>
              <w:left w:val="nil"/>
              <w:bottom w:val="single" w:color="auto" w:sz="4" w:space="0"/>
              <w:right w:val="single" w:color="auto" w:sz="4" w:space="0"/>
            </w:tcBorders>
            <w:shd w:val="clear" w:color="auto" w:fill="auto"/>
            <w:noWrap/>
            <w:vAlign w:val="center"/>
          </w:tcPr>
          <w:p w14:paraId="1B84C9C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7A8455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7E0A9F6">
            <w:pPr>
              <w:widowControl/>
              <w:jc w:val="right"/>
              <w:rPr>
                <w:rFonts w:ascii="宋体" w:hAnsi="宋体" w:eastAsia="宋体" w:cs="宋体"/>
                <w:kern w:val="0"/>
                <w:sz w:val="24"/>
                <w:szCs w:val="24"/>
              </w:rPr>
            </w:pPr>
          </w:p>
        </w:tc>
      </w:tr>
      <w:tr w14:paraId="472D618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FE7B73">
            <w:r>
              <w:rPr>
                <w:rFonts w:hint="eastAsia"/>
              </w:rPr>
              <w:t>22101</w:t>
            </w:r>
          </w:p>
        </w:tc>
        <w:tc>
          <w:tcPr>
            <w:tcW w:w="2437" w:type="dxa"/>
            <w:tcBorders>
              <w:top w:val="nil"/>
              <w:left w:val="nil"/>
              <w:bottom w:val="single" w:color="auto" w:sz="4" w:space="0"/>
              <w:right w:val="single" w:color="auto" w:sz="4" w:space="0"/>
            </w:tcBorders>
            <w:shd w:val="clear" w:color="000000" w:fill="FFFFFF"/>
            <w:noWrap/>
            <w:vAlign w:val="center"/>
          </w:tcPr>
          <w:p w14:paraId="587E9FBE">
            <w:r>
              <w:rPr>
                <w:rFonts w:hint="eastAsia"/>
              </w:rPr>
              <w:t>保障性安居工程支出</w:t>
            </w:r>
          </w:p>
        </w:tc>
        <w:tc>
          <w:tcPr>
            <w:tcW w:w="1176" w:type="dxa"/>
            <w:tcBorders>
              <w:top w:val="nil"/>
              <w:left w:val="nil"/>
              <w:bottom w:val="single" w:color="auto" w:sz="4" w:space="0"/>
              <w:right w:val="single" w:color="auto" w:sz="4" w:space="0"/>
            </w:tcBorders>
            <w:shd w:val="clear" w:color="auto" w:fill="auto"/>
            <w:noWrap/>
            <w:vAlign w:val="center"/>
          </w:tcPr>
          <w:p w14:paraId="00A0218D">
            <w:pPr>
              <w:widowControl/>
              <w:jc w:val="right"/>
              <w:rPr>
                <w:rFonts w:ascii="宋体" w:hAnsi="宋体" w:eastAsia="宋体" w:cs="宋体"/>
                <w:kern w:val="0"/>
                <w:sz w:val="24"/>
                <w:szCs w:val="24"/>
              </w:rPr>
            </w:pPr>
            <w:r>
              <w:rPr>
                <w:rFonts w:hint="eastAsia" w:ascii="宋体" w:hAnsi="宋体" w:eastAsia="宋体" w:cs="宋体"/>
                <w:kern w:val="0"/>
                <w:sz w:val="24"/>
                <w:szCs w:val="24"/>
              </w:rPr>
              <w:t>300.00</w:t>
            </w:r>
          </w:p>
        </w:tc>
        <w:tc>
          <w:tcPr>
            <w:tcW w:w="1679" w:type="dxa"/>
            <w:tcBorders>
              <w:top w:val="nil"/>
              <w:left w:val="nil"/>
              <w:bottom w:val="single" w:color="auto" w:sz="4" w:space="0"/>
              <w:right w:val="single" w:color="auto" w:sz="4" w:space="0"/>
            </w:tcBorders>
            <w:shd w:val="clear" w:color="auto" w:fill="auto"/>
            <w:noWrap/>
            <w:vAlign w:val="center"/>
          </w:tcPr>
          <w:p w14:paraId="744FABA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4337C1">
            <w:pPr>
              <w:widowControl/>
              <w:jc w:val="right"/>
              <w:rPr>
                <w:rFonts w:ascii="宋体" w:hAnsi="宋体" w:eastAsia="宋体" w:cs="宋体"/>
                <w:kern w:val="0"/>
                <w:sz w:val="24"/>
                <w:szCs w:val="24"/>
              </w:rPr>
            </w:pPr>
            <w:r>
              <w:rPr>
                <w:rFonts w:hint="eastAsia" w:ascii="宋体" w:hAnsi="宋体" w:eastAsia="宋体" w:cs="宋体"/>
                <w:kern w:val="0"/>
                <w:sz w:val="24"/>
                <w:szCs w:val="24"/>
              </w:rPr>
              <w:t>300.00</w:t>
            </w:r>
          </w:p>
        </w:tc>
        <w:tc>
          <w:tcPr>
            <w:tcW w:w="1679" w:type="dxa"/>
            <w:tcBorders>
              <w:top w:val="nil"/>
              <w:left w:val="nil"/>
              <w:bottom w:val="single" w:color="auto" w:sz="4" w:space="0"/>
              <w:right w:val="single" w:color="auto" w:sz="4" w:space="0"/>
            </w:tcBorders>
            <w:shd w:val="clear" w:color="auto" w:fill="auto"/>
            <w:noWrap/>
            <w:vAlign w:val="center"/>
          </w:tcPr>
          <w:p w14:paraId="3A06BE2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F174B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F137251">
            <w:pPr>
              <w:widowControl/>
              <w:jc w:val="right"/>
              <w:rPr>
                <w:rFonts w:ascii="宋体" w:hAnsi="宋体" w:eastAsia="宋体" w:cs="宋体"/>
                <w:kern w:val="0"/>
                <w:sz w:val="24"/>
                <w:szCs w:val="24"/>
              </w:rPr>
            </w:pPr>
          </w:p>
        </w:tc>
      </w:tr>
      <w:tr w14:paraId="212E76A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4AE8EF">
            <w:r>
              <w:rPr>
                <w:rFonts w:hint="eastAsia"/>
              </w:rPr>
              <w:t>2210108</w:t>
            </w:r>
          </w:p>
        </w:tc>
        <w:tc>
          <w:tcPr>
            <w:tcW w:w="2437" w:type="dxa"/>
            <w:tcBorders>
              <w:top w:val="nil"/>
              <w:left w:val="nil"/>
              <w:bottom w:val="single" w:color="auto" w:sz="4" w:space="0"/>
              <w:right w:val="single" w:color="auto" w:sz="4" w:space="0"/>
            </w:tcBorders>
            <w:shd w:val="clear" w:color="000000" w:fill="FFFFFF"/>
            <w:noWrap/>
            <w:vAlign w:val="center"/>
          </w:tcPr>
          <w:p w14:paraId="0D9A4D79">
            <w:r>
              <w:rPr>
                <w:rFonts w:hint="eastAsia"/>
              </w:rPr>
              <w:t>老旧小区改造</w:t>
            </w:r>
          </w:p>
        </w:tc>
        <w:tc>
          <w:tcPr>
            <w:tcW w:w="1176" w:type="dxa"/>
            <w:tcBorders>
              <w:top w:val="nil"/>
              <w:left w:val="nil"/>
              <w:bottom w:val="single" w:color="auto" w:sz="4" w:space="0"/>
              <w:right w:val="single" w:color="auto" w:sz="4" w:space="0"/>
            </w:tcBorders>
            <w:shd w:val="clear" w:color="auto" w:fill="auto"/>
            <w:noWrap/>
            <w:vAlign w:val="center"/>
          </w:tcPr>
          <w:p w14:paraId="07A45F2F">
            <w:pPr>
              <w:widowControl/>
              <w:jc w:val="right"/>
              <w:rPr>
                <w:rFonts w:ascii="宋体" w:hAnsi="宋体" w:eastAsia="宋体" w:cs="宋体"/>
                <w:kern w:val="0"/>
                <w:sz w:val="24"/>
                <w:szCs w:val="24"/>
              </w:rPr>
            </w:pPr>
            <w:r>
              <w:rPr>
                <w:rFonts w:hint="eastAsia" w:ascii="宋体" w:hAnsi="宋体" w:eastAsia="宋体" w:cs="宋体"/>
                <w:kern w:val="0"/>
                <w:sz w:val="24"/>
                <w:szCs w:val="24"/>
              </w:rPr>
              <w:t>300.00</w:t>
            </w:r>
          </w:p>
        </w:tc>
        <w:tc>
          <w:tcPr>
            <w:tcW w:w="1679" w:type="dxa"/>
            <w:tcBorders>
              <w:top w:val="nil"/>
              <w:left w:val="nil"/>
              <w:bottom w:val="single" w:color="auto" w:sz="4" w:space="0"/>
              <w:right w:val="single" w:color="auto" w:sz="4" w:space="0"/>
            </w:tcBorders>
            <w:shd w:val="clear" w:color="auto" w:fill="auto"/>
            <w:noWrap/>
            <w:vAlign w:val="center"/>
          </w:tcPr>
          <w:p w14:paraId="0DAACE5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00AB27">
            <w:pPr>
              <w:widowControl/>
              <w:jc w:val="right"/>
              <w:rPr>
                <w:rFonts w:ascii="宋体" w:hAnsi="宋体" w:eastAsia="宋体" w:cs="宋体"/>
                <w:kern w:val="0"/>
                <w:sz w:val="24"/>
                <w:szCs w:val="24"/>
              </w:rPr>
            </w:pPr>
            <w:r>
              <w:rPr>
                <w:rFonts w:hint="eastAsia" w:ascii="宋体" w:hAnsi="宋体" w:eastAsia="宋体" w:cs="宋体"/>
                <w:kern w:val="0"/>
                <w:sz w:val="24"/>
                <w:szCs w:val="24"/>
              </w:rPr>
              <w:t>300.00</w:t>
            </w:r>
          </w:p>
        </w:tc>
        <w:tc>
          <w:tcPr>
            <w:tcW w:w="1679" w:type="dxa"/>
            <w:tcBorders>
              <w:top w:val="nil"/>
              <w:left w:val="nil"/>
              <w:bottom w:val="single" w:color="auto" w:sz="4" w:space="0"/>
              <w:right w:val="single" w:color="auto" w:sz="4" w:space="0"/>
            </w:tcBorders>
            <w:shd w:val="clear" w:color="auto" w:fill="auto"/>
            <w:noWrap/>
            <w:vAlign w:val="center"/>
          </w:tcPr>
          <w:p w14:paraId="5755F1F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AA036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0C65E4">
            <w:pPr>
              <w:widowControl/>
              <w:jc w:val="right"/>
              <w:rPr>
                <w:rFonts w:ascii="宋体" w:hAnsi="宋体" w:eastAsia="宋体" w:cs="宋体"/>
                <w:kern w:val="0"/>
                <w:sz w:val="24"/>
                <w:szCs w:val="24"/>
              </w:rPr>
            </w:pPr>
          </w:p>
        </w:tc>
      </w:tr>
      <w:tr w14:paraId="41C50C7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C8A2AC">
            <w:r>
              <w:rPr>
                <w:rFonts w:hint="eastAsia"/>
              </w:rPr>
              <w:t>22102</w:t>
            </w:r>
          </w:p>
        </w:tc>
        <w:tc>
          <w:tcPr>
            <w:tcW w:w="2437" w:type="dxa"/>
            <w:tcBorders>
              <w:top w:val="nil"/>
              <w:left w:val="nil"/>
              <w:bottom w:val="single" w:color="auto" w:sz="4" w:space="0"/>
              <w:right w:val="single" w:color="auto" w:sz="4" w:space="0"/>
            </w:tcBorders>
            <w:shd w:val="clear" w:color="000000" w:fill="FFFFFF"/>
            <w:noWrap/>
            <w:vAlign w:val="center"/>
          </w:tcPr>
          <w:p w14:paraId="11D65169">
            <w:r>
              <w:rPr>
                <w:rFonts w:hint="eastAsia"/>
              </w:rPr>
              <w:t>住房改革支出</w:t>
            </w:r>
          </w:p>
        </w:tc>
        <w:tc>
          <w:tcPr>
            <w:tcW w:w="1176" w:type="dxa"/>
            <w:tcBorders>
              <w:top w:val="nil"/>
              <w:left w:val="nil"/>
              <w:bottom w:val="single" w:color="auto" w:sz="4" w:space="0"/>
              <w:right w:val="single" w:color="auto" w:sz="4" w:space="0"/>
            </w:tcBorders>
            <w:shd w:val="clear" w:color="auto" w:fill="auto"/>
            <w:noWrap/>
            <w:vAlign w:val="center"/>
          </w:tcPr>
          <w:p w14:paraId="59D53BF8">
            <w:pPr>
              <w:widowControl/>
              <w:jc w:val="right"/>
              <w:rPr>
                <w:rFonts w:ascii="宋体" w:hAnsi="宋体" w:eastAsia="宋体" w:cs="宋体"/>
                <w:kern w:val="0"/>
                <w:sz w:val="24"/>
                <w:szCs w:val="24"/>
              </w:rPr>
            </w:pPr>
            <w:r>
              <w:rPr>
                <w:rFonts w:hint="eastAsia" w:ascii="宋体" w:hAnsi="宋体" w:eastAsia="宋体" w:cs="宋体"/>
                <w:kern w:val="0"/>
                <w:sz w:val="24"/>
                <w:szCs w:val="24"/>
              </w:rPr>
              <w:t>12.32</w:t>
            </w:r>
          </w:p>
        </w:tc>
        <w:tc>
          <w:tcPr>
            <w:tcW w:w="1679" w:type="dxa"/>
            <w:tcBorders>
              <w:top w:val="nil"/>
              <w:left w:val="nil"/>
              <w:bottom w:val="single" w:color="auto" w:sz="4" w:space="0"/>
              <w:right w:val="single" w:color="auto" w:sz="4" w:space="0"/>
            </w:tcBorders>
            <w:shd w:val="clear" w:color="auto" w:fill="auto"/>
            <w:noWrap/>
            <w:vAlign w:val="center"/>
          </w:tcPr>
          <w:p w14:paraId="466C25F1">
            <w:pPr>
              <w:widowControl/>
              <w:jc w:val="right"/>
              <w:rPr>
                <w:rFonts w:ascii="宋体" w:hAnsi="宋体" w:eastAsia="宋体" w:cs="宋体"/>
                <w:kern w:val="0"/>
                <w:sz w:val="24"/>
                <w:szCs w:val="24"/>
              </w:rPr>
            </w:pPr>
            <w:r>
              <w:rPr>
                <w:rFonts w:hint="eastAsia" w:ascii="宋体" w:hAnsi="宋体" w:eastAsia="宋体" w:cs="宋体"/>
                <w:kern w:val="0"/>
                <w:sz w:val="24"/>
                <w:szCs w:val="24"/>
              </w:rPr>
              <w:t>12.32</w:t>
            </w:r>
          </w:p>
        </w:tc>
        <w:tc>
          <w:tcPr>
            <w:tcW w:w="1679" w:type="dxa"/>
            <w:tcBorders>
              <w:top w:val="nil"/>
              <w:left w:val="nil"/>
              <w:bottom w:val="single" w:color="auto" w:sz="4" w:space="0"/>
              <w:right w:val="single" w:color="auto" w:sz="4" w:space="0"/>
            </w:tcBorders>
            <w:shd w:val="clear" w:color="auto" w:fill="auto"/>
            <w:noWrap/>
            <w:vAlign w:val="center"/>
          </w:tcPr>
          <w:p w14:paraId="7C77134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22655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8EB3DA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901BF7">
            <w:pPr>
              <w:widowControl/>
              <w:jc w:val="right"/>
              <w:rPr>
                <w:rFonts w:ascii="宋体" w:hAnsi="宋体" w:eastAsia="宋体" w:cs="宋体"/>
                <w:kern w:val="0"/>
                <w:sz w:val="24"/>
                <w:szCs w:val="24"/>
              </w:rPr>
            </w:pPr>
          </w:p>
        </w:tc>
      </w:tr>
      <w:tr w14:paraId="1037EBD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EEE733">
            <w:r>
              <w:rPr>
                <w:rFonts w:hint="eastAsia"/>
              </w:rPr>
              <w:t>2210201</w:t>
            </w:r>
          </w:p>
        </w:tc>
        <w:tc>
          <w:tcPr>
            <w:tcW w:w="2437" w:type="dxa"/>
            <w:tcBorders>
              <w:top w:val="nil"/>
              <w:left w:val="nil"/>
              <w:bottom w:val="single" w:color="auto" w:sz="4" w:space="0"/>
              <w:right w:val="single" w:color="auto" w:sz="4" w:space="0"/>
            </w:tcBorders>
            <w:shd w:val="clear" w:color="000000" w:fill="FFFFFF"/>
            <w:noWrap/>
            <w:vAlign w:val="center"/>
          </w:tcPr>
          <w:p w14:paraId="5CC9F937">
            <w:r>
              <w:rPr>
                <w:rFonts w:hint="eastAsia"/>
              </w:rPr>
              <w:t>住房公积金</w:t>
            </w:r>
          </w:p>
        </w:tc>
        <w:tc>
          <w:tcPr>
            <w:tcW w:w="1176" w:type="dxa"/>
            <w:tcBorders>
              <w:top w:val="nil"/>
              <w:left w:val="nil"/>
              <w:bottom w:val="single" w:color="auto" w:sz="4" w:space="0"/>
              <w:right w:val="single" w:color="auto" w:sz="4" w:space="0"/>
            </w:tcBorders>
            <w:shd w:val="clear" w:color="auto" w:fill="auto"/>
            <w:noWrap/>
            <w:vAlign w:val="center"/>
          </w:tcPr>
          <w:p w14:paraId="7AA1B397">
            <w:pPr>
              <w:widowControl/>
              <w:jc w:val="right"/>
              <w:rPr>
                <w:rFonts w:ascii="宋体" w:hAnsi="宋体" w:eastAsia="宋体" w:cs="宋体"/>
                <w:kern w:val="0"/>
                <w:sz w:val="24"/>
                <w:szCs w:val="24"/>
              </w:rPr>
            </w:pPr>
            <w:r>
              <w:rPr>
                <w:rFonts w:hint="eastAsia" w:ascii="宋体" w:hAnsi="宋体" w:eastAsia="宋体" w:cs="宋体"/>
                <w:kern w:val="0"/>
                <w:sz w:val="24"/>
                <w:szCs w:val="24"/>
              </w:rPr>
              <w:t>12.32</w:t>
            </w:r>
          </w:p>
        </w:tc>
        <w:tc>
          <w:tcPr>
            <w:tcW w:w="1679" w:type="dxa"/>
            <w:tcBorders>
              <w:top w:val="nil"/>
              <w:left w:val="nil"/>
              <w:bottom w:val="single" w:color="auto" w:sz="4" w:space="0"/>
              <w:right w:val="single" w:color="auto" w:sz="4" w:space="0"/>
            </w:tcBorders>
            <w:shd w:val="clear" w:color="auto" w:fill="auto"/>
            <w:noWrap/>
            <w:vAlign w:val="center"/>
          </w:tcPr>
          <w:p w14:paraId="66DD2AEE">
            <w:pPr>
              <w:widowControl/>
              <w:jc w:val="right"/>
              <w:rPr>
                <w:rFonts w:ascii="宋体" w:hAnsi="宋体" w:eastAsia="宋体" w:cs="宋体"/>
                <w:kern w:val="0"/>
                <w:sz w:val="24"/>
                <w:szCs w:val="24"/>
              </w:rPr>
            </w:pPr>
            <w:r>
              <w:rPr>
                <w:rFonts w:hint="eastAsia" w:ascii="宋体" w:hAnsi="宋体" w:eastAsia="宋体" w:cs="宋体"/>
                <w:kern w:val="0"/>
                <w:sz w:val="24"/>
                <w:szCs w:val="24"/>
              </w:rPr>
              <w:t>12.32</w:t>
            </w:r>
          </w:p>
        </w:tc>
        <w:tc>
          <w:tcPr>
            <w:tcW w:w="1679" w:type="dxa"/>
            <w:tcBorders>
              <w:top w:val="nil"/>
              <w:left w:val="nil"/>
              <w:bottom w:val="single" w:color="auto" w:sz="4" w:space="0"/>
              <w:right w:val="single" w:color="auto" w:sz="4" w:space="0"/>
            </w:tcBorders>
            <w:shd w:val="clear" w:color="auto" w:fill="auto"/>
            <w:noWrap/>
            <w:vAlign w:val="center"/>
          </w:tcPr>
          <w:p w14:paraId="3CBB160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CE4948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73E1CB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F8859EB">
            <w:pPr>
              <w:widowControl/>
              <w:jc w:val="right"/>
              <w:rPr>
                <w:rFonts w:ascii="宋体" w:hAnsi="宋体" w:eastAsia="宋体" w:cs="宋体"/>
                <w:kern w:val="0"/>
                <w:sz w:val="24"/>
                <w:szCs w:val="24"/>
              </w:rPr>
            </w:pPr>
          </w:p>
        </w:tc>
      </w:tr>
      <w:tr w14:paraId="6EFB772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BC717A">
            <w:r>
              <w:rPr>
                <w:rFonts w:hint="eastAsia"/>
              </w:rPr>
              <w:t>229</w:t>
            </w:r>
          </w:p>
        </w:tc>
        <w:tc>
          <w:tcPr>
            <w:tcW w:w="2437" w:type="dxa"/>
            <w:tcBorders>
              <w:top w:val="nil"/>
              <w:left w:val="nil"/>
              <w:bottom w:val="single" w:color="auto" w:sz="4" w:space="0"/>
              <w:right w:val="single" w:color="auto" w:sz="4" w:space="0"/>
            </w:tcBorders>
            <w:shd w:val="clear" w:color="000000" w:fill="FFFFFF"/>
            <w:noWrap/>
            <w:vAlign w:val="center"/>
          </w:tcPr>
          <w:p w14:paraId="280C9B3E">
            <w:r>
              <w:rPr>
                <w:rFonts w:hint="eastAsia"/>
              </w:rPr>
              <w:t>其他支出</w:t>
            </w:r>
          </w:p>
        </w:tc>
        <w:tc>
          <w:tcPr>
            <w:tcW w:w="1176" w:type="dxa"/>
            <w:tcBorders>
              <w:top w:val="nil"/>
              <w:left w:val="nil"/>
              <w:bottom w:val="single" w:color="auto" w:sz="4" w:space="0"/>
              <w:right w:val="single" w:color="auto" w:sz="4" w:space="0"/>
            </w:tcBorders>
            <w:shd w:val="clear" w:color="auto" w:fill="auto"/>
            <w:noWrap/>
            <w:vAlign w:val="center"/>
          </w:tcPr>
          <w:p w14:paraId="397C46FE">
            <w:pPr>
              <w:widowControl/>
              <w:jc w:val="right"/>
              <w:rPr>
                <w:rFonts w:ascii="宋体" w:hAnsi="宋体" w:eastAsia="宋体" w:cs="宋体"/>
                <w:kern w:val="0"/>
                <w:sz w:val="24"/>
                <w:szCs w:val="24"/>
              </w:rPr>
            </w:pPr>
            <w:r>
              <w:rPr>
                <w:rFonts w:hint="eastAsia" w:ascii="宋体" w:hAnsi="宋体" w:eastAsia="宋体" w:cs="宋体"/>
                <w:kern w:val="0"/>
                <w:sz w:val="24"/>
                <w:szCs w:val="24"/>
              </w:rPr>
              <w:t>20078.40</w:t>
            </w:r>
          </w:p>
        </w:tc>
        <w:tc>
          <w:tcPr>
            <w:tcW w:w="1679" w:type="dxa"/>
            <w:tcBorders>
              <w:top w:val="nil"/>
              <w:left w:val="nil"/>
              <w:bottom w:val="single" w:color="auto" w:sz="4" w:space="0"/>
              <w:right w:val="single" w:color="auto" w:sz="4" w:space="0"/>
            </w:tcBorders>
            <w:shd w:val="clear" w:color="auto" w:fill="auto"/>
            <w:noWrap/>
            <w:vAlign w:val="center"/>
          </w:tcPr>
          <w:p w14:paraId="0094F89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7285C9">
            <w:pPr>
              <w:widowControl/>
              <w:jc w:val="right"/>
              <w:rPr>
                <w:rFonts w:ascii="宋体" w:hAnsi="宋体" w:eastAsia="宋体" w:cs="宋体"/>
                <w:kern w:val="0"/>
                <w:sz w:val="24"/>
                <w:szCs w:val="24"/>
              </w:rPr>
            </w:pPr>
            <w:r>
              <w:rPr>
                <w:rFonts w:hint="eastAsia" w:ascii="宋体" w:hAnsi="宋体" w:eastAsia="宋体" w:cs="宋体"/>
                <w:kern w:val="0"/>
                <w:sz w:val="24"/>
                <w:szCs w:val="24"/>
              </w:rPr>
              <w:t>20078.40</w:t>
            </w:r>
          </w:p>
        </w:tc>
        <w:tc>
          <w:tcPr>
            <w:tcW w:w="1679" w:type="dxa"/>
            <w:tcBorders>
              <w:top w:val="nil"/>
              <w:left w:val="nil"/>
              <w:bottom w:val="single" w:color="auto" w:sz="4" w:space="0"/>
              <w:right w:val="single" w:color="auto" w:sz="4" w:space="0"/>
            </w:tcBorders>
            <w:shd w:val="clear" w:color="auto" w:fill="auto"/>
            <w:noWrap/>
            <w:vAlign w:val="center"/>
          </w:tcPr>
          <w:p w14:paraId="5A4B20C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424831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106575B">
            <w:pPr>
              <w:widowControl/>
              <w:jc w:val="right"/>
              <w:rPr>
                <w:rFonts w:ascii="宋体" w:hAnsi="宋体" w:eastAsia="宋体" w:cs="宋体"/>
                <w:kern w:val="0"/>
                <w:sz w:val="24"/>
                <w:szCs w:val="24"/>
              </w:rPr>
            </w:pPr>
          </w:p>
        </w:tc>
      </w:tr>
      <w:tr w14:paraId="4D61F19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BD8D33">
            <w:r>
              <w:rPr>
                <w:rFonts w:hint="eastAsia"/>
              </w:rPr>
              <w:t>22904</w:t>
            </w:r>
          </w:p>
        </w:tc>
        <w:tc>
          <w:tcPr>
            <w:tcW w:w="2437" w:type="dxa"/>
            <w:tcBorders>
              <w:top w:val="nil"/>
              <w:left w:val="nil"/>
              <w:bottom w:val="single" w:color="auto" w:sz="4" w:space="0"/>
              <w:right w:val="single" w:color="auto" w:sz="4" w:space="0"/>
            </w:tcBorders>
            <w:shd w:val="clear" w:color="000000" w:fill="FFFFFF"/>
            <w:noWrap/>
            <w:vAlign w:val="center"/>
          </w:tcPr>
          <w:p w14:paraId="32D41373">
            <w:r>
              <w:rPr>
                <w:rFonts w:hint="eastAsia"/>
              </w:rPr>
              <w:t>其他政府性基金及对应专项债务收入安排的支出</w:t>
            </w:r>
          </w:p>
        </w:tc>
        <w:tc>
          <w:tcPr>
            <w:tcW w:w="1176" w:type="dxa"/>
            <w:tcBorders>
              <w:top w:val="nil"/>
              <w:left w:val="nil"/>
              <w:bottom w:val="single" w:color="auto" w:sz="4" w:space="0"/>
              <w:right w:val="single" w:color="auto" w:sz="4" w:space="0"/>
            </w:tcBorders>
            <w:shd w:val="clear" w:color="auto" w:fill="auto"/>
            <w:noWrap/>
            <w:vAlign w:val="center"/>
          </w:tcPr>
          <w:p w14:paraId="648FD439">
            <w:pPr>
              <w:widowControl/>
              <w:jc w:val="right"/>
              <w:rPr>
                <w:rFonts w:ascii="宋体" w:hAnsi="宋体" w:eastAsia="宋体" w:cs="宋体"/>
                <w:kern w:val="0"/>
                <w:sz w:val="24"/>
                <w:szCs w:val="24"/>
              </w:rPr>
            </w:pPr>
            <w:r>
              <w:rPr>
                <w:rFonts w:hint="eastAsia" w:ascii="宋体" w:hAnsi="宋体" w:eastAsia="宋体" w:cs="宋体"/>
                <w:kern w:val="0"/>
                <w:sz w:val="24"/>
                <w:szCs w:val="24"/>
              </w:rPr>
              <w:t>20000</w:t>
            </w:r>
          </w:p>
        </w:tc>
        <w:tc>
          <w:tcPr>
            <w:tcW w:w="1679" w:type="dxa"/>
            <w:tcBorders>
              <w:top w:val="nil"/>
              <w:left w:val="nil"/>
              <w:bottom w:val="single" w:color="auto" w:sz="4" w:space="0"/>
              <w:right w:val="single" w:color="auto" w:sz="4" w:space="0"/>
            </w:tcBorders>
            <w:shd w:val="clear" w:color="auto" w:fill="auto"/>
            <w:noWrap/>
            <w:vAlign w:val="center"/>
          </w:tcPr>
          <w:p w14:paraId="2967738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8FC0886">
            <w:pPr>
              <w:widowControl/>
              <w:jc w:val="right"/>
              <w:rPr>
                <w:rFonts w:ascii="宋体" w:hAnsi="宋体" w:eastAsia="宋体" w:cs="宋体"/>
                <w:kern w:val="0"/>
                <w:sz w:val="24"/>
                <w:szCs w:val="24"/>
              </w:rPr>
            </w:pPr>
            <w:r>
              <w:rPr>
                <w:rFonts w:hint="eastAsia" w:ascii="宋体" w:hAnsi="宋体" w:eastAsia="宋体" w:cs="宋体"/>
                <w:kern w:val="0"/>
                <w:sz w:val="24"/>
                <w:szCs w:val="24"/>
              </w:rPr>
              <w:t>20000</w:t>
            </w:r>
          </w:p>
        </w:tc>
        <w:tc>
          <w:tcPr>
            <w:tcW w:w="1679" w:type="dxa"/>
            <w:tcBorders>
              <w:top w:val="nil"/>
              <w:left w:val="nil"/>
              <w:bottom w:val="single" w:color="auto" w:sz="4" w:space="0"/>
              <w:right w:val="single" w:color="auto" w:sz="4" w:space="0"/>
            </w:tcBorders>
            <w:shd w:val="clear" w:color="auto" w:fill="auto"/>
            <w:noWrap/>
            <w:vAlign w:val="center"/>
          </w:tcPr>
          <w:p w14:paraId="63598A1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367A46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B971D8C">
            <w:pPr>
              <w:widowControl/>
              <w:jc w:val="right"/>
              <w:rPr>
                <w:rFonts w:ascii="宋体" w:hAnsi="宋体" w:eastAsia="宋体" w:cs="宋体"/>
                <w:kern w:val="0"/>
                <w:sz w:val="24"/>
                <w:szCs w:val="24"/>
              </w:rPr>
            </w:pPr>
          </w:p>
        </w:tc>
      </w:tr>
      <w:tr w14:paraId="67868AA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5FE79D">
            <w:r>
              <w:rPr>
                <w:rFonts w:hint="eastAsia"/>
              </w:rPr>
              <w:t>2290402</w:t>
            </w:r>
          </w:p>
        </w:tc>
        <w:tc>
          <w:tcPr>
            <w:tcW w:w="2437" w:type="dxa"/>
            <w:tcBorders>
              <w:top w:val="nil"/>
              <w:left w:val="nil"/>
              <w:bottom w:val="single" w:color="auto" w:sz="4" w:space="0"/>
              <w:right w:val="single" w:color="auto" w:sz="4" w:space="0"/>
            </w:tcBorders>
            <w:shd w:val="clear" w:color="000000" w:fill="FFFFFF"/>
            <w:noWrap/>
            <w:vAlign w:val="center"/>
          </w:tcPr>
          <w:p w14:paraId="7F9EEF50">
            <w:r>
              <w:rPr>
                <w:rFonts w:hint="eastAsia"/>
              </w:rPr>
              <w:t>其他地方自行试点项目收益专项债券收入安排的支出</w:t>
            </w:r>
          </w:p>
        </w:tc>
        <w:tc>
          <w:tcPr>
            <w:tcW w:w="1176" w:type="dxa"/>
            <w:tcBorders>
              <w:top w:val="nil"/>
              <w:left w:val="nil"/>
              <w:bottom w:val="single" w:color="auto" w:sz="4" w:space="0"/>
              <w:right w:val="single" w:color="auto" w:sz="4" w:space="0"/>
            </w:tcBorders>
            <w:shd w:val="clear" w:color="auto" w:fill="auto"/>
            <w:noWrap/>
            <w:vAlign w:val="center"/>
          </w:tcPr>
          <w:p w14:paraId="60B3D969">
            <w:pPr>
              <w:widowControl/>
              <w:jc w:val="right"/>
              <w:rPr>
                <w:rFonts w:ascii="宋体" w:hAnsi="宋体" w:eastAsia="宋体" w:cs="宋体"/>
                <w:kern w:val="0"/>
                <w:sz w:val="24"/>
                <w:szCs w:val="24"/>
              </w:rPr>
            </w:pPr>
            <w:r>
              <w:rPr>
                <w:rFonts w:hint="eastAsia" w:ascii="宋体" w:hAnsi="宋体" w:eastAsia="宋体" w:cs="宋体"/>
                <w:kern w:val="0"/>
                <w:sz w:val="24"/>
                <w:szCs w:val="24"/>
              </w:rPr>
              <w:t>20000</w:t>
            </w:r>
          </w:p>
        </w:tc>
        <w:tc>
          <w:tcPr>
            <w:tcW w:w="1679" w:type="dxa"/>
            <w:tcBorders>
              <w:top w:val="nil"/>
              <w:left w:val="nil"/>
              <w:bottom w:val="single" w:color="auto" w:sz="4" w:space="0"/>
              <w:right w:val="single" w:color="auto" w:sz="4" w:space="0"/>
            </w:tcBorders>
            <w:shd w:val="clear" w:color="auto" w:fill="auto"/>
            <w:noWrap/>
            <w:vAlign w:val="center"/>
          </w:tcPr>
          <w:p w14:paraId="3536167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97D8202">
            <w:pPr>
              <w:widowControl/>
              <w:jc w:val="right"/>
              <w:rPr>
                <w:rFonts w:ascii="宋体" w:hAnsi="宋体" w:eastAsia="宋体" w:cs="宋体"/>
                <w:kern w:val="0"/>
                <w:sz w:val="24"/>
                <w:szCs w:val="24"/>
              </w:rPr>
            </w:pPr>
            <w:r>
              <w:rPr>
                <w:rFonts w:hint="eastAsia" w:ascii="宋体" w:hAnsi="宋体" w:eastAsia="宋体" w:cs="宋体"/>
                <w:kern w:val="0"/>
                <w:sz w:val="24"/>
                <w:szCs w:val="24"/>
              </w:rPr>
              <w:t>20000</w:t>
            </w:r>
          </w:p>
        </w:tc>
        <w:tc>
          <w:tcPr>
            <w:tcW w:w="1679" w:type="dxa"/>
            <w:tcBorders>
              <w:top w:val="nil"/>
              <w:left w:val="nil"/>
              <w:bottom w:val="single" w:color="auto" w:sz="4" w:space="0"/>
              <w:right w:val="single" w:color="auto" w:sz="4" w:space="0"/>
            </w:tcBorders>
            <w:shd w:val="clear" w:color="auto" w:fill="auto"/>
            <w:noWrap/>
            <w:vAlign w:val="center"/>
          </w:tcPr>
          <w:p w14:paraId="6C5A49E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793C47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8A22C6">
            <w:pPr>
              <w:widowControl/>
              <w:jc w:val="right"/>
              <w:rPr>
                <w:rFonts w:ascii="宋体" w:hAnsi="宋体" w:eastAsia="宋体" w:cs="宋体"/>
                <w:kern w:val="0"/>
                <w:sz w:val="24"/>
                <w:szCs w:val="24"/>
              </w:rPr>
            </w:pPr>
          </w:p>
        </w:tc>
      </w:tr>
      <w:tr w14:paraId="073F9A9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45DBD5">
            <w:r>
              <w:rPr>
                <w:rFonts w:hint="eastAsia"/>
              </w:rPr>
              <w:t>22999</w:t>
            </w:r>
          </w:p>
        </w:tc>
        <w:tc>
          <w:tcPr>
            <w:tcW w:w="2437" w:type="dxa"/>
            <w:tcBorders>
              <w:top w:val="nil"/>
              <w:left w:val="nil"/>
              <w:bottom w:val="single" w:color="auto" w:sz="4" w:space="0"/>
              <w:right w:val="single" w:color="auto" w:sz="4" w:space="0"/>
            </w:tcBorders>
            <w:shd w:val="clear" w:color="000000" w:fill="FFFFFF"/>
            <w:noWrap/>
            <w:vAlign w:val="center"/>
          </w:tcPr>
          <w:p w14:paraId="7450DD58">
            <w:r>
              <w:rPr>
                <w:rFonts w:hint="eastAsia"/>
              </w:rPr>
              <w:t>其他支出</w:t>
            </w:r>
          </w:p>
        </w:tc>
        <w:tc>
          <w:tcPr>
            <w:tcW w:w="1176" w:type="dxa"/>
            <w:tcBorders>
              <w:top w:val="nil"/>
              <w:left w:val="nil"/>
              <w:bottom w:val="single" w:color="auto" w:sz="4" w:space="0"/>
              <w:right w:val="single" w:color="auto" w:sz="4" w:space="0"/>
            </w:tcBorders>
            <w:shd w:val="clear" w:color="auto" w:fill="auto"/>
            <w:noWrap/>
            <w:vAlign w:val="center"/>
          </w:tcPr>
          <w:p w14:paraId="72FA5731">
            <w:pPr>
              <w:widowControl/>
              <w:jc w:val="right"/>
              <w:rPr>
                <w:rFonts w:ascii="宋体" w:hAnsi="宋体" w:eastAsia="宋体" w:cs="宋体"/>
                <w:kern w:val="0"/>
                <w:sz w:val="24"/>
                <w:szCs w:val="24"/>
              </w:rPr>
            </w:pPr>
            <w:r>
              <w:rPr>
                <w:rFonts w:hint="eastAsia" w:ascii="宋体" w:hAnsi="宋体" w:eastAsia="宋体" w:cs="宋体"/>
                <w:kern w:val="0"/>
                <w:sz w:val="24"/>
                <w:szCs w:val="24"/>
              </w:rPr>
              <w:t>78.40</w:t>
            </w:r>
          </w:p>
        </w:tc>
        <w:tc>
          <w:tcPr>
            <w:tcW w:w="1679" w:type="dxa"/>
            <w:tcBorders>
              <w:top w:val="nil"/>
              <w:left w:val="nil"/>
              <w:bottom w:val="single" w:color="auto" w:sz="4" w:space="0"/>
              <w:right w:val="single" w:color="auto" w:sz="4" w:space="0"/>
            </w:tcBorders>
            <w:shd w:val="clear" w:color="auto" w:fill="auto"/>
            <w:noWrap/>
            <w:vAlign w:val="center"/>
          </w:tcPr>
          <w:p w14:paraId="0923FC8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84DD897">
            <w:pPr>
              <w:widowControl/>
              <w:jc w:val="right"/>
              <w:rPr>
                <w:rFonts w:ascii="宋体" w:hAnsi="宋体" w:eastAsia="宋体" w:cs="宋体"/>
                <w:kern w:val="0"/>
                <w:sz w:val="24"/>
                <w:szCs w:val="24"/>
              </w:rPr>
            </w:pPr>
            <w:r>
              <w:rPr>
                <w:rFonts w:hint="eastAsia" w:ascii="宋体" w:hAnsi="宋体" w:eastAsia="宋体" w:cs="宋体"/>
                <w:kern w:val="0"/>
                <w:sz w:val="24"/>
                <w:szCs w:val="24"/>
              </w:rPr>
              <w:t>78.40</w:t>
            </w:r>
          </w:p>
        </w:tc>
        <w:tc>
          <w:tcPr>
            <w:tcW w:w="1679" w:type="dxa"/>
            <w:tcBorders>
              <w:top w:val="nil"/>
              <w:left w:val="nil"/>
              <w:bottom w:val="single" w:color="auto" w:sz="4" w:space="0"/>
              <w:right w:val="single" w:color="auto" w:sz="4" w:space="0"/>
            </w:tcBorders>
            <w:shd w:val="clear" w:color="auto" w:fill="auto"/>
            <w:noWrap/>
            <w:vAlign w:val="center"/>
          </w:tcPr>
          <w:p w14:paraId="48ADB16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D7C0B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CE9BC2A">
            <w:pPr>
              <w:widowControl/>
              <w:jc w:val="right"/>
              <w:rPr>
                <w:rFonts w:ascii="宋体" w:hAnsi="宋体" w:eastAsia="宋体" w:cs="宋体"/>
                <w:kern w:val="0"/>
                <w:sz w:val="24"/>
                <w:szCs w:val="24"/>
              </w:rPr>
            </w:pPr>
          </w:p>
        </w:tc>
      </w:tr>
      <w:tr w14:paraId="6FF0F1F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B2D932">
            <w:r>
              <w:rPr>
                <w:rFonts w:hint="eastAsia"/>
              </w:rPr>
              <w:t>2299999</w:t>
            </w:r>
          </w:p>
        </w:tc>
        <w:tc>
          <w:tcPr>
            <w:tcW w:w="2437" w:type="dxa"/>
            <w:tcBorders>
              <w:top w:val="nil"/>
              <w:left w:val="nil"/>
              <w:bottom w:val="single" w:color="auto" w:sz="4" w:space="0"/>
              <w:right w:val="single" w:color="auto" w:sz="4" w:space="0"/>
            </w:tcBorders>
            <w:shd w:val="clear" w:color="000000" w:fill="FFFFFF"/>
            <w:noWrap/>
            <w:vAlign w:val="center"/>
          </w:tcPr>
          <w:p w14:paraId="5637EC76">
            <w:r>
              <w:rPr>
                <w:rFonts w:hint="eastAsia"/>
              </w:rPr>
              <w:t>其他支出</w:t>
            </w:r>
          </w:p>
        </w:tc>
        <w:tc>
          <w:tcPr>
            <w:tcW w:w="1176" w:type="dxa"/>
            <w:tcBorders>
              <w:top w:val="nil"/>
              <w:left w:val="nil"/>
              <w:bottom w:val="single" w:color="auto" w:sz="4" w:space="0"/>
              <w:right w:val="single" w:color="auto" w:sz="4" w:space="0"/>
            </w:tcBorders>
            <w:shd w:val="clear" w:color="auto" w:fill="auto"/>
            <w:noWrap/>
            <w:vAlign w:val="center"/>
          </w:tcPr>
          <w:p w14:paraId="49988903">
            <w:pPr>
              <w:widowControl/>
              <w:jc w:val="right"/>
              <w:rPr>
                <w:rFonts w:ascii="宋体" w:hAnsi="宋体" w:eastAsia="宋体" w:cs="宋体"/>
                <w:kern w:val="0"/>
                <w:sz w:val="24"/>
                <w:szCs w:val="24"/>
              </w:rPr>
            </w:pPr>
            <w:r>
              <w:rPr>
                <w:rFonts w:hint="eastAsia" w:ascii="宋体" w:hAnsi="宋体" w:eastAsia="宋体" w:cs="宋体"/>
                <w:kern w:val="0"/>
                <w:sz w:val="24"/>
                <w:szCs w:val="24"/>
              </w:rPr>
              <w:t>78.40</w:t>
            </w:r>
          </w:p>
        </w:tc>
        <w:tc>
          <w:tcPr>
            <w:tcW w:w="1679" w:type="dxa"/>
            <w:tcBorders>
              <w:top w:val="nil"/>
              <w:left w:val="nil"/>
              <w:bottom w:val="single" w:color="auto" w:sz="4" w:space="0"/>
              <w:right w:val="single" w:color="auto" w:sz="4" w:space="0"/>
            </w:tcBorders>
            <w:shd w:val="clear" w:color="auto" w:fill="auto"/>
            <w:noWrap/>
            <w:vAlign w:val="center"/>
          </w:tcPr>
          <w:p w14:paraId="04D2026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5536EE">
            <w:pPr>
              <w:widowControl/>
              <w:jc w:val="right"/>
              <w:rPr>
                <w:rFonts w:ascii="宋体" w:hAnsi="宋体" w:eastAsia="宋体" w:cs="宋体"/>
                <w:kern w:val="0"/>
                <w:sz w:val="24"/>
                <w:szCs w:val="24"/>
              </w:rPr>
            </w:pPr>
            <w:r>
              <w:rPr>
                <w:rFonts w:hint="eastAsia" w:ascii="宋体" w:hAnsi="宋体" w:eastAsia="宋体" w:cs="宋体"/>
                <w:kern w:val="0"/>
                <w:sz w:val="24"/>
                <w:szCs w:val="24"/>
              </w:rPr>
              <w:t>78.40</w:t>
            </w:r>
          </w:p>
        </w:tc>
        <w:tc>
          <w:tcPr>
            <w:tcW w:w="1679" w:type="dxa"/>
            <w:tcBorders>
              <w:top w:val="nil"/>
              <w:left w:val="nil"/>
              <w:bottom w:val="single" w:color="auto" w:sz="4" w:space="0"/>
              <w:right w:val="single" w:color="auto" w:sz="4" w:space="0"/>
            </w:tcBorders>
            <w:shd w:val="clear" w:color="auto" w:fill="auto"/>
            <w:noWrap/>
            <w:vAlign w:val="center"/>
          </w:tcPr>
          <w:p w14:paraId="52585C3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9C2EC2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EB14C5E">
            <w:pPr>
              <w:widowControl/>
              <w:jc w:val="right"/>
              <w:rPr>
                <w:rFonts w:ascii="宋体" w:hAnsi="宋体" w:eastAsia="宋体" w:cs="宋体"/>
                <w:kern w:val="0"/>
                <w:sz w:val="24"/>
                <w:szCs w:val="24"/>
              </w:rPr>
            </w:pPr>
          </w:p>
        </w:tc>
      </w:tr>
      <w:tr w14:paraId="32E4659E">
        <w:tblPrEx>
          <w:tblCellMar>
            <w:top w:w="0" w:type="dxa"/>
            <w:left w:w="108" w:type="dxa"/>
            <w:bottom w:w="0" w:type="dxa"/>
            <w:right w:w="108" w:type="dxa"/>
          </w:tblCellMar>
        </w:tblPrEx>
        <w:trPr>
          <w:trHeight w:val="630" w:hRule="atLeast"/>
        </w:trPr>
        <w:tc>
          <w:tcPr>
            <w:tcW w:w="13901" w:type="dxa"/>
            <w:gridSpan w:val="9"/>
            <w:tcBorders>
              <w:top w:val="nil"/>
              <w:left w:val="nil"/>
              <w:bottom w:val="nil"/>
              <w:right w:val="nil"/>
            </w:tcBorders>
            <w:shd w:val="clear" w:color="auto" w:fill="auto"/>
            <w:vAlign w:val="center"/>
          </w:tcPr>
          <w:p w14:paraId="1EAEFB7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6BA4236">
      <w:pPr>
        <w:widowControl/>
        <w:rPr>
          <w:rFonts w:ascii="Times New Roman" w:hAnsi="Times New Roman" w:eastAsia="方正小标宋_GBK" w:cs="Times New Roman"/>
          <w:color w:val="000000"/>
          <w:kern w:val="0"/>
          <w:sz w:val="36"/>
          <w:szCs w:val="21"/>
        </w:rPr>
      </w:pPr>
    </w:p>
    <w:p w14:paraId="6BB4658C">
      <w:pPr>
        <w:widowControl/>
        <w:rPr>
          <w:rFonts w:ascii="Times New Roman" w:hAnsi="Times New Roman" w:eastAsia="方正小标宋_GBK" w:cs="Times New Roman"/>
          <w:color w:val="000000"/>
          <w:kern w:val="0"/>
          <w:sz w:val="36"/>
          <w:szCs w:val="21"/>
        </w:rPr>
      </w:pPr>
    </w:p>
    <w:p w14:paraId="2BBD181E">
      <w:pPr>
        <w:widowControl/>
        <w:rPr>
          <w:rFonts w:ascii="Times New Roman" w:hAnsi="Times New Roman" w:eastAsia="方正小标宋_GBK" w:cs="Times New Roman"/>
          <w:color w:val="000000"/>
          <w:kern w:val="0"/>
          <w:sz w:val="36"/>
          <w:szCs w:val="21"/>
        </w:rPr>
      </w:pPr>
    </w:p>
    <w:p w14:paraId="5D000C02">
      <w:pPr>
        <w:widowControl/>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233"/>
        <w:gridCol w:w="358"/>
        <w:gridCol w:w="2911"/>
        <w:gridCol w:w="631"/>
        <w:gridCol w:w="435"/>
        <w:gridCol w:w="1571"/>
        <w:gridCol w:w="1392"/>
        <w:gridCol w:w="1392"/>
        <w:gridCol w:w="1571"/>
      </w:tblGrid>
      <w:tr w14:paraId="16167DAF">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4A1D6A50">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E49A15F">
            <w:pPr>
              <w:widowControl/>
              <w:jc w:val="right"/>
              <w:rPr>
                <w:rFonts w:ascii="宋体" w:hAnsi="宋体" w:eastAsia="宋体" w:cs="宋体"/>
                <w:kern w:val="0"/>
                <w:sz w:val="24"/>
                <w:szCs w:val="24"/>
              </w:rPr>
            </w:pPr>
          </w:p>
        </w:tc>
        <w:tc>
          <w:tcPr>
            <w:tcW w:w="1591" w:type="dxa"/>
            <w:gridSpan w:val="2"/>
            <w:tcBorders>
              <w:top w:val="nil"/>
              <w:left w:val="nil"/>
              <w:bottom w:val="nil"/>
              <w:right w:val="nil"/>
            </w:tcBorders>
            <w:shd w:val="clear" w:color="auto" w:fill="auto"/>
            <w:noWrap/>
            <w:vAlign w:val="center"/>
          </w:tcPr>
          <w:p w14:paraId="420F4961">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003D702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1084881">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2FDF34D0">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EDB3E0B">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6AB91E97">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35AAE88">
            <w:pPr>
              <w:widowControl/>
              <w:jc w:val="right"/>
              <w:rPr>
                <w:rFonts w:ascii="宋体" w:hAnsi="宋体" w:eastAsia="宋体" w:cs="宋体"/>
                <w:kern w:val="0"/>
                <w:sz w:val="24"/>
                <w:szCs w:val="24"/>
              </w:rPr>
            </w:pPr>
          </w:p>
        </w:tc>
      </w:tr>
      <w:tr w14:paraId="2058D43A">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0C4D77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23525CF">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17BC33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A237F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5D48D6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3"/>
            <w:tcBorders>
              <w:top w:val="nil"/>
              <w:left w:val="nil"/>
              <w:bottom w:val="nil"/>
              <w:right w:val="nil"/>
            </w:tcBorders>
            <w:shd w:val="clear" w:color="000000" w:fill="FFFFFF"/>
            <w:noWrap/>
            <w:vAlign w:val="center"/>
          </w:tcPr>
          <w:p w14:paraId="02A25E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3FE39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DF627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46DCD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46F8B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401B6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96E3940">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421871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5BE5EF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514DE6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3"/>
            <w:tcBorders>
              <w:top w:val="nil"/>
              <w:left w:val="nil"/>
              <w:bottom w:val="nil"/>
              <w:right w:val="nil"/>
            </w:tcBorders>
            <w:shd w:val="clear" w:color="000000" w:fill="FFFFFF"/>
            <w:noWrap/>
            <w:vAlign w:val="center"/>
          </w:tcPr>
          <w:p w14:paraId="3ABA78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9D510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0AA0E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6A1D6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5A3F4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13A91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E7891D">
        <w:tblPrEx>
          <w:tblCellMar>
            <w:top w:w="0" w:type="dxa"/>
            <w:left w:w="108" w:type="dxa"/>
            <w:bottom w:w="0" w:type="dxa"/>
            <w:right w:w="108" w:type="dxa"/>
          </w:tblCellMar>
        </w:tblPrEx>
        <w:trPr>
          <w:trHeight w:val="402" w:hRule="atLeast"/>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D7D46B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1" w:type="dxa"/>
            <w:gridSpan w:val="8"/>
            <w:tcBorders>
              <w:top w:val="single" w:color="auto" w:sz="4" w:space="0"/>
              <w:left w:val="nil"/>
              <w:bottom w:val="single" w:color="auto" w:sz="4" w:space="0"/>
              <w:right w:val="single" w:color="auto" w:sz="4" w:space="0"/>
            </w:tcBorders>
            <w:shd w:val="clear" w:color="000000" w:fill="FFFFFF"/>
            <w:noWrap/>
            <w:vAlign w:val="center"/>
          </w:tcPr>
          <w:p w14:paraId="6C2252D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8B634D1">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029141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DFBFE2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3" w:type="dxa"/>
            <w:tcBorders>
              <w:top w:val="nil"/>
              <w:left w:val="nil"/>
              <w:bottom w:val="single" w:color="auto" w:sz="4" w:space="0"/>
              <w:right w:val="single" w:color="auto" w:sz="4" w:space="0"/>
            </w:tcBorders>
            <w:shd w:val="clear" w:color="auto" w:fill="auto"/>
            <w:noWrap/>
            <w:vAlign w:val="center"/>
          </w:tcPr>
          <w:p w14:paraId="4E4B5D6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9" w:type="dxa"/>
            <w:gridSpan w:val="2"/>
            <w:tcBorders>
              <w:top w:val="nil"/>
              <w:left w:val="nil"/>
              <w:bottom w:val="single" w:color="auto" w:sz="4" w:space="0"/>
              <w:right w:val="single" w:color="auto" w:sz="4" w:space="0"/>
            </w:tcBorders>
            <w:shd w:val="clear" w:color="auto" w:fill="auto"/>
            <w:noWrap/>
            <w:vAlign w:val="center"/>
          </w:tcPr>
          <w:p w14:paraId="574F5EB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68DFE44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0B1DB43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2E2AE30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2AEEEF4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14:paraId="1DC7D3C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E14085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1114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60FC4F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single" w:color="auto" w:sz="4" w:space="0"/>
              <w:right w:val="single" w:color="auto" w:sz="4" w:space="0"/>
            </w:tcBorders>
            <w:shd w:val="clear" w:color="auto" w:fill="auto"/>
            <w:noWrap/>
            <w:vAlign w:val="center"/>
          </w:tcPr>
          <w:p w14:paraId="3A1242B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9" w:type="dxa"/>
            <w:gridSpan w:val="2"/>
            <w:tcBorders>
              <w:top w:val="nil"/>
              <w:left w:val="nil"/>
              <w:bottom w:val="single" w:color="auto" w:sz="4" w:space="0"/>
              <w:right w:val="single" w:color="auto" w:sz="4" w:space="0"/>
            </w:tcBorders>
            <w:shd w:val="clear" w:color="auto" w:fill="auto"/>
            <w:noWrap/>
            <w:vAlign w:val="center"/>
          </w:tcPr>
          <w:p w14:paraId="3F56B6C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9403C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7F12EE9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0D6E1EF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0667F9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14:paraId="5E0A6B2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38F921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1B21F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51257B4">
            <w:pPr>
              <w:widowControl/>
              <w:jc w:val="center"/>
              <w:rPr>
                <w:rFonts w:ascii="宋体" w:hAnsi="宋体" w:eastAsia="宋体" w:cs="宋体"/>
                <w:kern w:val="0"/>
                <w:sz w:val="22"/>
              </w:rPr>
            </w:pPr>
            <w:r>
              <w:rPr>
                <w:rFonts w:hint="eastAsia" w:ascii="宋体" w:hAnsi="宋体" w:eastAsia="宋体" w:cs="宋体"/>
                <w:kern w:val="0"/>
                <w:sz w:val="22"/>
              </w:rPr>
              <w:t>1</w:t>
            </w:r>
          </w:p>
        </w:tc>
        <w:tc>
          <w:tcPr>
            <w:tcW w:w="1233" w:type="dxa"/>
            <w:tcBorders>
              <w:top w:val="nil"/>
              <w:left w:val="nil"/>
              <w:bottom w:val="single" w:color="auto" w:sz="4" w:space="0"/>
              <w:right w:val="single" w:color="auto" w:sz="4" w:space="0"/>
            </w:tcBorders>
            <w:shd w:val="clear" w:color="auto" w:fill="auto"/>
            <w:noWrap/>
            <w:vAlign w:val="center"/>
          </w:tcPr>
          <w:p w14:paraId="537E4B98">
            <w:pPr>
              <w:widowControl/>
              <w:jc w:val="right"/>
              <w:rPr>
                <w:rFonts w:ascii="宋体" w:hAnsi="宋体" w:eastAsia="宋体" w:cs="宋体"/>
                <w:kern w:val="0"/>
                <w:sz w:val="22"/>
              </w:rPr>
            </w:pPr>
            <w:r>
              <w:rPr>
                <w:rFonts w:hint="eastAsia" w:ascii="宋体" w:hAnsi="宋体" w:eastAsia="宋体" w:cs="宋体"/>
                <w:kern w:val="0"/>
                <w:sz w:val="22"/>
              </w:rPr>
              <w:t>24739.78　</w:t>
            </w:r>
          </w:p>
        </w:tc>
        <w:tc>
          <w:tcPr>
            <w:tcW w:w="3269" w:type="dxa"/>
            <w:gridSpan w:val="2"/>
            <w:tcBorders>
              <w:top w:val="nil"/>
              <w:left w:val="nil"/>
              <w:bottom w:val="single" w:color="auto" w:sz="4" w:space="0"/>
              <w:right w:val="single" w:color="auto" w:sz="4" w:space="0"/>
            </w:tcBorders>
            <w:shd w:val="clear" w:color="auto" w:fill="auto"/>
            <w:noWrap/>
            <w:vAlign w:val="center"/>
          </w:tcPr>
          <w:p w14:paraId="03D4C84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B10315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14:paraId="619F29EA">
            <w:pPr>
              <w:widowControl/>
              <w:jc w:val="center"/>
              <w:rPr>
                <w:rFonts w:ascii="宋体" w:hAnsi="宋体" w:eastAsia="宋体" w:cs="宋体"/>
                <w:kern w:val="0"/>
                <w:sz w:val="22"/>
              </w:rPr>
            </w:pPr>
            <w:r>
              <w:rPr>
                <w:rFonts w:hint="eastAsia" w:ascii="宋体" w:hAnsi="宋体" w:eastAsia="宋体" w:cs="宋体"/>
                <w:kern w:val="0"/>
                <w:sz w:val="22"/>
              </w:rPr>
              <w:t>　122.70</w:t>
            </w:r>
          </w:p>
        </w:tc>
        <w:tc>
          <w:tcPr>
            <w:tcW w:w="1392" w:type="dxa"/>
            <w:tcBorders>
              <w:top w:val="nil"/>
              <w:left w:val="nil"/>
              <w:bottom w:val="single" w:color="auto" w:sz="4" w:space="0"/>
              <w:right w:val="single" w:color="auto" w:sz="4" w:space="0"/>
            </w:tcBorders>
            <w:shd w:val="clear" w:color="auto" w:fill="auto"/>
            <w:noWrap/>
            <w:vAlign w:val="center"/>
          </w:tcPr>
          <w:p w14:paraId="5E4CAB89">
            <w:pPr>
              <w:widowControl/>
              <w:jc w:val="center"/>
              <w:rPr>
                <w:rFonts w:ascii="宋体" w:hAnsi="宋体" w:eastAsia="宋体" w:cs="宋体"/>
                <w:kern w:val="0"/>
                <w:sz w:val="22"/>
              </w:rPr>
            </w:pPr>
            <w:r>
              <w:rPr>
                <w:rFonts w:hint="eastAsia" w:ascii="宋体" w:hAnsi="宋体" w:eastAsia="宋体" w:cs="宋体"/>
                <w:kern w:val="0"/>
                <w:sz w:val="22"/>
              </w:rPr>
              <w:t>122.70　</w:t>
            </w:r>
          </w:p>
        </w:tc>
        <w:tc>
          <w:tcPr>
            <w:tcW w:w="1392" w:type="dxa"/>
            <w:tcBorders>
              <w:top w:val="nil"/>
              <w:left w:val="nil"/>
              <w:bottom w:val="single" w:color="auto" w:sz="4" w:space="0"/>
              <w:right w:val="single" w:color="auto" w:sz="4" w:space="0"/>
            </w:tcBorders>
            <w:shd w:val="clear" w:color="auto" w:fill="auto"/>
            <w:noWrap/>
            <w:vAlign w:val="center"/>
          </w:tcPr>
          <w:p w14:paraId="725557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F79F346">
            <w:pPr>
              <w:widowControl/>
              <w:jc w:val="right"/>
              <w:rPr>
                <w:rFonts w:ascii="宋体" w:hAnsi="宋体" w:eastAsia="宋体" w:cs="宋体"/>
                <w:kern w:val="0"/>
                <w:sz w:val="22"/>
              </w:rPr>
            </w:pPr>
            <w:r>
              <w:rPr>
                <w:rFonts w:hint="eastAsia" w:ascii="宋体" w:hAnsi="宋体" w:eastAsia="宋体" w:cs="宋体"/>
                <w:kern w:val="0"/>
                <w:sz w:val="22"/>
              </w:rPr>
              <w:t>　</w:t>
            </w:r>
          </w:p>
        </w:tc>
      </w:tr>
      <w:tr w14:paraId="634FC2C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7CF57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21EFC86">
            <w:pPr>
              <w:widowControl/>
              <w:jc w:val="center"/>
              <w:rPr>
                <w:rFonts w:ascii="宋体" w:hAnsi="宋体" w:eastAsia="宋体" w:cs="宋体"/>
                <w:kern w:val="0"/>
                <w:sz w:val="22"/>
              </w:rPr>
            </w:pPr>
            <w:r>
              <w:rPr>
                <w:rFonts w:hint="eastAsia" w:ascii="宋体" w:hAnsi="宋体" w:eastAsia="宋体" w:cs="宋体"/>
                <w:kern w:val="0"/>
                <w:sz w:val="22"/>
              </w:rPr>
              <w:t>2</w:t>
            </w:r>
          </w:p>
        </w:tc>
        <w:tc>
          <w:tcPr>
            <w:tcW w:w="1233" w:type="dxa"/>
            <w:tcBorders>
              <w:top w:val="nil"/>
              <w:left w:val="nil"/>
              <w:bottom w:val="single" w:color="auto" w:sz="4" w:space="0"/>
              <w:right w:val="single" w:color="auto" w:sz="4" w:space="0"/>
            </w:tcBorders>
            <w:shd w:val="clear" w:color="auto" w:fill="auto"/>
            <w:noWrap/>
            <w:vAlign w:val="center"/>
          </w:tcPr>
          <w:p w14:paraId="43E9E763">
            <w:pPr>
              <w:widowControl/>
              <w:jc w:val="right"/>
              <w:rPr>
                <w:rFonts w:ascii="宋体" w:hAnsi="宋体" w:eastAsia="宋体" w:cs="宋体"/>
                <w:kern w:val="0"/>
                <w:sz w:val="22"/>
              </w:rPr>
            </w:pPr>
            <w:r>
              <w:rPr>
                <w:rFonts w:hint="eastAsia" w:ascii="宋体" w:hAnsi="宋体" w:eastAsia="宋体" w:cs="宋体"/>
                <w:kern w:val="0"/>
                <w:sz w:val="22"/>
              </w:rPr>
              <w:t>20113.72　</w:t>
            </w:r>
          </w:p>
        </w:tc>
        <w:tc>
          <w:tcPr>
            <w:tcW w:w="3269" w:type="dxa"/>
            <w:gridSpan w:val="2"/>
            <w:tcBorders>
              <w:top w:val="nil"/>
              <w:left w:val="nil"/>
              <w:bottom w:val="single" w:color="auto" w:sz="4" w:space="0"/>
              <w:right w:val="single" w:color="auto" w:sz="4" w:space="0"/>
            </w:tcBorders>
            <w:shd w:val="clear" w:color="auto" w:fill="auto"/>
            <w:noWrap/>
            <w:vAlign w:val="center"/>
          </w:tcPr>
          <w:p w14:paraId="52B75EC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8C19E70">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14:paraId="41E930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9BD0C3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AC1255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7DDF042">
            <w:pPr>
              <w:widowControl/>
              <w:jc w:val="right"/>
              <w:rPr>
                <w:rFonts w:ascii="宋体" w:hAnsi="宋体" w:eastAsia="宋体" w:cs="宋体"/>
                <w:kern w:val="0"/>
                <w:sz w:val="22"/>
              </w:rPr>
            </w:pPr>
            <w:r>
              <w:rPr>
                <w:rFonts w:hint="eastAsia" w:ascii="宋体" w:hAnsi="宋体" w:eastAsia="宋体" w:cs="宋体"/>
                <w:kern w:val="0"/>
                <w:sz w:val="22"/>
              </w:rPr>
              <w:t>　</w:t>
            </w:r>
          </w:p>
        </w:tc>
      </w:tr>
      <w:tr w14:paraId="26E1E6D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B70D3D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DAFF309">
            <w:pPr>
              <w:widowControl/>
              <w:jc w:val="center"/>
              <w:rPr>
                <w:rFonts w:ascii="宋体" w:hAnsi="宋体" w:eastAsia="宋体" w:cs="宋体"/>
                <w:kern w:val="0"/>
                <w:sz w:val="22"/>
              </w:rPr>
            </w:pPr>
            <w:r>
              <w:rPr>
                <w:rFonts w:hint="eastAsia" w:ascii="宋体" w:hAnsi="宋体" w:eastAsia="宋体" w:cs="宋体"/>
                <w:kern w:val="0"/>
                <w:sz w:val="22"/>
              </w:rPr>
              <w:t>3</w:t>
            </w:r>
          </w:p>
        </w:tc>
        <w:tc>
          <w:tcPr>
            <w:tcW w:w="1233" w:type="dxa"/>
            <w:tcBorders>
              <w:top w:val="nil"/>
              <w:left w:val="nil"/>
              <w:bottom w:val="single" w:color="auto" w:sz="4" w:space="0"/>
              <w:right w:val="single" w:color="auto" w:sz="4" w:space="0"/>
            </w:tcBorders>
            <w:shd w:val="clear" w:color="auto" w:fill="auto"/>
            <w:noWrap/>
            <w:vAlign w:val="center"/>
          </w:tcPr>
          <w:p w14:paraId="22AC61B9">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2C20978E">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07DE6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6FF1BFF6">
            <w:pPr>
              <w:widowControl/>
              <w:jc w:val="center"/>
              <w:rPr>
                <w:rFonts w:ascii="宋体" w:hAnsi="宋体" w:eastAsia="宋体" w:cs="宋体"/>
                <w:kern w:val="0"/>
                <w:sz w:val="22"/>
              </w:rPr>
            </w:pPr>
            <w:r>
              <w:rPr>
                <w:rFonts w:hint="eastAsia" w:ascii="宋体" w:hAnsi="宋体" w:eastAsia="宋体" w:cs="宋体"/>
                <w:kern w:val="0"/>
                <w:sz w:val="22"/>
              </w:rPr>
              <w:t>41.65</w:t>
            </w:r>
          </w:p>
        </w:tc>
        <w:tc>
          <w:tcPr>
            <w:tcW w:w="1392" w:type="dxa"/>
            <w:tcBorders>
              <w:top w:val="nil"/>
              <w:left w:val="nil"/>
              <w:bottom w:val="single" w:color="auto" w:sz="4" w:space="0"/>
              <w:right w:val="single" w:color="auto" w:sz="4" w:space="0"/>
            </w:tcBorders>
            <w:shd w:val="clear" w:color="auto" w:fill="auto"/>
            <w:noWrap/>
            <w:vAlign w:val="center"/>
          </w:tcPr>
          <w:p w14:paraId="14986DBC">
            <w:pPr>
              <w:widowControl/>
              <w:jc w:val="center"/>
              <w:rPr>
                <w:rFonts w:ascii="宋体" w:hAnsi="宋体" w:eastAsia="宋体" w:cs="宋体"/>
                <w:kern w:val="0"/>
                <w:sz w:val="22"/>
              </w:rPr>
            </w:pPr>
            <w:r>
              <w:rPr>
                <w:rFonts w:hint="eastAsia" w:ascii="宋体" w:hAnsi="宋体" w:eastAsia="宋体" w:cs="宋体"/>
                <w:kern w:val="0"/>
                <w:sz w:val="22"/>
              </w:rPr>
              <w:t>41.65　</w:t>
            </w:r>
          </w:p>
        </w:tc>
        <w:tc>
          <w:tcPr>
            <w:tcW w:w="1392" w:type="dxa"/>
            <w:tcBorders>
              <w:top w:val="nil"/>
              <w:left w:val="nil"/>
              <w:bottom w:val="single" w:color="auto" w:sz="4" w:space="0"/>
              <w:right w:val="single" w:color="auto" w:sz="4" w:space="0"/>
            </w:tcBorders>
            <w:shd w:val="clear" w:color="auto" w:fill="auto"/>
            <w:noWrap/>
            <w:vAlign w:val="center"/>
          </w:tcPr>
          <w:p w14:paraId="1E0CDEE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46BB9F73">
            <w:pPr>
              <w:widowControl/>
              <w:jc w:val="right"/>
              <w:rPr>
                <w:rFonts w:ascii="宋体" w:hAnsi="宋体" w:eastAsia="宋体" w:cs="宋体"/>
                <w:kern w:val="0"/>
                <w:sz w:val="22"/>
              </w:rPr>
            </w:pPr>
            <w:r>
              <w:rPr>
                <w:rFonts w:hint="eastAsia" w:ascii="宋体" w:hAnsi="宋体" w:eastAsia="宋体" w:cs="宋体"/>
                <w:kern w:val="0"/>
                <w:sz w:val="22"/>
              </w:rPr>
              <w:t>　</w:t>
            </w:r>
          </w:p>
        </w:tc>
      </w:tr>
      <w:tr w14:paraId="082C9FD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A40C8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D0141C3">
            <w:pPr>
              <w:widowControl/>
              <w:jc w:val="center"/>
              <w:rPr>
                <w:rFonts w:ascii="宋体" w:hAnsi="宋体" w:eastAsia="宋体" w:cs="宋体"/>
                <w:kern w:val="0"/>
                <w:sz w:val="22"/>
              </w:rPr>
            </w:pPr>
            <w:r>
              <w:rPr>
                <w:rFonts w:hint="eastAsia" w:ascii="宋体" w:hAnsi="宋体" w:eastAsia="宋体" w:cs="宋体"/>
                <w:kern w:val="0"/>
                <w:sz w:val="22"/>
              </w:rPr>
              <w:t>4</w:t>
            </w:r>
          </w:p>
        </w:tc>
        <w:tc>
          <w:tcPr>
            <w:tcW w:w="1233" w:type="dxa"/>
            <w:tcBorders>
              <w:top w:val="nil"/>
              <w:left w:val="nil"/>
              <w:bottom w:val="single" w:color="auto" w:sz="4" w:space="0"/>
              <w:right w:val="single" w:color="auto" w:sz="4" w:space="0"/>
            </w:tcBorders>
            <w:shd w:val="clear" w:color="auto" w:fill="auto"/>
            <w:noWrap/>
            <w:vAlign w:val="center"/>
          </w:tcPr>
          <w:p w14:paraId="06E9634F">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625CD1A9">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124BDC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54A6215C">
            <w:pPr>
              <w:widowControl/>
              <w:jc w:val="center"/>
              <w:rPr>
                <w:rFonts w:ascii="宋体" w:hAnsi="宋体" w:eastAsia="宋体" w:cs="宋体"/>
                <w:kern w:val="0"/>
                <w:sz w:val="22"/>
              </w:rPr>
            </w:pPr>
            <w:r>
              <w:rPr>
                <w:rFonts w:hint="eastAsia" w:ascii="宋体" w:hAnsi="宋体" w:eastAsia="宋体" w:cs="宋体"/>
                <w:kern w:val="0"/>
                <w:sz w:val="22"/>
              </w:rPr>
              <w:t>　15.13</w:t>
            </w:r>
          </w:p>
        </w:tc>
        <w:tc>
          <w:tcPr>
            <w:tcW w:w="1392" w:type="dxa"/>
            <w:tcBorders>
              <w:top w:val="nil"/>
              <w:left w:val="nil"/>
              <w:bottom w:val="single" w:color="auto" w:sz="4" w:space="0"/>
              <w:right w:val="single" w:color="auto" w:sz="4" w:space="0"/>
            </w:tcBorders>
            <w:shd w:val="clear" w:color="auto" w:fill="auto"/>
            <w:noWrap/>
            <w:vAlign w:val="center"/>
          </w:tcPr>
          <w:p w14:paraId="2187A0D1">
            <w:pPr>
              <w:widowControl/>
              <w:jc w:val="center"/>
              <w:rPr>
                <w:rFonts w:ascii="宋体" w:hAnsi="宋体" w:eastAsia="宋体" w:cs="宋体"/>
                <w:kern w:val="0"/>
                <w:sz w:val="22"/>
              </w:rPr>
            </w:pPr>
            <w:r>
              <w:rPr>
                <w:rFonts w:hint="eastAsia" w:ascii="宋体" w:hAnsi="宋体" w:eastAsia="宋体" w:cs="宋体"/>
                <w:kern w:val="0"/>
                <w:sz w:val="22"/>
              </w:rPr>
              <w:t>15.13　</w:t>
            </w:r>
          </w:p>
        </w:tc>
        <w:tc>
          <w:tcPr>
            <w:tcW w:w="1392" w:type="dxa"/>
            <w:tcBorders>
              <w:top w:val="nil"/>
              <w:left w:val="nil"/>
              <w:bottom w:val="single" w:color="auto" w:sz="4" w:space="0"/>
              <w:right w:val="single" w:color="auto" w:sz="4" w:space="0"/>
            </w:tcBorders>
            <w:shd w:val="clear" w:color="auto" w:fill="auto"/>
            <w:noWrap/>
            <w:vAlign w:val="center"/>
          </w:tcPr>
          <w:p w14:paraId="16BCF00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114FC1C">
            <w:pPr>
              <w:widowControl/>
              <w:jc w:val="right"/>
              <w:rPr>
                <w:rFonts w:ascii="宋体" w:hAnsi="宋体" w:eastAsia="宋体" w:cs="宋体"/>
                <w:kern w:val="0"/>
                <w:sz w:val="22"/>
              </w:rPr>
            </w:pPr>
            <w:r>
              <w:rPr>
                <w:rFonts w:hint="eastAsia" w:ascii="宋体" w:hAnsi="宋体" w:eastAsia="宋体" w:cs="宋体"/>
                <w:kern w:val="0"/>
                <w:sz w:val="22"/>
              </w:rPr>
              <w:t>　</w:t>
            </w:r>
          </w:p>
        </w:tc>
      </w:tr>
      <w:tr w14:paraId="1954CC3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079365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22D952">
            <w:pPr>
              <w:widowControl/>
              <w:jc w:val="center"/>
              <w:rPr>
                <w:rFonts w:ascii="宋体" w:hAnsi="宋体" w:eastAsia="宋体" w:cs="宋体"/>
                <w:kern w:val="0"/>
                <w:sz w:val="22"/>
              </w:rPr>
            </w:pPr>
            <w:r>
              <w:rPr>
                <w:rFonts w:hint="eastAsia" w:ascii="宋体" w:hAnsi="宋体" w:eastAsia="宋体" w:cs="宋体"/>
                <w:kern w:val="0"/>
                <w:sz w:val="22"/>
              </w:rPr>
              <w:t>5</w:t>
            </w:r>
          </w:p>
        </w:tc>
        <w:tc>
          <w:tcPr>
            <w:tcW w:w="1233" w:type="dxa"/>
            <w:tcBorders>
              <w:top w:val="nil"/>
              <w:left w:val="nil"/>
              <w:bottom w:val="single" w:color="auto" w:sz="4" w:space="0"/>
              <w:right w:val="single" w:color="auto" w:sz="4" w:space="0"/>
            </w:tcBorders>
            <w:shd w:val="clear" w:color="auto" w:fill="auto"/>
            <w:noWrap/>
            <w:vAlign w:val="center"/>
          </w:tcPr>
          <w:p w14:paraId="409D40E3">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0F71F57F">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7D055E9">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0B569897">
            <w:pPr>
              <w:widowControl/>
              <w:jc w:val="center"/>
              <w:rPr>
                <w:rFonts w:ascii="宋体" w:hAnsi="宋体" w:eastAsia="宋体" w:cs="宋体"/>
                <w:kern w:val="0"/>
                <w:sz w:val="22"/>
              </w:rPr>
            </w:pPr>
            <w:r>
              <w:rPr>
                <w:rFonts w:hint="eastAsia" w:ascii="宋体" w:hAnsi="宋体" w:eastAsia="宋体" w:cs="宋体"/>
                <w:kern w:val="0"/>
                <w:sz w:val="22"/>
              </w:rPr>
              <w:t>2315.48　</w:t>
            </w:r>
          </w:p>
        </w:tc>
        <w:tc>
          <w:tcPr>
            <w:tcW w:w="1392" w:type="dxa"/>
            <w:tcBorders>
              <w:top w:val="nil"/>
              <w:left w:val="nil"/>
              <w:bottom w:val="single" w:color="auto" w:sz="4" w:space="0"/>
              <w:right w:val="single" w:color="auto" w:sz="4" w:space="0"/>
            </w:tcBorders>
            <w:shd w:val="clear" w:color="auto" w:fill="auto"/>
            <w:noWrap/>
            <w:vAlign w:val="center"/>
          </w:tcPr>
          <w:p w14:paraId="79A08A43">
            <w:pPr>
              <w:widowControl/>
              <w:jc w:val="center"/>
              <w:rPr>
                <w:rFonts w:ascii="宋体" w:hAnsi="宋体" w:eastAsia="宋体" w:cs="宋体"/>
                <w:kern w:val="0"/>
                <w:sz w:val="22"/>
              </w:rPr>
            </w:pPr>
            <w:r>
              <w:rPr>
                <w:rFonts w:hint="eastAsia" w:ascii="宋体" w:hAnsi="宋体" w:eastAsia="宋体" w:cs="宋体"/>
                <w:kern w:val="0"/>
                <w:sz w:val="22"/>
              </w:rPr>
              <w:t>2315.48　</w:t>
            </w:r>
          </w:p>
        </w:tc>
        <w:tc>
          <w:tcPr>
            <w:tcW w:w="1392" w:type="dxa"/>
            <w:tcBorders>
              <w:top w:val="nil"/>
              <w:left w:val="nil"/>
              <w:bottom w:val="single" w:color="auto" w:sz="4" w:space="0"/>
              <w:right w:val="single" w:color="auto" w:sz="4" w:space="0"/>
            </w:tcBorders>
            <w:shd w:val="clear" w:color="auto" w:fill="auto"/>
            <w:noWrap/>
            <w:vAlign w:val="center"/>
          </w:tcPr>
          <w:p w14:paraId="6D7F936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C8B0FCE">
            <w:pPr>
              <w:widowControl/>
              <w:jc w:val="right"/>
              <w:rPr>
                <w:rFonts w:ascii="宋体" w:hAnsi="宋体" w:eastAsia="宋体" w:cs="宋体"/>
                <w:kern w:val="0"/>
                <w:sz w:val="22"/>
              </w:rPr>
            </w:pPr>
            <w:r>
              <w:rPr>
                <w:rFonts w:hint="eastAsia" w:ascii="宋体" w:hAnsi="宋体" w:eastAsia="宋体" w:cs="宋体"/>
                <w:kern w:val="0"/>
                <w:sz w:val="22"/>
              </w:rPr>
              <w:t>　</w:t>
            </w:r>
          </w:p>
        </w:tc>
      </w:tr>
      <w:tr w14:paraId="545EA48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1B71B6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30B85F9">
            <w:pPr>
              <w:widowControl/>
              <w:jc w:val="center"/>
              <w:rPr>
                <w:rFonts w:ascii="宋体" w:hAnsi="宋体" w:eastAsia="宋体" w:cs="宋体"/>
                <w:kern w:val="0"/>
                <w:sz w:val="22"/>
              </w:rPr>
            </w:pPr>
            <w:r>
              <w:rPr>
                <w:rFonts w:hint="eastAsia" w:ascii="宋体" w:hAnsi="宋体" w:eastAsia="宋体" w:cs="宋体"/>
                <w:kern w:val="0"/>
                <w:sz w:val="22"/>
              </w:rPr>
              <w:t>6</w:t>
            </w:r>
          </w:p>
        </w:tc>
        <w:tc>
          <w:tcPr>
            <w:tcW w:w="1233" w:type="dxa"/>
            <w:tcBorders>
              <w:top w:val="nil"/>
              <w:left w:val="nil"/>
              <w:bottom w:val="single" w:color="auto" w:sz="4" w:space="0"/>
              <w:right w:val="single" w:color="auto" w:sz="4" w:space="0"/>
            </w:tcBorders>
            <w:shd w:val="clear" w:color="auto" w:fill="auto"/>
            <w:noWrap/>
            <w:vAlign w:val="center"/>
          </w:tcPr>
          <w:p w14:paraId="0336771E">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57DB093A">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8162B0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660D81D9">
            <w:pPr>
              <w:widowControl/>
              <w:jc w:val="center"/>
              <w:rPr>
                <w:rFonts w:ascii="宋体" w:hAnsi="宋体" w:eastAsia="宋体" w:cs="宋体"/>
                <w:kern w:val="0"/>
                <w:sz w:val="22"/>
              </w:rPr>
            </w:pPr>
            <w:r>
              <w:rPr>
                <w:rFonts w:hint="eastAsia" w:ascii="宋体" w:hAnsi="宋体" w:eastAsia="宋体" w:cs="宋体"/>
                <w:kern w:val="0"/>
                <w:sz w:val="22"/>
              </w:rPr>
              <w:t>21241.09　</w:t>
            </w:r>
          </w:p>
        </w:tc>
        <w:tc>
          <w:tcPr>
            <w:tcW w:w="1392" w:type="dxa"/>
            <w:tcBorders>
              <w:top w:val="nil"/>
              <w:left w:val="nil"/>
              <w:bottom w:val="single" w:color="auto" w:sz="4" w:space="0"/>
              <w:right w:val="single" w:color="auto" w:sz="4" w:space="0"/>
            </w:tcBorders>
            <w:shd w:val="clear" w:color="auto" w:fill="auto"/>
            <w:noWrap/>
            <w:vAlign w:val="center"/>
          </w:tcPr>
          <w:p w14:paraId="0C09C8B9">
            <w:pPr>
              <w:widowControl/>
              <w:jc w:val="center"/>
              <w:rPr>
                <w:rFonts w:ascii="宋体" w:hAnsi="宋体" w:eastAsia="宋体" w:cs="宋体"/>
                <w:kern w:val="0"/>
                <w:sz w:val="22"/>
              </w:rPr>
            </w:pPr>
            <w:r>
              <w:rPr>
                <w:rFonts w:hint="eastAsia" w:ascii="宋体" w:hAnsi="宋体" w:eastAsia="宋体" w:cs="宋体"/>
                <w:kern w:val="0"/>
                <w:sz w:val="22"/>
              </w:rPr>
              <w:t>21127.37　</w:t>
            </w:r>
          </w:p>
        </w:tc>
        <w:tc>
          <w:tcPr>
            <w:tcW w:w="1392" w:type="dxa"/>
            <w:tcBorders>
              <w:top w:val="nil"/>
              <w:left w:val="nil"/>
              <w:bottom w:val="single" w:color="auto" w:sz="4" w:space="0"/>
              <w:right w:val="single" w:color="auto" w:sz="4" w:space="0"/>
            </w:tcBorders>
            <w:shd w:val="clear" w:color="auto" w:fill="auto"/>
            <w:noWrap/>
            <w:vAlign w:val="center"/>
          </w:tcPr>
          <w:p w14:paraId="10100DD2">
            <w:pPr>
              <w:widowControl/>
              <w:jc w:val="center"/>
              <w:rPr>
                <w:rFonts w:ascii="宋体" w:hAnsi="宋体" w:eastAsia="宋体" w:cs="宋体"/>
                <w:kern w:val="0"/>
                <w:sz w:val="22"/>
              </w:rPr>
            </w:pPr>
            <w:r>
              <w:rPr>
                <w:rFonts w:hint="eastAsia" w:ascii="宋体" w:hAnsi="宋体" w:eastAsia="宋体" w:cs="宋体"/>
                <w:kern w:val="0"/>
                <w:sz w:val="22"/>
              </w:rPr>
              <w:t>113.72　</w:t>
            </w:r>
          </w:p>
        </w:tc>
        <w:tc>
          <w:tcPr>
            <w:tcW w:w="1571" w:type="dxa"/>
            <w:tcBorders>
              <w:top w:val="nil"/>
              <w:left w:val="nil"/>
              <w:bottom w:val="single" w:color="auto" w:sz="4" w:space="0"/>
              <w:right w:val="single" w:color="auto" w:sz="4" w:space="0"/>
            </w:tcBorders>
            <w:shd w:val="clear" w:color="auto" w:fill="auto"/>
            <w:noWrap/>
            <w:vAlign w:val="center"/>
          </w:tcPr>
          <w:p w14:paraId="737F03CA">
            <w:pPr>
              <w:widowControl/>
              <w:jc w:val="right"/>
              <w:rPr>
                <w:rFonts w:ascii="宋体" w:hAnsi="宋体" w:eastAsia="宋体" w:cs="宋体"/>
                <w:kern w:val="0"/>
                <w:sz w:val="22"/>
              </w:rPr>
            </w:pPr>
            <w:r>
              <w:rPr>
                <w:rFonts w:hint="eastAsia" w:ascii="宋体" w:hAnsi="宋体" w:eastAsia="宋体" w:cs="宋体"/>
                <w:kern w:val="0"/>
                <w:sz w:val="22"/>
              </w:rPr>
              <w:t>　</w:t>
            </w:r>
          </w:p>
        </w:tc>
      </w:tr>
      <w:tr w14:paraId="14DE9F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592CD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AB32794">
            <w:pPr>
              <w:widowControl/>
              <w:jc w:val="center"/>
              <w:rPr>
                <w:rFonts w:ascii="宋体" w:hAnsi="宋体" w:eastAsia="宋体" w:cs="宋体"/>
                <w:kern w:val="0"/>
                <w:sz w:val="22"/>
              </w:rPr>
            </w:pPr>
            <w:r>
              <w:rPr>
                <w:rFonts w:hint="eastAsia" w:ascii="宋体" w:hAnsi="宋体" w:eastAsia="宋体" w:cs="宋体"/>
                <w:kern w:val="0"/>
                <w:sz w:val="22"/>
              </w:rPr>
              <w:t>7</w:t>
            </w:r>
          </w:p>
        </w:tc>
        <w:tc>
          <w:tcPr>
            <w:tcW w:w="1233" w:type="dxa"/>
            <w:tcBorders>
              <w:top w:val="nil"/>
              <w:left w:val="nil"/>
              <w:bottom w:val="single" w:color="auto" w:sz="4" w:space="0"/>
              <w:right w:val="single" w:color="auto" w:sz="4" w:space="0"/>
            </w:tcBorders>
            <w:shd w:val="clear" w:color="auto" w:fill="auto"/>
            <w:noWrap/>
            <w:vAlign w:val="center"/>
          </w:tcPr>
          <w:p w14:paraId="49E03B2A">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053FD101">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3228A1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14:paraId="4C104404">
            <w:pPr>
              <w:widowControl/>
              <w:jc w:val="center"/>
              <w:rPr>
                <w:rFonts w:ascii="宋体" w:hAnsi="宋体" w:eastAsia="宋体" w:cs="宋体"/>
                <w:kern w:val="0"/>
                <w:sz w:val="22"/>
              </w:rPr>
            </w:pPr>
            <w:r>
              <w:rPr>
                <w:rFonts w:hint="eastAsia" w:ascii="宋体" w:hAnsi="宋体" w:eastAsia="宋体" w:cs="宋体"/>
                <w:kern w:val="0"/>
                <w:sz w:val="22"/>
              </w:rPr>
              <w:t>　738.04</w:t>
            </w:r>
          </w:p>
        </w:tc>
        <w:tc>
          <w:tcPr>
            <w:tcW w:w="1392" w:type="dxa"/>
            <w:tcBorders>
              <w:top w:val="nil"/>
              <w:left w:val="nil"/>
              <w:bottom w:val="single" w:color="auto" w:sz="4" w:space="0"/>
              <w:right w:val="single" w:color="auto" w:sz="4" w:space="0"/>
            </w:tcBorders>
            <w:shd w:val="clear" w:color="auto" w:fill="auto"/>
            <w:noWrap/>
            <w:vAlign w:val="center"/>
          </w:tcPr>
          <w:p w14:paraId="4FCB5B9D">
            <w:pPr>
              <w:widowControl/>
              <w:jc w:val="center"/>
              <w:rPr>
                <w:rFonts w:ascii="宋体" w:hAnsi="宋体" w:eastAsia="宋体" w:cs="宋体"/>
                <w:kern w:val="0"/>
                <w:sz w:val="22"/>
              </w:rPr>
            </w:pPr>
            <w:r>
              <w:rPr>
                <w:rFonts w:hint="eastAsia" w:ascii="宋体" w:hAnsi="宋体" w:eastAsia="宋体" w:cs="宋体"/>
                <w:kern w:val="0"/>
                <w:sz w:val="22"/>
              </w:rPr>
              <w:t>738.04　</w:t>
            </w:r>
          </w:p>
        </w:tc>
        <w:tc>
          <w:tcPr>
            <w:tcW w:w="1392" w:type="dxa"/>
            <w:tcBorders>
              <w:top w:val="nil"/>
              <w:left w:val="nil"/>
              <w:bottom w:val="single" w:color="auto" w:sz="4" w:space="0"/>
              <w:right w:val="single" w:color="auto" w:sz="4" w:space="0"/>
            </w:tcBorders>
            <w:shd w:val="clear" w:color="auto" w:fill="auto"/>
            <w:noWrap/>
            <w:vAlign w:val="center"/>
          </w:tcPr>
          <w:p w14:paraId="1C68DF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9FBE95A">
            <w:pPr>
              <w:widowControl/>
              <w:jc w:val="right"/>
              <w:rPr>
                <w:rFonts w:ascii="宋体" w:hAnsi="宋体" w:eastAsia="宋体" w:cs="宋体"/>
                <w:kern w:val="0"/>
                <w:sz w:val="22"/>
              </w:rPr>
            </w:pPr>
            <w:r>
              <w:rPr>
                <w:rFonts w:hint="eastAsia" w:ascii="宋体" w:hAnsi="宋体" w:eastAsia="宋体" w:cs="宋体"/>
                <w:kern w:val="0"/>
                <w:sz w:val="22"/>
              </w:rPr>
              <w:t>　</w:t>
            </w:r>
          </w:p>
        </w:tc>
      </w:tr>
      <w:tr w14:paraId="6320183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6D951E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7743489">
            <w:pPr>
              <w:widowControl/>
              <w:jc w:val="center"/>
              <w:rPr>
                <w:rFonts w:ascii="宋体" w:hAnsi="宋体" w:eastAsia="宋体" w:cs="宋体"/>
                <w:kern w:val="0"/>
                <w:sz w:val="22"/>
              </w:rPr>
            </w:pPr>
            <w:r>
              <w:rPr>
                <w:rFonts w:hint="eastAsia" w:ascii="宋体" w:hAnsi="宋体" w:eastAsia="宋体" w:cs="宋体"/>
                <w:kern w:val="0"/>
                <w:sz w:val="22"/>
              </w:rPr>
              <w:t>8</w:t>
            </w:r>
          </w:p>
        </w:tc>
        <w:tc>
          <w:tcPr>
            <w:tcW w:w="1233" w:type="dxa"/>
            <w:tcBorders>
              <w:top w:val="nil"/>
              <w:left w:val="nil"/>
              <w:bottom w:val="single" w:color="auto" w:sz="4" w:space="0"/>
              <w:right w:val="single" w:color="auto" w:sz="4" w:space="0"/>
            </w:tcBorders>
            <w:shd w:val="clear" w:color="auto" w:fill="auto"/>
            <w:noWrap/>
            <w:vAlign w:val="center"/>
          </w:tcPr>
          <w:p w14:paraId="66037CA2">
            <w:pPr>
              <w:widowControl/>
              <w:jc w:val="lef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21BAEA71">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B0A32F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14:paraId="5BC35F32">
            <w:pPr>
              <w:widowControl/>
              <w:jc w:val="center"/>
              <w:rPr>
                <w:rFonts w:ascii="宋体" w:hAnsi="宋体" w:eastAsia="宋体" w:cs="宋体"/>
                <w:kern w:val="0"/>
                <w:sz w:val="22"/>
              </w:rPr>
            </w:pPr>
            <w:r>
              <w:rPr>
                <w:rFonts w:hint="eastAsia" w:ascii="宋体" w:hAnsi="宋体" w:eastAsia="宋体" w:cs="宋体"/>
                <w:kern w:val="0"/>
                <w:sz w:val="22"/>
              </w:rPr>
              <w:t>312.32　</w:t>
            </w:r>
          </w:p>
        </w:tc>
        <w:tc>
          <w:tcPr>
            <w:tcW w:w="1392" w:type="dxa"/>
            <w:tcBorders>
              <w:top w:val="nil"/>
              <w:left w:val="nil"/>
              <w:bottom w:val="single" w:color="auto" w:sz="4" w:space="0"/>
              <w:right w:val="single" w:color="auto" w:sz="4" w:space="0"/>
            </w:tcBorders>
            <w:shd w:val="clear" w:color="auto" w:fill="auto"/>
            <w:noWrap/>
            <w:vAlign w:val="center"/>
          </w:tcPr>
          <w:p w14:paraId="7D49C38C">
            <w:pPr>
              <w:widowControl/>
              <w:jc w:val="center"/>
              <w:rPr>
                <w:rFonts w:ascii="宋体" w:hAnsi="宋体" w:eastAsia="宋体" w:cs="宋体"/>
                <w:kern w:val="0"/>
                <w:sz w:val="22"/>
              </w:rPr>
            </w:pPr>
            <w:r>
              <w:rPr>
                <w:rFonts w:hint="eastAsia" w:ascii="宋体" w:hAnsi="宋体" w:eastAsia="宋体" w:cs="宋体"/>
                <w:kern w:val="0"/>
                <w:sz w:val="22"/>
              </w:rPr>
              <w:t>312.32　</w:t>
            </w:r>
          </w:p>
        </w:tc>
        <w:tc>
          <w:tcPr>
            <w:tcW w:w="1392" w:type="dxa"/>
            <w:tcBorders>
              <w:top w:val="nil"/>
              <w:left w:val="nil"/>
              <w:bottom w:val="single" w:color="auto" w:sz="4" w:space="0"/>
              <w:right w:val="single" w:color="auto" w:sz="4" w:space="0"/>
            </w:tcBorders>
            <w:shd w:val="clear" w:color="auto" w:fill="auto"/>
            <w:noWrap/>
            <w:vAlign w:val="center"/>
          </w:tcPr>
          <w:p w14:paraId="3754F06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0A98FD96">
            <w:pPr>
              <w:widowControl/>
              <w:jc w:val="center"/>
              <w:rPr>
                <w:rFonts w:ascii="宋体" w:hAnsi="宋体" w:eastAsia="宋体" w:cs="宋体"/>
                <w:kern w:val="0"/>
                <w:sz w:val="22"/>
              </w:rPr>
            </w:pPr>
            <w:r>
              <w:rPr>
                <w:rFonts w:hint="eastAsia" w:ascii="宋体" w:hAnsi="宋体" w:eastAsia="宋体" w:cs="宋体"/>
                <w:kern w:val="0"/>
                <w:sz w:val="22"/>
              </w:rPr>
              <w:t>　</w:t>
            </w:r>
          </w:p>
        </w:tc>
      </w:tr>
      <w:tr w14:paraId="0907747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ABF89D">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38ED381">
            <w:pPr>
              <w:widowControl/>
              <w:jc w:val="center"/>
              <w:rPr>
                <w:rFonts w:ascii="宋体" w:hAnsi="宋体" w:eastAsia="宋体" w:cs="宋体"/>
                <w:kern w:val="0"/>
                <w:sz w:val="22"/>
              </w:rPr>
            </w:pPr>
          </w:p>
        </w:tc>
        <w:tc>
          <w:tcPr>
            <w:tcW w:w="1233" w:type="dxa"/>
            <w:tcBorders>
              <w:top w:val="nil"/>
              <w:left w:val="nil"/>
              <w:bottom w:val="single" w:color="auto" w:sz="4" w:space="0"/>
              <w:right w:val="single" w:color="auto" w:sz="4" w:space="0"/>
            </w:tcBorders>
            <w:shd w:val="clear" w:color="auto" w:fill="auto"/>
            <w:noWrap/>
            <w:vAlign w:val="center"/>
          </w:tcPr>
          <w:p w14:paraId="74F96CAF">
            <w:pPr>
              <w:widowControl/>
              <w:jc w:val="left"/>
              <w:rPr>
                <w:rFonts w:ascii="宋体" w:hAnsi="宋体" w:eastAsia="宋体" w:cs="宋体"/>
                <w:kern w:val="0"/>
                <w:sz w:val="22"/>
              </w:rPr>
            </w:pPr>
          </w:p>
        </w:tc>
        <w:tc>
          <w:tcPr>
            <w:tcW w:w="3269" w:type="dxa"/>
            <w:gridSpan w:val="2"/>
            <w:tcBorders>
              <w:top w:val="nil"/>
              <w:left w:val="nil"/>
              <w:bottom w:val="single" w:color="auto" w:sz="4" w:space="0"/>
              <w:right w:val="single" w:color="auto" w:sz="4" w:space="0"/>
            </w:tcBorders>
            <w:shd w:val="clear" w:color="auto" w:fill="auto"/>
            <w:noWrap/>
            <w:vAlign w:val="center"/>
          </w:tcPr>
          <w:p w14:paraId="2026A497">
            <w:pPr>
              <w:widowControl/>
              <w:jc w:val="left"/>
              <w:rPr>
                <w:rFonts w:ascii="宋体" w:hAnsi="宋体" w:eastAsia="宋体" w:cs="宋体"/>
                <w:kern w:val="0"/>
                <w:sz w:val="20"/>
                <w:szCs w:val="20"/>
              </w:rPr>
            </w:pPr>
            <w:r>
              <w:rPr>
                <w:rFonts w:hint="eastAsia" w:ascii="宋体" w:hAnsi="宋体" w:eastAsia="宋体" w:cs="宋体"/>
                <w:kern w:val="0"/>
                <w:sz w:val="20"/>
                <w:szCs w:val="20"/>
              </w:rPr>
              <w:t>二十三、其他支出　</w:t>
            </w:r>
          </w:p>
        </w:tc>
        <w:tc>
          <w:tcPr>
            <w:tcW w:w="1066" w:type="dxa"/>
            <w:gridSpan w:val="2"/>
            <w:tcBorders>
              <w:top w:val="nil"/>
              <w:left w:val="nil"/>
              <w:bottom w:val="single" w:color="auto" w:sz="4" w:space="0"/>
              <w:right w:val="single" w:color="auto" w:sz="4" w:space="0"/>
            </w:tcBorders>
            <w:shd w:val="clear" w:color="auto" w:fill="auto"/>
            <w:noWrap/>
            <w:vAlign w:val="center"/>
          </w:tcPr>
          <w:p w14:paraId="71BDB592">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55CB96E">
            <w:pPr>
              <w:widowControl/>
              <w:jc w:val="center"/>
              <w:rPr>
                <w:rFonts w:ascii="宋体" w:hAnsi="宋体" w:eastAsia="宋体" w:cs="宋体"/>
                <w:kern w:val="0"/>
                <w:sz w:val="22"/>
              </w:rPr>
            </w:pPr>
            <w:r>
              <w:rPr>
                <w:rFonts w:hint="eastAsia" w:ascii="宋体" w:hAnsi="宋体" w:eastAsia="宋体" w:cs="宋体"/>
                <w:kern w:val="0"/>
                <w:sz w:val="22"/>
              </w:rPr>
              <w:t>20078.40</w:t>
            </w:r>
          </w:p>
        </w:tc>
        <w:tc>
          <w:tcPr>
            <w:tcW w:w="1392" w:type="dxa"/>
            <w:tcBorders>
              <w:top w:val="nil"/>
              <w:left w:val="nil"/>
              <w:bottom w:val="single" w:color="auto" w:sz="4" w:space="0"/>
              <w:right w:val="single" w:color="auto" w:sz="4" w:space="0"/>
            </w:tcBorders>
            <w:shd w:val="clear" w:color="auto" w:fill="auto"/>
            <w:noWrap/>
            <w:vAlign w:val="center"/>
          </w:tcPr>
          <w:p w14:paraId="6A09A2D5">
            <w:pPr>
              <w:widowControl/>
              <w:jc w:val="center"/>
              <w:rPr>
                <w:rFonts w:ascii="宋体" w:hAnsi="宋体" w:eastAsia="宋体" w:cs="宋体"/>
                <w:kern w:val="0"/>
                <w:sz w:val="22"/>
              </w:rPr>
            </w:pPr>
            <w:r>
              <w:rPr>
                <w:rFonts w:hint="eastAsia" w:ascii="宋体" w:hAnsi="宋体" w:eastAsia="宋体" w:cs="宋体"/>
                <w:kern w:val="0"/>
                <w:sz w:val="22"/>
              </w:rPr>
              <w:t>78.40</w:t>
            </w:r>
          </w:p>
        </w:tc>
        <w:tc>
          <w:tcPr>
            <w:tcW w:w="1392" w:type="dxa"/>
            <w:tcBorders>
              <w:top w:val="nil"/>
              <w:left w:val="nil"/>
              <w:bottom w:val="single" w:color="auto" w:sz="4" w:space="0"/>
              <w:right w:val="single" w:color="auto" w:sz="4" w:space="0"/>
            </w:tcBorders>
            <w:shd w:val="clear" w:color="auto" w:fill="auto"/>
            <w:noWrap/>
            <w:vAlign w:val="center"/>
          </w:tcPr>
          <w:p w14:paraId="1B4184BC">
            <w:pPr>
              <w:widowControl/>
              <w:jc w:val="center"/>
              <w:rPr>
                <w:rFonts w:ascii="宋体" w:hAnsi="宋体" w:eastAsia="宋体" w:cs="宋体"/>
                <w:kern w:val="0"/>
                <w:sz w:val="22"/>
              </w:rPr>
            </w:pPr>
            <w:r>
              <w:rPr>
                <w:rFonts w:hint="eastAsia" w:ascii="宋体" w:hAnsi="宋体" w:eastAsia="宋体" w:cs="宋体"/>
                <w:kern w:val="0"/>
                <w:sz w:val="22"/>
              </w:rPr>
              <w:t>2000</w:t>
            </w:r>
          </w:p>
        </w:tc>
        <w:tc>
          <w:tcPr>
            <w:tcW w:w="1571" w:type="dxa"/>
            <w:tcBorders>
              <w:top w:val="nil"/>
              <w:left w:val="nil"/>
              <w:bottom w:val="single" w:color="auto" w:sz="4" w:space="0"/>
              <w:right w:val="single" w:color="auto" w:sz="4" w:space="0"/>
            </w:tcBorders>
            <w:shd w:val="clear" w:color="auto" w:fill="auto"/>
            <w:noWrap/>
            <w:vAlign w:val="center"/>
          </w:tcPr>
          <w:p w14:paraId="01D38314">
            <w:pPr>
              <w:widowControl/>
              <w:jc w:val="center"/>
              <w:rPr>
                <w:rFonts w:ascii="宋体" w:hAnsi="宋体" w:eastAsia="宋体" w:cs="宋体"/>
                <w:kern w:val="0"/>
                <w:sz w:val="22"/>
              </w:rPr>
            </w:pPr>
          </w:p>
        </w:tc>
      </w:tr>
      <w:tr w14:paraId="0A92689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AB136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8CF190A">
            <w:pPr>
              <w:widowControl/>
              <w:jc w:val="center"/>
              <w:rPr>
                <w:rFonts w:ascii="宋体" w:hAnsi="宋体" w:eastAsia="宋体" w:cs="宋体"/>
                <w:kern w:val="0"/>
                <w:sz w:val="22"/>
              </w:rPr>
            </w:pPr>
            <w:r>
              <w:rPr>
                <w:rFonts w:hint="eastAsia" w:ascii="宋体" w:hAnsi="宋体" w:eastAsia="宋体" w:cs="宋体"/>
                <w:kern w:val="0"/>
                <w:sz w:val="22"/>
              </w:rPr>
              <w:t>9</w:t>
            </w:r>
          </w:p>
        </w:tc>
        <w:tc>
          <w:tcPr>
            <w:tcW w:w="1233" w:type="dxa"/>
            <w:tcBorders>
              <w:top w:val="nil"/>
              <w:left w:val="nil"/>
              <w:bottom w:val="single" w:color="auto" w:sz="4" w:space="0"/>
              <w:right w:val="single" w:color="auto" w:sz="4" w:space="0"/>
            </w:tcBorders>
            <w:shd w:val="clear" w:color="auto" w:fill="auto"/>
            <w:noWrap/>
            <w:vAlign w:val="center"/>
          </w:tcPr>
          <w:p w14:paraId="4627557A">
            <w:pPr>
              <w:widowControl/>
              <w:jc w:val="right"/>
              <w:rPr>
                <w:rFonts w:ascii="宋体" w:hAnsi="宋体" w:eastAsia="宋体" w:cs="宋体"/>
                <w:kern w:val="0"/>
                <w:sz w:val="22"/>
              </w:rPr>
            </w:pPr>
            <w:r>
              <w:rPr>
                <w:rFonts w:hint="eastAsia" w:ascii="宋体" w:hAnsi="宋体" w:eastAsia="宋体" w:cs="宋体"/>
                <w:kern w:val="0"/>
                <w:sz w:val="22"/>
              </w:rPr>
              <w:t>44853.50　</w:t>
            </w:r>
          </w:p>
        </w:tc>
        <w:tc>
          <w:tcPr>
            <w:tcW w:w="3269" w:type="dxa"/>
            <w:gridSpan w:val="2"/>
            <w:tcBorders>
              <w:top w:val="nil"/>
              <w:left w:val="nil"/>
              <w:bottom w:val="single" w:color="auto" w:sz="4" w:space="0"/>
              <w:right w:val="single" w:color="auto" w:sz="4" w:space="0"/>
            </w:tcBorders>
            <w:shd w:val="clear" w:color="auto" w:fill="auto"/>
            <w:noWrap/>
            <w:vAlign w:val="center"/>
          </w:tcPr>
          <w:p w14:paraId="4C8ABBA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761664DD">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14:paraId="79D6BE3B">
            <w:pPr>
              <w:widowControl/>
              <w:jc w:val="center"/>
              <w:rPr>
                <w:rFonts w:ascii="宋体" w:hAnsi="宋体" w:eastAsia="宋体" w:cs="宋体"/>
                <w:kern w:val="0"/>
                <w:sz w:val="22"/>
              </w:rPr>
            </w:pPr>
            <w:r>
              <w:rPr>
                <w:rFonts w:hint="eastAsia" w:ascii="宋体" w:hAnsi="宋体" w:eastAsia="宋体" w:cs="宋体"/>
                <w:kern w:val="0"/>
                <w:sz w:val="22"/>
              </w:rPr>
              <w:t>　44864.80</w:t>
            </w:r>
          </w:p>
        </w:tc>
        <w:tc>
          <w:tcPr>
            <w:tcW w:w="1392" w:type="dxa"/>
            <w:tcBorders>
              <w:top w:val="nil"/>
              <w:left w:val="nil"/>
              <w:bottom w:val="single" w:color="auto" w:sz="4" w:space="0"/>
              <w:right w:val="single" w:color="auto" w:sz="4" w:space="0"/>
            </w:tcBorders>
            <w:shd w:val="clear" w:color="auto" w:fill="auto"/>
            <w:noWrap/>
            <w:vAlign w:val="center"/>
          </w:tcPr>
          <w:p w14:paraId="208FA7C0">
            <w:pPr>
              <w:widowControl/>
              <w:jc w:val="center"/>
              <w:rPr>
                <w:rFonts w:ascii="宋体" w:hAnsi="宋体" w:eastAsia="宋体" w:cs="宋体"/>
                <w:kern w:val="0"/>
                <w:sz w:val="22"/>
              </w:rPr>
            </w:pPr>
            <w:r>
              <w:rPr>
                <w:rFonts w:hint="eastAsia" w:ascii="宋体" w:hAnsi="宋体" w:eastAsia="宋体" w:cs="宋体"/>
                <w:kern w:val="0"/>
                <w:sz w:val="22"/>
              </w:rPr>
              <w:t>24751.08　</w:t>
            </w:r>
          </w:p>
        </w:tc>
        <w:tc>
          <w:tcPr>
            <w:tcW w:w="1392" w:type="dxa"/>
            <w:tcBorders>
              <w:top w:val="nil"/>
              <w:left w:val="nil"/>
              <w:bottom w:val="single" w:color="auto" w:sz="4" w:space="0"/>
              <w:right w:val="single" w:color="auto" w:sz="4" w:space="0"/>
            </w:tcBorders>
            <w:shd w:val="clear" w:color="auto" w:fill="auto"/>
            <w:noWrap/>
            <w:vAlign w:val="center"/>
          </w:tcPr>
          <w:p w14:paraId="75411E62">
            <w:pPr>
              <w:widowControl/>
              <w:jc w:val="center"/>
              <w:rPr>
                <w:rFonts w:ascii="宋体" w:hAnsi="宋体" w:eastAsia="宋体" w:cs="宋体"/>
                <w:kern w:val="0"/>
                <w:sz w:val="22"/>
              </w:rPr>
            </w:pPr>
            <w:r>
              <w:rPr>
                <w:rFonts w:hint="eastAsia" w:ascii="宋体" w:hAnsi="宋体" w:eastAsia="宋体" w:cs="宋体"/>
                <w:kern w:val="0"/>
                <w:sz w:val="22"/>
              </w:rPr>
              <w:t>20113.72　</w:t>
            </w:r>
          </w:p>
        </w:tc>
        <w:tc>
          <w:tcPr>
            <w:tcW w:w="1571" w:type="dxa"/>
            <w:tcBorders>
              <w:top w:val="nil"/>
              <w:left w:val="nil"/>
              <w:bottom w:val="single" w:color="auto" w:sz="4" w:space="0"/>
              <w:right w:val="single" w:color="auto" w:sz="4" w:space="0"/>
            </w:tcBorders>
            <w:shd w:val="clear" w:color="auto" w:fill="auto"/>
            <w:noWrap/>
            <w:vAlign w:val="center"/>
          </w:tcPr>
          <w:p w14:paraId="70A1983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83375B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2B9E8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A57E068">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3" w:type="dxa"/>
            <w:tcBorders>
              <w:top w:val="nil"/>
              <w:left w:val="nil"/>
              <w:bottom w:val="single" w:color="auto" w:sz="4" w:space="0"/>
              <w:right w:val="single" w:color="auto" w:sz="4" w:space="0"/>
            </w:tcBorders>
            <w:shd w:val="clear" w:color="auto" w:fill="auto"/>
            <w:noWrap/>
            <w:vAlign w:val="center"/>
          </w:tcPr>
          <w:p w14:paraId="7CA6C7FF">
            <w:pPr>
              <w:widowControl/>
              <w:jc w:val="right"/>
              <w:rPr>
                <w:rFonts w:ascii="宋体" w:hAnsi="宋体" w:eastAsia="宋体" w:cs="宋体"/>
                <w:kern w:val="0"/>
                <w:sz w:val="22"/>
              </w:rPr>
            </w:pPr>
            <w:r>
              <w:rPr>
                <w:rFonts w:hint="eastAsia" w:ascii="宋体" w:hAnsi="宋体" w:eastAsia="宋体" w:cs="宋体"/>
                <w:kern w:val="0"/>
                <w:sz w:val="22"/>
              </w:rPr>
              <w:t>182.45　</w:t>
            </w:r>
          </w:p>
        </w:tc>
        <w:tc>
          <w:tcPr>
            <w:tcW w:w="3269" w:type="dxa"/>
            <w:gridSpan w:val="2"/>
            <w:tcBorders>
              <w:top w:val="nil"/>
              <w:left w:val="nil"/>
              <w:bottom w:val="single" w:color="auto" w:sz="4" w:space="0"/>
              <w:right w:val="single" w:color="auto" w:sz="4" w:space="0"/>
            </w:tcBorders>
            <w:shd w:val="clear" w:color="auto" w:fill="auto"/>
            <w:noWrap/>
            <w:vAlign w:val="center"/>
          </w:tcPr>
          <w:p w14:paraId="1EAD61A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34ACA14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14:paraId="3B12B046">
            <w:pPr>
              <w:widowControl/>
              <w:jc w:val="center"/>
              <w:rPr>
                <w:rFonts w:ascii="宋体" w:hAnsi="宋体" w:eastAsia="宋体" w:cs="宋体"/>
                <w:kern w:val="0"/>
                <w:sz w:val="22"/>
              </w:rPr>
            </w:pPr>
            <w:r>
              <w:rPr>
                <w:rFonts w:hint="eastAsia" w:ascii="宋体" w:hAnsi="宋体" w:eastAsia="宋体" w:cs="宋体"/>
                <w:kern w:val="0"/>
                <w:sz w:val="22"/>
              </w:rPr>
              <w:t>　171.15</w:t>
            </w:r>
          </w:p>
        </w:tc>
        <w:tc>
          <w:tcPr>
            <w:tcW w:w="1392" w:type="dxa"/>
            <w:tcBorders>
              <w:top w:val="nil"/>
              <w:left w:val="nil"/>
              <w:bottom w:val="single" w:color="auto" w:sz="4" w:space="0"/>
              <w:right w:val="single" w:color="auto" w:sz="4" w:space="0"/>
            </w:tcBorders>
            <w:shd w:val="clear" w:color="auto" w:fill="auto"/>
            <w:noWrap/>
            <w:vAlign w:val="center"/>
          </w:tcPr>
          <w:p w14:paraId="4779B980">
            <w:pPr>
              <w:widowControl/>
              <w:jc w:val="center"/>
              <w:rPr>
                <w:rFonts w:ascii="宋体" w:hAnsi="宋体" w:eastAsia="宋体" w:cs="宋体"/>
                <w:kern w:val="0"/>
                <w:sz w:val="22"/>
              </w:rPr>
            </w:pPr>
            <w:r>
              <w:rPr>
                <w:rFonts w:hint="eastAsia" w:ascii="宋体" w:hAnsi="宋体" w:eastAsia="宋体" w:cs="宋体"/>
                <w:kern w:val="0"/>
                <w:sz w:val="22"/>
              </w:rPr>
              <w:t>171.15　</w:t>
            </w:r>
          </w:p>
        </w:tc>
        <w:tc>
          <w:tcPr>
            <w:tcW w:w="1392" w:type="dxa"/>
            <w:tcBorders>
              <w:top w:val="nil"/>
              <w:left w:val="nil"/>
              <w:bottom w:val="single" w:color="auto" w:sz="4" w:space="0"/>
              <w:right w:val="single" w:color="auto" w:sz="4" w:space="0"/>
            </w:tcBorders>
            <w:shd w:val="clear" w:color="auto" w:fill="auto"/>
            <w:noWrap/>
            <w:vAlign w:val="center"/>
          </w:tcPr>
          <w:p w14:paraId="1F397C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DE2A204">
            <w:pPr>
              <w:widowControl/>
              <w:jc w:val="left"/>
              <w:rPr>
                <w:rFonts w:ascii="宋体" w:hAnsi="宋体" w:eastAsia="宋体" w:cs="宋体"/>
                <w:kern w:val="0"/>
                <w:sz w:val="22"/>
              </w:rPr>
            </w:pPr>
            <w:r>
              <w:rPr>
                <w:rFonts w:hint="eastAsia" w:ascii="宋体" w:hAnsi="宋体" w:eastAsia="宋体" w:cs="宋体"/>
                <w:kern w:val="0"/>
                <w:sz w:val="22"/>
              </w:rPr>
              <w:t>　</w:t>
            </w:r>
          </w:p>
        </w:tc>
      </w:tr>
      <w:tr w14:paraId="20D966E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C7FC2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1E3FA95">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3" w:type="dxa"/>
            <w:tcBorders>
              <w:top w:val="nil"/>
              <w:left w:val="nil"/>
              <w:bottom w:val="single" w:color="auto" w:sz="4" w:space="0"/>
              <w:right w:val="single" w:color="auto" w:sz="4" w:space="0"/>
            </w:tcBorders>
            <w:shd w:val="clear" w:color="auto" w:fill="auto"/>
            <w:noWrap/>
            <w:vAlign w:val="center"/>
          </w:tcPr>
          <w:p w14:paraId="2CFA21FF">
            <w:pPr>
              <w:widowControl/>
              <w:jc w:val="right"/>
              <w:rPr>
                <w:rFonts w:ascii="宋体" w:hAnsi="宋体" w:eastAsia="宋体" w:cs="宋体"/>
                <w:kern w:val="0"/>
                <w:sz w:val="22"/>
              </w:rPr>
            </w:pPr>
            <w:r>
              <w:rPr>
                <w:rFonts w:hint="eastAsia" w:ascii="宋体" w:hAnsi="宋体" w:eastAsia="宋体" w:cs="宋体"/>
                <w:kern w:val="0"/>
                <w:sz w:val="22"/>
              </w:rPr>
              <w:t>182.45　</w:t>
            </w:r>
          </w:p>
        </w:tc>
        <w:tc>
          <w:tcPr>
            <w:tcW w:w="3269" w:type="dxa"/>
            <w:gridSpan w:val="2"/>
            <w:tcBorders>
              <w:top w:val="nil"/>
              <w:left w:val="nil"/>
              <w:bottom w:val="single" w:color="auto" w:sz="4" w:space="0"/>
              <w:right w:val="single" w:color="auto" w:sz="4" w:space="0"/>
            </w:tcBorders>
            <w:shd w:val="clear" w:color="auto" w:fill="auto"/>
            <w:noWrap/>
            <w:vAlign w:val="center"/>
          </w:tcPr>
          <w:p w14:paraId="1F2CCD60">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02899A5B">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14:paraId="7941C21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C8EF00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530B8B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4EBE886">
            <w:pPr>
              <w:widowControl/>
              <w:jc w:val="left"/>
              <w:rPr>
                <w:rFonts w:ascii="宋体" w:hAnsi="宋体" w:eastAsia="宋体" w:cs="宋体"/>
                <w:kern w:val="0"/>
                <w:sz w:val="22"/>
              </w:rPr>
            </w:pPr>
            <w:r>
              <w:rPr>
                <w:rFonts w:hint="eastAsia" w:ascii="宋体" w:hAnsi="宋体" w:eastAsia="宋体" w:cs="宋体"/>
                <w:kern w:val="0"/>
                <w:sz w:val="22"/>
              </w:rPr>
              <w:t>　</w:t>
            </w:r>
          </w:p>
        </w:tc>
      </w:tr>
      <w:tr w14:paraId="7743539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83170D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F899701">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3" w:type="dxa"/>
            <w:tcBorders>
              <w:top w:val="nil"/>
              <w:left w:val="nil"/>
              <w:bottom w:val="single" w:color="auto" w:sz="4" w:space="0"/>
              <w:right w:val="single" w:color="auto" w:sz="4" w:space="0"/>
            </w:tcBorders>
            <w:shd w:val="clear" w:color="auto" w:fill="auto"/>
            <w:noWrap/>
            <w:vAlign w:val="center"/>
          </w:tcPr>
          <w:p w14:paraId="679C5055">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71EB311C">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047B211B">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0FD9B9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C1B6F3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771DF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4638A2F7">
            <w:pPr>
              <w:widowControl/>
              <w:jc w:val="left"/>
              <w:rPr>
                <w:rFonts w:ascii="宋体" w:hAnsi="宋体" w:eastAsia="宋体" w:cs="宋体"/>
                <w:kern w:val="0"/>
                <w:sz w:val="22"/>
              </w:rPr>
            </w:pPr>
            <w:r>
              <w:rPr>
                <w:rFonts w:hint="eastAsia" w:ascii="宋体" w:hAnsi="宋体" w:eastAsia="宋体" w:cs="宋体"/>
                <w:kern w:val="0"/>
                <w:sz w:val="22"/>
              </w:rPr>
              <w:t>　</w:t>
            </w:r>
          </w:p>
        </w:tc>
      </w:tr>
      <w:tr w14:paraId="17A131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2B4E39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D95DC28">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3" w:type="dxa"/>
            <w:tcBorders>
              <w:top w:val="nil"/>
              <w:left w:val="nil"/>
              <w:bottom w:val="single" w:color="auto" w:sz="4" w:space="0"/>
              <w:right w:val="single" w:color="auto" w:sz="4" w:space="0"/>
            </w:tcBorders>
            <w:shd w:val="clear" w:color="auto" w:fill="auto"/>
            <w:noWrap/>
            <w:vAlign w:val="center"/>
          </w:tcPr>
          <w:p w14:paraId="28F61FAA">
            <w:pPr>
              <w:widowControl/>
              <w:jc w:val="right"/>
              <w:rPr>
                <w:rFonts w:ascii="宋体" w:hAnsi="宋体" w:eastAsia="宋体" w:cs="宋体"/>
                <w:kern w:val="0"/>
                <w:sz w:val="22"/>
              </w:rPr>
            </w:pPr>
            <w:r>
              <w:rPr>
                <w:rFonts w:hint="eastAsia" w:ascii="宋体" w:hAnsi="宋体" w:eastAsia="宋体" w:cs="宋体"/>
                <w:kern w:val="0"/>
                <w:sz w:val="22"/>
              </w:rPr>
              <w:t>　</w:t>
            </w:r>
          </w:p>
        </w:tc>
        <w:tc>
          <w:tcPr>
            <w:tcW w:w="3269" w:type="dxa"/>
            <w:gridSpan w:val="2"/>
            <w:tcBorders>
              <w:top w:val="nil"/>
              <w:left w:val="nil"/>
              <w:bottom w:val="single" w:color="auto" w:sz="4" w:space="0"/>
              <w:right w:val="single" w:color="auto" w:sz="4" w:space="0"/>
            </w:tcBorders>
            <w:shd w:val="clear" w:color="auto" w:fill="auto"/>
            <w:noWrap/>
            <w:vAlign w:val="center"/>
          </w:tcPr>
          <w:p w14:paraId="2B32A085">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5892569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21931D9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4EB9B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2D55D9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771078F7">
            <w:pPr>
              <w:widowControl/>
              <w:jc w:val="left"/>
              <w:rPr>
                <w:rFonts w:ascii="宋体" w:hAnsi="宋体" w:eastAsia="宋体" w:cs="宋体"/>
                <w:kern w:val="0"/>
                <w:sz w:val="22"/>
              </w:rPr>
            </w:pPr>
            <w:r>
              <w:rPr>
                <w:rFonts w:hint="eastAsia" w:ascii="宋体" w:hAnsi="宋体" w:eastAsia="宋体" w:cs="宋体"/>
                <w:kern w:val="0"/>
                <w:sz w:val="22"/>
              </w:rPr>
              <w:t>　</w:t>
            </w:r>
          </w:p>
        </w:tc>
      </w:tr>
      <w:tr w14:paraId="3963434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07DDE5E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0C623D1">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3" w:type="dxa"/>
            <w:tcBorders>
              <w:top w:val="nil"/>
              <w:left w:val="nil"/>
              <w:bottom w:val="single" w:color="auto" w:sz="4" w:space="0"/>
              <w:right w:val="single" w:color="auto" w:sz="4" w:space="0"/>
            </w:tcBorders>
            <w:shd w:val="clear" w:color="auto" w:fill="auto"/>
            <w:noWrap/>
            <w:vAlign w:val="center"/>
          </w:tcPr>
          <w:p w14:paraId="61A335F9">
            <w:pPr>
              <w:widowControl/>
              <w:jc w:val="right"/>
              <w:rPr>
                <w:rFonts w:ascii="宋体" w:hAnsi="宋体" w:eastAsia="宋体" w:cs="宋体"/>
                <w:kern w:val="0"/>
                <w:sz w:val="22"/>
              </w:rPr>
            </w:pPr>
            <w:r>
              <w:rPr>
                <w:rFonts w:hint="eastAsia" w:ascii="宋体" w:hAnsi="宋体" w:eastAsia="宋体" w:cs="宋体"/>
                <w:kern w:val="0"/>
                <w:sz w:val="22"/>
              </w:rPr>
              <w:t>45035.95　</w:t>
            </w:r>
          </w:p>
        </w:tc>
        <w:tc>
          <w:tcPr>
            <w:tcW w:w="3269" w:type="dxa"/>
            <w:gridSpan w:val="2"/>
            <w:tcBorders>
              <w:top w:val="nil"/>
              <w:left w:val="nil"/>
              <w:bottom w:val="single" w:color="auto" w:sz="4" w:space="0"/>
              <w:right w:val="single" w:color="auto" w:sz="4" w:space="0"/>
            </w:tcBorders>
            <w:shd w:val="clear" w:color="000000" w:fill="FFFFFF"/>
            <w:noWrap/>
            <w:vAlign w:val="center"/>
          </w:tcPr>
          <w:p w14:paraId="2989B56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E1F2F0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14:paraId="2FA2A899">
            <w:pPr>
              <w:widowControl/>
              <w:jc w:val="center"/>
              <w:rPr>
                <w:rFonts w:ascii="宋体" w:hAnsi="宋体" w:eastAsia="宋体" w:cs="宋体"/>
                <w:kern w:val="0"/>
                <w:sz w:val="22"/>
              </w:rPr>
            </w:pPr>
            <w:r>
              <w:rPr>
                <w:rFonts w:hint="eastAsia" w:ascii="宋体" w:hAnsi="宋体" w:eastAsia="宋体" w:cs="宋体"/>
                <w:kern w:val="0"/>
                <w:sz w:val="22"/>
              </w:rPr>
              <w:t>45035.95　</w:t>
            </w:r>
          </w:p>
        </w:tc>
        <w:tc>
          <w:tcPr>
            <w:tcW w:w="1392" w:type="dxa"/>
            <w:tcBorders>
              <w:top w:val="nil"/>
              <w:left w:val="nil"/>
              <w:bottom w:val="single" w:color="auto" w:sz="4" w:space="0"/>
              <w:right w:val="single" w:color="auto" w:sz="4" w:space="0"/>
            </w:tcBorders>
            <w:shd w:val="clear" w:color="000000" w:fill="FFFFFF"/>
            <w:noWrap/>
            <w:vAlign w:val="center"/>
          </w:tcPr>
          <w:p w14:paraId="2F88D87E">
            <w:pPr>
              <w:widowControl/>
              <w:jc w:val="center"/>
              <w:rPr>
                <w:rFonts w:ascii="宋体" w:hAnsi="宋体" w:eastAsia="宋体" w:cs="宋体"/>
                <w:kern w:val="0"/>
                <w:sz w:val="22"/>
              </w:rPr>
            </w:pPr>
            <w:r>
              <w:rPr>
                <w:rFonts w:hint="eastAsia" w:ascii="宋体" w:hAnsi="宋体" w:eastAsia="宋体" w:cs="宋体"/>
                <w:kern w:val="0"/>
                <w:sz w:val="22"/>
              </w:rPr>
              <w:t>24922.23　</w:t>
            </w:r>
          </w:p>
        </w:tc>
        <w:tc>
          <w:tcPr>
            <w:tcW w:w="1392" w:type="dxa"/>
            <w:tcBorders>
              <w:top w:val="nil"/>
              <w:left w:val="nil"/>
              <w:bottom w:val="single" w:color="auto" w:sz="4" w:space="0"/>
              <w:right w:val="single" w:color="auto" w:sz="4" w:space="0"/>
            </w:tcBorders>
            <w:shd w:val="clear" w:color="auto" w:fill="auto"/>
            <w:noWrap/>
            <w:vAlign w:val="center"/>
          </w:tcPr>
          <w:p w14:paraId="3246C5ED">
            <w:pPr>
              <w:widowControl/>
              <w:jc w:val="left"/>
              <w:rPr>
                <w:rFonts w:ascii="宋体" w:hAnsi="宋体" w:eastAsia="宋体" w:cs="宋体"/>
                <w:bCs/>
                <w:kern w:val="0"/>
                <w:sz w:val="22"/>
              </w:rPr>
            </w:pPr>
            <w:r>
              <w:rPr>
                <w:rFonts w:hint="eastAsia" w:ascii="宋体" w:hAnsi="宋体" w:eastAsia="宋体" w:cs="宋体"/>
                <w:b/>
                <w:bCs/>
                <w:kern w:val="0"/>
                <w:sz w:val="22"/>
              </w:rPr>
              <w:t>　</w:t>
            </w:r>
            <w:r>
              <w:rPr>
                <w:rFonts w:hint="eastAsia" w:ascii="宋体" w:hAnsi="宋体" w:eastAsia="宋体" w:cs="宋体"/>
                <w:bCs/>
                <w:kern w:val="0"/>
                <w:sz w:val="22"/>
              </w:rPr>
              <w:t>20113.72</w:t>
            </w:r>
          </w:p>
        </w:tc>
        <w:tc>
          <w:tcPr>
            <w:tcW w:w="1571" w:type="dxa"/>
            <w:tcBorders>
              <w:top w:val="nil"/>
              <w:left w:val="nil"/>
              <w:bottom w:val="single" w:color="auto" w:sz="4" w:space="0"/>
              <w:right w:val="single" w:color="auto" w:sz="4" w:space="0"/>
            </w:tcBorders>
            <w:shd w:val="clear" w:color="auto" w:fill="auto"/>
            <w:noWrap/>
            <w:vAlign w:val="center"/>
          </w:tcPr>
          <w:p w14:paraId="4648AC5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D35D272">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6C8A2B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8DD45F0">
      <w:pPr>
        <w:widowControl/>
        <w:ind w:firstLine="4140" w:firstLineChars="1150"/>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3E260ED">
      <w:pPr>
        <w:widowControl/>
        <w:spacing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40868526">
      <w:pPr>
        <w:widowControl/>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5"/>
        <w:tblW w:w="14219" w:type="dxa"/>
        <w:jc w:val="center"/>
        <w:tblLayout w:type="autofit"/>
        <w:tblCellMar>
          <w:top w:w="0" w:type="dxa"/>
          <w:left w:w="108" w:type="dxa"/>
          <w:bottom w:w="0" w:type="dxa"/>
          <w:right w:w="108" w:type="dxa"/>
        </w:tblCellMar>
      </w:tblPr>
      <w:tblGrid>
        <w:gridCol w:w="1200"/>
        <w:gridCol w:w="4023"/>
        <w:gridCol w:w="2504"/>
        <w:gridCol w:w="3492"/>
        <w:gridCol w:w="3000"/>
      </w:tblGrid>
      <w:tr w14:paraId="509C74BC">
        <w:tblPrEx>
          <w:tblCellMar>
            <w:top w:w="0" w:type="dxa"/>
            <w:left w:w="108" w:type="dxa"/>
            <w:bottom w:w="0" w:type="dxa"/>
            <w:right w:w="108" w:type="dxa"/>
          </w:tblCellMar>
        </w:tblPrEx>
        <w:trPr>
          <w:trHeight w:val="405" w:hRule="atLeast"/>
          <w:jc w:val="center"/>
        </w:trPr>
        <w:tc>
          <w:tcPr>
            <w:tcW w:w="522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D205E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996" w:type="dxa"/>
            <w:gridSpan w:val="3"/>
            <w:tcBorders>
              <w:top w:val="single" w:color="auto" w:sz="8" w:space="0"/>
              <w:left w:val="nil"/>
              <w:bottom w:val="single" w:color="auto" w:sz="4" w:space="0"/>
              <w:right w:val="single" w:color="000000" w:sz="8" w:space="0"/>
            </w:tcBorders>
            <w:shd w:val="clear" w:color="auto" w:fill="auto"/>
            <w:vAlign w:val="center"/>
          </w:tcPr>
          <w:p w14:paraId="16229F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C5341D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983B3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23" w:type="dxa"/>
            <w:vMerge w:val="restart"/>
            <w:tcBorders>
              <w:top w:val="nil"/>
              <w:left w:val="single" w:color="auto" w:sz="4" w:space="0"/>
              <w:bottom w:val="single" w:color="auto" w:sz="4" w:space="0"/>
              <w:right w:val="single" w:color="auto" w:sz="4" w:space="0"/>
            </w:tcBorders>
            <w:shd w:val="clear" w:color="auto" w:fill="auto"/>
            <w:vAlign w:val="center"/>
          </w:tcPr>
          <w:p w14:paraId="12B617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4" w:type="dxa"/>
            <w:vMerge w:val="restart"/>
            <w:tcBorders>
              <w:top w:val="nil"/>
              <w:left w:val="single" w:color="auto" w:sz="4" w:space="0"/>
              <w:bottom w:val="single" w:color="000000" w:sz="4" w:space="0"/>
              <w:right w:val="single" w:color="auto" w:sz="4" w:space="0"/>
            </w:tcBorders>
            <w:shd w:val="clear" w:color="auto" w:fill="auto"/>
            <w:vAlign w:val="center"/>
          </w:tcPr>
          <w:p w14:paraId="20839E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50051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9FA561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BBBD39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3BA2C5F">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14:paraId="154CA3C0">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14:paraId="5F38729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BFDAF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DA03D9C">
            <w:pPr>
              <w:widowControl/>
              <w:jc w:val="left"/>
              <w:rPr>
                <w:rFonts w:ascii="Times New Roman" w:hAnsi="Times New Roman" w:eastAsia="仿宋_GB2312" w:cs="Times New Roman"/>
                <w:kern w:val="0"/>
                <w:szCs w:val="21"/>
              </w:rPr>
            </w:pPr>
          </w:p>
        </w:tc>
      </w:tr>
      <w:tr w14:paraId="2FCF4B9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E5EF53">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14:paraId="4E42A199">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14:paraId="6044CF1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4F59FE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4B9AAB0">
            <w:pPr>
              <w:widowControl/>
              <w:jc w:val="left"/>
              <w:rPr>
                <w:rFonts w:ascii="Times New Roman" w:hAnsi="Times New Roman" w:eastAsia="仿宋_GB2312" w:cs="Times New Roman"/>
                <w:kern w:val="0"/>
                <w:szCs w:val="21"/>
              </w:rPr>
            </w:pPr>
          </w:p>
        </w:tc>
      </w:tr>
      <w:tr w14:paraId="142A22AC">
        <w:tblPrEx>
          <w:tblCellMar>
            <w:top w:w="0" w:type="dxa"/>
            <w:left w:w="108" w:type="dxa"/>
            <w:bottom w:w="0" w:type="dxa"/>
            <w:right w:w="108" w:type="dxa"/>
          </w:tblCellMar>
        </w:tblPrEx>
        <w:trPr>
          <w:trHeight w:val="450" w:hRule="atLeast"/>
          <w:jc w:val="center"/>
        </w:trPr>
        <w:tc>
          <w:tcPr>
            <w:tcW w:w="522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E7C0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4" w:type="dxa"/>
            <w:tcBorders>
              <w:top w:val="nil"/>
              <w:left w:val="nil"/>
              <w:bottom w:val="single" w:color="auto" w:sz="4" w:space="0"/>
              <w:right w:val="single" w:color="auto" w:sz="4" w:space="0"/>
            </w:tcBorders>
            <w:shd w:val="clear" w:color="auto" w:fill="auto"/>
            <w:vAlign w:val="center"/>
          </w:tcPr>
          <w:p w14:paraId="0D765F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46591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D3C64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30FBDE3">
        <w:tblPrEx>
          <w:tblCellMar>
            <w:top w:w="0" w:type="dxa"/>
            <w:left w:w="108" w:type="dxa"/>
            <w:bottom w:w="0" w:type="dxa"/>
            <w:right w:w="108" w:type="dxa"/>
          </w:tblCellMar>
        </w:tblPrEx>
        <w:trPr>
          <w:trHeight w:val="450" w:hRule="atLeast"/>
          <w:jc w:val="center"/>
        </w:trPr>
        <w:tc>
          <w:tcPr>
            <w:tcW w:w="522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5971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04" w:type="dxa"/>
            <w:tcBorders>
              <w:top w:val="nil"/>
              <w:left w:val="nil"/>
              <w:bottom w:val="single" w:color="auto" w:sz="4" w:space="0"/>
              <w:right w:val="single" w:color="auto" w:sz="4" w:space="0"/>
            </w:tcBorders>
            <w:shd w:val="clear" w:color="auto" w:fill="auto"/>
            <w:vAlign w:val="center"/>
          </w:tcPr>
          <w:p w14:paraId="3FAF707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24751.08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3CFE0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1663.81</w:t>
            </w:r>
          </w:p>
        </w:tc>
        <w:tc>
          <w:tcPr>
            <w:tcW w:w="3000" w:type="dxa"/>
            <w:tcBorders>
              <w:top w:val="nil"/>
              <w:left w:val="nil"/>
              <w:bottom w:val="single" w:color="auto" w:sz="4" w:space="0"/>
              <w:right w:val="single" w:color="auto" w:sz="8" w:space="0"/>
            </w:tcBorders>
            <w:shd w:val="clear" w:color="auto" w:fill="auto"/>
            <w:vAlign w:val="center"/>
          </w:tcPr>
          <w:p w14:paraId="027A7F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23087.27</w:t>
            </w:r>
            <w:r>
              <w:rPr>
                <w:rFonts w:ascii="Times New Roman" w:hAnsi="Times New Roman" w:eastAsia="仿宋_GB2312" w:cs="Times New Roman"/>
                <w:kern w:val="0"/>
                <w:szCs w:val="21"/>
              </w:rPr>
              <w:t>　</w:t>
            </w:r>
          </w:p>
        </w:tc>
      </w:tr>
      <w:tr w14:paraId="32882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543134">
            <w:pPr>
              <w:rPr>
                <w:rFonts w:ascii="宋体" w:hAnsi="宋体" w:eastAsia="宋体" w:cs="宋体"/>
                <w:sz w:val="24"/>
                <w:szCs w:val="24"/>
              </w:rPr>
            </w:pPr>
            <w:r>
              <w:rPr>
                <w:rFonts w:hint="eastAsia"/>
              </w:rPr>
              <w:t>　201</w:t>
            </w:r>
          </w:p>
        </w:tc>
        <w:tc>
          <w:tcPr>
            <w:tcW w:w="4023" w:type="dxa"/>
            <w:tcBorders>
              <w:top w:val="nil"/>
              <w:left w:val="nil"/>
              <w:bottom w:val="single" w:color="auto" w:sz="4" w:space="0"/>
              <w:right w:val="single" w:color="auto" w:sz="4" w:space="0"/>
            </w:tcBorders>
            <w:shd w:val="clear" w:color="auto" w:fill="auto"/>
            <w:vAlign w:val="center"/>
          </w:tcPr>
          <w:p w14:paraId="13C53697">
            <w:pPr>
              <w:rPr>
                <w:rFonts w:ascii="宋体" w:hAnsi="宋体" w:eastAsia="宋体" w:cs="宋体"/>
                <w:sz w:val="24"/>
                <w:szCs w:val="24"/>
              </w:rPr>
            </w:pPr>
            <w:r>
              <w:rPr>
                <w:rFonts w:hint="eastAsia"/>
              </w:rPr>
              <w:t>　一般公共服务支出</w:t>
            </w:r>
          </w:p>
        </w:tc>
        <w:tc>
          <w:tcPr>
            <w:tcW w:w="2504" w:type="dxa"/>
            <w:tcBorders>
              <w:top w:val="nil"/>
              <w:left w:val="nil"/>
              <w:bottom w:val="single" w:color="auto" w:sz="4" w:space="0"/>
              <w:right w:val="single" w:color="auto" w:sz="4" w:space="0"/>
            </w:tcBorders>
            <w:shd w:val="clear" w:color="auto" w:fill="auto"/>
            <w:vAlign w:val="center"/>
          </w:tcPr>
          <w:p w14:paraId="19779B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122.70</w:t>
            </w:r>
          </w:p>
        </w:tc>
        <w:tc>
          <w:tcPr>
            <w:tcW w:w="3492" w:type="dxa"/>
            <w:tcBorders>
              <w:top w:val="nil"/>
              <w:left w:val="nil"/>
              <w:bottom w:val="single" w:color="auto" w:sz="4" w:space="0"/>
              <w:right w:val="single" w:color="auto" w:sz="4" w:space="0"/>
            </w:tcBorders>
            <w:shd w:val="clear" w:color="auto" w:fill="auto"/>
            <w:vAlign w:val="center"/>
          </w:tcPr>
          <w:p w14:paraId="16453D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122.70</w:t>
            </w:r>
          </w:p>
        </w:tc>
        <w:tc>
          <w:tcPr>
            <w:tcW w:w="3000" w:type="dxa"/>
            <w:tcBorders>
              <w:top w:val="nil"/>
              <w:left w:val="nil"/>
              <w:bottom w:val="single" w:color="auto" w:sz="4" w:space="0"/>
              <w:right w:val="single" w:color="auto" w:sz="8" w:space="0"/>
            </w:tcBorders>
            <w:shd w:val="clear" w:color="auto" w:fill="auto"/>
            <w:vAlign w:val="center"/>
          </w:tcPr>
          <w:p w14:paraId="1D150F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EE275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0B8184">
            <w:pPr>
              <w:rPr>
                <w:rFonts w:ascii="宋体" w:hAnsi="宋体" w:eastAsia="宋体" w:cs="宋体"/>
                <w:sz w:val="24"/>
                <w:szCs w:val="24"/>
              </w:rPr>
            </w:pPr>
            <w:r>
              <w:rPr>
                <w:rFonts w:hint="eastAsia"/>
              </w:rPr>
              <w:t>　20103</w:t>
            </w:r>
          </w:p>
        </w:tc>
        <w:tc>
          <w:tcPr>
            <w:tcW w:w="4023" w:type="dxa"/>
            <w:tcBorders>
              <w:top w:val="nil"/>
              <w:left w:val="nil"/>
              <w:bottom w:val="single" w:color="auto" w:sz="4" w:space="0"/>
              <w:right w:val="single" w:color="auto" w:sz="4" w:space="0"/>
            </w:tcBorders>
            <w:shd w:val="clear" w:color="auto" w:fill="auto"/>
            <w:vAlign w:val="center"/>
          </w:tcPr>
          <w:p w14:paraId="0BD64998">
            <w:pPr>
              <w:rPr>
                <w:rFonts w:ascii="宋体" w:hAnsi="宋体" w:eastAsia="宋体" w:cs="宋体"/>
                <w:sz w:val="24"/>
                <w:szCs w:val="24"/>
              </w:rPr>
            </w:pPr>
            <w:r>
              <w:rPr>
                <w:rFonts w:hint="eastAsia"/>
              </w:rPr>
              <w:t>　政府办公厅（室）及相关机构事务</w:t>
            </w:r>
          </w:p>
        </w:tc>
        <w:tc>
          <w:tcPr>
            <w:tcW w:w="2504" w:type="dxa"/>
            <w:tcBorders>
              <w:top w:val="nil"/>
              <w:left w:val="nil"/>
              <w:bottom w:val="single" w:color="auto" w:sz="4" w:space="0"/>
              <w:right w:val="single" w:color="auto" w:sz="4" w:space="0"/>
            </w:tcBorders>
            <w:shd w:val="clear" w:color="auto" w:fill="auto"/>
            <w:vAlign w:val="center"/>
          </w:tcPr>
          <w:p w14:paraId="288DBE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120.30</w:t>
            </w:r>
          </w:p>
        </w:tc>
        <w:tc>
          <w:tcPr>
            <w:tcW w:w="3492" w:type="dxa"/>
            <w:tcBorders>
              <w:top w:val="nil"/>
              <w:left w:val="nil"/>
              <w:bottom w:val="single" w:color="auto" w:sz="4" w:space="0"/>
              <w:right w:val="single" w:color="auto" w:sz="4" w:space="0"/>
            </w:tcBorders>
            <w:shd w:val="clear" w:color="auto" w:fill="auto"/>
            <w:vAlign w:val="center"/>
          </w:tcPr>
          <w:p w14:paraId="3EDCFA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120.30</w:t>
            </w:r>
          </w:p>
        </w:tc>
        <w:tc>
          <w:tcPr>
            <w:tcW w:w="3000" w:type="dxa"/>
            <w:tcBorders>
              <w:top w:val="nil"/>
              <w:left w:val="nil"/>
              <w:bottom w:val="single" w:color="auto" w:sz="4" w:space="0"/>
              <w:right w:val="single" w:color="auto" w:sz="8" w:space="0"/>
            </w:tcBorders>
            <w:shd w:val="clear" w:color="auto" w:fill="auto"/>
            <w:vAlign w:val="center"/>
          </w:tcPr>
          <w:p w14:paraId="084CD3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1AF4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5AA8C4">
            <w:pPr>
              <w:rPr>
                <w:rFonts w:ascii="宋体" w:hAnsi="宋体" w:eastAsia="宋体" w:cs="宋体"/>
                <w:sz w:val="24"/>
                <w:szCs w:val="24"/>
              </w:rPr>
            </w:pPr>
            <w:r>
              <w:rPr>
                <w:rFonts w:hint="eastAsia"/>
              </w:rPr>
              <w:t>　2010399</w:t>
            </w:r>
          </w:p>
        </w:tc>
        <w:tc>
          <w:tcPr>
            <w:tcW w:w="4023" w:type="dxa"/>
            <w:tcBorders>
              <w:top w:val="nil"/>
              <w:left w:val="nil"/>
              <w:bottom w:val="single" w:color="auto" w:sz="4" w:space="0"/>
              <w:right w:val="single" w:color="auto" w:sz="4" w:space="0"/>
            </w:tcBorders>
            <w:shd w:val="clear" w:color="auto" w:fill="auto"/>
            <w:vAlign w:val="center"/>
          </w:tcPr>
          <w:p w14:paraId="34238A1F">
            <w:pPr>
              <w:rPr>
                <w:rFonts w:ascii="宋体" w:hAnsi="宋体" w:eastAsia="宋体" w:cs="宋体"/>
                <w:sz w:val="24"/>
                <w:szCs w:val="24"/>
              </w:rPr>
            </w:pPr>
            <w:r>
              <w:rPr>
                <w:rFonts w:hint="eastAsia"/>
              </w:rPr>
              <w:t>　其他政府办公厅（室）及相关机构事务支出</w:t>
            </w:r>
          </w:p>
        </w:tc>
        <w:tc>
          <w:tcPr>
            <w:tcW w:w="2504" w:type="dxa"/>
            <w:tcBorders>
              <w:top w:val="nil"/>
              <w:left w:val="nil"/>
              <w:bottom w:val="single" w:color="auto" w:sz="4" w:space="0"/>
              <w:right w:val="single" w:color="auto" w:sz="4" w:space="0"/>
            </w:tcBorders>
            <w:shd w:val="clear" w:color="auto" w:fill="auto"/>
            <w:vAlign w:val="center"/>
          </w:tcPr>
          <w:p w14:paraId="2C7A25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120.30</w:t>
            </w:r>
          </w:p>
        </w:tc>
        <w:tc>
          <w:tcPr>
            <w:tcW w:w="3492" w:type="dxa"/>
            <w:tcBorders>
              <w:top w:val="nil"/>
              <w:left w:val="nil"/>
              <w:bottom w:val="single" w:color="auto" w:sz="4" w:space="0"/>
              <w:right w:val="single" w:color="auto" w:sz="4" w:space="0"/>
            </w:tcBorders>
            <w:shd w:val="clear" w:color="auto" w:fill="auto"/>
            <w:vAlign w:val="center"/>
          </w:tcPr>
          <w:p w14:paraId="534F3C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120.30</w:t>
            </w:r>
          </w:p>
        </w:tc>
        <w:tc>
          <w:tcPr>
            <w:tcW w:w="3000" w:type="dxa"/>
            <w:tcBorders>
              <w:top w:val="nil"/>
              <w:left w:val="nil"/>
              <w:bottom w:val="single" w:color="auto" w:sz="4" w:space="0"/>
              <w:right w:val="single" w:color="auto" w:sz="8" w:space="0"/>
            </w:tcBorders>
            <w:shd w:val="clear" w:color="auto" w:fill="auto"/>
            <w:vAlign w:val="center"/>
          </w:tcPr>
          <w:p w14:paraId="737F67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3D9E3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6F55E9">
            <w:pPr>
              <w:rPr>
                <w:rFonts w:ascii="宋体" w:hAnsi="宋体" w:eastAsia="宋体" w:cs="宋体"/>
                <w:sz w:val="24"/>
                <w:szCs w:val="24"/>
              </w:rPr>
            </w:pPr>
            <w:r>
              <w:rPr>
                <w:rFonts w:hint="eastAsia"/>
              </w:rPr>
              <w:t>　20111</w:t>
            </w:r>
          </w:p>
        </w:tc>
        <w:tc>
          <w:tcPr>
            <w:tcW w:w="4023" w:type="dxa"/>
            <w:tcBorders>
              <w:top w:val="nil"/>
              <w:left w:val="nil"/>
              <w:bottom w:val="single" w:color="auto" w:sz="4" w:space="0"/>
              <w:right w:val="single" w:color="auto" w:sz="4" w:space="0"/>
            </w:tcBorders>
            <w:shd w:val="clear" w:color="auto" w:fill="auto"/>
            <w:vAlign w:val="center"/>
          </w:tcPr>
          <w:p w14:paraId="791103C5">
            <w:pPr>
              <w:rPr>
                <w:rFonts w:ascii="宋体" w:hAnsi="宋体" w:eastAsia="宋体" w:cs="宋体"/>
                <w:sz w:val="24"/>
                <w:szCs w:val="24"/>
              </w:rPr>
            </w:pPr>
            <w:r>
              <w:rPr>
                <w:rFonts w:hint="eastAsia"/>
              </w:rPr>
              <w:t>　纪检监察事务</w:t>
            </w:r>
          </w:p>
        </w:tc>
        <w:tc>
          <w:tcPr>
            <w:tcW w:w="2504" w:type="dxa"/>
            <w:tcBorders>
              <w:top w:val="nil"/>
              <w:left w:val="nil"/>
              <w:bottom w:val="single" w:color="auto" w:sz="4" w:space="0"/>
              <w:right w:val="single" w:color="auto" w:sz="4" w:space="0"/>
            </w:tcBorders>
            <w:shd w:val="clear" w:color="auto" w:fill="auto"/>
            <w:vAlign w:val="center"/>
          </w:tcPr>
          <w:p w14:paraId="575976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2.40</w:t>
            </w:r>
          </w:p>
        </w:tc>
        <w:tc>
          <w:tcPr>
            <w:tcW w:w="3492" w:type="dxa"/>
            <w:tcBorders>
              <w:top w:val="nil"/>
              <w:left w:val="nil"/>
              <w:bottom w:val="single" w:color="auto" w:sz="4" w:space="0"/>
              <w:right w:val="single" w:color="auto" w:sz="4" w:space="0"/>
            </w:tcBorders>
            <w:shd w:val="clear" w:color="auto" w:fill="auto"/>
            <w:vAlign w:val="center"/>
          </w:tcPr>
          <w:p w14:paraId="18E9AC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2.40</w:t>
            </w:r>
          </w:p>
        </w:tc>
        <w:tc>
          <w:tcPr>
            <w:tcW w:w="3000" w:type="dxa"/>
            <w:tcBorders>
              <w:top w:val="nil"/>
              <w:left w:val="nil"/>
              <w:bottom w:val="single" w:color="auto" w:sz="4" w:space="0"/>
              <w:right w:val="single" w:color="auto" w:sz="8" w:space="0"/>
            </w:tcBorders>
            <w:shd w:val="clear" w:color="auto" w:fill="auto"/>
            <w:vAlign w:val="center"/>
          </w:tcPr>
          <w:p w14:paraId="2A2501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47DD8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E07095">
            <w:pPr>
              <w:rPr>
                <w:rFonts w:ascii="宋体" w:hAnsi="宋体" w:eastAsia="宋体" w:cs="宋体"/>
                <w:sz w:val="24"/>
                <w:szCs w:val="24"/>
              </w:rPr>
            </w:pPr>
            <w:r>
              <w:rPr>
                <w:rFonts w:hint="eastAsia"/>
              </w:rPr>
              <w:t>　2011101</w:t>
            </w:r>
          </w:p>
        </w:tc>
        <w:tc>
          <w:tcPr>
            <w:tcW w:w="4023" w:type="dxa"/>
            <w:tcBorders>
              <w:top w:val="nil"/>
              <w:left w:val="nil"/>
              <w:bottom w:val="single" w:color="auto" w:sz="4" w:space="0"/>
              <w:right w:val="single" w:color="auto" w:sz="4" w:space="0"/>
            </w:tcBorders>
            <w:shd w:val="clear" w:color="auto" w:fill="auto"/>
            <w:vAlign w:val="center"/>
          </w:tcPr>
          <w:p w14:paraId="24145B06">
            <w:pPr>
              <w:rPr>
                <w:rFonts w:ascii="宋体" w:hAnsi="宋体" w:eastAsia="宋体" w:cs="宋体"/>
                <w:sz w:val="24"/>
                <w:szCs w:val="24"/>
              </w:rPr>
            </w:pPr>
            <w:r>
              <w:rPr>
                <w:rFonts w:hint="eastAsia"/>
              </w:rPr>
              <w:t>行政运行</w:t>
            </w:r>
          </w:p>
        </w:tc>
        <w:tc>
          <w:tcPr>
            <w:tcW w:w="2504" w:type="dxa"/>
            <w:tcBorders>
              <w:top w:val="nil"/>
              <w:left w:val="nil"/>
              <w:bottom w:val="single" w:color="auto" w:sz="4" w:space="0"/>
              <w:right w:val="single" w:color="auto" w:sz="4" w:space="0"/>
            </w:tcBorders>
            <w:shd w:val="clear" w:color="auto" w:fill="auto"/>
            <w:vAlign w:val="center"/>
          </w:tcPr>
          <w:p w14:paraId="60A1E2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2.40</w:t>
            </w:r>
          </w:p>
        </w:tc>
        <w:tc>
          <w:tcPr>
            <w:tcW w:w="3492" w:type="dxa"/>
            <w:tcBorders>
              <w:top w:val="nil"/>
              <w:left w:val="nil"/>
              <w:bottom w:val="single" w:color="auto" w:sz="4" w:space="0"/>
              <w:right w:val="single" w:color="auto" w:sz="4" w:space="0"/>
            </w:tcBorders>
            <w:shd w:val="clear" w:color="auto" w:fill="auto"/>
            <w:vAlign w:val="center"/>
          </w:tcPr>
          <w:p w14:paraId="3D417B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2.40</w:t>
            </w:r>
          </w:p>
        </w:tc>
        <w:tc>
          <w:tcPr>
            <w:tcW w:w="3000" w:type="dxa"/>
            <w:tcBorders>
              <w:top w:val="nil"/>
              <w:left w:val="nil"/>
              <w:bottom w:val="single" w:color="auto" w:sz="4" w:space="0"/>
              <w:right w:val="single" w:color="auto" w:sz="8" w:space="0"/>
            </w:tcBorders>
            <w:shd w:val="clear" w:color="auto" w:fill="auto"/>
            <w:vAlign w:val="center"/>
          </w:tcPr>
          <w:p w14:paraId="1E8BE1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5D90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D55658">
            <w:r>
              <w:rPr>
                <w:rFonts w:hint="eastAsia"/>
              </w:rPr>
              <w:t>208</w:t>
            </w:r>
          </w:p>
        </w:tc>
        <w:tc>
          <w:tcPr>
            <w:tcW w:w="4023" w:type="dxa"/>
            <w:tcBorders>
              <w:top w:val="nil"/>
              <w:left w:val="nil"/>
              <w:bottom w:val="single" w:color="auto" w:sz="8" w:space="0"/>
              <w:right w:val="single" w:color="auto" w:sz="4" w:space="0"/>
            </w:tcBorders>
            <w:shd w:val="clear" w:color="auto" w:fill="auto"/>
            <w:vAlign w:val="center"/>
          </w:tcPr>
          <w:p w14:paraId="4347E0F4">
            <w:r>
              <w:rPr>
                <w:rFonts w:hint="eastAsia"/>
              </w:rPr>
              <w:t>社会保障和就业支出</w:t>
            </w:r>
          </w:p>
        </w:tc>
        <w:tc>
          <w:tcPr>
            <w:tcW w:w="2504" w:type="dxa"/>
            <w:tcBorders>
              <w:top w:val="nil"/>
              <w:left w:val="nil"/>
              <w:bottom w:val="single" w:color="auto" w:sz="8" w:space="0"/>
              <w:right w:val="single" w:color="auto" w:sz="4" w:space="0"/>
            </w:tcBorders>
            <w:shd w:val="clear" w:color="auto" w:fill="auto"/>
            <w:vAlign w:val="center"/>
          </w:tcPr>
          <w:p w14:paraId="762223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41.65</w:t>
            </w:r>
          </w:p>
        </w:tc>
        <w:tc>
          <w:tcPr>
            <w:tcW w:w="3492" w:type="dxa"/>
            <w:tcBorders>
              <w:top w:val="nil"/>
              <w:left w:val="nil"/>
              <w:bottom w:val="single" w:color="auto" w:sz="8" w:space="0"/>
              <w:right w:val="single" w:color="auto" w:sz="4" w:space="0"/>
            </w:tcBorders>
            <w:shd w:val="clear" w:color="auto" w:fill="auto"/>
            <w:vAlign w:val="center"/>
          </w:tcPr>
          <w:p w14:paraId="27E92C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41.65</w:t>
            </w:r>
          </w:p>
        </w:tc>
        <w:tc>
          <w:tcPr>
            <w:tcW w:w="3000" w:type="dxa"/>
            <w:tcBorders>
              <w:top w:val="nil"/>
              <w:left w:val="nil"/>
              <w:bottom w:val="single" w:color="auto" w:sz="8" w:space="0"/>
              <w:right w:val="single" w:color="auto" w:sz="8" w:space="0"/>
            </w:tcBorders>
            <w:shd w:val="clear" w:color="auto" w:fill="auto"/>
            <w:vAlign w:val="center"/>
          </w:tcPr>
          <w:p w14:paraId="20A999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A307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69B6D4">
            <w:r>
              <w:rPr>
                <w:rFonts w:hint="eastAsia"/>
              </w:rPr>
              <w:t>20805</w:t>
            </w:r>
          </w:p>
        </w:tc>
        <w:tc>
          <w:tcPr>
            <w:tcW w:w="4023" w:type="dxa"/>
            <w:tcBorders>
              <w:top w:val="nil"/>
              <w:left w:val="nil"/>
              <w:bottom w:val="single" w:color="auto" w:sz="8" w:space="0"/>
              <w:right w:val="single" w:color="auto" w:sz="4" w:space="0"/>
            </w:tcBorders>
            <w:shd w:val="clear" w:color="auto" w:fill="auto"/>
            <w:vAlign w:val="center"/>
          </w:tcPr>
          <w:p w14:paraId="7603DB15">
            <w:r>
              <w:rPr>
                <w:rFonts w:hint="eastAsia"/>
              </w:rPr>
              <w:t>行政事业单位养老支出</w:t>
            </w:r>
          </w:p>
        </w:tc>
        <w:tc>
          <w:tcPr>
            <w:tcW w:w="2504" w:type="dxa"/>
            <w:tcBorders>
              <w:top w:val="nil"/>
              <w:left w:val="nil"/>
              <w:bottom w:val="single" w:color="auto" w:sz="8" w:space="0"/>
              <w:right w:val="single" w:color="auto" w:sz="4" w:space="0"/>
            </w:tcBorders>
            <w:shd w:val="clear" w:color="auto" w:fill="auto"/>
            <w:vAlign w:val="center"/>
          </w:tcPr>
          <w:p w14:paraId="600D84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32.31</w:t>
            </w:r>
          </w:p>
        </w:tc>
        <w:tc>
          <w:tcPr>
            <w:tcW w:w="3492" w:type="dxa"/>
            <w:tcBorders>
              <w:top w:val="nil"/>
              <w:left w:val="nil"/>
              <w:bottom w:val="single" w:color="auto" w:sz="8" w:space="0"/>
              <w:right w:val="single" w:color="auto" w:sz="4" w:space="0"/>
            </w:tcBorders>
            <w:shd w:val="clear" w:color="auto" w:fill="auto"/>
            <w:vAlign w:val="center"/>
          </w:tcPr>
          <w:p w14:paraId="0534D5C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32.31</w:t>
            </w:r>
          </w:p>
        </w:tc>
        <w:tc>
          <w:tcPr>
            <w:tcW w:w="3000" w:type="dxa"/>
            <w:tcBorders>
              <w:top w:val="nil"/>
              <w:left w:val="nil"/>
              <w:bottom w:val="single" w:color="auto" w:sz="8" w:space="0"/>
              <w:right w:val="single" w:color="auto" w:sz="8" w:space="0"/>
            </w:tcBorders>
            <w:shd w:val="clear" w:color="auto" w:fill="auto"/>
            <w:vAlign w:val="center"/>
          </w:tcPr>
          <w:p w14:paraId="6277249B">
            <w:pPr>
              <w:widowControl/>
              <w:jc w:val="left"/>
              <w:rPr>
                <w:rFonts w:ascii="Times New Roman" w:hAnsi="Times New Roman" w:eastAsia="仿宋_GB2312" w:cs="Times New Roman"/>
                <w:kern w:val="0"/>
                <w:szCs w:val="21"/>
              </w:rPr>
            </w:pPr>
          </w:p>
        </w:tc>
      </w:tr>
      <w:tr w14:paraId="08F376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E7DEBA">
            <w:r>
              <w:rPr>
                <w:rFonts w:hint="eastAsia"/>
              </w:rPr>
              <w:t>2080505</w:t>
            </w:r>
          </w:p>
        </w:tc>
        <w:tc>
          <w:tcPr>
            <w:tcW w:w="4023" w:type="dxa"/>
            <w:tcBorders>
              <w:top w:val="nil"/>
              <w:left w:val="nil"/>
              <w:bottom w:val="single" w:color="auto" w:sz="8" w:space="0"/>
              <w:right w:val="single" w:color="auto" w:sz="4" w:space="0"/>
            </w:tcBorders>
            <w:shd w:val="clear" w:color="auto" w:fill="auto"/>
            <w:vAlign w:val="center"/>
          </w:tcPr>
          <w:p w14:paraId="1BC2B623">
            <w:r>
              <w:rPr>
                <w:rFonts w:hint="eastAsia"/>
              </w:rPr>
              <w:t>机关事业单位基本养老保险缴费支出</w:t>
            </w:r>
          </w:p>
        </w:tc>
        <w:tc>
          <w:tcPr>
            <w:tcW w:w="2504" w:type="dxa"/>
            <w:tcBorders>
              <w:top w:val="nil"/>
              <w:left w:val="nil"/>
              <w:bottom w:val="single" w:color="auto" w:sz="8" w:space="0"/>
              <w:right w:val="single" w:color="auto" w:sz="4" w:space="0"/>
            </w:tcBorders>
            <w:shd w:val="clear" w:color="auto" w:fill="auto"/>
            <w:vAlign w:val="center"/>
          </w:tcPr>
          <w:p w14:paraId="4971AA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32.31</w:t>
            </w:r>
          </w:p>
        </w:tc>
        <w:tc>
          <w:tcPr>
            <w:tcW w:w="3492" w:type="dxa"/>
            <w:tcBorders>
              <w:top w:val="nil"/>
              <w:left w:val="nil"/>
              <w:bottom w:val="single" w:color="auto" w:sz="8" w:space="0"/>
              <w:right w:val="single" w:color="auto" w:sz="4" w:space="0"/>
            </w:tcBorders>
            <w:shd w:val="clear" w:color="auto" w:fill="auto"/>
            <w:vAlign w:val="center"/>
          </w:tcPr>
          <w:p w14:paraId="52588F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32.31</w:t>
            </w:r>
          </w:p>
        </w:tc>
        <w:tc>
          <w:tcPr>
            <w:tcW w:w="3000" w:type="dxa"/>
            <w:tcBorders>
              <w:top w:val="nil"/>
              <w:left w:val="nil"/>
              <w:bottom w:val="single" w:color="auto" w:sz="8" w:space="0"/>
              <w:right w:val="single" w:color="auto" w:sz="8" w:space="0"/>
            </w:tcBorders>
            <w:shd w:val="clear" w:color="auto" w:fill="auto"/>
            <w:vAlign w:val="center"/>
          </w:tcPr>
          <w:p w14:paraId="36BDF443">
            <w:pPr>
              <w:widowControl/>
              <w:jc w:val="left"/>
              <w:rPr>
                <w:rFonts w:ascii="Times New Roman" w:hAnsi="Times New Roman" w:eastAsia="仿宋_GB2312" w:cs="Times New Roman"/>
                <w:kern w:val="0"/>
                <w:szCs w:val="21"/>
              </w:rPr>
            </w:pPr>
          </w:p>
        </w:tc>
      </w:tr>
      <w:tr w14:paraId="601680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6CDAFD">
            <w:r>
              <w:rPr>
                <w:rFonts w:hint="eastAsia"/>
              </w:rPr>
              <w:t>20808</w:t>
            </w:r>
          </w:p>
        </w:tc>
        <w:tc>
          <w:tcPr>
            <w:tcW w:w="4023" w:type="dxa"/>
            <w:tcBorders>
              <w:top w:val="nil"/>
              <w:left w:val="nil"/>
              <w:bottom w:val="single" w:color="auto" w:sz="8" w:space="0"/>
              <w:right w:val="single" w:color="auto" w:sz="4" w:space="0"/>
            </w:tcBorders>
            <w:shd w:val="clear" w:color="auto" w:fill="auto"/>
            <w:vAlign w:val="center"/>
          </w:tcPr>
          <w:p w14:paraId="3F4830FE">
            <w:r>
              <w:rPr>
                <w:rFonts w:hint="eastAsia"/>
              </w:rPr>
              <w:t>抚恤</w:t>
            </w:r>
          </w:p>
        </w:tc>
        <w:tc>
          <w:tcPr>
            <w:tcW w:w="2504" w:type="dxa"/>
            <w:tcBorders>
              <w:top w:val="nil"/>
              <w:left w:val="nil"/>
              <w:bottom w:val="single" w:color="auto" w:sz="8" w:space="0"/>
              <w:right w:val="single" w:color="auto" w:sz="4" w:space="0"/>
            </w:tcBorders>
            <w:shd w:val="clear" w:color="auto" w:fill="auto"/>
            <w:vAlign w:val="center"/>
          </w:tcPr>
          <w:p w14:paraId="1E4807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492" w:type="dxa"/>
            <w:tcBorders>
              <w:top w:val="nil"/>
              <w:left w:val="nil"/>
              <w:bottom w:val="single" w:color="auto" w:sz="8" w:space="0"/>
              <w:right w:val="single" w:color="auto" w:sz="4" w:space="0"/>
            </w:tcBorders>
            <w:shd w:val="clear" w:color="auto" w:fill="auto"/>
            <w:vAlign w:val="center"/>
          </w:tcPr>
          <w:p w14:paraId="18D2DD9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000" w:type="dxa"/>
            <w:tcBorders>
              <w:top w:val="nil"/>
              <w:left w:val="nil"/>
              <w:bottom w:val="single" w:color="auto" w:sz="8" w:space="0"/>
              <w:right w:val="single" w:color="auto" w:sz="8" w:space="0"/>
            </w:tcBorders>
            <w:shd w:val="clear" w:color="auto" w:fill="auto"/>
            <w:vAlign w:val="center"/>
          </w:tcPr>
          <w:p w14:paraId="4A7B2BBA">
            <w:pPr>
              <w:widowControl/>
              <w:jc w:val="left"/>
              <w:rPr>
                <w:rFonts w:ascii="Times New Roman" w:hAnsi="Times New Roman" w:eastAsia="仿宋_GB2312" w:cs="Times New Roman"/>
                <w:kern w:val="0"/>
                <w:szCs w:val="21"/>
              </w:rPr>
            </w:pPr>
          </w:p>
        </w:tc>
      </w:tr>
      <w:tr w14:paraId="0EFBD8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FE6D5E">
            <w:r>
              <w:rPr>
                <w:rFonts w:hint="eastAsia"/>
              </w:rPr>
              <w:t>2080801</w:t>
            </w:r>
          </w:p>
        </w:tc>
        <w:tc>
          <w:tcPr>
            <w:tcW w:w="4023" w:type="dxa"/>
            <w:tcBorders>
              <w:top w:val="nil"/>
              <w:left w:val="nil"/>
              <w:bottom w:val="single" w:color="auto" w:sz="4" w:space="0"/>
              <w:right w:val="single" w:color="auto" w:sz="4" w:space="0"/>
            </w:tcBorders>
            <w:shd w:val="clear" w:color="auto" w:fill="auto"/>
            <w:vAlign w:val="center"/>
          </w:tcPr>
          <w:p w14:paraId="1E1DB3A2">
            <w:r>
              <w:rPr>
                <w:rFonts w:hint="eastAsia"/>
              </w:rPr>
              <w:t>死亡抚恤</w:t>
            </w:r>
          </w:p>
        </w:tc>
        <w:tc>
          <w:tcPr>
            <w:tcW w:w="2504" w:type="dxa"/>
            <w:tcBorders>
              <w:top w:val="nil"/>
              <w:left w:val="nil"/>
              <w:bottom w:val="single" w:color="auto" w:sz="4" w:space="0"/>
              <w:right w:val="single" w:color="auto" w:sz="4" w:space="0"/>
            </w:tcBorders>
            <w:shd w:val="clear" w:color="auto" w:fill="auto"/>
            <w:vAlign w:val="center"/>
          </w:tcPr>
          <w:p w14:paraId="0A2124C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492" w:type="dxa"/>
            <w:tcBorders>
              <w:top w:val="nil"/>
              <w:left w:val="nil"/>
              <w:bottom w:val="single" w:color="auto" w:sz="4" w:space="0"/>
              <w:right w:val="single" w:color="auto" w:sz="4" w:space="0"/>
            </w:tcBorders>
            <w:shd w:val="clear" w:color="auto" w:fill="auto"/>
            <w:vAlign w:val="center"/>
          </w:tcPr>
          <w:p w14:paraId="760FD65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000" w:type="dxa"/>
            <w:tcBorders>
              <w:top w:val="nil"/>
              <w:left w:val="nil"/>
              <w:bottom w:val="single" w:color="auto" w:sz="4" w:space="0"/>
              <w:right w:val="single" w:color="auto" w:sz="8" w:space="0"/>
            </w:tcBorders>
            <w:shd w:val="clear" w:color="auto" w:fill="auto"/>
            <w:vAlign w:val="center"/>
          </w:tcPr>
          <w:p w14:paraId="53D924F4">
            <w:pPr>
              <w:widowControl/>
              <w:jc w:val="left"/>
              <w:rPr>
                <w:rFonts w:ascii="Times New Roman" w:hAnsi="Times New Roman" w:eastAsia="仿宋_GB2312" w:cs="Times New Roman"/>
                <w:kern w:val="0"/>
                <w:szCs w:val="21"/>
              </w:rPr>
            </w:pPr>
          </w:p>
        </w:tc>
      </w:tr>
      <w:tr w14:paraId="71F0A4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16817CD">
            <w:r>
              <w:rPr>
                <w:rFonts w:hint="eastAsia"/>
              </w:rPr>
              <w:t>210</w:t>
            </w:r>
          </w:p>
        </w:tc>
        <w:tc>
          <w:tcPr>
            <w:tcW w:w="4023" w:type="dxa"/>
            <w:tcBorders>
              <w:top w:val="single" w:color="auto" w:sz="4" w:space="0"/>
              <w:left w:val="nil"/>
              <w:bottom w:val="single" w:color="auto" w:sz="4" w:space="0"/>
              <w:right w:val="single" w:color="auto" w:sz="4" w:space="0"/>
            </w:tcBorders>
            <w:shd w:val="clear" w:color="auto" w:fill="auto"/>
            <w:vAlign w:val="center"/>
          </w:tcPr>
          <w:p w14:paraId="206B2FFA">
            <w:r>
              <w:rPr>
                <w:rFonts w:hint="eastAsia"/>
              </w:rPr>
              <w:t>卫生健康支出</w:t>
            </w:r>
          </w:p>
        </w:tc>
        <w:tc>
          <w:tcPr>
            <w:tcW w:w="2504" w:type="dxa"/>
            <w:tcBorders>
              <w:top w:val="single" w:color="auto" w:sz="4" w:space="0"/>
              <w:left w:val="nil"/>
              <w:bottom w:val="single" w:color="auto" w:sz="4" w:space="0"/>
              <w:right w:val="single" w:color="auto" w:sz="4" w:space="0"/>
            </w:tcBorders>
            <w:shd w:val="clear" w:color="auto" w:fill="auto"/>
            <w:vAlign w:val="center"/>
          </w:tcPr>
          <w:p w14:paraId="477FA05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15.13</w:t>
            </w:r>
          </w:p>
        </w:tc>
        <w:tc>
          <w:tcPr>
            <w:tcW w:w="3492" w:type="dxa"/>
            <w:tcBorders>
              <w:top w:val="single" w:color="auto" w:sz="4" w:space="0"/>
              <w:left w:val="nil"/>
              <w:bottom w:val="single" w:color="auto" w:sz="4" w:space="0"/>
              <w:right w:val="single" w:color="auto" w:sz="4" w:space="0"/>
            </w:tcBorders>
            <w:shd w:val="clear" w:color="auto" w:fill="auto"/>
            <w:vAlign w:val="center"/>
          </w:tcPr>
          <w:p w14:paraId="3C9897E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15.13</w:t>
            </w:r>
          </w:p>
        </w:tc>
        <w:tc>
          <w:tcPr>
            <w:tcW w:w="3000" w:type="dxa"/>
            <w:tcBorders>
              <w:top w:val="single" w:color="auto" w:sz="4" w:space="0"/>
              <w:left w:val="nil"/>
              <w:bottom w:val="single" w:color="auto" w:sz="4" w:space="0"/>
              <w:right w:val="single" w:color="auto" w:sz="4" w:space="0"/>
            </w:tcBorders>
            <w:shd w:val="clear" w:color="auto" w:fill="auto"/>
            <w:vAlign w:val="center"/>
          </w:tcPr>
          <w:p w14:paraId="70EAAAF7">
            <w:pPr>
              <w:widowControl/>
              <w:jc w:val="left"/>
              <w:rPr>
                <w:rFonts w:ascii="Times New Roman" w:hAnsi="Times New Roman" w:eastAsia="仿宋_GB2312" w:cs="Times New Roman"/>
                <w:kern w:val="0"/>
                <w:szCs w:val="21"/>
              </w:rPr>
            </w:pPr>
          </w:p>
        </w:tc>
      </w:tr>
      <w:tr w14:paraId="4572BE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E56E76">
            <w:r>
              <w:rPr>
                <w:rFonts w:hint="eastAsia"/>
              </w:rPr>
              <w:t>21011</w:t>
            </w:r>
          </w:p>
        </w:tc>
        <w:tc>
          <w:tcPr>
            <w:tcW w:w="4023" w:type="dxa"/>
            <w:tcBorders>
              <w:top w:val="single" w:color="auto" w:sz="4" w:space="0"/>
              <w:left w:val="nil"/>
              <w:bottom w:val="single" w:color="auto" w:sz="8" w:space="0"/>
              <w:right w:val="single" w:color="auto" w:sz="4" w:space="0"/>
            </w:tcBorders>
            <w:shd w:val="clear" w:color="auto" w:fill="auto"/>
            <w:vAlign w:val="center"/>
          </w:tcPr>
          <w:p w14:paraId="08E15766">
            <w:r>
              <w:rPr>
                <w:rFonts w:hint="eastAsia"/>
              </w:rPr>
              <w:t>行政事业单位医疗</w:t>
            </w:r>
          </w:p>
        </w:tc>
        <w:tc>
          <w:tcPr>
            <w:tcW w:w="2504" w:type="dxa"/>
            <w:tcBorders>
              <w:top w:val="single" w:color="auto" w:sz="4" w:space="0"/>
              <w:left w:val="nil"/>
              <w:bottom w:val="single" w:color="auto" w:sz="8" w:space="0"/>
              <w:right w:val="single" w:color="auto" w:sz="4" w:space="0"/>
            </w:tcBorders>
            <w:shd w:val="clear" w:color="auto" w:fill="auto"/>
            <w:vAlign w:val="center"/>
          </w:tcPr>
          <w:p w14:paraId="54B0C0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15.13</w:t>
            </w:r>
          </w:p>
        </w:tc>
        <w:tc>
          <w:tcPr>
            <w:tcW w:w="3492" w:type="dxa"/>
            <w:tcBorders>
              <w:top w:val="single" w:color="auto" w:sz="4" w:space="0"/>
              <w:left w:val="nil"/>
              <w:bottom w:val="single" w:color="auto" w:sz="8" w:space="0"/>
              <w:right w:val="single" w:color="auto" w:sz="4" w:space="0"/>
            </w:tcBorders>
            <w:shd w:val="clear" w:color="auto" w:fill="auto"/>
            <w:vAlign w:val="center"/>
          </w:tcPr>
          <w:p w14:paraId="10417BD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15.13</w:t>
            </w:r>
          </w:p>
        </w:tc>
        <w:tc>
          <w:tcPr>
            <w:tcW w:w="3000" w:type="dxa"/>
            <w:tcBorders>
              <w:top w:val="single" w:color="auto" w:sz="4" w:space="0"/>
              <w:left w:val="nil"/>
              <w:bottom w:val="single" w:color="auto" w:sz="8" w:space="0"/>
              <w:right w:val="single" w:color="auto" w:sz="8" w:space="0"/>
            </w:tcBorders>
            <w:shd w:val="clear" w:color="auto" w:fill="auto"/>
            <w:vAlign w:val="center"/>
          </w:tcPr>
          <w:p w14:paraId="74E5548A">
            <w:pPr>
              <w:widowControl/>
              <w:jc w:val="left"/>
              <w:rPr>
                <w:rFonts w:ascii="Times New Roman" w:hAnsi="Times New Roman" w:eastAsia="仿宋_GB2312" w:cs="Times New Roman"/>
                <w:kern w:val="0"/>
                <w:szCs w:val="21"/>
              </w:rPr>
            </w:pPr>
          </w:p>
        </w:tc>
      </w:tr>
      <w:tr w14:paraId="5AF160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EF1A96">
            <w:r>
              <w:rPr>
                <w:rFonts w:hint="eastAsia"/>
              </w:rPr>
              <w:t>2101101</w:t>
            </w:r>
          </w:p>
        </w:tc>
        <w:tc>
          <w:tcPr>
            <w:tcW w:w="4023" w:type="dxa"/>
            <w:tcBorders>
              <w:top w:val="nil"/>
              <w:left w:val="nil"/>
              <w:bottom w:val="single" w:color="auto" w:sz="8" w:space="0"/>
              <w:right w:val="single" w:color="auto" w:sz="4" w:space="0"/>
            </w:tcBorders>
            <w:shd w:val="clear" w:color="auto" w:fill="auto"/>
            <w:vAlign w:val="center"/>
          </w:tcPr>
          <w:p w14:paraId="10B120FE">
            <w:r>
              <w:rPr>
                <w:rFonts w:hint="eastAsia"/>
              </w:rPr>
              <w:t>行政单位医疗</w:t>
            </w:r>
          </w:p>
        </w:tc>
        <w:tc>
          <w:tcPr>
            <w:tcW w:w="2504" w:type="dxa"/>
            <w:tcBorders>
              <w:top w:val="nil"/>
              <w:left w:val="nil"/>
              <w:bottom w:val="single" w:color="auto" w:sz="8" w:space="0"/>
              <w:right w:val="single" w:color="auto" w:sz="4" w:space="0"/>
            </w:tcBorders>
            <w:shd w:val="clear" w:color="auto" w:fill="auto"/>
            <w:vAlign w:val="center"/>
          </w:tcPr>
          <w:p w14:paraId="59703F6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13.80</w:t>
            </w:r>
          </w:p>
        </w:tc>
        <w:tc>
          <w:tcPr>
            <w:tcW w:w="3492" w:type="dxa"/>
            <w:tcBorders>
              <w:top w:val="nil"/>
              <w:left w:val="nil"/>
              <w:bottom w:val="single" w:color="auto" w:sz="8" w:space="0"/>
              <w:right w:val="single" w:color="auto" w:sz="4" w:space="0"/>
            </w:tcBorders>
            <w:shd w:val="clear" w:color="auto" w:fill="auto"/>
            <w:vAlign w:val="center"/>
          </w:tcPr>
          <w:p w14:paraId="0D42256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13.80</w:t>
            </w:r>
          </w:p>
        </w:tc>
        <w:tc>
          <w:tcPr>
            <w:tcW w:w="3000" w:type="dxa"/>
            <w:tcBorders>
              <w:top w:val="nil"/>
              <w:left w:val="nil"/>
              <w:bottom w:val="single" w:color="auto" w:sz="8" w:space="0"/>
              <w:right w:val="single" w:color="auto" w:sz="8" w:space="0"/>
            </w:tcBorders>
            <w:shd w:val="clear" w:color="auto" w:fill="auto"/>
            <w:vAlign w:val="center"/>
          </w:tcPr>
          <w:p w14:paraId="785299CB">
            <w:pPr>
              <w:widowControl/>
              <w:jc w:val="left"/>
              <w:rPr>
                <w:rFonts w:ascii="Times New Roman" w:hAnsi="Times New Roman" w:eastAsia="仿宋_GB2312" w:cs="Times New Roman"/>
                <w:kern w:val="0"/>
                <w:szCs w:val="21"/>
              </w:rPr>
            </w:pPr>
          </w:p>
        </w:tc>
      </w:tr>
      <w:tr w14:paraId="2917C2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119D42">
            <w:r>
              <w:rPr>
                <w:rFonts w:hint="eastAsia"/>
              </w:rPr>
              <w:t>2101102</w:t>
            </w:r>
          </w:p>
        </w:tc>
        <w:tc>
          <w:tcPr>
            <w:tcW w:w="4023" w:type="dxa"/>
            <w:tcBorders>
              <w:top w:val="nil"/>
              <w:left w:val="nil"/>
              <w:bottom w:val="single" w:color="auto" w:sz="8" w:space="0"/>
              <w:right w:val="single" w:color="auto" w:sz="4" w:space="0"/>
            </w:tcBorders>
            <w:shd w:val="clear" w:color="auto" w:fill="auto"/>
            <w:vAlign w:val="center"/>
          </w:tcPr>
          <w:p w14:paraId="334EB8A3">
            <w:r>
              <w:rPr>
                <w:rFonts w:hint="eastAsia"/>
              </w:rPr>
              <w:t>事业单位医疗</w:t>
            </w:r>
          </w:p>
        </w:tc>
        <w:tc>
          <w:tcPr>
            <w:tcW w:w="2504" w:type="dxa"/>
            <w:tcBorders>
              <w:top w:val="nil"/>
              <w:left w:val="nil"/>
              <w:bottom w:val="single" w:color="auto" w:sz="8" w:space="0"/>
              <w:right w:val="single" w:color="auto" w:sz="4" w:space="0"/>
            </w:tcBorders>
            <w:shd w:val="clear" w:color="auto" w:fill="auto"/>
            <w:vAlign w:val="center"/>
          </w:tcPr>
          <w:p w14:paraId="631B59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1.33</w:t>
            </w:r>
          </w:p>
        </w:tc>
        <w:tc>
          <w:tcPr>
            <w:tcW w:w="3492" w:type="dxa"/>
            <w:tcBorders>
              <w:top w:val="nil"/>
              <w:left w:val="nil"/>
              <w:bottom w:val="single" w:color="auto" w:sz="8" w:space="0"/>
              <w:right w:val="single" w:color="auto" w:sz="4" w:space="0"/>
            </w:tcBorders>
            <w:shd w:val="clear" w:color="auto" w:fill="auto"/>
            <w:vAlign w:val="center"/>
          </w:tcPr>
          <w:p w14:paraId="2BAD5B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1.33</w:t>
            </w:r>
          </w:p>
        </w:tc>
        <w:tc>
          <w:tcPr>
            <w:tcW w:w="3000" w:type="dxa"/>
            <w:tcBorders>
              <w:top w:val="nil"/>
              <w:left w:val="nil"/>
              <w:bottom w:val="single" w:color="auto" w:sz="8" w:space="0"/>
              <w:right w:val="single" w:color="auto" w:sz="8" w:space="0"/>
            </w:tcBorders>
            <w:shd w:val="clear" w:color="auto" w:fill="auto"/>
            <w:vAlign w:val="center"/>
          </w:tcPr>
          <w:p w14:paraId="6863954F">
            <w:pPr>
              <w:widowControl/>
              <w:jc w:val="left"/>
              <w:rPr>
                <w:rFonts w:ascii="Times New Roman" w:hAnsi="Times New Roman" w:eastAsia="仿宋_GB2312" w:cs="Times New Roman"/>
                <w:kern w:val="0"/>
                <w:szCs w:val="21"/>
              </w:rPr>
            </w:pPr>
          </w:p>
        </w:tc>
      </w:tr>
      <w:tr w14:paraId="56AFE6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896E98">
            <w:r>
              <w:rPr>
                <w:rFonts w:hint="eastAsia"/>
              </w:rPr>
              <w:t>211</w:t>
            </w:r>
          </w:p>
        </w:tc>
        <w:tc>
          <w:tcPr>
            <w:tcW w:w="4023" w:type="dxa"/>
            <w:tcBorders>
              <w:top w:val="nil"/>
              <w:left w:val="nil"/>
              <w:bottom w:val="single" w:color="auto" w:sz="8" w:space="0"/>
              <w:right w:val="single" w:color="auto" w:sz="4" w:space="0"/>
            </w:tcBorders>
            <w:shd w:val="clear" w:color="auto" w:fill="auto"/>
            <w:vAlign w:val="center"/>
          </w:tcPr>
          <w:p w14:paraId="1B559AE0">
            <w:r>
              <w:rPr>
                <w:rFonts w:hint="eastAsia"/>
              </w:rPr>
              <w:t>节能环保支出</w:t>
            </w:r>
          </w:p>
        </w:tc>
        <w:tc>
          <w:tcPr>
            <w:tcW w:w="2504" w:type="dxa"/>
            <w:tcBorders>
              <w:top w:val="nil"/>
              <w:left w:val="nil"/>
              <w:bottom w:val="single" w:color="auto" w:sz="8" w:space="0"/>
              <w:right w:val="single" w:color="auto" w:sz="4" w:space="0"/>
            </w:tcBorders>
            <w:shd w:val="clear" w:color="auto" w:fill="auto"/>
            <w:vAlign w:val="center"/>
          </w:tcPr>
          <w:p w14:paraId="310C52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2315.48</w:t>
            </w:r>
          </w:p>
        </w:tc>
        <w:tc>
          <w:tcPr>
            <w:tcW w:w="3492" w:type="dxa"/>
            <w:tcBorders>
              <w:top w:val="nil"/>
              <w:left w:val="nil"/>
              <w:bottom w:val="single" w:color="auto" w:sz="8" w:space="0"/>
              <w:right w:val="single" w:color="auto" w:sz="4" w:space="0"/>
            </w:tcBorders>
            <w:shd w:val="clear" w:color="auto" w:fill="auto"/>
            <w:vAlign w:val="center"/>
          </w:tcPr>
          <w:p w14:paraId="1958C68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E535A2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2315.48</w:t>
            </w:r>
          </w:p>
        </w:tc>
      </w:tr>
      <w:tr w14:paraId="413E8C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59785A4">
            <w:r>
              <w:rPr>
                <w:rFonts w:hint="eastAsia"/>
              </w:rPr>
              <w:t>21103</w:t>
            </w:r>
          </w:p>
        </w:tc>
        <w:tc>
          <w:tcPr>
            <w:tcW w:w="4023" w:type="dxa"/>
            <w:tcBorders>
              <w:top w:val="nil"/>
              <w:left w:val="nil"/>
              <w:bottom w:val="single" w:color="auto" w:sz="8" w:space="0"/>
              <w:right w:val="single" w:color="auto" w:sz="4" w:space="0"/>
            </w:tcBorders>
            <w:shd w:val="clear" w:color="auto" w:fill="auto"/>
            <w:vAlign w:val="center"/>
          </w:tcPr>
          <w:p w14:paraId="2E70939A">
            <w:r>
              <w:rPr>
                <w:rFonts w:hint="eastAsia"/>
              </w:rPr>
              <w:t>污染防治</w:t>
            </w:r>
          </w:p>
        </w:tc>
        <w:tc>
          <w:tcPr>
            <w:tcW w:w="2504" w:type="dxa"/>
            <w:tcBorders>
              <w:top w:val="nil"/>
              <w:left w:val="nil"/>
              <w:bottom w:val="single" w:color="auto" w:sz="8" w:space="0"/>
              <w:right w:val="single" w:color="auto" w:sz="4" w:space="0"/>
            </w:tcBorders>
            <w:shd w:val="clear" w:color="auto" w:fill="auto"/>
            <w:vAlign w:val="center"/>
          </w:tcPr>
          <w:p w14:paraId="21306C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1166.00</w:t>
            </w:r>
          </w:p>
        </w:tc>
        <w:tc>
          <w:tcPr>
            <w:tcW w:w="3492" w:type="dxa"/>
            <w:tcBorders>
              <w:top w:val="nil"/>
              <w:left w:val="nil"/>
              <w:bottom w:val="single" w:color="auto" w:sz="8" w:space="0"/>
              <w:right w:val="single" w:color="auto" w:sz="4" w:space="0"/>
            </w:tcBorders>
            <w:shd w:val="clear" w:color="auto" w:fill="auto"/>
            <w:vAlign w:val="center"/>
          </w:tcPr>
          <w:p w14:paraId="30A579BD">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730958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1166.00</w:t>
            </w:r>
          </w:p>
        </w:tc>
      </w:tr>
      <w:tr w14:paraId="7AFB35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B0FAA7">
            <w:r>
              <w:rPr>
                <w:rFonts w:hint="eastAsia"/>
              </w:rPr>
              <w:t>2110302</w:t>
            </w:r>
          </w:p>
        </w:tc>
        <w:tc>
          <w:tcPr>
            <w:tcW w:w="4023" w:type="dxa"/>
            <w:tcBorders>
              <w:top w:val="nil"/>
              <w:left w:val="nil"/>
              <w:bottom w:val="single" w:color="auto" w:sz="8" w:space="0"/>
              <w:right w:val="single" w:color="auto" w:sz="4" w:space="0"/>
            </w:tcBorders>
            <w:shd w:val="clear" w:color="auto" w:fill="auto"/>
            <w:vAlign w:val="center"/>
          </w:tcPr>
          <w:p w14:paraId="7C89216D">
            <w:r>
              <w:rPr>
                <w:rFonts w:hint="eastAsia"/>
              </w:rPr>
              <w:t>水体</w:t>
            </w:r>
          </w:p>
        </w:tc>
        <w:tc>
          <w:tcPr>
            <w:tcW w:w="2504" w:type="dxa"/>
            <w:tcBorders>
              <w:top w:val="nil"/>
              <w:left w:val="nil"/>
              <w:bottom w:val="single" w:color="auto" w:sz="8" w:space="0"/>
              <w:right w:val="single" w:color="auto" w:sz="4" w:space="0"/>
            </w:tcBorders>
            <w:shd w:val="clear" w:color="auto" w:fill="auto"/>
            <w:vAlign w:val="center"/>
          </w:tcPr>
          <w:p w14:paraId="237B6B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1166.00</w:t>
            </w:r>
          </w:p>
        </w:tc>
        <w:tc>
          <w:tcPr>
            <w:tcW w:w="3492" w:type="dxa"/>
            <w:tcBorders>
              <w:top w:val="nil"/>
              <w:left w:val="nil"/>
              <w:bottom w:val="single" w:color="auto" w:sz="8" w:space="0"/>
              <w:right w:val="single" w:color="auto" w:sz="4" w:space="0"/>
            </w:tcBorders>
            <w:shd w:val="clear" w:color="auto" w:fill="auto"/>
            <w:vAlign w:val="center"/>
          </w:tcPr>
          <w:p w14:paraId="752C2CDA">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E4BCB9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1166.00</w:t>
            </w:r>
          </w:p>
        </w:tc>
      </w:tr>
      <w:tr w14:paraId="04612B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FD05B8">
            <w:r>
              <w:rPr>
                <w:rFonts w:hint="eastAsia"/>
              </w:rPr>
              <w:t>21104</w:t>
            </w:r>
          </w:p>
        </w:tc>
        <w:tc>
          <w:tcPr>
            <w:tcW w:w="4023" w:type="dxa"/>
            <w:tcBorders>
              <w:top w:val="nil"/>
              <w:left w:val="nil"/>
              <w:bottom w:val="single" w:color="auto" w:sz="8" w:space="0"/>
              <w:right w:val="single" w:color="auto" w:sz="4" w:space="0"/>
            </w:tcBorders>
            <w:shd w:val="clear" w:color="auto" w:fill="auto"/>
            <w:vAlign w:val="center"/>
          </w:tcPr>
          <w:p w14:paraId="43DA29D5">
            <w:r>
              <w:rPr>
                <w:rFonts w:hint="eastAsia"/>
              </w:rPr>
              <w:t>自然生态保护</w:t>
            </w:r>
          </w:p>
        </w:tc>
        <w:tc>
          <w:tcPr>
            <w:tcW w:w="2504" w:type="dxa"/>
            <w:tcBorders>
              <w:top w:val="nil"/>
              <w:left w:val="nil"/>
              <w:bottom w:val="single" w:color="auto" w:sz="8" w:space="0"/>
              <w:right w:val="single" w:color="auto" w:sz="4" w:space="0"/>
            </w:tcBorders>
            <w:shd w:val="clear" w:color="auto" w:fill="auto"/>
            <w:vAlign w:val="center"/>
          </w:tcPr>
          <w:p w14:paraId="199141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310.00</w:t>
            </w:r>
          </w:p>
        </w:tc>
        <w:tc>
          <w:tcPr>
            <w:tcW w:w="3492" w:type="dxa"/>
            <w:tcBorders>
              <w:top w:val="nil"/>
              <w:left w:val="nil"/>
              <w:bottom w:val="single" w:color="auto" w:sz="8" w:space="0"/>
              <w:right w:val="single" w:color="auto" w:sz="4" w:space="0"/>
            </w:tcBorders>
            <w:shd w:val="clear" w:color="auto" w:fill="auto"/>
            <w:vAlign w:val="center"/>
          </w:tcPr>
          <w:p w14:paraId="1F2C944B">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B9744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310.00</w:t>
            </w:r>
          </w:p>
        </w:tc>
      </w:tr>
      <w:tr w14:paraId="795EBA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EDD005">
            <w:r>
              <w:rPr>
                <w:rFonts w:hint="eastAsia"/>
              </w:rPr>
              <w:t>2110402</w:t>
            </w:r>
          </w:p>
        </w:tc>
        <w:tc>
          <w:tcPr>
            <w:tcW w:w="4023" w:type="dxa"/>
            <w:tcBorders>
              <w:top w:val="nil"/>
              <w:left w:val="nil"/>
              <w:bottom w:val="single" w:color="auto" w:sz="8" w:space="0"/>
              <w:right w:val="single" w:color="auto" w:sz="4" w:space="0"/>
            </w:tcBorders>
            <w:shd w:val="clear" w:color="auto" w:fill="auto"/>
            <w:vAlign w:val="center"/>
          </w:tcPr>
          <w:p w14:paraId="795BC7B1">
            <w:r>
              <w:rPr>
                <w:rFonts w:hint="eastAsia"/>
              </w:rPr>
              <w:t>农村环境保护</w:t>
            </w:r>
          </w:p>
        </w:tc>
        <w:tc>
          <w:tcPr>
            <w:tcW w:w="2504" w:type="dxa"/>
            <w:tcBorders>
              <w:top w:val="nil"/>
              <w:left w:val="nil"/>
              <w:bottom w:val="single" w:color="auto" w:sz="8" w:space="0"/>
              <w:right w:val="single" w:color="auto" w:sz="4" w:space="0"/>
            </w:tcBorders>
            <w:shd w:val="clear" w:color="auto" w:fill="auto"/>
            <w:vAlign w:val="center"/>
          </w:tcPr>
          <w:p w14:paraId="0E111B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310.00</w:t>
            </w:r>
          </w:p>
        </w:tc>
        <w:tc>
          <w:tcPr>
            <w:tcW w:w="3492" w:type="dxa"/>
            <w:tcBorders>
              <w:top w:val="nil"/>
              <w:left w:val="nil"/>
              <w:bottom w:val="single" w:color="auto" w:sz="8" w:space="0"/>
              <w:right w:val="single" w:color="auto" w:sz="4" w:space="0"/>
            </w:tcBorders>
            <w:shd w:val="clear" w:color="auto" w:fill="auto"/>
            <w:vAlign w:val="center"/>
          </w:tcPr>
          <w:p w14:paraId="305EA536">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2E075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310.00</w:t>
            </w:r>
          </w:p>
        </w:tc>
      </w:tr>
      <w:tr w14:paraId="6C429C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F75D53">
            <w:pPr>
              <w:jc w:val="left"/>
              <w:rPr>
                <w:rFonts w:ascii="宋体" w:hAnsi="宋体" w:eastAsia="宋体" w:cs="宋体"/>
                <w:sz w:val="24"/>
                <w:szCs w:val="24"/>
              </w:rPr>
            </w:pPr>
            <w:r>
              <w:rPr>
                <w:rFonts w:hint="eastAsia"/>
              </w:rPr>
              <w:t>21199</w:t>
            </w:r>
          </w:p>
        </w:tc>
        <w:tc>
          <w:tcPr>
            <w:tcW w:w="4023" w:type="dxa"/>
            <w:tcBorders>
              <w:top w:val="nil"/>
              <w:left w:val="nil"/>
              <w:bottom w:val="single" w:color="auto" w:sz="8" w:space="0"/>
              <w:right w:val="single" w:color="auto" w:sz="4" w:space="0"/>
            </w:tcBorders>
            <w:shd w:val="clear" w:color="auto" w:fill="auto"/>
            <w:vAlign w:val="center"/>
          </w:tcPr>
          <w:p w14:paraId="01CE7DA0">
            <w:pPr>
              <w:rPr>
                <w:rFonts w:ascii="宋体" w:hAnsi="宋体" w:eastAsia="宋体" w:cs="宋体"/>
                <w:sz w:val="24"/>
                <w:szCs w:val="24"/>
              </w:rPr>
            </w:pPr>
            <w:r>
              <w:rPr>
                <w:rFonts w:ascii="宋体" w:hAnsi="宋体" w:eastAsia="宋体" w:cs="宋体"/>
                <w:sz w:val="24"/>
                <w:szCs w:val="24"/>
              </w:rPr>
              <w:t>其他节能环保支出</w:t>
            </w:r>
          </w:p>
        </w:tc>
        <w:tc>
          <w:tcPr>
            <w:tcW w:w="2504" w:type="dxa"/>
            <w:tcBorders>
              <w:top w:val="nil"/>
              <w:left w:val="nil"/>
              <w:bottom w:val="single" w:color="auto" w:sz="8" w:space="0"/>
              <w:right w:val="single" w:color="auto" w:sz="4" w:space="0"/>
            </w:tcBorders>
            <w:shd w:val="clear" w:color="auto" w:fill="auto"/>
            <w:vAlign w:val="center"/>
          </w:tcPr>
          <w:p w14:paraId="6B60C68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839.48</w:t>
            </w:r>
          </w:p>
        </w:tc>
        <w:tc>
          <w:tcPr>
            <w:tcW w:w="3492" w:type="dxa"/>
            <w:tcBorders>
              <w:top w:val="nil"/>
              <w:left w:val="nil"/>
              <w:bottom w:val="single" w:color="auto" w:sz="8" w:space="0"/>
              <w:right w:val="single" w:color="auto" w:sz="4" w:space="0"/>
            </w:tcBorders>
            <w:shd w:val="clear" w:color="auto" w:fill="auto"/>
            <w:vAlign w:val="center"/>
          </w:tcPr>
          <w:p w14:paraId="2C04AFD2">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9BB17D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839.48</w:t>
            </w:r>
          </w:p>
        </w:tc>
      </w:tr>
      <w:tr w14:paraId="77C180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B35AEB">
            <w:r>
              <w:rPr>
                <w:rFonts w:hint="eastAsia"/>
              </w:rPr>
              <w:t>2119999</w:t>
            </w:r>
          </w:p>
        </w:tc>
        <w:tc>
          <w:tcPr>
            <w:tcW w:w="4023" w:type="dxa"/>
            <w:tcBorders>
              <w:top w:val="nil"/>
              <w:left w:val="nil"/>
              <w:bottom w:val="single" w:color="auto" w:sz="8" w:space="0"/>
              <w:right w:val="single" w:color="auto" w:sz="4" w:space="0"/>
            </w:tcBorders>
            <w:shd w:val="clear" w:color="auto" w:fill="auto"/>
            <w:vAlign w:val="center"/>
          </w:tcPr>
          <w:p w14:paraId="7AB89035">
            <w:r>
              <w:rPr>
                <w:rFonts w:hint="eastAsia"/>
              </w:rPr>
              <w:t>其他节能环保支出</w:t>
            </w:r>
          </w:p>
        </w:tc>
        <w:tc>
          <w:tcPr>
            <w:tcW w:w="2504" w:type="dxa"/>
            <w:tcBorders>
              <w:top w:val="nil"/>
              <w:left w:val="nil"/>
              <w:bottom w:val="single" w:color="auto" w:sz="8" w:space="0"/>
              <w:right w:val="single" w:color="auto" w:sz="4" w:space="0"/>
            </w:tcBorders>
            <w:shd w:val="clear" w:color="auto" w:fill="auto"/>
            <w:vAlign w:val="center"/>
          </w:tcPr>
          <w:p w14:paraId="249FE8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839.48</w:t>
            </w:r>
          </w:p>
        </w:tc>
        <w:tc>
          <w:tcPr>
            <w:tcW w:w="3492" w:type="dxa"/>
            <w:tcBorders>
              <w:top w:val="nil"/>
              <w:left w:val="nil"/>
              <w:bottom w:val="single" w:color="auto" w:sz="8" w:space="0"/>
              <w:right w:val="single" w:color="auto" w:sz="4" w:space="0"/>
            </w:tcBorders>
            <w:shd w:val="clear" w:color="auto" w:fill="auto"/>
            <w:vAlign w:val="center"/>
          </w:tcPr>
          <w:p w14:paraId="33175FE9">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F96F3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839.48</w:t>
            </w:r>
          </w:p>
        </w:tc>
      </w:tr>
      <w:tr w14:paraId="4224C4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A099A6">
            <w:r>
              <w:rPr>
                <w:rFonts w:hint="eastAsia"/>
              </w:rPr>
              <w:t>212</w:t>
            </w:r>
          </w:p>
        </w:tc>
        <w:tc>
          <w:tcPr>
            <w:tcW w:w="4023" w:type="dxa"/>
            <w:tcBorders>
              <w:top w:val="nil"/>
              <w:left w:val="nil"/>
              <w:bottom w:val="single" w:color="auto" w:sz="8" w:space="0"/>
              <w:right w:val="single" w:color="auto" w:sz="4" w:space="0"/>
            </w:tcBorders>
            <w:shd w:val="clear" w:color="auto" w:fill="auto"/>
            <w:vAlign w:val="center"/>
          </w:tcPr>
          <w:p w14:paraId="5A566E9A">
            <w:r>
              <w:rPr>
                <w:rFonts w:hint="eastAsia"/>
              </w:rPr>
              <w:t>城乡社区支出</w:t>
            </w:r>
          </w:p>
        </w:tc>
        <w:tc>
          <w:tcPr>
            <w:tcW w:w="2504" w:type="dxa"/>
            <w:tcBorders>
              <w:top w:val="nil"/>
              <w:left w:val="nil"/>
              <w:bottom w:val="single" w:color="auto" w:sz="8" w:space="0"/>
              <w:right w:val="single" w:color="auto" w:sz="4" w:space="0"/>
            </w:tcBorders>
            <w:shd w:val="clear" w:color="auto" w:fill="auto"/>
            <w:vAlign w:val="center"/>
          </w:tcPr>
          <w:p w14:paraId="0DC3AF1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21127.37</w:t>
            </w:r>
          </w:p>
        </w:tc>
        <w:tc>
          <w:tcPr>
            <w:tcW w:w="3492" w:type="dxa"/>
            <w:tcBorders>
              <w:top w:val="nil"/>
              <w:left w:val="nil"/>
              <w:bottom w:val="single" w:color="auto" w:sz="8" w:space="0"/>
              <w:right w:val="single" w:color="auto" w:sz="4" w:space="0"/>
            </w:tcBorders>
            <w:shd w:val="clear" w:color="auto" w:fill="auto"/>
            <w:vAlign w:val="center"/>
          </w:tcPr>
          <w:p w14:paraId="11B0C8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1390.98</w:t>
            </w:r>
          </w:p>
        </w:tc>
        <w:tc>
          <w:tcPr>
            <w:tcW w:w="3000" w:type="dxa"/>
            <w:tcBorders>
              <w:top w:val="nil"/>
              <w:left w:val="nil"/>
              <w:bottom w:val="single" w:color="auto" w:sz="8" w:space="0"/>
              <w:right w:val="single" w:color="auto" w:sz="8" w:space="0"/>
            </w:tcBorders>
            <w:shd w:val="clear" w:color="auto" w:fill="auto"/>
            <w:vAlign w:val="center"/>
          </w:tcPr>
          <w:p w14:paraId="19EBD0F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19736.39</w:t>
            </w:r>
          </w:p>
        </w:tc>
      </w:tr>
      <w:tr w14:paraId="70D29D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B42209">
            <w:r>
              <w:rPr>
                <w:rFonts w:hint="eastAsia"/>
              </w:rPr>
              <w:t>21201</w:t>
            </w:r>
          </w:p>
        </w:tc>
        <w:tc>
          <w:tcPr>
            <w:tcW w:w="4023" w:type="dxa"/>
            <w:tcBorders>
              <w:top w:val="nil"/>
              <w:left w:val="nil"/>
              <w:bottom w:val="single" w:color="auto" w:sz="8" w:space="0"/>
              <w:right w:val="single" w:color="auto" w:sz="4" w:space="0"/>
            </w:tcBorders>
            <w:shd w:val="clear" w:color="auto" w:fill="auto"/>
            <w:vAlign w:val="center"/>
          </w:tcPr>
          <w:p w14:paraId="71BD0CDA">
            <w:r>
              <w:rPr>
                <w:rFonts w:hint="eastAsia"/>
              </w:rPr>
              <w:t>城乡社区管理事务</w:t>
            </w:r>
          </w:p>
        </w:tc>
        <w:tc>
          <w:tcPr>
            <w:tcW w:w="2504" w:type="dxa"/>
            <w:tcBorders>
              <w:top w:val="nil"/>
              <w:left w:val="nil"/>
              <w:bottom w:val="single" w:color="auto" w:sz="8" w:space="0"/>
              <w:right w:val="single" w:color="auto" w:sz="4" w:space="0"/>
            </w:tcBorders>
            <w:shd w:val="clear" w:color="auto" w:fill="auto"/>
            <w:vAlign w:val="center"/>
          </w:tcPr>
          <w:p w14:paraId="491DF1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238.60</w:t>
            </w:r>
          </w:p>
        </w:tc>
        <w:tc>
          <w:tcPr>
            <w:tcW w:w="3492" w:type="dxa"/>
            <w:tcBorders>
              <w:top w:val="nil"/>
              <w:left w:val="nil"/>
              <w:bottom w:val="single" w:color="auto" w:sz="8" w:space="0"/>
              <w:right w:val="single" w:color="auto" w:sz="4" w:space="0"/>
            </w:tcBorders>
            <w:shd w:val="clear" w:color="auto" w:fill="auto"/>
            <w:vAlign w:val="center"/>
          </w:tcPr>
          <w:p w14:paraId="64BB41F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238.60</w:t>
            </w:r>
          </w:p>
        </w:tc>
        <w:tc>
          <w:tcPr>
            <w:tcW w:w="3000" w:type="dxa"/>
            <w:tcBorders>
              <w:top w:val="nil"/>
              <w:left w:val="nil"/>
              <w:bottom w:val="single" w:color="auto" w:sz="8" w:space="0"/>
              <w:right w:val="single" w:color="auto" w:sz="8" w:space="0"/>
            </w:tcBorders>
            <w:shd w:val="clear" w:color="auto" w:fill="auto"/>
            <w:vAlign w:val="center"/>
          </w:tcPr>
          <w:p w14:paraId="00F30E22">
            <w:pPr>
              <w:widowControl/>
              <w:jc w:val="left"/>
              <w:rPr>
                <w:rFonts w:ascii="Times New Roman" w:hAnsi="Times New Roman" w:eastAsia="仿宋_GB2312" w:cs="Times New Roman"/>
                <w:kern w:val="0"/>
                <w:szCs w:val="21"/>
              </w:rPr>
            </w:pPr>
          </w:p>
        </w:tc>
      </w:tr>
      <w:tr w14:paraId="068A77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2BF03B">
            <w:r>
              <w:rPr>
                <w:rFonts w:hint="eastAsia"/>
              </w:rPr>
              <w:t>2120101</w:t>
            </w:r>
          </w:p>
        </w:tc>
        <w:tc>
          <w:tcPr>
            <w:tcW w:w="4023" w:type="dxa"/>
            <w:tcBorders>
              <w:top w:val="nil"/>
              <w:left w:val="nil"/>
              <w:bottom w:val="single" w:color="auto" w:sz="8" w:space="0"/>
              <w:right w:val="single" w:color="auto" w:sz="4" w:space="0"/>
            </w:tcBorders>
            <w:shd w:val="clear" w:color="auto" w:fill="auto"/>
            <w:vAlign w:val="center"/>
          </w:tcPr>
          <w:p w14:paraId="0EC95D4B">
            <w:r>
              <w:rPr>
                <w:rFonts w:hint="eastAsia"/>
              </w:rPr>
              <w:t>行政运行</w:t>
            </w:r>
          </w:p>
        </w:tc>
        <w:tc>
          <w:tcPr>
            <w:tcW w:w="2504" w:type="dxa"/>
            <w:tcBorders>
              <w:top w:val="nil"/>
              <w:left w:val="nil"/>
              <w:bottom w:val="single" w:color="auto" w:sz="8" w:space="0"/>
              <w:right w:val="single" w:color="auto" w:sz="4" w:space="0"/>
            </w:tcBorders>
            <w:shd w:val="clear" w:color="auto" w:fill="auto"/>
            <w:vAlign w:val="center"/>
          </w:tcPr>
          <w:p w14:paraId="7F7857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224.92</w:t>
            </w:r>
          </w:p>
        </w:tc>
        <w:tc>
          <w:tcPr>
            <w:tcW w:w="3492" w:type="dxa"/>
            <w:tcBorders>
              <w:top w:val="nil"/>
              <w:left w:val="nil"/>
              <w:bottom w:val="single" w:color="auto" w:sz="8" w:space="0"/>
              <w:right w:val="single" w:color="auto" w:sz="4" w:space="0"/>
            </w:tcBorders>
            <w:shd w:val="clear" w:color="auto" w:fill="auto"/>
            <w:vAlign w:val="center"/>
          </w:tcPr>
          <w:p w14:paraId="5807BFF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224.92</w:t>
            </w:r>
          </w:p>
        </w:tc>
        <w:tc>
          <w:tcPr>
            <w:tcW w:w="3000" w:type="dxa"/>
            <w:tcBorders>
              <w:top w:val="nil"/>
              <w:left w:val="nil"/>
              <w:bottom w:val="single" w:color="auto" w:sz="8" w:space="0"/>
              <w:right w:val="single" w:color="auto" w:sz="8" w:space="0"/>
            </w:tcBorders>
            <w:shd w:val="clear" w:color="auto" w:fill="auto"/>
            <w:vAlign w:val="center"/>
          </w:tcPr>
          <w:p w14:paraId="0D108261">
            <w:pPr>
              <w:widowControl/>
              <w:jc w:val="left"/>
              <w:rPr>
                <w:rFonts w:ascii="Times New Roman" w:hAnsi="Times New Roman" w:eastAsia="仿宋_GB2312" w:cs="Times New Roman"/>
                <w:kern w:val="0"/>
                <w:szCs w:val="21"/>
              </w:rPr>
            </w:pPr>
          </w:p>
        </w:tc>
      </w:tr>
      <w:tr w14:paraId="35B5AD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408A64">
            <w:r>
              <w:rPr>
                <w:rFonts w:hint="eastAsia"/>
              </w:rPr>
              <w:t>2120199</w:t>
            </w:r>
          </w:p>
        </w:tc>
        <w:tc>
          <w:tcPr>
            <w:tcW w:w="4023" w:type="dxa"/>
            <w:tcBorders>
              <w:top w:val="nil"/>
              <w:left w:val="nil"/>
              <w:bottom w:val="single" w:color="auto" w:sz="8" w:space="0"/>
              <w:right w:val="single" w:color="auto" w:sz="4" w:space="0"/>
            </w:tcBorders>
            <w:shd w:val="clear" w:color="auto" w:fill="auto"/>
            <w:vAlign w:val="center"/>
          </w:tcPr>
          <w:p w14:paraId="665422BD">
            <w:r>
              <w:rPr>
                <w:rFonts w:hint="eastAsia"/>
              </w:rPr>
              <w:t>其他城乡社区管理事务支出</w:t>
            </w:r>
          </w:p>
        </w:tc>
        <w:tc>
          <w:tcPr>
            <w:tcW w:w="2504" w:type="dxa"/>
            <w:tcBorders>
              <w:top w:val="nil"/>
              <w:left w:val="nil"/>
              <w:bottom w:val="single" w:color="auto" w:sz="8" w:space="0"/>
              <w:right w:val="single" w:color="auto" w:sz="4" w:space="0"/>
            </w:tcBorders>
            <w:shd w:val="clear" w:color="auto" w:fill="auto"/>
            <w:vAlign w:val="center"/>
          </w:tcPr>
          <w:p w14:paraId="4D617FD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13.69</w:t>
            </w:r>
          </w:p>
        </w:tc>
        <w:tc>
          <w:tcPr>
            <w:tcW w:w="3492" w:type="dxa"/>
            <w:tcBorders>
              <w:top w:val="nil"/>
              <w:left w:val="nil"/>
              <w:bottom w:val="single" w:color="auto" w:sz="8" w:space="0"/>
              <w:right w:val="single" w:color="auto" w:sz="4" w:space="0"/>
            </w:tcBorders>
            <w:shd w:val="clear" w:color="auto" w:fill="auto"/>
            <w:vAlign w:val="center"/>
          </w:tcPr>
          <w:p w14:paraId="774123C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13.69</w:t>
            </w:r>
          </w:p>
        </w:tc>
        <w:tc>
          <w:tcPr>
            <w:tcW w:w="3000" w:type="dxa"/>
            <w:tcBorders>
              <w:top w:val="nil"/>
              <w:left w:val="nil"/>
              <w:bottom w:val="single" w:color="auto" w:sz="8" w:space="0"/>
              <w:right w:val="single" w:color="auto" w:sz="8" w:space="0"/>
            </w:tcBorders>
            <w:shd w:val="clear" w:color="auto" w:fill="auto"/>
            <w:vAlign w:val="center"/>
          </w:tcPr>
          <w:p w14:paraId="079B70C3">
            <w:pPr>
              <w:widowControl/>
              <w:jc w:val="left"/>
              <w:rPr>
                <w:rFonts w:ascii="Times New Roman" w:hAnsi="Times New Roman" w:eastAsia="仿宋_GB2312" w:cs="Times New Roman"/>
                <w:kern w:val="0"/>
                <w:szCs w:val="21"/>
              </w:rPr>
            </w:pPr>
          </w:p>
        </w:tc>
      </w:tr>
      <w:tr w14:paraId="2B75E1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C7899B6">
            <w:r>
              <w:rPr>
                <w:rFonts w:hint="eastAsia"/>
              </w:rPr>
              <w:t>21203</w:t>
            </w:r>
          </w:p>
        </w:tc>
        <w:tc>
          <w:tcPr>
            <w:tcW w:w="4023" w:type="dxa"/>
            <w:tcBorders>
              <w:top w:val="nil"/>
              <w:left w:val="nil"/>
              <w:bottom w:val="single" w:color="auto" w:sz="8" w:space="0"/>
              <w:right w:val="single" w:color="auto" w:sz="4" w:space="0"/>
            </w:tcBorders>
            <w:shd w:val="clear" w:color="auto" w:fill="auto"/>
            <w:vAlign w:val="center"/>
          </w:tcPr>
          <w:p w14:paraId="3BEF1347">
            <w:r>
              <w:rPr>
                <w:rFonts w:hint="eastAsia"/>
              </w:rPr>
              <w:t>城乡社区公共设施</w:t>
            </w:r>
          </w:p>
        </w:tc>
        <w:tc>
          <w:tcPr>
            <w:tcW w:w="2504" w:type="dxa"/>
            <w:tcBorders>
              <w:top w:val="nil"/>
              <w:left w:val="nil"/>
              <w:bottom w:val="single" w:color="auto" w:sz="8" w:space="0"/>
              <w:right w:val="single" w:color="auto" w:sz="4" w:space="0"/>
            </w:tcBorders>
            <w:shd w:val="clear" w:color="auto" w:fill="auto"/>
            <w:vAlign w:val="center"/>
          </w:tcPr>
          <w:p w14:paraId="53E1EFE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20746.36</w:t>
            </w:r>
          </w:p>
        </w:tc>
        <w:tc>
          <w:tcPr>
            <w:tcW w:w="3492" w:type="dxa"/>
            <w:tcBorders>
              <w:top w:val="nil"/>
              <w:left w:val="nil"/>
              <w:bottom w:val="single" w:color="auto" w:sz="8" w:space="0"/>
              <w:right w:val="single" w:color="auto" w:sz="4" w:space="0"/>
            </w:tcBorders>
            <w:shd w:val="clear" w:color="auto" w:fill="auto"/>
            <w:vAlign w:val="center"/>
          </w:tcPr>
          <w:p w14:paraId="41536E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1102.48</w:t>
            </w:r>
          </w:p>
        </w:tc>
        <w:tc>
          <w:tcPr>
            <w:tcW w:w="3000" w:type="dxa"/>
            <w:tcBorders>
              <w:top w:val="nil"/>
              <w:left w:val="nil"/>
              <w:bottom w:val="single" w:color="auto" w:sz="8" w:space="0"/>
              <w:right w:val="single" w:color="auto" w:sz="8" w:space="0"/>
            </w:tcBorders>
            <w:shd w:val="clear" w:color="auto" w:fill="auto"/>
            <w:vAlign w:val="center"/>
          </w:tcPr>
          <w:p w14:paraId="45ECCC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19643.89</w:t>
            </w:r>
          </w:p>
        </w:tc>
      </w:tr>
      <w:tr w14:paraId="229152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6908B4">
            <w:r>
              <w:rPr>
                <w:rFonts w:hint="eastAsia"/>
              </w:rPr>
              <w:t>2120303</w:t>
            </w:r>
          </w:p>
        </w:tc>
        <w:tc>
          <w:tcPr>
            <w:tcW w:w="4023" w:type="dxa"/>
            <w:tcBorders>
              <w:top w:val="nil"/>
              <w:left w:val="nil"/>
              <w:bottom w:val="single" w:color="auto" w:sz="8" w:space="0"/>
              <w:right w:val="single" w:color="auto" w:sz="4" w:space="0"/>
            </w:tcBorders>
            <w:shd w:val="clear" w:color="auto" w:fill="auto"/>
            <w:vAlign w:val="center"/>
          </w:tcPr>
          <w:p w14:paraId="10636314">
            <w:r>
              <w:rPr>
                <w:rFonts w:hint="eastAsia"/>
              </w:rPr>
              <w:t>小城镇基础设施建设</w:t>
            </w:r>
          </w:p>
        </w:tc>
        <w:tc>
          <w:tcPr>
            <w:tcW w:w="2504" w:type="dxa"/>
            <w:tcBorders>
              <w:top w:val="nil"/>
              <w:left w:val="nil"/>
              <w:bottom w:val="single" w:color="auto" w:sz="8" w:space="0"/>
              <w:right w:val="single" w:color="auto" w:sz="4" w:space="0"/>
            </w:tcBorders>
            <w:shd w:val="clear" w:color="auto" w:fill="auto"/>
            <w:vAlign w:val="center"/>
          </w:tcPr>
          <w:p w14:paraId="45B456F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17.97</w:t>
            </w:r>
          </w:p>
        </w:tc>
        <w:tc>
          <w:tcPr>
            <w:tcW w:w="3492" w:type="dxa"/>
            <w:tcBorders>
              <w:top w:val="nil"/>
              <w:left w:val="nil"/>
              <w:bottom w:val="single" w:color="auto" w:sz="8" w:space="0"/>
              <w:right w:val="single" w:color="auto" w:sz="4" w:space="0"/>
            </w:tcBorders>
            <w:shd w:val="clear" w:color="auto" w:fill="auto"/>
            <w:vAlign w:val="center"/>
          </w:tcPr>
          <w:p w14:paraId="4015959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3A7DA7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17.97</w:t>
            </w:r>
          </w:p>
        </w:tc>
      </w:tr>
      <w:tr w14:paraId="365E0E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E2483F">
            <w:r>
              <w:rPr>
                <w:rFonts w:hint="eastAsia"/>
              </w:rPr>
              <w:t>2120399</w:t>
            </w:r>
          </w:p>
        </w:tc>
        <w:tc>
          <w:tcPr>
            <w:tcW w:w="4023" w:type="dxa"/>
            <w:tcBorders>
              <w:top w:val="nil"/>
              <w:left w:val="nil"/>
              <w:bottom w:val="single" w:color="auto" w:sz="8" w:space="0"/>
              <w:right w:val="single" w:color="auto" w:sz="4" w:space="0"/>
            </w:tcBorders>
            <w:shd w:val="clear" w:color="auto" w:fill="auto"/>
            <w:vAlign w:val="center"/>
          </w:tcPr>
          <w:p w14:paraId="690575DE">
            <w:r>
              <w:rPr>
                <w:rFonts w:hint="eastAsia"/>
              </w:rPr>
              <w:t>其他城乡社区公共设施支出</w:t>
            </w:r>
          </w:p>
        </w:tc>
        <w:tc>
          <w:tcPr>
            <w:tcW w:w="2504" w:type="dxa"/>
            <w:tcBorders>
              <w:top w:val="nil"/>
              <w:left w:val="nil"/>
              <w:bottom w:val="single" w:color="auto" w:sz="8" w:space="0"/>
              <w:right w:val="single" w:color="auto" w:sz="4" w:space="0"/>
            </w:tcBorders>
            <w:shd w:val="clear" w:color="auto" w:fill="auto"/>
            <w:vAlign w:val="center"/>
          </w:tcPr>
          <w:p w14:paraId="69ADBF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20728.39</w:t>
            </w:r>
          </w:p>
        </w:tc>
        <w:tc>
          <w:tcPr>
            <w:tcW w:w="3492" w:type="dxa"/>
            <w:tcBorders>
              <w:top w:val="nil"/>
              <w:left w:val="nil"/>
              <w:bottom w:val="single" w:color="auto" w:sz="8" w:space="0"/>
              <w:right w:val="single" w:color="auto" w:sz="4" w:space="0"/>
            </w:tcBorders>
            <w:shd w:val="clear" w:color="auto" w:fill="auto"/>
            <w:vAlign w:val="center"/>
          </w:tcPr>
          <w:p w14:paraId="56BCF8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1102.48</w:t>
            </w:r>
          </w:p>
        </w:tc>
        <w:tc>
          <w:tcPr>
            <w:tcW w:w="3000" w:type="dxa"/>
            <w:tcBorders>
              <w:top w:val="nil"/>
              <w:left w:val="nil"/>
              <w:bottom w:val="single" w:color="auto" w:sz="8" w:space="0"/>
              <w:right w:val="single" w:color="auto" w:sz="8" w:space="0"/>
            </w:tcBorders>
            <w:shd w:val="clear" w:color="auto" w:fill="auto"/>
            <w:vAlign w:val="center"/>
          </w:tcPr>
          <w:p w14:paraId="4ADF7C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19625.92</w:t>
            </w:r>
          </w:p>
        </w:tc>
      </w:tr>
      <w:tr w14:paraId="382E56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303033">
            <w:r>
              <w:rPr>
                <w:rFonts w:hint="eastAsia"/>
              </w:rPr>
              <w:t>21205</w:t>
            </w:r>
          </w:p>
        </w:tc>
        <w:tc>
          <w:tcPr>
            <w:tcW w:w="4023" w:type="dxa"/>
            <w:tcBorders>
              <w:top w:val="nil"/>
              <w:left w:val="nil"/>
              <w:bottom w:val="single" w:color="auto" w:sz="8" w:space="0"/>
              <w:right w:val="single" w:color="auto" w:sz="4" w:space="0"/>
            </w:tcBorders>
            <w:shd w:val="clear" w:color="auto" w:fill="auto"/>
            <w:vAlign w:val="center"/>
          </w:tcPr>
          <w:p w14:paraId="3E97F9E9">
            <w:r>
              <w:rPr>
                <w:rFonts w:hint="eastAsia"/>
              </w:rPr>
              <w:t>城乡社区环境卫生</w:t>
            </w:r>
          </w:p>
        </w:tc>
        <w:tc>
          <w:tcPr>
            <w:tcW w:w="2504" w:type="dxa"/>
            <w:tcBorders>
              <w:top w:val="nil"/>
              <w:left w:val="nil"/>
              <w:bottom w:val="single" w:color="auto" w:sz="8" w:space="0"/>
              <w:right w:val="single" w:color="auto" w:sz="4" w:space="0"/>
            </w:tcBorders>
            <w:shd w:val="clear" w:color="auto" w:fill="auto"/>
            <w:vAlign w:val="center"/>
          </w:tcPr>
          <w:p w14:paraId="0EC951D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142.40</w:t>
            </w:r>
          </w:p>
        </w:tc>
        <w:tc>
          <w:tcPr>
            <w:tcW w:w="3492" w:type="dxa"/>
            <w:tcBorders>
              <w:top w:val="nil"/>
              <w:left w:val="nil"/>
              <w:bottom w:val="single" w:color="auto" w:sz="8" w:space="0"/>
              <w:right w:val="single" w:color="auto" w:sz="4" w:space="0"/>
            </w:tcBorders>
            <w:shd w:val="clear" w:color="auto" w:fill="auto"/>
            <w:vAlign w:val="center"/>
          </w:tcPr>
          <w:p w14:paraId="5A8C45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49.90</w:t>
            </w:r>
          </w:p>
        </w:tc>
        <w:tc>
          <w:tcPr>
            <w:tcW w:w="3000" w:type="dxa"/>
            <w:tcBorders>
              <w:top w:val="nil"/>
              <w:left w:val="nil"/>
              <w:bottom w:val="single" w:color="auto" w:sz="8" w:space="0"/>
              <w:right w:val="single" w:color="auto" w:sz="8" w:space="0"/>
            </w:tcBorders>
            <w:shd w:val="clear" w:color="auto" w:fill="auto"/>
            <w:vAlign w:val="center"/>
          </w:tcPr>
          <w:p w14:paraId="0E1D68B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92.50</w:t>
            </w:r>
          </w:p>
        </w:tc>
      </w:tr>
      <w:tr w14:paraId="2B8860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054E5A">
            <w:r>
              <w:rPr>
                <w:rFonts w:hint="eastAsia"/>
              </w:rPr>
              <w:t>2120501</w:t>
            </w:r>
          </w:p>
        </w:tc>
        <w:tc>
          <w:tcPr>
            <w:tcW w:w="4023" w:type="dxa"/>
            <w:tcBorders>
              <w:top w:val="nil"/>
              <w:left w:val="nil"/>
              <w:bottom w:val="single" w:color="auto" w:sz="8" w:space="0"/>
              <w:right w:val="single" w:color="auto" w:sz="4" w:space="0"/>
            </w:tcBorders>
            <w:shd w:val="clear" w:color="auto" w:fill="auto"/>
            <w:vAlign w:val="center"/>
          </w:tcPr>
          <w:p w14:paraId="6BABC7F5">
            <w:r>
              <w:rPr>
                <w:rFonts w:hint="eastAsia"/>
              </w:rPr>
              <w:t>城乡社区环境卫生</w:t>
            </w:r>
          </w:p>
        </w:tc>
        <w:tc>
          <w:tcPr>
            <w:tcW w:w="2504" w:type="dxa"/>
            <w:tcBorders>
              <w:top w:val="nil"/>
              <w:left w:val="nil"/>
              <w:bottom w:val="single" w:color="auto" w:sz="8" w:space="0"/>
              <w:right w:val="single" w:color="auto" w:sz="4" w:space="0"/>
            </w:tcBorders>
            <w:shd w:val="clear" w:color="auto" w:fill="auto"/>
            <w:vAlign w:val="center"/>
          </w:tcPr>
          <w:p w14:paraId="4D77887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142.40</w:t>
            </w:r>
          </w:p>
        </w:tc>
        <w:tc>
          <w:tcPr>
            <w:tcW w:w="3492" w:type="dxa"/>
            <w:tcBorders>
              <w:top w:val="nil"/>
              <w:left w:val="nil"/>
              <w:bottom w:val="single" w:color="auto" w:sz="8" w:space="0"/>
              <w:right w:val="single" w:color="auto" w:sz="4" w:space="0"/>
            </w:tcBorders>
            <w:shd w:val="clear" w:color="auto" w:fill="auto"/>
            <w:vAlign w:val="center"/>
          </w:tcPr>
          <w:p w14:paraId="20AE474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49.90</w:t>
            </w:r>
          </w:p>
        </w:tc>
        <w:tc>
          <w:tcPr>
            <w:tcW w:w="3000" w:type="dxa"/>
            <w:tcBorders>
              <w:top w:val="nil"/>
              <w:left w:val="nil"/>
              <w:bottom w:val="single" w:color="auto" w:sz="8" w:space="0"/>
              <w:right w:val="single" w:color="auto" w:sz="8" w:space="0"/>
            </w:tcBorders>
            <w:shd w:val="clear" w:color="auto" w:fill="auto"/>
            <w:vAlign w:val="center"/>
          </w:tcPr>
          <w:p w14:paraId="249126D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92.50</w:t>
            </w:r>
          </w:p>
        </w:tc>
      </w:tr>
      <w:tr w14:paraId="7BC8BF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411FC8F">
            <w:r>
              <w:rPr>
                <w:rFonts w:hint="eastAsia"/>
              </w:rPr>
              <w:t>213</w:t>
            </w:r>
          </w:p>
        </w:tc>
        <w:tc>
          <w:tcPr>
            <w:tcW w:w="4023" w:type="dxa"/>
            <w:tcBorders>
              <w:top w:val="nil"/>
              <w:left w:val="nil"/>
              <w:bottom w:val="single" w:color="auto" w:sz="8" w:space="0"/>
              <w:right w:val="single" w:color="auto" w:sz="4" w:space="0"/>
            </w:tcBorders>
            <w:shd w:val="clear" w:color="auto" w:fill="auto"/>
            <w:vAlign w:val="center"/>
          </w:tcPr>
          <w:p w14:paraId="6B66E674">
            <w:r>
              <w:rPr>
                <w:rFonts w:hint="eastAsia"/>
              </w:rPr>
              <w:t>农林水支出</w:t>
            </w:r>
          </w:p>
        </w:tc>
        <w:tc>
          <w:tcPr>
            <w:tcW w:w="2504" w:type="dxa"/>
            <w:tcBorders>
              <w:top w:val="nil"/>
              <w:left w:val="nil"/>
              <w:bottom w:val="single" w:color="auto" w:sz="8" w:space="0"/>
              <w:right w:val="single" w:color="auto" w:sz="4" w:space="0"/>
            </w:tcBorders>
            <w:shd w:val="clear" w:color="auto" w:fill="auto"/>
            <w:vAlign w:val="center"/>
          </w:tcPr>
          <w:p w14:paraId="3CEED4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738.04</w:t>
            </w:r>
          </w:p>
        </w:tc>
        <w:tc>
          <w:tcPr>
            <w:tcW w:w="3492" w:type="dxa"/>
            <w:tcBorders>
              <w:top w:val="nil"/>
              <w:left w:val="nil"/>
              <w:bottom w:val="single" w:color="auto" w:sz="8" w:space="0"/>
              <w:right w:val="single" w:color="auto" w:sz="4" w:space="0"/>
            </w:tcBorders>
            <w:shd w:val="clear" w:color="auto" w:fill="auto"/>
            <w:vAlign w:val="center"/>
          </w:tcPr>
          <w:p w14:paraId="50470D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81.04</w:t>
            </w:r>
          </w:p>
        </w:tc>
        <w:tc>
          <w:tcPr>
            <w:tcW w:w="3000" w:type="dxa"/>
            <w:tcBorders>
              <w:top w:val="nil"/>
              <w:left w:val="nil"/>
              <w:bottom w:val="single" w:color="auto" w:sz="8" w:space="0"/>
              <w:right w:val="single" w:color="auto" w:sz="8" w:space="0"/>
            </w:tcBorders>
            <w:shd w:val="clear" w:color="auto" w:fill="auto"/>
            <w:vAlign w:val="center"/>
          </w:tcPr>
          <w:p w14:paraId="179017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657.00</w:t>
            </w:r>
          </w:p>
        </w:tc>
      </w:tr>
      <w:tr w14:paraId="1BD316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F30051">
            <w:r>
              <w:rPr>
                <w:rFonts w:hint="eastAsia"/>
              </w:rPr>
              <w:t>21305</w:t>
            </w:r>
          </w:p>
        </w:tc>
        <w:tc>
          <w:tcPr>
            <w:tcW w:w="4023" w:type="dxa"/>
            <w:tcBorders>
              <w:top w:val="nil"/>
              <w:left w:val="nil"/>
              <w:bottom w:val="single" w:color="auto" w:sz="4" w:space="0"/>
              <w:right w:val="single" w:color="auto" w:sz="4" w:space="0"/>
            </w:tcBorders>
            <w:shd w:val="clear" w:color="auto" w:fill="auto"/>
            <w:vAlign w:val="center"/>
          </w:tcPr>
          <w:p w14:paraId="48626E5B">
            <w:r>
              <w:rPr>
                <w:rFonts w:hint="eastAsia"/>
              </w:rPr>
              <w:t>扶贫</w:t>
            </w:r>
          </w:p>
        </w:tc>
        <w:tc>
          <w:tcPr>
            <w:tcW w:w="2504" w:type="dxa"/>
            <w:tcBorders>
              <w:top w:val="nil"/>
              <w:left w:val="nil"/>
              <w:bottom w:val="single" w:color="auto" w:sz="4" w:space="0"/>
              <w:right w:val="single" w:color="auto" w:sz="4" w:space="0"/>
            </w:tcBorders>
            <w:shd w:val="clear" w:color="auto" w:fill="auto"/>
            <w:vAlign w:val="center"/>
          </w:tcPr>
          <w:p w14:paraId="1CEA6D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738.04</w:t>
            </w:r>
          </w:p>
        </w:tc>
        <w:tc>
          <w:tcPr>
            <w:tcW w:w="3492" w:type="dxa"/>
            <w:tcBorders>
              <w:top w:val="nil"/>
              <w:left w:val="nil"/>
              <w:bottom w:val="single" w:color="auto" w:sz="4" w:space="0"/>
              <w:right w:val="single" w:color="auto" w:sz="4" w:space="0"/>
            </w:tcBorders>
            <w:shd w:val="clear" w:color="auto" w:fill="auto"/>
            <w:vAlign w:val="center"/>
          </w:tcPr>
          <w:p w14:paraId="28089C8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81.04</w:t>
            </w:r>
          </w:p>
        </w:tc>
        <w:tc>
          <w:tcPr>
            <w:tcW w:w="3000" w:type="dxa"/>
            <w:tcBorders>
              <w:top w:val="nil"/>
              <w:left w:val="nil"/>
              <w:bottom w:val="single" w:color="auto" w:sz="4" w:space="0"/>
              <w:right w:val="single" w:color="auto" w:sz="8" w:space="0"/>
            </w:tcBorders>
            <w:shd w:val="clear" w:color="auto" w:fill="auto"/>
            <w:vAlign w:val="center"/>
          </w:tcPr>
          <w:p w14:paraId="662C9A7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657.00</w:t>
            </w:r>
          </w:p>
        </w:tc>
      </w:tr>
      <w:tr w14:paraId="341EAC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5CAF568">
            <w:r>
              <w:rPr>
                <w:rFonts w:hint="eastAsia"/>
              </w:rPr>
              <w:t>2130501</w:t>
            </w:r>
          </w:p>
        </w:tc>
        <w:tc>
          <w:tcPr>
            <w:tcW w:w="4023" w:type="dxa"/>
            <w:tcBorders>
              <w:top w:val="single" w:color="auto" w:sz="4" w:space="0"/>
              <w:left w:val="nil"/>
              <w:bottom w:val="single" w:color="auto" w:sz="4" w:space="0"/>
              <w:right w:val="single" w:color="auto" w:sz="4" w:space="0"/>
            </w:tcBorders>
            <w:shd w:val="clear" w:color="auto" w:fill="auto"/>
            <w:vAlign w:val="center"/>
          </w:tcPr>
          <w:p w14:paraId="1FCE3D49">
            <w:r>
              <w:rPr>
                <w:rFonts w:hint="eastAsia"/>
              </w:rPr>
              <w:t>行政支出</w:t>
            </w:r>
          </w:p>
        </w:tc>
        <w:tc>
          <w:tcPr>
            <w:tcW w:w="2504" w:type="dxa"/>
            <w:tcBorders>
              <w:top w:val="single" w:color="auto" w:sz="4" w:space="0"/>
              <w:left w:val="nil"/>
              <w:bottom w:val="single" w:color="auto" w:sz="4" w:space="0"/>
              <w:right w:val="single" w:color="auto" w:sz="4" w:space="0"/>
            </w:tcBorders>
            <w:shd w:val="clear" w:color="auto" w:fill="auto"/>
            <w:vAlign w:val="center"/>
          </w:tcPr>
          <w:p w14:paraId="1E736A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492" w:type="dxa"/>
            <w:tcBorders>
              <w:top w:val="single" w:color="auto" w:sz="4" w:space="0"/>
              <w:left w:val="nil"/>
              <w:bottom w:val="single" w:color="auto" w:sz="4" w:space="0"/>
              <w:right w:val="single" w:color="auto" w:sz="4" w:space="0"/>
            </w:tcBorders>
            <w:shd w:val="clear" w:color="auto" w:fill="auto"/>
            <w:vAlign w:val="center"/>
          </w:tcPr>
          <w:p w14:paraId="7BAA276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000" w:type="dxa"/>
            <w:tcBorders>
              <w:top w:val="single" w:color="auto" w:sz="4" w:space="0"/>
              <w:left w:val="nil"/>
              <w:bottom w:val="single" w:color="auto" w:sz="4" w:space="0"/>
              <w:right w:val="single" w:color="auto" w:sz="4" w:space="0"/>
            </w:tcBorders>
            <w:shd w:val="clear" w:color="auto" w:fill="auto"/>
            <w:vAlign w:val="center"/>
          </w:tcPr>
          <w:p w14:paraId="5163B826">
            <w:pPr>
              <w:widowControl/>
              <w:jc w:val="left"/>
              <w:rPr>
                <w:rFonts w:ascii="Times New Roman" w:hAnsi="Times New Roman" w:eastAsia="仿宋_GB2312" w:cs="Times New Roman"/>
                <w:kern w:val="0"/>
                <w:szCs w:val="21"/>
              </w:rPr>
            </w:pPr>
          </w:p>
        </w:tc>
      </w:tr>
      <w:tr w14:paraId="0DB0C9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E5DECA">
            <w:r>
              <w:rPr>
                <w:rFonts w:hint="eastAsia"/>
              </w:rPr>
              <w:t>2130599</w:t>
            </w:r>
          </w:p>
        </w:tc>
        <w:tc>
          <w:tcPr>
            <w:tcW w:w="4023" w:type="dxa"/>
            <w:tcBorders>
              <w:top w:val="single" w:color="auto" w:sz="4" w:space="0"/>
              <w:left w:val="nil"/>
              <w:bottom w:val="single" w:color="auto" w:sz="4" w:space="0"/>
              <w:right w:val="single" w:color="auto" w:sz="4" w:space="0"/>
            </w:tcBorders>
            <w:shd w:val="clear" w:color="auto" w:fill="auto"/>
            <w:vAlign w:val="center"/>
          </w:tcPr>
          <w:p w14:paraId="781037A6">
            <w:r>
              <w:rPr>
                <w:rFonts w:hint="eastAsia"/>
              </w:rPr>
              <w:t>其他扶贫支出</w:t>
            </w:r>
          </w:p>
        </w:tc>
        <w:tc>
          <w:tcPr>
            <w:tcW w:w="2504" w:type="dxa"/>
            <w:tcBorders>
              <w:top w:val="single" w:color="auto" w:sz="4" w:space="0"/>
              <w:left w:val="nil"/>
              <w:bottom w:val="single" w:color="auto" w:sz="4" w:space="0"/>
              <w:right w:val="single" w:color="auto" w:sz="4" w:space="0"/>
            </w:tcBorders>
            <w:shd w:val="clear" w:color="auto" w:fill="auto"/>
            <w:vAlign w:val="center"/>
          </w:tcPr>
          <w:p w14:paraId="2222F9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732.04</w:t>
            </w:r>
          </w:p>
        </w:tc>
        <w:tc>
          <w:tcPr>
            <w:tcW w:w="3492" w:type="dxa"/>
            <w:tcBorders>
              <w:top w:val="single" w:color="auto" w:sz="4" w:space="0"/>
              <w:left w:val="nil"/>
              <w:bottom w:val="single" w:color="auto" w:sz="4" w:space="0"/>
              <w:right w:val="single" w:color="auto" w:sz="4" w:space="0"/>
            </w:tcBorders>
            <w:shd w:val="clear" w:color="auto" w:fill="auto"/>
            <w:vAlign w:val="center"/>
          </w:tcPr>
          <w:p w14:paraId="1EE67F5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75.04</w:t>
            </w:r>
          </w:p>
        </w:tc>
        <w:tc>
          <w:tcPr>
            <w:tcW w:w="3000" w:type="dxa"/>
            <w:tcBorders>
              <w:top w:val="single" w:color="auto" w:sz="4" w:space="0"/>
              <w:left w:val="nil"/>
              <w:bottom w:val="single" w:color="auto" w:sz="4" w:space="0"/>
              <w:right w:val="single" w:color="auto" w:sz="4" w:space="0"/>
            </w:tcBorders>
            <w:shd w:val="clear" w:color="auto" w:fill="auto"/>
            <w:vAlign w:val="center"/>
          </w:tcPr>
          <w:p w14:paraId="16C94B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657.00</w:t>
            </w:r>
          </w:p>
        </w:tc>
      </w:tr>
      <w:tr w14:paraId="2E7121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591AC3">
            <w:r>
              <w:rPr>
                <w:rFonts w:hint="eastAsia"/>
              </w:rPr>
              <w:t>221</w:t>
            </w:r>
          </w:p>
        </w:tc>
        <w:tc>
          <w:tcPr>
            <w:tcW w:w="4023" w:type="dxa"/>
            <w:tcBorders>
              <w:top w:val="single" w:color="auto" w:sz="4" w:space="0"/>
              <w:left w:val="nil"/>
              <w:bottom w:val="single" w:color="auto" w:sz="8" w:space="0"/>
              <w:right w:val="single" w:color="auto" w:sz="4" w:space="0"/>
            </w:tcBorders>
            <w:shd w:val="clear" w:color="auto" w:fill="auto"/>
            <w:vAlign w:val="center"/>
          </w:tcPr>
          <w:p w14:paraId="0FA862EA">
            <w:r>
              <w:rPr>
                <w:rFonts w:hint="eastAsia"/>
              </w:rPr>
              <w:t>住房保障支出</w:t>
            </w:r>
          </w:p>
        </w:tc>
        <w:tc>
          <w:tcPr>
            <w:tcW w:w="2504" w:type="dxa"/>
            <w:tcBorders>
              <w:top w:val="single" w:color="auto" w:sz="4" w:space="0"/>
              <w:left w:val="nil"/>
              <w:bottom w:val="single" w:color="auto" w:sz="8" w:space="0"/>
              <w:right w:val="single" w:color="auto" w:sz="4" w:space="0"/>
            </w:tcBorders>
            <w:shd w:val="clear" w:color="auto" w:fill="auto"/>
            <w:vAlign w:val="center"/>
          </w:tcPr>
          <w:p w14:paraId="66CB22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312.32</w:t>
            </w:r>
          </w:p>
        </w:tc>
        <w:tc>
          <w:tcPr>
            <w:tcW w:w="3492" w:type="dxa"/>
            <w:tcBorders>
              <w:top w:val="single" w:color="auto" w:sz="4" w:space="0"/>
              <w:left w:val="nil"/>
              <w:bottom w:val="single" w:color="auto" w:sz="8" w:space="0"/>
              <w:right w:val="single" w:color="auto" w:sz="4" w:space="0"/>
            </w:tcBorders>
            <w:shd w:val="clear" w:color="auto" w:fill="auto"/>
            <w:vAlign w:val="center"/>
          </w:tcPr>
          <w:p w14:paraId="52598C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12.32</w:t>
            </w:r>
          </w:p>
        </w:tc>
        <w:tc>
          <w:tcPr>
            <w:tcW w:w="3000" w:type="dxa"/>
            <w:tcBorders>
              <w:top w:val="single" w:color="auto" w:sz="4" w:space="0"/>
              <w:left w:val="nil"/>
              <w:bottom w:val="single" w:color="auto" w:sz="8" w:space="0"/>
              <w:right w:val="single" w:color="auto" w:sz="8" w:space="0"/>
            </w:tcBorders>
            <w:shd w:val="clear" w:color="auto" w:fill="auto"/>
            <w:vAlign w:val="center"/>
          </w:tcPr>
          <w:p w14:paraId="19DFC7B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300.00</w:t>
            </w:r>
          </w:p>
        </w:tc>
      </w:tr>
      <w:tr w14:paraId="56DB2E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B1E223">
            <w:r>
              <w:rPr>
                <w:rFonts w:hint="eastAsia"/>
              </w:rPr>
              <w:t>22101</w:t>
            </w:r>
          </w:p>
        </w:tc>
        <w:tc>
          <w:tcPr>
            <w:tcW w:w="4023" w:type="dxa"/>
            <w:tcBorders>
              <w:top w:val="nil"/>
              <w:left w:val="nil"/>
              <w:bottom w:val="single" w:color="auto" w:sz="8" w:space="0"/>
              <w:right w:val="single" w:color="auto" w:sz="4" w:space="0"/>
            </w:tcBorders>
            <w:shd w:val="clear" w:color="auto" w:fill="auto"/>
            <w:vAlign w:val="center"/>
          </w:tcPr>
          <w:p w14:paraId="2A186CED">
            <w:r>
              <w:rPr>
                <w:rFonts w:hint="eastAsia"/>
              </w:rPr>
              <w:t>保障性安居工程支出</w:t>
            </w:r>
          </w:p>
        </w:tc>
        <w:tc>
          <w:tcPr>
            <w:tcW w:w="2504" w:type="dxa"/>
            <w:tcBorders>
              <w:top w:val="nil"/>
              <w:left w:val="nil"/>
              <w:bottom w:val="single" w:color="auto" w:sz="8" w:space="0"/>
              <w:right w:val="single" w:color="auto" w:sz="4" w:space="0"/>
            </w:tcBorders>
            <w:shd w:val="clear" w:color="auto" w:fill="auto"/>
            <w:vAlign w:val="center"/>
          </w:tcPr>
          <w:p w14:paraId="224387E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300.00</w:t>
            </w:r>
          </w:p>
        </w:tc>
        <w:tc>
          <w:tcPr>
            <w:tcW w:w="3492" w:type="dxa"/>
            <w:tcBorders>
              <w:top w:val="nil"/>
              <w:left w:val="nil"/>
              <w:bottom w:val="single" w:color="auto" w:sz="8" w:space="0"/>
              <w:right w:val="single" w:color="auto" w:sz="4" w:space="0"/>
            </w:tcBorders>
            <w:shd w:val="clear" w:color="auto" w:fill="auto"/>
            <w:vAlign w:val="center"/>
          </w:tcPr>
          <w:p w14:paraId="6A942271">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A3193B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300.00</w:t>
            </w:r>
          </w:p>
        </w:tc>
      </w:tr>
      <w:tr w14:paraId="035547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FB004C">
            <w:r>
              <w:rPr>
                <w:rFonts w:hint="eastAsia"/>
              </w:rPr>
              <w:t>2210108</w:t>
            </w:r>
          </w:p>
        </w:tc>
        <w:tc>
          <w:tcPr>
            <w:tcW w:w="4023" w:type="dxa"/>
            <w:tcBorders>
              <w:top w:val="nil"/>
              <w:left w:val="nil"/>
              <w:bottom w:val="single" w:color="auto" w:sz="8" w:space="0"/>
              <w:right w:val="single" w:color="auto" w:sz="4" w:space="0"/>
            </w:tcBorders>
            <w:shd w:val="clear" w:color="auto" w:fill="auto"/>
            <w:vAlign w:val="center"/>
          </w:tcPr>
          <w:p w14:paraId="2A1FF219">
            <w:r>
              <w:rPr>
                <w:rFonts w:hint="eastAsia"/>
              </w:rPr>
              <w:t>老旧小区改造</w:t>
            </w:r>
          </w:p>
        </w:tc>
        <w:tc>
          <w:tcPr>
            <w:tcW w:w="2504" w:type="dxa"/>
            <w:tcBorders>
              <w:top w:val="nil"/>
              <w:left w:val="nil"/>
              <w:bottom w:val="single" w:color="auto" w:sz="8" w:space="0"/>
              <w:right w:val="single" w:color="auto" w:sz="4" w:space="0"/>
            </w:tcBorders>
            <w:shd w:val="clear" w:color="auto" w:fill="auto"/>
            <w:vAlign w:val="center"/>
          </w:tcPr>
          <w:p w14:paraId="04BA92C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300.00</w:t>
            </w:r>
          </w:p>
        </w:tc>
        <w:tc>
          <w:tcPr>
            <w:tcW w:w="3492" w:type="dxa"/>
            <w:tcBorders>
              <w:top w:val="nil"/>
              <w:left w:val="nil"/>
              <w:bottom w:val="single" w:color="auto" w:sz="8" w:space="0"/>
              <w:right w:val="single" w:color="auto" w:sz="4" w:space="0"/>
            </w:tcBorders>
            <w:shd w:val="clear" w:color="auto" w:fill="auto"/>
            <w:vAlign w:val="center"/>
          </w:tcPr>
          <w:p w14:paraId="5F75AFB2">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638B95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300.00</w:t>
            </w:r>
          </w:p>
        </w:tc>
      </w:tr>
      <w:tr w14:paraId="4F499B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E3E5CF">
            <w:r>
              <w:rPr>
                <w:rFonts w:hint="eastAsia"/>
              </w:rPr>
              <w:t>22102</w:t>
            </w:r>
          </w:p>
        </w:tc>
        <w:tc>
          <w:tcPr>
            <w:tcW w:w="4023" w:type="dxa"/>
            <w:tcBorders>
              <w:top w:val="nil"/>
              <w:left w:val="nil"/>
              <w:bottom w:val="single" w:color="auto" w:sz="8" w:space="0"/>
              <w:right w:val="single" w:color="auto" w:sz="4" w:space="0"/>
            </w:tcBorders>
            <w:shd w:val="clear" w:color="auto" w:fill="auto"/>
            <w:vAlign w:val="center"/>
          </w:tcPr>
          <w:p w14:paraId="37D98961">
            <w:r>
              <w:rPr>
                <w:rFonts w:hint="eastAsia"/>
              </w:rPr>
              <w:t>住房改革支出</w:t>
            </w:r>
          </w:p>
        </w:tc>
        <w:tc>
          <w:tcPr>
            <w:tcW w:w="2504" w:type="dxa"/>
            <w:tcBorders>
              <w:top w:val="nil"/>
              <w:left w:val="nil"/>
              <w:bottom w:val="single" w:color="auto" w:sz="8" w:space="0"/>
              <w:right w:val="single" w:color="auto" w:sz="4" w:space="0"/>
            </w:tcBorders>
            <w:shd w:val="clear" w:color="auto" w:fill="auto"/>
            <w:vAlign w:val="center"/>
          </w:tcPr>
          <w:p w14:paraId="32218D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12.32</w:t>
            </w:r>
          </w:p>
        </w:tc>
        <w:tc>
          <w:tcPr>
            <w:tcW w:w="3492" w:type="dxa"/>
            <w:tcBorders>
              <w:top w:val="nil"/>
              <w:left w:val="nil"/>
              <w:bottom w:val="single" w:color="auto" w:sz="8" w:space="0"/>
              <w:right w:val="single" w:color="auto" w:sz="4" w:space="0"/>
            </w:tcBorders>
            <w:shd w:val="clear" w:color="auto" w:fill="auto"/>
            <w:vAlign w:val="center"/>
          </w:tcPr>
          <w:p w14:paraId="5A17EB6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12.32</w:t>
            </w:r>
          </w:p>
        </w:tc>
        <w:tc>
          <w:tcPr>
            <w:tcW w:w="3000" w:type="dxa"/>
            <w:tcBorders>
              <w:top w:val="nil"/>
              <w:left w:val="nil"/>
              <w:bottom w:val="single" w:color="auto" w:sz="8" w:space="0"/>
              <w:right w:val="single" w:color="auto" w:sz="8" w:space="0"/>
            </w:tcBorders>
            <w:shd w:val="clear" w:color="auto" w:fill="auto"/>
            <w:vAlign w:val="center"/>
          </w:tcPr>
          <w:p w14:paraId="060A218B">
            <w:pPr>
              <w:widowControl/>
              <w:jc w:val="left"/>
              <w:rPr>
                <w:rFonts w:ascii="Times New Roman" w:hAnsi="Times New Roman" w:eastAsia="仿宋_GB2312" w:cs="Times New Roman"/>
                <w:kern w:val="0"/>
                <w:szCs w:val="21"/>
              </w:rPr>
            </w:pPr>
          </w:p>
        </w:tc>
      </w:tr>
      <w:tr w14:paraId="66BECA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8B4E95">
            <w:r>
              <w:rPr>
                <w:rFonts w:hint="eastAsia"/>
              </w:rPr>
              <w:t>2210201</w:t>
            </w:r>
          </w:p>
        </w:tc>
        <w:tc>
          <w:tcPr>
            <w:tcW w:w="4023" w:type="dxa"/>
            <w:tcBorders>
              <w:top w:val="nil"/>
              <w:left w:val="nil"/>
              <w:bottom w:val="single" w:color="auto" w:sz="8" w:space="0"/>
              <w:right w:val="single" w:color="auto" w:sz="4" w:space="0"/>
            </w:tcBorders>
            <w:shd w:val="clear" w:color="auto" w:fill="auto"/>
            <w:vAlign w:val="center"/>
          </w:tcPr>
          <w:p w14:paraId="45AAD142">
            <w:r>
              <w:rPr>
                <w:rFonts w:hint="eastAsia"/>
              </w:rPr>
              <w:t>住房公积金</w:t>
            </w:r>
          </w:p>
        </w:tc>
        <w:tc>
          <w:tcPr>
            <w:tcW w:w="2504" w:type="dxa"/>
            <w:tcBorders>
              <w:top w:val="nil"/>
              <w:left w:val="nil"/>
              <w:bottom w:val="single" w:color="auto" w:sz="8" w:space="0"/>
              <w:right w:val="single" w:color="auto" w:sz="4" w:space="0"/>
            </w:tcBorders>
            <w:shd w:val="clear" w:color="auto" w:fill="auto"/>
            <w:vAlign w:val="center"/>
          </w:tcPr>
          <w:p w14:paraId="72AFD72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12.32</w:t>
            </w:r>
          </w:p>
        </w:tc>
        <w:tc>
          <w:tcPr>
            <w:tcW w:w="3492" w:type="dxa"/>
            <w:tcBorders>
              <w:top w:val="nil"/>
              <w:left w:val="nil"/>
              <w:bottom w:val="single" w:color="auto" w:sz="8" w:space="0"/>
              <w:right w:val="single" w:color="auto" w:sz="4" w:space="0"/>
            </w:tcBorders>
            <w:shd w:val="clear" w:color="auto" w:fill="auto"/>
            <w:vAlign w:val="center"/>
          </w:tcPr>
          <w:p w14:paraId="0F7F60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12.32</w:t>
            </w:r>
          </w:p>
        </w:tc>
        <w:tc>
          <w:tcPr>
            <w:tcW w:w="3000" w:type="dxa"/>
            <w:tcBorders>
              <w:top w:val="nil"/>
              <w:left w:val="nil"/>
              <w:bottom w:val="single" w:color="auto" w:sz="8" w:space="0"/>
              <w:right w:val="single" w:color="auto" w:sz="8" w:space="0"/>
            </w:tcBorders>
            <w:shd w:val="clear" w:color="auto" w:fill="auto"/>
            <w:vAlign w:val="center"/>
          </w:tcPr>
          <w:p w14:paraId="7730E3B8">
            <w:pPr>
              <w:widowControl/>
              <w:jc w:val="left"/>
              <w:rPr>
                <w:rFonts w:ascii="Times New Roman" w:hAnsi="Times New Roman" w:eastAsia="仿宋_GB2312" w:cs="Times New Roman"/>
                <w:kern w:val="0"/>
                <w:szCs w:val="21"/>
              </w:rPr>
            </w:pPr>
          </w:p>
        </w:tc>
      </w:tr>
      <w:tr w14:paraId="3B101A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7862EB">
            <w:r>
              <w:rPr>
                <w:rFonts w:hint="eastAsia"/>
              </w:rPr>
              <w:t>229</w:t>
            </w:r>
          </w:p>
        </w:tc>
        <w:tc>
          <w:tcPr>
            <w:tcW w:w="4023" w:type="dxa"/>
            <w:tcBorders>
              <w:top w:val="nil"/>
              <w:left w:val="nil"/>
              <w:bottom w:val="single" w:color="auto" w:sz="8" w:space="0"/>
              <w:right w:val="single" w:color="auto" w:sz="4" w:space="0"/>
            </w:tcBorders>
            <w:shd w:val="clear" w:color="auto" w:fill="auto"/>
            <w:vAlign w:val="center"/>
          </w:tcPr>
          <w:p w14:paraId="260F6D41">
            <w:r>
              <w:rPr>
                <w:rFonts w:hint="eastAsia"/>
              </w:rPr>
              <w:t>其他支出</w:t>
            </w:r>
          </w:p>
        </w:tc>
        <w:tc>
          <w:tcPr>
            <w:tcW w:w="2504" w:type="dxa"/>
            <w:tcBorders>
              <w:top w:val="nil"/>
              <w:left w:val="nil"/>
              <w:bottom w:val="single" w:color="auto" w:sz="8" w:space="0"/>
              <w:right w:val="single" w:color="auto" w:sz="4" w:space="0"/>
            </w:tcBorders>
            <w:shd w:val="clear" w:color="auto" w:fill="auto"/>
            <w:vAlign w:val="center"/>
          </w:tcPr>
          <w:p w14:paraId="7BEABBE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c>
          <w:tcPr>
            <w:tcW w:w="3492" w:type="dxa"/>
            <w:tcBorders>
              <w:top w:val="nil"/>
              <w:left w:val="nil"/>
              <w:bottom w:val="single" w:color="auto" w:sz="8" w:space="0"/>
              <w:right w:val="single" w:color="auto" w:sz="4" w:space="0"/>
            </w:tcBorders>
            <w:shd w:val="clear" w:color="auto" w:fill="auto"/>
            <w:vAlign w:val="center"/>
          </w:tcPr>
          <w:p w14:paraId="22D8F19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27EAC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r>
      <w:tr w14:paraId="7D14A9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370D319">
            <w:r>
              <w:rPr>
                <w:rFonts w:hint="eastAsia"/>
              </w:rPr>
              <w:t>22999</w:t>
            </w:r>
          </w:p>
        </w:tc>
        <w:tc>
          <w:tcPr>
            <w:tcW w:w="4023" w:type="dxa"/>
            <w:tcBorders>
              <w:top w:val="nil"/>
              <w:left w:val="nil"/>
              <w:bottom w:val="single" w:color="auto" w:sz="8" w:space="0"/>
              <w:right w:val="single" w:color="auto" w:sz="4" w:space="0"/>
            </w:tcBorders>
            <w:shd w:val="clear" w:color="auto" w:fill="auto"/>
            <w:vAlign w:val="center"/>
          </w:tcPr>
          <w:p w14:paraId="6C66A515">
            <w:r>
              <w:rPr>
                <w:rFonts w:hint="eastAsia"/>
              </w:rPr>
              <w:t>其他支出</w:t>
            </w:r>
          </w:p>
        </w:tc>
        <w:tc>
          <w:tcPr>
            <w:tcW w:w="2504" w:type="dxa"/>
            <w:tcBorders>
              <w:top w:val="nil"/>
              <w:left w:val="nil"/>
              <w:bottom w:val="single" w:color="auto" w:sz="8" w:space="0"/>
              <w:right w:val="single" w:color="auto" w:sz="4" w:space="0"/>
            </w:tcBorders>
            <w:shd w:val="clear" w:color="auto" w:fill="auto"/>
            <w:vAlign w:val="center"/>
          </w:tcPr>
          <w:p w14:paraId="3DBC89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c>
          <w:tcPr>
            <w:tcW w:w="3492" w:type="dxa"/>
            <w:tcBorders>
              <w:top w:val="nil"/>
              <w:left w:val="nil"/>
              <w:bottom w:val="single" w:color="auto" w:sz="8" w:space="0"/>
              <w:right w:val="single" w:color="auto" w:sz="4" w:space="0"/>
            </w:tcBorders>
            <w:shd w:val="clear" w:color="auto" w:fill="auto"/>
            <w:vAlign w:val="center"/>
          </w:tcPr>
          <w:p w14:paraId="0FF2C48E">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AC862F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r>
      <w:tr w14:paraId="465CAF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9B3FBF">
            <w:r>
              <w:rPr>
                <w:rFonts w:hint="eastAsia"/>
              </w:rPr>
              <w:t>2299999</w:t>
            </w:r>
          </w:p>
        </w:tc>
        <w:tc>
          <w:tcPr>
            <w:tcW w:w="4023" w:type="dxa"/>
            <w:tcBorders>
              <w:top w:val="nil"/>
              <w:left w:val="nil"/>
              <w:bottom w:val="single" w:color="auto" w:sz="8" w:space="0"/>
              <w:right w:val="single" w:color="auto" w:sz="4" w:space="0"/>
            </w:tcBorders>
            <w:shd w:val="clear" w:color="auto" w:fill="auto"/>
            <w:vAlign w:val="center"/>
          </w:tcPr>
          <w:p w14:paraId="25914F8F">
            <w:r>
              <w:rPr>
                <w:rFonts w:hint="eastAsia"/>
              </w:rPr>
              <w:t>其他支出</w:t>
            </w:r>
          </w:p>
        </w:tc>
        <w:tc>
          <w:tcPr>
            <w:tcW w:w="2504" w:type="dxa"/>
            <w:tcBorders>
              <w:top w:val="nil"/>
              <w:left w:val="nil"/>
              <w:bottom w:val="single" w:color="auto" w:sz="8" w:space="0"/>
              <w:right w:val="single" w:color="auto" w:sz="4" w:space="0"/>
            </w:tcBorders>
            <w:shd w:val="clear" w:color="auto" w:fill="auto"/>
            <w:vAlign w:val="center"/>
          </w:tcPr>
          <w:p w14:paraId="175A3C9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c>
          <w:tcPr>
            <w:tcW w:w="3492" w:type="dxa"/>
            <w:tcBorders>
              <w:top w:val="nil"/>
              <w:left w:val="nil"/>
              <w:bottom w:val="single" w:color="auto" w:sz="8" w:space="0"/>
              <w:right w:val="single" w:color="auto" w:sz="4" w:space="0"/>
            </w:tcBorders>
            <w:shd w:val="clear" w:color="auto" w:fill="auto"/>
            <w:vAlign w:val="center"/>
          </w:tcPr>
          <w:p w14:paraId="2D3C965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074E1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78.40</w:t>
            </w:r>
          </w:p>
        </w:tc>
      </w:tr>
      <w:tr w14:paraId="23CEDA2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10BA1A1">
            <w:pPr>
              <w:widowControl/>
              <w:jc w:val="left"/>
              <w:rPr>
                <w:rFonts w:ascii="Times New Roman" w:hAnsi="Times New Roman" w:eastAsia="仿宋_GB2312" w:cs="Times New Roman"/>
                <w:kern w:val="0"/>
                <w:szCs w:val="21"/>
              </w:rPr>
            </w:pPr>
          </w:p>
          <w:p w14:paraId="6F88F6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C4EF408">
      <w:pPr>
        <w:widowControl/>
        <w:jc w:val="left"/>
        <w:rPr>
          <w:rFonts w:ascii="Times New Roman" w:hAnsi="Times New Roman" w:eastAsia="仿宋_GB2312" w:cs="Times New Roman"/>
          <w:bCs/>
          <w:kern w:val="0"/>
          <w:szCs w:val="21"/>
        </w:rPr>
      </w:pPr>
    </w:p>
    <w:p w14:paraId="3E6E01A5">
      <w:pPr>
        <w:widowControl/>
        <w:jc w:val="left"/>
        <w:rPr>
          <w:rFonts w:ascii="Times New Roman" w:hAnsi="Times New Roman" w:eastAsia="仿宋_GB2312" w:cs="Times New Roman"/>
          <w:bCs/>
          <w:kern w:val="0"/>
          <w:szCs w:val="21"/>
        </w:rPr>
      </w:pPr>
    </w:p>
    <w:p w14:paraId="0409A489">
      <w:pPr>
        <w:widowControl/>
        <w:jc w:val="left"/>
        <w:rPr>
          <w:rFonts w:ascii="Times New Roman" w:hAnsi="Times New Roman" w:eastAsia="仿宋_GB2312" w:cs="Times New Roman"/>
          <w:bCs/>
          <w:kern w:val="0"/>
          <w:szCs w:val="21"/>
        </w:rPr>
      </w:pPr>
    </w:p>
    <w:p w14:paraId="2B5A3CA0">
      <w:pPr>
        <w:widowControl/>
        <w:jc w:val="left"/>
        <w:rPr>
          <w:rFonts w:ascii="Times New Roman" w:hAnsi="Times New Roman" w:eastAsia="仿宋_GB2312" w:cs="Times New Roman"/>
          <w:bCs/>
          <w:kern w:val="0"/>
          <w:szCs w:val="21"/>
        </w:rPr>
      </w:pPr>
    </w:p>
    <w:p w14:paraId="355C6192">
      <w:pPr>
        <w:widowControl/>
        <w:jc w:val="left"/>
        <w:rPr>
          <w:rFonts w:ascii="Times New Roman" w:hAnsi="Times New Roman" w:eastAsia="仿宋_GB2312" w:cs="Times New Roman"/>
          <w:bCs/>
          <w:kern w:val="0"/>
          <w:szCs w:val="21"/>
        </w:rPr>
      </w:pPr>
    </w:p>
    <w:p w14:paraId="3ACDA503">
      <w:pPr>
        <w:widowControl/>
        <w:jc w:val="left"/>
        <w:rPr>
          <w:rFonts w:ascii="Times New Roman" w:hAnsi="Times New Roman" w:eastAsia="仿宋_GB2312" w:cs="Times New Roman"/>
          <w:bCs/>
          <w:kern w:val="0"/>
          <w:szCs w:val="21"/>
        </w:rPr>
      </w:pPr>
    </w:p>
    <w:p w14:paraId="3AFBA748">
      <w:pPr>
        <w:widowControl/>
        <w:jc w:val="left"/>
        <w:rPr>
          <w:rFonts w:ascii="Times New Roman" w:hAnsi="Times New Roman" w:eastAsia="仿宋_GB2312" w:cs="Times New Roman"/>
          <w:bCs/>
          <w:kern w:val="0"/>
          <w:szCs w:val="21"/>
        </w:rPr>
      </w:pPr>
    </w:p>
    <w:p w14:paraId="7BC4348B">
      <w:pPr>
        <w:widowControl/>
        <w:jc w:val="left"/>
        <w:rPr>
          <w:rFonts w:ascii="Times New Roman" w:hAnsi="Times New Roman" w:eastAsia="仿宋_GB2312" w:cs="Times New Roman"/>
          <w:bCs/>
          <w:kern w:val="0"/>
          <w:szCs w:val="21"/>
        </w:rPr>
      </w:pPr>
    </w:p>
    <w:p w14:paraId="6BE98204">
      <w:pPr>
        <w:widowControl/>
        <w:jc w:val="left"/>
        <w:rPr>
          <w:rFonts w:ascii="Times New Roman" w:hAnsi="Times New Roman" w:eastAsia="仿宋_GB2312" w:cs="Times New Roman"/>
          <w:bCs/>
          <w:kern w:val="0"/>
          <w:szCs w:val="21"/>
        </w:rPr>
      </w:pPr>
    </w:p>
    <w:p w14:paraId="10AE7C97">
      <w:pPr>
        <w:widowControl/>
        <w:jc w:val="left"/>
        <w:rPr>
          <w:rFonts w:ascii="Times New Roman" w:hAnsi="Times New Roman" w:eastAsia="仿宋_GB2312" w:cs="Times New Roman"/>
          <w:bCs/>
          <w:kern w:val="0"/>
          <w:szCs w:val="21"/>
        </w:rPr>
      </w:pPr>
    </w:p>
    <w:p w14:paraId="70419103">
      <w:pPr>
        <w:widowControl/>
        <w:jc w:val="left"/>
        <w:rPr>
          <w:rFonts w:ascii="Times New Roman" w:hAnsi="Times New Roman" w:eastAsia="仿宋_GB2312" w:cs="Times New Roman"/>
          <w:bCs/>
          <w:kern w:val="0"/>
          <w:szCs w:val="21"/>
        </w:rPr>
      </w:pPr>
    </w:p>
    <w:p w14:paraId="50466EC8">
      <w:pPr>
        <w:widowControl/>
        <w:jc w:val="left"/>
        <w:rPr>
          <w:rFonts w:ascii="Times New Roman" w:hAnsi="Times New Roman" w:eastAsia="仿宋_GB2312" w:cs="Times New Roman"/>
          <w:bCs/>
          <w:kern w:val="0"/>
          <w:szCs w:val="21"/>
        </w:rPr>
      </w:pPr>
    </w:p>
    <w:p w14:paraId="5C8190A4">
      <w:pPr>
        <w:widowControl/>
        <w:jc w:val="left"/>
        <w:rPr>
          <w:rFonts w:ascii="Times New Roman" w:hAnsi="Times New Roman" w:eastAsia="仿宋_GB2312" w:cs="Times New Roman"/>
          <w:bCs/>
          <w:kern w:val="0"/>
          <w:szCs w:val="21"/>
        </w:rPr>
      </w:pPr>
    </w:p>
    <w:p w14:paraId="16A6B06D">
      <w:pPr>
        <w:widowControl/>
        <w:jc w:val="left"/>
        <w:rPr>
          <w:rFonts w:ascii="Times New Roman" w:hAnsi="Times New Roman" w:eastAsia="仿宋_GB2312" w:cs="Times New Roman"/>
          <w:bCs/>
          <w:kern w:val="0"/>
          <w:szCs w:val="21"/>
        </w:rPr>
      </w:pPr>
    </w:p>
    <w:p w14:paraId="46E87DF5">
      <w:pPr>
        <w:widowControl/>
        <w:jc w:val="left"/>
        <w:rPr>
          <w:rFonts w:ascii="Times New Roman" w:hAnsi="Times New Roman" w:eastAsia="仿宋_GB2312" w:cs="Times New Roman"/>
          <w:bCs/>
          <w:kern w:val="0"/>
          <w:szCs w:val="21"/>
        </w:rPr>
      </w:pPr>
    </w:p>
    <w:p w14:paraId="08B9A35C">
      <w:pPr>
        <w:widowControl/>
        <w:jc w:val="left"/>
        <w:rPr>
          <w:rFonts w:ascii="Times New Roman" w:hAnsi="Times New Roman" w:eastAsia="仿宋_GB2312" w:cs="Times New Roman"/>
          <w:bCs/>
          <w:kern w:val="0"/>
          <w:szCs w:val="21"/>
        </w:rPr>
      </w:pPr>
    </w:p>
    <w:p w14:paraId="55B56459">
      <w:pPr>
        <w:widowControl/>
        <w:jc w:val="left"/>
        <w:rPr>
          <w:rFonts w:ascii="Times New Roman" w:hAnsi="Times New Roman" w:eastAsia="仿宋_GB2312" w:cs="Times New Roman"/>
          <w:bCs/>
          <w:kern w:val="0"/>
          <w:szCs w:val="21"/>
        </w:rPr>
      </w:pPr>
    </w:p>
    <w:p w14:paraId="5230146B">
      <w:pPr>
        <w:widowControl/>
        <w:jc w:val="left"/>
        <w:rPr>
          <w:rFonts w:ascii="Times New Roman" w:hAnsi="Times New Roman" w:eastAsia="仿宋_GB2312" w:cs="Times New Roman"/>
          <w:bCs/>
          <w:kern w:val="0"/>
          <w:szCs w:val="21"/>
        </w:rPr>
      </w:pPr>
    </w:p>
    <w:tbl>
      <w:tblPr>
        <w:tblStyle w:val="5"/>
        <w:tblW w:w="0" w:type="auto"/>
        <w:tblInd w:w="0" w:type="dxa"/>
        <w:tblLayout w:type="fixed"/>
        <w:tblCellMar>
          <w:top w:w="0" w:type="dxa"/>
          <w:left w:w="108" w:type="dxa"/>
          <w:bottom w:w="0" w:type="dxa"/>
          <w:right w:w="108" w:type="dxa"/>
        </w:tblCellMar>
      </w:tblPr>
      <w:tblGrid>
        <w:gridCol w:w="1101"/>
        <w:gridCol w:w="3260"/>
        <w:gridCol w:w="1276"/>
        <w:gridCol w:w="992"/>
        <w:gridCol w:w="2268"/>
        <w:gridCol w:w="1134"/>
        <w:gridCol w:w="832"/>
        <w:gridCol w:w="3704"/>
        <w:gridCol w:w="1047"/>
      </w:tblGrid>
      <w:tr w14:paraId="1778072E">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5ECD4985">
            <w:pPr>
              <w:widowControl/>
              <w:jc w:val="center"/>
              <w:rPr>
                <w:rFonts w:ascii="华文中宋" w:hAnsi="华文中宋" w:eastAsia="华文中宋" w:cs="宋体"/>
                <w:color w:val="000000"/>
                <w:kern w:val="0"/>
                <w:szCs w:val="32"/>
              </w:rPr>
            </w:pPr>
            <w:bookmarkStart w:id="2" w:name="RANGE!A1:I34"/>
          </w:p>
          <w:p w14:paraId="53865A24">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bookmarkEnd w:id="2"/>
          </w:p>
          <w:p w14:paraId="1C0BFAE2">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公开06表</w:t>
            </w:r>
          </w:p>
          <w:p w14:paraId="23BC0CE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0E9B03C">
        <w:tblPrEx>
          <w:tblCellMar>
            <w:top w:w="0" w:type="dxa"/>
            <w:left w:w="108" w:type="dxa"/>
            <w:bottom w:w="0" w:type="dxa"/>
            <w:right w:w="108" w:type="dxa"/>
          </w:tblCellMar>
        </w:tblPrEx>
        <w:trPr>
          <w:trHeight w:val="841"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FB1A70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0" w:type="dxa"/>
            <w:tcBorders>
              <w:top w:val="single" w:color="auto" w:sz="4" w:space="0"/>
              <w:left w:val="nil"/>
              <w:bottom w:val="single" w:color="auto" w:sz="4" w:space="0"/>
              <w:right w:val="single" w:color="auto" w:sz="4" w:space="0"/>
            </w:tcBorders>
            <w:shd w:val="clear" w:color="auto" w:fill="auto"/>
            <w:vAlign w:val="center"/>
          </w:tcPr>
          <w:p w14:paraId="35F51F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499275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0FBACD3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8" w:type="dxa"/>
            <w:tcBorders>
              <w:top w:val="single" w:color="auto" w:sz="4" w:space="0"/>
              <w:left w:val="nil"/>
              <w:bottom w:val="single" w:color="auto" w:sz="4" w:space="0"/>
              <w:right w:val="single" w:color="auto" w:sz="4" w:space="0"/>
            </w:tcBorders>
            <w:shd w:val="clear" w:color="auto" w:fill="auto"/>
            <w:vAlign w:val="center"/>
          </w:tcPr>
          <w:p w14:paraId="04A9DE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568E004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32" w:type="dxa"/>
            <w:tcBorders>
              <w:top w:val="single" w:color="auto" w:sz="4" w:space="0"/>
              <w:left w:val="nil"/>
              <w:bottom w:val="single" w:color="auto" w:sz="4" w:space="0"/>
              <w:right w:val="single" w:color="auto" w:sz="4" w:space="0"/>
            </w:tcBorders>
            <w:shd w:val="clear" w:color="auto" w:fill="auto"/>
            <w:vAlign w:val="center"/>
          </w:tcPr>
          <w:p w14:paraId="44A768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04" w:type="dxa"/>
            <w:tcBorders>
              <w:top w:val="single" w:color="auto" w:sz="4" w:space="0"/>
              <w:left w:val="nil"/>
              <w:bottom w:val="single" w:color="auto" w:sz="4" w:space="0"/>
              <w:right w:val="single" w:color="auto" w:sz="4" w:space="0"/>
            </w:tcBorders>
            <w:shd w:val="clear" w:color="auto" w:fill="auto"/>
            <w:vAlign w:val="center"/>
          </w:tcPr>
          <w:p w14:paraId="3A1BC3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14:paraId="502669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1733A6B">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511957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0" w:type="dxa"/>
            <w:tcBorders>
              <w:top w:val="nil"/>
              <w:left w:val="nil"/>
              <w:bottom w:val="single" w:color="auto" w:sz="4" w:space="0"/>
              <w:right w:val="single" w:color="auto" w:sz="4" w:space="0"/>
            </w:tcBorders>
            <w:shd w:val="clear" w:color="auto" w:fill="auto"/>
            <w:noWrap/>
            <w:vAlign w:val="center"/>
          </w:tcPr>
          <w:p w14:paraId="708C3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76" w:type="dxa"/>
            <w:tcBorders>
              <w:top w:val="nil"/>
              <w:left w:val="nil"/>
              <w:bottom w:val="single" w:color="auto" w:sz="4" w:space="0"/>
              <w:right w:val="single" w:color="auto" w:sz="4" w:space="0"/>
            </w:tcBorders>
            <w:shd w:val="clear" w:color="auto" w:fill="auto"/>
            <w:noWrap/>
            <w:vAlign w:val="center"/>
          </w:tcPr>
          <w:p w14:paraId="060B50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994.50</w:t>
            </w:r>
          </w:p>
        </w:tc>
        <w:tc>
          <w:tcPr>
            <w:tcW w:w="992" w:type="dxa"/>
            <w:tcBorders>
              <w:top w:val="nil"/>
              <w:left w:val="nil"/>
              <w:bottom w:val="single" w:color="auto" w:sz="4" w:space="0"/>
              <w:right w:val="single" w:color="auto" w:sz="4" w:space="0"/>
            </w:tcBorders>
            <w:shd w:val="clear" w:color="auto" w:fill="auto"/>
            <w:noWrap/>
            <w:vAlign w:val="center"/>
          </w:tcPr>
          <w:p w14:paraId="08F0C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8" w:type="dxa"/>
            <w:tcBorders>
              <w:top w:val="nil"/>
              <w:left w:val="nil"/>
              <w:bottom w:val="single" w:color="auto" w:sz="4" w:space="0"/>
              <w:right w:val="single" w:color="auto" w:sz="4" w:space="0"/>
            </w:tcBorders>
            <w:shd w:val="clear" w:color="auto" w:fill="auto"/>
            <w:noWrap/>
            <w:vAlign w:val="center"/>
          </w:tcPr>
          <w:p w14:paraId="3EA06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46ACF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636.62</w:t>
            </w:r>
          </w:p>
        </w:tc>
        <w:tc>
          <w:tcPr>
            <w:tcW w:w="832" w:type="dxa"/>
            <w:tcBorders>
              <w:top w:val="nil"/>
              <w:left w:val="nil"/>
              <w:bottom w:val="single" w:color="auto" w:sz="4" w:space="0"/>
              <w:right w:val="single" w:color="auto" w:sz="4" w:space="0"/>
            </w:tcBorders>
            <w:shd w:val="clear" w:color="auto" w:fill="auto"/>
            <w:noWrap/>
            <w:vAlign w:val="center"/>
          </w:tcPr>
          <w:p w14:paraId="60B32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04" w:type="dxa"/>
            <w:tcBorders>
              <w:top w:val="nil"/>
              <w:left w:val="nil"/>
              <w:bottom w:val="single" w:color="auto" w:sz="4" w:space="0"/>
              <w:right w:val="single" w:color="auto" w:sz="4" w:space="0"/>
            </w:tcBorders>
            <w:shd w:val="clear" w:color="auto" w:fill="auto"/>
            <w:noWrap/>
            <w:vAlign w:val="center"/>
          </w:tcPr>
          <w:p w14:paraId="3E819D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14:paraId="6785E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3DF899">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7F746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0" w:type="dxa"/>
            <w:tcBorders>
              <w:top w:val="nil"/>
              <w:left w:val="nil"/>
              <w:bottom w:val="single" w:color="auto" w:sz="4" w:space="0"/>
              <w:right w:val="single" w:color="auto" w:sz="4" w:space="0"/>
            </w:tcBorders>
            <w:shd w:val="clear" w:color="auto" w:fill="auto"/>
            <w:noWrap/>
            <w:vAlign w:val="center"/>
          </w:tcPr>
          <w:p w14:paraId="22647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76" w:type="dxa"/>
            <w:tcBorders>
              <w:top w:val="nil"/>
              <w:left w:val="nil"/>
              <w:bottom w:val="single" w:color="auto" w:sz="4" w:space="0"/>
              <w:right w:val="single" w:color="auto" w:sz="4" w:space="0"/>
            </w:tcBorders>
            <w:shd w:val="clear" w:color="auto" w:fill="auto"/>
            <w:noWrap/>
            <w:vAlign w:val="center"/>
          </w:tcPr>
          <w:p w14:paraId="47BA53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445.43</w:t>
            </w:r>
          </w:p>
        </w:tc>
        <w:tc>
          <w:tcPr>
            <w:tcW w:w="992" w:type="dxa"/>
            <w:tcBorders>
              <w:top w:val="nil"/>
              <w:left w:val="nil"/>
              <w:bottom w:val="single" w:color="auto" w:sz="4" w:space="0"/>
              <w:right w:val="single" w:color="auto" w:sz="4" w:space="0"/>
            </w:tcBorders>
            <w:shd w:val="clear" w:color="auto" w:fill="auto"/>
            <w:noWrap/>
            <w:vAlign w:val="center"/>
          </w:tcPr>
          <w:p w14:paraId="057D9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8" w:type="dxa"/>
            <w:tcBorders>
              <w:top w:val="nil"/>
              <w:left w:val="nil"/>
              <w:bottom w:val="single" w:color="auto" w:sz="4" w:space="0"/>
              <w:right w:val="single" w:color="auto" w:sz="4" w:space="0"/>
            </w:tcBorders>
            <w:shd w:val="clear" w:color="auto" w:fill="auto"/>
            <w:noWrap/>
            <w:vAlign w:val="center"/>
          </w:tcPr>
          <w:p w14:paraId="1B1C9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34" w:type="dxa"/>
            <w:tcBorders>
              <w:top w:val="nil"/>
              <w:left w:val="nil"/>
              <w:bottom w:val="single" w:color="auto" w:sz="4" w:space="0"/>
              <w:right w:val="single" w:color="auto" w:sz="4" w:space="0"/>
            </w:tcBorders>
            <w:shd w:val="clear" w:color="auto" w:fill="auto"/>
            <w:noWrap/>
            <w:vAlign w:val="center"/>
          </w:tcPr>
          <w:p w14:paraId="482C7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132.19</w:t>
            </w:r>
          </w:p>
        </w:tc>
        <w:tc>
          <w:tcPr>
            <w:tcW w:w="832" w:type="dxa"/>
            <w:tcBorders>
              <w:top w:val="nil"/>
              <w:left w:val="nil"/>
              <w:bottom w:val="single" w:color="auto" w:sz="4" w:space="0"/>
              <w:right w:val="single" w:color="auto" w:sz="4" w:space="0"/>
            </w:tcBorders>
            <w:shd w:val="clear" w:color="auto" w:fill="auto"/>
            <w:noWrap/>
            <w:vAlign w:val="center"/>
          </w:tcPr>
          <w:p w14:paraId="12B01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04" w:type="dxa"/>
            <w:tcBorders>
              <w:top w:val="nil"/>
              <w:left w:val="nil"/>
              <w:bottom w:val="single" w:color="auto" w:sz="4" w:space="0"/>
              <w:right w:val="single" w:color="auto" w:sz="4" w:space="0"/>
            </w:tcBorders>
            <w:shd w:val="clear" w:color="auto" w:fill="auto"/>
            <w:noWrap/>
            <w:vAlign w:val="center"/>
          </w:tcPr>
          <w:p w14:paraId="0B96EB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tcBorders>
              <w:top w:val="nil"/>
              <w:left w:val="nil"/>
              <w:bottom w:val="single" w:color="auto" w:sz="4" w:space="0"/>
              <w:right w:val="single" w:color="auto" w:sz="4" w:space="0"/>
            </w:tcBorders>
            <w:shd w:val="clear" w:color="auto" w:fill="auto"/>
            <w:noWrap/>
            <w:vAlign w:val="center"/>
          </w:tcPr>
          <w:p w14:paraId="1937E5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337B4E">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5FF0B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0" w:type="dxa"/>
            <w:tcBorders>
              <w:top w:val="nil"/>
              <w:left w:val="nil"/>
              <w:bottom w:val="single" w:color="auto" w:sz="4" w:space="0"/>
              <w:right w:val="single" w:color="auto" w:sz="4" w:space="0"/>
            </w:tcBorders>
            <w:shd w:val="clear" w:color="auto" w:fill="auto"/>
            <w:noWrap/>
            <w:vAlign w:val="center"/>
          </w:tcPr>
          <w:p w14:paraId="608643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76" w:type="dxa"/>
            <w:tcBorders>
              <w:top w:val="nil"/>
              <w:left w:val="nil"/>
              <w:bottom w:val="single" w:color="auto" w:sz="4" w:space="0"/>
              <w:right w:val="single" w:color="auto" w:sz="4" w:space="0"/>
            </w:tcBorders>
            <w:shd w:val="clear" w:color="auto" w:fill="auto"/>
            <w:noWrap/>
            <w:vAlign w:val="center"/>
          </w:tcPr>
          <w:p w14:paraId="159D6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58.39</w:t>
            </w:r>
          </w:p>
        </w:tc>
        <w:tc>
          <w:tcPr>
            <w:tcW w:w="992" w:type="dxa"/>
            <w:tcBorders>
              <w:top w:val="nil"/>
              <w:left w:val="nil"/>
              <w:bottom w:val="single" w:color="auto" w:sz="4" w:space="0"/>
              <w:right w:val="single" w:color="auto" w:sz="4" w:space="0"/>
            </w:tcBorders>
            <w:shd w:val="clear" w:color="auto" w:fill="auto"/>
            <w:noWrap/>
            <w:vAlign w:val="center"/>
          </w:tcPr>
          <w:p w14:paraId="72AF2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8" w:type="dxa"/>
            <w:tcBorders>
              <w:top w:val="nil"/>
              <w:left w:val="nil"/>
              <w:bottom w:val="single" w:color="auto" w:sz="4" w:space="0"/>
              <w:right w:val="single" w:color="auto" w:sz="4" w:space="0"/>
            </w:tcBorders>
            <w:shd w:val="clear" w:color="auto" w:fill="auto"/>
            <w:noWrap/>
            <w:vAlign w:val="center"/>
          </w:tcPr>
          <w:p w14:paraId="6989C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34" w:type="dxa"/>
            <w:tcBorders>
              <w:top w:val="nil"/>
              <w:left w:val="nil"/>
              <w:bottom w:val="single" w:color="auto" w:sz="4" w:space="0"/>
              <w:right w:val="single" w:color="auto" w:sz="4" w:space="0"/>
            </w:tcBorders>
            <w:shd w:val="clear" w:color="auto" w:fill="auto"/>
            <w:noWrap/>
            <w:vAlign w:val="center"/>
          </w:tcPr>
          <w:p w14:paraId="72CAE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66.53</w:t>
            </w:r>
          </w:p>
        </w:tc>
        <w:tc>
          <w:tcPr>
            <w:tcW w:w="832" w:type="dxa"/>
            <w:tcBorders>
              <w:top w:val="nil"/>
              <w:left w:val="nil"/>
              <w:bottom w:val="single" w:color="auto" w:sz="4" w:space="0"/>
              <w:right w:val="single" w:color="auto" w:sz="4" w:space="0"/>
            </w:tcBorders>
            <w:shd w:val="clear" w:color="auto" w:fill="auto"/>
            <w:noWrap/>
            <w:vAlign w:val="center"/>
          </w:tcPr>
          <w:p w14:paraId="42BB3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04" w:type="dxa"/>
            <w:tcBorders>
              <w:top w:val="nil"/>
              <w:left w:val="nil"/>
              <w:bottom w:val="single" w:color="auto" w:sz="4" w:space="0"/>
              <w:right w:val="single" w:color="auto" w:sz="4" w:space="0"/>
            </w:tcBorders>
            <w:shd w:val="clear" w:color="auto" w:fill="auto"/>
            <w:noWrap/>
            <w:vAlign w:val="center"/>
          </w:tcPr>
          <w:p w14:paraId="2D9269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tcBorders>
              <w:top w:val="nil"/>
              <w:left w:val="nil"/>
              <w:bottom w:val="single" w:color="auto" w:sz="4" w:space="0"/>
              <w:right w:val="single" w:color="auto" w:sz="4" w:space="0"/>
            </w:tcBorders>
            <w:shd w:val="clear" w:color="auto" w:fill="auto"/>
            <w:noWrap/>
            <w:vAlign w:val="center"/>
          </w:tcPr>
          <w:p w14:paraId="5A6C6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0EF5C3">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0F5A2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0" w:type="dxa"/>
            <w:tcBorders>
              <w:top w:val="nil"/>
              <w:left w:val="nil"/>
              <w:bottom w:val="single" w:color="auto" w:sz="4" w:space="0"/>
              <w:right w:val="single" w:color="auto" w:sz="4" w:space="0"/>
            </w:tcBorders>
            <w:shd w:val="clear" w:color="auto" w:fill="auto"/>
            <w:noWrap/>
            <w:vAlign w:val="center"/>
          </w:tcPr>
          <w:p w14:paraId="48E8B8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76" w:type="dxa"/>
            <w:tcBorders>
              <w:top w:val="nil"/>
              <w:left w:val="nil"/>
              <w:bottom w:val="single" w:color="auto" w:sz="4" w:space="0"/>
              <w:right w:val="single" w:color="auto" w:sz="4" w:space="0"/>
            </w:tcBorders>
            <w:shd w:val="clear" w:color="auto" w:fill="auto"/>
            <w:noWrap/>
            <w:vAlign w:val="center"/>
          </w:tcPr>
          <w:p w14:paraId="26F1F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111.32</w:t>
            </w:r>
          </w:p>
        </w:tc>
        <w:tc>
          <w:tcPr>
            <w:tcW w:w="992" w:type="dxa"/>
            <w:tcBorders>
              <w:top w:val="nil"/>
              <w:left w:val="nil"/>
              <w:bottom w:val="single" w:color="auto" w:sz="4" w:space="0"/>
              <w:right w:val="single" w:color="auto" w:sz="4" w:space="0"/>
            </w:tcBorders>
            <w:shd w:val="clear" w:color="auto" w:fill="auto"/>
            <w:noWrap/>
            <w:vAlign w:val="center"/>
          </w:tcPr>
          <w:p w14:paraId="1EAC9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8" w:type="dxa"/>
            <w:tcBorders>
              <w:top w:val="nil"/>
              <w:left w:val="nil"/>
              <w:bottom w:val="single" w:color="auto" w:sz="4" w:space="0"/>
              <w:right w:val="single" w:color="auto" w:sz="4" w:space="0"/>
            </w:tcBorders>
            <w:shd w:val="clear" w:color="auto" w:fill="auto"/>
            <w:noWrap/>
            <w:vAlign w:val="center"/>
          </w:tcPr>
          <w:p w14:paraId="5537D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34" w:type="dxa"/>
            <w:tcBorders>
              <w:top w:val="nil"/>
              <w:left w:val="nil"/>
              <w:bottom w:val="single" w:color="auto" w:sz="4" w:space="0"/>
              <w:right w:val="single" w:color="auto" w:sz="4" w:space="0"/>
            </w:tcBorders>
            <w:shd w:val="clear" w:color="auto" w:fill="auto"/>
            <w:noWrap/>
            <w:vAlign w:val="center"/>
          </w:tcPr>
          <w:p w14:paraId="28028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601A5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04" w:type="dxa"/>
            <w:tcBorders>
              <w:top w:val="nil"/>
              <w:left w:val="nil"/>
              <w:bottom w:val="single" w:color="auto" w:sz="4" w:space="0"/>
              <w:right w:val="single" w:color="auto" w:sz="4" w:space="0"/>
            </w:tcBorders>
            <w:shd w:val="clear" w:color="auto" w:fill="auto"/>
            <w:noWrap/>
            <w:vAlign w:val="center"/>
          </w:tcPr>
          <w:p w14:paraId="4AA88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tcBorders>
              <w:top w:val="nil"/>
              <w:left w:val="nil"/>
              <w:bottom w:val="single" w:color="auto" w:sz="4" w:space="0"/>
              <w:right w:val="single" w:color="auto" w:sz="4" w:space="0"/>
            </w:tcBorders>
            <w:shd w:val="clear" w:color="auto" w:fill="auto"/>
            <w:noWrap/>
            <w:vAlign w:val="center"/>
          </w:tcPr>
          <w:p w14:paraId="6FD39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3.93　3..3.93</w:t>
            </w:r>
          </w:p>
        </w:tc>
      </w:tr>
      <w:tr w14:paraId="54A09C10">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72ECC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0" w:type="dxa"/>
            <w:tcBorders>
              <w:top w:val="nil"/>
              <w:left w:val="nil"/>
              <w:bottom w:val="single" w:color="auto" w:sz="4" w:space="0"/>
              <w:right w:val="single" w:color="auto" w:sz="4" w:space="0"/>
            </w:tcBorders>
            <w:shd w:val="clear" w:color="auto" w:fill="auto"/>
            <w:noWrap/>
            <w:vAlign w:val="center"/>
          </w:tcPr>
          <w:p w14:paraId="1111E8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76" w:type="dxa"/>
            <w:tcBorders>
              <w:top w:val="nil"/>
              <w:left w:val="nil"/>
              <w:bottom w:val="single" w:color="auto" w:sz="4" w:space="0"/>
              <w:right w:val="single" w:color="auto" w:sz="4" w:space="0"/>
            </w:tcBorders>
            <w:shd w:val="clear" w:color="auto" w:fill="auto"/>
            <w:noWrap/>
            <w:vAlign w:val="center"/>
          </w:tcPr>
          <w:p w14:paraId="473B4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23.54</w:t>
            </w:r>
          </w:p>
        </w:tc>
        <w:tc>
          <w:tcPr>
            <w:tcW w:w="992" w:type="dxa"/>
            <w:tcBorders>
              <w:top w:val="nil"/>
              <w:left w:val="nil"/>
              <w:bottom w:val="single" w:color="auto" w:sz="4" w:space="0"/>
              <w:right w:val="single" w:color="auto" w:sz="4" w:space="0"/>
            </w:tcBorders>
            <w:shd w:val="clear" w:color="auto" w:fill="auto"/>
            <w:noWrap/>
            <w:vAlign w:val="center"/>
          </w:tcPr>
          <w:p w14:paraId="5E4BBB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8" w:type="dxa"/>
            <w:tcBorders>
              <w:top w:val="nil"/>
              <w:left w:val="nil"/>
              <w:bottom w:val="single" w:color="auto" w:sz="4" w:space="0"/>
              <w:right w:val="single" w:color="auto" w:sz="4" w:space="0"/>
            </w:tcBorders>
            <w:shd w:val="clear" w:color="auto" w:fill="auto"/>
            <w:noWrap/>
            <w:vAlign w:val="center"/>
          </w:tcPr>
          <w:p w14:paraId="49AF6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34" w:type="dxa"/>
            <w:tcBorders>
              <w:top w:val="nil"/>
              <w:left w:val="nil"/>
              <w:bottom w:val="single" w:color="auto" w:sz="4" w:space="0"/>
              <w:right w:val="single" w:color="auto" w:sz="4" w:space="0"/>
            </w:tcBorders>
            <w:shd w:val="clear" w:color="auto" w:fill="auto"/>
            <w:noWrap/>
            <w:vAlign w:val="center"/>
          </w:tcPr>
          <w:p w14:paraId="7B278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16AD7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04" w:type="dxa"/>
            <w:tcBorders>
              <w:top w:val="nil"/>
              <w:left w:val="nil"/>
              <w:bottom w:val="single" w:color="auto" w:sz="4" w:space="0"/>
              <w:right w:val="single" w:color="auto" w:sz="4" w:space="0"/>
            </w:tcBorders>
            <w:shd w:val="clear" w:color="auto" w:fill="auto"/>
            <w:noWrap/>
            <w:vAlign w:val="center"/>
          </w:tcPr>
          <w:p w14:paraId="4A1F9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tcBorders>
              <w:top w:val="nil"/>
              <w:left w:val="nil"/>
              <w:bottom w:val="single" w:color="auto" w:sz="4" w:space="0"/>
              <w:right w:val="single" w:color="auto" w:sz="4" w:space="0"/>
            </w:tcBorders>
            <w:shd w:val="clear" w:color="auto" w:fill="auto"/>
            <w:noWrap/>
            <w:vAlign w:val="center"/>
          </w:tcPr>
          <w:p w14:paraId="5AD21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B3EE78">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7789A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0" w:type="dxa"/>
            <w:tcBorders>
              <w:top w:val="nil"/>
              <w:left w:val="nil"/>
              <w:bottom w:val="single" w:color="auto" w:sz="4" w:space="0"/>
              <w:right w:val="single" w:color="auto" w:sz="4" w:space="0"/>
            </w:tcBorders>
            <w:shd w:val="clear" w:color="auto" w:fill="auto"/>
            <w:noWrap/>
            <w:vAlign w:val="center"/>
          </w:tcPr>
          <w:p w14:paraId="672C4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76" w:type="dxa"/>
            <w:tcBorders>
              <w:top w:val="nil"/>
              <w:left w:val="nil"/>
              <w:bottom w:val="single" w:color="auto" w:sz="4" w:space="0"/>
              <w:right w:val="single" w:color="auto" w:sz="4" w:space="0"/>
            </w:tcBorders>
            <w:shd w:val="clear" w:color="auto" w:fill="auto"/>
            <w:noWrap/>
            <w:vAlign w:val="center"/>
          </w:tcPr>
          <w:p w14:paraId="0D756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9876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8" w:type="dxa"/>
            <w:tcBorders>
              <w:top w:val="nil"/>
              <w:left w:val="nil"/>
              <w:bottom w:val="single" w:color="auto" w:sz="4" w:space="0"/>
              <w:right w:val="single" w:color="auto" w:sz="4" w:space="0"/>
            </w:tcBorders>
            <w:shd w:val="clear" w:color="auto" w:fill="auto"/>
            <w:noWrap/>
            <w:vAlign w:val="center"/>
          </w:tcPr>
          <w:p w14:paraId="6A6A7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34" w:type="dxa"/>
            <w:tcBorders>
              <w:top w:val="nil"/>
              <w:left w:val="nil"/>
              <w:bottom w:val="single" w:color="auto" w:sz="4" w:space="0"/>
              <w:right w:val="single" w:color="auto" w:sz="4" w:space="0"/>
            </w:tcBorders>
            <w:shd w:val="clear" w:color="auto" w:fill="auto"/>
            <w:noWrap/>
            <w:vAlign w:val="center"/>
          </w:tcPr>
          <w:p w14:paraId="79143F84">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rPr>
              <w:t>0.64</w:t>
            </w:r>
          </w:p>
        </w:tc>
        <w:tc>
          <w:tcPr>
            <w:tcW w:w="832" w:type="dxa"/>
            <w:tcBorders>
              <w:top w:val="nil"/>
              <w:left w:val="nil"/>
              <w:bottom w:val="single" w:color="auto" w:sz="4" w:space="0"/>
              <w:right w:val="single" w:color="auto" w:sz="4" w:space="0"/>
            </w:tcBorders>
            <w:shd w:val="clear" w:color="auto" w:fill="auto"/>
            <w:noWrap/>
            <w:vAlign w:val="center"/>
          </w:tcPr>
          <w:p w14:paraId="5A16F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04" w:type="dxa"/>
            <w:tcBorders>
              <w:top w:val="nil"/>
              <w:left w:val="nil"/>
              <w:bottom w:val="single" w:color="auto" w:sz="4" w:space="0"/>
              <w:right w:val="single" w:color="auto" w:sz="4" w:space="0"/>
            </w:tcBorders>
            <w:shd w:val="clear" w:color="auto" w:fill="auto"/>
            <w:noWrap/>
            <w:vAlign w:val="center"/>
          </w:tcPr>
          <w:p w14:paraId="26D8E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tcBorders>
              <w:top w:val="nil"/>
              <w:left w:val="nil"/>
              <w:bottom w:val="single" w:color="auto" w:sz="4" w:space="0"/>
              <w:right w:val="single" w:color="auto" w:sz="4" w:space="0"/>
            </w:tcBorders>
            <w:shd w:val="clear" w:color="auto" w:fill="auto"/>
            <w:noWrap/>
            <w:vAlign w:val="center"/>
          </w:tcPr>
          <w:p w14:paraId="67F67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3.93　3..3.93</w:t>
            </w:r>
          </w:p>
        </w:tc>
      </w:tr>
      <w:tr w14:paraId="45B4E2F9">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3EFD4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0" w:type="dxa"/>
            <w:tcBorders>
              <w:top w:val="nil"/>
              <w:left w:val="nil"/>
              <w:bottom w:val="single" w:color="auto" w:sz="4" w:space="0"/>
              <w:right w:val="single" w:color="auto" w:sz="4" w:space="0"/>
            </w:tcBorders>
            <w:shd w:val="clear" w:color="auto" w:fill="auto"/>
            <w:noWrap/>
            <w:vAlign w:val="center"/>
          </w:tcPr>
          <w:p w14:paraId="218C4A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76" w:type="dxa"/>
            <w:tcBorders>
              <w:top w:val="nil"/>
              <w:left w:val="nil"/>
              <w:bottom w:val="single" w:color="auto" w:sz="4" w:space="0"/>
              <w:right w:val="single" w:color="auto" w:sz="4" w:space="0"/>
            </w:tcBorders>
            <w:shd w:val="clear" w:color="auto" w:fill="auto"/>
            <w:noWrap/>
            <w:vAlign w:val="center"/>
          </w:tcPr>
          <w:p w14:paraId="14E5B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154.80</w:t>
            </w:r>
          </w:p>
        </w:tc>
        <w:tc>
          <w:tcPr>
            <w:tcW w:w="992" w:type="dxa"/>
            <w:tcBorders>
              <w:top w:val="nil"/>
              <w:left w:val="nil"/>
              <w:bottom w:val="single" w:color="auto" w:sz="4" w:space="0"/>
              <w:right w:val="single" w:color="auto" w:sz="4" w:space="0"/>
            </w:tcBorders>
            <w:shd w:val="clear" w:color="auto" w:fill="auto"/>
            <w:noWrap/>
            <w:vAlign w:val="center"/>
          </w:tcPr>
          <w:p w14:paraId="2C8B0A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8" w:type="dxa"/>
            <w:tcBorders>
              <w:top w:val="nil"/>
              <w:left w:val="nil"/>
              <w:bottom w:val="single" w:color="auto" w:sz="4" w:space="0"/>
              <w:right w:val="single" w:color="auto" w:sz="4" w:space="0"/>
            </w:tcBorders>
            <w:shd w:val="clear" w:color="auto" w:fill="auto"/>
            <w:noWrap/>
            <w:vAlign w:val="center"/>
          </w:tcPr>
          <w:p w14:paraId="30AA9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34" w:type="dxa"/>
            <w:tcBorders>
              <w:top w:val="nil"/>
              <w:left w:val="nil"/>
              <w:bottom w:val="single" w:color="auto" w:sz="4" w:space="0"/>
              <w:right w:val="single" w:color="auto" w:sz="4" w:space="0"/>
            </w:tcBorders>
            <w:shd w:val="clear" w:color="auto" w:fill="auto"/>
            <w:noWrap/>
            <w:vAlign w:val="center"/>
          </w:tcPr>
          <w:p w14:paraId="333A1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7.25</w:t>
            </w:r>
          </w:p>
        </w:tc>
        <w:tc>
          <w:tcPr>
            <w:tcW w:w="832" w:type="dxa"/>
            <w:tcBorders>
              <w:top w:val="nil"/>
              <w:left w:val="nil"/>
              <w:bottom w:val="single" w:color="auto" w:sz="4" w:space="0"/>
              <w:right w:val="single" w:color="auto" w:sz="4" w:space="0"/>
            </w:tcBorders>
            <w:shd w:val="clear" w:color="auto" w:fill="auto"/>
            <w:noWrap/>
            <w:vAlign w:val="center"/>
          </w:tcPr>
          <w:p w14:paraId="4CEED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04" w:type="dxa"/>
            <w:tcBorders>
              <w:top w:val="nil"/>
              <w:left w:val="nil"/>
              <w:bottom w:val="single" w:color="auto" w:sz="4" w:space="0"/>
              <w:right w:val="single" w:color="auto" w:sz="4" w:space="0"/>
            </w:tcBorders>
            <w:shd w:val="clear" w:color="auto" w:fill="auto"/>
            <w:noWrap/>
            <w:vAlign w:val="center"/>
          </w:tcPr>
          <w:p w14:paraId="13CFC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tcBorders>
              <w:top w:val="nil"/>
              <w:left w:val="nil"/>
              <w:bottom w:val="single" w:color="auto" w:sz="4" w:space="0"/>
              <w:right w:val="single" w:color="auto" w:sz="4" w:space="0"/>
            </w:tcBorders>
            <w:shd w:val="clear" w:color="auto" w:fill="auto"/>
            <w:noWrap/>
            <w:vAlign w:val="center"/>
          </w:tcPr>
          <w:p w14:paraId="74FC5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748F85">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E68D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0" w:type="dxa"/>
            <w:tcBorders>
              <w:top w:val="nil"/>
              <w:left w:val="nil"/>
              <w:bottom w:val="single" w:color="auto" w:sz="4" w:space="0"/>
              <w:right w:val="single" w:color="auto" w:sz="4" w:space="0"/>
            </w:tcBorders>
            <w:shd w:val="clear" w:color="auto" w:fill="auto"/>
            <w:noWrap/>
            <w:vAlign w:val="center"/>
          </w:tcPr>
          <w:p w14:paraId="0EE83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76" w:type="dxa"/>
            <w:tcBorders>
              <w:top w:val="nil"/>
              <w:left w:val="nil"/>
              <w:bottom w:val="single" w:color="auto" w:sz="4" w:space="0"/>
              <w:right w:val="single" w:color="auto" w:sz="4" w:space="0"/>
            </w:tcBorders>
            <w:shd w:val="clear" w:color="auto" w:fill="auto"/>
            <w:noWrap/>
            <w:vAlign w:val="center"/>
          </w:tcPr>
          <w:p w14:paraId="26B1F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FD1C1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8" w:type="dxa"/>
            <w:tcBorders>
              <w:top w:val="nil"/>
              <w:left w:val="nil"/>
              <w:bottom w:val="single" w:color="auto" w:sz="4" w:space="0"/>
              <w:right w:val="single" w:color="auto" w:sz="4" w:space="0"/>
            </w:tcBorders>
            <w:shd w:val="clear" w:color="auto" w:fill="auto"/>
            <w:noWrap/>
            <w:vAlign w:val="center"/>
          </w:tcPr>
          <w:p w14:paraId="4EF985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34" w:type="dxa"/>
            <w:tcBorders>
              <w:top w:val="nil"/>
              <w:left w:val="nil"/>
              <w:bottom w:val="single" w:color="auto" w:sz="4" w:space="0"/>
              <w:right w:val="single" w:color="auto" w:sz="4" w:space="0"/>
            </w:tcBorders>
            <w:shd w:val="clear" w:color="auto" w:fill="auto"/>
            <w:noWrap/>
            <w:vAlign w:val="center"/>
          </w:tcPr>
          <w:p w14:paraId="25A5B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4.47</w:t>
            </w:r>
          </w:p>
        </w:tc>
        <w:tc>
          <w:tcPr>
            <w:tcW w:w="832" w:type="dxa"/>
            <w:tcBorders>
              <w:top w:val="nil"/>
              <w:left w:val="nil"/>
              <w:bottom w:val="single" w:color="auto" w:sz="4" w:space="0"/>
              <w:right w:val="single" w:color="auto" w:sz="4" w:space="0"/>
            </w:tcBorders>
            <w:shd w:val="clear" w:color="auto" w:fill="auto"/>
            <w:noWrap/>
            <w:vAlign w:val="center"/>
          </w:tcPr>
          <w:p w14:paraId="0E841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04" w:type="dxa"/>
            <w:tcBorders>
              <w:top w:val="nil"/>
              <w:left w:val="nil"/>
              <w:bottom w:val="single" w:color="auto" w:sz="4" w:space="0"/>
              <w:right w:val="single" w:color="auto" w:sz="4" w:space="0"/>
            </w:tcBorders>
            <w:shd w:val="clear" w:color="auto" w:fill="auto"/>
            <w:noWrap/>
            <w:vAlign w:val="center"/>
          </w:tcPr>
          <w:p w14:paraId="2B9676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tcBorders>
              <w:top w:val="nil"/>
              <w:left w:val="nil"/>
              <w:bottom w:val="single" w:color="auto" w:sz="4" w:space="0"/>
              <w:right w:val="single" w:color="auto" w:sz="4" w:space="0"/>
            </w:tcBorders>
            <w:shd w:val="clear" w:color="auto" w:fill="auto"/>
            <w:noWrap/>
            <w:vAlign w:val="center"/>
          </w:tcPr>
          <w:p w14:paraId="78716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1EFFDE">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19CF1E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0" w:type="dxa"/>
            <w:tcBorders>
              <w:top w:val="nil"/>
              <w:left w:val="nil"/>
              <w:bottom w:val="single" w:color="auto" w:sz="4" w:space="0"/>
              <w:right w:val="single" w:color="auto" w:sz="4" w:space="0"/>
            </w:tcBorders>
            <w:shd w:val="clear" w:color="auto" w:fill="auto"/>
            <w:noWrap/>
            <w:vAlign w:val="center"/>
          </w:tcPr>
          <w:p w14:paraId="6338E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76" w:type="dxa"/>
            <w:tcBorders>
              <w:top w:val="nil"/>
              <w:left w:val="nil"/>
              <w:bottom w:val="single" w:color="auto" w:sz="4" w:space="0"/>
              <w:right w:val="single" w:color="auto" w:sz="4" w:space="0"/>
            </w:tcBorders>
            <w:shd w:val="clear" w:color="auto" w:fill="auto"/>
            <w:noWrap/>
            <w:vAlign w:val="center"/>
          </w:tcPr>
          <w:p w14:paraId="1BAE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16.31</w:t>
            </w:r>
          </w:p>
        </w:tc>
        <w:tc>
          <w:tcPr>
            <w:tcW w:w="992" w:type="dxa"/>
            <w:tcBorders>
              <w:top w:val="nil"/>
              <w:left w:val="nil"/>
              <w:bottom w:val="single" w:color="auto" w:sz="4" w:space="0"/>
              <w:right w:val="single" w:color="auto" w:sz="4" w:space="0"/>
            </w:tcBorders>
            <w:shd w:val="clear" w:color="auto" w:fill="auto"/>
            <w:noWrap/>
            <w:vAlign w:val="center"/>
          </w:tcPr>
          <w:p w14:paraId="5E869B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8" w:type="dxa"/>
            <w:tcBorders>
              <w:top w:val="nil"/>
              <w:left w:val="nil"/>
              <w:bottom w:val="single" w:color="auto" w:sz="4" w:space="0"/>
              <w:right w:val="single" w:color="auto" w:sz="4" w:space="0"/>
            </w:tcBorders>
            <w:shd w:val="clear" w:color="auto" w:fill="auto"/>
            <w:noWrap/>
            <w:vAlign w:val="center"/>
          </w:tcPr>
          <w:p w14:paraId="010B80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34" w:type="dxa"/>
            <w:tcBorders>
              <w:top w:val="nil"/>
              <w:left w:val="nil"/>
              <w:bottom w:val="single" w:color="auto" w:sz="4" w:space="0"/>
              <w:right w:val="single" w:color="auto" w:sz="4" w:space="0"/>
            </w:tcBorders>
            <w:shd w:val="clear" w:color="auto" w:fill="auto"/>
            <w:noWrap/>
            <w:vAlign w:val="center"/>
          </w:tcPr>
          <w:p w14:paraId="195E4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0.86</w:t>
            </w:r>
          </w:p>
        </w:tc>
        <w:tc>
          <w:tcPr>
            <w:tcW w:w="832" w:type="dxa"/>
            <w:tcBorders>
              <w:top w:val="nil"/>
              <w:left w:val="nil"/>
              <w:bottom w:val="single" w:color="auto" w:sz="4" w:space="0"/>
              <w:right w:val="single" w:color="auto" w:sz="4" w:space="0"/>
            </w:tcBorders>
            <w:shd w:val="clear" w:color="auto" w:fill="auto"/>
            <w:noWrap/>
            <w:vAlign w:val="center"/>
          </w:tcPr>
          <w:p w14:paraId="67E985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04" w:type="dxa"/>
            <w:tcBorders>
              <w:top w:val="nil"/>
              <w:left w:val="nil"/>
              <w:bottom w:val="single" w:color="auto" w:sz="4" w:space="0"/>
              <w:right w:val="single" w:color="auto" w:sz="4" w:space="0"/>
            </w:tcBorders>
            <w:shd w:val="clear" w:color="auto" w:fill="auto"/>
            <w:noWrap/>
            <w:vAlign w:val="center"/>
          </w:tcPr>
          <w:p w14:paraId="5D53D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tcBorders>
              <w:top w:val="nil"/>
              <w:left w:val="nil"/>
              <w:bottom w:val="single" w:color="auto" w:sz="4" w:space="0"/>
              <w:right w:val="single" w:color="auto" w:sz="4" w:space="0"/>
            </w:tcBorders>
            <w:shd w:val="clear" w:color="auto" w:fill="auto"/>
            <w:noWrap/>
            <w:vAlign w:val="center"/>
          </w:tcPr>
          <w:p w14:paraId="75C5C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0BAE95">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1E35B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0" w:type="dxa"/>
            <w:tcBorders>
              <w:top w:val="nil"/>
              <w:left w:val="nil"/>
              <w:bottom w:val="single" w:color="auto" w:sz="4" w:space="0"/>
              <w:right w:val="single" w:color="auto" w:sz="4" w:space="0"/>
            </w:tcBorders>
            <w:shd w:val="clear" w:color="auto" w:fill="auto"/>
            <w:noWrap/>
            <w:vAlign w:val="center"/>
          </w:tcPr>
          <w:p w14:paraId="52B7A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76" w:type="dxa"/>
            <w:tcBorders>
              <w:top w:val="nil"/>
              <w:left w:val="nil"/>
              <w:bottom w:val="single" w:color="auto" w:sz="4" w:space="0"/>
              <w:right w:val="single" w:color="auto" w:sz="4" w:space="0"/>
            </w:tcBorders>
            <w:shd w:val="clear" w:color="auto" w:fill="auto"/>
            <w:noWrap/>
            <w:vAlign w:val="center"/>
          </w:tcPr>
          <w:p w14:paraId="79E17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BE2B2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8" w:type="dxa"/>
            <w:tcBorders>
              <w:top w:val="nil"/>
              <w:left w:val="nil"/>
              <w:bottom w:val="single" w:color="auto" w:sz="4" w:space="0"/>
              <w:right w:val="single" w:color="auto" w:sz="4" w:space="0"/>
            </w:tcBorders>
            <w:shd w:val="clear" w:color="auto" w:fill="auto"/>
            <w:noWrap/>
            <w:vAlign w:val="center"/>
          </w:tcPr>
          <w:p w14:paraId="7E585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34" w:type="dxa"/>
            <w:tcBorders>
              <w:top w:val="nil"/>
              <w:left w:val="nil"/>
              <w:bottom w:val="single" w:color="auto" w:sz="4" w:space="0"/>
              <w:right w:val="single" w:color="auto" w:sz="4" w:space="0"/>
            </w:tcBorders>
            <w:shd w:val="clear" w:color="auto" w:fill="auto"/>
            <w:noWrap/>
            <w:vAlign w:val="center"/>
          </w:tcPr>
          <w:p w14:paraId="3D434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184.60</w:t>
            </w:r>
          </w:p>
        </w:tc>
        <w:tc>
          <w:tcPr>
            <w:tcW w:w="832" w:type="dxa"/>
            <w:tcBorders>
              <w:top w:val="nil"/>
              <w:left w:val="nil"/>
              <w:bottom w:val="single" w:color="auto" w:sz="4" w:space="0"/>
              <w:right w:val="single" w:color="auto" w:sz="4" w:space="0"/>
            </w:tcBorders>
            <w:shd w:val="clear" w:color="auto" w:fill="auto"/>
            <w:noWrap/>
            <w:vAlign w:val="center"/>
          </w:tcPr>
          <w:p w14:paraId="2EA29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04" w:type="dxa"/>
            <w:tcBorders>
              <w:top w:val="nil"/>
              <w:left w:val="nil"/>
              <w:bottom w:val="single" w:color="auto" w:sz="4" w:space="0"/>
              <w:right w:val="single" w:color="auto" w:sz="4" w:space="0"/>
            </w:tcBorders>
            <w:shd w:val="clear" w:color="auto" w:fill="auto"/>
            <w:noWrap/>
            <w:vAlign w:val="center"/>
          </w:tcPr>
          <w:p w14:paraId="6DDE4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vAlign w:val="center"/>
          </w:tcPr>
          <w:p w14:paraId="4191D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DCBE7E">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E326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0" w:type="dxa"/>
            <w:tcBorders>
              <w:top w:val="nil"/>
              <w:left w:val="nil"/>
              <w:bottom w:val="single" w:color="auto" w:sz="4" w:space="0"/>
              <w:right w:val="single" w:color="auto" w:sz="4" w:space="0"/>
            </w:tcBorders>
            <w:shd w:val="clear" w:color="auto" w:fill="auto"/>
            <w:noWrap/>
            <w:vAlign w:val="center"/>
          </w:tcPr>
          <w:p w14:paraId="6FC552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76" w:type="dxa"/>
            <w:tcBorders>
              <w:top w:val="nil"/>
              <w:left w:val="nil"/>
              <w:bottom w:val="single" w:color="auto" w:sz="4" w:space="0"/>
              <w:right w:val="single" w:color="auto" w:sz="4" w:space="0"/>
            </w:tcBorders>
            <w:shd w:val="clear" w:color="auto" w:fill="auto"/>
            <w:noWrap/>
            <w:vAlign w:val="center"/>
          </w:tcPr>
          <w:p w14:paraId="0F6AFA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1.06</w:t>
            </w:r>
          </w:p>
        </w:tc>
        <w:tc>
          <w:tcPr>
            <w:tcW w:w="992" w:type="dxa"/>
            <w:tcBorders>
              <w:top w:val="nil"/>
              <w:left w:val="nil"/>
              <w:bottom w:val="single" w:color="auto" w:sz="4" w:space="0"/>
              <w:right w:val="single" w:color="auto" w:sz="4" w:space="0"/>
            </w:tcBorders>
            <w:shd w:val="clear" w:color="auto" w:fill="auto"/>
            <w:noWrap/>
            <w:vAlign w:val="center"/>
          </w:tcPr>
          <w:p w14:paraId="7BF1A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8" w:type="dxa"/>
            <w:tcBorders>
              <w:top w:val="nil"/>
              <w:left w:val="nil"/>
              <w:bottom w:val="single" w:color="auto" w:sz="4" w:space="0"/>
              <w:right w:val="single" w:color="auto" w:sz="4" w:space="0"/>
            </w:tcBorders>
            <w:shd w:val="clear" w:color="auto" w:fill="auto"/>
            <w:noWrap/>
            <w:vAlign w:val="center"/>
          </w:tcPr>
          <w:p w14:paraId="6EA62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34" w:type="dxa"/>
            <w:tcBorders>
              <w:top w:val="nil"/>
              <w:left w:val="nil"/>
              <w:bottom w:val="single" w:color="auto" w:sz="4" w:space="0"/>
              <w:right w:val="single" w:color="auto" w:sz="4" w:space="0"/>
            </w:tcBorders>
            <w:shd w:val="clear" w:color="auto" w:fill="auto"/>
            <w:noWrap/>
            <w:vAlign w:val="center"/>
          </w:tcPr>
          <w:p w14:paraId="4AD3D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117.82</w:t>
            </w:r>
          </w:p>
        </w:tc>
        <w:tc>
          <w:tcPr>
            <w:tcW w:w="832" w:type="dxa"/>
            <w:tcBorders>
              <w:top w:val="nil"/>
              <w:left w:val="nil"/>
              <w:bottom w:val="single" w:color="auto" w:sz="4" w:space="0"/>
              <w:right w:val="single" w:color="auto" w:sz="4" w:space="0"/>
            </w:tcBorders>
            <w:shd w:val="clear" w:color="auto" w:fill="auto"/>
            <w:noWrap/>
            <w:vAlign w:val="center"/>
          </w:tcPr>
          <w:p w14:paraId="4F055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04" w:type="dxa"/>
            <w:tcBorders>
              <w:top w:val="nil"/>
              <w:left w:val="nil"/>
              <w:bottom w:val="single" w:color="auto" w:sz="4" w:space="0"/>
              <w:right w:val="single" w:color="auto" w:sz="4" w:space="0"/>
            </w:tcBorders>
            <w:shd w:val="clear" w:color="auto" w:fill="auto"/>
            <w:noWrap/>
            <w:vAlign w:val="center"/>
          </w:tcPr>
          <w:p w14:paraId="02E09E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tcBorders>
              <w:top w:val="nil"/>
              <w:left w:val="nil"/>
              <w:bottom w:val="single" w:color="auto" w:sz="4" w:space="0"/>
              <w:right w:val="single" w:color="auto" w:sz="4" w:space="0"/>
            </w:tcBorders>
            <w:shd w:val="clear" w:color="auto" w:fill="auto"/>
            <w:noWrap/>
            <w:vAlign w:val="center"/>
          </w:tcPr>
          <w:p w14:paraId="2AB256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3867AC">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1B9B3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0" w:type="dxa"/>
            <w:tcBorders>
              <w:top w:val="nil"/>
              <w:left w:val="nil"/>
              <w:bottom w:val="single" w:color="auto" w:sz="4" w:space="0"/>
              <w:right w:val="single" w:color="auto" w:sz="4" w:space="0"/>
            </w:tcBorders>
            <w:shd w:val="clear" w:color="auto" w:fill="auto"/>
            <w:noWrap/>
            <w:vAlign w:val="center"/>
          </w:tcPr>
          <w:p w14:paraId="450FF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76" w:type="dxa"/>
            <w:tcBorders>
              <w:top w:val="nil"/>
              <w:left w:val="nil"/>
              <w:bottom w:val="single" w:color="auto" w:sz="4" w:space="0"/>
              <w:right w:val="single" w:color="auto" w:sz="4" w:space="0"/>
            </w:tcBorders>
            <w:shd w:val="clear" w:color="auto" w:fill="auto"/>
            <w:noWrap/>
            <w:vAlign w:val="center"/>
          </w:tcPr>
          <w:p w14:paraId="644AA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17.74</w:t>
            </w:r>
          </w:p>
        </w:tc>
        <w:tc>
          <w:tcPr>
            <w:tcW w:w="992" w:type="dxa"/>
            <w:tcBorders>
              <w:top w:val="nil"/>
              <w:left w:val="nil"/>
              <w:bottom w:val="single" w:color="auto" w:sz="4" w:space="0"/>
              <w:right w:val="single" w:color="auto" w:sz="4" w:space="0"/>
            </w:tcBorders>
            <w:shd w:val="clear" w:color="auto" w:fill="auto"/>
            <w:noWrap/>
            <w:vAlign w:val="center"/>
          </w:tcPr>
          <w:p w14:paraId="6F806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8" w:type="dxa"/>
            <w:tcBorders>
              <w:top w:val="nil"/>
              <w:left w:val="nil"/>
              <w:bottom w:val="single" w:color="auto" w:sz="4" w:space="0"/>
              <w:right w:val="single" w:color="auto" w:sz="4" w:space="0"/>
            </w:tcBorders>
            <w:shd w:val="clear" w:color="auto" w:fill="auto"/>
            <w:noWrap/>
            <w:vAlign w:val="center"/>
          </w:tcPr>
          <w:p w14:paraId="7FE5CF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34" w:type="dxa"/>
            <w:tcBorders>
              <w:top w:val="nil"/>
              <w:left w:val="nil"/>
              <w:bottom w:val="single" w:color="auto" w:sz="4" w:space="0"/>
              <w:right w:val="single" w:color="auto" w:sz="4" w:space="0"/>
            </w:tcBorders>
            <w:shd w:val="clear" w:color="auto" w:fill="auto"/>
            <w:noWrap/>
            <w:vAlign w:val="center"/>
          </w:tcPr>
          <w:p w14:paraId="32726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7C534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04" w:type="dxa"/>
            <w:tcBorders>
              <w:top w:val="nil"/>
              <w:left w:val="nil"/>
              <w:bottom w:val="single" w:color="auto" w:sz="4" w:space="0"/>
              <w:right w:val="single" w:color="auto" w:sz="4" w:space="0"/>
            </w:tcBorders>
            <w:shd w:val="clear" w:color="auto" w:fill="auto"/>
            <w:noWrap/>
            <w:vAlign w:val="center"/>
          </w:tcPr>
          <w:p w14:paraId="46970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tcBorders>
              <w:top w:val="nil"/>
              <w:left w:val="nil"/>
              <w:bottom w:val="single" w:color="auto" w:sz="4" w:space="0"/>
              <w:right w:val="single" w:color="auto" w:sz="4" w:space="0"/>
            </w:tcBorders>
            <w:shd w:val="clear" w:color="auto" w:fill="auto"/>
            <w:noWrap/>
            <w:vAlign w:val="center"/>
          </w:tcPr>
          <w:p w14:paraId="15DDC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E993EB">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76130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0" w:type="dxa"/>
            <w:tcBorders>
              <w:top w:val="nil"/>
              <w:left w:val="nil"/>
              <w:bottom w:val="single" w:color="auto" w:sz="4" w:space="0"/>
              <w:right w:val="single" w:color="auto" w:sz="4" w:space="0"/>
            </w:tcBorders>
            <w:shd w:val="clear" w:color="auto" w:fill="auto"/>
            <w:noWrap/>
            <w:vAlign w:val="center"/>
          </w:tcPr>
          <w:p w14:paraId="510BB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76" w:type="dxa"/>
            <w:tcBorders>
              <w:top w:val="nil"/>
              <w:left w:val="nil"/>
              <w:bottom w:val="single" w:color="auto" w:sz="4" w:space="0"/>
              <w:right w:val="single" w:color="auto" w:sz="4" w:space="0"/>
            </w:tcBorders>
            <w:shd w:val="clear" w:color="auto" w:fill="auto"/>
            <w:noWrap/>
            <w:vAlign w:val="center"/>
          </w:tcPr>
          <w:p w14:paraId="306AC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6962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8" w:type="dxa"/>
            <w:tcBorders>
              <w:top w:val="nil"/>
              <w:left w:val="nil"/>
              <w:bottom w:val="single" w:color="auto" w:sz="4" w:space="0"/>
              <w:right w:val="single" w:color="auto" w:sz="4" w:space="0"/>
            </w:tcBorders>
            <w:shd w:val="clear" w:color="auto" w:fill="auto"/>
            <w:noWrap/>
            <w:vAlign w:val="center"/>
          </w:tcPr>
          <w:p w14:paraId="21AFB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34" w:type="dxa"/>
            <w:tcBorders>
              <w:top w:val="nil"/>
              <w:left w:val="nil"/>
              <w:bottom w:val="single" w:color="auto" w:sz="4" w:space="0"/>
              <w:right w:val="single" w:color="auto" w:sz="4" w:space="0"/>
            </w:tcBorders>
            <w:shd w:val="clear" w:color="auto" w:fill="auto"/>
            <w:noWrap/>
            <w:vAlign w:val="center"/>
          </w:tcPr>
          <w:p w14:paraId="2AAC9B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10.22</w:t>
            </w:r>
          </w:p>
        </w:tc>
        <w:tc>
          <w:tcPr>
            <w:tcW w:w="832" w:type="dxa"/>
            <w:tcBorders>
              <w:top w:val="nil"/>
              <w:left w:val="nil"/>
              <w:bottom w:val="single" w:color="auto" w:sz="4" w:space="0"/>
              <w:right w:val="single" w:color="auto" w:sz="4" w:space="0"/>
            </w:tcBorders>
            <w:shd w:val="clear" w:color="auto" w:fill="auto"/>
            <w:noWrap/>
            <w:vAlign w:val="center"/>
          </w:tcPr>
          <w:p w14:paraId="43D8D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04" w:type="dxa"/>
            <w:tcBorders>
              <w:top w:val="nil"/>
              <w:left w:val="nil"/>
              <w:bottom w:val="single" w:color="auto" w:sz="4" w:space="0"/>
              <w:right w:val="single" w:color="auto" w:sz="4" w:space="0"/>
            </w:tcBorders>
            <w:shd w:val="clear" w:color="auto" w:fill="auto"/>
            <w:noWrap/>
            <w:vAlign w:val="center"/>
          </w:tcPr>
          <w:p w14:paraId="57DB26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tcBorders>
              <w:top w:val="nil"/>
              <w:left w:val="nil"/>
              <w:bottom w:val="single" w:color="auto" w:sz="4" w:space="0"/>
              <w:right w:val="single" w:color="auto" w:sz="4" w:space="0"/>
            </w:tcBorders>
            <w:shd w:val="clear" w:color="auto" w:fill="auto"/>
            <w:noWrap/>
            <w:vAlign w:val="center"/>
          </w:tcPr>
          <w:p w14:paraId="6BDC55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2C46B1">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51E53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0" w:type="dxa"/>
            <w:tcBorders>
              <w:top w:val="nil"/>
              <w:left w:val="nil"/>
              <w:bottom w:val="single" w:color="auto" w:sz="4" w:space="0"/>
              <w:right w:val="single" w:color="auto" w:sz="4" w:space="0"/>
            </w:tcBorders>
            <w:shd w:val="clear" w:color="auto" w:fill="auto"/>
            <w:noWrap/>
            <w:vAlign w:val="center"/>
          </w:tcPr>
          <w:p w14:paraId="7B1B33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76" w:type="dxa"/>
            <w:tcBorders>
              <w:top w:val="nil"/>
              <w:left w:val="nil"/>
              <w:bottom w:val="single" w:color="auto" w:sz="4" w:space="0"/>
              <w:right w:val="single" w:color="auto" w:sz="4" w:space="0"/>
            </w:tcBorders>
            <w:shd w:val="clear" w:color="auto" w:fill="auto"/>
            <w:noWrap/>
            <w:vAlign w:val="center"/>
          </w:tcPr>
          <w:p w14:paraId="3A7FFE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165.91</w:t>
            </w:r>
          </w:p>
        </w:tc>
        <w:tc>
          <w:tcPr>
            <w:tcW w:w="992" w:type="dxa"/>
            <w:tcBorders>
              <w:top w:val="nil"/>
              <w:left w:val="nil"/>
              <w:bottom w:val="single" w:color="auto" w:sz="4" w:space="0"/>
              <w:right w:val="single" w:color="auto" w:sz="4" w:space="0"/>
            </w:tcBorders>
            <w:shd w:val="clear" w:color="auto" w:fill="auto"/>
            <w:noWrap/>
            <w:vAlign w:val="center"/>
          </w:tcPr>
          <w:p w14:paraId="59D5ED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8" w:type="dxa"/>
            <w:tcBorders>
              <w:top w:val="nil"/>
              <w:left w:val="nil"/>
              <w:bottom w:val="single" w:color="auto" w:sz="4" w:space="0"/>
              <w:right w:val="single" w:color="auto" w:sz="4" w:space="0"/>
            </w:tcBorders>
            <w:shd w:val="clear" w:color="auto" w:fill="auto"/>
            <w:noWrap/>
            <w:vAlign w:val="center"/>
          </w:tcPr>
          <w:p w14:paraId="16FCA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34" w:type="dxa"/>
            <w:tcBorders>
              <w:top w:val="nil"/>
              <w:left w:val="nil"/>
              <w:bottom w:val="single" w:color="auto" w:sz="4" w:space="0"/>
              <w:right w:val="single" w:color="auto" w:sz="4" w:space="0"/>
            </w:tcBorders>
            <w:shd w:val="clear" w:color="auto" w:fill="auto"/>
            <w:noWrap/>
            <w:vAlign w:val="center"/>
          </w:tcPr>
          <w:p w14:paraId="0B964F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9.58</w:t>
            </w:r>
          </w:p>
        </w:tc>
        <w:tc>
          <w:tcPr>
            <w:tcW w:w="832" w:type="dxa"/>
            <w:tcBorders>
              <w:top w:val="nil"/>
              <w:left w:val="nil"/>
              <w:bottom w:val="single" w:color="auto" w:sz="4" w:space="0"/>
              <w:right w:val="single" w:color="auto" w:sz="4" w:space="0"/>
            </w:tcBorders>
            <w:shd w:val="clear" w:color="auto" w:fill="auto"/>
            <w:noWrap/>
            <w:vAlign w:val="center"/>
          </w:tcPr>
          <w:p w14:paraId="7604F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04" w:type="dxa"/>
            <w:tcBorders>
              <w:top w:val="nil"/>
              <w:left w:val="nil"/>
              <w:bottom w:val="single" w:color="auto" w:sz="4" w:space="0"/>
              <w:right w:val="single" w:color="auto" w:sz="4" w:space="0"/>
            </w:tcBorders>
            <w:shd w:val="clear" w:color="auto" w:fill="auto"/>
            <w:noWrap/>
            <w:vAlign w:val="center"/>
          </w:tcPr>
          <w:p w14:paraId="33BB2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tcBorders>
              <w:top w:val="nil"/>
              <w:left w:val="nil"/>
              <w:bottom w:val="single" w:color="auto" w:sz="4" w:space="0"/>
              <w:right w:val="single" w:color="auto" w:sz="4" w:space="0"/>
            </w:tcBorders>
            <w:shd w:val="clear" w:color="auto" w:fill="auto"/>
            <w:noWrap/>
            <w:vAlign w:val="center"/>
          </w:tcPr>
          <w:p w14:paraId="7F226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2AB98D">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44BBA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0" w:type="dxa"/>
            <w:tcBorders>
              <w:top w:val="nil"/>
              <w:left w:val="nil"/>
              <w:bottom w:val="single" w:color="auto" w:sz="4" w:space="0"/>
              <w:right w:val="single" w:color="auto" w:sz="4" w:space="0"/>
            </w:tcBorders>
            <w:shd w:val="clear" w:color="auto" w:fill="auto"/>
            <w:noWrap/>
            <w:vAlign w:val="center"/>
          </w:tcPr>
          <w:p w14:paraId="0DAE8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2F54D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28.76</w:t>
            </w:r>
          </w:p>
        </w:tc>
        <w:tc>
          <w:tcPr>
            <w:tcW w:w="992" w:type="dxa"/>
            <w:tcBorders>
              <w:top w:val="nil"/>
              <w:left w:val="nil"/>
              <w:bottom w:val="single" w:color="auto" w:sz="4" w:space="0"/>
              <w:right w:val="single" w:color="auto" w:sz="4" w:space="0"/>
            </w:tcBorders>
            <w:shd w:val="clear" w:color="auto" w:fill="auto"/>
            <w:noWrap/>
            <w:vAlign w:val="center"/>
          </w:tcPr>
          <w:p w14:paraId="1CF60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8" w:type="dxa"/>
            <w:tcBorders>
              <w:top w:val="nil"/>
              <w:left w:val="nil"/>
              <w:bottom w:val="single" w:color="auto" w:sz="4" w:space="0"/>
              <w:right w:val="single" w:color="auto" w:sz="4" w:space="0"/>
            </w:tcBorders>
            <w:shd w:val="clear" w:color="auto" w:fill="auto"/>
            <w:noWrap/>
            <w:vAlign w:val="center"/>
          </w:tcPr>
          <w:p w14:paraId="1F163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34" w:type="dxa"/>
            <w:tcBorders>
              <w:top w:val="nil"/>
              <w:left w:val="nil"/>
              <w:bottom w:val="single" w:color="auto" w:sz="4" w:space="0"/>
              <w:right w:val="single" w:color="auto" w:sz="4" w:space="0"/>
            </w:tcBorders>
            <w:shd w:val="clear" w:color="auto" w:fill="auto"/>
            <w:noWrap/>
            <w:vAlign w:val="center"/>
          </w:tcPr>
          <w:p w14:paraId="46B9A7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7.85</w:t>
            </w:r>
          </w:p>
        </w:tc>
        <w:tc>
          <w:tcPr>
            <w:tcW w:w="832" w:type="dxa"/>
            <w:tcBorders>
              <w:top w:val="nil"/>
              <w:left w:val="nil"/>
              <w:bottom w:val="single" w:color="auto" w:sz="4" w:space="0"/>
              <w:right w:val="single" w:color="auto" w:sz="4" w:space="0"/>
            </w:tcBorders>
            <w:shd w:val="clear" w:color="auto" w:fill="auto"/>
            <w:noWrap/>
            <w:vAlign w:val="center"/>
          </w:tcPr>
          <w:p w14:paraId="3FF7B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04" w:type="dxa"/>
            <w:tcBorders>
              <w:top w:val="nil"/>
              <w:left w:val="nil"/>
              <w:bottom w:val="single" w:color="auto" w:sz="4" w:space="0"/>
              <w:right w:val="single" w:color="auto" w:sz="4" w:space="0"/>
            </w:tcBorders>
            <w:shd w:val="clear" w:color="auto" w:fill="auto"/>
            <w:noWrap/>
            <w:vAlign w:val="center"/>
          </w:tcPr>
          <w:p w14:paraId="17281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tcBorders>
              <w:top w:val="nil"/>
              <w:left w:val="nil"/>
              <w:bottom w:val="single" w:color="auto" w:sz="4" w:space="0"/>
              <w:right w:val="single" w:color="auto" w:sz="4" w:space="0"/>
            </w:tcBorders>
            <w:shd w:val="clear" w:color="auto" w:fill="auto"/>
            <w:noWrap/>
            <w:vAlign w:val="center"/>
          </w:tcPr>
          <w:p w14:paraId="1FF68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20F5A3">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05FCA2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0" w:type="dxa"/>
            <w:tcBorders>
              <w:top w:val="nil"/>
              <w:left w:val="nil"/>
              <w:bottom w:val="single" w:color="auto" w:sz="4" w:space="0"/>
              <w:right w:val="single" w:color="auto" w:sz="4" w:space="0"/>
            </w:tcBorders>
            <w:shd w:val="clear" w:color="auto" w:fill="auto"/>
            <w:noWrap/>
            <w:vAlign w:val="center"/>
          </w:tcPr>
          <w:p w14:paraId="7DCBDD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76" w:type="dxa"/>
            <w:tcBorders>
              <w:top w:val="nil"/>
              <w:left w:val="nil"/>
              <w:bottom w:val="single" w:color="auto" w:sz="4" w:space="0"/>
              <w:right w:val="single" w:color="auto" w:sz="4" w:space="0"/>
            </w:tcBorders>
            <w:shd w:val="clear" w:color="auto" w:fill="auto"/>
            <w:noWrap/>
            <w:vAlign w:val="center"/>
          </w:tcPr>
          <w:p w14:paraId="3938C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B14A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8" w:type="dxa"/>
            <w:tcBorders>
              <w:top w:val="nil"/>
              <w:left w:val="nil"/>
              <w:bottom w:val="single" w:color="auto" w:sz="4" w:space="0"/>
              <w:right w:val="single" w:color="auto" w:sz="4" w:space="0"/>
            </w:tcBorders>
            <w:shd w:val="clear" w:color="auto" w:fill="auto"/>
            <w:noWrap/>
            <w:vAlign w:val="center"/>
          </w:tcPr>
          <w:p w14:paraId="722D7A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34" w:type="dxa"/>
            <w:tcBorders>
              <w:top w:val="nil"/>
              <w:left w:val="nil"/>
              <w:bottom w:val="single" w:color="auto" w:sz="4" w:space="0"/>
              <w:right w:val="single" w:color="auto" w:sz="4" w:space="0"/>
            </w:tcBorders>
            <w:shd w:val="clear" w:color="auto" w:fill="auto"/>
            <w:noWrap/>
            <w:vAlign w:val="center"/>
          </w:tcPr>
          <w:p w14:paraId="3C2A1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0.10</w:t>
            </w:r>
          </w:p>
        </w:tc>
        <w:tc>
          <w:tcPr>
            <w:tcW w:w="832" w:type="dxa"/>
            <w:tcBorders>
              <w:top w:val="nil"/>
              <w:left w:val="nil"/>
              <w:bottom w:val="single" w:color="auto" w:sz="4" w:space="0"/>
              <w:right w:val="single" w:color="auto" w:sz="4" w:space="0"/>
            </w:tcBorders>
            <w:shd w:val="clear" w:color="auto" w:fill="auto"/>
            <w:noWrap/>
            <w:vAlign w:val="center"/>
          </w:tcPr>
          <w:p w14:paraId="440A7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04" w:type="dxa"/>
            <w:tcBorders>
              <w:top w:val="nil"/>
              <w:left w:val="nil"/>
              <w:bottom w:val="single" w:color="auto" w:sz="4" w:space="0"/>
              <w:right w:val="single" w:color="auto" w:sz="4" w:space="0"/>
            </w:tcBorders>
            <w:shd w:val="clear" w:color="auto" w:fill="auto"/>
            <w:noWrap/>
            <w:vAlign w:val="center"/>
          </w:tcPr>
          <w:p w14:paraId="02007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tcBorders>
              <w:top w:val="nil"/>
              <w:left w:val="nil"/>
              <w:bottom w:val="single" w:color="auto" w:sz="4" w:space="0"/>
              <w:right w:val="single" w:color="auto" w:sz="4" w:space="0"/>
            </w:tcBorders>
            <w:shd w:val="clear" w:color="auto" w:fill="auto"/>
            <w:noWrap/>
            <w:vAlign w:val="center"/>
          </w:tcPr>
          <w:p w14:paraId="655C6D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EBF421">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4FB242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0" w:type="dxa"/>
            <w:tcBorders>
              <w:top w:val="nil"/>
              <w:left w:val="nil"/>
              <w:bottom w:val="single" w:color="auto" w:sz="4" w:space="0"/>
              <w:right w:val="single" w:color="auto" w:sz="4" w:space="0"/>
            </w:tcBorders>
            <w:shd w:val="clear" w:color="auto" w:fill="auto"/>
            <w:noWrap/>
            <w:vAlign w:val="center"/>
          </w:tcPr>
          <w:p w14:paraId="1CDCC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76" w:type="dxa"/>
            <w:tcBorders>
              <w:top w:val="nil"/>
              <w:left w:val="nil"/>
              <w:bottom w:val="single" w:color="auto" w:sz="4" w:space="0"/>
              <w:right w:val="single" w:color="auto" w:sz="4" w:space="0"/>
            </w:tcBorders>
            <w:shd w:val="clear" w:color="auto" w:fill="auto"/>
            <w:noWrap/>
            <w:vAlign w:val="center"/>
          </w:tcPr>
          <w:p w14:paraId="60C607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18.88</w:t>
            </w:r>
          </w:p>
        </w:tc>
        <w:tc>
          <w:tcPr>
            <w:tcW w:w="992" w:type="dxa"/>
            <w:tcBorders>
              <w:top w:val="nil"/>
              <w:left w:val="nil"/>
              <w:bottom w:val="single" w:color="auto" w:sz="4" w:space="0"/>
              <w:right w:val="single" w:color="auto" w:sz="4" w:space="0"/>
            </w:tcBorders>
            <w:shd w:val="clear" w:color="auto" w:fill="auto"/>
            <w:noWrap/>
            <w:vAlign w:val="center"/>
          </w:tcPr>
          <w:p w14:paraId="11A9BA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8" w:type="dxa"/>
            <w:tcBorders>
              <w:top w:val="nil"/>
              <w:left w:val="nil"/>
              <w:bottom w:val="single" w:color="auto" w:sz="4" w:space="0"/>
              <w:right w:val="single" w:color="auto" w:sz="4" w:space="0"/>
            </w:tcBorders>
            <w:shd w:val="clear" w:color="auto" w:fill="auto"/>
            <w:noWrap/>
            <w:vAlign w:val="center"/>
          </w:tcPr>
          <w:p w14:paraId="23117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34" w:type="dxa"/>
            <w:tcBorders>
              <w:top w:val="nil"/>
              <w:left w:val="nil"/>
              <w:bottom w:val="single" w:color="auto" w:sz="4" w:space="0"/>
              <w:right w:val="single" w:color="auto" w:sz="4" w:space="0"/>
            </w:tcBorders>
            <w:shd w:val="clear" w:color="auto" w:fill="auto"/>
            <w:noWrap/>
            <w:vAlign w:val="center"/>
          </w:tcPr>
          <w:p w14:paraId="629837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2.27</w:t>
            </w:r>
          </w:p>
        </w:tc>
        <w:tc>
          <w:tcPr>
            <w:tcW w:w="832" w:type="dxa"/>
            <w:tcBorders>
              <w:top w:val="nil"/>
              <w:left w:val="nil"/>
              <w:bottom w:val="single" w:color="auto" w:sz="4" w:space="0"/>
              <w:right w:val="single" w:color="auto" w:sz="4" w:space="0"/>
            </w:tcBorders>
            <w:shd w:val="clear" w:color="auto" w:fill="auto"/>
            <w:noWrap/>
            <w:vAlign w:val="center"/>
          </w:tcPr>
          <w:p w14:paraId="14A496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04" w:type="dxa"/>
            <w:tcBorders>
              <w:top w:val="nil"/>
              <w:left w:val="nil"/>
              <w:bottom w:val="single" w:color="auto" w:sz="4" w:space="0"/>
              <w:right w:val="single" w:color="auto" w:sz="4" w:space="0"/>
            </w:tcBorders>
            <w:shd w:val="clear" w:color="auto" w:fill="auto"/>
            <w:noWrap/>
            <w:vAlign w:val="center"/>
          </w:tcPr>
          <w:p w14:paraId="5538ED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tcBorders>
              <w:top w:val="nil"/>
              <w:left w:val="nil"/>
              <w:bottom w:val="single" w:color="auto" w:sz="4" w:space="0"/>
              <w:right w:val="single" w:color="auto" w:sz="4" w:space="0"/>
            </w:tcBorders>
            <w:shd w:val="clear" w:color="auto" w:fill="auto"/>
            <w:noWrap/>
            <w:vAlign w:val="center"/>
          </w:tcPr>
          <w:p w14:paraId="7AD0D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E31E29">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692F7F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0" w:type="dxa"/>
            <w:tcBorders>
              <w:top w:val="nil"/>
              <w:left w:val="nil"/>
              <w:bottom w:val="single" w:color="auto" w:sz="4" w:space="0"/>
              <w:right w:val="single" w:color="auto" w:sz="4" w:space="0"/>
            </w:tcBorders>
            <w:shd w:val="clear" w:color="auto" w:fill="auto"/>
            <w:noWrap/>
            <w:vAlign w:val="center"/>
          </w:tcPr>
          <w:p w14:paraId="09F5B2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76" w:type="dxa"/>
            <w:tcBorders>
              <w:top w:val="nil"/>
              <w:left w:val="nil"/>
              <w:bottom w:val="single" w:color="auto" w:sz="4" w:space="0"/>
              <w:right w:val="single" w:color="auto" w:sz="4" w:space="0"/>
            </w:tcBorders>
            <w:shd w:val="clear" w:color="auto" w:fill="auto"/>
            <w:noWrap/>
            <w:vAlign w:val="center"/>
          </w:tcPr>
          <w:p w14:paraId="0CC30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46A2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8" w:type="dxa"/>
            <w:tcBorders>
              <w:top w:val="nil"/>
              <w:left w:val="nil"/>
              <w:bottom w:val="single" w:color="auto" w:sz="4" w:space="0"/>
              <w:right w:val="single" w:color="auto" w:sz="4" w:space="0"/>
            </w:tcBorders>
            <w:shd w:val="clear" w:color="auto" w:fill="auto"/>
            <w:noWrap/>
            <w:vAlign w:val="center"/>
          </w:tcPr>
          <w:p w14:paraId="7E776E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34" w:type="dxa"/>
            <w:tcBorders>
              <w:top w:val="nil"/>
              <w:left w:val="nil"/>
              <w:bottom w:val="single" w:color="auto" w:sz="4" w:space="0"/>
              <w:right w:val="single" w:color="auto" w:sz="4" w:space="0"/>
            </w:tcBorders>
            <w:shd w:val="clear" w:color="auto" w:fill="auto"/>
            <w:noWrap/>
            <w:vAlign w:val="center"/>
          </w:tcPr>
          <w:p w14:paraId="7CFA6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47C1A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04" w:type="dxa"/>
            <w:tcBorders>
              <w:top w:val="nil"/>
              <w:left w:val="nil"/>
              <w:bottom w:val="single" w:color="auto" w:sz="4" w:space="0"/>
              <w:right w:val="single" w:color="auto" w:sz="4" w:space="0"/>
            </w:tcBorders>
            <w:shd w:val="clear" w:color="auto" w:fill="auto"/>
            <w:noWrap/>
            <w:vAlign w:val="center"/>
          </w:tcPr>
          <w:p w14:paraId="5F7EEA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tcBorders>
              <w:top w:val="nil"/>
              <w:left w:val="nil"/>
              <w:bottom w:val="single" w:color="auto" w:sz="4" w:space="0"/>
              <w:right w:val="single" w:color="auto" w:sz="4" w:space="0"/>
            </w:tcBorders>
            <w:shd w:val="clear" w:color="auto" w:fill="auto"/>
            <w:noWrap/>
            <w:vAlign w:val="center"/>
          </w:tcPr>
          <w:p w14:paraId="4894C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1226A5">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3E46E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0" w:type="dxa"/>
            <w:tcBorders>
              <w:top w:val="nil"/>
              <w:left w:val="nil"/>
              <w:bottom w:val="single" w:color="auto" w:sz="4" w:space="0"/>
              <w:right w:val="single" w:color="auto" w:sz="4" w:space="0"/>
            </w:tcBorders>
            <w:shd w:val="clear" w:color="auto" w:fill="auto"/>
            <w:noWrap/>
            <w:vAlign w:val="center"/>
          </w:tcPr>
          <w:p w14:paraId="220D38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76" w:type="dxa"/>
            <w:tcBorders>
              <w:top w:val="nil"/>
              <w:left w:val="nil"/>
              <w:bottom w:val="single" w:color="auto" w:sz="4" w:space="0"/>
              <w:right w:val="single" w:color="auto" w:sz="4" w:space="0"/>
            </w:tcBorders>
            <w:shd w:val="clear" w:color="auto" w:fill="auto"/>
            <w:noWrap/>
            <w:vAlign w:val="center"/>
          </w:tcPr>
          <w:p w14:paraId="3B6AF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78060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8" w:type="dxa"/>
            <w:tcBorders>
              <w:top w:val="nil"/>
              <w:left w:val="nil"/>
              <w:bottom w:val="single" w:color="auto" w:sz="4" w:space="0"/>
              <w:right w:val="single" w:color="auto" w:sz="4" w:space="0"/>
            </w:tcBorders>
            <w:shd w:val="clear" w:color="auto" w:fill="auto"/>
            <w:noWrap/>
            <w:vAlign w:val="center"/>
          </w:tcPr>
          <w:p w14:paraId="47628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34" w:type="dxa"/>
            <w:tcBorders>
              <w:top w:val="nil"/>
              <w:left w:val="nil"/>
              <w:bottom w:val="single" w:color="auto" w:sz="4" w:space="0"/>
              <w:right w:val="single" w:color="auto" w:sz="4" w:space="0"/>
            </w:tcBorders>
            <w:shd w:val="clear" w:color="auto" w:fill="auto"/>
            <w:noWrap/>
            <w:vAlign w:val="center"/>
          </w:tcPr>
          <w:p w14:paraId="58C74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6C8EF2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04" w:type="dxa"/>
            <w:tcBorders>
              <w:top w:val="nil"/>
              <w:left w:val="nil"/>
              <w:bottom w:val="single" w:color="auto" w:sz="4" w:space="0"/>
              <w:right w:val="single" w:color="auto" w:sz="4" w:space="0"/>
            </w:tcBorders>
            <w:shd w:val="clear" w:color="auto" w:fill="auto"/>
            <w:noWrap/>
            <w:vAlign w:val="center"/>
          </w:tcPr>
          <w:p w14:paraId="2D8BD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tcBorders>
              <w:top w:val="nil"/>
              <w:left w:val="nil"/>
              <w:bottom w:val="single" w:color="auto" w:sz="4" w:space="0"/>
              <w:right w:val="single" w:color="auto" w:sz="4" w:space="0"/>
            </w:tcBorders>
            <w:shd w:val="clear" w:color="auto" w:fill="auto"/>
            <w:noWrap/>
            <w:vAlign w:val="center"/>
          </w:tcPr>
          <w:p w14:paraId="20D851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883DDF">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456E9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0" w:type="dxa"/>
            <w:tcBorders>
              <w:top w:val="nil"/>
              <w:left w:val="nil"/>
              <w:bottom w:val="single" w:color="auto" w:sz="4" w:space="0"/>
              <w:right w:val="single" w:color="auto" w:sz="4" w:space="0"/>
            </w:tcBorders>
            <w:shd w:val="clear" w:color="auto" w:fill="auto"/>
            <w:noWrap/>
            <w:vAlign w:val="center"/>
          </w:tcPr>
          <w:p w14:paraId="327CC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76" w:type="dxa"/>
            <w:tcBorders>
              <w:top w:val="nil"/>
              <w:left w:val="nil"/>
              <w:bottom w:val="single" w:color="auto" w:sz="4" w:space="0"/>
              <w:right w:val="single" w:color="auto" w:sz="4" w:space="0"/>
            </w:tcBorders>
            <w:shd w:val="clear" w:color="auto" w:fill="auto"/>
            <w:noWrap/>
            <w:vAlign w:val="center"/>
          </w:tcPr>
          <w:p w14:paraId="44024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9.34</w:t>
            </w:r>
          </w:p>
        </w:tc>
        <w:tc>
          <w:tcPr>
            <w:tcW w:w="992" w:type="dxa"/>
            <w:tcBorders>
              <w:top w:val="nil"/>
              <w:left w:val="nil"/>
              <w:bottom w:val="single" w:color="auto" w:sz="4" w:space="0"/>
              <w:right w:val="single" w:color="auto" w:sz="4" w:space="0"/>
            </w:tcBorders>
            <w:shd w:val="clear" w:color="auto" w:fill="auto"/>
            <w:noWrap/>
            <w:vAlign w:val="center"/>
          </w:tcPr>
          <w:p w14:paraId="543004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8" w:type="dxa"/>
            <w:tcBorders>
              <w:top w:val="nil"/>
              <w:left w:val="nil"/>
              <w:bottom w:val="single" w:color="auto" w:sz="4" w:space="0"/>
              <w:right w:val="single" w:color="auto" w:sz="4" w:space="0"/>
            </w:tcBorders>
            <w:shd w:val="clear" w:color="auto" w:fill="auto"/>
            <w:noWrap/>
            <w:vAlign w:val="center"/>
          </w:tcPr>
          <w:p w14:paraId="17669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34" w:type="dxa"/>
            <w:tcBorders>
              <w:top w:val="nil"/>
              <w:left w:val="nil"/>
              <w:bottom w:val="single" w:color="auto" w:sz="4" w:space="0"/>
              <w:right w:val="single" w:color="auto" w:sz="4" w:space="0"/>
            </w:tcBorders>
            <w:shd w:val="clear" w:color="auto" w:fill="auto"/>
            <w:noWrap/>
            <w:vAlign w:val="center"/>
          </w:tcPr>
          <w:p w14:paraId="492501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2046E2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04" w:type="dxa"/>
            <w:tcBorders>
              <w:top w:val="nil"/>
              <w:left w:val="nil"/>
              <w:bottom w:val="single" w:color="auto" w:sz="4" w:space="0"/>
              <w:right w:val="single" w:color="auto" w:sz="4" w:space="0"/>
            </w:tcBorders>
            <w:shd w:val="clear" w:color="auto" w:fill="auto"/>
            <w:noWrap/>
            <w:vAlign w:val="center"/>
          </w:tcPr>
          <w:p w14:paraId="38E8B7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tcBorders>
              <w:top w:val="nil"/>
              <w:left w:val="nil"/>
              <w:bottom w:val="single" w:color="auto" w:sz="4" w:space="0"/>
              <w:right w:val="single" w:color="auto" w:sz="4" w:space="0"/>
            </w:tcBorders>
            <w:shd w:val="clear" w:color="auto" w:fill="auto"/>
            <w:noWrap/>
            <w:vAlign w:val="center"/>
          </w:tcPr>
          <w:p w14:paraId="7A56D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470C4F">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31E4F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0" w:type="dxa"/>
            <w:tcBorders>
              <w:top w:val="nil"/>
              <w:left w:val="nil"/>
              <w:bottom w:val="single" w:color="auto" w:sz="4" w:space="0"/>
              <w:right w:val="single" w:color="auto" w:sz="4" w:space="0"/>
            </w:tcBorders>
            <w:shd w:val="clear" w:color="auto" w:fill="auto"/>
            <w:noWrap/>
            <w:vAlign w:val="center"/>
          </w:tcPr>
          <w:p w14:paraId="1D51B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76" w:type="dxa"/>
            <w:tcBorders>
              <w:top w:val="nil"/>
              <w:left w:val="nil"/>
              <w:bottom w:val="single" w:color="auto" w:sz="4" w:space="0"/>
              <w:right w:val="single" w:color="auto" w:sz="4" w:space="0"/>
            </w:tcBorders>
            <w:shd w:val="clear" w:color="auto" w:fill="auto"/>
            <w:noWrap/>
            <w:vAlign w:val="center"/>
          </w:tcPr>
          <w:p w14:paraId="475620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0.30</w:t>
            </w:r>
          </w:p>
        </w:tc>
        <w:tc>
          <w:tcPr>
            <w:tcW w:w="992" w:type="dxa"/>
            <w:tcBorders>
              <w:top w:val="nil"/>
              <w:left w:val="nil"/>
              <w:bottom w:val="single" w:color="auto" w:sz="4" w:space="0"/>
              <w:right w:val="single" w:color="auto" w:sz="4" w:space="0"/>
            </w:tcBorders>
            <w:shd w:val="clear" w:color="auto" w:fill="auto"/>
            <w:noWrap/>
            <w:vAlign w:val="center"/>
          </w:tcPr>
          <w:p w14:paraId="47F6E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8" w:type="dxa"/>
            <w:tcBorders>
              <w:top w:val="nil"/>
              <w:left w:val="nil"/>
              <w:bottom w:val="single" w:color="auto" w:sz="4" w:space="0"/>
              <w:right w:val="single" w:color="auto" w:sz="4" w:space="0"/>
            </w:tcBorders>
            <w:shd w:val="clear" w:color="auto" w:fill="auto"/>
            <w:noWrap/>
            <w:vAlign w:val="center"/>
          </w:tcPr>
          <w:p w14:paraId="4A8A8A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34" w:type="dxa"/>
            <w:tcBorders>
              <w:top w:val="nil"/>
              <w:left w:val="nil"/>
              <w:bottom w:val="single" w:color="auto" w:sz="4" w:space="0"/>
              <w:right w:val="single" w:color="auto" w:sz="4" w:space="0"/>
            </w:tcBorders>
            <w:shd w:val="clear" w:color="auto" w:fill="auto"/>
            <w:noWrap/>
            <w:vAlign w:val="center"/>
          </w:tcPr>
          <w:p w14:paraId="0C7CFB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1.39</w:t>
            </w:r>
          </w:p>
        </w:tc>
        <w:tc>
          <w:tcPr>
            <w:tcW w:w="832" w:type="dxa"/>
            <w:tcBorders>
              <w:top w:val="nil"/>
              <w:left w:val="nil"/>
              <w:bottom w:val="single" w:color="auto" w:sz="4" w:space="0"/>
              <w:right w:val="single" w:color="auto" w:sz="4" w:space="0"/>
            </w:tcBorders>
            <w:shd w:val="clear" w:color="auto" w:fill="auto"/>
            <w:noWrap/>
            <w:vAlign w:val="center"/>
          </w:tcPr>
          <w:p w14:paraId="58C50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04" w:type="dxa"/>
            <w:tcBorders>
              <w:top w:val="nil"/>
              <w:left w:val="nil"/>
              <w:bottom w:val="single" w:color="auto" w:sz="4" w:space="0"/>
              <w:right w:val="single" w:color="auto" w:sz="4" w:space="0"/>
            </w:tcBorders>
            <w:shd w:val="clear" w:color="auto" w:fill="auto"/>
            <w:noWrap/>
            <w:vAlign w:val="center"/>
          </w:tcPr>
          <w:p w14:paraId="395BF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tcBorders>
              <w:top w:val="nil"/>
              <w:left w:val="nil"/>
              <w:bottom w:val="single" w:color="auto" w:sz="4" w:space="0"/>
              <w:right w:val="single" w:color="auto" w:sz="4" w:space="0"/>
            </w:tcBorders>
            <w:shd w:val="clear" w:color="auto" w:fill="auto"/>
            <w:noWrap/>
            <w:vAlign w:val="center"/>
          </w:tcPr>
          <w:p w14:paraId="138753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110442">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521E8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0" w:type="dxa"/>
            <w:tcBorders>
              <w:top w:val="nil"/>
              <w:left w:val="nil"/>
              <w:bottom w:val="single" w:color="auto" w:sz="4" w:space="0"/>
              <w:right w:val="single" w:color="auto" w:sz="4" w:space="0"/>
            </w:tcBorders>
            <w:shd w:val="clear" w:color="auto" w:fill="auto"/>
            <w:noWrap/>
            <w:vAlign w:val="center"/>
          </w:tcPr>
          <w:p w14:paraId="28B52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76" w:type="dxa"/>
            <w:tcBorders>
              <w:top w:val="nil"/>
              <w:left w:val="nil"/>
              <w:bottom w:val="single" w:color="auto" w:sz="4" w:space="0"/>
              <w:right w:val="single" w:color="auto" w:sz="4" w:space="0"/>
            </w:tcBorders>
            <w:shd w:val="clear" w:color="auto" w:fill="auto"/>
            <w:noWrap/>
            <w:vAlign w:val="center"/>
          </w:tcPr>
          <w:p w14:paraId="5C1299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8142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8" w:type="dxa"/>
            <w:tcBorders>
              <w:top w:val="nil"/>
              <w:left w:val="nil"/>
              <w:bottom w:val="single" w:color="auto" w:sz="4" w:space="0"/>
              <w:right w:val="single" w:color="auto" w:sz="4" w:space="0"/>
            </w:tcBorders>
            <w:shd w:val="clear" w:color="auto" w:fill="auto"/>
            <w:noWrap/>
            <w:vAlign w:val="center"/>
          </w:tcPr>
          <w:p w14:paraId="60660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34" w:type="dxa"/>
            <w:tcBorders>
              <w:top w:val="nil"/>
              <w:left w:val="nil"/>
              <w:bottom w:val="single" w:color="auto" w:sz="4" w:space="0"/>
              <w:right w:val="single" w:color="auto" w:sz="4" w:space="0"/>
            </w:tcBorders>
            <w:shd w:val="clear" w:color="auto" w:fill="auto"/>
            <w:noWrap/>
            <w:vAlign w:val="center"/>
          </w:tcPr>
          <w:p w14:paraId="568C1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09D95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704" w:type="dxa"/>
            <w:tcBorders>
              <w:top w:val="nil"/>
              <w:left w:val="nil"/>
              <w:bottom w:val="single" w:color="auto" w:sz="4" w:space="0"/>
              <w:right w:val="single" w:color="auto" w:sz="4" w:space="0"/>
            </w:tcBorders>
            <w:shd w:val="clear" w:color="auto" w:fill="auto"/>
            <w:noWrap/>
            <w:vAlign w:val="center"/>
          </w:tcPr>
          <w:p w14:paraId="65ABC0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tcBorders>
              <w:top w:val="nil"/>
              <w:left w:val="nil"/>
              <w:bottom w:val="single" w:color="auto" w:sz="4" w:space="0"/>
              <w:right w:val="single" w:color="auto" w:sz="4" w:space="0"/>
            </w:tcBorders>
            <w:shd w:val="clear" w:color="auto" w:fill="auto"/>
            <w:noWrap/>
            <w:vAlign w:val="center"/>
          </w:tcPr>
          <w:p w14:paraId="098A56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807304">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E056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0" w:type="dxa"/>
            <w:tcBorders>
              <w:top w:val="nil"/>
              <w:left w:val="nil"/>
              <w:bottom w:val="single" w:color="auto" w:sz="4" w:space="0"/>
              <w:right w:val="single" w:color="auto" w:sz="4" w:space="0"/>
            </w:tcBorders>
            <w:shd w:val="clear" w:color="auto" w:fill="auto"/>
            <w:noWrap/>
            <w:vAlign w:val="center"/>
          </w:tcPr>
          <w:p w14:paraId="08D9F0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76" w:type="dxa"/>
            <w:tcBorders>
              <w:top w:val="nil"/>
              <w:left w:val="nil"/>
              <w:bottom w:val="single" w:color="auto" w:sz="4" w:space="0"/>
              <w:right w:val="single" w:color="auto" w:sz="4" w:space="0"/>
            </w:tcBorders>
            <w:shd w:val="clear" w:color="auto" w:fill="auto"/>
            <w:noWrap/>
            <w:vAlign w:val="center"/>
          </w:tcPr>
          <w:p w14:paraId="59D55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1470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8" w:type="dxa"/>
            <w:tcBorders>
              <w:top w:val="nil"/>
              <w:left w:val="nil"/>
              <w:bottom w:val="single" w:color="auto" w:sz="4" w:space="0"/>
              <w:right w:val="single" w:color="auto" w:sz="4" w:space="0"/>
            </w:tcBorders>
            <w:shd w:val="clear" w:color="auto" w:fill="auto"/>
            <w:noWrap/>
            <w:vAlign w:val="center"/>
          </w:tcPr>
          <w:p w14:paraId="2A827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34" w:type="dxa"/>
            <w:tcBorders>
              <w:top w:val="nil"/>
              <w:left w:val="nil"/>
              <w:bottom w:val="single" w:color="auto" w:sz="4" w:space="0"/>
              <w:right w:val="single" w:color="auto" w:sz="4" w:space="0"/>
            </w:tcBorders>
            <w:shd w:val="clear" w:color="auto" w:fill="auto"/>
            <w:noWrap/>
            <w:vAlign w:val="center"/>
          </w:tcPr>
          <w:p w14:paraId="23C34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14.60</w:t>
            </w:r>
          </w:p>
        </w:tc>
        <w:tc>
          <w:tcPr>
            <w:tcW w:w="832" w:type="dxa"/>
            <w:tcBorders>
              <w:top w:val="nil"/>
              <w:left w:val="nil"/>
              <w:bottom w:val="single" w:color="auto" w:sz="4" w:space="0"/>
              <w:right w:val="single" w:color="auto" w:sz="4" w:space="0"/>
            </w:tcBorders>
            <w:shd w:val="clear" w:color="auto" w:fill="auto"/>
            <w:noWrap/>
            <w:vAlign w:val="center"/>
          </w:tcPr>
          <w:p w14:paraId="46986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704" w:type="dxa"/>
            <w:tcBorders>
              <w:top w:val="nil"/>
              <w:left w:val="nil"/>
              <w:bottom w:val="single" w:color="auto" w:sz="4" w:space="0"/>
              <w:right w:val="single" w:color="auto" w:sz="4" w:space="0"/>
            </w:tcBorders>
            <w:shd w:val="clear" w:color="auto" w:fill="auto"/>
            <w:noWrap/>
            <w:vAlign w:val="center"/>
          </w:tcPr>
          <w:p w14:paraId="3CA581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tcBorders>
              <w:top w:val="nil"/>
              <w:left w:val="nil"/>
              <w:bottom w:val="single" w:color="auto" w:sz="4" w:space="0"/>
              <w:right w:val="single" w:color="auto" w:sz="4" w:space="0"/>
            </w:tcBorders>
            <w:shd w:val="clear" w:color="auto" w:fill="auto"/>
            <w:noWrap/>
            <w:vAlign w:val="center"/>
          </w:tcPr>
          <w:p w14:paraId="4E1E3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EA5D11">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E1087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0" w:type="dxa"/>
            <w:tcBorders>
              <w:top w:val="nil"/>
              <w:left w:val="nil"/>
              <w:bottom w:val="single" w:color="auto" w:sz="4" w:space="0"/>
              <w:right w:val="single" w:color="auto" w:sz="4" w:space="0"/>
            </w:tcBorders>
            <w:shd w:val="clear" w:color="auto" w:fill="auto"/>
            <w:noWrap/>
            <w:vAlign w:val="center"/>
          </w:tcPr>
          <w:p w14:paraId="7AFBA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76" w:type="dxa"/>
            <w:tcBorders>
              <w:top w:val="nil"/>
              <w:left w:val="nil"/>
              <w:bottom w:val="single" w:color="auto" w:sz="4" w:space="0"/>
              <w:right w:val="single" w:color="auto" w:sz="4" w:space="0"/>
            </w:tcBorders>
            <w:shd w:val="clear" w:color="auto" w:fill="auto"/>
            <w:noWrap/>
            <w:vAlign w:val="center"/>
          </w:tcPr>
          <w:p w14:paraId="06EEF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B0B2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8" w:type="dxa"/>
            <w:tcBorders>
              <w:top w:val="nil"/>
              <w:left w:val="nil"/>
              <w:bottom w:val="single" w:color="auto" w:sz="4" w:space="0"/>
              <w:right w:val="single" w:color="auto" w:sz="4" w:space="0"/>
            </w:tcBorders>
            <w:shd w:val="clear" w:color="auto" w:fill="auto"/>
            <w:noWrap/>
            <w:vAlign w:val="center"/>
          </w:tcPr>
          <w:p w14:paraId="28D62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34" w:type="dxa"/>
            <w:tcBorders>
              <w:top w:val="nil"/>
              <w:left w:val="nil"/>
              <w:bottom w:val="single" w:color="auto" w:sz="4" w:space="0"/>
              <w:right w:val="single" w:color="auto" w:sz="4" w:space="0"/>
            </w:tcBorders>
            <w:shd w:val="clear" w:color="auto" w:fill="auto"/>
            <w:noWrap/>
            <w:vAlign w:val="center"/>
          </w:tcPr>
          <w:p w14:paraId="11541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2.59</w:t>
            </w:r>
          </w:p>
        </w:tc>
        <w:tc>
          <w:tcPr>
            <w:tcW w:w="832" w:type="dxa"/>
            <w:tcBorders>
              <w:top w:val="nil"/>
              <w:left w:val="nil"/>
              <w:bottom w:val="single" w:color="auto" w:sz="4" w:space="0"/>
              <w:right w:val="single" w:color="auto" w:sz="4" w:space="0"/>
            </w:tcBorders>
            <w:shd w:val="clear" w:color="auto" w:fill="auto"/>
            <w:noWrap/>
            <w:vAlign w:val="center"/>
          </w:tcPr>
          <w:p w14:paraId="2AFEE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704" w:type="dxa"/>
            <w:tcBorders>
              <w:top w:val="nil"/>
              <w:left w:val="nil"/>
              <w:bottom w:val="single" w:color="auto" w:sz="4" w:space="0"/>
              <w:right w:val="single" w:color="auto" w:sz="4" w:space="0"/>
            </w:tcBorders>
            <w:shd w:val="clear" w:color="auto" w:fill="auto"/>
            <w:noWrap/>
            <w:vAlign w:val="center"/>
          </w:tcPr>
          <w:p w14:paraId="28CF0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vAlign w:val="center"/>
          </w:tcPr>
          <w:p w14:paraId="059B3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689A8B">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7B2E29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0" w:type="dxa"/>
            <w:tcBorders>
              <w:top w:val="nil"/>
              <w:left w:val="nil"/>
              <w:bottom w:val="single" w:color="auto" w:sz="4" w:space="0"/>
              <w:right w:val="single" w:color="auto" w:sz="4" w:space="0"/>
            </w:tcBorders>
            <w:shd w:val="clear" w:color="auto" w:fill="auto"/>
            <w:noWrap/>
            <w:vAlign w:val="center"/>
          </w:tcPr>
          <w:p w14:paraId="19AAC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76" w:type="dxa"/>
            <w:tcBorders>
              <w:top w:val="nil"/>
              <w:left w:val="nil"/>
              <w:bottom w:val="single" w:color="auto" w:sz="4" w:space="0"/>
              <w:right w:val="single" w:color="auto" w:sz="4" w:space="0"/>
            </w:tcBorders>
            <w:shd w:val="clear" w:color="auto" w:fill="auto"/>
            <w:noWrap/>
            <w:vAlign w:val="center"/>
          </w:tcPr>
          <w:p w14:paraId="758755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4324F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8" w:type="dxa"/>
            <w:tcBorders>
              <w:top w:val="nil"/>
              <w:left w:val="nil"/>
              <w:bottom w:val="single" w:color="auto" w:sz="4" w:space="0"/>
              <w:right w:val="single" w:color="auto" w:sz="4" w:space="0"/>
            </w:tcBorders>
            <w:shd w:val="clear" w:color="auto" w:fill="auto"/>
            <w:noWrap/>
            <w:vAlign w:val="center"/>
          </w:tcPr>
          <w:p w14:paraId="04ADB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34" w:type="dxa"/>
            <w:tcBorders>
              <w:top w:val="nil"/>
              <w:left w:val="nil"/>
              <w:bottom w:val="single" w:color="auto" w:sz="4" w:space="0"/>
              <w:right w:val="single" w:color="auto" w:sz="4" w:space="0"/>
            </w:tcBorders>
            <w:shd w:val="clear" w:color="auto" w:fill="auto"/>
            <w:noWrap/>
            <w:vAlign w:val="center"/>
          </w:tcPr>
          <w:p w14:paraId="48FE8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0A9A85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704" w:type="dxa"/>
            <w:tcBorders>
              <w:top w:val="nil"/>
              <w:left w:val="nil"/>
              <w:bottom w:val="single" w:color="auto" w:sz="4" w:space="0"/>
              <w:right w:val="single" w:color="auto" w:sz="4" w:space="0"/>
            </w:tcBorders>
            <w:shd w:val="clear" w:color="auto" w:fill="auto"/>
            <w:noWrap/>
            <w:vAlign w:val="center"/>
          </w:tcPr>
          <w:p w14:paraId="650A3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tcBorders>
              <w:top w:val="nil"/>
              <w:left w:val="nil"/>
              <w:bottom w:val="single" w:color="auto" w:sz="4" w:space="0"/>
              <w:right w:val="single" w:color="auto" w:sz="4" w:space="0"/>
            </w:tcBorders>
            <w:shd w:val="clear" w:color="auto" w:fill="auto"/>
            <w:noWrap/>
            <w:vAlign w:val="center"/>
          </w:tcPr>
          <w:p w14:paraId="6C903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BDD3B3">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5EF50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0" w:type="dxa"/>
            <w:tcBorders>
              <w:top w:val="nil"/>
              <w:left w:val="nil"/>
              <w:bottom w:val="single" w:color="auto" w:sz="4" w:space="0"/>
              <w:right w:val="single" w:color="auto" w:sz="4" w:space="0"/>
            </w:tcBorders>
            <w:shd w:val="clear" w:color="auto" w:fill="auto"/>
            <w:noWrap/>
            <w:vAlign w:val="center"/>
          </w:tcPr>
          <w:p w14:paraId="553E39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76" w:type="dxa"/>
            <w:tcBorders>
              <w:top w:val="nil"/>
              <w:left w:val="nil"/>
              <w:bottom w:val="single" w:color="auto" w:sz="4" w:space="0"/>
              <w:right w:val="single" w:color="auto" w:sz="4" w:space="0"/>
            </w:tcBorders>
            <w:shd w:val="clear" w:color="auto" w:fill="auto"/>
            <w:noWrap/>
            <w:vAlign w:val="center"/>
          </w:tcPr>
          <w:p w14:paraId="5C877F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9E31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8" w:type="dxa"/>
            <w:tcBorders>
              <w:top w:val="nil"/>
              <w:left w:val="nil"/>
              <w:bottom w:val="single" w:color="auto" w:sz="4" w:space="0"/>
              <w:right w:val="single" w:color="auto" w:sz="4" w:space="0"/>
            </w:tcBorders>
            <w:shd w:val="clear" w:color="auto" w:fill="auto"/>
            <w:noWrap/>
            <w:vAlign w:val="center"/>
          </w:tcPr>
          <w:p w14:paraId="51731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34" w:type="dxa"/>
            <w:tcBorders>
              <w:top w:val="nil"/>
              <w:left w:val="nil"/>
              <w:bottom w:val="single" w:color="auto" w:sz="4" w:space="0"/>
              <w:right w:val="single" w:color="auto" w:sz="4" w:space="0"/>
            </w:tcBorders>
            <w:shd w:val="clear" w:color="auto" w:fill="auto"/>
            <w:noWrap/>
            <w:vAlign w:val="center"/>
          </w:tcPr>
          <w:p w14:paraId="48948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22.31</w:t>
            </w:r>
          </w:p>
        </w:tc>
        <w:tc>
          <w:tcPr>
            <w:tcW w:w="832" w:type="dxa"/>
            <w:tcBorders>
              <w:top w:val="nil"/>
              <w:left w:val="nil"/>
              <w:bottom w:val="single" w:color="auto" w:sz="4" w:space="0"/>
              <w:right w:val="single" w:color="auto" w:sz="4" w:space="0"/>
            </w:tcBorders>
            <w:shd w:val="clear" w:color="auto" w:fill="auto"/>
            <w:noWrap/>
            <w:vAlign w:val="center"/>
          </w:tcPr>
          <w:p w14:paraId="538B0EB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04" w:type="dxa"/>
            <w:tcBorders>
              <w:top w:val="nil"/>
              <w:left w:val="nil"/>
              <w:bottom w:val="single" w:color="auto" w:sz="4" w:space="0"/>
              <w:right w:val="single" w:color="auto" w:sz="4" w:space="0"/>
            </w:tcBorders>
            <w:shd w:val="clear" w:color="auto" w:fill="auto"/>
            <w:noWrap/>
            <w:vAlign w:val="center"/>
          </w:tcPr>
          <w:p w14:paraId="2FDC86A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64A3EF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371EC4">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7A961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0" w:type="dxa"/>
            <w:tcBorders>
              <w:top w:val="nil"/>
              <w:left w:val="nil"/>
              <w:bottom w:val="single" w:color="auto" w:sz="4" w:space="0"/>
              <w:right w:val="single" w:color="auto" w:sz="4" w:space="0"/>
            </w:tcBorders>
            <w:shd w:val="clear" w:color="auto" w:fill="auto"/>
            <w:noWrap/>
            <w:vAlign w:val="center"/>
          </w:tcPr>
          <w:p w14:paraId="4F3E0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77D61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0.25</w:t>
            </w:r>
          </w:p>
        </w:tc>
        <w:tc>
          <w:tcPr>
            <w:tcW w:w="992" w:type="dxa"/>
            <w:tcBorders>
              <w:top w:val="nil"/>
              <w:left w:val="nil"/>
              <w:bottom w:val="single" w:color="auto" w:sz="4" w:space="0"/>
              <w:right w:val="single" w:color="auto" w:sz="4" w:space="0"/>
            </w:tcBorders>
            <w:shd w:val="clear" w:color="auto" w:fill="auto"/>
            <w:noWrap/>
            <w:vAlign w:val="center"/>
          </w:tcPr>
          <w:p w14:paraId="6824A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8" w:type="dxa"/>
            <w:tcBorders>
              <w:top w:val="nil"/>
              <w:left w:val="nil"/>
              <w:bottom w:val="single" w:color="auto" w:sz="4" w:space="0"/>
              <w:right w:val="single" w:color="auto" w:sz="4" w:space="0"/>
            </w:tcBorders>
            <w:shd w:val="clear" w:color="auto" w:fill="auto"/>
            <w:noWrap/>
            <w:vAlign w:val="center"/>
          </w:tcPr>
          <w:p w14:paraId="7847C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34" w:type="dxa"/>
            <w:tcBorders>
              <w:top w:val="nil"/>
              <w:left w:val="nil"/>
              <w:bottom w:val="single" w:color="auto" w:sz="4" w:space="0"/>
              <w:right w:val="single" w:color="auto" w:sz="4" w:space="0"/>
            </w:tcBorders>
            <w:shd w:val="clear" w:color="auto" w:fill="auto"/>
            <w:noWrap/>
            <w:vAlign w:val="center"/>
          </w:tcPr>
          <w:p w14:paraId="7817F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2" w:type="dxa"/>
            <w:tcBorders>
              <w:top w:val="nil"/>
              <w:left w:val="nil"/>
              <w:bottom w:val="single" w:color="auto" w:sz="4" w:space="0"/>
              <w:right w:val="single" w:color="auto" w:sz="4" w:space="0"/>
            </w:tcBorders>
            <w:shd w:val="clear" w:color="auto" w:fill="auto"/>
            <w:noWrap/>
            <w:vAlign w:val="center"/>
          </w:tcPr>
          <w:p w14:paraId="0181C0A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04" w:type="dxa"/>
            <w:tcBorders>
              <w:top w:val="nil"/>
              <w:left w:val="nil"/>
              <w:bottom w:val="single" w:color="auto" w:sz="4" w:space="0"/>
              <w:right w:val="single" w:color="auto" w:sz="4" w:space="0"/>
            </w:tcBorders>
            <w:shd w:val="clear" w:color="auto" w:fill="auto"/>
            <w:noWrap/>
            <w:vAlign w:val="center"/>
          </w:tcPr>
          <w:p w14:paraId="2980DED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06C90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FF3A8A">
        <w:tblPrEx>
          <w:tblCellMar>
            <w:top w:w="0" w:type="dxa"/>
            <w:left w:w="108" w:type="dxa"/>
            <w:bottom w:w="0" w:type="dxa"/>
            <w:right w:w="108" w:type="dxa"/>
          </w:tblCellMar>
        </w:tblPrEx>
        <w:trPr>
          <w:trHeight w:val="284" w:hRule="exac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194CD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0" w:type="dxa"/>
            <w:tcBorders>
              <w:top w:val="nil"/>
              <w:left w:val="nil"/>
              <w:bottom w:val="single" w:color="auto" w:sz="4" w:space="0"/>
              <w:right w:val="single" w:color="auto" w:sz="4" w:space="0"/>
            </w:tcBorders>
            <w:shd w:val="clear" w:color="auto" w:fill="auto"/>
            <w:noWrap/>
            <w:vAlign w:val="center"/>
          </w:tcPr>
          <w:p w14:paraId="6CB1BA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78845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8E4E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8" w:type="dxa"/>
            <w:tcBorders>
              <w:top w:val="nil"/>
              <w:left w:val="nil"/>
              <w:bottom w:val="single" w:color="auto" w:sz="4" w:space="0"/>
              <w:right w:val="single" w:color="auto" w:sz="4" w:space="0"/>
            </w:tcBorders>
            <w:shd w:val="clear" w:color="auto" w:fill="auto"/>
            <w:noWrap/>
            <w:vAlign w:val="center"/>
          </w:tcPr>
          <w:p w14:paraId="619FAE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1FD01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51.36</w:t>
            </w:r>
          </w:p>
        </w:tc>
        <w:tc>
          <w:tcPr>
            <w:tcW w:w="832" w:type="dxa"/>
            <w:tcBorders>
              <w:top w:val="nil"/>
              <w:left w:val="nil"/>
              <w:bottom w:val="single" w:color="auto" w:sz="4" w:space="0"/>
              <w:right w:val="single" w:color="auto" w:sz="4" w:space="0"/>
            </w:tcBorders>
            <w:shd w:val="clear" w:color="auto" w:fill="auto"/>
            <w:noWrap/>
            <w:vAlign w:val="center"/>
          </w:tcPr>
          <w:p w14:paraId="3E72864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04" w:type="dxa"/>
            <w:tcBorders>
              <w:top w:val="nil"/>
              <w:left w:val="nil"/>
              <w:bottom w:val="single" w:color="auto" w:sz="4" w:space="0"/>
              <w:right w:val="single" w:color="auto" w:sz="4" w:space="0"/>
            </w:tcBorders>
            <w:shd w:val="clear" w:color="auto" w:fill="auto"/>
            <w:noWrap/>
            <w:vAlign w:val="center"/>
          </w:tcPr>
          <w:p w14:paraId="1FEC1CD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1A0CD6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0C877F">
        <w:tblPrEx>
          <w:tblCellMar>
            <w:top w:w="0" w:type="dxa"/>
            <w:left w:w="108" w:type="dxa"/>
            <w:bottom w:w="0" w:type="dxa"/>
            <w:right w:w="108" w:type="dxa"/>
          </w:tblCellMar>
        </w:tblPrEx>
        <w:trPr>
          <w:trHeight w:val="284" w:hRule="exact"/>
        </w:trPr>
        <w:tc>
          <w:tcPr>
            <w:tcW w:w="43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7C0C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76" w:type="dxa"/>
            <w:tcBorders>
              <w:top w:val="nil"/>
              <w:left w:val="nil"/>
              <w:bottom w:val="single" w:color="auto" w:sz="4" w:space="0"/>
              <w:right w:val="single" w:color="auto" w:sz="4" w:space="0"/>
            </w:tcBorders>
            <w:shd w:val="clear" w:color="auto" w:fill="auto"/>
            <w:noWrap/>
            <w:vAlign w:val="center"/>
          </w:tcPr>
          <w:p w14:paraId="7F2B0D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1023.27</w:t>
            </w:r>
          </w:p>
        </w:tc>
        <w:tc>
          <w:tcPr>
            <w:tcW w:w="8930" w:type="dxa"/>
            <w:gridSpan w:val="5"/>
            <w:tcBorders>
              <w:top w:val="single" w:color="auto" w:sz="4" w:space="0"/>
              <w:left w:val="nil"/>
              <w:bottom w:val="single" w:color="auto" w:sz="4" w:space="0"/>
              <w:right w:val="single" w:color="auto" w:sz="4" w:space="0"/>
            </w:tcBorders>
            <w:shd w:val="clear" w:color="auto" w:fill="auto"/>
            <w:noWrap/>
            <w:vAlign w:val="center"/>
          </w:tcPr>
          <w:p w14:paraId="573AEC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tcBorders>
              <w:top w:val="nil"/>
              <w:left w:val="nil"/>
              <w:bottom w:val="single" w:color="auto" w:sz="4" w:space="0"/>
              <w:right w:val="single" w:color="auto" w:sz="4" w:space="0"/>
            </w:tcBorders>
            <w:shd w:val="clear" w:color="auto" w:fill="auto"/>
            <w:noWrap/>
            <w:vAlign w:val="center"/>
          </w:tcPr>
          <w:p w14:paraId="02D7FF2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640.55　64640.55</w:t>
            </w:r>
          </w:p>
        </w:tc>
      </w:tr>
      <w:tr w14:paraId="2A5274CB">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7C54607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6E1C1EEA">
      <w:pPr>
        <w:widowControl/>
        <w:jc w:val="center"/>
        <w:rPr>
          <w:rFonts w:ascii="Times New Roman" w:hAnsi="Times New Roman" w:eastAsia="方正小标宋_GBK" w:cs="Times New Roman"/>
          <w:color w:val="000000"/>
          <w:kern w:val="0"/>
          <w:sz w:val="36"/>
          <w:szCs w:val="36"/>
        </w:rPr>
      </w:pPr>
    </w:p>
    <w:p w14:paraId="0CCBC2F6">
      <w:pPr>
        <w:widowControl/>
        <w:jc w:val="center"/>
        <w:rPr>
          <w:rFonts w:ascii="Times New Roman" w:hAnsi="Times New Roman" w:eastAsia="方正小标宋_GBK" w:cs="Times New Roman"/>
          <w:color w:val="000000"/>
          <w:kern w:val="0"/>
          <w:sz w:val="36"/>
          <w:szCs w:val="36"/>
        </w:rPr>
      </w:pPr>
    </w:p>
    <w:p w14:paraId="144B2F5A">
      <w:pPr>
        <w:widowControl/>
        <w:jc w:val="center"/>
        <w:rPr>
          <w:rFonts w:ascii="Times New Roman" w:hAnsi="Times New Roman" w:eastAsia="方正小标宋_GBK" w:cs="Times New Roman"/>
          <w:color w:val="000000"/>
          <w:kern w:val="0"/>
          <w:sz w:val="36"/>
          <w:szCs w:val="36"/>
        </w:rPr>
      </w:pPr>
    </w:p>
    <w:p w14:paraId="78E8C482">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46DEDA5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534751EE">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AD91358">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B9DA9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C0F14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6079E229">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200047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D4CF9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2F6A7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60595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1FBAE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1468E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172A7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6268A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350148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D042E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1327FC6F">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84549E6">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D90D295">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62AC7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B32EC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66561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3A10017E">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374DE516">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9A04A4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40FF3C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1202C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EC72B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28E7D58A">
            <w:pPr>
              <w:widowControl/>
              <w:jc w:val="left"/>
              <w:rPr>
                <w:rFonts w:ascii="Times New Roman" w:hAnsi="Times New Roman" w:eastAsia="仿宋_GB2312" w:cs="Times New Roman"/>
                <w:kern w:val="0"/>
                <w:szCs w:val="21"/>
              </w:rPr>
            </w:pPr>
          </w:p>
        </w:tc>
      </w:tr>
      <w:tr w14:paraId="5B891C1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0E59D4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7FAB8E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34143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0AF068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51B3F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224D49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817C3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017458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122B0E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3A611A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D7513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700D9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1127280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43A24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w:t>
            </w:r>
          </w:p>
        </w:tc>
        <w:tc>
          <w:tcPr>
            <w:tcW w:w="1220" w:type="dxa"/>
            <w:tcBorders>
              <w:top w:val="nil"/>
              <w:left w:val="nil"/>
              <w:bottom w:val="single" w:color="auto" w:sz="8" w:space="0"/>
              <w:right w:val="single" w:color="auto" w:sz="4" w:space="0"/>
            </w:tcBorders>
            <w:shd w:val="clear" w:color="auto" w:fill="auto"/>
            <w:vAlign w:val="center"/>
          </w:tcPr>
          <w:p w14:paraId="29CCA5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EFF32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2CE20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7AE6F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45C058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w:t>
            </w:r>
          </w:p>
        </w:tc>
        <w:tc>
          <w:tcPr>
            <w:tcW w:w="1220" w:type="dxa"/>
            <w:tcBorders>
              <w:top w:val="nil"/>
              <w:left w:val="nil"/>
              <w:bottom w:val="single" w:color="auto" w:sz="8" w:space="0"/>
              <w:right w:val="single" w:color="auto" w:sz="4" w:space="0"/>
            </w:tcBorders>
            <w:shd w:val="clear" w:color="auto" w:fill="auto"/>
            <w:vAlign w:val="center"/>
          </w:tcPr>
          <w:p w14:paraId="2314298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2.27</w:t>
            </w:r>
          </w:p>
        </w:tc>
        <w:tc>
          <w:tcPr>
            <w:tcW w:w="1220" w:type="dxa"/>
            <w:tcBorders>
              <w:top w:val="nil"/>
              <w:left w:val="nil"/>
              <w:bottom w:val="single" w:color="auto" w:sz="8" w:space="0"/>
              <w:right w:val="single" w:color="auto" w:sz="4" w:space="0"/>
            </w:tcBorders>
            <w:shd w:val="clear" w:color="auto" w:fill="auto"/>
            <w:vAlign w:val="center"/>
          </w:tcPr>
          <w:p w14:paraId="22C43B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037A94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533AB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36A639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7DB251F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2.27</w:t>
            </w:r>
          </w:p>
        </w:tc>
      </w:tr>
    </w:tbl>
    <w:p w14:paraId="370FC034">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7A48BD5">
      <w:pPr>
        <w:autoSpaceDE w:val="0"/>
        <w:autoSpaceDN w:val="0"/>
        <w:adjustRightInd w:val="0"/>
        <w:ind w:left="315" w:leftChars="150"/>
        <w:jc w:val="left"/>
        <w:rPr>
          <w:rFonts w:ascii="宋体" w:eastAsia="宋体" w:cs="宋体"/>
          <w:kern w:val="0"/>
          <w:sz w:val="24"/>
          <w:szCs w:val="24"/>
        </w:rPr>
      </w:pPr>
    </w:p>
    <w:p w14:paraId="205FD90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6651D9A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部门：公开08表</w:t>
      </w:r>
    </w:p>
    <w:p w14:paraId="54C0DC54">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5489"/>
        <w:gridCol w:w="1701"/>
        <w:gridCol w:w="992"/>
        <w:gridCol w:w="1276"/>
        <w:gridCol w:w="1276"/>
        <w:gridCol w:w="1275"/>
        <w:gridCol w:w="1311"/>
      </w:tblGrid>
      <w:tr w14:paraId="088CB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6609" w:type="dxa"/>
            <w:gridSpan w:val="2"/>
            <w:shd w:val="clear" w:color="auto" w:fill="auto"/>
            <w:vAlign w:val="center"/>
          </w:tcPr>
          <w:p w14:paraId="7AC2D9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1701" w:type="dxa"/>
            <w:vMerge w:val="restart"/>
            <w:shd w:val="clear" w:color="auto" w:fill="auto"/>
            <w:vAlign w:val="center"/>
          </w:tcPr>
          <w:p w14:paraId="6CD9D3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992" w:type="dxa"/>
            <w:vMerge w:val="restart"/>
            <w:shd w:val="clear" w:color="auto" w:fill="auto"/>
            <w:vAlign w:val="center"/>
          </w:tcPr>
          <w:p w14:paraId="4D0155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3827" w:type="dxa"/>
            <w:gridSpan w:val="3"/>
            <w:shd w:val="clear" w:color="auto" w:fill="auto"/>
            <w:vAlign w:val="center"/>
          </w:tcPr>
          <w:p w14:paraId="7C50A6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311" w:type="dxa"/>
            <w:vMerge w:val="restart"/>
            <w:shd w:val="clear" w:color="auto" w:fill="auto"/>
            <w:vAlign w:val="center"/>
          </w:tcPr>
          <w:p w14:paraId="1D9554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1CE0F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952EC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5489" w:type="dxa"/>
            <w:vMerge w:val="restart"/>
            <w:shd w:val="clear" w:color="auto" w:fill="auto"/>
            <w:vAlign w:val="center"/>
          </w:tcPr>
          <w:p w14:paraId="52EB5B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701" w:type="dxa"/>
            <w:vMerge w:val="continue"/>
            <w:vAlign w:val="center"/>
          </w:tcPr>
          <w:p w14:paraId="721A0E89">
            <w:pPr>
              <w:widowControl/>
              <w:jc w:val="left"/>
              <w:rPr>
                <w:rFonts w:ascii="Times New Roman" w:hAnsi="Times New Roman" w:eastAsia="仿宋_GB2312" w:cs="Times New Roman"/>
                <w:b/>
                <w:kern w:val="0"/>
                <w:szCs w:val="21"/>
              </w:rPr>
            </w:pPr>
          </w:p>
        </w:tc>
        <w:tc>
          <w:tcPr>
            <w:tcW w:w="992" w:type="dxa"/>
            <w:vMerge w:val="continue"/>
            <w:vAlign w:val="center"/>
          </w:tcPr>
          <w:p w14:paraId="2AA76E18">
            <w:pPr>
              <w:widowControl/>
              <w:jc w:val="left"/>
              <w:rPr>
                <w:rFonts w:ascii="Times New Roman" w:hAnsi="Times New Roman" w:eastAsia="仿宋_GB2312" w:cs="Times New Roman"/>
                <w:b/>
                <w:kern w:val="0"/>
                <w:szCs w:val="21"/>
              </w:rPr>
            </w:pPr>
          </w:p>
        </w:tc>
        <w:tc>
          <w:tcPr>
            <w:tcW w:w="1276" w:type="dxa"/>
            <w:vMerge w:val="restart"/>
            <w:shd w:val="clear" w:color="auto" w:fill="auto"/>
            <w:vAlign w:val="center"/>
          </w:tcPr>
          <w:p w14:paraId="30FDCC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276" w:type="dxa"/>
            <w:vMerge w:val="restart"/>
            <w:shd w:val="clear" w:color="auto" w:fill="auto"/>
            <w:vAlign w:val="center"/>
          </w:tcPr>
          <w:p w14:paraId="0685E98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275" w:type="dxa"/>
            <w:vMerge w:val="restart"/>
            <w:shd w:val="clear" w:color="auto" w:fill="auto"/>
            <w:vAlign w:val="center"/>
          </w:tcPr>
          <w:p w14:paraId="6377D9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311" w:type="dxa"/>
            <w:vMerge w:val="continue"/>
            <w:vAlign w:val="center"/>
          </w:tcPr>
          <w:p w14:paraId="68275190">
            <w:pPr>
              <w:widowControl/>
              <w:jc w:val="left"/>
              <w:rPr>
                <w:rFonts w:ascii="Times New Roman" w:hAnsi="Times New Roman" w:eastAsia="仿宋_GB2312" w:cs="Times New Roman"/>
                <w:b/>
                <w:kern w:val="0"/>
                <w:szCs w:val="21"/>
              </w:rPr>
            </w:pPr>
          </w:p>
        </w:tc>
      </w:tr>
      <w:tr w14:paraId="7DF23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BFA298E">
            <w:pPr>
              <w:widowControl/>
              <w:jc w:val="left"/>
              <w:rPr>
                <w:rFonts w:ascii="Times New Roman" w:hAnsi="Times New Roman" w:eastAsia="仿宋_GB2312" w:cs="Times New Roman"/>
                <w:kern w:val="0"/>
                <w:szCs w:val="21"/>
              </w:rPr>
            </w:pPr>
          </w:p>
        </w:tc>
        <w:tc>
          <w:tcPr>
            <w:tcW w:w="5489" w:type="dxa"/>
            <w:vMerge w:val="continue"/>
            <w:vAlign w:val="center"/>
          </w:tcPr>
          <w:p w14:paraId="3355BF33">
            <w:pPr>
              <w:widowControl/>
              <w:jc w:val="left"/>
              <w:rPr>
                <w:rFonts w:ascii="Times New Roman" w:hAnsi="Times New Roman" w:eastAsia="仿宋_GB2312" w:cs="Times New Roman"/>
                <w:kern w:val="0"/>
                <w:szCs w:val="21"/>
              </w:rPr>
            </w:pPr>
          </w:p>
        </w:tc>
        <w:tc>
          <w:tcPr>
            <w:tcW w:w="1701" w:type="dxa"/>
            <w:vMerge w:val="continue"/>
            <w:vAlign w:val="center"/>
          </w:tcPr>
          <w:p w14:paraId="245C0F0B">
            <w:pPr>
              <w:widowControl/>
              <w:jc w:val="left"/>
              <w:rPr>
                <w:rFonts w:ascii="Times New Roman" w:hAnsi="Times New Roman" w:eastAsia="仿宋_GB2312" w:cs="Times New Roman"/>
                <w:kern w:val="0"/>
                <w:szCs w:val="21"/>
              </w:rPr>
            </w:pPr>
          </w:p>
        </w:tc>
        <w:tc>
          <w:tcPr>
            <w:tcW w:w="992" w:type="dxa"/>
            <w:vMerge w:val="continue"/>
            <w:vAlign w:val="center"/>
          </w:tcPr>
          <w:p w14:paraId="41D62D58">
            <w:pPr>
              <w:widowControl/>
              <w:jc w:val="left"/>
              <w:rPr>
                <w:rFonts w:ascii="Times New Roman" w:hAnsi="Times New Roman" w:eastAsia="仿宋_GB2312" w:cs="Times New Roman"/>
                <w:kern w:val="0"/>
                <w:szCs w:val="21"/>
              </w:rPr>
            </w:pPr>
          </w:p>
        </w:tc>
        <w:tc>
          <w:tcPr>
            <w:tcW w:w="1276" w:type="dxa"/>
            <w:vMerge w:val="continue"/>
            <w:vAlign w:val="center"/>
          </w:tcPr>
          <w:p w14:paraId="5B9975AA">
            <w:pPr>
              <w:widowControl/>
              <w:jc w:val="left"/>
              <w:rPr>
                <w:rFonts w:ascii="Times New Roman" w:hAnsi="Times New Roman" w:eastAsia="仿宋_GB2312" w:cs="Times New Roman"/>
                <w:kern w:val="0"/>
                <w:szCs w:val="21"/>
              </w:rPr>
            </w:pPr>
          </w:p>
        </w:tc>
        <w:tc>
          <w:tcPr>
            <w:tcW w:w="1276" w:type="dxa"/>
            <w:vMerge w:val="continue"/>
            <w:vAlign w:val="center"/>
          </w:tcPr>
          <w:p w14:paraId="33578964">
            <w:pPr>
              <w:widowControl/>
              <w:jc w:val="left"/>
              <w:rPr>
                <w:rFonts w:ascii="Times New Roman" w:hAnsi="Times New Roman" w:eastAsia="仿宋_GB2312" w:cs="Times New Roman"/>
                <w:kern w:val="0"/>
                <w:szCs w:val="21"/>
              </w:rPr>
            </w:pPr>
          </w:p>
        </w:tc>
        <w:tc>
          <w:tcPr>
            <w:tcW w:w="1275" w:type="dxa"/>
            <w:vMerge w:val="continue"/>
            <w:vAlign w:val="center"/>
          </w:tcPr>
          <w:p w14:paraId="6ADDD04E">
            <w:pPr>
              <w:widowControl/>
              <w:jc w:val="left"/>
              <w:rPr>
                <w:rFonts w:ascii="Times New Roman" w:hAnsi="Times New Roman" w:eastAsia="仿宋_GB2312" w:cs="Times New Roman"/>
                <w:kern w:val="0"/>
                <w:szCs w:val="21"/>
              </w:rPr>
            </w:pPr>
          </w:p>
        </w:tc>
        <w:tc>
          <w:tcPr>
            <w:tcW w:w="1311" w:type="dxa"/>
            <w:vMerge w:val="continue"/>
            <w:vAlign w:val="center"/>
          </w:tcPr>
          <w:p w14:paraId="7421E770">
            <w:pPr>
              <w:widowControl/>
              <w:jc w:val="left"/>
              <w:rPr>
                <w:rFonts w:ascii="Times New Roman" w:hAnsi="Times New Roman" w:eastAsia="仿宋_GB2312" w:cs="Times New Roman"/>
                <w:kern w:val="0"/>
                <w:szCs w:val="21"/>
              </w:rPr>
            </w:pPr>
          </w:p>
        </w:tc>
      </w:tr>
      <w:tr w14:paraId="18CAD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20" w:type="dxa"/>
            <w:vMerge w:val="continue"/>
            <w:vAlign w:val="center"/>
          </w:tcPr>
          <w:p w14:paraId="0ACF191B">
            <w:pPr>
              <w:widowControl/>
              <w:jc w:val="left"/>
              <w:rPr>
                <w:rFonts w:ascii="Times New Roman" w:hAnsi="Times New Roman" w:eastAsia="仿宋_GB2312" w:cs="Times New Roman"/>
                <w:kern w:val="0"/>
                <w:szCs w:val="21"/>
              </w:rPr>
            </w:pPr>
          </w:p>
        </w:tc>
        <w:tc>
          <w:tcPr>
            <w:tcW w:w="5489" w:type="dxa"/>
            <w:vMerge w:val="continue"/>
            <w:vAlign w:val="center"/>
          </w:tcPr>
          <w:p w14:paraId="1CC7AD96">
            <w:pPr>
              <w:widowControl/>
              <w:jc w:val="left"/>
              <w:rPr>
                <w:rFonts w:ascii="Times New Roman" w:hAnsi="Times New Roman" w:eastAsia="仿宋_GB2312" w:cs="Times New Roman"/>
                <w:kern w:val="0"/>
                <w:szCs w:val="21"/>
              </w:rPr>
            </w:pPr>
          </w:p>
        </w:tc>
        <w:tc>
          <w:tcPr>
            <w:tcW w:w="1701" w:type="dxa"/>
            <w:vMerge w:val="continue"/>
            <w:vAlign w:val="center"/>
          </w:tcPr>
          <w:p w14:paraId="5AF2A31B">
            <w:pPr>
              <w:widowControl/>
              <w:jc w:val="left"/>
              <w:rPr>
                <w:rFonts w:ascii="Times New Roman" w:hAnsi="Times New Roman" w:eastAsia="仿宋_GB2312" w:cs="Times New Roman"/>
                <w:kern w:val="0"/>
                <w:szCs w:val="21"/>
              </w:rPr>
            </w:pPr>
          </w:p>
        </w:tc>
        <w:tc>
          <w:tcPr>
            <w:tcW w:w="992" w:type="dxa"/>
            <w:vMerge w:val="continue"/>
            <w:vAlign w:val="center"/>
          </w:tcPr>
          <w:p w14:paraId="0176CB31">
            <w:pPr>
              <w:widowControl/>
              <w:jc w:val="left"/>
              <w:rPr>
                <w:rFonts w:ascii="Times New Roman" w:hAnsi="Times New Roman" w:eastAsia="仿宋_GB2312" w:cs="Times New Roman"/>
                <w:kern w:val="0"/>
                <w:szCs w:val="21"/>
              </w:rPr>
            </w:pPr>
          </w:p>
        </w:tc>
        <w:tc>
          <w:tcPr>
            <w:tcW w:w="1276" w:type="dxa"/>
            <w:vMerge w:val="continue"/>
            <w:vAlign w:val="center"/>
          </w:tcPr>
          <w:p w14:paraId="7C80BFD2">
            <w:pPr>
              <w:widowControl/>
              <w:jc w:val="left"/>
              <w:rPr>
                <w:rFonts w:ascii="Times New Roman" w:hAnsi="Times New Roman" w:eastAsia="仿宋_GB2312" w:cs="Times New Roman"/>
                <w:kern w:val="0"/>
                <w:szCs w:val="21"/>
              </w:rPr>
            </w:pPr>
          </w:p>
        </w:tc>
        <w:tc>
          <w:tcPr>
            <w:tcW w:w="1276" w:type="dxa"/>
            <w:vMerge w:val="continue"/>
            <w:vAlign w:val="center"/>
          </w:tcPr>
          <w:p w14:paraId="1E678F45">
            <w:pPr>
              <w:widowControl/>
              <w:jc w:val="left"/>
              <w:rPr>
                <w:rFonts w:ascii="Times New Roman" w:hAnsi="Times New Roman" w:eastAsia="仿宋_GB2312" w:cs="Times New Roman"/>
                <w:kern w:val="0"/>
                <w:szCs w:val="21"/>
              </w:rPr>
            </w:pPr>
          </w:p>
        </w:tc>
        <w:tc>
          <w:tcPr>
            <w:tcW w:w="1275" w:type="dxa"/>
            <w:vMerge w:val="continue"/>
            <w:vAlign w:val="center"/>
          </w:tcPr>
          <w:p w14:paraId="74CE1954">
            <w:pPr>
              <w:widowControl/>
              <w:jc w:val="left"/>
              <w:rPr>
                <w:rFonts w:ascii="Times New Roman" w:hAnsi="Times New Roman" w:eastAsia="仿宋_GB2312" w:cs="Times New Roman"/>
                <w:kern w:val="0"/>
                <w:szCs w:val="21"/>
              </w:rPr>
            </w:pPr>
          </w:p>
        </w:tc>
        <w:tc>
          <w:tcPr>
            <w:tcW w:w="1311" w:type="dxa"/>
            <w:vMerge w:val="continue"/>
            <w:vAlign w:val="center"/>
          </w:tcPr>
          <w:p w14:paraId="3DEECE25">
            <w:pPr>
              <w:widowControl/>
              <w:jc w:val="left"/>
              <w:rPr>
                <w:rFonts w:ascii="Times New Roman" w:hAnsi="Times New Roman" w:eastAsia="仿宋_GB2312" w:cs="Times New Roman"/>
                <w:kern w:val="0"/>
                <w:szCs w:val="21"/>
              </w:rPr>
            </w:pPr>
          </w:p>
        </w:tc>
      </w:tr>
      <w:tr w14:paraId="48590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609" w:type="dxa"/>
            <w:gridSpan w:val="2"/>
            <w:shd w:val="clear" w:color="auto" w:fill="auto"/>
            <w:vAlign w:val="center"/>
          </w:tcPr>
          <w:p w14:paraId="7A812A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01" w:type="dxa"/>
            <w:shd w:val="clear" w:color="auto" w:fill="auto"/>
            <w:vAlign w:val="center"/>
          </w:tcPr>
          <w:p w14:paraId="0DDE1F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992" w:type="dxa"/>
            <w:shd w:val="clear" w:color="auto" w:fill="auto"/>
            <w:vAlign w:val="center"/>
          </w:tcPr>
          <w:p w14:paraId="220182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76" w:type="dxa"/>
            <w:shd w:val="clear" w:color="auto" w:fill="auto"/>
            <w:vAlign w:val="center"/>
          </w:tcPr>
          <w:p w14:paraId="24FCA1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76" w:type="dxa"/>
            <w:shd w:val="clear" w:color="auto" w:fill="auto"/>
            <w:vAlign w:val="center"/>
          </w:tcPr>
          <w:p w14:paraId="2DAF47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75" w:type="dxa"/>
            <w:shd w:val="clear" w:color="auto" w:fill="auto"/>
            <w:vAlign w:val="center"/>
          </w:tcPr>
          <w:p w14:paraId="7FDD78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11" w:type="dxa"/>
            <w:shd w:val="clear" w:color="auto" w:fill="auto"/>
            <w:vAlign w:val="center"/>
          </w:tcPr>
          <w:p w14:paraId="09EBB3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8EB4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609" w:type="dxa"/>
            <w:gridSpan w:val="2"/>
            <w:shd w:val="clear" w:color="auto" w:fill="auto"/>
            <w:vAlign w:val="center"/>
          </w:tcPr>
          <w:p w14:paraId="18C804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01" w:type="dxa"/>
            <w:shd w:val="clear" w:color="auto" w:fill="auto"/>
            <w:vAlign w:val="center"/>
          </w:tcPr>
          <w:p w14:paraId="420F90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74844D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040426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20113.72</w:t>
            </w:r>
          </w:p>
        </w:tc>
        <w:tc>
          <w:tcPr>
            <w:tcW w:w="1276" w:type="dxa"/>
            <w:shd w:val="clear" w:color="auto" w:fill="auto"/>
            <w:vAlign w:val="center"/>
          </w:tcPr>
          <w:p w14:paraId="7B0E2F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1D708F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20113.72</w:t>
            </w:r>
          </w:p>
        </w:tc>
        <w:tc>
          <w:tcPr>
            <w:tcW w:w="1311" w:type="dxa"/>
            <w:shd w:val="clear" w:color="auto" w:fill="auto"/>
            <w:vAlign w:val="center"/>
          </w:tcPr>
          <w:p w14:paraId="31E31D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8D5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420277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r>
              <w:rPr>
                <w:rFonts w:ascii="Times New Roman" w:hAnsi="Times New Roman" w:eastAsia="仿宋_GB2312" w:cs="Times New Roman"/>
                <w:kern w:val="0"/>
                <w:szCs w:val="21"/>
              </w:rPr>
              <w:t>　</w:t>
            </w:r>
          </w:p>
        </w:tc>
        <w:tc>
          <w:tcPr>
            <w:tcW w:w="5489" w:type="dxa"/>
            <w:shd w:val="clear" w:color="auto" w:fill="auto"/>
            <w:vAlign w:val="center"/>
          </w:tcPr>
          <w:p w14:paraId="7C7F06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城乡社区支出</w:t>
            </w:r>
          </w:p>
        </w:tc>
        <w:tc>
          <w:tcPr>
            <w:tcW w:w="1701" w:type="dxa"/>
            <w:shd w:val="clear" w:color="auto" w:fill="auto"/>
            <w:vAlign w:val="center"/>
          </w:tcPr>
          <w:p w14:paraId="1E7B20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0363CD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3B4F07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276" w:type="dxa"/>
            <w:shd w:val="clear" w:color="auto" w:fill="auto"/>
            <w:vAlign w:val="center"/>
          </w:tcPr>
          <w:p w14:paraId="63E91F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459F6F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311" w:type="dxa"/>
            <w:shd w:val="clear" w:color="auto" w:fill="auto"/>
            <w:vAlign w:val="center"/>
          </w:tcPr>
          <w:p w14:paraId="1C3808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ADA8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4E915B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w:t>
            </w:r>
            <w:r>
              <w:rPr>
                <w:rFonts w:ascii="Times New Roman" w:hAnsi="Times New Roman" w:eastAsia="仿宋_GB2312" w:cs="Times New Roman"/>
                <w:kern w:val="0"/>
                <w:szCs w:val="21"/>
              </w:rPr>
              <w:t>　</w:t>
            </w:r>
          </w:p>
        </w:tc>
        <w:tc>
          <w:tcPr>
            <w:tcW w:w="5489" w:type="dxa"/>
            <w:shd w:val="clear" w:color="auto" w:fill="auto"/>
            <w:vAlign w:val="center"/>
          </w:tcPr>
          <w:p w14:paraId="35A120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国有土地使用权出让收入安排的支出</w:t>
            </w:r>
          </w:p>
        </w:tc>
        <w:tc>
          <w:tcPr>
            <w:tcW w:w="1701" w:type="dxa"/>
            <w:shd w:val="clear" w:color="auto" w:fill="auto"/>
            <w:vAlign w:val="center"/>
          </w:tcPr>
          <w:p w14:paraId="42F65D8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37678C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65B784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276" w:type="dxa"/>
            <w:shd w:val="clear" w:color="auto" w:fill="auto"/>
            <w:vAlign w:val="center"/>
          </w:tcPr>
          <w:p w14:paraId="437C98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6BD8658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311" w:type="dxa"/>
            <w:shd w:val="clear" w:color="auto" w:fill="auto"/>
            <w:vAlign w:val="center"/>
          </w:tcPr>
          <w:p w14:paraId="21AABE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F6A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7888D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2120899</w:t>
            </w:r>
            <w:r>
              <w:rPr>
                <w:rFonts w:ascii="Times New Roman" w:hAnsi="Times New Roman" w:eastAsia="仿宋_GB2312" w:cs="Times New Roman"/>
                <w:kern w:val="0"/>
                <w:szCs w:val="21"/>
              </w:rPr>
              <w:t>　</w:t>
            </w:r>
          </w:p>
        </w:tc>
        <w:tc>
          <w:tcPr>
            <w:tcW w:w="5489" w:type="dxa"/>
            <w:shd w:val="clear" w:color="auto" w:fill="auto"/>
            <w:vAlign w:val="center"/>
          </w:tcPr>
          <w:p w14:paraId="2242C7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其他国有土地使用权出让收入安排的支出</w:t>
            </w:r>
          </w:p>
        </w:tc>
        <w:tc>
          <w:tcPr>
            <w:tcW w:w="1701" w:type="dxa"/>
            <w:shd w:val="clear" w:color="auto" w:fill="auto"/>
            <w:vAlign w:val="center"/>
          </w:tcPr>
          <w:p w14:paraId="2900D9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5DF102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303D2C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276" w:type="dxa"/>
            <w:shd w:val="clear" w:color="auto" w:fill="auto"/>
            <w:vAlign w:val="center"/>
          </w:tcPr>
          <w:p w14:paraId="33E0D1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336C26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113.72</w:t>
            </w:r>
          </w:p>
        </w:tc>
        <w:tc>
          <w:tcPr>
            <w:tcW w:w="1311" w:type="dxa"/>
            <w:shd w:val="clear" w:color="auto" w:fill="auto"/>
            <w:vAlign w:val="center"/>
          </w:tcPr>
          <w:p w14:paraId="45B4EA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1E02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120" w:type="dxa"/>
            <w:shd w:val="clear" w:color="auto" w:fill="auto"/>
            <w:vAlign w:val="center"/>
          </w:tcPr>
          <w:p w14:paraId="7CF8D9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w:t>
            </w:r>
            <w:r>
              <w:rPr>
                <w:rFonts w:ascii="Times New Roman" w:hAnsi="Times New Roman" w:eastAsia="仿宋_GB2312" w:cs="Times New Roman"/>
                <w:kern w:val="0"/>
                <w:szCs w:val="21"/>
              </w:rPr>
              <w:t>　</w:t>
            </w:r>
          </w:p>
        </w:tc>
        <w:tc>
          <w:tcPr>
            <w:tcW w:w="5489" w:type="dxa"/>
            <w:shd w:val="clear" w:color="auto" w:fill="auto"/>
            <w:vAlign w:val="center"/>
          </w:tcPr>
          <w:p w14:paraId="62BE2B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其他支出</w:t>
            </w:r>
          </w:p>
        </w:tc>
        <w:tc>
          <w:tcPr>
            <w:tcW w:w="1701" w:type="dxa"/>
            <w:shd w:val="clear" w:color="auto" w:fill="auto"/>
            <w:vAlign w:val="center"/>
          </w:tcPr>
          <w:p w14:paraId="284390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48BCB5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752305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276" w:type="dxa"/>
            <w:shd w:val="clear" w:color="auto" w:fill="auto"/>
            <w:vAlign w:val="center"/>
          </w:tcPr>
          <w:p w14:paraId="621902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58DD9E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311" w:type="dxa"/>
            <w:shd w:val="clear" w:color="auto" w:fill="auto"/>
            <w:vAlign w:val="center"/>
          </w:tcPr>
          <w:p w14:paraId="6E5FEA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00F4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84233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22904</w:t>
            </w:r>
            <w:r>
              <w:rPr>
                <w:rFonts w:ascii="Times New Roman" w:hAnsi="Times New Roman" w:eastAsia="仿宋_GB2312" w:cs="Times New Roman"/>
                <w:kern w:val="0"/>
                <w:szCs w:val="21"/>
              </w:rPr>
              <w:t>　</w:t>
            </w:r>
          </w:p>
        </w:tc>
        <w:tc>
          <w:tcPr>
            <w:tcW w:w="5489" w:type="dxa"/>
            <w:shd w:val="clear" w:color="auto" w:fill="auto"/>
            <w:vAlign w:val="center"/>
          </w:tcPr>
          <w:p w14:paraId="1AC0EF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其他政府性基金及对应专项债收入安排的支出</w:t>
            </w:r>
          </w:p>
        </w:tc>
        <w:tc>
          <w:tcPr>
            <w:tcW w:w="1701" w:type="dxa"/>
            <w:shd w:val="clear" w:color="auto" w:fill="auto"/>
            <w:vAlign w:val="center"/>
          </w:tcPr>
          <w:p w14:paraId="6DA628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42C3D2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01FD4A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276" w:type="dxa"/>
            <w:shd w:val="clear" w:color="auto" w:fill="auto"/>
            <w:vAlign w:val="center"/>
          </w:tcPr>
          <w:p w14:paraId="1923FA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5D360B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311" w:type="dxa"/>
            <w:shd w:val="clear" w:color="auto" w:fill="auto"/>
            <w:vAlign w:val="center"/>
          </w:tcPr>
          <w:p w14:paraId="070439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78A6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F28DF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2290402</w:t>
            </w:r>
            <w:r>
              <w:rPr>
                <w:rFonts w:ascii="Times New Roman" w:hAnsi="Times New Roman" w:eastAsia="仿宋_GB2312" w:cs="Times New Roman"/>
                <w:kern w:val="0"/>
                <w:szCs w:val="21"/>
              </w:rPr>
              <w:t>　</w:t>
            </w:r>
          </w:p>
        </w:tc>
        <w:tc>
          <w:tcPr>
            <w:tcW w:w="5489" w:type="dxa"/>
            <w:shd w:val="clear" w:color="auto" w:fill="auto"/>
            <w:vAlign w:val="center"/>
          </w:tcPr>
          <w:p w14:paraId="42B73A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其他地方自行试点项目收益专项债券收入安排的支出</w:t>
            </w:r>
          </w:p>
        </w:tc>
        <w:tc>
          <w:tcPr>
            <w:tcW w:w="1701" w:type="dxa"/>
            <w:shd w:val="clear" w:color="auto" w:fill="auto"/>
            <w:vAlign w:val="center"/>
          </w:tcPr>
          <w:p w14:paraId="5727B0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2" w:type="dxa"/>
            <w:shd w:val="clear" w:color="auto" w:fill="auto"/>
            <w:vAlign w:val="center"/>
          </w:tcPr>
          <w:p w14:paraId="3769C0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vAlign w:val="center"/>
          </w:tcPr>
          <w:p w14:paraId="5C3AF9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276" w:type="dxa"/>
            <w:shd w:val="clear" w:color="auto" w:fill="auto"/>
            <w:vAlign w:val="center"/>
          </w:tcPr>
          <w:p w14:paraId="52FCA2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14:paraId="56E1A3F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2000</w:t>
            </w:r>
          </w:p>
        </w:tc>
        <w:tc>
          <w:tcPr>
            <w:tcW w:w="1311" w:type="dxa"/>
            <w:shd w:val="clear" w:color="auto" w:fill="auto"/>
            <w:vAlign w:val="center"/>
          </w:tcPr>
          <w:p w14:paraId="43A9C9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07EEE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A33A0C2">
      <w:pPr>
        <w:widowControl/>
        <w:jc w:val="left"/>
        <w:rPr>
          <w:rFonts w:ascii="Times New Roman" w:hAnsi="Times New Roman" w:eastAsia="仿宋_GB2312" w:cs="Times New Roman"/>
          <w:kern w:val="0"/>
          <w:szCs w:val="21"/>
        </w:rPr>
      </w:pPr>
    </w:p>
    <w:p w14:paraId="0DF5158A">
      <w:pPr>
        <w:widowControl/>
        <w:jc w:val="left"/>
        <w:rPr>
          <w:rFonts w:ascii="黑体" w:hAnsi="黑体" w:eastAsia="黑体"/>
          <w:szCs w:val="21"/>
        </w:rPr>
      </w:pPr>
    </w:p>
    <w:p w14:paraId="59AAC2E9">
      <w:pPr>
        <w:widowControl/>
        <w:jc w:val="left"/>
        <w:rPr>
          <w:rFonts w:ascii="黑体" w:hAnsi="黑体" w:eastAsia="黑体"/>
          <w:szCs w:val="21"/>
        </w:rPr>
      </w:pPr>
    </w:p>
    <w:p w14:paraId="0FD6BE3C">
      <w:pPr>
        <w:widowControl/>
        <w:jc w:val="left"/>
        <w:rPr>
          <w:rFonts w:ascii="黑体" w:hAnsi="黑体" w:eastAsia="黑体"/>
          <w:szCs w:val="21"/>
        </w:rPr>
      </w:pPr>
    </w:p>
    <w:p w14:paraId="40740648">
      <w:pPr>
        <w:widowControl/>
        <w:jc w:val="left"/>
        <w:rPr>
          <w:rFonts w:ascii="黑体" w:hAnsi="黑体" w:eastAsia="黑体"/>
          <w:szCs w:val="21"/>
        </w:rPr>
      </w:pPr>
    </w:p>
    <w:p w14:paraId="46A72610">
      <w:pPr>
        <w:widowControl/>
        <w:jc w:val="left"/>
        <w:rPr>
          <w:rFonts w:ascii="黑体" w:hAnsi="黑体" w:eastAsia="黑体"/>
          <w:szCs w:val="21"/>
        </w:rPr>
      </w:pPr>
    </w:p>
    <w:p w14:paraId="7BA1B7F7">
      <w:pPr>
        <w:widowControl/>
        <w:jc w:val="left"/>
        <w:rPr>
          <w:rFonts w:ascii="黑体" w:hAnsi="黑体" w:eastAsia="黑体"/>
          <w:szCs w:val="21"/>
        </w:rPr>
      </w:pP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E2C2776">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3565CCE">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7B29195D">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644584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0683B32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76FD42E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3EEC05C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0FE914B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D12EA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62DB802D">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2E7759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293DB78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37BB84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5D40605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0B4852A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4F291D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B9898E0">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634589B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23229AD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32D1256C">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6A1DD5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7BDC284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763DA2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E886D14">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0EFC44D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56FD493">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4B1025F">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1FC785A">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BB297B6">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0F0BB9D8">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378E296">
            <w:pPr>
              <w:widowControl/>
              <w:jc w:val="left"/>
              <w:rPr>
                <w:rFonts w:ascii="宋体" w:hAnsi="宋体" w:eastAsia="宋体" w:cs="宋体"/>
                <w:kern w:val="0"/>
                <w:sz w:val="24"/>
                <w:szCs w:val="24"/>
              </w:rPr>
            </w:pPr>
          </w:p>
        </w:tc>
      </w:tr>
      <w:tr w14:paraId="6E3DD475">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1CFFD2D0">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0BEE08C8">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52FE1A0">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6398C22C">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5DE9461">
            <w:pPr>
              <w:widowControl/>
              <w:jc w:val="left"/>
              <w:rPr>
                <w:rFonts w:ascii="宋体" w:hAnsi="宋体" w:eastAsia="宋体" w:cs="宋体"/>
                <w:kern w:val="0"/>
                <w:sz w:val="24"/>
                <w:szCs w:val="24"/>
              </w:rPr>
            </w:pPr>
          </w:p>
        </w:tc>
      </w:tr>
      <w:tr w14:paraId="0C61A64A">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6A91A2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3F91E91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EF30B3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2463CFC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564A70D2">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DBBAC6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052958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A32E1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7908F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9D3F3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CD3A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BDC66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722B56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CC0896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BEB94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C68BA3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86FE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0F9F5E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55441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DC9316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0236C5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66605A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5AAC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CFF016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6A278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2918D5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34D62E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1CE2AB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9159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094CF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803C80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69AFAF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913F8A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4119B1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2A5F4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407CD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338831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EF12D2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D61ED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D55AC4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666EAC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61D18E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2FD4D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90F810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295058F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557C60B">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0DA3556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558CA74E">
      <w:pPr>
        <w:pStyle w:val="9"/>
        <w:rPr>
          <w:sz w:val="72"/>
          <w:szCs w:val="72"/>
        </w:rPr>
        <w:sectPr>
          <w:pgSz w:w="16838" w:h="11906" w:orient="landscape"/>
          <w:pgMar w:top="720" w:right="720" w:bottom="720" w:left="720" w:header="851" w:footer="992" w:gutter="0"/>
          <w:cols w:space="425" w:num="1"/>
          <w:docGrid w:type="lines" w:linePitch="312" w:charSpace="0"/>
        </w:sectPr>
      </w:pPr>
    </w:p>
    <w:p w14:paraId="4789D2D2">
      <w:pPr>
        <w:pStyle w:val="9"/>
        <w:rPr>
          <w:sz w:val="72"/>
          <w:szCs w:val="72"/>
        </w:rPr>
      </w:pPr>
    </w:p>
    <w:p w14:paraId="59743611">
      <w:pPr>
        <w:pStyle w:val="9"/>
        <w:rPr>
          <w:sz w:val="72"/>
          <w:szCs w:val="72"/>
        </w:rPr>
      </w:pPr>
    </w:p>
    <w:p w14:paraId="1AE98331">
      <w:pPr>
        <w:pStyle w:val="9"/>
        <w:rPr>
          <w:sz w:val="72"/>
          <w:szCs w:val="72"/>
        </w:rPr>
      </w:pPr>
    </w:p>
    <w:p w14:paraId="56DA0B30">
      <w:pPr>
        <w:pStyle w:val="9"/>
        <w:rPr>
          <w:sz w:val="72"/>
          <w:szCs w:val="72"/>
        </w:rPr>
      </w:pPr>
    </w:p>
    <w:p w14:paraId="5CC30BBE">
      <w:pPr>
        <w:pStyle w:val="9"/>
        <w:jc w:val="center"/>
        <w:rPr>
          <w:sz w:val="72"/>
          <w:szCs w:val="72"/>
        </w:rPr>
      </w:pPr>
    </w:p>
    <w:p w14:paraId="2F5A1920">
      <w:pPr>
        <w:pStyle w:val="9"/>
        <w:jc w:val="center"/>
        <w:rPr>
          <w:sz w:val="72"/>
          <w:szCs w:val="72"/>
        </w:rPr>
      </w:pPr>
    </w:p>
    <w:p w14:paraId="2F991CCE">
      <w:pPr>
        <w:pStyle w:val="9"/>
        <w:jc w:val="center"/>
        <w:rPr>
          <w:sz w:val="72"/>
          <w:szCs w:val="72"/>
        </w:rPr>
      </w:pPr>
      <w:r>
        <w:rPr>
          <w:rFonts w:hint="eastAsia"/>
          <w:sz w:val="72"/>
          <w:szCs w:val="72"/>
        </w:rPr>
        <w:t>第三部分</w:t>
      </w:r>
    </w:p>
    <w:p w14:paraId="4F64541C">
      <w:pPr>
        <w:pStyle w:val="9"/>
        <w:jc w:val="center"/>
        <w:rPr>
          <w:sz w:val="70"/>
          <w:szCs w:val="70"/>
        </w:rPr>
      </w:pPr>
    </w:p>
    <w:p w14:paraId="1537C664">
      <w:pPr>
        <w:pStyle w:val="9"/>
        <w:jc w:val="center"/>
        <w:rPr>
          <w:sz w:val="70"/>
          <w:szCs w:val="70"/>
        </w:rPr>
      </w:pPr>
      <w:r>
        <w:rPr>
          <w:sz w:val="70"/>
          <w:szCs w:val="70"/>
        </w:rPr>
        <w:t>20</w:t>
      </w:r>
      <w:r>
        <w:rPr>
          <w:rFonts w:hint="eastAsia"/>
          <w:sz w:val="70"/>
          <w:szCs w:val="70"/>
        </w:rPr>
        <w:t>21年度部门决算情况说明</w:t>
      </w:r>
    </w:p>
    <w:p w14:paraId="5D636B3F">
      <w:pPr>
        <w:widowControl/>
        <w:jc w:val="left"/>
        <w:rPr>
          <w:rFonts w:ascii="黑体" w:eastAsia="黑体" w:cs="黑体"/>
          <w:color w:val="000000"/>
          <w:kern w:val="0"/>
          <w:sz w:val="70"/>
          <w:szCs w:val="70"/>
        </w:rPr>
      </w:pPr>
      <w:r>
        <w:rPr>
          <w:sz w:val="70"/>
          <w:szCs w:val="70"/>
        </w:rPr>
        <w:br w:type="page"/>
      </w:r>
    </w:p>
    <w:p w14:paraId="470F040F">
      <w:pPr>
        <w:pStyle w:val="9"/>
        <w:rPr>
          <w:rFonts w:asciiTheme="minorEastAsia" w:hAnsiTheme="minorEastAsia" w:eastAsiaTheme="minorEastAsia"/>
          <w:sz w:val="32"/>
          <w:szCs w:val="32"/>
        </w:rPr>
      </w:pPr>
    </w:p>
    <w:p w14:paraId="5DBA58DF">
      <w:pPr>
        <w:pStyle w:val="9"/>
        <w:rPr>
          <w:rFonts w:hAnsi="黑体"/>
          <w:b/>
          <w:sz w:val="32"/>
          <w:szCs w:val="32"/>
        </w:rPr>
      </w:pPr>
      <w:r>
        <w:rPr>
          <w:rFonts w:hint="eastAsia" w:hAnsi="黑体"/>
          <w:b/>
          <w:sz w:val="32"/>
          <w:szCs w:val="32"/>
        </w:rPr>
        <w:t>一、收入支出决算总体情况说明</w:t>
      </w:r>
    </w:p>
    <w:p w14:paraId="6BA8B6D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color w:val="000000" w:themeColor="text1"/>
          <w:sz w:val="32"/>
          <w:szCs w:val="32"/>
        </w:rPr>
        <w:t>45039.18万元。与上年相比，增加21765.51万元，增长94%，主要是因为增加</w:t>
      </w:r>
      <w:r>
        <w:rPr>
          <w:rFonts w:asciiTheme="minorEastAsia" w:hAnsiTheme="minorEastAsia" w:eastAsiaTheme="minorEastAsia"/>
          <w:color w:val="000000" w:themeColor="text1"/>
          <w:sz w:val="32"/>
          <w:szCs w:val="32"/>
        </w:rPr>
        <w:t>灵翠山公园</w:t>
      </w:r>
      <w:r>
        <w:rPr>
          <w:rFonts w:hint="eastAsia" w:asciiTheme="minorEastAsia" w:hAnsiTheme="minorEastAsia" w:eastAsiaTheme="minorEastAsia"/>
          <w:color w:val="000000" w:themeColor="text1"/>
          <w:sz w:val="32"/>
          <w:szCs w:val="32"/>
        </w:rPr>
        <w:t>南大门</w:t>
      </w:r>
      <w:r>
        <w:rPr>
          <w:rFonts w:asciiTheme="minorEastAsia" w:hAnsiTheme="minorEastAsia" w:eastAsiaTheme="minorEastAsia"/>
          <w:color w:val="000000" w:themeColor="text1"/>
          <w:sz w:val="32"/>
          <w:szCs w:val="32"/>
        </w:rPr>
        <w:t>工程项目</w:t>
      </w:r>
      <w:r>
        <w:rPr>
          <w:rFonts w:hint="eastAsia" w:asciiTheme="minorEastAsia" w:hAnsiTheme="minorEastAsia" w:eastAsiaTheme="minorEastAsia"/>
          <w:color w:val="000000" w:themeColor="text1"/>
          <w:sz w:val="32"/>
          <w:szCs w:val="32"/>
        </w:rPr>
        <w:t>20000万元。</w:t>
      </w:r>
    </w:p>
    <w:p w14:paraId="5CD80E04">
      <w:pPr>
        <w:pStyle w:val="9"/>
        <w:rPr>
          <w:rFonts w:hAnsi="黑体"/>
          <w:b/>
          <w:color w:val="FF0000"/>
          <w:sz w:val="32"/>
          <w:szCs w:val="32"/>
        </w:rPr>
      </w:pPr>
      <w:r>
        <w:rPr>
          <w:rFonts w:hint="eastAsia" w:hAnsi="黑体"/>
          <w:b/>
          <w:sz w:val="32"/>
          <w:szCs w:val="32"/>
        </w:rPr>
        <w:t>二、收入决算情况说明</w:t>
      </w:r>
    </w:p>
    <w:p w14:paraId="597F89D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2021年度收入合计44856.5万元，其中：财政拨款收入44853.5万元，占100%；上级补助收入0万元，占0%；事业收入0万元，占0%；经营收入0万元，占0%；附属单位上缴收入0万元，占0%；其他收入3万元，占0%。</w:t>
      </w:r>
    </w:p>
    <w:p w14:paraId="0871DD81">
      <w:pPr>
        <w:pStyle w:val="9"/>
        <w:rPr>
          <w:rFonts w:hAnsi="黑体"/>
          <w:b/>
          <w:sz w:val="32"/>
          <w:szCs w:val="32"/>
        </w:rPr>
      </w:pPr>
      <w:r>
        <w:rPr>
          <w:rFonts w:hint="eastAsia" w:hAnsi="黑体"/>
          <w:b/>
          <w:sz w:val="32"/>
          <w:szCs w:val="32"/>
        </w:rPr>
        <w:t>三、支出决算情况说明</w:t>
      </w:r>
    </w:p>
    <w:p w14:paraId="4C68ACB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2021年度支出合计44868.03万元，其中：基本支出1667.04万元，占3.7%；项目支出43200.99万元，占96.3%；上缴上级支出0万元，占0%；经营支出0万元，占0%；对附属单位补助支出0万元，占0%。</w:t>
      </w:r>
    </w:p>
    <w:p w14:paraId="194EB4DE">
      <w:pPr>
        <w:pStyle w:val="9"/>
        <w:rPr>
          <w:rFonts w:hAnsi="黑体"/>
          <w:b/>
          <w:sz w:val="32"/>
          <w:szCs w:val="32"/>
        </w:rPr>
      </w:pPr>
      <w:r>
        <w:rPr>
          <w:rFonts w:hint="eastAsia" w:hAnsi="黑体"/>
          <w:b/>
          <w:sz w:val="32"/>
          <w:szCs w:val="32"/>
        </w:rPr>
        <w:t>四、财政拨款收入支出决算总体情况说明</w:t>
      </w:r>
    </w:p>
    <w:p w14:paraId="68F1E8B1">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2021年度财政拨款收、支总计45035.95万元。与上年相比，增加21762.28万元，增长94%，主要是因为</w:t>
      </w:r>
      <w:r>
        <w:rPr>
          <w:rFonts w:hint="eastAsia" w:asciiTheme="minorEastAsia" w:hAnsiTheme="minorEastAsia" w:eastAsiaTheme="minorEastAsia"/>
          <w:color w:val="000000" w:themeColor="text1"/>
          <w:sz w:val="32"/>
          <w:szCs w:val="32"/>
        </w:rPr>
        <w:t>增加</w:t>
      </w:r>
      <w:r>
        <w:rPr>
          <w:rFonts w:asciiTheme="minorEastAsia" w:hAnsiTheme="minorEastAsia" w:eastAsiaTheme="minorEastAsia"/>
          <w:color w:val="000000" w:themeColor="text1"/>
          <w:sz w:val="32"/>
          <w:szCs w:val="32"/>
        </w:rPr>
        <w:t>灵翠山公园</w:t>
      </w:r>
      <w:r>
        <w:rPr>
          <w:rFonts w:hint="eastAsia" w:asciiTheme="minorEastAsia" w:hAnsiTheme="minorEastAsia" w:eastAsiaTheme="minorEastAsia"/>
          <w:color w:val="000000" w:themeColor="text1"/>
          <w:sz w:val="32"/>
          <w:szCs w:val="32"/>
        </w:rPr>
        <w:t>南大门</w:t>
      </w:r>
      <w:r>
        <w:rPr>
          <w:rFonts w:asciiTheme="minorEastAsia" w:hAnsiTheme="minorEastAsia" w:eastAsiaTheme="minorEastAsia"/>
          <w:color w:val="000000" w:themeColor="text1"/>
          <w:sz w:val="32"/>
          <w:szCs w:val="32"/>
        </w:rPr>
        <w:t>工程项目</w:t>
      </w:r>
      <w:r>
        <w:rPr>
          <w:rFonts w:hint="eastAsia" w:asciiTheme="minorEastAsia" w:hAnsiTheme="minorEastAsia" w:eastAsiaTheme="minorEastAsia"/>
          <w:color w:val="000000" w:themeColor="text1"/>
          <w:sz w:val="32"/>
          <w:szCs w:val="32"/>
        </w:rPr>
        <w:t>20000万元。</w:t>
      </w:r>
    </w:p>
    <w:p w14:paraId="634017B9">
      <w:pPr>
        <w:pStyle w:val="9"/>
        <w:rPr>
          <w:rFonts w:hAnsi="黑体"/>
          <w:b/>
          <w:sz w:val="32"/>
          <w:szCs w:val="32"/>
        </w:rPr>
      </w:pPr>
      <w:r>
        <w:rPr>
          <w:rFonts w:hint="eastAsia" w:hAnsi="黑体"/>
          <w:b/>
          <w:sz w:val="32"/>
          <w:szCs w:val="32"/>
        </w:rPr>
        <w:t>五、一般公共预算财政拨款支出决算情况说明</w:t>
      </w:r>
    </w:p>
    <w:p w14:paraId="0807803D">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4AF8A4F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2021年度财政拨款支出24751.08万元，占本年支出合计的55%，与上年相比，财政拨款支出增加3428.1万元，增长16%，主要是因为</w:t>
      </w:r>
      <w:r>
        <w:rPr>
          <w:rFonts w:hint="eastAsia" w:asciiTheme="minorEastAsia" w:hAnsiTheme="minorEastAsia" w:eastAsiaTheme="minorEastAsia"/>
          <w:color w:val="000000" w:themeColor="text1"/>
          <w:sz w:val="32"/>
          <w:szCs w:val="32"/>
        </w:rPr>
        <w:t>增加</w:t>
      </w:r>
      <w:r>
        <w:rPr>
          <w:rFonts w:asciiTheme="minorEastAsia" w:hAnsiTheme="minorEastAsia" w:eastAsiaTheme="minorEastAsia"/>
          <w:color w:val="000000" w:themeColor="text1"/>
          <w:sz w:val="32"/>
          <w:szCs w:val="32"/>
        </w:rPr>
        <w:t>灵翠山公园</w:t>
      </w:r>
      <w:r>
        <w:rPr>
          <w:rFonts w:hint="eastAsia" w:asciiTheme="minorEastAsia" w:hAnsiTheme="minorEastAsia" w:eastAsiaTheme="minorEastAsia"/>
          <w:color w:val="000000" w:themeColor="text1"/>
          <w:sz w:val="32"/>
          <w:szCs w:val="32"/>
        </w:rPr>
        <w:t>南大门</w:t>
      </w:r>
      <w:r>
        <w:rPr>
          <w:rFonts w:asciiTheme="minorEastAsia" w:hAnsiTheme="minorEastAsia" w:eastAsiaTheme="minorEastAsia"/>
          <w:color w:val="000000" w:themeColor="text1"/>
          <w:sz w:val="32"/>
          <w:szCs w:val="32"/>
        </w:rPr>
        <w:t>工程项目</w:t>
      </w:r>
      <w:r>
        <w:rPr>
          <w:rFonts w:hint="eastAsia" w:asciiTheme="minorEastAsia" w:hAnsiTheme="minorEastAsia" w:eastAsiaTheme="minorEastAsia"/>
          <w:color w:val="000000" w:themeColor="text1"/>
          <w:sz w:val="32"/>
          <w:szCs w:val="32"/>
        </w:rPr>
        <w:t>20000万元。</w:t>
      </w:r>
    </w:p>
    <w:p w14:paraId="67C9CD96">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C045EE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24751.08万元，主要用于以下方面：一般公共服务（201）支出122.7万元；社会保障和就业支出（208）支出41.65万元；卫生健康支出（210）15.13万元；节能环保支出（211）2315.48万元，占0.9%；城乡社区支出（212）21127.37万元，占85%；农林水支出（213）738.04万元，占0.03%；住房保障支出（221）312.32万元，其他支出（229）78.4万元。</w:t>
      </w:r>
    </w:p>
    <w:p w14:paraId="7C341F61">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44BC6B8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2021年度财政拨款支出年初预算数为3875.05万元，支出决算数为24751.08万元，完成年初预算的638%，其中：</w:t>
      </w:r>
    </w:p>
    <w:p w14:paraId="389DF3D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1、一般公共服务支出（201）政府办公厅（室）及相关机构事务（20103）其他政府办公厅（室）及相关机构事务支出（2010399）。</w:t>
      </w:r>
    </w:p>
    <w:p w14:paraId="01E7ABB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年初预算为0万元，支出决算为122.7万元，完成年初预算的100%，决算数大于年初预算数的主要本单位商品服务支出。</w:t>
      </w:r>
    </w:p>
    <w:p w14:paraId="54913F7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2、一般公共服务支出（201）纪检监察事务（20111）行政运行（2011101）。</w:t>
      </w:r>
    </w:p>
    <w:p w14:paraId="04EDA0F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年初预算为2.4万元，支出决算为2.4万元，完成年初预算的100%，主要原因是用于纪检组监察日常公用经费开支。</w:t>
      </w:r>
    </w:p>
    <w:p w14:paraId="66E0C48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3、社会保障和就业支出（208）行政事业单位养老支出（20805）机关事业单位基本养老保险缴费支出（2080505）。</w:t>
      </w:r>
    </w:p>
    <w:p w14:paraId="2E397A2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年初预算为32.31万元，支出决算为32.31万元，完成年初预算的100%，主要用于单位职工的养老保险。</w:t>
      </w:r>
    </w:p>
    <w:p w14:paraId="4DCDD8A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4、社会保障和就业支出（208）行政事业单位养老支出（20808）机关事业单位基本养老保险缴费支出（2080801）。</w:t>
      </w:r>
    </w:p>
    <w:p w14:paraId="54EC7BC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年初预算为9.34万元，支出决算为9.34万元，完成年初预算的100%，主要用于单位职工的遗</w:t>
      </w:r>
      <w:r>
        <w:rPr>
          <w:rFonts w:hint="eastAsia" w:asciiTheme="minorEastAsia" w:hAnsiTheme="minorEastAsia" w:eastAsiaTheme="minorEastAsia"/>
          <w:sz w:val="32"/>
          <w:szCs w:val="32"/>
          <w:lang w:val="en-US" w:eastAsia="zh-CN"/>
        </w:rPr>
        <w:t>属</w:t>
      </w:r>
      <w:r>
        <w:rPr>
          <w:rFonts w:hint="eastAsia" w:asciiTheme="minorEastAsia" w:hAnsiTheme="minorEastAsia" w:eastAsiaTheme="minorEastAsia"/>
          <w:sz w:val="32"/>
          <w:szCs w:val="32"/>
        </w:rPr>
        <w:t>生活补助。</w:t>
      </w:r>
    </w:p>
    <w:p w14:paraId="08D3657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5、卫生健康支出（210）行政事业单位医疗（21011）行政单位医疗（2101101）。</w:t>
      </w:r>
    </w:p>
    <w:p w14:paraId="381CE3E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年初预算为13.8万元，支出决算为13.8万元，完成年初预算的100%，主要用于单位行政人员的医疗保障缴费。</w:t>
      </w:r>
    </w:p>
    <w:p w14:paraId="093F963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6、卫生健康支出（210）行政事业单位医疗（21011）行政单位医疗（2101102）。</w:t>
      </w:r>
    </w:p>
    <w:p w14:paraId="19803A3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年初预算为1.33万元，支出决算为1.33万元，完成年初预算的100%，主要用于单位事业人员的医疗保障缴费。</w:t>
      </w:r>
    </w:p>
    <w:p w14:paraId="010A37D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7、节能环保支出（211）污染防治（21103）水体（2110302）。</w:t>
      </w:r>
    </w:p>
    <w:p w14:paraId="0F00BFE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年初预算为427万元，支出决算为1166万元，完成年初预算的273%，主要用于长冲口片区和千工坝黑臭水体综合治理工程、乡镇污水处理建设。</w:t>
      </w:r>
    </w:p>
    <w:p w14:paraId="2020BB4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8、节能环保支出（211）自然生态保护（21104）农村环境保护（2110402）。</w:t>
      </w:r>
    </w:p>
    <w:p w14:paraId="477578B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年初预算为0万元，支出决算为310万元，完成年初预算的100%，主要用于传统村落建设支出。</w:t>
      </w:r>
    </w:p>
    <w:p w14:paraId="2129580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9、节能环保支出（211）其他节能环保支出（21199）其他节能环保支出（2119999）。</w:t>
      </w:r>
    </w:p>
    <w:p w14:paraId="7A91209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年初预算为0万元，支出决算为839.48万元。完成年初预算的100%，主要用于低庄污水处理厂项目、乡镇污水处理厂项目。</w:t>
      </w:r>
    </w:p>
    <w:p w14:paraId="49E4070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10、城乡社区支出（212）城乡社区管理事务（21201）行政运行（2120101）。</w:t>
      </w:r>
    </w:p>
    <w:p w14:paraId="1E3DA48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年初预算为224.92万元，支出决算为224.92万元，完成年初预算的100%，主要用于单位行政人员工资。</w:t>
      </w:r>
    </w:p>
    <w:p w14:paraId="789DA1A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11、城乡社区支出（212）城乡社区管理事务（21201）其他城乡社区管理事务支出（2120199）。</w:t>
      </w:r>
    </w:p>
    <w:p w14:paraId="3B5B477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年初预算为0万元，支出决算为13.69万元，完成年初预算的100%，主要用于单位人员的基本支出。</w:t>
      </w:r>
    </w:p>
    <w:p w14:paraId="2E5EFF9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12、城乡社区支出（212）城乡社区公共设施（21203）小城镇基础设施建设（2120303）。</w:t>
      </w:r>
    </w:p>
    <w:p w14:paraId="0A3F7F5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年初预算为1384万元，支出决算为17.97万元，完成年初预算的0.01%，主要用于农村环境保护建设。</w:t>
      </w:r>
    </w:p>
    <w:p w14:paraId="3C1FE7F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13、城乡社区支出（212）城乡社区公共设施（21203）其他城乡社区公共设施支出（2120399）。</w:t>
      </w:r>
    </w:p>
    <w:p w14:paraId="41C138C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年初预算为702.34万元，支出决算为20728.39万元，完成年初预算的295%，决算数大于预算数主要是用于单位人员的基本支出、低庄污水处理厂项目、乡镇污水处理厂项目等。</w:t>
      </w:r>
    </w:p>
    <w:p w14:paraId="427402C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14、城乡社区支出（212）城乡社区环境支出（21205）城乡社区环境卫生（2120501）。</w:t>
      </w:r>
    </w:p>
    <w:p w14:paraId="5B37DAA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年初预算为157.1万元，支出决算为142.4万元，完成年初预算的90.6%，决算数小于预算数主要是用于城乡社区环境卫生支出。</w:t>
      </w:r>
    </w:p>
    <w:p w14:paraId="5DD41D0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15、农林水支出（213）扶贫（21305）行政运行（2130501）。</w:t>
      </w:r>
    </w:p>
    <w:p w14:paraId="2A0BF4D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年初预算为0万元，支出决算为6万元，完成年初预算的100%，决算数大于预算数主要是用于扶贫工作队开支。</w:t>
      </w:r>
    </w:p>
    <w:p w14:paraId="550D127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16、农林水支出（213）扶贫（21305）其他扶贫支出（2130599）。</w:t>
      </w:r>
    </w:p>
    <w:p w14:paraId="10430726">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年初预算为0万元，支出决算为732.04万元，完成年初预算的100%,决算数大于</w:t>
      </w:r>
      <w:r>
        <w:rPr>
          <w:rFonts w:hint="eastAsia" w:asciiTheme="minorEastAsia" w:hAnsiTheme="minorEastAsia" w:eastAsiaTheme="minorEastAsia"/>
          <w:color w:val="auto"/>
          <w:sz w:val="32"/>
          <w:szCs w:val="32"/>
        </w:rPr>
        <w:t>乡镇污水处理项目。</w:t>
      </w:r>
    </w:p>
    <w:p w14:paraId="2E735E49">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17、住房保障支出（221）保障性安居工程支出（22101）老旧小区改造（2210108）。</w:t>
      </w:r>
    </w:p>
    <w:p w14:paraId="5535CC12">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年初预算为0万元，支出决算为300万元，完成年初预算的100%，决算数大于预算数主要是用于城区老旧小区改造项目。</w:t>
      </w:r>
    </w:p>
    <w:p w14:paraId="7F22D419">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18、住房保障支出（221）住房改革支出（22102）住房公积金（2210201）。</w:t>
      </w:r>
    </w:p>
    <w:p w14:paraId="207CBD30">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年初预算为0万元，支出决算为12.32万元，完成年初预算的100%，决算数大于预算数主要用于本单位职工的住房公积金缴纳。</w:t>
      </w:r>
    </w:p>
    <w:p w14:paraId="6302B5B6">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19、其他支出（229）其他支出(22999)其他支出（2299999）。</w:t>
      </w:r>
    </w:p>
    <w:p w14:paraId="2A5A9475">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年初预算为0万元，支出决算为78.4万元，完成预算的100%，决算数大于预算数主要用于垃圾焚烧发电项目。</w:t>
      </w:r>
    </w:p>
    <w:p w14:paraId="7D89B1E2">
      <w:pPr>
        <w:pStyle w:val="9"/>
        <w:rPr>
          <w:rFonts w:hAnsi="黑体"/>
          <w:b/>
          <w:sz w:val="32"/>
          <w:szCs w:val="32"/>
        </w:rPr>
      </w:pPr>
      <w:r>
        <w:rPr>
          <w:rFonts w:hint="eastAsia" w:hAnsi="黑体"/>
          <w:b/>
          <w:sz w:val="32"/>
          <w:szCs w:val="32"/>
        </w:rPr>
        <w:t>六、一般公共预算财政拨款基本支出决算情况说明</w:t>
      </w:r>
    </w:p>
    <w:p w14:paraId="2DE2D1DD">
      <w:pPr>
        <w:pStyle w:val="9"/>
        <w:ind w:firstLine="640" w:firstLineChars="200"/>
        <w:rPr>
          <w:rFonts w:asciiTheme="minorEastAsia" w:hAnsiTheme="minorEastAsia" w:eastAsiaTheme="minorEastAsia"/>
          <w:i/>
          <w:color w:val="000000" w:themeColor="text1"/>
          <w:sz w:val="32"/>
          <w:szCs w:val="32"/>
        </w:rPr>
      </w:pPr>
      <w:r>
        <w:rPr>
          <w:rFonts w:hint="eastAsia" w:asciiTheme="minorEastAsia" w:hAnsiTheme="minorEastAsia" w:eastAsiaTheme="minorEastAsia"/>
          <w:color w:val="000000" w:themeColor="text1"/>
          <w:sz w:val="32"/>
          <w:szCs w:val="32"/>
        </w:rPr>
        <w:t>2021年度财政拨款基本支出1663.82万元，其中：人员经费1023.27万元，占基本支出的62%,主要包括基本工资445.43万元、津贴补贴58.39万元、奖金111.32万元、伙食补助费23.54万元、养老保险缴费154.80万元、医疗保险缴费16.31万元、其他工资福利支出184.71万元、对个人和家庭的补助28.76万元等；公用经费640.55万元，占基本支出的38%，主要包括办公费132.19万元、印刷费66.53万元、水电邮电费13.22万元、差旅费117.82万元、物业管理费184.6万元、会议费7.85万元、公务接待费2.27万元、工会经费14.60万元、维修费10.22万元、租赁费9.58万元、培训费0.1万元、劳务费1.39万元、福利费2.59万元、其他交通费用22.31万元、其他商品和服务支出51.36万元、资本性支出3.93万元等。</w:t>
      </w:r>
    </w:p>
    <w:p w14:paraId="080B16D0">
      <w:pPr>
        <w:pStyle w:val="9"/>
        <w:rPr>
          <w:rFonts w:hAnsi="黑体"/>
          <w:b/>
          <w:sz w:val="32"/>
          <w:szCs w:val="32"/>
        </w:rPr>
      </w:pPr>
      <w:r>
        <w:rPr>
          <w:rFonts w:hint="eastAsia" w:hAnsi="黑体"/>
          <w:b/>
          <w:sz w:val="32"/>
          <w:szCs w:val="32"/>
        </w:rPr>
        <w:t>七、一般公共预算财政拨款“三公”经费支出决算情况说明</w:t>
      </w:r>
    </w:p>
    <w:p w14:paraId="747D1C45">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28755091">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2021年度“三公”经费财政拨款支</w:t>
      </w:r>
      <w:r>
        <w:rPr>
          <w:rFonts w:hint="eastAsia" w:asciiTheme="minorEastAsia" w:hAnsiTheme="minorEastAsia" w:eastAsiaTheme="minorEastAsia"/>
          <w:color w:val="000000" w:themeColor="text1"/>
          <w:sz w:val="32"/>
          <w:szCs w:val="32"/>
        </w:rPr>
        <w:t>出预算为3万元，支出决算为2.27万元，完成预算的76%，其中：</w:t>
      </w:r>
    </w:p>
    <w:p w14:paraId="7BD3624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因公出国（境）费支出预算为0万元，支出决算为0万元，完成预算的0%，决算数等于预算数的主要原因是本年无因公出国（境）费用，与上年一致。</w:t>
      </w:r>
    </w:p>
    <w:p w14:paraId="097F19C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公务接待费支出预算为3万元，支出决算为2.27万元，完成预算的76%，决算数小于预算数的主要原因是严格执行接待标准，与上年相比增加2.27万元，增长220%,增长的主要原因是上级部门检查增加。</w:t>
      </w:r>
    </w:p>
    <w:p w14:paraId="413C112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公务用车购置费支出预算为0万元，支出决算为0万元，完成预算的0%，决算数等于预算数的主要原因是单位无需公务用车，与上年一致。</w:t>
      </w:r>
    </w:p>
    <w:p w14:paraId="59EB130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公务用车运行维护费支出预算为0万元，支出决算为0万元，完成预算的0%，决算数等于预算数的主要原因是单位无公务用车，与上年相比一致。</w:t>
      </w:r>
    </w:p>
    <w:p w14:paraId="644934F4">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95AC0B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2021年度“三公”经费财政拨款支出决算中，公务接待费支出决算2.27万元，占100%,因公出国（境）费支出决算0万元，占0%,公务用车购置费及运行维护费支出决算0万元，占0%。其中：</w:t>
      </w:r>
    </w:p>
    <w:p w14:paraId="5C983EE5">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1、因公出国（境）费支出决算为0万元，全年未安排因公出国（境）团组0个，累计0人次。</w:t>
      </w:r>
    </w:p>
    <w:p w14:paraId="18FF4E0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2、公务接待费支出决算为2.27万元，全年共接待来访团组30余个、来宾180余人次，主要是上级部门来单位检查工作发生的接待支出。</w:t>
      </w:r>
    </w:p>
    <w:p w14:paraId="048E2773">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3、公务用车购置费及运行维护费支出决算为0万元，其中：公务用车购置费0万元，本单位更新公务用车0辆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公务用车运行维护费0万元，0，截</w:t>
      </w:r>
      <w:r>
        <w:rPr>
          <w:rFonts w:hint="eastAsia" w:asciiTheme="minorEastAsia" w:hAnsiTheme="minorEastAsia"/>
          <w:sz w:val="32"/>
          <w:szCs w:val="32"/>
          <w:lang w:val="en-US" w:eastAsia="zh-CN"/>
        </w:rPr>
        <w:t>至</w:t>
      </w:r>
      <w:r>
        <w:rPr>
          <w:rFonts w:hint="eastAsia" w:asciiTheme="minorEastAsia" w:hAnsiTheme="minorEastAsia"/>
          <w:sz w:val="32"/>
          <w:szCs w:val="32"/>
        </w:rPr>
        <w:t>2021年12月31日，我单位开支财政拨款的公务用车保有量为15辆。</w:t>
      </w:r>
    </w:p>
    <w:p w14:paraId="74CCDB69">
      <w:pPr>
        <w:pStyle w:val="9"/>
        <w:rPr>
          <w:rFonts w:hAnsi="黑体"/>
          <w:b/>
          <w:sz w:val="32"/>
          <w:szCs w:val="32"/>
        </w:rPr>
      </w:pPr>
      <w:r>
        <w:rPr>
          <w:rFonts w:hint="eastAsia" w:hAnsi="黑体"/>
          <w:b/>
          <w:sz w:val="32"/>
          <w:szCs w:val="32"/>
        </w:rPr>
        <w:t>八、政府性基金预算收入支出决算情况</w:t>
      </w:r>
    </w:p>
    <w:p w14:paraId="188B04EF">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2021年度政府性基金预算财政拨款收入20113.72万元；年初结转和结余0万元；支出20113.72万元，其中基本支出0万元，项目支出20113.72万元；年末结转和结余0万元。具体情况如下：</w:t>
      </w:r>
    </w:p>
    <w:p w14:paraId="03ABD00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1、城乡社区支出（212）国有土地使用权出让收入安排的支出（21208）其他国有土地</w:t>
      </w:r>
      <w:r>
        <w:rPr>
          <w:rFonts w:hint="eastAsia" w:asciiTheme="minorEastAsia" w:hAnsiTheme="minorEastAsia" w:eastAsiaTheme="minorEastAsia"/>
          <w:sz w:val="32"/>
          <w:szCs w:val="32"/>
          <w:lang w:val="en-US" w:eastAsia="zh-CN"/>
        </w:rPr>
        <w:t>使用</w:t>
      </w:r>
      <w:r>
        <w:rPr>
          <w:rFonts w:hint="eastAsia" w:asciiTheme="minorEastAsia" w:hAnsiTheme="minorEastAsia" w:eastAsiaTheme="minorEastAsia"/>
          <w:sz w:val="32"/>
          <w:szCs w:val="32"/>
        </w:rPr>
        <w:t>权出让收入安排的支出（2120899）。</w:t>
      </w:r>
    </w:p>
    <w:p w14:paraId="60B7F4B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年初预算为0万元，支出决算为113.72万元，完成年初预算的100%，决算数大于年初预算数的主要原因是用于乡镇污水管网建设项目。</w:t>
      </w:r>
    </w:p>
    <w:p w14:paraId="0B349C44">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2、其他支出（229）其他政府性基金及对应专项债务收入安排的支出（22904）其他地方自行试点项目收益专项债券收入安排的支出（2290402）</w:t>
      </w:r>
    </w:p>
    <w:p w14:paraId="7013EBE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年初预算为0万元，支出决算为2000万元，完成年初预算的100%，决算数大于年初预算数的主要原因是用于灵翠山公园南大门建设项目</w:t>
      </w:r>
      <w:r>
        <w:rPr>
          <w:rFonts w:hint="eastAsia" w:asciiTheme="minorEastAsia" w:hAnsiTheme="minorEastAsia" w:eastAsiaTheme="minorEastAsia"/>
          <w:color w:val="000000" w:themeColor="text1"/>
          <w:sz w:val="32"/>
          <w:szCs w:val="32"/>
        </w:rPr>
        <w:t>。</w:t>
      </w:r>
    </w:p>
    <w:p w14:paraId="433BB004">
      <w:pPr>
        <w:pStyle w:val="9"/>
        <w:rPr>
          <w:rFonts w:hAnsi="黑体"/>
          <w:b/>
          <w:sz w:val="32"/>
          <w:szCs w:val="32"/>
        </w:rPr>
      </w:pPr>
      <w:r>
        <w:rPr>
          <w:rFonts w:hint="eastAsia" w:hAnsi="黑体"/>
          <w:b/>
          <w:sz w:val="32"/>
          <w:szCs w:val="32"/>
        </w:rPr>
        <w:t>九、机关运行经费支出说明</w:t>
      </w:r>
    </w:p>
    <w:p w14:paraId="2295158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本部门2021年度机关运行经费支出640.55万元，比上年决算数增加97.73万元，增长15%。主要原因是物业管理费、差旅费的增加。</w:t>
      </w:r>
    </w:p>
    <w:p w14:paraId="1C011723">
      <w:pPr>
        <w:pStyle w:val="9"/>
        <w:rPr>
          <w:rFonts w:hAnsi="黑体"/>
          <w:b/>
          <w:sz w:val="32"/>
          <w:szCs w:val="32"/>
        </w:rPr>
      </w:pPr>
      <w:r>
        <w:rPr>
          <w:rFonts w:hint="eastAsia" w:hAnsi="黑体"/>
          <w:b/>
          <w:sz w:val="32"/>
          <w:szCs w:val="32"/>
        </w:rPr>
        <w:t>十、一般性支出情况说明</w:t>
      </w:r>
    </w:p>
    <w:p w14:paraId="3E91A894">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7.85万元，主要用于召开住建领域重大项目开工仪式，人数90人，内容为项目开工仪式；管道燃气安全工作会，参会人数120人；建筑施工安全会议，人数80人；促进房地产市场健康有序发展现场会，参会人数50人；</w:t>
      </w:r>
    </w:p>
    <w:p w14:paraId="5E24ACE0">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开支培训费0.1万元，用于开展1次培训，人数1人；</w:t>
      </w:r>
    </w:p>
    <w:p w14:paraId="7D6EEDF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举办0次等节庆、晚会、论坛、赛事活动，开支0万元。</w:t>
      </w:r>
    </w:p>
    <w:p w14:paraId="355C6FC9">
      <w:pPr>
        <w:pStyle w:val="9"/>
        <w:rPr>
          <w:rFonts w:hAnsi="黑体"/>
          <w:b/>
          <w:sz w:val="32"/>
          <w:szCs w:val="32"/>
        </w:rPr>
      </w:pPr>
      <w:r>
        <w:rPr>
          <w:rFonts w:hint="eastAsia" w:hAnsi="黑体"/>
          <w:b/>
          <w:sz w:val="32"/>
          <w:szCs w:val="32"/>
        </w:rPr>
        <w:t>十一、政府采购支出说明</w:t>
      </w:r>
    </w:p>
    <w:p w14:paraId="58EAAE4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64749D27">
      <w:pPr>
        <w:pStyle w:val="9"/>
        <w:rPr>
          <w:rFonts w:hAnsi="黑体"/>
          <w:b/>
          <w:sz w:val="32"/>
          <w:szCs w:val="32"/>
        </w:rPr>
      </w:pPr>
      <w:r>
        <w:rPr>
          <w:rFonts w:hint="eastAsia" w:hAnsi="黑体"/>
          <w:b/>
          <w:sz w:val="32"/>
          <w:szCs w:val="32"/>
        </w:rPr>
        <w:t>十二、国有资产占用情况说明</w:t>
      </w:r>
    </w:p>
    <w:p w14:paraId="3E32484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15辆，其中，主要领导干部用车0辆，机要通信用车0辆、应急保障用车0辆、执法执勤用车0辆、特种专业技术用车0辆、其他用车15辆，其他用车主要是市政垃圾清运车辆和市政车辆；单位价值50万元以上通用设备0台（套）；单位价值100万元以上专用设备0台（套）。</w:t>
      </w:r>
    </w:p>
    <w:p w14:paraId="24C46809">
      <w:pPr>
        <w:pStyle w:val="9"/>
        <w:rPr>
          <w:rFonts w:hAnsi="黑体"/>
          <w:b/>
          <w:sz w:val="32"/>
          <w:szCs w:val="32"/>
        </w:rPr>
      </w:pPr>
      <w:r>
        <w:rPr>
          <w:rFonts w:hint="eastAsia" w:hAnsi="黑体"/>
          <w:b/>
          <w:sz w:val="32"/>
          <w:szCs w:val="32"/>
        </w:rPr>
        <w:t>十三、2021年度预算绩效情况说明</w:t>
      </w:r>
    </w:p>
    <w:p w14:paraId="1D3129C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1699E57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年度一般公共预算项目支出全面开展绩效自评，其中，一级项目17个，二级项目0个，共涉及资金23087.27万元，占一般公共预算项目支出总额的100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年度灵</w:t>
      </w:r>
      <w:r>
        <w:rPr>
          <w:rFonts w:cs="黑体" w:asciiTheme="minorEastAsia" w:hAnsiTheme="minorEastAsia"/>
          <w:color w:val="000000"/>
          <w:kern w:val="0"/>
          <w:sz w:val="32"/>
          <w:szCs w:val="32"/>
        </w:rPr>
        <w:t>翠山公园建设项目</w:t>
      </w:r>
      <w:r>
        <w:rPr>
          <w:rFonts w:hint="eastAsia" w:cs="黑体" w:asciiTheme="minorEastAsia" w:hAnsiTheme="minorEastAsia"/>
          <w:color w:val="000000"/>
          <w:kern w:val="0"/>
          <w:sz w:val="32"/>
          <w:szCs w:val="32"/>
        </w:rPr>
        <w:t>等1个政府性基金预算项目支出开展绩效自评，共涉及资金20113.72万元，占政府性基金预算项目支出总额的100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年度等0个国有资本经营预算项目支出开展绩效自评，共涉及资金0万元，占国有资本经营预算项目支出总额的0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2B689131">
      <w:pPr>
        <w:autoSpaceDE w:val="0"/>
        <w:autoSpaceDN w:val="0"/>
        <w:adjustRightInd w:val="0"/>
        <w:ind w:firstLine="640" w:firstLineChars="200"/>
        <w:jc w:val="left"/>
        <w:rPr>
          <w:rFonts w:ascii="华文中宋" w:hAnsi="华文中宋" w:eastAsia="华文中宋"/>
          <w:sz w:val="32"/>
          <w:szCs w:val="32"/>
        </w:rPr>
      </w:pPr>
      <w:r>
        <w:rPr>
          <w:rFonts w:hint="eastAsia" w:cs="黑体" w:asciiTheme="minorEastAsia" w:hAnsiTheme="minorEastAsia"/>
          <w:color w:val="000000"/>
          <w:kern w:val="0"/>
          <w:sz w:val="32"/>
          <w:szCs w:val="32"/>
        </w:rPr>
        <w:t>组织对“</w:t>
      </w:r>
      <w:r>
        <w:rPr>
          <w:rFonts w:hint="eastAsia" w:cs="宋体" w:asciiTheme="minorEastAsia" w:hAnsiTheme="minorEastAsia"/>
          <w:bCs/>
          <w:color w:val="000000"/>
          <w:kern w:val="0"/>
          <w:sz w:val="32"/>
          <w:szCs w:val="32"/>
        </w:rPr>
        <w:t>改扩翻一期</w:t>
      </w:r>
      <w:r>
        <w:rPr>
          <w:rFonts w:hint="eastAsia" w:cs="黑体" w:asciiTheme="minorEastAsia" w:hAnsiTheme="minorEastAsia"/>
          <w:color w:val="000000"/>
          <w:kern w:val="0"/>
          <w:sz w:val="32"/>
          <w:szCs w:val="32"/>
        </w:rPr>
        <w:t>”“</w:t>
      </w:r>
      <w:r>
        <w:rPr>
          <w:rFonts w:hint="eastAsia" w:cs="宋体" w:asciiTheme="minorEastAsia" w:hAnsiTheme="minorEastAsia"/>
          <w:bCs/>
          <w:color w:val="000000"/>
          <w:kern w:val="0"/>
          <w:sz w:val="32"/>
          <w:szCs w:val="32"/>
        </w:rPr>
        <w:t>屈原大道一期</w:t>
      </w:r>
      <w:r>
        <w:rPr>
          <w:rFonts w:hint="eastAsia" w:cs="黑体" w:asciiTheme="minorEastAsia" w:hAnsiTheme="minorEastAsia"/>
          <w:color w:val="000000"/>
          <w:kern w:val="0"/>
          <w:sz w:val="32"/>
          <w:szCs w:val="32"/>
        </w:rPr>
        <w:t>”等17个项目开展了部门评价，涉及一般公共预算支出23087.27万元，政府性基金预算支出20113.72万元，国有资本经营预算支出0万元。从评价情况来看，</w:t>
      </w:r>
      <w:r>
        <w:rPr>
          <w:rFonts w:hint="eastAsia" w:asciiTheme="minorEastAsia" w:hAnsiTheme="minorEastAsia"/>
          <w:sz w:val="32"/>
          <w:szCs w:val="32"/>
        </w:rPr>
        <w:t>项目所有资金按照施工合同中质保条款要求进行使用。2021年，项目资金已全部支付到位。县住房和城乡建设局按照施工合同质保要求相关内容，由相关职能股室采取定期或不定期的方式，进行督促指导和检查验收，并实行谁签字、谁负责的责任追究制，确保项目质保期内的管理和质量。</w:t>
      </w:r>
    </w:p>
    <w:p w14:paraId="31CD8443">
      <w:pPr>
        <w:ind w:firstLine="640" w:firstLineChars="200"/>
        <w:rPr>
          <w:rFonts w:ascii="仿宋" w:hAnsi="仿宋" w:eastAsia="仿宋"/>
          <w:b/>
          <w:sz w:val="32"/>
          <w:szCs w:val="32"/>
        </w:rPr>
      </w:pPr>
      <w:r>
        <w:rPr>
          <w:rFonts w:hint="eastAsia" w:cs="黑体" w:asciiTheme="minorEastAsia" w:hAnsiTheme="minorEastAsia"/>
          <w:color w:val="000000"/>
          <w:kern w:val="0"/>
          <w:sz w:val="32"/>
          <w:szCs w:val="32"/>
        </w:rPr>
        <w:t>组织对住建局1个单位开展整体支出绩效评价，涉及一般公共预算支出</w:t>
      </w:r>
      <w:r>
        <w:rPr>
          <w:rFonts w:hint="eastAsia" w:ascii="华文仿宋" w:hAnsi="华文仿宋" w:eastAsia="华文仿宋" w:cs="仿宋_GB2312"/>
          <w:kern w:val="0"/>
          <w:sz w:val="32"/>
          <w:szCs w:val="32"/>
        </w:rPr>
        <w:t>24751.08</w:t>
      </w:r>
      <w:r>
        <w:rPr>
          <w:rFonts w:hint="eastAsia" w:cs="黑体" w:asciiTheme="minorEastAsia" w:hAnsiTheme="minorEastAsia"/>
          <w:color w:val="000000"/>
          <w:kern w:val="0"/>
          <w:sz w:val="32"/>
          <w:szCs w:val="32"/>
        </w:rPr>
        <w:t>万元，政府性基金预算支出20113.72万元。从评价情况来看</w:t>
      </w:r>
      <w:r>
        <w:rPr>
          <w:rFonts w:hint="eastAsia" w:ascii="华文中宋" w:hAnsi="华文中宋" w:eastAsia="华文中宋" w:cs="黑体"/>
          <w:color w:val="000000"/>
          <w:kern w:val="0"/>
          <w:sz w:val="32"/>
          <w:szCs w:val="32"/>
        </w:rPr>
        <w:t>，</w:t>
      </w:r>
      <w:r>
        <w:rPr>
          <w:rFonts w:hint="eastAsia" w:cs="仿宋_GB2312" w:asciiTheme="minorEastAsia" w:hAnsiTheme="minorEastAsia"/>
          <w:kern w:val="0"/>
          <w:sz w:val="32"/>
          <w:szCs w:val="32"/>
        </w:rPr>
        <w:t>2021年，根据年初工作要点和重点性工作，积极履职，强化收支管理，建立健全内部管理制度，理顺内部管理流程，部门整体支出管理情况得到了提升，较好地完成了年度工作目标。</w:t>
      </w:r>
    </w:p>
    <w:p w14:paraId="6BBE62B7">
      <w:pPr>
        <w:overflowPunct w:val="0"/>
        <w:spacing w:line="580" w:lineRule="exact"/>
        <w:ind w:firstLine="640" w:firstLineChars="200"/>
        <w:rPr>
          <w:rFonts w:cs="仿宋_GB2312" w:asciiTheme="minorEastAsia" w:hAnsiTheme="minorEastAsia"/>
          <w:kern w:val="0"/>
          <w:sz w:val="32"/>
          <w:szCs w:val="32"/>
        </w:rPr>
      </w:pPr>
    </w:p>
    <w:p w14:paraId="62F2643B">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5487073D">
      <w:pPr>
        <w:ind w:firstLine="640" w:firstLineChars="200"/>
        <w:rPr>
          <w:rFonts w:cs="Times New Roman" w:asciiTheme="majorEastAsia" w:hAnsiTheme="majorEastAsia" w:eastAsiaTheme="majorEastAsia"/>
          <w:sz w:val="32"/>
          <w:szCs w:val="32"/>
        </w:rPr>
      </w:pPr>
      <w:r>
        <w:rPr>
          <w:rFonts w:hint="eastAsia" w:ascii="宋体" w:hAnsi="宋体" w:eastAsia="宋体" w:cs="Times New Roman"/>
          <w:sz w:val="32"/>
          <w:szCs w:val="32"/>
        </w:rPr>
        <w:t>1、溆浦县第五批14个传统村落规划</w:t>
      </w:r>
      <w:r>
        <w:rPr>
          <w:rFonts w:hint="eastAsia" w:cs="黑体" w:asciiTheme="minorEastAsia" w:hAnsiTheme="minorEastAsia"/>
          <w:color w:val="000000"/>
          <w:kern w:val="0"/>
          <w:sz w:val="32"/>
          <w:szCs w:val="32"/>
        </w:rPr>
        <w:t>绩效自评综述：根据年初设定的绩效目标，项目绩效自评得分为96分。项目全年预算数为209.8万元，执行数为209.8万元，完成预算的100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黑体" w:asciiTheme="majorEastAsia" w:hAnsiTheme="majorEastAsia" w:eastAsiaTheme="majorEastAsia"/>
          <w:color w:val="000000"/>
          <w:kern w:val="0"/>
          <w:sz w:val="32"/>
          <w:szCs w:val="32"/>
        </w:rPr>
        <w:t>一是</w:t>
      </w:r>
      <w:r>
        <w:rPr>
          <w:rFonts w:hint="eastAsia" w:cs="Times New Roman" w:asciiTheme="majorEastAsia" w:hAnsiTheme="majorEastAsia" w:eastAsiaTheme="majorEastAsia"/>
          <w:sz w:val="32"/>
          <w:szCs w:val="32"/>
        </w:rPr>
        <w:t>对我县国家第五批14个传统村落进行规划编制</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按照国家传统村落规划编制等相关要求进行建设和考核。</w:t>
      </w:r>
    </w:p>
    <w:p w14:paraId="555D5FC7">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inorEastAsia" w:hAnsiTheme="minorEastAsia"/>
          <w:color w:val="000000"/>
          <w:kern w:val="0"/>
          <w:sz w:val="32"/>
          <w:szCs w:val="32"/>
        </w:rPr>
        <w:t>发现的主要问题及原因：是精细化操作上需要落到实处。下一步改进措施：</w:t>
      </w:r>
      <w:r>
        <w:rPr>
          <w:rFonts w:hint="eastAsia" w:cs="黑体" w:asciiTheme="majorEastAsia" w:hAnsiTheme="majorEastAsia" w:eastAsiaTheme="majorEastAsia"/>
          <w:color w:val="000000"/>
          <w:kern w:val="0"/>
          <w:sz w:val="32"/>
          <w:szCs w:val="32"/>
        </w:rPr>
        <w:t>一是</w:t>
      </w:r>
      <w:r>
        <w:rPr>
          <w:rFonts w:hint="eastAsia" w:cs="Times New Roman" w:asciiTheme="majorEastAsia" w:hAnsiTheme="majorEastAsia" w:eastAsiaTheme="majorEastAsia"/>
          <w:sz w:val="32"/>
          <w:szCs w:val="32"/>
        </w:rPr>
        <w:t>继续按照《规划编制合同》的相关要求完成后续传统村落保护规划实施，做好后续保护工作实施监管。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严格按照合同和规划编制相关规范要求，从高从严进行规划编制，保障规划编制实事求是，为以后项目实施提供有效的保障。</w:t>
      </w:r>
    </w:p>
    <w:p w14:paraId="4AED5276">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2、乡镇污水管网专项</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绩效自评综述：根据年初设定的绩效目标，项目绩效自评得分为96分。项目全年预算数为0万元，执行数为880万元，完成预算的100</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对我县</w:t>
      </w:r>
      <w:r>
        <w:rPr>
          <w:rFonts w:hint="eastAsia" w:cs="宋体" w:asciiTheme="majorEastAsia" w:hAnsiTheme="majorEastAsia" w:eastAsiaTheme="majorEastAsia"/>
          <w:bCs/>
          <w:color w:val="000000"/>
          <w:kern w:val="0"/>
          <w:sz w:val="32"/>
          <w:szCs w:val="32"/>
        </w:rPr>
        <w:t>乡镇污水管网进行建设</w:t>
      </w:r>
      <w:r>
        <w:rPr>
          <w:rFonts w:hint="eastAsia" w:cs="Times New Roman" w:asciiTheme="majorEastAsia" w:hAnsiTheme="majorEastAsia" w:eastAsiaTheme="majorEastAsia"/>
          <w:sz w:val="32"/>
          <w:szCs w:val="32"/>
        </w:rPr>
        <w:t>和考核。</w:t>
      </w:r>
    </w:p>
    <w:p w14:paraId="24926F10">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乡镇污水管网建设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严格按照合同相关规范要求，从高从严进行管网建设，保障管网建设项目有序进行。</w:t>
      </w:r>
    </w:p>
    <w:p w14:paraId="4C87A178">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3、黑臭水体治理286万元</w:t>
      </w:r>
      <w:r>
        <w:rPr>
          <w:rFonts w:hint="eastAsia" w:cs="黑体" w:asciiTheme="majorEastAsia" w:hAnsiTheme="majorEastAsia" w:eastAsiaTheme="majorEastAsia"/>
          <w:color w:val="000000"/>
          <w:kern w:val="0"/>
          <w:sz w:val="32"/>
          <w:szCs w:val="32"/>
        </w:rPr>
        <w:t>绩效自评综述：根据年初设定的绩效目标，项目绩效自评得分为95分。项目全年预算数为427万元，包括</w:t>
      </w:r>
      <w:r>
        <w:rPr>
          <w:rFonts w:hint="eastAsia" w:cs="Times New Roman" w:asciiTheme="majorEastAsia" w:hAnsiTheme="majorEastAsia" w:eastAsiaTheme="majorEastAsia"/>
          <w:sz w:val="32"/>
          <w:szCs w:val="32"/>
        </w:rPr>
        <w:t>溆浦县夏家溪片区黑臭水体综合治理工程</w:t>
      </w:r>
      <w:r>
        <w:rPr>
          <w:rFonts w:hint="eastAsia" w:asciiTheme="majorEastAsia" w:hAnsiTheme="majorEastAsia" w:eastAsiaTheme="majorEastAsia"/>
          <w:sz w:val="32"/>
          <w:szCs w:val="32"/>
        </w:rPr>
        <w:t>127万元和</w:t>
      </w:r>
      <w:r>
        <w:rPr>
          <w:rFonts w:hint="eastAsia" w:cs="Times New Roman" w:asciiTheme="majorEastAsia" w:hAnsiTheme="majorEastAsia" w:eastAsiaTheme="majorEastAsia"/>
          <w:sz w:val="32"/>
          <w:szCs w:val="32"/>
        </w:rPr>
        <w:t>溆浦县长冲口片区和千工坝渠道（县城段）黑臭水体综合治理工程</w:t>
      </w:r>
      <w:r>
        <w:rPr>
          <w:rFonts w:hint="eastAsia" w:asciiTheme="majorEastAsia" w:hAnsiTheme="majorEastAsia" w:eastAsiaTheme="majorEastAsia"/>
          <w:sz w:val="32"/>
          <w:szCs w:val="32"/>
        </w:rPr>
        <w:t>300万元</w:t>
      </w:r>
      <w:r>
        <w:rPr>
          <w:rFonts w:hint="eastAsia" w:cs="黑体" w:asciiTheme="majorEastAsia" w:hAnsiTheme="majorEastAsia" w:eastAsiaTheme="majorEastAsia"/>
          <w:color w:val="000000"/>
          <w:kern w:val="0"/>
          <w:sz w:val="32"/>
          <w:szCs w:val="32"/>
        </w:rPr>
        <w:t>，执行数为286万元，完成预算的67</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2018年8月，经公开招标，溆浦县夏家溪片区黑臭水体综合治理工程由湖南净源环境工程有限公司中标，中标价4668.95万元,项目于2020年5月竣工验收，质保期一年，质保金127万元</w:t>
      </w:r>
      <w:r>
        <w:rPr>
          <w:rFonts w:hint="eastAsia" w:asciiTheme="majorEastAsia" w:hAnsiTheme="majorEastAsia" w:eastAsiaTheme="majorEastAsia"/>
          <w:sz w:val="32"/>
          <w:szCs w:val="32"/>
        </w:rPr>
        <w:t>,2021年支付完毕。</w:t>
      </w:r>
      <w:r>
        <w:rPr>
          <w:rFonts w:hint="eastAsia" w:cs="Times New Roman" w:asciiTheme="majorEastAsia" w:hAnsiTheme="majorEastAsia" w:eastAsiaTheme="majorEastAsia"/>
          <w:sz w:val="32"/>
          <w:szCs w:val="32"/>
        </w:rPr>
        <w:t>2019年9月，溆浦县长冲口片区和千工坝渠道（县城段）黑臭水体综合治理工程由湖南亿康环保科技有限公司中标，中标价1425.88万元</w:t>
      </w:r>
      <w:r>
        <w:rPr>
          <w:rFonts w:hint="eastAsia" w:asciiTheme="majorEastAsia" w:hAnsiTheme="majorEastAsia" w:eastAsiaTheme="majorEastAsia"/>
          <w:sz w:val="32"/>
          <w:szCs w:val="32"/>
        </w:rPr>
        <w:t>，2021年年初预算300万元，工程已经完工，但财政资金紧张，只支付了159万元</w:t>
      </w:r>
      <w:r>
        <w:rPr>
          <w:rFonts w:hint="eastAsia" w:cs="Times New Roman" w:asciiTheme="majorEastAsia" w:hAnsiTheme="majorEastAsia" w:eastAsiaTheme="majorEastAsia"/>
          <w:sz w:val="32"/>
          <w:szCs w:val="32"/>
        </w:rPr>
        <w:t>。</w:t>
      </w:r>
    </w:p>
    <w:p w14:paraId="01EEFFD2">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发现的主要问题及原因：财政资金困难，项目资金不能及时到位。下一步改进措施：一是</w:t>
      </w:r>
      <w:r>
        <w:rPr>
          <w:rFonts w:hint="eastAsia" w:cs="Times New Roman" w:asciiTheme="majorEastAsia" w:hAnsiTheme="majorEastAsia" w:eastAsiaTheme="majorEastAsia"/>
          <w:sz w:val="32"/>
          <w:szCs w:val="32"/>
        </w:rPr>
        <w:t>继续按照黑臭水体项目合同的相关要求完成后续建设，做好后续建设工作。</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计划采购第三方专业维护机构对已完成整改的夏家溪、长冲口、千工坝区域水域进行维护，切实做好城区黑臭水体的长效管理和维护。</w:t>
      </w:r>
    </w:p>
    <w:p w14:paraId="588B67DF">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4、龙潭乌峰传统村落保护</w:t>
      </w:r>
      <w:r>
        <w:rPr>
          <w:rFonts w:hint="eastAsia" w:cs="Times New Roman" w:asciiTheme="majorEastAsia" w:hAnsiTheme="majorEastAsia" w:eastAsiaTheme="majorEastAsia"/>
          <w:sz w:val="32"/>
          <w:szCs w:val="32"/>
        </w:rPr>
        <w:t>规划</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绩效自评综述：根据年初设定的绩效目标，项目绩效自评得分为96分。项目全年预算数为400万元，执行数为310万元，完成预算的77.5</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。项目绩效目标完成情况：一是</w:t>
      </w:r>
      <w:r>
        <w:rPr>
          <w:rFonts w:hint="eastAsia" w:cs="Times New Roman" w:asciiTheme="majorEastAsia" w:hAnsiTheme="majorEastAsia" w:eastAsiaTheme="majorEastAsia"/>
          <w:sz w:val="32"/>
          <w:szCs w:val="32"/>
        </w:rPr>
        <w:t>对我县国家</w:t>
      </w:r>
      <w:r>
        <w:rPr>
          <w:rFonts w:hint="eastAsia" w:cs="宋体" w:asciiTheme="majorEastAsia" w:hAnsiTheme="majorEastAsia" w:eastAsiaTheme="majorEastAsia"/>
          <w:bCs/>
          <w:color w:val="000000"/>
          <w:kern w:val="0"/>
          <w:sz w:val="32"/>
          <w:szCs w:val="32"/>
        </w:rPr>
        <w:t>龙潭乌峰传统村落</w:t>
      </w:r>
      <w:r>
        <w:rPr>
          <w:rFonts w:hint="eastAsia" w:cs="Times New Roman" w:asciiTheme="majorEastAsia" w:hAnsiTheme="majorEastAsia" w:eastAsiaTheme="majorEastAsia"/>
          <w:sz w:val="32"/>
          <w:szCs w:val="32"/>
        </w:rPr>
        <w:t>进行规划编制</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按照国家传统村落规划编制等相关要求进行建设和考核。</w:t>
      </w:r>
    </w:p>
    <w:p w14:paraId="57977730">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发现的主要问题及原因：是精细化操作上需要落到实处，财政资金困难，项目资金不能及时到位。。下一步改进措施：一是</w:t>
      </w:r>
      <w:r>
        <w:rPr>
          <w:rFonts w:hint="eastAsia" w:cs="Times New Roman" w:asciiTheme="majorEastAsia" w:hAnsiTheme="majorEastAsia" w:eastAsiaTheme="majorEastAsia"/>
          <w:sz w:val="32"/>
          <w:szCs w:val="32"/>
        </w:rPr>
        <w:t>继续按照《规划编制合同》的相关要求完成后续传统村落保护规划实施，做好后续保护工作实施监管。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严格按照合同和规划编制相关规范要求，从高从严进行规划编制，保障规划编制实事求是，为以后项目实施提供有效的保障。</w:t>
      </w:r>
    </w:p>
    <w:p w14:paraId="3BB719A0">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5、低庄镇污水处理厂及配套管网工程</w:t>
      </w:r>
      <w:r>
        <w:rPr>
          <w:rFonts w:hint="eastAsia" w:cs="黑体" w:asciiTheme="majorEastAsia" w:hAnsiTheme="majorEastAsia" w:eastAsiaTheme="majorEastAsia"/>
          <w:color w:val="000000"/>
          <w:kern w:val="0"/>
          <w:sz w:val="32"/>
          <w:szCs w:val="32"/>
        </w:rPr>
        <w:t>项目绩效自评得分为96分。项目全年预算数为0万元，执行数为839.48万元，完成预算的100</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对我县</w:t>
      </w:r>
      <w:r>
        <w:rPr>
          <w:rFonts w:hint="eastAsia" w:cs="宋体" w:asciiTheme="majorEastAsia" w:hAnsiTheme="majorEastAsia" w:eastAsiaTheme="majorEastAsia"/>
          <w:bCs/>
          <w:color w:val="000000"/>
          <w:kern w:val="0"/>
          <w:sz w:val="32"/>
          <w:szCs w:val="32"/>
        </w:rPr>
        <w:t>低庄污水管网进行建设</w:t>
      </w:r>
      <w:r>
        <w:rPr>
          <w:rFonts w:hint="eastAsia" w:cs="Times New Roman" w:asciiTheme="majorEastAsia" w:hAnsiTheme="majorEastAsia" w:eastAsiaTheme="majorEastAsia"/>
          <w:sz w:val="32"/>
          <w:szCs w:val="32"/>
        </w:rPr>
        <w:t>和考核。</w:t>
      </w:r>
    </w:p>
    <w:p w14:paraId="40325BD7">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乡镇污水管网建设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严格按照合同相关规范要求，从高从严进行管网建设，保障管网建设项目有序进行。</w:t>
      </w:r>
    </w:p>
    <w:p w14:paraId="468271B5">
      <w:pPr>
        <w:ind w:firstLine="640" w:firstLineChars="200"/>
        <w:rPr>
          <w:rFonts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6、花果山小区维修</w:t>
      </w:r>
      <w:r>
        <w:rPr>
          <w:rFonts w:hint="eastAsia" w:cs="黑体" w:asciiTheme="majorEastAsia" w:hAnsiTheme="majorEastAsia" w:eastAsiaTheme="majorEastAsia"/>
          <w:color w:val="000000"/>
          <w:kern w:val="0"/>
          <w:sz w:val="32"/>
          <w:szCs w:val="32"/>
        </w:rPr>
        <w:t>绩效自评综述：根据年初设定的绩效目标，项目绩效自评得分为98分。项目全年预算数为0万元，执行数为6.4万元，完成预算的100</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asciiTheme="majorEastAsia" w:hAnsiTheme="majorEastAsia" w:eastAsiaTheme="majorEastAsia"/>
          <w:sz w:val="32"/>
          <w:szCs w:val="32"/>
        </w:rPr>
        <w:t>项目资金严格市政基础设施建设资金要求进行使用，对项目资金实行专户专人管理。该项目由县住房和城乡建设局负责组织，对照市政基础设施相关要求和市政基础设施建设标准，通过邀请的方式，交由专业人员实施。县住房和城乡建设局对照《施工合同》的相关内容以及市政基础设施管理办法，由相关职能股室采取定期或不定期的方式，进行督促指导和检查验收，并实行谁签字、谁负责的责任追究制，确保项目管理和建设质量。目前，该项目各明细分项工作均按照《施工合同》的约定有条不紊地开展，项目完成质量均达到建设标准。该项目各项工作完成情况均达到预期目标，各项基础设施建设均已完工，无安全事故发生。</w:t>
      </w:r>
    </w:p>
    <w:p w14:paraId="7DAFA9F4">
      <w:pPr>
        <w:ind w:firstLine="640" w:firstLineChars="200"/>
        <w:rPr>
          <w:rFonts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w:t>
      </w:r>
      <w:r>
        <w:rPr>
          <w:rFonts w:hint="eastAsia" w:asciiTheme="majorEastAsia" w:hAnsiTheme="majorEastAsia" w:eastAsiaTheme="majorEastAsia"/>
          <w:sz w:val="32"/>
          <w:szCs w:val="32"/>
        </w:rPr>
        <w:t>下阶段，继续按照《施工合同》的相关要求完成质保工作，做好后续工程质保验收。</w:t>
      </w:r>
    </w:p>
    <w:p w14:paraId="12DC6170">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7、林翠山滑坡治理11.57万元、</w:t>
      </w:r>
      <w:r>
        <w:rPr>
          <w:rFonts w:hint="eastAsia" w:cs="Times New Roman" w:asciiTheme="majorEastAsia" w:hAnsiTheme="majorEastAsia" w:eastAsiaTheme="majorEastAsia"/>
          <w:sz w:val="32"/>
          <w:szCs w:val="32"/>
        </w:rPr>
        <w:t>溆浦县第五批14个传统村落规划</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绩效自评综述：根据年初设定的绩效目标，项目绩效自评得分为96分。项目全年预算数为50万元，执行数为11.57万元，完成预算的23</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ascii="宋体" w:hAnsi="宋体" w:eastAsia="宋体" w:cs="Times New Roman"/>
          <w:sz w:val="32"/>
          <w:szCs w:val="32"/>
        </w:rPr>
        <w:t>对灵翠山公园两处滑坡地段挡土墙修建、土方回填、排水沟和截水沟铺装、人行道铺设、绿化等治理。</w:t>
      </w:r>
      <w:r>
        <w:rPr>
          <w:rFonts w:hint="eastAsia" w:asciiTheme="majorEastAsia" w:hAnsiTheme="majorEastAsia" w:eastAsiaTheme="majorEastAsia"/>
          <w:sz w:val="32"/>
          <w:szCs w:val="32"/>
        </w:rPr>
        <w:t>目前，该项目各明细分项工作均按照《施工合同》的约定有条不紊地开展，项目完成质量均达到建设标准。该项目各项工作完成情况均达到预期目标，各项基础设施建设均已完工，无安全事故发生。</w:t>
      </w:r>
    </w:p>
    <w:p w14:paraId="18F6AC00">
      <w:pPr>
        <w:ind w:firstLine="640" w:firstLineChars="200"/>
        <w:rPr>
          <w:rFonts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w:t>
      </w:r>
      <w:r>
        <w:rPr>
          <w:rFonts w:hint="eastAsia" w:asciiTheme="majorEastAsia" w:hAnsiTheme="majorEastAsia" w:eastAsiaTheme="majorEastAsia"/>
          <w:sz w:val="32"/>
          <w:szCs w:val="32"/>
        </w:rPr>
        <w:t>下阶段，继续按照《施工合同》的相关要求完成质保工作，做好后续工程质保验收。</w:t>
      </w:r>
    </w:p>
    <w:p w14:paraId="5A21C2BF">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8、土地补偿款</w:t>
      </w:r>
      <w:r>
        <w:rPr>
          <w:rFonts w:hint="eastAsia" w:cs="黑体" w:asciiTheme="majorEastAsia" w:hAnsiTheme="majorEastAsia" w:eastAsiaTheme="majorEastAsia"/>
          <w:color w:val="000000"/>
          <w:kern w:val="0"/>
          <w:sz w:val="32"/>
          <w:szCs w:val="32"/>
        </w:rPr>
        <w:t>绩效</w:t>
      </w:r>
      <w:r>
        <w:rPr>
          <w:rFonts w:hint="eastAsia" w:cs="黑体" w:asciiTheme="minorEastAsia" w:hAnsiTheme="minorEastAsia"/>
          <w:color w:val="000000"/>
          <w:kern w:val="0"/>
          <w:sz w:val="32"/>
          <w:szCs w:val="32"/>
        </w:rPr>
        <w:t>自评综述：根据年初设定的绩效目标，项目绩效自评得分为100分。项目全年预算数为0万元，执行数为3万元，完成预算的100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黑体" w:asciiTheme="majorEastAsia" w:hAnsiTheme="majorEastAsia" w:eastAsiaTheme="majorEastAsia"/>
          <w:color w:val="000000"/>
          <w:kern w:val="0"/>
          <w:sz w:val="32"/>
          <w:szCs w:val="32"/>
        </w:rPr>
        <w:t>根据县委县政府工作安排，对灵翠山公园占用老百姓土地进行协商补偿，临时增加预算项目。</w:t>
      </w:r>
    </w:p>
    <w:p w14:paraId="7CBA33E0">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inorEastAsia" w:hAnsiTheme="minorEastAsia"/>
          <w:color w:val="000000"/>
          <w:kern w:val="0"/>
          <w:sz w:val="32"/>
          <w:szCs w:val="32"/>
        </w:rPr>
        <w:t>发现的主要问题及原因：无。下一步改进措施：</w:t>
      </w:r>
      <w:r>
        <w:rPr>
          <w:rFonts w:hint="eastAsia" w:cs="黑体" w:asciiTheme="majorEastAsia" w:hAnsiTheme="majorEastAsia" w:eastAsiaTheme="majorEastAsia"/>
          <w:color w:val="000000"/>
          <w:kern w:val="0"/>
          <w:sz w:val="32"/>
          <w:szCs w:val="32"/>
        </w:rPr>
        <w:t>无。</w:t>
      </w:r>
    </w:p>
    <w:p w14:paraId="540FB4EA">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9、改扩翻一期</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绩效自评综述：根据年初设定的绩效目标，项目绩效自评得分为96分。项目全年预算数为0万元，执行数为898万元，完成预算的100</w:t>
      </w:r>
      <w:r>
        <w:rPr>
          <w:rFonts w:cs="黑体" w:asciiTheme="majorEastAsia" w:hAnsiTheme="majorEastAsia" w:eastAsiaTheme="maj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对我县</w:t>
      </w:r>
      <w:r>
        <w:rPr>
          <w:rFonts w:hint="eastAsia" w:cs="宋体" w:asciiTheme="majorEastAsia" w:hAnsiTheme="majorEastAsia" w:eastAsiaTheme="majorEastAsia"/>
          <w:bCs/>
          <w:color w:val="000000"/>
          <w:kern w:val="0"/>
          <w:sz w:val="32"/>
          <w:szCs w:val="32"/>
        </w:rPr>
        <w:t>改扩翻一期工程进行建设</w:t>
      </w:r>
      <w:r>
        <w:rPr>
          <w:rFonts w:hint="eastAsia" w:cs="Times New Roman" w:asciiTheme="majorEastAsia" w:hAnsiTheme="majorEastAsia" w:eastAsiaTheme="majorEastAsia"/>
          <w:sz w:val="32"/>
          <w:szCs w:val="32"/>
        </w:rPr>
        <w:t>和考核。</w:t>
      </w:r>
    </w:p>
    <w:p w14:paraId="1DF695C3">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改扩翻一期建设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严格按照合同相关规范要求，从高从严进行改扩翻建设，保障改扩翻建设项目有序进行。</w:t>
      </w:r>
    </w:p>
    <w:p w14:paraId="3333CC29">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10、屈原大道一期款</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绩效自评综述：根据年初设定的绩效目标，项目绩效自评得分为96分。项目全年预算数为</w:t>
      </w:r>
      <w:r>
        <w:rPr>
          <w:rFonts w:hint="eastAsia" w:cs="黑体" w:asciiTheme="minorEastAsia" w:hAnsiTheme="minorEastAsia"/>
          <w:color w:val="000000"/>
          <w:kern w:val="0"/>
          <w:sz w:val="32"/>
          <w:szCs w:val="32"/>
        </w:rPr>
        <w:t>0万元，执行数为17465.05万元，完成预算的100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对我县</w:t>
      </w:r>
      <w:r>
        <w:rPr>
          <w:rFonts w:hint="eastAsia" w:cs="宋体" w:asciiTheme="majorEastAsia" w:hAnsiTheme="majorEastAsia" w:eastAsiaTheme="majorEastAsia"/>
          <w:bCs/>
          <w:color w:val="000000"/>
          <w:kern w:val="0"/>
          <w:sz w:val="32"/>
          <w:szCs w:val="32"/>
        </w:rPr>
        <w:t>屈原大道一期进行建设</w:t>
      </w:r>
      <w:r>
        <w:rPr>
          <w:rFonts w:hint="eastAsia" w:cs="Times New Roman" w:asciiTheme="majorEastAsia" w:hAnsiTheme="majorEastAsia" w:eastAsiaTheme="majorEastAsia"/>
          <w:sz w:val="32"/>
          <w:szCs w:val="32"/>
        </w:rPr>
        <w:t>和考核。</w:t>
      </w:r>
    </w:p>
    <w:p w14:paraId="08DEE163">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屈原大道一期建设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严格按照合同相关规范要求，从高从严进行管网建设，保障</w:t>
      </w:r>
      <w:r>
        <w:rPr>
          <w:rFonts w:hint="eastAsia" w:cs="宋体" w:asciiTheme="majorEastAsia" w:hAnsiTheme="majorEastAsia" w:eastAsiaTheme="majorEastAsia"/>
          <w:bCs/>
          <w:color w:val="000000"/>
          <w:kern w:val="0"/>
          <w:sz w:val="32"/>
          <w:szCs w:val="32"/>
        </w:rPr>
        <w:t>屈原大道一期</w:t>
      </w:r>
      <w:r>
        <w:rPr>
          <w:rFonts w:hint="eastAsia" w:cs="Times New Roman" w:asciiTheme="majorEastAsia" w:hAnsiTheme="majorEastAsia" w:eastAsiaTheme="majorEastAsia"/>
          <w:sz w:val="32"/>
          <w:szCs w:val="32"/>
        </w:rPr>
        <w:t>建设项目有序进行。</w:t>
      </w:r>
    </w:p>
    <w:p w14:paraId="0A8836CF">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11、屈原大道二期</w:t>
      </w:r>
      <w:r>
        <w:rPr>
          <w:rFonts w:hint="eastAsia" w:cs="黑体" w:asciiTheme="majorEastAsia" w:hAnsiTheme="majorEastAsia" w:eastAsiaTheme="majorEastAsia"/>
          <w:color w:val="000000"/>
          <w:kern w:val="0"/>
          <w:sz w:val="32"/>
          <w:szCs w:val="32"/>
        </w:rPr>
        <w:t>绩效自评综述：根据年初设定的绩效目标，项目绩效自</w:t>
      </w:r>
      <w:r>
        <w:rPr>
          <w:rFonts w:hint="eastAsia" w:cs="黑体" w:asciiTheme="minorEastAsia" w:hAnsiTheme="minorEastAsia"/>
          <w:color w:val="000000"/>
          <w:kern w:val="0"/>
          <w:sz w:val="32"/>
          <w:szCs w:val="32"/>
        </w:rPr>
        <w:t>评得分为95分。项目全年预算数为0万元，执行数为872.8万元，完成预算的100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Times New Roman" w:asciiTheme="majorEastAsia" w:hAnsiTheme="majorEastAsia" w:eastAsiaTheme="majorEastAsia"/>
          <w:sz w:val="32"/>
          <w:szCs w:val="32"/>
        </w:rPr>
        <w:t>对我县</w:t>
      </w:r>
      <w:r>
        <w:rPr>
          <w:rFonts w:hint="eastAsia" w:cs="宋体" w:asciiTheme="majorEastAsia" w:hAnsiTheme="majorEastAsia" w:eastAsiaTheme="majorEastAsia"/>
          <w:bCs/>
          <w:color w:val="000000"/>
          <w:kern w:val="0"/>
          <w:sz w:val="32"/>
          <w:szCs w:val="32"/>
        </w:rPr>
        <w:t>屈原大道二期进行建设</w:t>
      </w:r>
      <w:r>
        <w:rPr>
          <w:rFonts w:hint="eastAsia" w:cs="Times New Roman" w:asciiTheme="majorEastAsia" w:hAnsiTheme="majorEastAsia" w:eastAsiaTheme="majorEastAsia"/>
          <w:sz w:val="32"/>
          <w:szCs w:val="32"/>
        </w:rPr>
        <w:t>和考核。</w:t>
      </w:r>
    </w:p>
    <w:p w14:paraId="736C319C">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屈原大道二期建设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严格按照合同相关规范要求，从高从严进行管网建设，保障</w:t>
      </w:r>
      <w:r>
        <w:rPr>
          <w:rFonts w:hint="eastAsia" w:cs="宋体" w:asciiTheme="majorEastAsia" w:hAnsiTheme="majorEastAsia" w:eastAsiaTheme="majorEastAsia"/>
          <w:bCs/>
          <w:color w:val="000000"/>
          <w:kern w:val="0"/>
          <w:sz w:val="32"/>
          <w:szCs w:val="32"/>
        </w:rPr>
        <w:t>屈原大道一期</w:t>
      </w:r>
      <w:r>
        <w:rPr>
          <w:rFonts w:hint="eastAsia" w:cs="Times New Roman" w:asciiTheme="majorEastAsia" w:hAnsiTheme="majorEastAsia" w:eastAsiaTheme="majorEastAsia"/>
          <w:sz w:val="32"/>
          <w:szCs w:val="32"/>
        </w:rPr>
        <w:t>建设项目有序进行。</w:t>
      </w:r>
    </w:p>
    <w:p w14:paraId="7F3C2F1C">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12、农村危房改造</w:t>
      </w:r>
      <w:r>
        <w:rPr>
          <w:rFonts w:hint="eastAsia" w:cs="黑体" w:asciiTheme="majorEastAsia" w:hAnsiTheme="majorEastAsia" w:eastAsiaTheme="majorEastAsia"/>
          <w:color w:val="000000"/>
          <w:kern w:val="0"/>
          <w:sz w:val="32"/>
          <w:szCs w:val="32"/>
        </w:rPr>
        <w:t>绩效自</w:t>
      </w:r>
      <w:r>
        <w:rPr>
          <w:rFonts w:hint="eastAsia" w:cs="黑体" w:asciiTheme="minorEastAsia" w:hAnsiTheme="minorEastAsia"/>
          <w:color w:val="000000"/>
          <w:kern w:val="0"/>
          <w:sz w:val="32"/>
          <w:szCs w:val="32"/>
        </w:rPr>
        <w:t>评综述：根据年初设定的绩效目标，项目绩效自评得分为96分。项目全年预算数为0万元，执行数为742.17万元，完成预算的100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Times New Roman" w:asciiTheme="majorEastAsia" w:hAnsiTheme="majorEastAsia" w:eastAsiaTheme="majorEastAsia"/>
          <w:sz w:val="32"/>
          <w:szCs w:val="32"/>
        </w:rPr>
        <w:t>对我县农村危房进行改造。</w:t>
      </w:r>
      <w:r>
        <w:rPr>
          <w:rFonts w:hint="eastAsia" w:asciiTheme="majorEastAsia" w:hAnsiTheme="majorEastAsia" w:eastAsiaTheme="majorEastAsia"/>
          <w:color w:val="333333"/>
          <w:sz w:val="32"/>
          <w:szCs w:val="32"/>
          <w:shd w:val="clear" w:color="auto" w:fill="FFFFFF"/>
        </w:rPr>
        <w:t>全面完成农村房屋安全隐患排查18.58万户，完成用作经营的农村自建房屋安全隐患整治3户；</w:t>
      </w:r>
      <w:r>
        <w:rPr>
          <w:rFonts w:hint="eastAsia" w:cs="仿宋_GB2312" w:asciiTheme="majorEastAsia" w:hAnsiTheme="majorEastAsia" w:eastAsiaTheme="majorEastAsia"/>
          <w:sz w:val="32"/>
          <w:szCs w:val="32"/>
        </w:rPr>
        <w:t>年度农村危房改造工作，于</w:t>
      </w:r>
      <w:r>
        <w:rPr>
          <w:rFonts w:cs="仿宋_GB2312" w:asciiTheme="majorEastAsia" w:hAnsiTheme="majorEastAsia" w:eastAsiaTheme="majorEastAsia"/>
          <w:sz w:val="32"/>
          <w:szCs w:val="32"/>
        </w:rPr>
        <w:t>9月</w:t>
      </w:r>
      <w:r>
        <w:rPr>
          <w:rFonts w:hint="eastAsia" w:cs="仿宋_GB2312" w:asciiTheme="majorEastAsia" w:hAnsiTheme="majorEastAsia" w:eastAsiaTheme="majorEastAsia"/>
          <w:sz w:val="32"/>
          <w:szCs w:val="32"/>
        </w:rPr>
        <w:t>底</w:t>
      </w:r>
      <w:r>
        <w:rPr>
          <w:rFonts w:cs="仿宋_GB2312" w:asciiTheme="majorEastAsia" w:hAnsiTheme="majorEastAsia" w:eastAsiaTheme="majorEastAsia"/>
          <w:sz w:val="32"/>
          <w:szCs w:val="32"/>
        </w:rPr>
        <w:t>全面完成</w:t>
      </w:r>
      <w:r>
        <w:rPr>
          <w:rFonts w:hint="eastAsia" w:cs="仿宋_GB2312" w:asciiTheme="majorEastAsia" w:hAnsiTheme="majorEastAsia" w:eastAsiaTheme="majorEastAsia"/>
          <w:sz w:val="32"/>
          <w:szCs w:val="32"/>
        </w:rPr>
        <w:t>改造和竣工验收，10月中旬危改补助资金通过财政惠农“一卡通”拨付</w:t>
      </w:r>
      <w:r>
        <w:rPr>
          <w:rFonts w:cs="仿宋_GB2312" w:asciiTheme="majorEastAsia" w:hAnsiTheme="majorEastAsia" w:eastAsiaTheme="majorEastAsia"/>
          <w:sz w:val="32"/>
          <w:szCs w:val="32"/>
        </w:rPr>
        <w:t>到位</w:t>
      </w:r>
      <w:r>
        <w:rPr>
          <w:rFonts w:hint="eastAsia" w:cs="仿宋_GB2312" w:asciiTheme="majorEastAsia" w:hAnsiTheme="majorEastAsia" w:eastAsiaTheme="majorEastAsia"/>
          <w:sz w:val="32"/>
          <w:szCs w:val="32"/>
        </w:rPr>
        <w:t>，提前完成年度任务目标，在全省名列前茅。年度361户改造任务，实际完成367户，超额完成6户。</w:t>
      </w:r>
    </w:p>
    <w:p w14:paraId="2EA6F257">
      <w:pPr>
        <w:spacing w:line="600" w:lineRule="exact"/>
        <w:ind w:firstLine="642"/>
        <w:rPr>
          <w:rFonts w:asciiTheme="majorEastAsia" w:hAnsiTheme="majorEastAsia" w:eastAsiaTheme="majorEastAsia"/>
          <w:bCs/>
          <w:color w:val="000000"/>
          <w:sz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w:t>
      </w:r>
      <w:r>
        <w:rPr>
          <w:rFonts w:hint="eastAsia" w:asciiTheme="majorEastAsia" w:hAnsiTheme="majorEastAsia" w:eastAsiaTheme="majorEastAsia"/>
          <w:color w:val="000000"/>
          <w:sz w:val="32"/>
        </w:rPr>
        <w:t>深化巩固危房改造成果。</w:t>
      </w:r>
      <w:r>
        <w:rPr>
          <w:rFonts w:hint="eastAsia" w:cs="仿宋_GB2312" w:asciiTheme="majorEastAsia" w:hAnsiTheme="majorEastAsia" w:eastAsiaTheme="majorEastAsia"/>
          <w:sz w:val="32"/>
          <w:szCs w:val="32"/>
        </w:rPr>
        <w:t>建立健全农村房屋安全隐患动态清零机制，边缘户、监测户实际房屋安全鉴定全覆盖，</w:t>
      </w:r>
      <w:r>
        <w:rPr>
          <w:rFonts w:hint="eastAsia" w:asciiTheme="majorEastAsia" w:hAnsiTheme="majorEastAsia" w:eastAsiaTheme="majorEastAsia"/>
          <w:color w:val="000000"/>
          <w:sz w:val="32"/>
        </w:rPr>
        <w:t>不漏一户一人。全力开展全省农村住房安全监督管理和共同缔造示范试点工作。</w:t>
      </w:r>
      <w:r>
        <w:rPr>
          <w:rFonts w:hint="eastAsia" w:asciiTheme="majorEastAsia" w:hAnsiTheme="majorEastAsia" w:eastAsiaTheme="majorEastAsia"/>
          <w:bCs/>
          <w:color w:val="000000"/>
          <w:sz w:val="32"/>
        </w:rPr>
        <w:t>研究制定符合我县实际的农村住房安全政策规定，进一步明确责任，提升我县农村住房质量安全监管水平，确保人民群众生命财产安全。</w:t>
      </w:r>
    </w:p>
    <w:p w14:paraId="7C775018">
      <w:pPr>
        <w:ind w:firstLine="640" w:firstLineChars="200"/>
        <w:rPr>
          <w:rFonts w:ascii="仿宋_GB2312" w:eastAsia="仿宋_GB2312"/>
          <w:sz w:val="32"/>
          <w:szCs w:val="32"/>
        </w:rPr>
      </w:pPr>
      <w:r>
        <w:rPr>
          <w:rFonts w:hint="eastAsia" w:ascii="仿宋" w:hAnsi="仿宋" w:eastAsia="仿宋" w:cs="宋体"/>
          <w:bCs/>
          <w:color w:val="000000"/>
          <w:kern w:val="0"/>
          <w:sz w:val="32"/>
          <w:szCs w:val="32"/>
        </w:rPr>
        <w:t>13、公园管理费</w:t>
      </w:r>
      <w:r>
        <w:rPr>
          <w:rFonts w:hint="eastAsia" w:cs="黑体" w:asciiTheme="minorEastAsia" w:hAnsiTheme="minorEastAsia"/>
          <w:color w:val="000000"/>
          <w:kern w:val="0"/>
          <w:sz w:val="32"/>
          <w:szCs w:val="32"/>
        </w:rPr>
        <w:t>绩效自评综述：根据年初设定的绩效目标，项目绩效自评得分为98分。项目全年预算数为0万元，执行数为184.6万元，完成预算的100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ascii="宋体" w:hAnsi="宋体" w:eastAsia="宋体" w:cs="Times New Roman"/>
          <w:sz w:val="32"/>
          <w:szCs w:val="32"/>
        </w:rPr>
        <w:t>按照省市有关公园管理标准及灵翠山公园考评表进行养护管理和考核</w:t>
      </w:r>
      <w:r>
        <w:rPr>
          <w:rFonts w:hint="eastAsia" w:cs="黑体" w:asciiTheme="majorEastAsia" w:hAnsiTheme="majorEastAsia" w:eastAsiaTheme="majorEastAsia"/>
          <w:color w:val="000000"/>
          <w:kern w:val="0"/>
          <w:sz w:val="32"/>
          <w:szCs w:val="32"/>
        </w:rPr>
        <w:t>。</w:t>
      </w:r>
      <w:r>
        <w:rPr>
          <w:rFonts w:hint="eastAsia" w:ascii="宋体" w:hAnsi="宋体" w:eastAsia="宋体" w:cs="Times New Roman"/>
          <w:sz w:val="32"/>
          <w:szCs w:val="32"/>
        </w:rPr>
        <w:t>该项目各明细分项工作均按照《合同协议书》的约定有条不紊地开展，项目完成质量均达到建设标准。该项目各项工作完成情况均达到预期目标，绿化覆盖率、保存率全面达标，公园内无安全事故发生，环境卫生做到常扫常清，得到游园群众的广泛称赞。</w:t>
      </w:r>
    </w:p>
    <w:p w14:paraId="654674DC">
      <w:pPr>
        <w:ind w:firstLine="640" w:firstLineChars="200"/>
        <w:rPr>
          <w:rFonts w:asciiTheme="majorEastAsia" w:hAnsiTheme="majorEastAsia" w:eastAsiaTheme="majorEastAsia"/>
          <w:sz w:val="32"/>
          <w:szCs w:val="32"/>
        </w:rPr>
      </w:pPr>
      <w:r>
        <w:rPr>
          <w:rFonts w:hint="eastAsia" w:cs="黑体" w:asciiTheme="minorEastAsia" w:hAnsiTheme="minorEastAsia"/>
          <w:color w:val="000000"/>
          <w:kern w:val="0"/>
          <w:sz w:val="32"/>
          <w:szCs w:val="32"/>
        </w:rPr>
        <w:t>发现的主要问题及原因：</w:t>
      </w:r>
      <w:r>
        <w:rPr>
          <w:rFonts w:hint="eastAsia" w:ascii="宋体" w:hAnsi="宋体" w:eastAsia="宋体" w:cs="Times New Roman"/>
          <w:sz w:val="32"/>
          <w:szCs w:val="32"/>
        </w:rPr>
        <w:t>游园群众的卫生和安全意识还不够强。</w:t>
      </w:r>
      <w:r>
        <w:rPr>
          <w:rFonts w:hint="eastAsia" w:cs="黑体" w:asciiTheme="minorEastAsia" w:hAnsiTheme="minorEastAsia"/>
          <w:color w:val="000000"/>
          <w:kern w:val="0"/>
          <w:sz w:val="32"/>
          <w:szCs w:val="32"/>
        </w:rPr>
        <w:t>下一步改进措施：</w:t>
      </w:r>
      <w:r>
        <w:rPr>
          <w:rFonts w:hint="eastAsia" w:ascii="宋体" w:hAnsi="宋体" w:eastAsia="宋体" w:cs="Times New Roman"/>
          <w:sz w:val="32"/>
          <w:szCs w:val="32"/>
        </w:rPr>
        <w:t>建议相关宣传部门在公园主要路口设置高标准宣传栏、多媒体等设施，加强游园群众的文明、卫生、安全等方面宣传和引导。</w:t>
      </w:r>
    </w:p>
    <w:p w14:paraId="2E8A302D">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14、经六路雨水排污</w:t>
      </w:r>
      <w:r>
        <w:rPr>
          <w:rFonts w:hint="eastAsia" w:cs="黑体" w:asciiTheme="majorEastAsia" w:hAnsiTheme="majorEastAsia" w:eastAsiaTheme="majorEastAsia"/>
          <w:color w:val="000000"/>
          <w:kern w:val="0"/>
          <w:sz w:val="32"/>
          <w:szCs w:val="32"/>
        </w:rPr>
        <w:t>绩效自评综述：根据年初设定的绩效目标，项目绩效自评得分为96分。项目全年预算数</w:t>
      </w:r>
      <w:r>
        <w:rPr>
          <w:rFonts w:hint="eastAsia" w:cs="黑体" w:asciiTheme="minorEastAsia" w:hAnsiTheme="minorEastAsia"/>
          <w:color w:val="000000"/>
          <w:kern w:val="0"/>
          <w:sz w:val="32"/>
          <w:szCs w:val="32"/>
        </w:rPr>
        <w:t>为0万元，执行数为113.72万元，完成预算的100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。属债券专项资金，项目绩效目标完成情况：</w:t>
      </w:r>
      <w:r>
        <w:rPr>
          <w:rFonts w:hint="eastAsia" w:cs="黑体" w:asciiTheme="majorEastAsia" w:hAnsiTheme="majorEastAsia" w:eastAsiaTheme="majorEastAsia"/>
          <w:color w:val="000000"/>
          <w:kern w:val="0"/>
          <w:sz w:val="32"/>
          <w:szCs w:val="32"/>
        </w:rPr>
        <w:t>项目绩效目标完成情况：</w:t>
      </w:r>
      <w:r>
        <w:rPr>
          <w:rFonts w:hint="eastAsia" w:cs="Times New Roman" w:asciiTheme="majorEastAsia" w:hAnsiTheme="majorEastAsia" w:eastAsiaTheme="majorEastAsia"/>
          <w:sz w:val="32"/>
          <w:szCs w:val="32"/>
        </w:rPr>
        <w:t>对我</w:t>
      </w:r>
      <w:r>
        <w:rPr>
          <w:rFonts w:hint="eastAsia" w:cs="宋体" w:asciiTheme="majorEastAsia" w:hAnsiTheme="majorEastAsia" w:eastAsiaTheme="majorEastAsia"/>
          <w:bCs/>
          <w:color w:val="000000"/>
          <w:kern w:val="0"/>
          <w:sz w:val="32"/>
          <w:szCs w:val="32"/>
        </w:rPr>
        <w:t>经六路雨水排污进行建设</w:t>
      </w:r>
      <w:r>
        <w:rPr>
          <w:rFonts w:hint="eastAsia" w:cs="Times New Roman" w:asciiTheme="majorEastAsia" w:hAnsiTheme="majorEastAsia" w:eastAsiaTheme="majorEastAsia"/>
          <w:sz w:val="32"/>
          <w:szCs w:val="32"/>
        </w:rPr>
        <w:t>和考核。</w:t>
      </w:r>
    </w:p>
    <w:p w14:paraId="2ED37513">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ajorEastAsia" w:hAnsiTheme="majorEastAsia" w:eastAsiaTheme="majorEastAsia"/>
          <w:color w:val="000000"/>
          <w:kern w:val="0"/>
          <w:sz w:val="32"/>
          <w:szCs w:val="32"/>
        </w:rPr>
        <w:t>发现的主要问题及原因：是精细化操作上需要落到实处。下一步改进措施：一是</w:t>
      </w:r>
      <w:r>
        <w:rPr>
          <w:rFonts w:hint="eastAsia" w:cs="Times New Roman" w:asciiTheme="majorEastAsia" w:hAnsiTheme="majorEastAsia" w:eastAsiaTheme="majorEastAsia"/>
          <w:sz w:val="32"/>
          <w:szCs w:val="32"/>
        </w:rPr>
        <w:t>继续按照</w:t>
      </w:r>
      <w:r>
        <w:rPr>
          <w:rFonts w:hint="eastAsia" w:cs="宋体" w:asciiTheme="majorEastAsia" w:hAnsiTheme="majorEastAsia" w:eastAsiaTheme="majorEastAsia"/>
          <w:bCs/>
          <w:color w:val="000000"/>
          <w:kern w:val="0"/>
          <w:sz w:val="32"/>
          <w:szCs w:val="32"/>
        </w:rPr>
        <w:t>经六路雨水排污建设</w:t>
      </w:r>
      <w:r>
        <w:rPr>
          <w:rFonts w:hint="eastAsia" w:cs="Times New Roman" w:asciiTheme="majorEastAsia" w:hAnsiTheme="majorEastAsia" w:eastAsiaTheme="majorEastAsia"/>
          <w:sz w:val="32"/>
          <w:szCs w:val="32"/>
        </w:rPr>
        <w:t>的相关要求完成下一步建设实施，做好后续建设工作实施监管。</w:t>
      </w:r>
      <w:r>
        <w:rPr>
          <w:rFonts w:hint="eastAsia" w:cs="黑体" w:asciiTheme="majorEastAsia" w:hAnsiTheme="majorEastAsia" w:eastAsiaTheme="majorEastAsia"/>
          <w:color w:val="000000"/>
          <w:kern w:val="0"/>
          <w:sz w:val="32"/>
          <w:szCs w:val="32"/>
        </w:rPr>
        <w:t>二是</w:t>
      </w:r>
      <w:r>
        <w:rPr>
          <w:rFonts w:hint="eastAsia" w:cs="Times New Roman" w:asciiTheme="majorEastAsia" w:hAnsiTheme="majorEastAsia" w:eastAsiaTheme="majorEastAsia"/>
          <w:sz w:val="32"/>
          <w:szCs w:val="32"/>
        </w:rPr>
        <w:t>严格按照合同相关规范要求，从高从严进行</w:t>
      </w:r>
      <w:r>
        <w:rPr>
          <w:rFonts w:hint="eastAsia" w:cs="宋体" w:asciiTheme="majorEastAsia" w:hAnsiTheme="majorEastAsia" w:eastAsiaTheme="majorEastAsia"/>
          <w:bCs/>
          <w:color w:val="000000"/>
          <w:kern w:val="0"/>
          <w:sz w:val="32"/>
          <w:szCs w:val="32"/>
        </w:rPr>
        <w:t>经六路雨水排污</w:t>
      </w:r>
      <w:r>
        <w:rPr>
          <w:rFonts w:hint="eastAsia" w:cs="Times New Roman" w:asciiTheme="majorEastAsia" w:hAnsiTheme="majorEastAsia" w:eastAsiaTheme="majorEastAsia"/>
          <w:sz w:val="32"/>
          <w:szCs w:val="32"/>
        </w:rPr>
        <w:t>建设，保障</w:t>
      </w:r>
      <w:r>
        <w:rPr>
          <w:rFonts w:hint="eastAsia" w:cs="宋体" w:asciiTheme="majorEastAsia" w:hAnsiTheme="majorEastAsia" w:eastAsiaTheme="majorEastAsia"/>
          <w:bCs/>
          <w:color w:val="000000"/>
          <w:kern w:val="0"/>
          <w:sz w:val="32"/>
          <w:szCs w:val="32"/>
        </w:rPr>
        <w:t>雨水排污</w:t>
      </w:r>
      <w:r>
        <w:rPr>
          <w:rFonts w:hint="eastAsia" w:cs="Times New Roman" w:asciiTheme="majorEastAsia" w:hAnsiTheme="majorEastAsia" w:eastAsiaTheme="majorEastAsia"/>
          <w:sz w:val="32"/>
          <w:szCs w:val="32"/>
        </w:rPr>
        <w:t>建设项目有序进行。</w:t>
      </w:r>
    </w:p>
    <w:p w14:paraId="60885EE1">
      <w:pPr>
        <w:ind w:firstLine="640" w:firstLineChars="200"/>
        <w:rPr>
          <w:rFonts w:cs="Times New Roman" w:asciiTheme="majorEastAsia" w:hAnsiTheme="majorEastAsia" w:eastAsiaTheme="majorEastAsia"/>
          <w:sz w:val="32"/>
          <w:szCs w:val="32"/>
        </w:rPr>
      </w:pPr>
      <w:r>
        <w:rPr>
          <w:rFonts w:hint="eastAsia" w:cs="宋体" w:asciiTheme="majorEastAsia" w:hAnsiTheme="majorEastAsia" w:eastAsiaTheme="majorEastAsia"/>
          <w:bCs/>
          <w:color w:val="000000"/>
          <w:kern w:val="0"/>
          <w:sz w:val="32"/>
          <w:szCs w:val="32"/>
        </w:rPr>
        <w:t>15、老旧小区改造项目</w:t>
      </w:r>
      <w:r>
        <w:rPr>
          <w:rFonts w:hint="eastAsia" w:cs="黑体" w:asciiTheme="majorEastAsia" w:hAnsiTheme="majorEastAsia" w:eastAsiaTheme="majorEastAsia"/>
          <w:color w:val="000000"/>
          <w:kern w:val="0"/>
          <w:sz w:val="32"/>
          <w:szCs w:val="32"/>
        </w:rPr>
        <w:t>绩效自</w:t>
      </w:r>
      <w:r>
        <w:rPr>
          <w:rFonts w:hint="eastAsia" w:cs="黑体" w:asciiTheme="minorEastAsia" w:hAnsiTheme="minorEastAsia"/>
          <w:color w:val="000000"/>
          <w:kern w:val="0"/>
          <w:sz w:val="32"/>
          <w:szCs w:val="32"/>
        </w:rPr>
        <w:t>评综述：根据年初设定的绩效目标，项目绩效自评得分为95分。项目全年预算数为0万元，执行数为300万元，完成预算的100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仿宋_GB2312" w:asciiTheme="majorEastAsia" w:hAnsiTheme="majorEastAsia" w:eastAsiaTheme="majorEastAsia"/>
          <w:sz w:val="32"/>
          <w:szCs w:val="32"/>
        </w:rPr>
        <w:t>启动了老河街、</w:t>
      </w:r>
      <w:r>
        <w:rPr>
          <w:rFonts w:hint="eastAsia" w:asciiTheme="majorEastAsia" w:hAnsiTheme="majorEastAsia" w:eastAsiaTheme="majorEastAsia"/>
          <w:sz w:val="32"/>
          <w:szCs w:val="32"/>
        </w:rPr>
        <w:t>迎宾东路北侧两个小区改造</w:t>
      </w:r>
      <w:r>
        <w:rPr>
          <w:rFonts w:hint="eastAsia" w:cs="Calibri" w:asciiTheme="majorEastAsia" w:hAnsiTheme="majorEastAsia" w:eastAsiaTheme="majorEastAsia"/>
          <w:color w:val="333333"/>
          <w:kern w:val="0"/>
          <w:sz w:val="32"/>
          <w:szCs w:val="32"/>
        </w:rPr>
        <w:t>，</w:t>
      </w:r>
      <w:r>
        <w:rPr>
          <w:rFonts w:hint="eastAsia" w:cs="仿宋_GB2312" w:asciiTheme="majorEastAsia" w:hAnsiTheme="majorEastAsia" w:eastAsiaTheme="majorEastAsia"/>
          <w:sz w:val="32"/>
          <w:szCs w:val="32"/>
        </w:rPr>
        <w:t>完成两个老旧小区改造范围内的违章建筑物、广告牌拆除，铺设雨水、污水、燃气管道设施0.8公里，建成化粪池18个，路面硬化3600平方米，立面改造7户</w:t>
      </w:r>
      <w:r>
        <w:rPr>
          <w:rFonts w:hint="eastAsia" w:ascii="华文仿宋" w:hAnsi="华文仿宋" w:eastAsia="华文仿宋" w:cs="仿宋_GB2312"/>
          <w:sz w:val="32"/>
          <w:szCs w:val="32"/>
        </w:rPr>
        <w:t>。</w:t>
      </w:r>
    </w:p>
    <w:p w14:paraId="4EF957F6">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inorEastAsia" w:hAnsiTheme="minorEastAsia"/>
          <w:color w:val="000000"/>
          <w:kern w:val="0"/>
          <w:sz w:val="32"/>
          <w:szCs w:val="32"/>
        </w:rPr>
        <w:t>发现的主要问题及原因：是精细化操作上需要落到实处。下一步改进措施：</w:t>
      </w:r>
      <w:r>
        <w:rPr>
          <w:rFonts w:hint="eastAsia" w:asciiTheme="majorEastAsia" w:hAnsiTheme="majorEastAsia" w:eastAsiaTheme="majorEastAsia"/>
          <w:color w:val="000000"/>
          <w:sz w:val="32"/>
        </w:rPr>
        <w:t>继续强力推进老河街和迎宾东路北侧老旧小区改造，同步启动府后街、城中市场、住建局小区、木材公司宿舍片区改造。</w:t>
      </w:r>
    </w:p>
    <w:p w14:paraId="6A474915">
      <w:pPr>
        <w:ind w:firstLine="640" w:firstLineChars="200"/>
        <w:rPr>
          <w:rFonts w:cs="Times New Roman" w:asciiTheme="majorEastAsia" w:hAnsiTheme="majorEastAsia" w:eastAsiaTheme="majorEastAsia"/>
          <w:sz w:val="32"/>
          <w:szCs w:val="32"/>
        </w:rPr>
      </w:pPr>
      <w:r>
        <w:rPr>
          <w:rFonts w:hint="eastAsia" w:ascii="仿宋" w:hAnsi="仿宋" w:eastAsia="仿宋" w:cs="宋体"/>
          <w:bCs/>
          <w:color w:val="000000"/>
          <w:kern w:val="0"/>
          <w:sz w:val="32"/>
          <w:szCs w:val="32"/>
        </w:rPr>
        <w:t>16、</w:t>
      </w:r>
      <w:r>
        <w:rPr>
          <w:rFonts w:hint="eastAsia" w:cs="宋体" w:asciiTheme="majorEastAsia" w:hAnsiTheme="majorEastAsia" w:eastAsiaTheme="majorEastAsia"/>
          <w:bCs/>
          <w:color w:val="000000"/>
          <w:kern w:val="0"/>
          <w:sz w:val="32"/>
          <w:szCs w:val="32"/>
        </w:rPr>
        <w:t>灵翠山公园南大门拆迁</w:t>
      </w:r>
      <w:r>
        <w:rPr>
          <w:rFonts w:hint="eastAsia" w:cs="黑体" w:asciiTheme="minorEastAsia" w:hAnsiTheme="minorEastAsia"/>
          <w:color w:val="000000"/>
          <w:kern w:val="0"/>
          <w:sz w:val="32"/>
          <w:szCs w:val="32"/>
        </w:rPr>
        <w:t>绩效自评综述：根据年初设定的绩效目标，项目绩效自评得分为96分。项目全年预算数为0万元，执行数为20000万元，完成预算的100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。属债券专项资金，项目绩效目标完成情况：</w:t>
      </w:r>
      <w:r>
        <w:rPr>
          <w:rFonts w:hint="eastAsia" w:cs="黑体" w:asciiTheme="majorEastAsia" w:hAnsiTheme="majorEastAsia" w:eastAsiaTheme="majorEastAsia"/>
          <w:color w:val="000000"/>
          <w:kern w:val="0"/>
          <w:sz w:val="32"/>
          <w:szCs w:val="32"/>
        </w:rPr>
        <w:t>对公园南大门拆迁正式开始，确保拆迁的正常进行。</w:t>
      </w:r>
    </w:p>
    <w:p w14:paraId="433D73BC">
      <w:pPr>
        <w:autoSpaceDE w:val="0"/>
        <w:autoSpaceDN w:val="0"/>
        <w:adjustRightInd w:val="0"/>
        <w:ind w:firstLine="640" w:firstLineChars="200"/>
        <w:jc w:val="left"/>
        <w:rPr>
          <w:rFonts w:cs="Times New Roman" w:asciiTheme="majorEastAsia" w:hAnsiTheme="majorEastAsia" w:eastAsiaTheme="majorEastAsia"/>
          <w:sz w:val="32"/>
          <w:szCs w:val="32"/>
        </w:rPr>
      </w:pPr>
      <w:r>
        <w:rPr>
          <w:rFonts w:hint="eastAsia" w:cs="黑体" w:asciiTheme="minorEastAsia" w:hAnsiTheme="minorEastAsia"/>
          <w:color w:val="000000"/>
          <w:kern w:val="0"/>
          <w:sz w:val="32"/>
          <w:szCs w:val="32"/>
        </w:rPr>
        <w:t>发现的主要问题及原因：是精细化操作上需要落到实处。下一步改进措施：</w:t>
      </w:r>
      <w:r>
        <w:rPr>
          <w:rFonts w:hint="eastAsia" w:cs="黑体" w:asciiTheme="majorEastAsia" w:hAnsiTheme="majorEastAsia" w:eastAsiaTheme="majorEastAsia"/>
          <w:color w:val="000000"/>
          <w:kern w:val="0"/>
          <w:sz w:val="32"/>
          <w:szCs w:val="32"/>
        </w:rPr>
        <w:t>一是</w:t>
      </w:r>
      <w:r>
        <w:rPr>
          <w:rFonts w:hint="eastAsia" w:cs="Times New Roman" w:asciiTheme="majorEastAsia" w:hAnsiTheme="majorEastAsia" w:eastAsiaTheme="majorEastAsia"/>
          <w:sz w:val="32"/>
          <w:szCs w:val="32"/>
        </w:rPr>
        <w:t>继续按照拆迁的相关要求完成后续拆迁工作，确保公园南大门改造顺利进行，提升整个县城的宜居品质。</w:t>
      </w:r>
    </w:p>
    <w:p w14:paraId="760FD391">
      <w:pPr>
        <w:ind w:firstLine="640" w:firstLineChars="200"/>
        <w:rPr>
          <w:rFonts w:cs="Times New Roman" w:asciiTheme="minorEastAsia" w:hAnsiTheme="minorEastAsia"/>
          <w:sz w:val="32"/>
          <w:szCs w:val="32"/>
        </w:rPr>
      </w:pPr>
      <w:r>
        <w:rPr>
          <w:rFonts w:hint="eastAsia" w:cs="宋体" w:asciiTheme="majorEastAsia" w:hAnsiTheme="majorEastAsia" w:eastAsiaTheme="majorEastAsia"/>
          <w:bCs/>
          <w:color w:val="000000"/>
          <w:kern w:val="0"/>
          <w:sz w:val="32"/>
          <w:szCs w:val="32"/>
        </w:rPr>
        <w:t>17、垃圾焚烧发电项目</w:t>
      </w:r>
      <w:r>
        <w:rPr>
          <w:rFonts w:hint="eastAsia" w:cs="黑体" w:asciiTheme="minorEastAsia" w:hAnsiTheme="minorEastAsia"/>
          <w:color w:val="000000"/>
          <w:kern w:val="0"/>
          <w:sz w:val="32"/>
          <w:szCs w:val="32"/>
        </w:rPr>
        <w:t>绩效自评综述：根据年初设定的绩效目标，项目绩效自评得分为95分。项目全年预算数为0万元，执行数为78.4万元，完成预算的100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仿宋_GB2312" w:asciiTheme="majorEastAsia" w:hAnsiTheme="majorEastAsia" w:eastAsiaTheme="majorEastAsia"/>
          <w:sz w:val="32"/>
        </w:rPr>
        <w:t>建成怀化市第一家县级生活垃圾焚烧发电厂，年内</w:t>
      </w:r>
      <w:r>
        <w:rPr>
          <w:rFonts w:hint="eastAsia" w:cs="仿宋_GB2312" w:asciiTheme="majorEastAsia" w:hAnsiTheme="majorEastAsia" w:eastAsiaTheme="majorEastAsia"/>
          <w:sz w:val="32"/>
          <w:szCs w:val="32"/>
        </w:rPr>
        <w:t>并网发电</w:t>
      </w:r>
      <w:r>
        <w:rPr>
          <w:rFonts w:hint="eastAsia" w:cs="仿宋_GB2312" w:asciiTheme="majorEastAsia" w:hAnsiTheme="majorEastAsia" w:eastAsiaTheme="majorEastAsia"/>
          <w:sz w:val="32"/>
        </w:rPr>
        <w:t>。加快生活垃圾分类，</w:t>
      </w:r>
      <w:r>
        <w:rPr>
          <w:rFonts w:hint="eastAsia" w:cs="仿宋_GB2312" w:asciiTheme="majorEastAsia" w:hAnsiTheme="majorEastAsia" w:eastAsiaTheme="majorEastAsia"/>
          <w:sz w:val="32"/>
          <w:szCs w:val="32"/>
        </w:rPr>
        <w:t>创建示范小区1个，超额完成公共机构150个单位生活垃圾分类，建成建筑垃圾资源化利用系统（日处理2000方）、餐厨垃圾处理系统（日处理12吨）。</w:t>
      </w:r>
      <w:r>
        <w:rPr>
          <w:rFonts w:hint="eastAsia" w:asciiTheme="minorEastAsia" w:hAnsiTheme="minorEastAsia"/>
          <w:sz w:val="32"/>
          <w:szCs w:val="32"/>
        </w:rPr>
        <w:t>当前，该项目建设稳步推进，主要是我们对项目实行督查督办，确保质量安全和建设进度。</w:t>
      </w:r>
    </w:p>
    <w:p w14:paraId="282FBD9F">
      <w:pPr>
        <w:ind w:firstLine="640" w:firstLineChars="200"/>
        <w:rPr>
          <w:rFonts w:asciiTheme="minorEastAsia" w:hAnsiTheme="minorEastAsia"/>
          <w:sz w:val="32"/>
          <w:szCs w:val="32"/>
        </w:rPr>
      </w:pPr>
      <w:r>
        <w:rPr>
          <w:rFonts w:hint="eastAsia" w:cs="黑体" w:asciiTheme="minorEastAsia" w:hAnsiTheme="minorEastAsia"/>
          <w:color w:val="000000"/>
          <w:kern w:val="0"/>
          <w:sz w:val="32"/>
          <w:szCs w:val="32"/>
        </w:rPr>
        <w:t>发现的主要问题及原因：</w:t>
      </w:r>
      <w:r>
        <w:rPr>
          <w:rFonts w:hint="eastAsia" w:asciiTheme="minorEastAsia" w:hAnsiTheme="minorEastAsia"/>
          <w:sz w:val="32"/>
          <w:szCs w:val="32"/>
        </w:rPr>
        <w:t>还存在的主要问题是项目公司资金存在困难，</w:t>
      </w:r>
      <w:r>
        <w:rPr>
          <w:rFonts w:hint="eastAsia" w:cs="黑体" w:asciiTheme="minorEastAsia" w:hAnsiTheme="minorEastAsia"/>
          <w:color w:val="000000"/>
          <w:kern w:val="0"/>
          <w:sz w:val="32"/>
          <w:szCs w:val="32"/>
        </w:rPr>
        <w:t>下一步改进措施：</w:t>
      </w:r>
      <w:r>
        <w:rPr>
          <w:rFonts w:hint="eastAsia" w:asciiTheme="minorEastAsia" w:hAnsiTheme="minorEastAsia"/>
          <w:sz w:val="32"/>
          <w:szCs w:val="32"/>
        </w:rPr>
        <w:t>下段加强与项目公司上级单位启迪环境科技发展股份有限公司衔接，加大建设资</w:t>
      </w:r>
      <w:r>
        <w:rPr>
          <w:rFonts w:hint="eastAsia" w:asciiTheme="minorEastAsia" w:hAnsiTheme="minorEastAsia"/>
          <w:sz w:val="32"/>
          <w:szCs w:val="32"/>
          <w:lang w:val="en-US" w:eastAsia="zh-CN"/>
        </w:rPr>
        <w:t>金</w:t>
      </w:r>
      <w:r>
        <w:rPr>
          <w:rFonts w:hint="eastAsia" w:cs="黑体" w:asciiTheme="minorEastAsia" w:hAnsiTheme="minorEastAsia"/>
          <w:color w:val="000000"/>
          <w:kern w:val="0"/>
          <w:sz w:val="32"/>
          <w:szCs w:val="32"/>
        </w:rPr>
        <w:t>。</w:t>
      </w:r>
    </w:p>
    <w:p w14:paraId="0334466A">
      <w:pPr>
        <w:autoSpaceDE w:val="0"/>
        <w:autoSpaceDN w:val="0"/>
        <w:adjustRightInd w:val="0"/>
        <w:ind w:firstLine="640" w:firstLineChars="200"/>
        <w:jc w:val="left"/>
        <w:rPr>
          <w:rFonts w:cs="黑体" w:asciiTheme="minorEastAsia" w:hAnsiTheme="minorEastAsia"/>
          <w:b/>
          <w:color w:val="000000"/>
          <w:kern w:val="0"/>
          <w:sz w:val="32"/>
          <w:szCs w:val="32"/>
        </w:rPr>
      </w:pPr>
    </w:p>
    <w:p w14:paraId="38F56264">
      <w:pPr>
        <w:autoSpaceDE w:val="0"/>
        <w:autoSpaceDN w:val="0"/>
        <w:adjustRightInd w:val="0"/>
        <w:ind w:firstLine="640" w:firstLineChars="200"/>
        <w:jc w:val="left"/>
        <w:rPr>
          <w:rFonts w:cs="黑体" w:asciiTheme="minorEastAsia" w:hAnsiTheme="minorEastAsia"/>
          <w:b/>
          <w:color w:val="000000"/>
          <w:kern w:val="0"/>
          <w:sz w:val="32"/>
          <w:szCs w:val="32"/>
        </w:rPr>
      </w:pPr>
    </w:p>
    <w:p w14:paraId="2102A98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376CF728">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rPr>
        <w:t>在省市县各级财政部门共同努力下，2021年度溆浦县住建工作基本完成。资金使用符合相关财务规定。通过专项资金的实施，全力推进住建工作，各项工作取得了明显成效。2021年度本单位项目资金绩效评价指标评分为96分。</w:t>
      </w:r>
    </w:p>
    <w:p w14:paraId="5AEFA56B">
      <w:pPr>
        <w:spacing w:line="700" w:lineRule="exact"/>
        <w:jc w:val="center"/>
        <w:rPr>
          <w:rFonts w:ascii="宋体" w:hAnsi="宋体"/>
          <w:b/>
          <w:sz w:val="44"/>
          <w:szCs w:val="44"/>
        </w:rPr>
      </w:pPr>
    </w:p>
    <w:p w14:paraId="32D8589B">
      <w:pPr>
        <w:spacing w:line="700" w:lineRule="exact"/>
        <w:jc w:val="center"/>
        <w:rPr>
          <w:rFonts w:ascii="宋体" w:hAnsi="宋体"/>
          <w:b/>
          <w:sz w:val="44"/>
          <w:szCs w:val="44"/>
        </w:rPr>
      </w:pPr>
    </w:p>
    <w:p w14:paraId="5ABB4865">
      <w:pPr>
        <w:spacing w:line="700" w:lineRule="exact"/>
        <w:jc w:val="center"/>
        <w:rPr>
          <w:rFonts w:ascii="宋体" w:hAnsi="宋体"/>
          <w:b/>
          <w:sz w:val="44"/>
          <w:szCs w:val="44"/>
        </w:rPr>
      </w:pPr>
    </w:p>
    <w:p w14:paraId="57C199DC">
      <w:pPr>
        <w:spacing w:line="700" w:lineRule="exact"/>
        <w:jc w:val="center"/>
        <w:rPr>
          <w:rFonts w:ascii="宋体" w:hAnsi="宋体"/>
          <w:b/>
          <w:sz w:val="44"/>
          <w:szCs w:val="44"/>
        </w:rPr>
      </w:pPr>
    </w:p>
    <w:p w14:paraId="51278DC3">
      <w:pPr>
        <w:spacing w:line="700" w:lineRule="exact"/>
        <w:jc w:val="center"/>
        <w:rPr>
          <w:rFonts w:ascii="宋体" w:hAnsi="宋体"/>
          <w:b/>
          <w:sz w:val="44"/>
          <w:szCs w:val="44"/>
        </w:rPr>
      </w:pPr>
    </w:p>
    <w:p w14:paraId="2E56ABEE">
      <w:pPr>
        <w:spacing w:line="700" w:lineRule="exact"/>
        <w:jc w:val="center"/>
        <w:rPr>
          <w:rFonts w:ascii="宋体" w:hAnsi="宋体"/>
          <w:b/>
          <w:sz w:val="44"/>
          <w:szCs w:val="44"/>
        </w:rPr>
      </w:pPr>
    </w:p>
    <w:p w14:paraId="4DD59531">
      <w:pPr>
        <w:spacing w:line="700" w:lineRule="exact"/>
        <w:jc w:val="center"/>
        <w:rPr>
          <w:rFonts w:ascii="宋体" w:hAnsi="宋体"/>
          <w:b/>
          <w:sz w:val="44"/>
          <w:szCs w:val="44"/>
        </w:rPr>
      </w:pPr>
    </w:p>
    <w:p w14:paraId="153F834D">
      <w:pPr>
        <w:spacing w:line="700" w:lineRule="exact"/>
        <w:jc w:val="center"/>
        <w:rPr>
          <w:rFonts w:ascii="宋体" w:hAnsi="宋体"/>
          <w:b/>
          <w:sz w:val="44"/>
          <w:szCs w:val="44"/>
        </w:rPr>
      </w:pPr>
    </w:p>
    <w:p w14:paraId="38E6FAC3">
      <w:pPr>
        <w:spacing w:line="700" w:lineRule="exact"/>
        <w:jc w:val="center"/>
        <w:rPr>
          <w:rFonts w:ascii="宋体" w:hAnsi="宋体"/>
          <w:b/>
          <w:sz w:val="44"/>
          <w:szCs w:val="44"/>
        </w:rPr>
      </w:pPr>
    </w:p>
    <w:p w14:paraId="7139BF86">
      <w:pPr>
        <w:spacing w:line="700" w:lineRule="exact"/>
        <w:jc w:val="center"/>
        <w:rPr>
          <w:rFonts w:ascii="宋体" w:hAnsi="宋体"/>
          <w:b/>
          <w:sz w:val="44"/>
          <w:szCs w:val="44"/>
        </w:rPr>
      </w:pPr>
    </w:p>
    <w:p w14:paraId="76BC7E17">
      <w:pPr>
        <w:spacing w:line="700" w:lineRule="exact"/>
        <w:jc w:val="center"/>
        <w:rPr>
          <w:rFonts w:ascii="宋体" w:hAnsi="宋体"/>
          <w:b/>
          <w:sz w:val="44"/>
          <w:szCs w:val="44"/>
        </w:rPr>
      </w:pPr>
    </w:p>
    <w:p w14:paraId="052D7CEE">
      <w:pPr>
        <w:spacing w:line="700" w:lineRule="exact"/>
        <w:jc w:val="center"/>
        <w:rPr>
          <w:rFonts w:ascii="宋体" w:hAnsi="宋体"/>
          <w:b/>
          <w:sz w:val="44"/>
          <w:szCs w:val="44"/>
        </w:rPr>
      </w:pPr>
    </w:p>
    <w:p w14:paraId="50755120">
      <w:pPr>
        <w:spacing w:line="700" w:lineRule="exact"/>
        <w:jc w:val="center"/>
        <w:rPr>
          <w:rFonts w:ascii="宋体" w:hAnsi="宋体"/>
          <w:b/>
          <w:sz w:val="44"/>
          <w:szCs w:val="44"/>
        </w:rPr>
      </w:pPr>
    </w:p>
    <w:p w14:paraId="5CEAAF5C">
      <w:pPr>
        <w:spacing w:line="700" w:lineRule="exact"/>
        <w:jc w:val="center"/>
        <w:rPr>
          <w:rFonts w:ascii="宋体" w:hAnsi="宋体"/>
          <w:b/>
          <w:sz w:val="44"/>
          <w:szCs w:val="44"/>
        </w:rPr>
      </w:pPr>
    </w:p>
    <w:p w14:paraId="2D4A4078">
      <w:pPr>
        <w:spacing w:line="700" w:lineRule="exact"/>
        <w:jc w:val="center"/>
        <w:rPr>
          <w:rFonts w:ascii="宋体" w:hAnsi="宋体"/>
          <w:b/>
          <w:sz w:val="44"/>
          <w:szCs w:val="44"/>
        </w:rPr>
      </w:pPr>
    </w:p>
    <w:p w14:paraId="026D9E0E">
      <w:pPr>
        <w:spacing w:line="700" w:lineRule="exact"/>
        <w:jc w:val="center"/>
        <w:rPr>
          <w:rFonts w:ascii="宋体" w:hAnsi="宋体"/>
          <w:b/>
          <w:sz w:val="44"/>
          <w:szCs w:val="44"/>
        </w:rPr>
      </w:pPr>
    </w:p>
    <w:p w14:paraId="4D45DB31">
      <w:pPr>
        <w:pStyle w:val="9"/>
        <w:jc w:val="center"/>
        <w:rPr>
          <w:rFonts w:asciiTheme="majorEastAsia" w:hAnsiTheme="majorEastAsia" w:eastAsiaTheme="majorEastAsia"/>
          <w:sz w:val="72"/>
          <w:szCs w:val="72"/>
        </w:rPr>
      </w:pPr>
    </w:p>
    <w:p w14:paraId="78A23EED">
      <w:pPr>
        <w:pStyle w:val="9"/>
        <w:jc w:val="center"/>
        <w:rPr>
          <w:rFonts w:asciiTheme="majorEastAsia" w:hAnsiTheme="majorEastAsia" w:eastAsiaTheme="majorEastAsia"/>
          <w:sz w:val="72"/>
          <w:szCs w:val="72"/>
        </w:rPr>
      </w:pPr>
    </w:p>
    <w:p w14:paraId="361B8C73">
      <w:pPr>
        <w:pStyle w:val="9"/>
        <w:jc w:val="center"/>
        <w:rPr>
          <w:rFonts w:asciiTheme="majorEastAsia" w:hAnsiTheme="majorEastAsia" w:eastAsiaTheme="majorEastAsia"/>
          <w:sz w:val="72"/>
          <w:szCs w:val="72"/>
        </w:rPr>
      </w:pPr>
    </w:p>
    <w:p w14:paraId="3C5756CC">
      <w:pPr>
        <w:pStyle w:val="9"/>
        <w:jc w:val="center"/>
        <w:rPr>
          <w:rFonts w:asciiTheme="majorEastAsia" w:hAnsiTheme="majorEastAsia" w:eastAsiaTheme="majorEastAsia"/>
          <w:sz w:val="72"/>
          <w:szCs w:val="72"/>
        </w:rPr>
      </w:pPr>
    </w:p>
    <w:p w14:paraId="41CC9893">
      <w:pPr>
        <w:pStyle w:val="9"/>
        <w:jc w:val="center"/>
        <w:rPr>
          <w:rFonts w:asciiTheme="majorEastAsia" w:hAnsiTheme="majorEastAsia" w:eastAsiaTheme="majorEastAsia"/>
          <w:sz w:val="72"/>
          <w:szCs w:val="72"/>
        </w:rPr>
      </w:pPr>
    </w:p>
    <w:p w14:paraId="171C0DE8">
      <w:pPr>
        <w:pStyle w:val="9"/>
        <w:jc w:val="center"/>
        <w:rPr>
          <w:rFonts w:asciiTheme="majorEastAsia" w:hAnsiTheme="majorEastAsia" w:eastAsiaTheme="majorEastAsia"/>
          <w:sz w:val="72"/>
          <w:szCs w:val="72"/>
        </w:rPr>
      </w:pPr>
    </w:p>
    <w:p w14:paraId="0492CBB1">
      <w:pPr>
        <w:pStyle w:val="9"/>
        <w:jc w:val="center"/>
        <w:rPr>
          <w:rFonts w:asciiTheme="majorEastAsia" w:hAnsiTheme="majorEastAsia" w:eastAsiaTheme="majorEastAsia"/>
          <w:b/>
          <w:bCs/>
          <w:sz w:val="72"/>
          <w:szCs w:val="72"/>
        </w:rPr>
      </w:pPr>
      <w:r>
        <w:rPr>
          <w:rFonts w:hint="eastAsia" w:asciiTheme="majorEastAsia" w:hAnsiTheme="majorEastAsia" w:eastAsiaTheme="majorEastAsia"/>
          <w:b/>
          <w:bCs/>
          <w:sz w:val="72"/>
          <w:szCs w:val="72"/>
        </w:rPr>
        <w:t>第四部分</w:t>
      </w:r>
    </w:p>
    <w:p w14:paraId="0B71BD14">
      <w:pPr>
        <w:jc w:val="center"/>
        <w:rPr>
          <w:rFonts w:cs="黑体" w:asciiTheme="majorEastAsia" w:hAnsiTheme="majorEastAsia" w:eastAsiaTheme="majorEastAsia"/>
          <w:b/>
          <w:bCs/>
          <w:color w:val="000000"/>
          <w:kern w:val="0"/>
          <w:sz w:val="70"/>
          <w:szCs w:val="70"/>
        </w:rPr>
      </w:pPr>
    </w:p>
    <w:p w14:paraId="308A19EF">
      <w:pPr>
        <w:jc w:val="center"/>
        <w:rPr>
          <w:rFonts w:cs="黑体" w:asciiTheme="majorEastAsia" w:hAnsiTheme="majorEastAsia" w:eastAsiaTheme="majorEastAsia"/>
          <w:b/>
          <w:bCs/>
          <w:color w:val="000000"/>
          <w:kern w:val="0"/>
          <w:sz w:val="70"/>
          <w:szCs w:val="70"/>
        </w:rPr>
      </w:pPr>
      <w:r>
        <w:rPr>
          <w:rFonts w:hint="eastAsia" w:cs="黑体" w:asciiTheme="majorEastAsia" w:hAnsiTheme="majorEastAsia" w:eastAsiaTheme="majorEastAsia"/>
          <w:b/>
          <w:bCs/>
          <w:color w:val="000000"/>
          <w:kern w:val="0"/>
          <w:sz w:val="70"/>
          <w:szCs w:val="70"/>
        </w:rPr>
        <w:t>名词解释</w:t>
      </w:r>
    </w:p>
    <w:p w14:paraId="14505F19">
      <w:pPr>
        <w:jc w:val="center"/>
        <w:rPr>
          <w:rFonts w:cs="黑体" w:asciiTheme="majorEastAsia" w:hAnsiTheme="majorEastAsia" w:eastAsiaTheme="majorEastAsia"/>
          <w:color w:val="000000"/>
          <w:kern w:val="0"/>
          <w:sz w:val="70"/>
          <w:szCs w:val="70"/>
        </w:rPr>
      </w:pPr>
    </w:p>
    <w:p w14:paraId="66C559F6">
      <w:pPr>
        <w:jc w:val="center"/>
        <w:rPr>
          <w:rFonts w:cs="黑体" w:asciiTheme="majorEastAsia" w:hAnsiTheme="majorEastAsia" w:eastAsiaTheme="majorEastAsia"/>
          <w:color w:val="000000"/>
          <w:kern w:val="0"/>
          <w:sz w:val="70"/>
          <w:szCs w:val="70"/>
        </w:rPr>
      </w:pPr>
    </w:p>
    <w:p w14:paraId="2AB6C96B">
      <w:pPr>
        <w:jc w:val="center"/>
        <w:rPr>
          <w:rFonts w:cs="黑体" w:asciiTheme="majorEastAsia" w:hAnsiTheme="majorEastAsia" w:eastAsiaTheme="majorEastAsia"/>
          <w:color w:val="000000"/>
          <w:kern w:val="0"/>
          <w:sz w:val="70"/>
          <w:szCs w:val="70"/>
        </w:rPr>
      </w:pPr>
    </w:p>
    <w:p w14:paraId="4842A95F">
      <w:pPr>
        <w:jc w:val="center"/>
        <w:rPr>
          <w:rFonts w:cs="黑体" w:asciiTheme="majorEastAsia" w:hAnsiTheme="majorEastAsia" w:eastAsiaTheme="majorEastAsia"/>
          <w:color w:val="000000"/>
          <w:kern w:val="0"/>
          <w:sz w:val="70"/>
          <w:szCs w:val="70"/>
        </w:rPr>
      </w:pPr>
    </w:p>
    <w:p w14:paraId="49CF6085">
      <w:pPr>
        <w:jc w:val="center"/>
        <w:rPr>
          <w:rFonts w:cs="黑体" w:asciiTheme="majorEastAsia" w:hAnsiTheme="majorEastAsia" w:eastAsiaTheme="majorEastAsia"/>
          <w:color w:val="000000"/>
          <w:kern w:val="0"/>
          <w:sz w:val="70"/>
          <w:szCs w:val="70"/>
        </w:rPr>
      </w:pPr>
    </w:p>
    <w:p w14:paraId="602B2C0C">
      <w:pPr>
        <w:widowControl/>
        <w:jc w:val="left"/>
        <w:rPr>
          <w:rFonts w:cs="黑体" w:asciiTheme="majorEastAsia" w:hAnsiTheme="majorEastAsia" w:eastAsiaTheme="majorEastAsia"/>
          <w:color w:val="000000"/>
          <w:kern w:val="0"/>
          <w:sz w:val="32"/>
          <w:szCs w:val="32"/>
        </w:rPr>
      </w:pPr>
    </w:p>
    <w:p w14:paraId="3690129C">
      <w:pPr>
        <w:pStyle w:val="9"/>
        <w:rPr>
          <w:rFonts w:asciiTheme="majorEastAsia" w:hAnsiTheme="majorEastAsia" w:eastAsiaTheme="majorEastAsia"/>
          <w:sz w:val="72"/>
          <w:szCs w:val="72"/>
        </w:rPr>
      </w:pPr>
    </w:p>
    <w:p w14:paraId="2BCC739D">
      <w:pPr>
        <w:pStyle w:val="9"/>
        <w:ind w:firstLine="640" w:firstLineChars="200"/>
        <w:rPr>
          <w:rFonts w:asciiTheme="minorEastAsia" w:hAnsiTheme="minorEastAsia" w:eastAsiaTheme="minorEastAsia"/>
          <w:sz w:val="32"/>
          <w:szCs w:val="32"/>
        </w:rPr>
      </w:pPr>
    </w:p>
    <w:p w14:paraId="313BF5D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1、财政拨款收入：指县财政当年拨付的资金。</w:t>
      </w:r>
    </w:p>
    <w:p w14:paraId="63A5E10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2、基本支出：指部门为保障其机构正常运转、完成日常工作任务的年度基本支出，包括人员经费和公用经费两部分。</w:t>
      </w:r>
    </w:p>
    <w:p w14:paraId="100618F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BA80A61">
      <w:pPr>
        <w:pStyle w:val="9"/>
        <w:rPr>
          <w:rFonts w:asciiTheme="majorEastAsia" w:hAnsiTheme="majorEastAsia" w:eastAsiaTheme="majorEastAsia"/>
          <w:sz w:val="72"/>
          <w:szCs w:val="72"/>
        </w:rPr>
      </w:pPr>
      <w:r>
        <w:rPr>
          <w:rFonts w:hint="eastAsia" w:asciiTheme="minorEastAsia" w:hAnsiTheme="minorEastAsia" w:eastAsiaTheme="minorEastAsia"/>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DD6D02">
      <w:pPr>
        <w:pStyle w:val="9"/>
        <w:jc w:val="center"/>
        <w:rPr>
          <w:rFonts w:asciiTheme="majorEastAsia" w:hAnsiTheme="majorEastAsia" w:eastAsiaTheme="majorEastAsia"/>
          <w:sz w:val="72"/>
          <w:szCs w:val="72"/>
        </w:rPr>
      </w:pPr>
    </w:p>
    <w:p w14:paraId="7F638434">
      <w:pPr>
        <w:pStyle w:val="9"/>
        <w:jc w:val="center"/>
        <w:rPr>
          <w:rFonts w:asciiTheme="majorEastAsia" w:hAnsiTheme="majorEastAsia" w:eastAsiaTheme="majorEastAsia"/>
          <w:sz w:val="72"/>
          <w:szCs w:val="72"/>
        </w:rPr>
      </w:pPr>
    </w:p>
    <w:p w14:paraId="08B763C9">
      <w:pPr>
        <w:pStyle w:val="9"/>
        <w:jc w:val="center"/>
        <w:rPr>
          <w:rFonts w:asciiTheme="majorEastAsia" w:hAnsiTheme="majorEastAsia" w:eastAsiaTheme="majorEastAsia"/>
          <w:sz w:val="72"/>
          <w:szCs w:val="72"/>
        </w:rPr>
      </w:pPr>
    </w:p>
    <w:p w14:paraId="2289CBA3">
      <w:pPr>
        <w:pStyle w:val="9"/>
        <w:jc w:val="center"/>
        <w:rPr>
          <w:rFonts w:asciiTheme="majorEastAsia" w:hAnsiTheme="majorEastAsia" w:eastAsiaTheme="majorEastAsia"/>
          <w:sz w:val="72"/>
          <w:szCs w:val="72"/>
        </w:rPr>
      </w:pPr>
    </w:p>
    <w:p w14:paraId="25A17C68">
      <w:pPr>
        <w:pStyle w:val="9"/>
        <w:jc w:val="center"/>
        <w:rPr>
          <w:rFonts w:asciiTheme="majorEastAsia" w:hAnsiTheme="majorEastAsia" w:eastAsiaTheme="majorEastAsia"/>
          <w:sz w:val="72"/>
          <w:szCs w:val="72"/>
        </w:rPr>
      </w:pPr>
    </w:p>
    <w:p w14:paraId="6014B726">
      <w:pPr>
        <w:pStyle w:val="9"/>
        <w:jc w:val="center"/>
        <w:rPr>
          <w:rFonts w:asciiTheme="majorEastAsia" w:hAnsiTheme="majorEastAsia" w:eastAsiaTheme="majorEastAsia"/>
          <w:sz w:val="72"/>
          <w:szCs w:val="72"/>
        </w:rPr>
      </w:pPr>
    </w:p>
    <w:p w14:paraId="6E4EE65D">
      <w:pPr>
        <w:pStyle w:val="9"/>
        <w:jc w:val="center"/>
        <w:rPr>
          <w:rFonts w:asciiTheme="majorEastAsia" w:hAnsiTheme="majorEastAsia" w:eastAsiaTheme="majorEastAsia"/>
          <w:sz w:val="72"/>
          <w:szCs w:val="72"/>
        </w:rPr>
      </w:pPr>
    </w:p>
    <w:p w14:paraId="2DE67CB5">
      <w:pPr>
        <w:pStyle w:val="9"/>
        <w:jc w:val="center"/>
        <w:rPr>
          <w:rFonts w:asciiTheme="majorEastAsia" w:hAnsiTheme="majorEastAsia" w:eastAsiaTheme="majorEastAsia"/>
          <w:sz w:val="72"/>
          <w:szCs w:val="72"/>
        </w:rPr>
      </w:pPr>
    </w:p>
    <w:p w14:paraId="29C2E571">
      <w:pPr>
        <w:pStyle w:val="9"/>
        <w:jc w:val="center"/>
        <w:rPr>
          <w:rFonts w:asciiTheme="majorEastAsia" w:hAnsiTheme="majorEastAsia" w:eastAsiaTheme="majorEastAsia"/>
          <w:sz w:val="72"/>
          <w:szCs w:val="72"/>
        </w:rPr>
      </w:pPr>
    </w:p>
    <w:p w14:paraId="335E5123">
      <w:pPr>
        <w:pStyle w:val="9"/>
        <w:jc w:val="center"/>
        <w:rPr>
          <w:rFonts w:asciiTheme="majorEastAsia" w:hAnsiTheme="majorEastAsia" w:eastAsiaTheme="majorEastAsia"/>
          <w:sz w:val="72"/>
          <w:szCs w:val="72"/>
        </w:rPr>
      </w:pPr>
    </w:p>
    <w:p w14:paraId="2AD53588">
      <w:pPr>
        <w:pStyle w:val="9"/>
        <w:jc w:val="center"/>
        <w:rPr>
          <w:rFonts w:asciiTheme="majorEastAsia" w:hAnsiTheme="majorEastAsia" w:eastAsiaTheme="majorEastAsia"/>
          <w:sz w:val="72"/>
          <w:szCs w:val="72"/>
        </w:rPr>
      </w:pPr>
    </w:p>
    <w:p w14:paraId="42B99156">
      <w:pPr>
        <w:pStyle w:val="9"/>
        <w:jc w:val="center"/>
        <w:rPr>
          <w:rFonts w:asciiTheme="majorEastAsia" w:hAnsiTheme="majorEastAsia" w:eastAsiaTheme="majorEastAsia"/>
          <w:sz w:val="72"/>
          <w:szCs w:val="72"/>
        </w:rPr>
      </w:pPr>
    </w:p>
    <w:p w14:paraId="2C0E58EA">
      <w:pPr>
        <w:pStyle w:val="9"/>
        <w:jc w:val="center"/>
        <w:rPr>
          <w:rFonts w:asciiTheme="majorEastAsia" w:hAnsiTheme="majorEastAsia" w:eastAsiaTheme="majorEastAsia"/>
          <w:b/>
          <w:bCs/>
          <w:sz w:val="72"/>
          <w:szCs w:val="72"/>
        </w:rPr>
      </w:pPr>
      <w:r>
        <w:rPr>
          <w:rFonts w:hint="eastAsia" w:asciiTheme="majorEastAsia" w:hAnsiTheme="majorEastAsia" w:eastAsiaTheme="majorEastAsia"/>
          <w:b/>
          <w:bCs/>
          <w:sz w:val="72"/>
          <w:szCs w:val="72"/>
        </w:rPr>
        <w:t>第五部分</w:t>
      </w:r>
    </w:p>
    <w:p w14:paraId="05B55C24">
      <w:pPr>
        <w:jc w:val="center"/>
        <w:rPr>
          <w:rFonts w:cs="黑体" w:asciiTheme="majorEastAsia" w:hAnsiTheme="majorEastAsia" w:eastAsiaTheme="majorEastAsia"/>
          <w:b/>
          <w:bCs/>
          <w:color w:val="000000"/>
          <w:kern w:val="0"/>
          <w:sz w:val="70"/>
          <w:szCs w:val="70"/>
        </w:rPr>
      </w:pPr>
    </w:p>
    <w:p w14:paraId="692E8EBE">
      <w:pPr>
        <w:jc w:val="center"/>
        <w:rPr>
          <w:rFonts w:cs="黑体" w:asciiTheme="majorEastAsia" w:hAnsiTheme="majorEastAsia" w:eastAsiaTheme="majorEastAsia"/>
          <w:b/>
          <w:bCs/>
          <w:color w:val="000000"/>
          <w:kern w:val="0"/>
          <w:sz w:val="70"/>
          <w:szCs w:val="70"/>
        </w:rPr>
      </w:pPr>
      <w:r>
        <w:rPr>
          <w:rFonts w:hint="eastAsia" w:cs="黑体" w:asciiTheme="majorEastAsia" w:hAnsiTheme="majorEastAsia" w:eastAsiaTheme="majorEastAsia"/>
          <w:b/>
          <w:bCs/>
          <w:color w:val="000000"/>
          <w:kern w:val="0"/>
          <w:sz w:val="70"/>
          <w:szCs w:val="70"/>
        </w:rPr>
        <w:t>附件</w:t>
      </w:r>
    </w:p>
    <w:p w14:paraId="5134D191">
      <w:pPr>
        <w:widowControl/>
        <w:jc w:val="left"/>
        <w:rPr>
          <w:rFonts w:cs="黑体" w:asciiTheme="majorEastAsia" w:hAnsiTheme="majorEastAsia" w:eastAsiaTheme="majorEastAsia"/>
          <w:color w:val="000000"/>
          <w:kern w:val="0"/>
          <w:sz w:val="70"/>
          <w:szCs w:val="70"/>
        </w:rPr>
      </w:pPr>
      <w:r>
        <w:rPr>
          <w:rFonts w:cs="黑体" w:asciiTheme="majorEastAsia" w:hAnsiTheme="majorEastAsia" w:eastAsiaTheme="majorEastAsia"/>
          <w:color w:val="000000"/>
          <w:kern w:val="0"/>
          <w:sz w:val="70"/>
          <w:szCs w:val="70"/>
        </w:rPr>
        <w:br w:type="page"/>
      </w:r>
    </w:p>
    <w:p w14:paraId="222EF308">
      <w:pPr>
        <w:ind w:firstLine="640" w:firstLineChars="200"/>
        <w:jc w:val="center"/>
        <w:rPr>
          <w:rFonts w:cs="黑体" w:asciiTheme="majorEastAsia" w:hAnsiTheme="majorEastAsia" w:eastAsiaTheme="majorEastAsia"/>
          <w:b/>
          <w:color w:val="000000"/>
          <w:kern w:val="0"/>
          <w:sz w:val="32"/>
          <w:szCs w:val="32"/>
        </w:rPr>
      </w:pPr>
      <w:r>
        <w:rPr>
          <w:rFonts w:hint="eastAsia" w:cs="黑体" w:asciiTheme="majorEastAsia" w:hAnsiTheme="majorEastAsia" w:eastAsiaTheme="majorEastAsia"/>
          <w:b/>
          <w:color w:val="000000"/>
          <w:kern w:val="0"/>
          <w:sz w:val="32"/>
          <w:szCs w:val="32"/>
        </w:rPr>
        <w:t>2021年度部门整体支出绩效评价报告</w:t>
      </w:r>
    </w:p>
    <w:p w14:paraId="0CFB199A">
      <w:pPr>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根据县财政局《关于开展2021年部门整体支出绩效评价工作的通知》精神，我局对2021年度部门整体支出进行了全面的综合评价，现将有关情况汇报如下：</w:t>
      </w:r>
    </w:p>
    <w:p w14:paraId="20CDF5B9">
      <w:pPr>
        <w:shd w:val="clear" w:color="auto" w:fill="FFFFFF"/>
        <w:spacing w:line="640" w:lineRule="exact"/>
        <w:ind w:firstLine="640"/>
        <w:rPr>
          <w:rFonts w:asciiTheme="majorEastAsia" w:hAnsiTheme="majorEastAsia" w:eastAsiaTheme="majorEastAsia"/>
          <w:spacing w:val="-2"/>
          <w:sz w:val="32"/>
          <w:szCs w:val="32"/>
        </w:rPr>
      </w:pPr>
      <w:r>
        <w:rPr>
          <w:rFonts w:hint="eastAsia" w:cs="黑体" w:asciiTheme="majorEastAsia" w:hAnsiTheme="majorEastAsia" w:eastAsiaTheme="majorEastAsia"/>
          <w:b/>
          <w:sz w:val="32"/>
          <w:szCs w:val="32"/>
        </w:rPr>
        <w:t>一、部门概况</w:t>
      </w:r>
    </w:p>
    <w:p w14:paraId="2AB1E897">
      <w:pPr>
        <w:shd w:val="clear" w:color="auto" w:fill="FFFFFF"/>
        <w:spacing w:line="640" w:lineRule="exact"/>
        <w:ind w:firstLine="640"/>
        <w:rPr>
          <w:rFonts w:asciiTheme="majorEastAsia" w:hAnsiTheme="majorEastAsia" w:eastAsiaTheme="majorEastAsia"/>
          <w:spacing w:val="-2"/>
          <w:sz w:val="32"/>
          <w:szCs w:val="21"/>
        </w:rPr>
      </w:pPr>
      <w:r>
        <w:rPr>
          <w:rFonts w:hint="eastAsia" w:asciiTheme="majorEastAsia" w:hAnsiTheme="majorEastAsia" w:eastAsiaTheme="majorEastAsia"/>
          <w:spacing w:val="-2"/>
          <w:sz w:val="32"/>
          <w:szCs w:val="32"/>
        </w:rPr>
        <w:t>（一）部门基本情况</w:t>
      </w:r>
    </w:p>
    <w:p w14:paraId="505F2D3A">
      <w:pPr>
        <w:widowControl/>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kern w:val="0"/>
          <w:sz w:val="32"/>
          <w:szCs w:val="32"/>
        </w:rPr>
        <w:t>本单位有独立核算的二级机构4个，</w:t>
      </w:r>
      <w:r>
        <w:rPr>
          <w:rFonts w:hint="eastAsia" w:asciiTheme="majorEastAsia" w:hAnsiTheme="majorEastAsia" w:eastAsiaTheme="majorEastAsia"/>
          <w:sz w:val="32"/>
          <w:szCs w:val="32"/>
        </w:rPr>
        <w:t>我局预算管理级次为县级，执行行政单位会计管理制度，报表为连续上报单户表</w:t>
      </w:r>
      <w:r>
        <w:rPr>
          <w:rFonts w:hint="eastAsia" w:asciiTheme="majorEastAsia" w:hAnsiTheme="majorEastAsia" w:eastAsiaTheme="majorEastAsia"/>
          <w:kern w:val="0"/>
          <w:sz w:val="32"/>
          <w:szCs w:val="32"/>
        </w:rPr>
        <w:t>。</w:t>
      </w:r>
    </w:p>
    <w:p w14:paraId="6C8113D4">
      <w:pPr>
        <w:widowControl/>
        <w:shd w:val="clear" w:color="auto" w:fill="FFFFFF"/>
        <w:ind w:left="159" w:leftChars="76" w:firstLine="480" w:firstLineChars="150"/>
        <w:jc w:val="left"/>
        <w:rPr>
          <w:rFonts w:cs="宋体" w:asciiTheme="majorEastAsia" w:hAnsiTheme="majorEastAsia" w:eastAsiaTheme="majorEastAsia"/>
          <w:kern w:val="0"/>
          <w:sz w:val="32"/>
          <w:szCs w:val="32"/>
        </w:rPr>
      </w:pPr>
      <w:r>
        <w:rPr>
          <w:rFonts w:hint="eastAsia" w:cs="仿宋_GB2312" w:asciiTheme="majorEastAsia" w:hAnsiTheme="majorEastAsia" w:eastAsiaTheme="majorEastAsia"/>
          <w:kern w:val="0"/>
          <w:sz w:val="32"/>
          <w:szCs w:val="32"/>
        </w:rPr>
        <w:t>本单位是行政单位，内设行政业务机构10个；二级单位4个，</w:t>
      </w:r>
      <w:r>
        <w:rPr>
          <w:rFonts w:hint="eastAsia" w:asciiTheme="majorEastAsia" w:hAnsiTheme="majorEastAsia" w:eastAsiaTheme="majorEastAsia"/>
          <w:kern w:val="0"/>
          <w:sz w:val="32"/>
          <w:szCs w:val="32"/>
        </w:rPr>
        <w:t>分别</w:t>
      </w:r>
      <w:r>
        <w:rPr>
          <w:rFonts w:hint="eastAsia" w:cs="宋体" w:asciiTheme="majorEastAsia" w:hAnsiTheme="majorEastAsia" w:eastAsiaTheme="majorEastAsia"/>
          <w:kern w:val="0"/>
          <w:sz w:val="32"/>
          <w:szCs w:val="32"/>
        </w:rPr>
        <w:t>是村镇服务中心、建管站、质监站、设计室</w:t>
      </w:r>
      <w:r>
        <w:rPr>
          <w:rFonts w:hint="eastAsia" w:asciiTheme="majorEastAsia" w:hAnsiTheme="majorEastAsia" w:eastAsiaTheme="majorEastAsia"/>
          <w:kern w:val="0"/>
          <w:sz w:val="32"/>
          <w:szCs w:val="32"/>
        </w:rPr>
        <w:t>，</w:t>
      </w:r>
      <w:r>
        <w:rPr>
          <w:rFonts w:hint="eastAsia" w:cs="宋体" w:asciiTheme="majorEastAsia" w:hAnsiTheme="majorEastAsia" w:eastAsiaTheme="majorEastAsia"/>
          <w:kern w:val="0"/>
          <w:sz w:val="32"/>
          <w:szCs w:val="32"/>
        </w:rPr>
        <w:t>我住建局行政机关在职24人，临时工3人，退休人员34人，二级单位差额拨款人员180人，共计241人。</w:t>
      </w:r>
    </w:p>
    <w:p w14:paraId="358DEF51">
      <w:pPr>
        <w:widowControl/>
        <w:shd w:val="clear" w:color="auto" w:fill="FFFFFF"/>
        <w:ind w:left="159" w:leftChars="76" w:firstLine="480" w:firstLineChars="150"/>
        <w:jc w:val="left"/>
        <w:rPr>
          <w:rFonts w:cs="宋体" w:asciiTheme="majorEastAsia" w:hAnsiTheme="majorEastAsia" w:eastAsiaTheme="majorEastAsia"/>
          <w:kern w:val="0"/>
          <w:sz w:val="32"/>
          <w:szCs w:val="32"/>
        </w:rPr>
      </w:pPr>
      <w:r>
        <w:rPr>
          <w:rFonts w:hint="eastAsia" w:cs="宋体" w:asciiTheme="majorEastAsia" w:hAnsiTheme="majorEastAsia" w:eastAsiaTheme="majorEastAsia"/>
          <w:kern w:val="0"/>
          <w:sz w:val="32"/>
          <w:szCs w:val="32"/>
        </w:rPr>
        <w:t>职能职责。承担牵头推进新型城镇化战略的日常工作，承担规范、监督和管理房地产开发市场的职责，负责全县住房保障工作，负责监督和管理全县建筑活动，承担全县房屋建筑和市政工程质量安全监管的职责，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和防空地下室易地建设费的征收，承担规范和指导村镇建设的职责，指导省市重点镇的建设，负责农村危房改造工作，负责全县燃气建设管理工作。</w:t>
      </w:r>
    </w:p>
    <w:p w14:paraId="7C7D2145">
      <w:pPr>
        <w:shd w:val="clear" w:color="auto" w:fill="FFFFFF"/>
        <w:ind w:firstLine="640"/>
        <w:rPr>
          <w:rFonts w:asciiTheme="majorEastAsia" w:hAnsiTheme="majorEastAsia" w:eastAsiaTheme="majorEastAsia"/>
          <w:spacing w:val="-2"/>
          <w:sz w:val="32"/>
          <w:szCs w:val="21"/>
        </w:rPr>
      </w:pPr>
      <w:r>
        <w:rPr>
          <w:rFonts w:hint="eastAsia" w:asciiTheme="majorEastAsia" w:hAnsiTheme="majorEastAsia" w:eastAsiaTheme="majorEastAsia"/>
          <w:spacing w:val="-2"/>
          <w:sz w:val="32"/>
          <w:szCs w:val="32"/>
        </w:rPr>
        <w:t>（二）部门整体支出规模、使用方向和主要内容、涉及范围等。</w:t>
      </w:r>
    </w:p>
    <w:p w14:paraId="6D071F74">
      <w:pPr>
        <w:widowControl/>
        <w:shd w:val="clear" w:color="auto" w:fill="FFFFFF"/>
        <w:ind w:firstLine="640" w:firstLineChars="200"/>
        <w:jc w:val="left"/>
        <w:rPr>
          <w:rFonts w:cs="仿宋_GB2312" w:asciiTheme="majorEastAsia" w:hAnsiTheme="majorEastAsia" w:eastAsiaTheme="majorEastAsia"/>
          <w:kern w:val="0"/>
          <w:sz w:val="32"/>
          <w:szCs w:val="32"/>
        </w:rPr>
      </w:pPr>
      <w:r>
        <w:rPr>
          <w:rFonts w:hint="eastAsia" w:cs="仿宋_GB2312" w:asciiTheme="majorEastAsia" w:hAnsiTheme="majorEastAsia" w:eastAsiaTheme="majorEastAsia"/>
          <w:sz w:val="32"/>
          <w:szCs w:val="32"/>
        </w:rPr>
        <w:t>2021年本单位编制了部门整体支出绩效目标表部门整体支出</w:t>
      </w:r>
      <w:r>
        <w:rPr>
          <w:rFonts w:hint="eastAsia" w:cs="仿宋_GB2312" w:asciiTheme="majorEastAsia" w:hAnsiTheme="majorEastAsia" w:eastAsiaTheme="majorEastAsia"/>
          <w:kern w:val="0"/>
          <w:sz w:val="32"/>
          <w:szCs w:val="32"/>
        </w:rPr>
        <w:t>目标：</w:t>
      </w:r>
    </w:p>
    <w:p w14:paraId="25FCA297">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1、保证人员经费，单位的正常运转。</w:t>
      </w:r>
    </w:p>
    <w:p w14:paraId="2749634F">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2、监督和管理全县建筑活动。</w:t>
      </w:r>
    </w:p>
    <w:p w14:paraId="3DAD92DA">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3、搞好县城市基础设施的建设。</w:t>
      </w:r>
    </w:p>
    <w:p w14:paraId="0D600AD5">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4、承担规范和指导村镇建设的职责,落实国家、省市、县有关村庄和小城镇建设政策并指导实施;指导农村住房建设,指导小城镇和村庄人居生态环境的改善相关工作,指导省市重点镇的建设;负责农村危房改造工作。 </w:t>
      </w:r>
    </w:p>
    <w:p w14:paraId="3663DCC4">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5、负责全县燃气建设管理工作;负责制定燃气发展战略、中长期规划和年度计划,并组织,指导,监督实施;负责燃气经营企业网点的资质管理。</w:t>
      </w:r>
    </w:p>
    <w:p w14:paraId="789B7BEA">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6、完成县委、县人民政府交办的其他任务。</w:t>
      </w:r>
    </w:p>
    <w:p w14:paraId="32750117">
      <w:pPr>
        <w:shd w:val="clear" w:color="auto" w:fill="FFFFFF"/>
        <w:spacing w:line="640" w:lineRule="exact"/>
        <w:ind w:firstLine="640"/>
        <w:rPr>
          <w:rFonts w:asciiTheme="majorEastAsia" w:hAnsiTheme="majorEastAsia" w:eastAsiaTheme="majorEastAsia"/>
          <w:spacing w:val="-2"/>
          <w:sz w:val="32"/>
          <w:szCs w:val="32"/>
        </w:rPr>
      </w:pPr>
      <w:r>
        <w:rPr>
          <w:rFonts w:hint="eastAsia" w:cs="黑体" w:asciiTheme="majorEastAsia" w:hAnsiTheme="majorEastAsia" w:eastAsiaTheme="majorEastAsia"/>
          <w:b/>
          <w:sz w:val="32"/>
          <w:szCs w:val="32"/>
        </w:rPr>
        <w:t>二、部门整体支出管理及使用情况</w:t>
      </w:r>
    </w:p>
    <w:p w14:paraId="109E652A">
      <w:pPr>
        <w:spacing w:line="610" w:lineRule="exact"/>
        <w:ind w:firstLine="640" w:firstLineChars="200"/>
        <w:rPr>
          <w:rFonts w:cs="仿宋_GB2312" w:asciiTheme="majorEastAsia" w:hAnsiTheme="majorEastAsia" w:eastAsiaTheme="majorEastAsia"/>
          <w:kern w:val="0"/>
          <w:sz w:val="32"/>
          <w:szCs w:val="32"/>
        </w:rPr>
      </w:pPr>
      <w:r>
        <w:rPr>
          <w:rFonts w:hint="eastAsia" w:cs="仿宋_GB2312" w:asciiTheme="majorEastAsia" w:hAnsiTheme="majorEastAsia" w:eastAsiaTheme="majorEastAsia"/>
          <w:kern w:val="0"/>
          <w:sz w:val="32"/>
          <w:szCs w:val="32"/>
        </w:rPr>
        <w:t>1.基本支出</w:t>
      </w:r>
      <w:r>
        <w:rPr>
          <w:rFonts w:cs="仿宋_GB2312" w:asciiTheme="majorEastAsia" w:hAnsiTheme="majorEastAsia" w:eastAsiaTheme="majorEastAsia"/>
          <w:kern w:val="0"/>
          <w:sz w:val="32"/>
          <w:szCs w:val="32"/>
        </w:rPr>
        <w:t>1667.04</w:t>
      </w:r>
      <w:r>
        <w:rPr>
          <w:rFonts w:hint="eastAsia" w:cs="仿宋_GB2312" w:asciiTheme="majorEastAsia" w:hAnsiTheme="majorEastAsia" w:eastAsiaTheme="majorEastAsia"/>
          <w:kern w:val="0"/>
          <w:sz w:val="32"/>
          <w:szCs w:val="32"/>
        </w:rPr>
        <w:t>万元，占比4%。①工资福利支出994.5万元，占比2.2%，比上年增加62.37万元，主要是村镇服务中心和建管站的工资由我单位承担，工资上调。②商品服务支出639.85万元，占比1.4%，比上年增加77.78万元。其中办公费132.2万元、印刷费66.53万元、水费0.63万元、电费7.25万元、邮电费4.7万元、取暖费0.86万元、物业管理费184.6万元、差旅费117.82万元、维修费10.21万元、租赁费9.57万元、会议费7.94万元、公务接待2.26万元、劳务费1.39万元、工会费14.6万元、福利费2.59万元、其他交通运输费22.31万元、其他商品和服务费54.36万元。（3）对个人和家庭的补助28.76万元，占比0.3%，（4）办公设备购置3.93万元，占比0.1%。</w:t>
      </w:r>
    </w:p>
    <w:p w14:paraId="4A1DE434">
      <w:pPr>
        <w:shd w:val="clear" w:color="auto" w:fill="FFFFFF"/>
        <w:spacing w:line="640" w:lineRule="exact"/>
        <w:ind w:firstLine="643"/>
        <w:rPr>
          <w:rFonts w:cs="楷体_GB2312" w:asciiTheme="majorEastAsia" w:hAnsiTheme="majorEastAsia" w:eastAsiaTheme="majorEastAsia"/>
          <w:b/>
          <w:spacing w:val="-2"/>
          <w:sz w:val="32"/>
          <w:szCs w:val="32"/>
        </w:rPr>
      </w:pPr>
      <w:r>
        <w:rPr>
          <w:rFonts w:hint="eastAsia" w:cs="楷体_GB2312" w:asciiTheme="majorEastAsia" w:hAnsiTheme="majorEastAsia" w:eastAsiaTheme="majorEastAsia"/>
          <w:b/>
          <w:spacing w:val="-2"/>
          <w:sz w:val="32"/>
          <w:szCs w:val="32"/>
        </w:rPr>
        <w:t>（二）专项支出</w:t>
      </w:r>
    </w:p>
    <w:p w14:paraId="63851B66">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1、项目资金到位情况：2021年，项目资金共到位43200.99万元。项目支出</w:t>
      </w:r>
      <w:r>
        <w:rPr>
          <w:rFonts w:asciiTheme="majorEastAsia" w:hAnsiTheme="majorEastAsia" w:eastAsiaTheme="majorEastAsia"/>
          <w:sz w:val="32"/>
          <w:szCs w:val="32"/>
        </w:rPr>
        <w:t>43200.99</w:t>
      </w:r>
      <w:r>
        <w:rPr>
          <w:rFonts w:hint="eastAsia" w:asciiTheme="majorEastAsia" w:hAnsiTheme="majorEastAsia" w:eastAsiaTheme="majorEastAsia"/>
          <w:sz w:val="32"/>
          <w:szCs w:val="32"/>
        </w:rPr>
        <w:t>万元，占总支出的96%，包括</w:t>
      </w:r>
      <w:r>
        <w:rPr>
          <w:rFonts w:hint="eastAsia" w:cs="宋体" w:asciiTheme="majorEastAsia" w:hAnsiTheme="majorEastAsia" w:eastAsiaTheme="majorEastAsia"/>
          <w:bCs/>
          <w:color w:val="000000"/>
          <w:kern w:val="0"/>
          <w:sz w:val="32"/>
          <w:szCs w:val="32"/>
        </w:rPr>
        <w:t>乡镇污水管网专项880万元、黑臭水体治理286万元、龙潭乌峰传统村落保护310万元、低庄镇污水处理厂及配套管网工程839.48万元、花果山小区维修6.4万元、林翠山滑坡治理11.57万元、土地补偿款3万元、改扩翻一期898万元、屈原大道一期款17465.05万元、屈原大道二期款872.8万元、农村危房改造742.17万元、传统村落编制209.8万元、公园管理费184.6万元、经六路雨水排污113.72万元、老旧小区改造项目300万元、灵翠山公园南大门拆迁20000万元、垃圾发电项目78.4万元</w:t>
      </w:r>
      <w:r>
        <w:rPr>
          <w:rFonts w:hint="eastAsia" w:asciiTheme="majorEastAsia" w:hAnsiTheme="majorEastAsia" w:eastAsiaTheme="majorEastAsia"/>
          <w:sz w:val="32"/>
          <w:szCs w:val="32"/>
        </w:rPr>
        <w:t>。</w:t>
      </w:r>
    </w:p>
    <w:p w14:paraId="0D935BA1">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2、项目资金使用情况：项目所有资金按照施工合同中质保条款要求进行使用。2021年，项目资金已全部支付到位。</w:t>
      </w:r>
    </w:p>
    <w:p w14:paraId="4E02AD2D">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3、项目管理情况：县住房和城乡建设局按照施工合同质保要求相关内容，由相关职能股室采取定期或不定期的方式，进行督促指导和检查验收，并实行谁签字、谁负责的责任追究制，确保项目质保期内的管理和质量。</w:t>
      </w:r>
    </w:p>
    <w:p w14:paraId="34D7A6E0">
      <w:pPr>
        <w:shd w:val="clear" w:color="auto" w:fill="FFFFFF"/>
        <w:spacing w:line="640" w:lineRule="exact"/>
        <w:ind w:firstLine="640"/>
        <w:rPr>
          <w:rFonts w:cs="黑体" w:asciiTheme="majorEastAsia" w:hAnsiTheme="majorEastAsia" w:eastAsiaTheme="majorEastAsia"/>
          <w:b/>
          <w:sz w:val="32"/>
          <w:szCs w:val="32"/>
        </w:rPr>
      </w:pPr>
      <w:r>
        <w:rPr>
          <w:rFonts w:hint="eastAsia" w:cs="黑体" w:asciiTheme="majorEastAsia" w:hAnsiTheme="majorEastAsia" w:eastAsiaTheme="majorEastAsia"/>
          <w:b/>
          <w:sz w:val="32"/>
          <w:szCs w:val="32"/>
        </w:rPr>
        <w:t>三、部门专项组织实施情况</w:t>
      </w:r>
    </w:p>
    <w:p w14:paraId="70FCB4A7">
      <w:pPr>
        <w:spacing w:line="600" w:lineRule="exact"/>
        <w:ind w:firstLine="640" w:firstLineChars="200"/>
        <w:rPr>
          <w:rFonts w:cs="楷体_GB2312" w:asciiTheme="majorEastAsia" w:hAnsiTheme="majorEastAsia" w:eastAsiaTheme="majorEastAsia"/>
          <w:bCs/>
          <w:color w:val="000000"/>
          <w:sz w:val="32"/>
          <w:szCs w:val="32"/>
        </w:rPr>
      </w:pPr>
      <w:bookmarkStart w:id="3" w:name="_Toc440202227"/>
      <w:r>
        <w:rPr>
          <w:rFonts w:hint="eastAsia" w:cs="楷体_GB2312" w:asciiTheme="majorEastAsia" w:hAnsiTheme="majorEastAsia" w:eastAsiaTheme="majorEastAsia"/>
          <w:b/>
          <w:bCs/>
          <w:sz w:val="32"/>
          <w:szCs w:val="32"/>
        </w:rPr>
        <w:t>（一）专项组织情况分析：</w:t>
      </w:r>
      <w:r>
        <w:rPr>
          <w:rFonts w:hint="eastAsia" w:cs="仿宋_GB2312" w:asciiTheme="majorEastAsia" w:hAnsiTheme="majorEastAsia" w:eastAsiaTheme="majorEastAsia"/>
          <w:sz w:val="32"/>
          <w:szCs w:val="32"/>
        </w:rPr>
        <w:t>继续加快县城扩容提质改造，着力提升基础设施条件；不断完善城市的配套设施，逐步提高县城综合承载能力；深入推进新型城镇化，致力打造村镇特色品牌；积极谋划乡村振兴战略，促进城乡统筹协调发展；通过探索学习海绵城市建设、地下综合管廊建设、公共设施市场化管理模式等城市建设新技术和管理新理念，破解城市内涝、拥堵、脏乱差等老大难的城市病。继续加强系统干部队伍自身建设，树立住建系统良好形象，推动全县住房城乡建设事业迈上新台阶。2021年底，</w:t>
      </w:r>
      <w:r>
        <w:rPr>
          <w:rFonts w:hint="eastAsia" w:asciiTheme="majorEastAsia" w:hAnsiTheme="majorEastAsia" w:eastAsiaTheme="majorEastAsia"/>
          <w:sz w:val="32"/>
          <w:szCs w:val="32"/>
        </w:rPr>
        <w:t>全年共受监房屋建筑和市政工程41项，拟建面积137万平方米，受监覆盖率达100%；现已竣工15项，竣工面积23.6万平方米，受监工程竣工验收合格率100%，竣工备案率100%；完成建筑业产值约27.69亿元。</w:t>
      </w:r>
      <w:r>
        <w:rPr>
          <w:rFonts w:hint="eastAsia" w:cs="楷体_GB2312" w:asciiTheme="majorEastAsia" w:hAnsiTheme="majorEastAsia" w:eastAsiaTheme="majorEastAsia"/>
          <w:bCs/>
          <w:color w:val="000000"/>
          <w:sz w:val="32"/>
          <w:szCs w:val="32"/>
        </w:rPr>
        <w:t>镇污水处理设施及配套管网PPP项目年度任务提前1个月完成。生活垃圾焚烧发电项目12月13建成点火运营，溆浦成为怀化市第一个生活垃圾焚烧发电县。黑臭水体治理全面完成，进入后期常态化管护阶段。人防地面应急指挥中心投入使用，成为全省一流人防指挥工程。老旧小区改造顺利实施，年度任务已完成72%。乡镇管道燃气任务，年度投资任务完成100%。</w:t>
      </w:r>
    </w:p>
    <w:p w14:paraId="00FBBC10">
      <w:pPr>
        <w:shd w:val="clear" w:color="auto" w:fill="FFFFFF"/>
        <w:spacing w:line="640" w:lineRule="exact"/>
        <w:ind w:firstLine="640"/>
        <w:rPr>
          <w:rFonts w:asciiTheme="majorEastAsia" w:hAnsiTheme="majorEastAsia" w:eastAsiaTheme="majorEastAsia"/>
          <w:spacing w:val="-2"/>
          <w:sz w:val="32"/>
          <w:szCs w:val="21"/>
        </w:rPr>
      </w:pPr>
      <w:r>
        <w:rPr>
          <w:rFonts w:hint="eastAsia" w:cs="楷体_GB2312" w:asciiTheme="majorEastAsia" w:hAnsiTheme="majorEastAsia" w:eastAsiaTheme="majorEastAsia"/>
          <w:b/>
          <w:bCs/>
          <w:color w:val="000000" w:themeColor="text1"/>
          <w:sz w:val="32"/>
          <w:szCs w:val="32"/>
        </w:rPr>
        <w:t>（二）专项管理情况分析：</w:t>
      </w:r>
      <w:bookmarkEnd w:id="3"/>
    </w:p>
    <w:p w14:paraId="2DFBC3DF">
      <w:pPr>
        <w:spacing w:line="600" w:lineRule="exact"/>
        <w:ind w:firstLine="470" w:firstLineChars="147"/>
        <w:rPr>
          <w:rFonts w:cs="宋体" w:asciiTheme="majorEastAsia" w:hAnsiTheme="majorEastAsia" w:eastAsiaTheme="majorEastAsia"/>
          <w:bCs/>
          <w:sz w:val="32"/>
          <w:szCs w:val="32"/>
        </w:rPr>
      </w:pPr>
      <w:r>
        <w:rPr>
          <w:rFonts w:hint="eastAsia" w:cs="仿宋_GB2312" w:asciiTheme="majorEastAsia" w:hAnsiTheme="majorEastAsia" w:eastAsiaTheme="majorEastAsia"/>
          <w:sz w:val="32"/>
          <w:szCs w:val="32"/>
        </w:rPr>
        <w:t>以建设宜居、绿色、韧性、智慧、人文城市为目标，不断提升城市建设管理水平，促进城市高质量发展。</w:t>
      </w:r>
      <w:r>
        <w:rPr>
          <w:rFonts w:hint="eastAsia" w:cs="仿宋_GB2312" w:asciiTheme="majorEastAsia" w:hAnsiTheme="majorEastAsia" w:eastAsiaTheme="majorEastAsia"/>
          <w:b/>
          <w:bCs/>
          <w:sz w:val="32"/>
          <w:szCs w:val="32"/>
        </w:rPr>
        <w:t>一是</w:t>
      </w:r>
      <w:r>
        <w:rPr>
          <w:rFonts w:hint="eastAsia" w:cs="仿宋_GB2312" w:asciiTheme="majorEastAsia" w:hAnsiTheme="majorEastAsia" w:eastAsiaTheme="majorEastAsia"/>
          <w:b/>
          <w:bCs/>
          <w:sz w:val="32"/>
        </w:rPr>
        <w:t>狠抓垃圾处理。</w:t>
      </w:r>
      <w:r>
        <w:rPr>
          <w:rFonts w:hint="eastAsia" w:cs="仿宋_GB2312" w:asciiTheme="majorEastAsia" w:hAnsiTheme="majorEastAsia" w:eastAsiaTheme="majorEastAsia"/>
          <w:sz w:val="32"/>
        </w:rPr>
        <w:t>投资4.06亿元，建成怀化市第一家县级生活垃圾焚烧发电厂，年内</w:t>
      </w:r>
      <w:r>
        <w:rPr>
          <w:rFonts w:hint="eastAsia" w:cs="仿宋_GB2312" w:asciiTheme="majorEastAsia" w:hAnsiTheme="majorEastAsia" w:eastAsiaTheme="majorEastAsia"/>
          <w:sz w:val="32"/>
          <w:szCs w:val="32"/>
        </w:rPr>
        <w:t>并网发电</w:t>
      </w:r>
      <w:r>
        <w:rPr>
          <w:rFonts w:hint="eastAsia" w:cs="仿宋_GB2312" w:asciiTheme="majorEastAsia" w:hAnsiTheme="majorEastAsia" w:eastAsiaTheme="majorEastAsia"/>
          <w:sz w:val="32"/>
        </w:rPr>
        <w:t>。加快生活垃圾分类，</w:t>
      </w:r>
      <w:r>
        <w:rPr>
          <w:rFonts w:hint="eastAsia" w:cs="仿宋_GB2312" w:asciiTheme="majorEastAsia" w:hAnsiTheme="majorEastAsia" w:eastAsiaTheme="majorEastAsia"/>
          <w:sz w:val="32"/>
          <w:szCs w:val="32"/>
        </w:rPr>
        <w:t>创建示范小区1个，超额完成公共机构150个单位生活垃圾分类，建成建筑垃圾资源化利用系统（日处理2000方）、餐厨垃圾处理系统（日处理12吨）。</w:t>
      </w:r>
      <w:r>
        <w:rPr>
          <w:rFonts w:hint="eastAsia" w:cs="仿宋_GB2312" w:asciiTheme="majorEastAsia" w:hAnsiTheme="majorEastAsia" w:eastAsiaTheme="majorEastAsia"/>
          <w:b/>
          <w:bCs/>
          <w:sz w:val="32"/>
          <w:szCs w:val="32"/>
        </w:rPr>
        <w:t>二是狠抓污水治理。</w:t>
      </w:r>
      <w:r>
        <w:rPr>
          <w:rFonts w:hint="eastAsia" w:cs="仿宋_GB2312" w:asciiTheme="majorEastAsia" w:hAnsiTheme="majorEastAsia" w:eastAsiaTheme="majorEastAsia"/>
          <w:sz w:val="32"/>
          <w:szCs w:val="32"/>
        </w:rPr>
        <w:t>2021年18个乡镇污水管网铺设</w:t>
      </w:r>
      <w:r>
        <w:rPr>
          <w:rFonts w:cs="仿宋_GB2312" w:asciiTheme="majorEastAsia" w:hAnsiTheme="majorEastAsia" w:eastAsiaTheme="majorEastAsia"/>
          <w:sz w:val="32"/>
          <w:szCs w:val="32"/>
        </w:rPr>
        <w:t>全面</w:t>
      </w:r>
      <w:r>
        <w:rPr>
          <w:rFonts w:hint="eastAsia" w:cs="仿宋_GB2312" w:asciiTheme="majorEastAsia" w:hAnsiTheme="majorEastAsia" w:eastAsiaTheme="majorEastAsia"/>
          <w:sz w:val="32"/>
          <w:szCs w:val="32"/>
        </w:rPr>
        <w:t>开工，</w:t>
      </w:r>
      <w:r>
        <w:rPr>
          <w:rFonts w:cs="仿宋_GB2312" w:asciiTheme="majorEastAsia" w:hAnsiTheme="majorEastAsia" w:eastAsiaTheme="majorEastAsia"/>
          <w:sz w:val="32"/>
          <w:szCs w:val="32"/>
        </w:rPr>
        <w:t>目前</w:t>
      </w:r>
      <w:r>
        <w:rPr>
          <w:rFonts w:hint="eastAsia" w:cs="仿宋_GB2312" w:asciiTheme="majorEastAsia" w:hAnsiTheme="majorEastAsia" w:eastAsiaTheme="majorEastAsia"/>
          <w:sz w:val="32"/>
          <w:szCs w:val="32"/>
        </w:rPr>
        <w:t>完成投资2亿元</w:t>
      </w:r>
      <w:r>
        <w:rPr>
          <w:rFonts w:cs="仿宋_GB2312" w:asciiTheme="majorEastAsia" w:hAnsiTheme="majorEastAsia" w:eastAsiaTheme="majorEastAsia"/>
          <w:sz w:val="32"/>
          <w:szCs w:val="32"/>
        </w:rPr>
        <w:t>管网</w:t>
      </w:r>
      <w:r>
        <w:rPr>
          <w:rFonts w:hint="eastAsia" w:cs="仿宋_GB2312" w:asciiTheme="majorEastAsia" w:hAnsiTheme="majorEastAsia" w:eastAsiaTheme="majorEastAsia"/>
          <w:sz w:val="32"/>
          <w:szCs w:val="32"/>
        </w:rPr>
        <w:t>铺设95公里</w:t>
      </w:r>
      <w:r>
        <w:rPr>
          <w:rFonts w:cs="仿宋_GB2312" w:asciiTheme="majorEastAsia" w:hAnsiTheme="majorEastAsia" w:eastAsiaTheme="majorEastAsia"/>
          <w:sz w:val="32"/>
          <w:szCs w:val="32"/>
        </w:rPr>
        <w:t>。其中，</w:t>
      </w:r>
      <w:r>
        <w:rPr>
          <w:rFonts w:hint="eastAsia" w:cs="仿宋_GB2312" w:asciiTheme="majorEastAsia" w:hAnsiTheme="majorEastAsia" w:eastAsiaTheme="majorEastAsia"/>
          <w:sz w:val="32"/>
          <w:szCs w:val="32"/>
        </w:rPr>
        <w:t>年度考核任务6个乡镇</w:t>
      </w:r>
      <w:r>
        <w:rPr>
          <w:rFonts w:cs="仿宋_GB2312" w:asciiTheme="majorEastAsia" w:hAnsiTheme="majorEastAsia" w:eastAsiaTheme="majorEastAsia"/>
          <w:sz w:val="32"/>
          <w:szCs w:val="32"/>
        </w:rPr>
        <w:t>，</w:t>
      </w:r>
      <w:r>
        <w:rPr>
          <w:rFonts w:hint="eastAsia" w:cs="仿宋_GB2312" w:asciiTheme="majorEastAsia" w:hAnsiTheme="majorEastAsia" w:eastAsiaTheme="majorEastAsia"/>
          <w:sz w:val="32"/>
          <w:szCs w:val="32"/>
        </w:rPr>
        <w:t>11月底已保质保量顺利通水试运行，完成了“洞庭清波”专项行动整改销号，提前1个月完成省、市进度考核</w:t>
      </w:r>
      <w:r>
        <w:rPr>
          <w:rFonts w:cs="仿宋_GB2312" w:asciiTheme="majorEastAsia" w:hAnsiTheme="majorEastAsia" w:eastAsiaTheme="majorEastAsia"/>
          <w:sz w:val="32"/>
          <w:szCs w:val="32"/>
        </w:rPr>
        <w:t>任务</w:t>
      </w:r>
      <w:r>
        <w:rPr>
          <w:rFonts w:hint="eastAsia" w:cs="仿宋_GB2312" w:asciiTheme="majorEastAsia" w:hAnsiTheme="majorEastAsia" w:eastAsiaTheme="majorEastAsia"/>
          <w:sz w:val="32"/>
          <w:szCs w:val="32"/>
        </w:rPr>
        <w:t>。</w:t>
      </w:r>
      <w:r>
        <w:rPr>
          <w:rFonts w:hint="eastAsia" w:cs="仿宋_GB2312" w:asciiTheme="majorEastAsia" w:hAnsiTheme="majorEastAsia" w:eastAsiaTheme="majorEastAsia"/>
          <w:b/>
          <w:bCs/>
          <w:sz w:val="32"/>
          <w:szCs w:val="32"/>
        </w:rPr>
        <w:t>三是</w:t>
      </w:r>
      <w:r>
        <w:rPr>
          <w:rFonts w:hint="eastAsia" w:cs="仿宋_GB2312" w:asciiTheme="majorEastAsia" w:hAnsiTheme="majorEastAsia" w:eastAsiaTheme="majorEastAsia"/>
          <w:b/>
          <w:bCs/>
          <w:sz w:val="32"/>
        </w:rPr>
        <w:t>狠抓</w:t>
      </w:r>
      <w:r>
        <w:rPr>
          <w:rFonts w:hint="eastAsia" w:cs="仿宋_GB2312" w:asciiTheme="majorEastAsia" w:hAnsiTheme="majorEastAsia" w:eastAsiaTheme="majorEastAsia"/>
          <w:b/>
          <w:bCs/>
          <w:sz w:val="32"/>
          <w:szCs w:val="32"/>
        </w:rPr>
        <w:t>黑臭水体整治。</w:t>
      </w:r>
      <w:r>
        <w:rPr>
          <w:rFonts w:hint="eastAsia" w:cs="仿宋_GB2312" w:asciiTheme="majorEastAsia" w:hAnsiTheme="majorEastAsia" w:eastAsiaTheme="majorEastAsia"/>
          <w:sz w:val="32"/>
          <w:szCs w:val="32"/>
        </w:rPr>
        <w:t>按照源头化、流域化、系统化要求，治理城市黑臭水体，完成城区夏家溪片区、长冲口片区、千工坝县城段渠道黑臭水体治理，十二次水质检测和治理效果评估均为合格，城区黑臭水体消除率100%。</w:t>
      </w:r>
      <w:r>
        <w:rPr>
          <w:rFonts w:hint="eastAsia" w:cs="仿宋_GB2312" w:asciiTheme="majorEastAsia" w:hAnsiTheme="majorEastAsia" w:eastAsiaTheme="majorEastAsia"/>
          <w:b/>
          <w:bCs/>
          <w:sz w:val="32"/>
          <w:szCs w:val="32"/>
        </w:rPr>
        <w:t>四是</w:t>
      </w:r>
      <w:r>
        <w:rPr>
          <w:rFonts w:hint="eastAsia" w:cs="仿宋_GB2312" w:asciiTheme="majorEastAsia" w:hAnsiTheme="majorEastAsia" w:eastAsiaTheme="majorEastAsia"/>
          <w:b/>
          <w:bCs/>
          <w:sz w:val="32"/>
        </w:rPr>
        <w:t>狠抓</w:t>
      </w:r>
      <w:r>
        <w:rPr>
          <w:rFonts w:hint="eastAsia" w:cs="仿宋_GB2312" w:asciiTheme="majorEastAsia" w:hAnsiTheme="majorEastAsia" w:eastAsiaTheme="majorEastAsia"/>
          <w:b/>
          <w:bCs/>
          <w:sz w:val="32"/>
          <w:szCs w:val="32"/>
        </w:rPr>
        <w:t>城镇老旧小区改造。</w:t>
      </w:r>
      <w:r>
        <w:rPr>
          <w:rFonts w:hint="eastAsia" w:cs="仿宋_GB2312" w:asciiTheme="majorEastAsia" w:hAnsiTheme="majorEastAsia" w:eastAsiaTheme="majorEastAsia"/>
          <w:sz w:val="32"/>
          <w:szCs w:val="32"/>
        </w:rPr>
        <w:t>投资2013.6万元，启动了老河街、</w:t>
      </w:r>
      <w:r>
        <w:rPr>
          <w:rFonts w:hint="eastAsia" w:asciiTheme="majorEastAsia" w:hAnsiTheme="majorEastAsia" w:eastAsiaTheme="majorEastAsia"/>
          <w:sz w:val="32"/>
          <w:szCs w:val="32"/>
        </w:rPr>
        <w:t>迎宾东路北侧两个小区改造</w:t>
      </w:r>
      <w:r>
        <w:rPr>
          <w:rFonts w:hint="eastAsia" w:cs="Calibri" w:asciiTheme="majorEastAsia" w:hAnsiTheme="majorEastAsia" w:eastAsiaTheme="majorEastAsia"/>
          <w:color w:val="333333"/>
          <w:kern w:val="0"/>
          <w:sz w:val="32"/>
          <w:szCs w:val="32"/>
        </w:rPr>
        <w:t>，</w:t>
      </w:r>
      <w:r>
        <w:rPr>
          <w:rFonts w:hint="eastAsia" w:cs="仿宋_GB2312" w:asciiTheme="majorEastAsia" w:hAnsiTheme="majorEastAsia" w:eastAsiaTheme="majorEastAsia"/>
          <w:sz w:val="32"/>
          <w:szCs w:val="32"/>
        </w:rPr>
        <w:t>完成两个老旧小区改造范围内的违章建筑物、广告牌拆除，铺设雨水、污水、燃气管道设施0.8公里，建成化粪池18个，路面硬化3600平方米，立面改造7户。</w:t>
      </w:r>
      <w:r>
        <w:rPr>
          <w:rFonts w:hint="eastAsia" w:cs="仿宋_GB2312" w:asciiTheme="majorEastAsia" w:hAnsiTheme="majorEastAsia" w:eastAsiaTheme="majorEastAsia"/>
          <w:b/>
          <w:bCs/>
          <w:sz w:val="32"/>
          <w:szCs w:val="32"/>
        </w:rPr>
        <w:t>五是</w:t>
      </w:r>
      <w:r>
        <w:rPr>
          <w:rFonts w:hint="eastAsia" w:cs="仿宋_GB2312" w:asciiTheme="majorEastAsia" w:hAnsiTheme="majorEastAsia" w:eastAsiaTheme="majorEastAsia"/>
          <w:b/>
          <w:bCs/>
          <w:sz w:val="32"/>
        </w:rPr>
        <w:t>狠抓</w:t>
      </w:r>
      <w:r>
        <w:rPr>
          <w:rFonts w:hint="eastAsia" w:cs="仿宋_GB2312" w:asciiTheme="majorEastAsia" w:hAnsiTheme="majorEastAsia" w:eastAsiaTheme="majorEastAsia"/>
          <w:b/>
          <w:bCs/>
          <w:sz w:val="32"/>
          <w:szCs w:val="32"/>
        </w:rPr>
        <w:t>既有住宅加装电梯。</w:t>
      </w:r>
      <w:r>
        <w:rPr>
          <w:rFonts w:hint="eastAsia" w:cs="仿宋_GB2312" w:asciiTheme="majorEastAsia" w:hAnsiTheme="majorEastAsia" w:eastAsiaTheme="majorEastAsia"/>
          <w:sz w:val="32"/>
          <w:szCs w:val="32"/>
        </w:rPr>
        <w:t>制定《溆浦县城既有住宅加装电梯情况排查摸底工作方案》《溆浦县城区既有多层住宅增设电梯工作办理实施细则》，与老旧小区改造工作同步推进，采取联合现场审查，2小时完成审批，经验做法在全县推广。</w:t>
      </w:r>
      <w:r>
        <w:rPr>
          <w:rFonts w:hint="eastAsia" w:cs="仿宋_GB2312" w:asciiTheme="majorEastAsia" w:hAnsiTheme="majorEastAsia" w:eastAsiaTheme="majorEastAsia"/>
          <w:b/>
          <w:bCs/>
          <w:sz w:val="32"/>
          <w:szCs w:val="32"/>
        </w:rPr>
        <w:t>六是狠抓城镇燃气建设。</w:t>
      </w:r>
      <w:r>
        <w:rPr>
          <w:rFonts w:hint="eastAsia" w:cs="仿宋_GB2312" w:asciiTheme="majorEastAsia" w:hAnsiTheme="majorEastAsia" w:eastAsiaTheme="majorEastAsia"/>
          <w:sz w:val="32"/>
          <w:szCs w:val="32"/>
        </w:rPr>
        <w:t>县城管道天然气综合利用项目总投资1.5亿元，目前完成投资1.3亿元（占86.6%），全县燃气企业达到5家，连续10年燃气安全生产零事故。</w:t>
      </w:r>
    </w:p>
    <w:p w14:paraId="797D2C37">
      <w:pPr>
        <w:spacing w:line="600" w:lineRule="exact"/>
        <w:ind w:firstLine="470" w:firstLineChars="147"/>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为加快推进我县新型城镇化工作，县两办出台了《溆浦县推进新型城镇化三年行动方案（2021-2023年）》，县财政年初下拨1000万元支持各乡镇基础设施建设，各乡镇也多方筹集资金，共完成40条街道改造，36处小游园建设，49座滚水坝，16宗土地储备报批。其中，龙潭镇完成镇区立面改造和主街道改造，防洪堤2公里建设，招商引资建成龙潭镇商业广场、步行街、农贸市场等，完成投资6000万元；北斗溪镇完成坪溪民宿+民俗体验区、椒园民宿以及研学基地建成运营及周边配套设施建设和北九公路提质改造等建设，完成投资5000万元；低庄镇完成过境街、兴隆街、永乐街道路改造及基础设施</w:t>
      </w:r>
      <w:bookmarkStart w:id="4" w:name="_GoBack"/>
      <w:bookmarkEnd w:id="4"/>
      <w:r>
        <w:rPr>
          <w:rFonts w:hint="eastAsia" w:cs="仿宋_GB2312" w:asciiTheme="majorEastAsia" w:hAnsiTheme="majorEastAsia" w:eastAsiaTheme="majorEastAsia"/>
          <w:sz w:val="32"/>
          <w:szCs w:val="32"/>
        </w:rPr>
        <w:t>建设，招商引资完成幸福小区等建设，完成投资4000万元。</w:t>
      </w:r>
    </w:p>
    <w:p w14:paraId="619BF05F">
      <w:pPr>
        <w:adjustRightInd w:val="0"/>
        <w:snapToGrid w:val="0"/>
        <w:spacing w:line="600" w:lineRule="exact"/>
        <w:ind w:firstLine="470" w:firstLineChars="147"/>
        <w:rPr>
          <w:rFonts w:cs="楷体_GB2312" w:asciiTheme="majorEastAsia" w:hAnsiTheme="majorEastAsia" w:eastAsiaTheme="majorEastAsia"/>
          <w:b/>
          <w:bCs/>
          <w:sz w:val="32"/>
          <w:szCs w:val="32"/>
        </w:rPr>
      </w:pPr>
      <w:r>
        <w:rPr>
          <w:rFonts w:hint="eastAsia" w:asciiTheme="majorEastAsia" w:hAnsiTheme="majorEastAsia" w:eastAsiaTheme="majorEastAsia"/>
          <w:color w:val="333333"/>
          <w:sz w:val="32"/>
          <w:szCs w:val="32"/>
          <w:shd w:val="clear" w:color="auto" w:fill="FFFFFF"/>
        </w:rPr>
        <w:t>农村房屋安全隐患排查整治工作自2020年11月份已全面铺开，为加快工作进度</w:t>
      </w:r>
      <w:r>
        <w:rPr>
          <w:rFonts w:hint="eastAsia" w:asciiTheme="majorEastAsia" w:hAnsiTheme="majorEastAsia" w:eastAsiaTheme="majorEastAsia"/>
          <w:color w:val="333333"/>
          <w:sz w:val="32"/>
          <w:szCs w:val="32"/>
          <w:shd w:val="clear" w:color="auto" w:fill="FFFFFF"/>
          <w:lang w:eastAsia="zh-CN"/>
        </w:rPr>
        <w:t>、</w:t>
      </w:r>
      <w:r>
        <w:rPr>
          <w:rFonts w:hint="eastAsia" w:asciiTheme="majorEastAsia" w:hAnsiTheme="majorEastAsia" w:eastAsiaTheme="majorEastAsia"/>
          <w:color w:val="333333"/>
          <w:sz w:val="32"/>
          <w:szCs w:val="32"/>
          <w:shd w:val="clear" w:color="auto" w:fill="FFFFFF"/>
          <w:lang w:val="en-US" w:eastAsia="zh-CN"/>
        </w:rPr>
        <w:t>提升</w:t>
      </w:r>
      <w:r>
        <w:rPr>
          <w:rFonts w:hint="eastAsia" w:asciiTheme="majorEastAsia" w:hAnsiTheme="majorEastAsia" w:eastAsiaTheme="majorEastAsia"/>
          <w:color w:val="333333"/>
          <w:sz w:val="32"/>
          <w:szCs w:val="32"/>
          <w:shd w:val="clear" w:color="auto" w:fill="FFFFFF"/>
        </w:rPr>
        <w:t>整治工作实效，采取周排名、月通报工作机制。截</w:t>
      </w:r>
      <w:r>
        <w:rPr>
          <w:rFonts w:hint="eastAsia" w:asciiTheme="majorEastAsia" w:hAnsiTheme="majorEastAsia" w:eastAsiaTheme="majorEastAsia"/>
          <w:color w:val="333333"/>
          <w:sz w:val="32"/>
          <w:szCs w:val="32"/>
          <w:shd w:val="clear" w:color="auto" w:fill="FFFFFF"/>
          <w:lang w:val="en-US" w:eastAsia="zh-CN"/>
        </w:rPr>
        <w:t>至</w:t>
      </w:r>
      <w:r>
        <w:rPr>
          <w:rFonts w:hint="eastAsia" w:asciiTheme="majorEastAsia" w:hAnsiTheme="majorEastAsia" w:eastAsiaTheme="majorEastAsia"/>
          <w:color w:val="333333"/>
          <w:sz w:val="32"/>
          <w:szCs w:val="32"/>
          <w:shd w:val="clear" w:color="auto" w:fill="FFFFFF"/>
        </w:rPr>
        <w:t>2021年5月15日，全面完成农村房屋安全隐患排查18.58万户，完成用作经营的农村自建房屋安全隐患整治3户；</w:t>
      </w:r>
      <w:r>
        <w:rPr>
          <w:rFonts w:hint="eastAsia" w:cs="仿宋_GB2312" w:asciiTheme="majorEastAsia" w:hAnsiTheme="majorEastAsia" w:eastAsiaTheme="majorEastAsia"/>
          <w:sz w:val="32"/>
          <w:szCs w:val="32"/>
        </w:rPr>
        <w:t>年度农村危房改造工作，于</w:t>
      </w:r>
      <w:r>
        <w:rPr>
          <w:rFonts w:cs="仿宋_GB2312" w:asciiTheme="majorEastAsia" w:hAnsiTheme="majorEastAsia" w:eastAsiaTheme="majorEastAsia"/>
          <w:sz w:val="32"/>
          <w:szCs w:val="32"/>
        </w:rPr>
        <w:t>9月</w:t>
      </w:r>
      <w:r>
        <w:rPr>
          <w:rFonts w:hint="eastAsia" w:cs="仿宋_GB2312" w:asciiTheme="majorEastAsia" w:hAnsiTheme="majorEastAsia" w:eastAsiaTheme="majorEastAsia"/>
          <w:sz w:val="32"/>
          <w:szCs w:val="32"/>
        </w:rPr>
        <w:t>底</w:t>
      </w:r>
      <w:r>
        <w:rPr>
          <w:rFonts w:cs="仿宋_GB2312" w:asciiTheme="majorEastAsia" w:hAnsiTheme="majorEastAsia" w:eastAsiaTheme="majorEastAsia"/>
          <w:sz w:val="32"/>
          <w:szCs w:val="32"/>
        </w:rPr>
        <w:t>全面完成</w:t>
      </w:r>
      <w:r>
        <w:rPr>
          <w:rFonts w:hint="eastAsia" w:cs="仿宋_GB2312" w:asciiTheme="majorEastAsia" w:hAnsiTheme="majorEastAsia" w:eastAsiaTheme="majorEastAsia"/>
          <w:sz w:val="32"/>
          <w:szCs w:val="32"/>
        </w:rPr>
        <w:t>改造和竣工验收，10月中旬危改补助资金通过财政惠农“一卡通”拨付</w:t>
      </w:r>
      <w:r>
        <w:rPr>
          <w:rFonts w:cs="仿宋_GB2312" w:asciiTheme="majorEastAsia" w:hAnsiTheme="majorEastAsia" w:eastAsiaTheme="majorEastAsia"/>
          <w:sz w:val="32"/>
          <w:szCs w:val="32"/>
        </w:rPr>
        <w:t>到位</w:t>
      </w:r>
      <w:r>
        <w:rPr>
          <w:rFonts w:hint="eastAsia" w:cs="仿宋_GB2312" w:asciiTheme="majorEastAsia" w:hAnsiTheme="majorEastAsia" w:eastAsiaTheme="majorEastAsia"/>
          <w:sz w:val="32"/>
          <w:szCs w:val="32"/>
        </w:rPr>
        <w:t>，提前完成年度任务目标，在全省名列前茅。年度361户改造任务，实际完成367户，超额完成6户。</w:t>
      </w:r>
    </w:p>
    <w:p w14:paraId="14362BCD">
      <w:pPr>
        <w:shd w:val="clear" w:color="auto" w:fill="FFFFFF"/>
        <w:spacing w:line="640" w:lineRule="exact"/>
        <w:ind w:firstLine="640"/>
        <w:rPr>
          <w:rFonts w:asciiTheme="majorEastAsia" w:hAnsiTheme="majorEastAsia" w:eastAsiaTheme="majorEastAsia"/>
          <w:spacing w:val="-2"/>
          <w:sz w:val="32"/>
          <w:szCs w:val="21"/>
        </w:rPr>
      </w:pPr>
      <w:r>
        <w:rPr>
          <w:rFonts w:hint="eastAsia" w:cs="黑体" w:asciiTheme="majorEastAsia" w:hAnsiTheme="majorEastAsia" w:eastAsiaTheme="majorEastAsia"/>
          <w:b/>
          <w:sz w:val="32"/>
          <w:szCs w:val="32"/>
        </w:rPr>
        <w:t>四、资产管理情况</w:t>
      </w:r>
    </w:p>
    <w:p w14:paraId="0FE1FBEA">
      <w:pPr>
        <w:overflowPunct w:val="0"/>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固定资产393.6万元，已全部清理登记在册，安排专人管理，确保国有资产的不流失和使用效益，损坏、丢失、报废按制度处置。</w:t>
      </w:r>
      <w:r>
        <w:rPr>
          <w:rFonts w:hint="eastAsia" w:cs="仿宋_GB2312" w:asciiTheme="majorEastAsia" w:hAnsiTheme="majorEastAsia" w:eastAsiaTheme="majorEastAsia"/>
          <w:kern w:val="0"/>
          <w:sz w:val="32"/>
          <w:szCs w:val="32"/>
        </w:rPr>
        <w:t>单位固定资产包括房屋72.57万元，通用设备293.13万元，专用设备0万元，家具及用具27.90万元，</w:t>
      </w:r>
      <w:r>
        <w:rPr>
          <w:rFonts w:hint="eastAsia" w:cs="仿宋_GB2312" w:asciiTheme="majorEastAsia" w:hAnsiTheme="majorEastAsia" w:eastAsiaTheme="majorEastAsia"/>
          <w:bCs/>
          <w:kern w:val="0"/>
          <w:sz w:val="32"/>
          <w:szCs w:val="32"/>
        </w:rPr>
        <w:t>本部门固定资产全部由局本级统一管理</w:t>
      </w:r>
      <w:r>
        <w:rPr>
          <w:rFonts w:hint="eastAsia" w:cs="仿宋_GB2312" w:asciiTheme="majorEastAsia" w:hAnsiTheme="majorEastAsia" w:eastAsiaTheme="majorEastAsia"/>
          <w:kern w:val="0"/>
          <w:sz w:val="32"/>
          <w:szCs w:val="32"/>
        </w:rPr>
        <w:t>。</w:t>
      </w:r>
    </w:p>
    <w:p w14:paraId="50664FB8">
      <w:pPr>
        <w:spacing w:line="600" w:lineRule="exact"/>
        <w:ind w:firstLine="627" w:firstLineChars="196"/>
        <w:rPr>
          <w:rFonts w:cs="黑体" w:asciiTheme="majorEastAsia" w:hAnsiTheme="majorEastAsia" w:eastAsiaTheme="majorEastAsia"/>
          <w:b/>
          <w:sz w:val="32"/>
          <w:szCs w:val="32"/>
        </w:rPr>
      </w:pPr>
      <w:r>
        <w:rPr>
          <w:rFonts w:hint="eastAsia" w:cs="黑体" w:asciiTheme="majorEastAsia" w:hAnsiTheme="majorEastAsia" w:eastAsiaTheme="majorEastAsia"/>
          <w:b/>
          <w:sz w:val="32"/>
          <w:szCs w:val="32"/>
        </w:rPr>
        <w:t>五、部门整体支出绩效情况分析</w:t>
      </w:r>
    </w:p>
    <w:p w14:paraId="4BC5A125">
      <w:pPr>
        <w:overflowPunct w:val="0"/>
        <w:spacing w:line="580" w:lineRule="exact"/>
        <w:ind w:firstLine="640" w:firstLineChars="200"/>
        <w:rPr>
          <w:rFonts w:cs="仿宋_GB2312" w:asciiTheme="majorEastAsia" w:hAnsiTheme="majorEastAsia" w:eastAsiaTheme="majorEastAsia"/>
          <w:kern w:val="0"/>
          <w:sz w:val="32"/>
          <w:szCs w:val="32"/>
        </w:rPr>
      </w:pPr>
      <w:r>
        <w:rPr>
          <w:rFonts w:hint="eastAsia" w:cs="仿宋_GB2312" w:asciiTheme="majorEastAsia" w:hAnsiTheme="majorEastAsia" w:eastAsiaTheme="majorEastAsia"/>
          <w:kern w:val="0"/>
          <w:sz w:val="32"/>
          <w:szCs w:val="32"/>
        </w:rPr>
        <w:t>2021年，根据年初工作要点和重点性工作，积极履职，强化收支管理，建立健全内部管理制度，理顺内部管理流程，部门整体支出管理情况得到了提升，较好地完成了年度工作目标。</w:t>
      </w:r>
    </w:p>
    <w:p w14:paraId="00BBEF25">
      <w:pPr>
        <w:ind w:firstLine="640" w:firstLineChars="200"/>
        <w:rPr>
          <w:rFonts w:cs="宋体" w:asciiTheme="majorEastAsia" w:hAnsiTheme="majorEastAsia" w:eastAsiaTheme="majorEastAsia"/>
          <w:sz w:val="32"/>
          <w:szCs w:val="32"/>
        </w:rPr>
      </w:pPr>
      <w:r>
        <w:rPr>
          <w:rFonts w:hint="eastAsia" w:cs="仿宋_GB2312" w:asciiTheme="majorEastAsia" w:hAnsiTheme="majorEastAsia" w:eastAsiaTheme="majorEastAsia"/>
          <w:b/>
          <w:bCs/>
          <w:sz w:val="32"/>
          <w:szCs w:val="32"/>
        </w:rPr>
        <w:t>1、社会效益。</w:t>
      </w:r>
      <w:r>
        <w:rPr>
          <w:rFonts w:hint="eastAsia" w:cs="仿宋_GB2312" w:asciiTheme="majorEastAsia" w:hAnsiTheme="majorEastAsia" w:eastAsiaTheme="majorEastAsia"/>
          <w:kern w:val="0"/>
          <w:sz w:val="32"/>
          <w:szCs w:val="32"/>
        </w:rPr>
        <w:t>保证住建局正常工作运转及做好了城市基础设施建设、城市日常维护、全县建筑工程管理等工作。</w:t>
      </w:r>
      <w:r>
        <w:rPr>
          <w:rFonts w:hint="eastAsia" w:asciiTheme="majorEastAsia" w:hAnsiTheme="majorEastAsia" w:eastAsiaTheme="majorEastAsia"/>
          <w:sz w:val="32"/>
          <w:szCs w:val="32"/>
        </w:rPr>
        <w:t>目前，项目各项工作完成情况均达到预期目标，居民宜居环境大幅度提升，幸福指数迅速上升，得到广大群众的广泛称赞。</w:t>
      </w:r>
    </w:p>
    <w:p w14:paraId="027F9A78">
      <w:pPr>
        <w:overflowPunct w:val="0"/>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b/>
          <w:bCs/>
          <w:sz w:val="32"/>
          <w:szCs w:val="32"/>
        </w:rPr>
        <w:t>2、行政效能。</w:t>
      </w:r>
      <w:r>
        <w:rPr>
          <w:rFonts w:hint="eastAsia" w:cs="仿宋_GB2312" w:asciiTheme="majorEastAsia" w:hAnsiTheme="majorEastAsia" w:eastAsiaTheme="majorEastAsia"/>
          <w:sz w:val="32"/>
          <w:szCs w:val="32"/>
        </w:rPr>
        <w:t>2021年工作中进一步强化工作措施，克服种种困难，为县域经济建设作出贡献。</w:t>
      </w:r>
    </w:p>
    <w:p w14:paraId="0A6028C9">
      <w:pPr>
        <w:ind w:firstLine="640" w:firstLineChars="200"/>
        <w:rPr>
          <w:rFonts w:asciiTheme="majorEastAsia" w:hAnsiTheme="majorEastAsia" w:eastAsiaTheme="majorEastAsia"/>
          <w:b/>
          <w:sz w:val="32"/>
          <w:szCs w:val="32"/>
        </w:rPr>
      </w:pPr>
      <w:r>
        <w:rPr>
          <w:rFonts w:hint="eastAsia" w:cs="仿宋_GB2312" w:asciiTheme="majorEastAsia" w:hAnsiTheme="majorEastAsia" w:eastAsiaTheme="majorEastAsia"/>
          <w:b/>
          <w:bCs/>
          <w:sz w:val="32"/>
          <w:szCs w:val="32"/>
        </w:rPr>
        <w:t>3、社会公众或服务对象满意度。</w:t>
      </w:r>
      <w:r>
        <w:rPr>
          <w:rFonts w:hint="eastAsia" w:cs="仿宋_GB2312" w:asciiTheme="majorEastAsia" w:hAnsiTheme="majorEastAsia" w:eastAsiaTheme="majorEastAsia"/>
          <w:sz w:val="32"/>
          <w:szCs w:val="32"/>
        </w:rPr>
        <w:t>经向本单位服务对象的了解均对本单位的服务表示满意，满意度为100%。</w:t>
      </w:r>
      <w:r>
        <w:rPr>
          <w:rFonts w:hint="eastAsia" w:asciiTheme="majorEastAsia" w:hAnsiTheme="majorEastAsia" w:eastAsiaTheme="majorEastAsia"/>
          <w:sz w:val="32"/>
          <w:szCs w:val="32"/>
        </w:rPr>
        <w:t>自各项目组织实施以来，中标公司严格按照施工合同质保期要求，从高从严的开展工作，确保效果达标，质量合格。居民宜居环境大幅度提升，幸福指数迅速上升，且得到各级领导及广大群众的充分肯定。</w:t>
      </w:r>
    </w:p>
    <w:p w14:paraId="08FB2FB0">
      <w:pPr>
        <w:overflowPunct w:val="0"/>
        <w:spacing w:line="580" w:lineRule="exact"/>
        <w:ind w:firstLine="640" w:firstLineChars="200"/>
        <w:rPr>
          <w:rFonts w:cs="仿宋_GB2312" w:asciiTheme="majorEastAsia" w:hAnsiTheme="majorEastAsia" w:eastAsiaTheme="majorEastAsia"/>
          <w:b/>
          <w:bCs/>
          <w:sz w:val="32"/>
          <w:szCs w:val="32"/>
        </w:rPr>
      </w:pPr>
      <w:r>
        <w:rPr>
          <w:rFonts w:hint="eastAsia" w:cs="黑体" w:asciiTheme="majorEastAsia" w:hAnsiTheme="majorEastAsia" w:eastAsiaTheme="majorEastAsia"/>
          <w:b/>
          <w:sz w:val="32"/>
          <w:szCs w:val="32"/>
        </w:rPr>
        <w:t>六、存在主要问题</w:t>
      </w:r>
    </w:p>
    <w:p w14:paraId="7C8795C0">
      <w:pPr>
        <w:overflowPunct w:val="0"/>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1、预算不够精确，预算执行还存在偏差。</w:t>
      </w:r>
    </w:p>
    <w:p w14:paraId="6395E4AB">
      <w:pPr>
        <w:overflowPunct w:val="0"/>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2、财务管制制度还须进一步加强。</w:t>
      </w:r>
    </w:p>
    <w:p w14:paraId="6C32F80D">
      <w:pPr>
        <w:overflowPunct w:val="0"/>
        <w:spacing w:line="580" w:lineRule="exact"/>
        <w:ind w:firstLine="640" w:firstLineChars="200"/>
        <w:rPr>
          <w:rFonts w:cs="仿宋_GB2312" w:asciiTheme="majorEastAsia" w:hAnsiTheme="majorEastAsia" w:eastAsiaTheme="majorEastAsia"/>
          <w:b/>
          <w:bCs/>
          <w:sz w:val="32"/>
          <w:szCs w:val="32"/>
        </w:rPr>
      </w:pPr>
      <w:r>
        <w:rPr>
          <w:rFonts w:hint="eastAsia" w:cs="仿宋_GB2312" w:asciiTheme="majorEastAsia" w:hAnsiTheme="majorEastAsia" w:eastAsiaTheme="majorEastAsia"/>
          <w:sz w:val="32"/>
          <w:szCs w:val="32"/>
        </w:rPr>
        <w:t>3、财务人员专业知识需进一步提高。</w:t>
      </w:r>
    </w:p>
    <w:p w14:paraId="5326F007">
      <w:pPr>
        <w:overflowPunct w:val="0"/>
        <w:spacing w:line="580" w:lineRule="exact"/>
        <w:ind w:firstLine="640" w:firstLineChars="200"/>
        <w:rPr>
          <w:rFonts w:cs="仿宋_GB2312" w:asciiTheme="majorEastAsia" w:hAnsiTheme="majorEastAsia" w:eastAsiaTheme="majorEastAsia"/>
          <w:b/>
          <w:bCs/>
          <w:sz w:val="32"/>
          <w:szCs w:val="32"/>
        </w:rPr>
      </w:pPr>
      <w:r>
        <w:rPr>
          <w:rFonts w:hint="eastAsia" w:cs="黑体" w:asciiTheme="majorEastAsia" w:hAnsiTheme="majorEastAsia" w:eastAsiaTheme="majorEastAsia"/>
          <w:b/>
          <w:sz w:val="32"/>
          <w:szCs w:val="32"/>
        </w:rPr>
        <w:t>七、改进措施和相关建议</w:t>
      </w:r>
    </w:p>
    <w:p w14:paraId="7AFFAAE2">
      <w:pPr>
        <w:overflowPunct w:val="0"/>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1、是要加强财务管理，严把支出关，严格执行财务管理制度，规范各项支出审核，严防超支，促进财务管理的法制化、科学化、合理化运行,加强预算管理，强化预算监督,强化财务专业知识学习，提升专业素养。</w:t>
      </w:r>
    </w:p>
    <w:p w14:paraId="20034B8F">
      <w:pPr>
        <w:spacing w:line="600" w:lineRule="exact"/>
        <w:ind w:firstLine="642"/>
        <w:rPr>
          <w:rFonts w:asciiTheme="majorEastAsia" w:hAnsiTheme="majorEastAsia" w:eastAsiaTheme="majorEastAsia"/>
          <w:bCs/>
          <w:color w:val="000000"/>
          <w:sz w:val="32"/>
        </w:rPr>
      </w:pPr>
      <w:r>
        <w:rPr>
          <w:rFonts w:hint="eastAsia" w:asciiTheme="majorEastAsia" w:hAnsiTheme="majorEastAsia" w:eastAsiaTheme="majorEastAsia"/>
          <w:b/>
          <w:color w:val="000000"/>
          <w:sz w:val="32"/>
        </w:rPr>
        <w:t>2、</w:t>
      </w:r>
      <w:r>
        <w:rPr>
          <w:rFonts w:hint="eastAsia" w:asciiTheme="majorEastAsia" w:hAnsiTheme="majorEastAsia" w:eastAsiaTheme="majorEastAsia"/>
          <w:color w:val="000000"/>
          <w:sz w:val="32"/>
        </w:rPr>
        <w:t>2022年，继续强力推进老河街和迎宾东路北侧老旧小区改造，同步启动府后街、城中市场、住建局小区、木材公司宿舍片区改造。同步结合既有住宅加装电梯工作，2022年计划完工10台。做好房屋建筑和市政设施普查收尾工作。在全面完成普查数据的基础上，高标准做好数据的质检工作，确保100%达标。深化巩固危房改造成果。</w:t>
      </w:r>
      <w:r>
        <w:rPr>
          <w:rFonts w:hint="eastAsia" w:cs="仿宋_GB2312" w:asciiTheme="majorEastAsia" w:hAnsiTheme="majorEastAsia" w:eastAsiaTheme="majorEastAsia"/>
          <w:sz w:val="32"/>
          <w:szCs w:val="32"/>
        </w:rPr>
        <w:t>建立健全农村房屋安全隐患动态清零机制，边缘户、监测户实际房屋安全鉴定全覆盖，</w:t>
      </w:r>
      <w:r>
        <w:rPr>
          <w:rFonts w:hint="eastAsia" w:asciiTheme="majorEastAsia" w:hAnsiTheme="majorEastAsia" w:eastAsiaTheme="majorEastAsia"/>
          <w:color w:val="000000"/>
          <w:sz w:val="32"/>
        </w:rPr>
        <w:t>不漏一户一人。全力开展全省农村住房安全监督管理和共同缔造示范试点工作。</w:t>
      </w:r>
      <w:r>
        <w:rPr>
          <w:rFonts w:hint="eastAsia" w:asciiTheme="majorEastAsia" w:hAnsiTheme="majorEastAsia" w:eastAsiaTheme="majorEastAsia"/>
          <w:bCs/>
          <w:color w:val="000000"/>
          <w:sz w:val="32"/>
        </w:rPr>
        <w:t>研究制定符合我县实际的农村住房安全政策规定，进一步明确责任，提升我县农村住房质量安全监管水平，确保人民群众生命财产安全。</w:t>
      </w:r>
    </w:p>
    <w:p w14:paraId="21663033">
      <w:pPr>
        <w:spacing w:line="600" w:lineRule="exact"/>
        <w:rPr>
          <w:rFonts w:asciiTheme="majorEastAsia" w:hAnsiTheme="majorEastAsia" w:eastAsiaTheme="majorEastAsia"/>
          <w:color w:val="000000"/>
          <w:sz w:val="32"/>
        </w:rPr>
      </w:pPr>
      <w:r>
        <w:rPr>
          <w:rFonts w:hint="eastAsia" w:cs="楷体" w:asciiTheme="majorEastAsia" w:hAnsiTheme="majorEastAsia" w:eastAsiaTheme="majorEastAsia"/>
          <w:bCs/>
          <w:color w:val="333333"/>
          <w:sz w:val="32"/>
          <w:szCs w:val="32"/>
          <w:shd w:val="clear" w:color="auto" w:fill="FFFFFF"/>
        </w:rPr>
        <w:t>3、聚焦提升城乡发展品质，抓好城乡环境基础设施建设。</w:t>
      </w:r>
      <w:r>
        <w:rPr>
          <w:rFonts w:hint="eastAsia" w:asciiTheme="majorEastAsia" w:hAnsiTheme="majorEastAsia" w:eastAsiaTheme="majorEastAsia"/>
          <w:color w:val="000000"/>
          <w:sz w:val="32"/>
        </w:rPr>
        <w:t>一是治好乡镇污水。根据《湖南省城乡环境基础设施建设四年行动方案》、《湖南省乡镇污水处理设施建设四年行动实施方案（2019-2022年）》等文件精神，结合《溆浦县乡镇污水处理设施及配套管网工程</w:t>
      </w:r>
      <w:r>
        <w:rPr>
          <w:rFonts w:asciiTheme="majorEastAsia" w:hAnsiTheme="majorEastAsia" w:eastAsiaTheme="majorEastAsia"/>
          <w:color w:val="000000"/>
          <w:sz w:val="32"/>
        </w:rPr>
        <w:t>PPP</w:t>
      </w:r>
      <w:r>
        <w:rPr>
          <w:rFonts w:hint="eastAsia" w:asciiTheme="majorEastAsia" w:hAnsiTheme="majorEastAsia" w:eastAsiaTheme="majorEastAsia"/>
          <w:color w:val="000000"/>
          <w:sz w:val="32"/>
        </w:rPr>
        <w:t>项目实施方案》，继续抓好2022年乡镇污水处理设施及配套管网工程</w:t>
      </w:r>
      <w:r>
        <w:rPr>
          <w:rFonts w:asciiTheme="majorEastAsia" w:hAnsiTheme="majorEastAsia" w:eastAsiaTheme="majorEastAsia"/>
          <w:color w:val="000000"/>
          <w:sz w:val="32"/>
        </w:rPr>
        <w:t>PPP</w:t>
      </w:r>
      <w:r>
        <w:rPr>
          <w:rFonts w:hint="eastAsia" w:asciiTheme="majorEastAsia" w:hAnsiTheme="majorEastAsia" w:eastAsiaTheme="majorEastAsia"/>
          <w:color w:val="000000"/>
          <w:sz w:val="32"/>
        </w:rPr>
        <w:t>项目建设，争取实现“乡镇污水全覆盖”目标。二是做好垃圾焚烧发电。</w:t>
      </w:r>
      <w:r>
        <w:rPr>
          <w:rFonts w:hint="eastAsia" w:asciiTheme="majorEastAsia" w:hAnsiTheme="majorEastAsia" w:eastAsiaTheme="majorEastAsia"/>
          <w:bCs/>
          <w:color w:val="000000"/>
          <w:sz w:val="32"/>
        </w:rPr>
        <w:t>继续抓好项目投产后的生产经营管理，促进项目尽快释放产能，</w:t>
      </w:r>
      <w:r>
        <w:rPr>
          <w:rFonts w:hint="eastAsia" w:asciiTheme="majorEastAsia" w:hAnsiTheme="majorEastAsia" w:eastAsiaTheme="majorEastAsia"/>
          <w:color w:val="000000"/>
          <w:sz w:val="32"/>
        </w:rPr>
        <w:t xml:space="preserve">进一步完善垃圾焚烧发电周边配套设施建设。严格落实污染治理措施，进一步提升我县生活垃圾减量化、资源化、无害化处理水平，提高环境治理水平，满足城市发展需求，助力生态县城建设。三要抓好乡镇管道天然气建设。要以全面对接省天然气长输管网、加快县域管道燃气推广普及、重点镇开通管道燃气为目标，2022力争完成乡镇管道天然气建设项目过半建设任务。 </w:t>
      </w:r>
    </w:p>
    <w:p w14:paraId="72F20329">
      <w:pPr>
        <w:spacing w:line="600" w:lineRule="exact"/>
        <w:rPr>
          <w:rFonts w:asciiTheme="majorEastAsia" w:hAnsiTheme="majorEastAsia" w:eastAsiaTheme="majorEastAsia"/>
          <w:sz w:val="32"/>
          <w:szCs w:val="32"/>
        </w:rPr>
      </w:pPr>
    </w:p>
    <w:p w14:paraId="20E1C8B2">
      <w:pPr>
        <w:spacing w:line="600" w:lineRule="exact"/>
        <w:rPr>
          <w:rFonts w:asciiTheme="majorEastAsia" w:hAnsiTheme="majorEastAsia" w:eastAsiaTheme="majorEastAsia"/>
          <w:sz w:val="32"/>
          <w:szCs w:val="32"/>
        </w:rPr>
      </w:pPr>
    </w:p>
    <w:p w14:paraId="685C0EC9">
      <w:pPr>
        <w:spacing w:line="600" w:lineRule="exact"/>
        <w:ind w:firstLine="4640" w:firstLineChars="1450"/>
        <w:rPr>
          <w:rFonts w:asciiTheme="majorEastAsia" w:hAnsiTheme="majorEastAsia" w:eastAsiaTheme="majorEastAsia"/>
          <w:sz w:val="32"/>
          <w:szCs w:val="32"/>
        </w:rPr>
      </w:pPr>
      <w:r>
        <w:rPr>
          <w:rFonts w:hint="eastAsia" w:asciiTheme="majorEastAsia" w:hAnsiTheme="majorEastAsia" w:eastAsiaTheme="majorEastAsia"/>
          <w:sz w:val="32"/>
          <w:szCs w:val="32"/>
        </w:rPr>
        <w:t>溆浦县住房和城乡建设局</w:t>
      </w:r>
    </w:p>
    <w:p w14:paraId="0776BFD4">
      <w:pPr>
        <w:spacing w:line="600" w:lineRule="exact"/>
        <w:ind w:firstLine="5280" w:firstLineChars="1650"/>
        <w:rPr>
          <w:rFonts w:asciiTheme="majorEastAsia" w:hAnsiTheme="majorEastAsia" w:eastAsiaTheme="majorEastAsia"/>
          <w:sz w:val="32"/>
          <w:szCs w:val="32"/>
        </w:rPr>
      </w:pPr>
      <w:r>
        <w:rPr>
          <w:rFonts w:hint="eastAsia" w:asciiTheme="majorEastAsia" w:hAnsiTheme="majorEastAsia" w:eastAsiaTheme="majorEastAsia"/>
          <w:sz w:val="32"/>
          <w:szCs w:val="32"/>
        </w:rPr>
        <w:t>2022年5月11日</w:t>
      </w:r>
    </w:p>
    <w:p w14:paraId="21118115">
      <w:pPr>
        <w:ind w:firstLine="640" w:firstLineChars="200"/>
        <w:jc w:val="left"/>
        <w:rPr>
          <w:rFonts w:cs="黑体" w:asciiTheme="majorEastAsia" w:hAnsiTheme="majorEastAsia" w:eastAsiaTheme="maj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316A"/>
    <w:rsid w:val="0002229B"/>
    <w:rsid w:val="000273BD"/>
    <w:rsid w:val="00030CBE"/>
    <w:rsid w:val="000415B7"/>
    <w:rsid w:val="00041E3F"/>
    <w:rsid w:val="0004352C"/>
    <w:rsid w:val="00047155"/>
    <w:rsid w:val="00052D21"/>
    <w:rsid w:val="00055DAA"/>
    <w:rsid w:val="00061F7B"/>
    <w:rsid w:val="000658A3"/>
    <w:rsid w:val="00074155"/>
    <w:rsid w:val="000873EF"/>
    <w:rsid w:val="00097C8F"/>
    <w:rsid w:val="000A1A10"/>
    <w:rsid w:val="000A3F69"/>
    <w:rsid w:val="000A6300"/>
    <w:rsid w:val="000E0886"/>
    <w:rsid w:val="00103957"/>
    <w:rsid w:val="00117A4F"/>
    <w:rsid w:val="00124A1F"/>
    <w:rsid w:val="0012506E"/>
    <w:rsid w:val="00130DA8"/>
    <w:rsid w:val="00132464"/>
    <w:rsid w:val="001456C8"/>
    <w:rsid w:val="00152C6D"/>
    <w:rsid w:val="00154CEF"/>
    <w:rsid w:val="00157C9B"/>
    <w:rsid w:val="00162D39"/>
    <w:rsid w:val="00164331"/>
    <w:rsid w:val="001678BD"/>
    <w:rsid w:val="00175D14"/>
    <w:rsid w:val="00176B96"/>
    <w:rsid w:val="00182373"/>
    <w:rsid w:val="00194735"/>
    <w:rsid w:val="001A67DB"/>
    <w:rsid w:val="001B0D8D"/>
    <w:rsid w:val="001B242A"/>
    <w:rsid w:val="001C3C29"/>
    <w:rsid w:val="001C593D"/>
    <w:rsid w:val="001D042E"/>
    <w:rsid w:val="001D51E5"/>
    <w:rsid w:val="001D681F"/>
    <w:rsid w:val="001E080D"/>
    <w:rsid w:val="001E139A"/>
    <w:rsid w:val="001E53D0"/>
    <w:rsid w:val="001F0C3B"/>
    <w:rsid w:val="00202C14"/>
    <w:rsid w:val="00202C82"/>
    <w:rsid w:val="00214427"/>
    <w:rsid w:val="00226CB7"/>
    <w:rsid w:val="002438F6"/>
    <w:rsid w:val="00250854"/>
    <w:rsid w:val="0026063C"/>
    <w:rsid w:val="00264552"/>
    <w:rsid w:val="00264EF9"/>
    <w:rsid w:val="00265724"/>
    <w:rsid w:val="0027426B"/>
    <w:rsid w:val="002823BD"/>
    <w:rsid w:val="002A0B68"/>
    <w:rsid w:val="002A0FA9"/>
    <w:rsid w:val="002A1447"/>
    <w:rsid w:val="002B1395"/>
    <w:rsid w:val="002D0899"/>
    <w:rsid w:val="002E0A30"/>
    <w:rsid w:val="002E22B1"/>
    <w:rsid w:val="002E36D1"/>
    <w:rsid w:val="002E78C2"/>
    <w:rsid w:val="002F1C2C"/>
    <w:rsid w:val="002F1CDA"/>
    <w:rsid w:val="002F2B81"/>
    <w:rsid w:val="003028F5"/>
    <w:rsid w:val="003130C4"/>
    <w:rsid w:val="0031617A"/>
    <w:rsid w:val="00316C4B"/>
    <w:rsid w:val="0032192B"/>
    <w:rsid w:val="0033686A"/>
    <w:rsid w:val="003448C8"/>
    <w:rsid w:val="003479BD"/>
    <w:rsid w:val="00355357"/>
    <w:rsid w:val="003672A4"/>
    <w:rsid w:val="0037197D"/>
    <w:rsid w:val="003768D5"/>
    <w:rsid w:val="003942F8"/>
    <w:rsid w:val="00396A24"/>
    <w:rsid w:val="003A45B1"/>
    <w:rsid w:val="003A64FB"/>
    <w:rsid w:val="003B0452"/>
    <w:rsid w:val="003C0F49"/>
    <w:rsid w:val="003C4197"/>
    <w:rsid w:val="003C47E6"/>
    <w:rsid w:val="003C4FC2"/>
    <w:rsid w:val="003C6F84"/>
    <w:rsid w:val="003D1B96"/>
    <w:rsid w:val="003D1FE6"/>
    <w:rsid w:val="003D642F"/>
    <w:rsid w:val="003E2331"/>
    <w:rsid w:val="003F4B46"/>
    <w:rsid w:val="00403A00"/>
    <w:rsid w:val="00413C2F"/>
    <w:rsid w:val="00414134"/>
    <w:rsid w:val="00416E61"/>
    <w:rsid w:val="0042790C"/>
    <w:rsid w:val="00431408"/>
    <w:rsid w:val="00433549"/>
    <w:rsid w:val="00436CD5"/>
    <w:rsid w:val="004506F9"/>
    <w:rsid w:val="00457FEC"/>
    <w:rsid w:val="004717A2"/>
    <w:rsid w:val="00473DF3"/>
    <w:rsid w:val="00482322"/>
    <w:rsid w:val="00483A0C"/>
    <w:rsid w:val="00485053"/>
    <w:rsid w:val="00487911"/>
    <w:rsid w:val="00491741"/>
    <w:rsid w:val="00496CA3"/>
    <w:rsid w:val="004A7887"/>
    <w:rsid w:val="004B0CEE"/>
    <w:rsid w:val="004B3B69"/>
    <w:rsid w:val="004C0482"/>
    <w:rsid w:val="004C5693"/>
    <w:rsid w:val="004D661A"/>
    <w:rsid w:val="004E3BC3"/>
    <w:rsid w:val="004F3A35"/>
    <w:rsid w:val="004F73A0"/>
    <w:rsid w:val="00500E5F"/>
    <w:rsid w:val="0051130A"/>
    <w:rsid w:val="005122EF"/>
    <w:rsid w:val="0051441A"/>
    <w:rsid w:val="00514AC7"/>
    <w:rsid w:val="00517C33"/>
    <w:rsid w:val="00517D5F"/>
    <w:rsid w:val="00521AF2"/>
    <w:rsid w:val="00523644"/>
    <w:rsid w:val="0053254D"/>
    <w:rsid w:val="0054069E"/>
    <w:rsid w:val="00544866"/>
    <w:rsid w:val="0056572A"/>
    <w:rsid w:val="00566132"/>
    <w:rsid w:val="005767CC"/>
    <w:rsid w:val="00590D9F"/>
    <w:rsid w:val="00594548"/>
    <w:rsid w:val="00595D26"/>
    <w:rsid w:val="005A74E6"/>
    <w:rsid w:val="005B1086"/>
    <w:rsid w:val="005B404E"/>
    <w:rsid w:val="005D3835"/>
    <w:rsid w:val="005D488D"/>
    <w:rsid w:val="005D4D55"/>
    <w:rsid w:val="005E2CB6"/>
    <w:rsid w:val="005E2CFB"/>
    <w:rsid w:val="005F035E"/>
    <w:rsid w:val="005F2103"/>
    <w:rsid w:val="005F3D1C"/>
    <w:rsid w:val="006020C0"/>
    <w:rsid w:val="0060766E"/>
    <w:rsid w:val="00614FD7"/>
    <w:rsid w:val="0062378F"/>
    <w:rsid w:val="0062599A"/>
    <w:rsid w:val="00641842"/>
    <w:rsid w:val="00644458"/>
    <w:rsid w:val="00651EEC"/>
    <w:rsid w:val="00670A4A"/>
    <w:rsid w:val="00672C69"/>
    <w:rsid w:val="00686673"/>
    <w:rsid w:val="00691E8C"/>
    <w:rsid w:val="006A22C4"/>
    <w:rsid w:val="006A348B"/>
    <w:rsid w:val="006A351B"/>
    <w:rsid w:val="006A3704"/>
    <w:rsid w:val="006A6B6D"/>
    <w:rsid w:val="006B0422"/>
    <w:rsid w:val="006C1B53"/>
    <w:rsid w:val="006D68C3"/>
    <w:rsid w:val="006D7730"/>
    <w:rsid w:val="006E063D"/>
    <w:rsid w:val="006E5284"/>
    <w:rsid w:val="006F3EB5"/>
    <w:rsid w:val="006F4D0C"/>
    <w:rsid w:val="00702E34"/>
    <w:rsid w:val="00704395"/>
    <w:rsid w:val="007067B9"/>
    <w:rsid w:val="00710FE7"/>
    <w:rsid w:val="00717621"/>
    <w:rsid w:val="00720FF1"/>
    <w:rsid w:val="00727A53"/>
    <w:rsid w:val="00734E25"/>
    <w:rsid w:val="00747F25"/>
    <w:rsid w:val="00755FBE"/>
    <w:rsid w:val="007569DA"/>
    <w:rsid w:val="0077399D"/>
    <w:rsid w:val="00781C7E"/>
    <w:rsid w:val="00787B42"/>
    <w:rsid w:val="007A2D70"/>
    <w:rsid w:val="007A65DF"/>
    <w:rsid w:val="007B064F"/>
    <w:rsid w:val="007B1D3D"/>
    <w:rsid w:val="007C4539"/>
    <w:rsid w:val="007E3E44"/>
    <w:rsid w:val="007F3657"/>
    <w:rsid w:val="00812ED5"/>
    <w:rsid w:val="00816127"/>
    <w:rsid w:val="00817A46"/>
    <w:rsid w:val="00821E8A"/>
    <w:rsid w:val="008277D9"/>
    <w:rsid w:val="008356B8"/>
    <w:rsid w:val="008365FC"/>
    <w:rsid w:val="0084478C"/>
    <w:rsid w:val="00860DD3"/>
    <w:rsid w:val="0086374B"/>
    <w:rsid w:val="00865C54"/>
    <w:rsid w:val="0086638C"/>
    <w:rsid w:val="00866ACF"/>
    <w:rsid w:val="008673FB"/>
    <w:rsid w:val="0087715D"/>
    <w:rsid w:val="008A15E8"/>
    <w:rsid w:val="008A3E8D"/>
    <w:rsid w:val="008D1DC3"/>
    <w:rsid w:val="008D7AB4"/>
    <w:rsid w:val="008E7F1F"/>
    <w:rsid w:val="00910579"/>
    <w:rsid w:val="009237C4"/>
    <w:rsid w:val="00944C48"/>
    <w:rsid w:val="00950252"/>
    <w:rsid w:val="00967F5D"/>
    <w:rsid w:val="00984AFD"/>
    <w:rsid w:val="00995434"/>
    <w:rsid w:val="009A0F95"/>
    <w:rsid w:val="009A5FD6"/>
    <w:rsid w:val="009B3ADF"/>
    <w:rsid w:val="009C3B52"/>
    <w:rsid w:val="009D34D6"/>
    <w:rsid w:val="009D5EE3"/>
    <w:rsid w:val="009E6817"/>
    <w:rsid w:val="009E6E9A"/>
    <w:rsid w:val="00A01D2B"/>
    <w:rsid w:val="00A037CD"/>
    <w:rsid w:val="00A11095"/>
    <w:rsid w:val="00A23FB6"/>
    <w:rsid w:val="00A37A33"/>
    <w:rsid w:val="00A42218"/>
    <w:rsid w:val="00A70249"/>
    <w:rsid w:val="00A70B02"/>
    <w:rsid w:val="00A71D9F"/>
    <w:rsid w:val="00A754C1"/>
    <w:rsid w:val="00A92E9F"/>
    <w:rsid w:val="00A94559"/>
    <w:rsid w:val="00AB6E2D"/>
    <w:rsid w:val="00AC2D23"/>
    <w:rsid w:val="00AD3595"/>
    <w:rsid w:val="00AE0661"/>
    <w:rsid w:val="00B16DEE"/>
    <w:rsid w:val="00B22974"/>
    <w:rsid w:val="00B251B6"/>
    <w:rsid w:val="00B33BEA"/>
    <w:rsid w:val="00B40C0A"/>
    <w:rsid w:val="00B428AF"/>
    <w:rsid w:val="00B54687"/>
    <w:rsid w:val="00B57C9F"/>
    <w:rsid w:val="00B63572"/>
    <w:rsid w:val="00B6766F"/>
    <w:rsid w:val="00B67F64"/>
    <w:rsid w:val="00B74515"/>
    <w:rsid w:val="00B77261"/>
    <w:rsid w:val="00B845B3"/>
    <w:rsid w:val="00B85D8B"/>
    <w:rsid w:val="00BB4A40"/>
    <w:rsid w:val="00BD6A05"/>
    <w:rsid w:val="00BD6C3E"/>
    <w:rsid w:val="00BD7585"/>
    <w:rsid w:val="00BE3674"/>
    <w:rsid w:val="00BE4EB2"/>
    <w:rsid w:val="00BF0470"/>
    <w:rsid w:val="00C10681"/>
    <w:rsid w:val="00C175A9"/>
    <w:rsid w:val="00C3049A"/>
    <w:rsid w:val="00C31B1E"/>
    <w:rsid w:val="00C4073C"/>
    <w:rsid w:val="00C475F2"/>
    <w:rsid w:val="00C5176F"/>
    <w:rsid w:val="00C51A73"/>
    <w:rsid w:val="00C5707A"/>
    <w:rsid w:val="00C64BE4"/>
    <w:rsid w:val="00C73638"/>
    <w:rsid w:val="00C77645"/>
    <w:rsid w:val="00C8773A"/>
    <w:rsid w:val="00CA388D"/>
    <w:rsid w:val="00CB6722"/>
    <w:rsid w:val="00CC708B"/>
    <w:rsid w:val="00CD184D"/>
    <w:rsid w:val="00CE04C3"/>
    <w:rsid w:val="00CE0B56"/>
    <w:rsid w:val="00CE76A0"/>
    <w:rsid w:val="00CF3125"/>
    <w:rsid w:val="00D148C6"/>
    <w:rsid w:val="00D17A8A"/>
    <w:rsid w:val="00D2120E"/>
    <w:rsid w:val="00D36C82"/>
    <w:rsid w:val="00D415BA"/>
    <w:rsid w:val="00D44A5F"/>
    <w:rsid w:val="00D45FC0"/>
    <w:rsid w:val="00D54D17"/>
    <w:rsid w:val="00D63780"/>
    <w:rsid w:val="00D644EE"/>
    <w:rsid w:val="00D75489"/>
    <w:rsid w:val="00D9186C"/>
    <w:rsid w:val="00D91C36"/>
    <w:rsid w:val="00DD0534"/>
    <w:rsid w:val="00DD06FF"/>
    <w:rsid w:val="00DD1BCC"/>
    <w:rsid w:val="00DD450A"/>
    <w:rsid w:val="00DD5FE9"/>
    <w:rsid w:val="00DD6DA7"/>
    <w:rsid w:val="00DF3D3C"/>
    <w:rsid w:val="00E00AF6"/>
    <w:rsid w:val="00E00C7A"/>
    <w:rsid w:val="00E10BEC"/>
    <w:rsid w:val="00E205BF"/>
    <w:rsid w:val="00E209CF"/>
    <w:rsid w:val="00E2466C"/>
    <w:rsid w:val="00E2618F"/>
    <w:rsid w:val="00E32324"/>
    <w:rsid w:val="00E37D6C"/>
    <w:rsid w:val="00E4143A"/>
    <w:rsid w:val="00E55B68"/>
    <w:rsid w:val="00E67BE6"/>
    <w:rsid w:val="00E726DC"/>
    <w:rsid w:val="00E80DCA"/>
    <w:rsid w:val="00E85E38"/>
    <w:rsid w:val="00E8683C"/>
    <w:rsid w:val="00E87102"/>
    <w:rsid w:val="00E95EF6"/>
    <w:rsid w:val="00EA2B72"/>
    <w:rsid w:val="00EC511B"/>
    <w:rsid w:val="00EF2D42"/>
    <w:rsid w:val="00F11717"/>
    <w:rsid w:val="00F20580"/>
    <w:rsid w:val="00F47482"/>
    <w:rsid w:val="00F474D1"/>
    <w:rsid w:val="00F61816"/>
    <w:rsid w:val="00F65AFB"/>
    <w:rsid w:val="00F74360"/>
    <w:rsid w:val="00F92FBE"/>
    <w:rsid w:val="00FB462F"/>
    <w:rsid w:val="00FB7E48"/>
    <w:rsid w:val="00FC055B"/>
    <w:rsid w:val="00FD517E"/>
    <w:rsid w:val="00FD7DC0"/>
    <w:rsid w:val="00FE08E0"/>
    <w:rsid w:val="00FE16FA"/>
    <w:rsid w:val="00FE190B"/>
    <w:rsid w:val="00FE328A"/>
    <w:rsid w:val="00FE6269"/>
    <w:rsid w:val="00FF5CD6"/>
    <w:rsid w:val="032B79B2"/>
    <w:rsid w:val="15395F9E"/>
    <w:rsid w:val="60A42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1670-40A4-41AF-B4CA-018E9F051C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1152</Words>
  <Characters>1289</Characters>
  <Lines>187</Lines>
  <Paragraphs>52</Paragraphs>
  <TotalTime>23</TotalTime>
  <ScaleCrop>false</ScaleCrop>
  <LinksUpToDate>false</LinksUpToDate>
  <CharactersWithSpaces>1414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2022-09-29T01:53:00Z</dcterms:created>
  <dc:creator>李航 null</dc:creator>
  <cp:lastModifiedBy>叶连</cp:lastModifiedBy>
  <cp:lastPrinted>2022-07-27T12:55:00Z</cp:lastPrinted>
  <dcterms:modified xsi:type="dcterms:W3CDTF">2026-07-02T02:27:01Z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BFD6C148B8DB44AF90D701591CC3C57C_13</vt:lpwstr>
  </property>
  <property fmtid="{D5CDD505-2E9C-101B-9397-08002B2CF9AE}" pid="4" name="KSOTemplateDocerSaveRecord">
    <vt:lpwstr>eyJoZGlkIjoiZTQzNzk3NDIyM2JkM2JkYmFlOWE0ODFlMDMwZjdhZTkiLCJ1c2VySWQiOiI2ODA5ODgzNzcifQ==</vt:lpwstr>
  </property>
</Properties>
</file>