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2F" w:rsidRPr="003D0A2F" w:rsidRDefault="003D0A2F" w:rsidP="003D0A2F">
      <w:pPr>
        <w:widowControl/>
        <w:shd w:val="clear" w:color="auto" w:fill="FFFFFF"/>
        <w:spacing w:line="580" w:lineRule="exact"/>
        <w:jc w:val="center"/>
        <w:rPr>
          <w:rFonts w:ascii="方正小标宋简体" w:eastAsia="方正小标宋简体" w:hAnsi="Arial" w:cs="Arial" w:hint="eastAsia"/>
          <w:sz w:val="44"/>
          <w:szCs w:val="44"/>
          <w:shd w:val="clear" w:color="auto" w:fill="FFFFFF"/>
        </w:rPr>
      </w:pPr>
      <w:r w:rsidRPr="003D0A2F">
        <w:rPr>
          <w:rFonts w:ascii="方正小标宋简体" w:eastAsia="方正小标宋简体" w:hAnsi="Arial" w:cs="Arial" w:hint="eastAsia"/>
          <w:sz w:val="44"/>
          <w:szCs w:val="44"/>
          <w:shd w:val="clear" w:color="auto" w:fill="FFFFFF"/>
        </w:rPr>
        <w:t>中华人民共和国网络安全法</w:t>
      </w:r>
    </w:p>
    <w:p w:rsidR="003D0A2F" w:rsidRDefault="003D0A2F" w:rsidP="003D0A2F">
      <w:pPr>
        <w:widowControl/>
        <w:shd w:val="clear" w:color="auto" w:fill="FFFFFF"/>
        <w:spacing w:line="580" w:lineRule="exact"/>
        <w:ind w:firstLine="480"/>
        <w:jc w:val="left"/>
        <w:rPr>
          <w:rFonts w:ascii="仿宋_GB2312" w:eastAsia="仿宋_GB2312" w:hAnsi="Arial" w:cs="Arial" w:hint="eastAsia"/>
          <w:shd w:val="clear" w:color="auto" w:fill="FFFFFF"/>
        </w:rPr>
      </w:pP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shd w:val="clear" w:color="auto" w:fill="FFFFFF"/>
        </w:rPr>
        <w:t>目录</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第一章　总　则</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第二章　网络安全支持与促进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第三章　网络运行安全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第一节　一般规定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第二节　关键信息基础设施的运行安全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第四章　网络信息安全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第五章　监测预警与应急处置</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第六章　法律责任</w:t>
      </w:r>
    </w:p>
    <w:p w:rsidR="003D0A2F" w:rsidRDefault="003D0A2F" w:rsidP="003D0A2F">
      <w:pPr>
        <w:widowControl/>
        <w:shd w:val="clear" w:color="auto" w:fill="FFFFFF"/>
        <w:spacing w:line="580" w:lineRule="exact"/>
        <w:ind w:firstLine="480"/>
        <w:jc w:val="left"/>
        <w:rPr>
          <w:rFonts w:ascii="仿宋_GB2312" w:eastAsia="仿宋_GB2312" w:hAnsi="microsoft yahei" w:cs="Arial" w:hint="eastAsia"/>
          <w:color w:val="0000FF"/>
          <w:u w:val="single"/>
        </w:rPr>
      </w:pPr>
      <w:r w:rsidRPr="003D0A2F">
        <w:rPr>
          <w:rFonts w:ascii="仿宋_GB2312" w:eastAsia="仿宋_GB2312" w:hAnsi="Arial" w:cs="Arial" w:hint="eastAsia"/>
          <w:color w:val="333333"/>
        </w:rPr>
        <w:t>第七章　附　则</w:t>
      </w:r>
      <w:bookmarkStart w:id="0" w:name="30506794-32376970-4"/>
      <w:bookmarkStart w:id="1" w:name="30506794-32376970-4_1"/>
      <w:bookmarkEnd w:id="0"/>
      <w:bookmarkEnd w:id="1"/>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microsoft yahei" w:cs="Arial" w:hint="eastAsia"/>
          <w:color w:val="333333"/>
        </w:rPr>
        <w:t>第一章总则</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第一条　为了保障网络安全，维护网络空间主权和国家安全、社会公共利益，保护公民、法人和其他组织的合法权益，促进经济社会信息化健康发展，制定本法。</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第二条　在中华人民共和国境内建设、运营、维护和使用网络，以及网络安全的监督管理，适用本法。</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第四条　国家制定并不断完善网络安全战略，明确保障网络安全的基本要求和主要目标，提出重点领域的网络安全政策、工作任务和措施。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第五条　国家采取措施，监测、防御、处置来源于中华人民共和国境内外的网络安全风险和威胁，保护关键信息基础设施免受攻击、侵入、干扰和破坏，依法惩治网络违法犯罪活动，维护网络空间安全和秩序。</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第六条　国家倡导诚实守信、健康文明的网络行为，推动传播社会主义核心价值观，采取措施提高全社会的网络安全意识和水平，形成全社会共同参与促进网络安全的良好环境。</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第七条　国家积极开展网络空间治理、网络技术研发和标准制定、打击网络违法犯罪等方面的国际交流与合作，推动构建和平、安全、开放、合作的网络空间，建立多边、民主、透明的网络治理体系。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 xml:space="preserve">第八条　</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负责统筹协调网络安全工作和相关监督管理工作。国务院电信主管部门、公安部门和其他有关机关依照本法和有关法律、行政法规的规定，在各自职责范围内负责网络安全保护和监督管理工作。</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县级以上地方人民政府有关部门的网络安全保护和监督管理职责，按照国家有关规定确定。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第九条　网络运营者开展经营和服务活动，必须遵守法律、行政法规，尊重社会公德，遵守商业道德，诚实信用，</w:t>
      </w:r>
      <w:r w:rsidRPr="003D0A2F">
        <w:rPr>
          <w:rFonts w:ascii="仿宋_GB2312" w:eastAsia="仿宋_GB2312" w:hAnsi="Arial" w:cs="Arial" w:hint="eastAsia"/>
          <w:color w:val="333333"/>
        </w:rPr>
        <w:lastRenderedPageBreak/>
        <w:t>履行网络安全保护义务，接受政府和社会的监督，承担社会责任。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第十一条　网络相关行业组织按照章程，加强行业自律，制定网络安全行为规范，指导会员加强网络安全保护，提高网络安全保护水平，促进行业健康发展。</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第十二条　国家保护公民、法人和其他组织依法使用网络的权利，促进网络接入普及，提升网络服务水平，为社会提供安全、便利的网络服务，保障网络信息依法有序自由流动。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第十三条　国家支持研究开发有利于未成年人健康成长的网络产品和服务，依法惩治利用网络从事危害未成年人身心健康的活动，为未成年人提供安全、健康的网络环境。</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第十四条　任何个人和组织有权对危害网络安全的行为向网信、电信、公安等部门举报。收到举报的部门应当及时依法</w:t>
      </w:r>
      <w:proofErr w:type="gramStart"/>
      <w:r w:rsidRPr="003D0A2F">
        <w:rPr>
          <w:rFonts w:ascii="仿宋_GB2312" w:eastAsia="仿宋_GB2312" w:hAnsi="Arial" w:cs="Arial" w:hint="eastAsia"/>
          <w:color w:val="333333"/>
        </w:rPr>
        <w:t>作出</w:t>
      </w:r>
      <w:proofErr w:type="gramEnd"/>
      <w:r w:rsidRPr="003D0A2F">
        <w:rPr>
          <w:rFonts w:ascii="仿宋_GB2312" w:eastAsia="仿宋_GB2312" w:hAnsi="Arial" w:cs="Arial" w:hint="eastAsia"/>
          <w:color w:val="333333"/>
        </w:rPr>
        <w:t>处理；不属于本部门职责的，应当及时移送有权处理的部门。</w:t>
      </w:r>
    </w:p>
    <w:p w:rsid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有关部门应当对举报人的相关信息予以保密，保护举报人的合法权益。</w:t>
      </w:r>
      <w:bookmarkStart w:id="2" w:name="30506794-32376970-4_2"/>
      <w:bookmarkEnd w:id="2"/>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microsoft yahei" w:cs="Arial" w:hint="eastAsia"/>
          <w:color w:val="333333"/>
        </w:rPr>
        <w:t>第二章网络安全支持与促进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国家支持企业、研究机构、高等学校、网络相关行业组织参与网络安全国家标准、行业标准的制定。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第十七条　国家推进网络安全社会化服务体系建设，鼓励有关企业、机构开展网络安全认证、检测和风险评估等安全服务。</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第十八条　国家鼓励开发网络数据安全保护和利用技术，促进公共数据资源开放，推动技术创新和经济社会发展。</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国家支持创新网络安全管理方式，运用网络新技术，提升网络安全保护水平。</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第十九条　各级人民政府及其有关部门应当组织开展经常性的网络安全宣传教育，并指导、督促有关单位做好网络安全宣传教育工作。</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大众传播媒介应当有针对性地面向社会进行网络安全宣传教育。</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第二十条　国家支持企业和高等学校、职业学校等教育培训机构开展网络安全相关教育与培训，采取多种方式培养网络安全人才，促进网络安全人才交流。</w:t>
      </w:r>
    </w:p>
    <w:p w:rsidR="003D0A2F" w:rsidRPr="003D0A2F" w:rsidRDefault="003D0A2F" w:rsidP="003D0A2F">
      <w:pPr>
        <w:widowControl/>
        <w:pBdr>
          <w:bottom w:val="single" w:sz="8" w:space="11" w:color="ECECEC"/>
        </w:pBdr>
        <w:shd w:val="clear" w:color="auto" w:fill="FFFFFF"/>
        <w:spacing w:line="580" w:lineRule="exact"/>
        <w:jc w:val="left"/>
        <w:outlineLvl w:val="2"/>
        <w:rPr>
          <w:rFonts w:ascii="仿宋_GB2312" w:eastAsia="仿宋_GB2312" w:hAnsi="microsoft yahei" w:cs="Arial" w:hint="eastAsia"/>
          <w:color w:val="333333"/>
        </w:rPr>
      </w:pPr>
      <w:bookmarkStart w:id="3" w:name="30506794-32376970-4_3"/>
      <w:bookmarkEnd w:id="3"/>
      <w:r w:rsidRPr="003D0A2F">
        <w:rPr>
          <w:rFonts w:ascii="仿宋_GB2312" w:eastAsia="仿宋_GB2312" w:hAnsi="microsoft yahei" w:cs="Arial" w:hint="eastAsia"/>
          <w:color w:val="333333"/>
        </w:rPr>
        <w:t>第三章网络运行安全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第一节　一般规定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第二十一条　国家实行网络安全等级保护制度。网络运营者应当按照网络安全等级保护制度的要求，履行下列安全保护义务，保障网络免受干扰、破坏或者未经授权的访问，防止网络数据泄露或者被窃取、篡改：</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（一）制定内部安全管理制度和操作规程，确定网络安全负责人，落实网络安全保护责任；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（二）采取防范计算机病毒和网络攻击、网络侵入等危害网络安全行为的技术措施；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（三）采取监测、记录网络运行状态、网络安全事件的技术措施，并按照规定留存相关的网络日志不少于六个月；</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（四）采取数据分类、重要数据备份和加密等措施；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（五）法律、行政法规规定的其他义务。</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网络产品、服务的提供者应当为其产品、服务持续提供安全维护；在规定或者当事人约定的期限内，不得终止提供安全维护。</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网络产品、服务具有收集用户信息功能的，其提供者应当向用户明示并取得同意；涉及用户个人信息的，还应当遵守本法和有关法律、行政法规关于个人信息保护的规定。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第二十三条　网络关键设备和网络安全专用产品应当按照相关国家标准的强制性要求，由具备资格的机构安全认证合格或者安全检测符合要求后，方可销售或者提供。</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会同国务院有关部门制定、公布网络关键设备和网络安全专用产品目录，并推动安全认证和安全检测结果互认，避免重复认证、检测。</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国家实施网络可信身份战略，支持研究开发安全、方便的电子身份认证技术，推动不同电子身份认证之间的互认。</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第二十六条　开展网络安全认证、检测、风险评估等活动，向社会发布系统漏洞、计算机病毒、网络攻击、网络侵入等网络安全信息，应当遵守国家有关规定。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第二十八条　网络运营者应当为公安机关、国家安全机关依法维护国家安全和侦查犯罪的活动提供技术支持和协助。</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第二十九条　国家支持网络运营者之间在网络安全信息收集、分析、通报和应急处置等方面进行合作，提高网络运营者的安全保障能力。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有关行业组织建立健全本行业的网络安全保护规范和协作机制，加强对网络安全风险的分析评估，定期向会员进行风险警示，支持、协助会员应对网络安全风险。</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 xml:space="preserve">第三十条　</w:t>
      </w:r>
      <w:proofErr w:type="gramStart"/>
      <w:r w:rsidRPr="003D0A2F">
        <w:rPr>
          <w:rFonts w:ascii="仿宋_GB2312" w:eastAsia="仿宋_GB2312" w:hAnsi="Arial" w:cs="Arial" w:hint="eastAsia"/>
          <w:color w:val="333333"/>
        </w:rPr>
        <w:t>网信部门</w:t>
      </w:r>
      <w:proofErr w:type="gramEnd"/>
      <w:r w:rsidRPr="003D0A2F">
        <w:rPr>
          <w:rFonts w:ascii="仿宋_GB2312" w:eastAsia="仿宋_GB2312" w:hAnsi="Arial" w:cs="Arial" w:hint="eastAsia"/>
          <w:color w:val="333333"/>
        </w:rPr>
        <w:t>和有关部门在履行网络安全保护职责中获取的信息，只能用于维护网络安全的需要，不得用于其他用途。</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第二节　关键信息基础设施的运行安全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国家鼓励关键信息基础设施以外的网络运营者自愿参与关键信息基础设施保护体系。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第三十二条　按照国务院规定的职责分工，负责关键信息基础设施安全保护工作的部门分别编制并组织实施本行业、本领域的关键信息基础设施安全规划，指导和监督关键信息基础设施运行安全保护工作。</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第三十三条　建设关键信息基础设施应当确保其具有支持业务稳定、持续运行的性能，并保证安全技术措施同步规划、同步建设、同步使用。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第三十四条　除本法第二十一条的规定外，关键信息基础设施的运营者还应当履行下列安全保护义务：</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（一）设置专门安全管理机构和安全管理负责人，并对该负责人和关键岗位的人员进行安全背景审查；</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（二）定期对从业人员进行网络安全教育、技术培训和技能考核；</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（三）对重要系统和数据库进行容灾备份；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（四）制定网络安全事件应急预案，并定期进行演练；</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（五）法律、行政法规规定的其他义务。</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第三十五条　关键信息基础设施的运营者采购网络产品和服务，可能影响国家安全的，应当通过</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会同国务院有关部门组织的国家安全审查。</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第三十六条　关键信息基础设施的运营者采购网络产品和服务，应当按照规定与提供者签订安全保密协议，明确安全和保密义务与责任。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第三十七条　关键信息基础设施的运营者在中华人民共和国境内运营中收集和产生的个人信息和重要数据应当在境内存储。因业务需要，确需向境外提供的，应当按照</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会同国务院有关部门制定的办法进行安全评估；法律、行政法规另有规定的，依照其规定。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 xml:space="preserve">第三十九条　</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应当统筹协调有关部门对关键信息基础设施的安全保护采取下列措施：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（一）对关键信息基础设施的安全风险进行抽查检测，提出改进措施，必要时可以委托网络安全服务机构对网络存在的安全风险进行检测评估；</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（二）定期组织关键信息基础设施的运营者进行网络安全应急演练，提高应对网络安全事件的水平和协同配合能力；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（三）促进有关部门、关键信息基础设施的运营者以及有关研究机构、网络安全服务机构等之间的网络安全信息共享；</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（四）对网络安全事件的应急处置与网络功能的恢复等，提供技术支持和协助。</w:t>
      </w:r>
    </w:p>
    <w:p w:rsidR="003D0A2F" w:rsidRPr="003D0A2F" w:rsidRDefault="003D0A2F" w:rsidP="003D0A2F">
      <w:pPr>
        <w:widowControl/>
        <w:pBdr>
          <w:bottom w:val="single" w:sz="8" w:space="11" w:color="ECECEC"/>
        </w:pBdr>
        <w:shd w:val="clear" w:color="auto" w:fill="FFFFFF"/>
        <w:spacing w:line="580" w:lineRule="exact"/>
        <w:jc w:val="left"/>
        <w:outlineLvl w:val="2"/>
        <w:rPr>
          <w:rFonts w:ascii="仿宋_GB2312" w:eastAsia="仿宋_GB2312" w:hAnsi="microsoft yahei" w:cs="Arial" w:hint="eastAsia"/>
          <w:color w:val="333333"/>
        </w:rPr>
      </w:pPr>
      <w:bookmarkStart w:id="4" w:name="30506794-32376970-4_4"/>
      <w:bookmarkEnd w:id="4"/>
      <w:r w:rsidRPr="003D0A2F">
        <w:rPr>
          <w:rFonts w:ascii="仿宋_GB2312" w:eastAsia="仿宋_GB2312" w:hAnsi="microsoft yahei" w:cs="Arial" w:hint="eastAsia"/>
          <w:color w:val="333333"/>
        </w:rPr>
        <w:t>第四章网络信息安全</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第四十条　网络运营者应当对其收集的用户信息严格保密，并建立健全用户信息保护制度。</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第四十一条　网络运营者收集、使用个人信息，应当遵循合法、正当、必要的原则，公开收集、使用规则，明示收集、使用信息的目的、方式和范围，并经被收集者同意。</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网络运营者不得收集与其提供的服务无关的个人信息，不得违反法律、行政法规的规定和双方的约定收集、使用个人信息，并应当依照法律、行政法规的规定和与用户的约定，处理其保存的个人信息。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第四十二条　网络运营者不得泄露、篡改、毁损其收集的个人信息；未经被收集者同意，不得向他人提供个人信息。但是，经过处理无法识别特定个人且不能复原的除外。</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第四十四条　任何个人和组织不得窃取或者以其他非法方式获取个人信息，不得非法出售或者非法向他人提供个人信息。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第四十五条　依法负有网络安全监督管理职责的部门及其工作人员，必须对在履行职责中知悉的个人信息、隐私和商业秘密严格保密，不得泄露、出售或者非法向他人提供。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第四十七条　网络运营者应当加强对其用户发布的信息的管理，发现法律、行政法规禁止发布或者传输的信息的，</w:t>
      </w:r>
      <w:r w:rsidRPr="003D0A2F">
        <w:rPr>
          <w:rFonts w:ascii="仿宋_GB2312" w:eastAsia="仿宋_GB2312" w:hAnsi="Arial" w:cs="Arial" w:hint="eastAsia"/>
          <w:color w:val="333333"/>
        </w:rPr>
        <w:lastRenderedPageBreak/>
        <w:t>应当立即停止传输该信息，采取消除等处置措施，防止信息扩散，保存有关记录，并向有关主管部门报告。</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第四十八条　任何个人和组织发送的电子信息、提供的应用软件，不得设置恶意程序，不得含有法律、行政法规禁止发布或者传输的信息。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电子信息发送服务提供者和应用软件下载服务提供者，应当履行安全管理义务，知道其用户有前款规定行为的，应当停止提供服务，采取消除等处置措施，保存有关记录，并向有关主管部门报告。</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第四十九条　网络运营者应当建立网络信息安全投诉、举报制度，公布投诉、举报方式等信息，及时受理并处理有关网络信息安全的投诉和举报。</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网络运营者</w:t>
      </w:r>
      <w:proofErr w:type="gramStart"/>
      <w:r w:rsidRPr="003D0A2F">
        <w:rPr>
          <w:rFonts w:ascii="仿宋_GB2312" w:eastAsia="仿宋_GB2312" w:hAnsi="Arial" w:cs="Arial" w:hint="eastAsia"/>
          <w:color w:val="333333"/>
        </w:rPr>
        <w:t>对网信部门</w:t>
      </w:r>
      <w:proofErr w:type="gramEnd"/>
      <w:r w:rsidRPr="003D0A2F">
        <w:rPr>
          <w:rFonts w:ascii="仿宋_GB2312" w:eastAsia="仿宋_GB2312" w:hAnsi="Arial" w:cs="Arial" w:hint="eastAsia"/>
          <w:color w:val="333333"/>
        </w:rPr>
        <w:t>和有关部门依法实施的监督检查，应当予以配合。</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 xml:space="preserve">第五十条　</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3D0A2F" w:rsidRPr="003D0A2F" w:rsidRDefault="003D0A2F" w:rsidP="003D0A2F">
      <w:pPr>
        <w:widowControl/>
        <w:pBdr>
          <w:bottom w:val="single" w:sz="8" w:space="11" w:color="ECECEC"/>
        </w:pBdr>
        <w:shd w:val="clear" w:color="auto" w:fill="FFFFFF"/>
        <w:spacing w:line="580" w:lineRule="exact"/>
        <w:jc w:val="left"/>
        <w:outlineLvl w:val="2"/>
        <w:rPr>
          <w:rFonts w:ascii="仿宋_GB2312" w:eastAsia="仿宋_GB2312" w:hAnsi="microsoft yahei" w:cs="Arial" w:hint="eastAsia"/>
          <w:color w:val="333333"/>
        </w:rPr>
      </w:pPr>
      <w:bookmarkStart w:id="5" w:name="30506794-32376970-4_5"/>
      <w:bookmarkEnd w:id="5"/>
      <w:r w:rsidRPr="003D0A2F">
        <w:rPr>
          <w:rFonts w:ascii="仿宋_GB2312" w:eastAsia="仿宋_GB2312" w:hAnsi="microsoft yahei" w:cs="Arial" w:hint="eastAsia"/>
          <w:color w:val="333333"/>
        </w:rPr>
        <w:t>第五章监测预警与应急处置</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第五十一条　国家建立网络安全监测预警和信息通报制度。</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应当统筹协调有关部门加强网络安全信息</w:t>
      </w:r>
      <w:r w:rsidRPr="003D0A2F">
        <w:rPr>
          <w:rFonts w:ascii="仿宋_GB2312" w:eastAsia="仿宋_GB2312" w:hAnsi="Arial" w:cs="Arial" w:hint="eastAsia"/>
          <w:color w:val="333333"/>
        </w:rPr>
        <w:lastRenderedPageBreak/>
        <w:t>收集、分析和通报工作，按照规定统一发布网络安全监测预警信息。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第五十二条　负责关键信息基础设施安全保护工作的部门，应当建立健全本行业、本领域的网络安全监测预警和信息通报制度，并按照规定报送网络安全监测预警信息。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 xml:space="preserve">第五十三条　</w:t>
      </w:r>
      <w:proofErr w:type="gramStart"/>
      <w:r w:rsidRPr="003D0A2F">
        <w:rPr>
          <w:rFonts w:ascii="仿宋_GB2312" w:eastAsia="仿宋_GB2312" w:hAnsi="Arial" w:cs="Arial" w:hint="eastAsia"/>
          <w:color w:val="333333"/>
        </w:rPr>
        <w:t>国家网信部门</w:t>
      </w:r>
      <w:proofErr w:type="gramEnd"/>
      <w:r w:rsidRPr="003D0A2F">
        <w:rPr>
          <w:rFonts w:ascii="仿宋_GB2312" w:eastAsia="仿宋_GB2312" w:hAnsi="Arial" w:cs="Arial" w:hint="eastAsia"/>
          <w:color w:val="333333"/>
        </w:rPr>
        <w:t>协调有关部门建立健全网络安全风险评估和应急工作机制，制定网络安全事件应急预案，并定期组织演练。</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负责关键信息基础设施安全保护工作的部门应当制定本行业、本领域的网络安全事件应急预案，并定期组织演练。</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网络安全事件应急预案应当按照事件发生后的危害程度、影响范围等因素对网络安全事件进行分级，并规定相应的应急处置措施。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第五十四条　网络安全事件发生的风险增大时，省级以上人民政府有关部门应当按照规定的权限和程序，并根据网络安全风险的特点和可能造成的危害，采取下列措施：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（一）要求有关部门、机构和人员及时收集、报告有关信息，加强对网络安全风险的监测；</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（二）组织有关部门、机构和专业人员，对网络安全风险信息进行分析评估，预测事件发生的可能性、影响范围和危害程度；</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（三）向社会发布网络安全风险预警，发布避免、减轻危害的措施。</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第五十七条　因网络安全事件，发生突发事件或者生产安全事故的，应当依照《中华人民共和国突发事件应对法》、《中华人民共和国安全生产法》等有关法律、行政法规的规定处置。</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第五十八条　因维护国家安全和社会公共秩序，处置重大突发社会安全事件的需要，经国务院决定或者批准，可以在特定区域对网络通信采取限制等临时措施。</w:t>
      </w:r>
    </w:p>
    <w:p w:rsidR="003D0A2F" w:rsidRPr="003D0A2F" w:rsidRDefault="003D0A2F" w:rsidP="003D0A2F">
      <w:pPr>
        <w:widowControl/>
        <w:pBdr>
          <w:bottom w:val="single" w:sz="8" w:space="11" w:color="ECECEC"/>
        </w:pBdr>
        <w:shd w:val="clear" w:color="auto" w:fill="FFFFFF"/>
        <w:spacing w:line="580" w:lineRule="exact"/>
        <w:jc w:val="left"/>
        <w:outlineLvl w:val="2"/>
        <w:rPr>
          <w:rFonts w:ascii="仿宋_GB2312" w:eastAsia="仿宋_GB2312" w:hAnsi="microsoft yahei" w:cs="Arial" w:hint="eastAsia"/>
          <w:color w:val="333333"/>
        </w:rPr>
      </w:pPr>
      <w:bookmarkStart w:id="6" w:name="30506794-32376970-4_6"/>
      <w:bookmarkEnd w:id="6"/>
      <w:r w:rsidRPr="003D0A2F">
        <w:rPr>
          <w:rFonts w:ascii="仿宋_GB2312" w:eastAsia="仿宋_GB2312" w:hAnsi="microsoft yahei" w:cs="Arial" w:hint="eastAsia"/>
          <w:color w:val="333333"/>
        </w:rPr>
        <w:t>第六章法律责任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（一）设置恶意程序的；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（二）对其产品、服务存在的安全缺陷、漏洞等风险未立即采取补救措施，或者未按照规定及时告知用户并向有关主管部门报告的；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（三）擅自终止为其产品、服务提供安全维护的。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单位有前款行为的，由公安机关没收违法所得，处十万元以上一百万元以下罚款，并对直接负责的主管人员和其他直接责任人员依照前款规定处罚。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违反本法第二十七条规定，受到治安管理处罚的人员，五年内不得从事网络安全管理和网络运营关键岗位的工作；受到刑事处罚的人员，终身不得从事网络安全管理和网络运营关键岗位的工作。</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第六十四条　网络运营者、网络产品或者服务的提供者违反本法第二十二条第三款、第四十一条至第四十三条规定，</w:t>
      </w:r>
      <w:r w:rsidRPr="003D0A2F">
        <w:rPr>
          <w:rFonts w:ascii="仿宋_GB2312" w:eastAsia="仿宋_GB2312" w:hAnsi="Arial" w:cs="Arial" w:hint="eastAsia"/>
          <w:color w:val="333333"/>
        </w:rPr>
        <w:lastRenderedPageBreak/>
        <w:t>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第六十七条　违反本法第四十六条规定，设立用于实施违法犯罪活动的网站、通讯群组，或者利用网络发布涉及实施违法犯罪活动的信息，尚不构成犯罪的，由公安机关处五日以下拘留，</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可以并处一万元以上十万元以下罚款；情节较重的，处五日以上十五日以下拘留，可以并处五万元以上五十万元以下罚款。关闭用于实施违法犯罪活动的网站、通讯群组。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单位有前款行为的，由公安机关处十万元以上五十万元以下罚款，并对直接负责的主管人员和其他直接责任人员依照前款规定处罚。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电子信息发送服务提供者、应用软件下载服务提供者，不履行本法第四十八条第二款规定的安全管理义务的，依照前款规定处罚。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第六十九条　网络运营者违反本法规定，有下列行为之一的，由有关主管部门责令改正；拒不改正或者情节严重的，</w:t>
      </w:r>
      <w:r w:rsidRPr="003D0A2F">
        <w:rPr>
          <w:rFonts w:ascii="仿宋_GB2312" w:eastAsia="仿宋_GB2312" w:hAnsi="Arial" w:cs="Arial" w:hint="eastAsia"/>
          <w:color w:val="333333"/>
        </w:rPr>
        <w:lastRenderedPageBreak/>
        <w:t>处五万元以上五十万元以下罚款，对直接负责的主管人员和其他直接责任人员，处一万元以上十万元以下罚款：</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（一）不按照有关部门的要求对法律、行政法规禁止发布或者传输的信息，采取停止传输、消除等处置措施的；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（二）拒绝、阻碍有关部门依法实施的监督检查的；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（三）拒不向公安机关、国家安全机关提供技术支持和协助的。</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第七十条　发布或者传输本法第十二条第二款和其他法律、行政法规禁止发布或者传输的信息的，依照有关法律、行政法规的规定处罚。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第七十一条　有本法规定的违法行为的，依照有关法律、行政法规的规定记入信用档案，并予以公示。</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第七十二条　国家机关政务网络的运营者不履行本法规定的网络安全保护义务的，由其上级机关或者有关机关责令改正；对直接负责的主管人员和其他直接责任人员依法给予处分。</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 xml:space="preserve">第七十三条　</w:t>
      </w:r>
      <w:proofErr w:type="gramStart"/>
      <w:r w:rsidRPr="003D0A2F">
        <w:rPr>
          <w:rFonts w:ascii="仿宋_GB2312" w:eastAsia="仿宋_GB2312" w:hAnsi="Arial" w:cs="Arial" w:hint="eastAsia"/>
          <w:color w:val="333333"/>
        </w:rPr>
        <w:t>网信部门</w:t>
      </w:r>
      <w:proofErr w:type="gramEnd"/>
      <w:r w:rsidRPr="003D0A2F">
        <w:rPr>
          <w:rFonts w:ascii="仿宋_GB2312" w:eastAsia="仿宋_GB2312" w:hAnsi="Arial" w:cs="Arial" w:hint="eastAsia"/>
          <w:color w:val="333333"/>
        </w:rPr>
        <w:t>和有关部门违反本法第三十条规定，将在履行网络安全保护职责中获取的信息用于其他用途的，对直接负责的主管人员和其他直接责任人员依法给予处分。</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proofErr w:type="gramStart"/>
      <w:r w:rsidRPr="003D0A2F">
        <w:rPr>
          <w:rFonts w:ascii="仿宋_GB2312" w:eastAsia="仿宋_GB2312" w:hAnsi="Arial" w:cs="Arial" w:hint="eastAsia"/>
          <w:color w:val="333333"/>
        </w:rPr>
        <w:t>网信部门</w:t>
      </w:r>
      <w:proofErr w:type="gramEnd"/>
      <w:r w:rsidRPr="003D0A2F">
        <w:rPr>
          <w:rFonts w:ascii="仿宋_GB2312" w:eastAsia="仿宋_GB2312" w:hAnsi="Arial" w:cs="Arial" w:hint="eastAsia"/>
          <w:color w:val="333333"/>
        </w:rPr>
        <w:t>和有关部门的工作人员玩忽职守、滥用职权、徇私舞弊，尚不构成犯罪的，依法给予处分。</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第七十四条　违反本法规定，给他人造成损害的，依法承担民事责任。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lastRenderedPageBreak/>
        <w:t>违反本法规定，构成违反治安管理行为的，依法给予治安管理处罚；构成犯罪的，依法追究刑事责任。</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3D0A2F" w:rsidRPr="003D0A2F" w:rsidRDefault="003D0A2F" w:rsidP="003D0A2F">
      <w:pPr>
        <w:widowControl/>
        <w:pBdr>
          <w:bottom w:val="single" w:sz="8" w:space="11" w:color="ECECEC"/>
        </w:pBdr>
        <w:shd w:val="clear" w:color="auto" w:fill="FFFFFF"/>
        <w:spacing w:line="580" w:lineRule="exact"/>
        <w:jc w:val="left"/>
        <w:outlineLvl w:val="2"/>
        <w:rPr>
          <w:rFonts w:ascii="仿宋_GB2312" w:eastAsia="仿宋_GB2312" w:hAnsi="microsoft yahei" w:cs="Arial" w:hint="eastAsia"/>
          <w:color w:val="333333"/>
        </w:rPr>
      </w:pPr>
      <w:bookmarkStart w:id="7" w:name="30506794-32376970-4_7"/>
      <w:bookmarkEnd w:id="7"/>
      <w:r w:rsidRPr="003D0A2F">
        <w:rPr>
          <w:rFonts w:ascii="仿宋_GB2312" w:eastAsia="仿宋_GB2312" w:hAnsi="microsoft yahei" w:cs="Arial" w:hint="eastAsia"/>
          <w:color w:val="333333"/>
        </w:rPr>
        <w:t>第七章附则</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第七十六条　本法下列用语的含义：</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（一）网络，是指由计算机或者其他信息终端及相关设备组成的按照一定的规则和程序对信息进行收集、存储、传输、交换、处理的系统。</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（二）网络安全，是指通过采取必要措施，防范对网络的攻击、侵入、干扰、破坏和非法使用以及意外事故，使网络处于稳定可靠运行的状态，以及保障网络数据的完整性、保密性、可用性的能力。</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（三）网络运营者，是指网络的所有者、管理者和网络服务提供者。</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（四）网络数据，是指通过网络收集、存储、传输、处理和产生的各种电子数据。</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（五）个人信息，是指以电子或者其他方式记录的能够单独或者与其他信息结合识别自然人个人身份的各种信息，</w:t>
      </w:r>
      <w:r w:rsidRPr="003D0A2F">
        <w:rPr>
          <w:rFonts w:ascii="仿宋_GB2312" w:eastAsia="仿宋_GB2312" w:hAnsi="Arial" w:cs="Arial" w:hint="eastAsia"/>
          <w:color w:val="333333"/>
        </w:rPr>
        <w:lastRenderedPageBreak/>
        <w:t>包括但不限于自然人的姓名、出生日期、身份证件号码、个人生物识别信息、住址、电话号码等。</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第七十七条　存储、处理涉及国家秘密信息的网络的运行安全保护，除应当遵守本法外，还应当遵守保密法律、行政法规的规定。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第七十八条　军事网络的安全保护，由中央军事委员会另行规定。</w:t>
      </w:r>
    </w:p>
    <w:p w:rsidR="003D0A2F" w:rsidRPr="003D0A2F" w:rsidRDefault="003D0A2F" w:rsidP="003D0A2F">
      <w:pPr>
        <w:widowControl/>
        <w:shd w:val="clear" w:color="auto" w:fill="FFFFFF"/>
        <w:spacing w:line="580" w:lineRule="exact"/>
        <w:ind w:firstLine="480"/>
        <w:jc w:val="left"/>
        <w:rPr>
          <w:rFonts w:ascii="仿宋_GB2312" w:eastAsia="仿宋_GB2312" w:hAnsi="Arial" w:cs="Arial" w:hint="eastAsia"/>
          <w:color w:val="333333"/>
        </w:rPr>
      </w:pPr>
      <w:r w:rsidRPr="003D0A2F">
        <w:rPr>
          <w:rFonts w:ascii="仿宋_GB2312" w:eastAsia="仿宋_GB2312" w:hAnsi="Arial" w:cs="Arial" w:hint="eastAsia"/>
          <w:color w:val="333333"/>
        </w:rPr>
        <w:t>第七十九条　本法自2017年6月1日起施行。</w:t>
      </w:r>
    </w:p>
    <w:p w:rsidR="0058413E" w:rsidRPr="003D0A2F" w:rsidRDefault="0058413E" w:rsidP="003D0A2F">
      <w:pPr>
        <w:spacing w:line="560" w:lineRule="exact"/>
        <w:ind w:firstLine="640"/>
        <w:rPr>
          <w:rFonts w:ascii="仿宋_GB2312" w:eastAsia="仿宋_GB2312" w:hint="eastAsia"/>
        </w:rPr>
      </w:pPr>
    </w:p>
    <w:sectPr w:rsidR="0058413E" w:rsidRPr="003D0A2F" w:rsidSect="00584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A2F"/>
    <w:rsid w:val="000011AF"/>
    <w:rsid w:val="000B40DF"/>
    <w:rsid w:val="001067AB"/>
    <w:rsid w:val="001E1848"/>
    <w:rsid w:val="001E4C8D"/>
    <w:rsid w:val="00375460"/>
    <w:rsid w:val="003D0A2F"/>
    <w:rsid w:val="00513C1F"/>
    <w:rsid w:val="00542430"/>
    <w:rsid w:val="0058413E"/>
    <w:rsid w:val="00684761"/>
    <w:rsid w:val="00751039"/>
    <w:rsid w:val="00794C48"/>
    <w:rsid w:val="00BD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华文宋体" w:hAnsiTheme="minorHAnsi" w:cstheme="minorBidi"/>
        <w:color w:val="000000"/>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E"/>
    <w:pPr>
      <w:widowControl w:val="0"/>
    </w:pPr>
  </w:style>
  <w:style w:type="paragraph" w:styleId="2">
    <w:name w:val="heading 2"/>
    <w:basedOn w:val="a"/>
    <w:link w:val="2Char"/>
    <w:uiPriority w:val="9"/>
    <w:qFormat/>
    <w:rsid w:val="003D0A2F"/>
    <w:pPr>
      <w:widowControl/>
      <w:spacing w:before="100" w:beforeAutospacing="1" w:after="100" w:afterAutospacing="1"/>
      <w:jc w:val="left"/>
      <w:outlineLvl w:val="1"/>
    </w:pPr>
    <w:rPr>
      <w:rFonts w:ascii="宋体" w:eastAsia="宋体" w:hAnsi="宋体" w:cs="宋体"/>
      <w:b/>
      <w:bCs/>
      <w:color w:val="auto"/>
      <w:sz w:val="36"/>
      <w:szCs w:val="36"/>
    </w:rPr>
  </w:style>
  <w:style w:type="paragraph" w:styleId="3">
    <w:name w:val="heading 3"/>
    <w:basedOn w:val="a"/>
    <w:link w:val="3Char"/>
    <w:uiPriority w:val="9"/>
    <w:qFormat/>
    <w:rsid w:val="003D0A2F"/>
    <w:pPr>
      <w:widowControl/>
      <w:spacing w:before="100" w:beforeAutospacing="1" w:after="100" w:afterAutospacing="1"/>
      <w:jc w:val="left"/>
      <w:outlineLvl w:val="2"/>
    </w:pPr>
    <w:rPr>
      <w:rFonts w:ascii="宋体" w:eastAsia="宋体" w:hAnsi="宋体" w:cs="宋体"/>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D0A2F"/>
    <w:rPr>
      <w:rFonts w:ascii="宋体" w:eastAsia="宋体" w:hAnsi="宋体" w:cs="宋体"/>
      <w:b/>
      <w:bCs/>
      <w:color w:val="auto"/>
      <w:sz w:val="36"/>
      <w:szCs w:val="36"/>
    </w:rPr>
  </w:style>
  <w:style w:type="character" w:customStyle="1" w:styleId="3Char">
    <w:name w:val="标题 3 Char"/>
    <w:basedOn w:val="a0"/>
    <w:link w:val="3"/>
    <w:uiPriority w:val="9"/>
    <w:rsid w:val="003D0A2F"/>
    <w:rPr>
      <w:rFonts w:ascii="宋体" w:eastAsia="宋体" w:hAnsi="宋体" w:cs="宋体"/>
      <w:b/>
      <w:bCs/>
      <w:color w:val="auto"/>
      <w:sz w:val="27"/>
      <w:szCs w:val="27"/>
    </w:rPr>
  </w:style>
  <w:style w:type="paragraph" w:styleId="a3">
    <w:name w:val="Normal (Web)"/>
    <w:basedOn w:val="a"/>
    <w:uiPriority w:val="99"/>
    <w:semiHidden/>
    <w:unhideWhenUsed/>
    <w:rsid w:val="003D0A2F"/>
    <w:pPr>
      <w:widowControl/>
      <w:spacing w:before="100" w:beforeAutospacing="1" w:after="100" w:afterAutospacing="1"/>
      <w:jc w:val="left"/>
    </w:pPr>
    <w:rPr>
      <w:rFonts w:ascii="宋体" w:eastAsia="宋体" w:hAnsi="宋体" w:cs="宋体"/>
      <w:color w:val="auto"/>
      <w:sz w:val="24"/>
      <w:szCs w:val="24"/>
    </w:rPr>
  </w:style>
  <w:style w:type="character" w:customStyle="1" w:styleId="k2pci1619">
    <w:name w:val="k2pci1619"/>
    <w:basedOn w:val="a0"/>
    <w:rsid w:val="003D0A2F"/>
  </w:style>
  <w:style w:type="character" w:customStyle="1" w:styleId="on7jkqe">
    <w:name w:val="on7jkqe"/>
    <w:basedOn w:val="a0"/>
    <w:rsid w:val="003D0A2F"/>
  </w:style>
  <w:style w:type="character" w:customStyle="1" w:styleId="shtx0956b">
    <w:name w:val="shtx0956b"/>
    <w:basedOn w:val="a0"/>
    <w:rsid w:val="003D0A2F"/>
  </w:style>
  <w:style w:type="character" w:styleId="a4">
    <w:name w:val="Hyperlink"/>
    <w:basedOn w:val="a0"/>
    <w:uiPriority w:val="99"/>
    <w:semiHidden/>
    <w:unhideWhenUsed/>
    <w:rsid w:val="003D0A2F"/>
    <w:rPr>
      <w:color w:val="0000FF"/>
      <w:u w:val="single"/>
    </w:rPr>
  </w:style>
  <w:style w:type="character" w:customStyle="1" w:styleId="opt">
    <w:name w:val="opt"/>
    <w:basedOn w:val="a0"/>
    <w:rsid w:val="003D0A2F"/>
  </w:style>
  <w:style w:type="character" w:customStyle="1" w:styleId="tie896g">
    <w:name w:val="tie896g"/>
    <w:basedOn w:val="a0"/>
    <w:rsid w:val="003D0A2F"/>
  </w:style>
  <w:style w:type="character" w:customStyle="1" w:styleId="m9805s43if">
    <w:name w:val="m9805s43if"/>
    <w:basedOn w:val="a0"/>
    <w:rsid w:val="003D0A2F"/>
  </w:style>
  <w:style w:type="character" w:customStyle="1" w:styleId="ga8x357d">
    <w:name w:val="ga8x357d"/>
    <w:basedOn w:val="a0"/>
    <w:rsid w:val="003D0A2F"/>
  </w:style>
  <w:style w:type="character" w:customStyle="1" w:styleId="xiypc5i95">
    <w:name w:val="xiypc5i95"/>
    <w:basedOn w:val="a0"/>
    <w:rsid w:val="003D0A2F"/>
  </w:style>
  <w:style w:type="character" w:customStyle="1" w:styleId="g765ty8ds">
    <w:name w:val="g765ty8ds"/>
    <w:basedOn w:val="a0"/>
    <w:rsid w:val="003D0A2F"/>
  </w:style>
  <w:style w:type="character" w:customStyle="1" w:styleId="r274d5x">
    <w:name w:val="r274d5x"/>
    <w:basedOn w:val="a0"/>
    <w:rsid w:val="003D0A2F"/>
  </w:style>
  <w:style w:type="character" w:customStyle="1" w:styleId="ax08zj03m">
    <w:name w:val="ax08zj03m"/>
    <w:basedOn w:val="a0"/>
    <w:rsid w:val="003D0A2F"/>
  </w:style>
  <w:style w:type="character" w:customStyle="1" w:styleId="ss783o93o">
    <w:name w:val="ss783o93o"/>
    <w:basedOn w:val="a0"/>
    <w:rsid w:val="003D0A2F"/>
  </w:style>
  <w:style w:type="character" w:customStyle="1" w:styleId="t0p9444gjuy">
    <w:name w:val="t0p9444gjuy"/>
    <w:basedOn w:val="a0"/>
    <w:rsid w:val="003D0A2F"/>
  </w:style>
  <w:style w:type="character" w:customStyle="1" w:styleId="xncz5d">
    <w:name w:val="xncz5d"/>
    <w:basedOn w:val="a0"/>
    <w:rsid w:val="003D0A2F"/>
  </w:style>
  <w:style w:type="character" w:customStyle="1" w:styleId="v8xfvgp">
    <w:name w:val="v8xfvgp"/>
    <w:basedOn w:val="a0"/>
    <w:rsid w:val="003D0A2F"/>
  </w:style>
  <w:style w:type="character" w:customStyle="1" w:styleId="dsa43w94">
    <w:name w:val="dsa43w94"/>
    <w:basedOn w:val="a0"/>
    <w:rsid w:val="003D0A2F"/>
  </w:style>
  <w:style w:type="character" w:customStyle="1" w:styleId="s4c33wrc2cb">
    <w:name w:val="s4c33wrc2cb"/>
    <w:basedOn w:val="a0"/>
    <w:rsid w:val="003D0A2F"/>
  </w:style>
  <w:style w:type="character" w:customStyle="1" w:styleId="q5uk63">
    <w:name w:val="q5uk63"/>
    <w:basedOn w:val="a0"/>
    <w:rsid w:val="003D0A2F"/>
  </w:style>
  <w:style w:type="character" w:customStyle="1" w:styleId="pe62oq">
    <w:name w:val="pe62oq"/>
    <w:basedOn w:val="a0"/>
    <w:rsid w:val="003D0A2F"/>
  </w:style>
  <w:style w:type="character" w:customStyle="1" w:styleId="x8s83dm8yog">
    <w:name w:val="x8s83dm8yog"/>
    <w:basedOn w:val="a0"/>
    <w:rsid w:val="003D0A2F"/>
  </w:style>
  <w:style w:type="character" w:customStyle="1" w:styleId="x8ytnei">
    <w:name w:val="x8ytnei"/>
    <w:basedOn w:val="a0"/>
    <w:rsid w:val="003D0A2F"/>
  </w:style>
  <w:style w:type="character" w:customStyle="1" w:styleId="h5hp959ct">
    <w:name w:val="h5hp959ct"/>
    <w:basedOn w:val="a0"/>
    <w:rsid w:val="003D0A2F"/>
  </w:style>
  <w:style w:type="character" w:customStyle="1" w:styleId="qurk307">
    <w:name w:val="qurk307"/>
    <w:basedOn w:val="a0"/>
    <w:rsid w:val="003D0A2F"/>
  </w:style>
  <w:style w:type="character" w:customStyle="1" w:styleId="lcqs3jui1w9">
    <w:name w:val="lcqs3jui1w9"/>
    <w:basedOn w:val="a0"/>
    <w:rsid w:val="003D0A2F"/>
  </w:style>
  <w:style w:type="character" w:customStyle="1" w:styleId="i0sic72f86">
    <w:name w:val="i0sic72f86"/>
    <w:basedOn w:val="a0"/>
    <w:rsid w:val="003D0A2F"/>
  </w:style>
  <w:style w:type="character" w:customStyle="1" w:styleId="pq39j6v">
    <w:name w:val="pq39j6v"/>
    <w:basedOn w:val="a0"/>
    <w:rsid w:val="003D0A2F"/>
  </w:style>
  <w:style w:type="character" w:customStyle="1" w:styleId="e8r4i8bv">
    <w:name w:val="e8r4i8bv"/>
    <w:basedOn w:val="a0"/>
    <w:rsid w:val="003D0A2F"/>
  </w:style>
  <w:style w:type="character" w:customStyle="1" w:styleId="ckr8w67u">
    <w:name w:val="ckr8w67u"/>
    <w:basedOn w:val="a0"/>
    <w:rsid w:val="003D0A2F"/>
  </w:style>
  <w:style w:type="character" w:customStyle="1" w:styleId="r6h17q">
    <w:name w:val="r6h17q"/>
    <w:basedOn w:val="a0"/>
    <w:rsid w:val="003D0A2F"/>
  </w:style>
  <w:style w:type="character" w:customStyle="1" w:styleId="ezj913x9s3">
    <w:name w:val="ezj913x9s3"/>
    <w:basedOn w:val="a0"/>
    <w:rsid w:val="003D0A2F"/>
  </w:style>
  <w:style w:type="character" w:customStyle="1" w:styleId="g43mw26efu7">
    <w:name w:val="g43mw26efu7"/>
    <w:basedOn w:val="a0"/>
    <w:rsid w:val="003D0A2F"/>
  </w:style>
  <w:style w:type="character" w:customStyle="1" w:styleId="wpw705y">
    <w:name w:val="wpw705y"/>
    <w:basedOn w:val="a0"/>
    <w:rsid w:val="003D0A2F"/>
  </w:style>
  <w:style w:type="character" w:customStyle="1" w:styleId="f9i76bqs">
    <w:name w:val="f9i76bqs"/>
    <w:basedOn w:val="a0"/>
    <w:rsid w:val="003D0A2F"/>
  </w:style>
  <w:style w:type="character" w:customStyle="1" w:styleId="c8o3p84eh">
    <w:name w:val="c8o3p84eh"/>
    <w:basedOn w:val="a0"/>
    <w:rsid w:val="003D0A2F"/>
  </w:style>
  <w:style w:type="character" w:customStyle="1" w:styleId="n641e58xm">
    <w:name w:val="n641e58xm"/>
    <w:basedOn w:val="a0"/>
    <w:rsid w:val="003D0A2F"/>
  </w:style>
  <w:style w:type="character" w:customStyle="1" w:styleId="nhr2u8e52q4">
    <w:name w:val="nhr2u8e52q4"/>
    <w:basedOn w:val="a0"/>
    <w:rsid w:val="003D0A2F"/>
  </w:style>
  <w:style w:type="character" w:customStyle="1" w:styleId="ocu5326d">
    <w:name w:val="ocu5326d"/>
    <w:basedOn w:val="a0"/>
    <w:rsid w:val="003D0A2F"/>
  </w:style>
  <w:style w:type="character" w:customStyle="1" w:styleId="p64vqk5mfp">
    <w:name w:val="p64vqk5mfp"/>
    <w:basedOn w:val="a0"/>
    <w:rsid w:val="003D0A2F"/>
  </w:style>
  <w:style w:type="character" w:customStyle="1" w:styleId="w9r3zh">
    <w:name w:val="w9r3zh"/>
    <w:basedOn w:val="a0"/>
    <w:rsid w:val="003D0A2F"/>
  </w:style>
  <w:style w:type="character" w:customStyle="1" w:styleId="wjyv69cd">
    <w:name w:val="wjyv69cd"/>
    <w:basedOn w:val="a0"/>
    <w:rsid w:val="003D0A2F"/>
  </w:style>
  <w:style w:type="character" w:customStyle="1" w:styleId="x81k5k">
    <w:name w:val="x81k5k"/>
    <w:basedOn w:val="a0"/>
    <w:rsid w:val="003D0A2F"/>
  </w:style>
  <w:style w:type="character" w:customStyle="1" w:styleId="rry8rs23w">
    <w:name w:val="rry8rs23w"/>
    <w:basedOn w:val="a0"/>
    <w:rsid w:val="003D0A2F"/>
  </w:style>
  <w:style w:type="character" w:customStyle="1" w:styleId="wbyxbpl4">
    <w:name w:val="wbyxbpl4"/>
    <w:basedOn w:val="a0"/>
    <w:rsid w:val="003D0A2F"/>
  </w:style>
  <w:style w:type="character" w:customStyle="1" w:styleId="rrx70zs">
    <w:name w:val="rrx70zs"/>
    <w:basedOn w:val="a0"/>
    <w:rsid w:val="003D0A2F"/>
  </w:style>
  <w:style w:type="character" w:customStyle="1" w:styleId="ixedk6">
    <w:name w:val="ixedk6"/>
    <w:basedOn w:val="a0"/>
    <w:rsid w:val="003D0A2F"/>
  </w:style>
  <w:style w:type="character" w:customStyle="1" w:styleId="gvawiuvzt70">
    <w:name w:val="gvawiuvzt70"/>
    <w:basedOn w:val="a0"/>
    <w:rsid w:val="003D0A2F"/>
  </w:style>
  <w:style w:type="character" w:customStyle="1" w:styleId="jw21c5c8">
    <w:name w:val="jw21c5c8"/>
    <w:basedOn w:val="a0"/>
    <w:rsid w:val="003D0A2F"/>
  </w:style>
</w:styles>
</file>

<file path=word/webSettings.xml><?xml version="1.0" encoding="utf-8"?>
<w:webSettings xmlns:r="http://schemas.openxmlformats.org/officeDocument/2006/relationships" xmlns:w="http://schemas.openxmlformats.org/wordprocessingml/2006/main">
  <w:divs>
    <w:div w:id="1140807476">
      <w:bodyDiv w:val="1"/>
      <w:marLeft w:val="0"/>
      <w:marRight w:val="0"/>
      <w:marTop w:val="0"/>
      <w:marBottom w:val="0"/>
      <w:divBdr>
        <w:top w:val="none" w:sz="0" w:space="0" w:color="auto"/>
        <w:left w:val="none" w:sz="0" w:space="0" w:color="auto"/>
        <w:bottom w:val="none" w:sz="0" w:space="0" w:color="auto"/>
        <w:right w:val="none" w:sz="0" w:space="0" w:color="auto"/>
      </w:divBdr>
      <w:divsChild>
        <w:div w:id="893930251">
          <w:marLeft w:val="0"/>
          <w:marRight w:val="0"/>
          <w:marTop w:val="0"/>
          <w:marBottom w:val="0"/>
          <w:divBdr>
            <w:top w:val="none" w:sz="0" w:space="0" w:color="auto"/>
            <w:left w:val="none" w:sz="0" w:space="0" w:color="auto"/>
            <w:bottom w:val="none" w:sz="0" w:space="0" w:color="auto"/>
            <w:right w:val="none" w:sz="0" w:space="0" w:color="auto"/>
          </w:divBdr>
          <w:divsChild>
            <w:div w:id="442844840">
              <w:marLeft w:val="0"/>
              <w:marRight w:val="0"/>
              <w:marTop w:val="0"/>
              <w:marBottom w:val="0"/>
              <w:divBdr>
                <w:top w:val="none" w:sz="0" w:space="0" w:color="auto"/>
                <w:left w:val="none" w:sz="0" w:space="0" w:color="auto"/>
                <w:bottom w:val="none" w:sz="0" w:space="0" w:color="auto"/>
                <w:right w:val="none" w:sz="0" w:space="0" w:color="auto"/>
              </w:divBdr>
            </w:div>
          </w:divsChild>
        </w:div>
        <w:div w:id="37777578">
          <w:marLeft w:val="0"/>
          <w:marRight w:val="0"/>
          <w:marTop w:val="0"/>
          <w:marBottom w:val="0"/>
          <w:divBdr>
            <w:top w:val="none" w:sz="0" w:space="0" w:color="auto"/>
            <w:left w:val="none" w:sz="0" w:space="0" w:color="auto"/>
            <w:bottom w:val="none" w:sz="0" w:space="0" w:color="auto"/>
            <w:right w:val="none" w:sz="0" w:space="0" w:color="auto"/>
          </w:divBdr>
          <w:divsChild>
            <w:div w:id="264385659">
              <w:marLeft w:val="0"/>
              <w:marRight w:val="0"/>
              <w:marTop w:val="0"/>
              <w:marBottom w:val="0"/>
              <w:divBdr>
                <w:top w:val="none" w:sz="0" w:space="0" w:color="auto"/>
                <w:left w:val="none" w:sz="0" w:space="0" w:color="auto"/>
                <w:bottom w:val="none" w:sz="0" w:space="0" w:color="auto"/>
                <w:right w:val="none" w:sz="0" w:space="0" w:color="auto"/>
              </w:divBdr>
            </w:div>
            <w:div w:id="1929118170">
              <w:marLeft w:val="0"/>
              <w:marRight w:val="0"/>
              <w:marTop w:val="0"/>
              <w:marBottom w:val="0"/>
              <w:divBdr>
                <w:top w:val="none" w:sz="0" w:space="0" w:color="auto"/>
                <w:left w:val="none" w:sz="0" w:space="0" w:color="auto"/>
                <w:bottom w:val="none" w:sz="0" w:space="0" w:color="auto"/>
                <w:right w:val="none" w:sz="0" w:space="0" w:color="auto"/>
              </w:divBdr>
            </w:div>
            <w:div w:id="220798243">
              <w:marLeft w:val="0"/>
              <w:marRight w:val="0"/>
              <w:marTop w:val="0"/>
              <w:marBottom w:val="0"/>
              <w:divBdr>
                <w:top w:val="none" w:sz="0" w:space="0" w:color="auto"/>
                <w:left w:val="none" w:sz="0" w:space="0" w:color="auto"/>
                <w:bottom w:val="none" w:sz="0" w:space="0" w:color="auto"/>
                <w:right w:val="none" w:sz="0" w:space="0" w:color="auto"/>
              </w:divBdr>
            </w:div>
            <w:div w:id="1342976962">
              <w:marLeft w:val="0"/>
              <w:marRight w:val="0"/>
              <w:marTop w:val="0"/>
              <w:marBottom w:val="0"/>
              <w:divBdr>
                <w:top w:val="none" w:sz="0" w:space="0" w:color="auto"/>
                <w:left w:val="none" w:sz="0" w:space="0" w:color="auto"/>
                <w:bottom w:val="none" w:sz="0" w:space="0" w:color="auto"/>
                <w:right w:val="none" w:sz="0" w:space="0" w:color="auto"/>
              </w:divBdr>
            </w:div>
            <w:div w:id="645085500">
              <w:marLeft w:val="0"/>
              <w:marRight w:val="0"/>
              <w:marTop w:val="0"/>
              <w:marBottom w:val="0"/>
              <w:divBdr>
                <w:top w:val="none" w:sz="0" w:space="0" w:color="auto"/>
                <w:left w:val="none" w:sz="0" w:space="0" w:color="auto"/>
                <w:bottom w:val="none" w:sz="0" w:space="0" w:color="auto"/>
                <w:right w:val="none" w:sz="0" w:space="0" w:color="auto"/>
              </w:divBdr>
            </w:div>
            <w:div w:id="1181776846">
              <w:marLeft w:val="0"/>
              <w:marRight w:val="0"/>
              <w:marTop w:val="0"/>
              <w:marBottom w:val="0"/>
              <w:divBdr>
                <w:top w:val="none" w:sz="0" w:space="0" w:color="auto"/>
                <w:left w:val="none" w:sz="0" w:space="0" w:color="auto"/>
                <w:bottom w:val="none" w:sz="0" w:space="0" w:color="auto"/>
                <w:right w:val="none" w:sz="0" w:space="0" w:color="auto"/>
              </w:divBdr>
            </w:div>
            <w:div w:id="8843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2024-05-22T01:10:00Z</dcterms:created>
  <dcterms:modified xsi:type="dcterms:W3CDTF">2024-05-22T01:12:00Z</dcterms:modified>
</cp:coreProperties>
</file>