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77F61">
      <w:pPr>
        <w:pStyle w:val="10"/>
        <w:jc w:val="center"/>
        <w:rPr>
          <w:sz w:val="56"/>
          <w:szCs w:val="56"/>
        </w:rPr>
      </w:pPr>
    </w:p>
    <w:p w14:paraId="2E51429E">
      <w:pPr>
        <w:pStyle w:val="10"/>
        <w:jc w:val="center"/>
        <w:rPr>
          <w:sz w:val="56"/>
          <w:szCs w:val="56"/>
        </w:rPr>
      </w:pPr>
    </w:p>
    <w:p w14:paraId="454E1B46">
      <w:pPr>
        <w:pStyle w:val="10"/>
        <w:jc w:val="center"/>
        <w:rPr>
          <w:sz w:val="84"/>
          <w:szCs w:val="84"/>
        </w:rPr>
      </w:pPr>
    </w:p>
    <w:p w14:paraId="3DA91F03">
      <w:pPr>
        <w:pStyle w:val="10"/>
        <w:jc w:val="center"/>
        <w:rPr>
          <w:sz w:val="84"/>
          <w:szCs w:val="84"/>
        </w:rPr>
      </w:pPr>
    </w:p>
    <w:p w14:paraId="1E89F2A1">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30FCE841">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溆浦县林业局</w:t>
      </w:r>
    </w:p>
    <w:p w14:paraId="0C5A117C">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533AAFD4">
      <w:pPr>
        <w:pStyle w:val="10"/>
        <w:jc w:val="center"/>
        <w:rPr>
          <w:rFonts w:hint="eastAsia" w:ascii="方正小标宋_GBK" w:hAnsi="方正小标宋_GBK" w:eastAsia="方正小标宋_GBK" w:cs="方正小标宋_GBK"/>
          <w:sz w:val="56"/>
          <w:szCs w:val="56"/>
        </w:rPr>
      </w:pPr>
    </w:p>
    <w:p w14:paraId="319242E4">
      <w:pPr>
        <w:pStyle w:val="10"/>
        <w:jc w:val="center"/>
        <w:rPr>
          <w:sz w:val="56"/>
          <w:szCs w:val="56"/>
        </w:rPr>
      </w:pPr>
    </w:p>
    <w:p w14:paraId="02103FA5">
      <w:pPr>
        <w:pStyle w:val="10"/>
        <w:jc w:val="center"/>
        <w:rPr>
          <w:sz w:val="56"/>
          <w:szCs w:val="56"/>
        </w:rPr>
      </w:pPr>
    </w:p>
    <w:p w14:paraId="4F138B7B">
      <w:pPr>
        <w:pStyle w:val="10"/>
        <w:jc w:val="center"/>
        <w:rPr>
          <w:sz w:val="56"/>
          <w:szCs w:val="56"/>
        </w:rPr>
      </w:pPr>
    </w:p>
    <w:p w14:paraId="39B8126D">
      <w:pPr>
        <w:pStyle w:val="10"/>
        <w:jc w:val="center"/>
        <w:rPr>
          <w:sz w:val="32"/>
          <w:szCs w:val="32"/>
        </w:rPr>
      </w:pPr>
    </w:p>
    <w:p w14:paraId="7E9C8CF3">
      <w:pPr>
        <w:pStyle w:val="10"/>
        <w:jc w:val="center"/>
        <w:rPr>
          <w:sz w:val="32"/>
          <w:szCs w:val="32"/>
        </w:rPr>
      </w:pPr>
    </w:p>
    <w:p w14:paraId="554D5F84">
      <w:pPr>
        <w:pStyle w:val="10"/>
        <w:jc w:val="center"/>
        <w:rPr>
          <w:sz w:val="32"/>
          <w:szCs w:val="32"/>
        </w:rPr>
      </w:pPr>
    </w:p>
    <w:p w14:paraId="7B5E5FF0">
      <w:pPr>
        <w:pStyle w:val="10"/>
        <w:spacing w:line="500" w:lineRule="exact"/>
        <w:jc w:val="center"/>
        <w:rPr>
          <w:b/>
          <w:sz w:val="36"/>
          <w:szCs w:val="28"/>
        </w:rPr>
      </w:pPr>
      <w:r>
        <w:rPr>
          <w:rFonts w:hint="eastAsia"/>
          <w:b/>
          <w:sz w:val="36"/>
          <w:szCs w:val="28"/>
        </w:rPr>
        <w:t>目录</w:t>
      </w:r>
    </w:p>
    <w:p w14:paraId="335F7EBB">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溆浦县林业局</w:t>
      </w:r>
      <w:r>
        <w:rPr>
          <w:rFonts w:hint="eastAsia" w:ascii="黑体" w:hAnsi="黑体" w:eastAsia="黑体" w:cs="黑体"/>
          <w:b w:val="0"/>
          <w:bCs/>
          <w:sz w:val="28"/>
          <w:szCs w:val="28"/>
        </w:rPr>
        <w:t>概况</w:t>
      </w:r>
    </w:p>
    <w:p w14:paraId="7C3502D0">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0579E338">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0FDC7B81">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FB081E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14DDC32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F76D52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415C4CB">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702B88E5">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01318B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2FEDB3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44EA03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105CBDAE">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23831501">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60DE01C0">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5DF11057">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884E12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7B51C7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3324097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FA35AD3">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0D18BB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1198530E">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3B83C3C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515F9D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103E7D8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A3E625B">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737A7F6">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6A537621">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747A04D">
      <w:pPr>
        <w:jc w:val="center"/>
        <w:rPr>
          <w:sz w:val="72"/>
          <w:szCs w:val="72"/>
        </w:rPr>
      </w:pPr>
    </w:p>
    <w:p w14:paraId="2E34A196">
      <w:pPr>
        <w:jc w:val="center"/>
        <w:rPr>
          <w:sz w:val="72"/>
          <w:szCs w:val="72"/>
        </w:rPr>
      </w:pPr>
    </w:p>
    <w:p w14:paraId="67910177">
      <w:pPr>
        <w:jc w:val="center"/>
        <w:rPr>
          <w:sz w:val="72"/>
          <w:szCs w:val="72"/>
        </w:rPr>
      </w:pPr>
    </w:p>
    <w:p w14:paraId="436B80DB">
      <w:pPr>
        <w:jc w:val="center"/>
        <w:rPr>
          <w:sz w:val="72"/>
          <w:szCs w:val="72"/>
        </w:rPr>
      </w:pPr>
    </w:p>
    <w:p w14:paraId="103E960B">
      <w:pPr>
        <w:rPr>
          <w:rFonts w:hint="eastAsia" w:ascii="方正小标宋_GBK" w:hAnsi="方正小标宋_GBK" w:eastAsia="方正小标宋_GBK" w:cs="方正小标宋_GBK"/>
          <w:sz w:val="72"/>
          <w:szCs w:val="72"/>
        </w:rPr>
      </w:pPr>
    </w:p>
    <w:p w14:paraId="163D09BC">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FAE7362">
      <w:pPr>
        <w:pStyle w:val="10"/>
        <w:jc w:val="center"/>
        <w:rPr>
          <w:rFonts w:hint="eastAsia" w:ascii="方正小标宋_GBK" w:hAnsi="方正小标宋_GBK" w:eastAsia="方正小标宋_GBK" w:cs="方正小标宋_GBK"/>
          <w:sz w:val="84"/>
          <w:szCs w:val="84"/>
        </w:rPr>
      </w:pPr>
    </w:p>
    <w:p w14:paraId="0421BC97">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溆浦县林业局</w:t>
      </w:r>
      <w:r>
        <w:rPr>
          <w:rFonts w:hint="eastAsia" w:ascii="方正小标宋_GBK" w:hAnsi="方正小标宋_GBK" w:eastAsia="方正小标宋_GBK" w:cs="方正小标宋_GBK"/>
          <w:sz w:val="84"/>
          <w:szCs w:val="84"/>
        </w:rPr>
        <w:t>概况</w:t>
      </w:r>
    </w:p>
    <w:p w14:paraId="55D89E4F">
      <w:pPr>
        <w:jc w:val="center"/>
        <w:rPr>
          <w:rFonts w:hint="eastAsia" w:ascii="方正小标宋_GBK" w:hAnsi="方正小标宋_GBK" w:eastAsia="方正小标宋_GBK" w:cs="方正小标宋_GBK"/>
          <w:sz w:val="72"/>
          <w:szCs w:val="72"/>
        </w:rPr>
      </w:pPr>
    </w:p>
    <w:p w14:paraId="2DC99AE2">
      <w:pPr>
        <w:jc w:val="center"/>
        <w:rPr>
          <w:rFonts w:hint="eastAsia" w:ascii="方正小标宋_GBK" w:hAnsi="方正小标宋_GBK" w:eastAsia="方正小标宋_GBK" w:cs="方正小标宋_GBK"/>
          <w:sz w:val="72"/>
          <w:szCs w:val="72"/>
        </w:rPr>
      </w:pPr>
    </w:p>
    <w:p w14:paraId="4FDC900A">
      <w:pPr>
        <w:jc w:val="center"/>
        <w:rPr>
          <w:sz w:val="72"/>
          <w:szCs w:val="72"/>
        </w:rPr>
      </w:pPr>
    </w:p>
    <w:p w14:paraId="4A8B6AE1">
      <w:pPr>
        <w:jc w:val="center"/>
        <w:rPr>
          <w:sz w:val="72"/>
          <w:szCs w:val="72"/>
        </w:rPr>
      </w:pPr>
    </w:p>
    <w:p w14:paraId="7FBC8BEB">
      <w:pPr>
        <w:jc w:val="center"/>
        <w:rPr>
          <w:sz w:val="72"/>
          <w:szCs w:val="72"/>
        </w:rPr>
      </w:pPr>
    </w:p>
    <w:p w14:paraId="3E87611F">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9E3EC62">
      <w:pPr>
        <w:numPr>
          <w:ilvl w:val="0"/>
          <w:numId w:val="0"/>
        </w:numPr>
        <w:autoSpaceDE/>
        <w:autoSpaceDN/>
        <w:spacing w:before="0" w:after="0" w:line="240" w:lineRule="auto"/>
        <w:ind w:left="0" w:right="0" w:firstLine="80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（一）植树造林</w:t>
      </w:r>
    </w:p>
    <w:p w14:paraId="73E74977">
      <w:pPr>
        <w:numPr>
          <w:ilvl w:val="0"/>
          <w:numId w:val="0"/>
        </w:numPr>
        <w:autoSpaceDE/>
        <w:autoSpaceDN/>
        <w:spacing w:before="0" w:after="0" w:line="240" w:lineRule="auto"/>
        <w:ind w:left="0" w:right="0" w:firstLine="80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（二）封山育林</w:t>
      </w:r>
    </w:p>
    <w:p w14:paraId="2B901CEC">
      <w:pPr>
        <w:numPr>
          <w:ilvl w:val="0"/>
          <w:numId w:val="0"/>
        </w:numPr>
        <w:autoSpaceDE/>
        <w:autoSpaceDN/>
        <w:spacing w:before="0" w:after="0" w:line="240" w:lineRule="auto"/>
        <w:ind w:left="0" w:right="0" w:firstLine="64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（三）国土绿化</w:t>
      </w:r>
    </w:p>
    <w:p w14:paraId="6FF19038">
      <w:pPr>
        <w:numPr>
          <w:ilvl w:val="0"/>
          <w:numId w:val="0"/>
        </w:numPr>
        <w:autoSpaceDE/>
        <w:autoSpaceDN/>
        <w:spacing w:before="0" w:after="0" w:line="240" w:lineRule="auto"/>
        <w:ind w:right="0" w:firstLine="640" w:firstLineChars="200"/>
        <w:jc w:val="left"/>
        <w:rPr>
          <w:rFonts w:hint="default" w:ascii="宋体" w:hAnsi="宋体" w:eastAsia="宋体"/>
          <w:color w:val="auto"/>
          <w:position w:val="0"/>
          <w:sz w:val="32"/>
          <w:szCs w:val="32"/>
        </w:rPr>
      </w:pPr>
      <w:r>
        <w:rPr>
          <w:rFonts w:hint="default" w:ascii="宋体" w:hAnsi="宋体" w:eastAsia="宋体"/>
          <w:color w:val="auto"/>
          <w:position w:val="0"/>
          <w:sz w:val="32"/>
          <w:szCs w:val="32"/>
        </w:rPr>
        <w:t>（四）森林资源保护</w:t>
      </w:r>
    </w:p>
    <w:p w14:paraId="5C82A1A3">
      <w:pPr>
        <w:ind w:firstLine="1120" w:firstLineChars="350"/>
        <w:jc w:val="left"/>
        <w:rPr>
          <w:rFonts w:hint="eastAsia" w:ascii="Times New Roman" w:hAnsi="Times New Roman" w:eastAsia="仿宋_GB2312" w:cs="仿宋_GB2312"/>
          <w:sz w:val="32"/>
          <w:szCs w:val="32"/>
        </w:rPr>
      </w:pPr>
    </w:p>
    <w:p w14:paraId="5523E2EF">
      <w:pPr>
        <w:widowControl/>
        <w:spacing w:line="600" w:lineRule="exact"/>
        <w:rPr>
          <w:rFonts w:ascii="仿宋_GB2312" w:eastAsia="仿宋_GB2312" w:hAnsiTheme="minorEastAsia"/>
          <w:sz w:val="28"/>
          <w:szCs w:val="32"/>
        </w:rPr>
      </w:pPr>
      <w:r>
        <w:rPr>
          <w:rFonts w:hint="eastAsia" w:ascii="黑体" w:hAnsi="黑体" w:eastAsia="黑体" w:cs="黑体"/>
          <w:b w:val="0"/>
          <w:bCs/>
          <w:kern w:val="0"/>
          <w:sz w:val="32"/>
          <w:szCs w:val="32"/>
        </w:rPr>
        <w:t>二、机构设置及决算单位构成</w:t>
      </w:r>
    </w:p>
    <w:p w14:paraId="53E1A262">
      <w:pPr>
        <w:jc w:val="center"/>
        <w:rPr>
          <w:rFonts w:ascii="黑体" w:hAnsi="黑体" w:eastAsia="黑体"/>
          <w:sz w:val="28"/>
          <w:szCs w:val="28"/>
        </w:rPr>
      </w:pPr>
    </w:p>
    <w:p w14:paraId="54309EE6">
      <w:pPr>
        <w:numPr>
          <w:ilvl w:val="0"/>
          <w:numId w:val="0"/>
        </w:numPr>
        <w:autoSpaceDE/>
        <w:autoSpaceDN/>
        <w:spacing w:before="0" w:after="0" w:line="600" w:lineRule="exact"/>
        <w:ind w:left="0" w:right="0" w:firstLine="0"/>
        <w:jc w:val="both"/>
        <w:rPr>
          <w:rFonts w:hint="default" w:ascii="宋体" w:hAnsi="宋体" w:eastAsia="宋体"/>
          <w:color w:val="auto"/>
          <w:position w:val="0"/>
          <w:sz w:val="32"/>
          <w:szCs w:val="32"/>
        </w:rPr>
      </w:pPr>
      <w:r>
        <w:rPr>
          <w:rFonts w:hint="default" w:ascii="宋体" w:hAnsi="宋体" w:eastAsia="宋体"/>
          <w:color w:val="auto"/>
          <w:position w:val="0"/>
          <w:sz w:val="32"/>
          <w:szCs w:val="32"/>
        </w:rPr>
        <w:t>（一）内设机构设置。溆浦县林业局单位内设机构包括：办公室、人事教育股、规划财务股、森林资源管理股、造林绿化股、自然保护地和野生动植物管理股、林业综合服务中心、山林权属纠纷调处中心。年末在职人数</w:t>
      </w:r>
      <w:r>
        <w:rPr>
          <w:rFonts w:hint="eastAsia" w:ascii="宋体" w:hAnsi="宋体" w:eastAsia="宋体"/>
          <w:color w:val="auto"/>
          <w:position w:val="0"/>
          <w:sz w:val="32"/>
          <w:szCs w:val="32"/>
          <w:lang w:val="en-US" w:eastAsia="zh-CN"/>
        </w:rPr>
        <w:t>89</w:t>
      </w:r>
      <w:r>
        <w:rPr>
          <w:rFonts w:hint="default" w:ascii="宋体" w:hAnsi="宋体" w:eastAsia="宋体"/>
          <w:color w:val="auto"/>
          <w:position w:val="0"/>
          <w:sz w:val="32"/>
          <w:szCs w:val="32"/>
        </w:rPr>
        <w:t>人。</w:t>
      </w:r>
    </w:p>
    <w:p w14:paraId="03D56D2C">
      <w:pPr>
        <w:numPr>
          <w:ilvl w:val="0"/>
          <w:numId w:val="0"/>
        </w:numPr>
        <w:autoSpaceDE/>
        <w:autoSpaceDN/>
        <w:spacing w:before="0" w:after="0" w:line="600" w:lineRule="exact"/>
        <w:ind w:left="0" w:right="0" w:firstLine="0"/>
        <w:jc w:val="both"/>
        <w:rPr>
          <w:rFonts w:hint="default" w:ascii="宋体" w:hAnsi="宋体" w:eastAsia="宋体"/>
          <w:color w:val="auto"/>
          <w:position w:val="0"/>
          <w:sz w:val="32"/>
          <w:szCs w:val="32"/>
        </w:rPr>
      </w:pPr>
      <w:r>
        <w:rPr>
          <w:rFonts w:hint="default" w:ascii="宋体" w:hAnsi="宋体" w:eastAsia="宋体"/>
          <w:color w:val="auto"/>
          <w:position w:val="0"/>
          <w:sz w:val="32"/>
          <w:szCs w:val="32"/>
        </w:rPr>
        <w:t>（二）决算单位构成。溆浦县林业局单位20</w:t>
      </w:r>
      <w:r>
        <w:rPr>
          <w:rFonts w:hint="eastAsia" w:ascii="宋体" w:hAnsi="宋体" w:eastAsia="宋体"/>
          <w:color w:val="auto"/>
          <w:position w:val="0"/>
          <w:sz w:val="32"/>
          <w:szCs w:val="32"/>
          <w:lang w:val="en-US" w:eastAsia="zh-CN"/>
        </w:rPr>
        <w:t>22</w:t>
      </w:r>
      <w:r>
        <w:rPr>
          <w:rFonts w:hint="default" w:ascii="宋体" w:hAnsi="宋体" w:eastAsia="宋体"/>
          <w:color w:val="auto"/>
          <w:position w:val="0"/>
          <w:sz w:val="32"/>
          <w:szCs w:val="32"/>
        </w:rPr>
        <w:t>年部门决算汇总公开单位构成包括：溆浦县林业局本级</w:t>
      </w:r>
    </w:p>
    <w:p w14:paraId="588CE1A3">
      <w:pPr>
        <w:jc w:val="center"/>
        <w:rPr>
          <w:rFonts w:ascii="黑体" w:hAnsi="黑体" w:eastAsia="黑体"/>
          <w:sz w:val="28"/>
          <w:szCs w:val="28"/>
        </w:rPr>
      </w:pPr>
    </w:p>
    <w:p w14:paraId="33C9C0D0">
      <w:pPr>
        <w:jc w:val="center"/>
        <w:rPr>
          <w:rFonts w:ascii="黑体" w:hAnsi="黑体" w:eastAsia="黑体"/>
          <w:sz w:val="28"/>
          <w:szCs w:val="28"/>
        </w:rPr>
      </w:pPr>
    </w:p>
    <w:p w14:paraId="15916734">
      <w:pPr>
        <w:jc w:val="center"/>
        <w:rPr>
          <w:rFonts w:ascii="黑体" w:hAnsi="黑体" w:eastAsia="黑体"/>
          <w:sz w:val="28"/>
          <w:szCs w:val="28"/>
        </w:rPr>
      </w:pPr>
    </w:p>
    <w:p w14:paraId="1532AAA8">
      <w:pPr>
        <w:jc w:val="center"/>
        <w:rPr>
          <w:rFonts w:ascii="黑体" w:hAnsi="黑体" w:eastAsia="黑体"/>
          <w:sz w:val="28"/>
          <w:szCs w:val="28"/>
        </w:rPr>
      </w:pPr>
    </w:p>
    <w:p w14:paraId="31335F0F">
      <w:pPr>
        <w:jc w:val="center"/>
        <w:rPr>
          <w:rFonts w:ascii="黑体" w:hAnsi="黑体" w:eastAsia="黑体"/>
          <w:sz w:val="28"/>
          <w:szCs w:val="28"/>
        </w:rPr>
      </w:pPr>
    </w:p>
    <w:p w14:paraId="6AE6C378">
      <w:pPr>
        <w:jc w:val="center"/>
        <w:rPr>
          <w:rFonts w:ascii="黑体" w:hAnsi="黑体" w:eastAsia="黑体"/>
          <w:sz w:val="28"/>
          <w:szCs w:val="28"/>
        </w:rPr>
      </w:pPr>
    </w:p>
    <w:p w14:paraId="12031417">
      <w:pPr>
        <w:jc w:val="center"/>
        <w:rPr>
          <w:rFonts w:ascii="黑体" w:hAnsi="黑体" w:eastAsia="黑体"/>
          <w:sz w:val="28"/>
          <w:szCs w:val="28"/>
        </w:rPr>
      </w:pPr>
    </w:p>
    <w:p w14:paraId="1937466D">
      <w:pPr>
        <w:jc w:val="center"/>
        <w:rPr>
          <w:rFonts w:ascii="黑体" w:hAnsi="黑体" w:eastAsia="黑体"/>
          <w:sz w:val="28"/>
          <w:szCs w:val="28"/>
        </w:rPr>
      </w:pPr>
    </w:p>
    <w:p w14:paraId="3D46CA01">
      <w:pPr>
        <w:jc w:val="center"/>
        <w:rPr>
          <w:rFonts w:ascii="黑体" w:hAnsi="黑体" w:eastAsia="黑体"/>
          <w:sz w:val="28"/>
          <w:szCs w:val="28"/>
        </w:rPr>
      </w:pPr>
    </w:p>
    <w:p w14:paraId="7A3D781C">
      <w:pPr>
        <w:jc w:val="center"/>
        <w:rPr>
          <w:rFonts w:ascii="黑体" w:hAnsi="黑体" w:eastAsia="黑体"/>
          <w:sz w:val="28"/>
          <w:szCs w:val="28"/>
        </w:rPr>
      </w:pPr>
    </w:p>
    <w:p w14:paraId="307CF330">
      <w:pPr>
        <w:jc w:val="center"/>
        <w:rPr>
          <w:rFonts w:ascii="黑体" w:hAnsi="黑体" w:eastAsia="黑体"/>
          <w:sz w:val="28"/>
          <w:szCs w:val="28"/>
        </w:rPr>
      </w:pPr>
    </w:p>
    <w:p w14:paraId="38A04920">
      <w:pPr>
        <w:jc w:val="center"/>
        <w:rPr>
          <w:sz w:val="72"/>
          <w:szCs w:val="72"/>
        </w:rPr>
      </w:pPr>
    </w:p>
    <w:p w14:paraId="3256E564">
      <w:pPr>
        <w:jc w:val="center"/>
        <w:rPr>
          <w:sz w:val="72"/>
          <w:szCs w:val="72"/>
        </w:rPr>
      </w:pPr>
    </w:p>
    <w:p w14:paraId="460421B2">
      <w:pPr>
        <w:jc w:val="center"/>
        <w:rPr>
          <w:sz w:val="72"/>
          <w:szCs w:val="72"/>
        </w:rPr>
      </w:pPr>
    </w:p>
    <w:p w14:paraId="399619C1">
      <w:pPr>
        <w:jc w:val="center"/>
        <w:rPr>
          <w:sz w:val="72"/>
          <w:szCs w:val="72"/>
        </w:rPr>
      </w:pPr>
    </w:p>
    <w:p w14:paraId="1FBDF109">
      <w:pPr>
        <w:pStyle w:val="10"/>
        <w:jc w:val="center"/>
        <w:rPr>
          <w:rFonts w:hint="eastAsia" w:ascii="方正小标宋_GBK" w:hAnsi="方正小标宋_GBK" w:eastAsia="方正小标宋_GBK" w:cs="方正小标宋_GBK"/>
          <w:sz w:val="84"/>
          <w:szCs w:val="84"/>
        </w:rPr>
      </w:pPr>
    </w:p>
    <w:p w14:paraId="28EC648A">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390F2A72">
      <w:pPr>
        <w:pStyle w:val="10"/>
        <w:jc w:val="center"/>
        <w:rPr>
          <w:rFonts w:hint="eastAsia" w:ascii="方正小标宋_GBK" w:hAnsi="方正小标宋_GBK" w:eastAsia="方正小标宋_GBK" w:cs="方正小标宋_GBK"/>
          <w:sz w:val="84"/>
          <w:szCs w:val="84"/>
        </w:rPr>
      </w:pPr>
    </w:p>
    <w:p w14:paraId="6B26778F">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7BB8D91A">
      <w:pPr>
        <w:jc w:val="center"/>
        <w:rPr>
          <w:sz w:val="72"/>
          <w:szCs w:val="72"/>
        </w:rPr>
      </w:pPr>
    </w:p>
    <w:p w14:paraId="1272F149">
      <w:pPr>
        <w:jc w:val="center"/>
        <w:rPr>
          <w:sz w:val="72"/>
          <w:szCs w:val="72"/>
        </w:rPr>
      </w:pPr>
    </w:p>
    <w:p w14:paraId="331C771A">
      <w:pPr>
        <w:jc w:val="center"/>
        <w:rPr>
          <w:sz w:val="72"/>
          <w:szCs w:val="72"/>
        </w:rPr>
      </w:pPr>
    </w:p>
    <w:p w14:paraId="1546C9D5">
      <w:pPr>
        <w:jc w:val="center"/>
        <w:rPr>
          <w:sz w:val="72"/>
          <w:szCs w:val="72"/>
        </w:rPr>
      </w:pPr>
    </w:p>
    <w:p w14:paraId="4C090DA6">
      <w:pPr>
        <w:jc w:val="both"/>
        <w:rPr>
          <w:sz w:val="72"/>
          <w:szCs w:val="72"/>
        </w:rPr>
      </w:pPr>
    </w:p>
    <w:p w14:paraId="6211DC97">
      <w:pPr>
        <w:jc w:val="left"/>
        <w:rPr>
          <w:sz w:val="32"/>
          <w:szCs w:val="32"/>
        </w:rPr>
      </w:pPr>
    </w:p>
    <w:p w14:paraId="75719999">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640" w:type="dxa"/>
        <w:tblInd w:w="0" w:type="dxa"/>
        <w:tblLayout w:type="fixed"/>
        <w:tblCellMar>
          <w:top w:w="0" w:type="dxa"/>
          <w:left w:w="0" w:type="dxa"/>
          <w:bottom w:w="0" w:type="dxa"/>
          <w:right w:w="0" w:type="dxa"/>
        </w:tblCellMar>
      </w:tblPr>
      <w:tblGrid>
        <w:gridCol w:w="289"/>
        <w:gridCol w:w="290"/>
        <w:gridCol w:w="657"/>
        <w:gridCol w:w="263"/>
        <w:gridCol w:w="557"/>
        <w:gridCol w:w="924"/>
        <w:gridCol w:w="878"/>
        <w:gridCol w:w="1074"/>
        <w:gridCol w:w="728"/>
        <w:gridCol w:w="1263"/>
        <w:gridCol w:w="539"/>
        <w:gridCol w:w="1452"/>
        <w:gridCol w:w="350"/>
        <w:gridCol w:w="1641"/>
        <w:gridCol w:w="161"/>
        <w:gridCol w:w="1802"/>
        <w:gridCol w:w="28"/>
        <w:gridCol w:w="2532"/>
        <w:gridCol w:w="212"/>
      </w:tblGrid>
      <w:tr w14:paraId="5E34133A">
        <w:tblPrEx>
          <w:tblCellMar>
            <w:top w:w="0" w:type="dxa"/>
            <w:left w:w="0" w:type="dxa"/>
            <w:bottom w:w="0" w:type="dxa"/>
            <w:right w:w="0" w:type="dxa"/>
          </w:tblCellMar>
        </w:tblPrEx>
        <w:trPr>
          <w:gridAfter w:val="1"/>
          <w:wAfter w:w="212" w:type="dxa"/>
          <w:trHeight w:val="435" w:hRule="atLeast"/>
        </w:trPr>
        <w:tc>
          <w:tcPr>
            <w:tcW w:w="15428" w:type="dxa"/>
            <w:gridSpan w:val="18"/>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25"/>
              <w:gridCol w:w="602"/>
              <w:gridCol w:w="1394"/>
              <w:gridCol w:w="5014"/>
              <w:gridCol w:w="809"/>
              <w:gridCol w:w="1852"/>
              <w:gridCol w:w="1302"/>
            </w:tblGrid>
            <w:tr w14:paraId="29D1A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5" w:type="dxa"/>
                  <w:tcBorders>
                    <w:top w:val="nil"/>
                    <w:left w:val="nil"/>
                    <w:bottom w:val="nil"/>
                    <w:right w:val="nil"/>
                  </w:tcBorders>
                  <w:shd w:val="clear" w:color="auto" w:fill="auto"/>
                  <w:noWrap/>
                  <w:vAlign w:val="center"/>
                </w:tcPr>
                <w:p w14:paraId="00C4843D">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14:paraId="4F58972A">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auto"/>
                  <w:noWrap/>
                  <w:vAlign w:val="center"/>
                </w:tcPr>
                <w:p w14:paraId="7AE48E91">
                  <w:pPr>
                    <w:jc w:val="right"/>
                    <w:rPr>
                      <w:rFonts w:hint="eastAsia" w:ascii="宋体" w:hAnsi="宋体" w:eastAsia="宋体" w:cs="宋体"/>
                      <w:i w:val="0"/>
                      <w:color w:val="000000"/>
                      <w:sz w:val="24"/>
                      <w:szCs w:val="24"/>
                      <w:u w:val="none"/>
                    </w:rPr>
                  </w:pPr>
                </w:p>
              </w:tc>
              <w:tc>
                <w:tcPr>
                  <w:tcW w:w="5014" w:type="dxa"/>
                  <w:tcBorders>
                    <w:top w:val="nil"/>
                    <w:left w:val="nil"/>
                    <w:bottom w:val="nil"/>
                    <w:right w:val="nil"/>
                  </w:tcBorders>
                  <w:shd w:val="clear" w:color="auto" w:fill="auto"/>
                  <w:noWrap/>
                  <w:vAlign w:val="center"/>
                </w:tcPr>
                <w:p w14:paraId="6FD9CB83">
                  <w:pPr>
                    <w:jc w:val="right"/>
                    <w:rPr>
                      <w:rFonts w:hint="eastAsia" w:ascii="宋体" w:hAnsi="宋体" w:eastAsia="宋体" w:cs="宋体"/>
                      <w:i w:val="0"/>
                      <w:color w:val="000000"/>
                      <w:sz w:val="24"/>
                      <w:szCs w:val="24"/>
                      <w:u w:val="none"/>
                    </w:rPr>
                  </w:pPr>
                </w:p>
              </w:tc>
              <w:tc>
                <w:tcPr>
                  <w:tcW w:w="809" w:type="dxa"/>
                  <w:tcBorders>
                    <w:top w:val="nil"/>
                    <w:left w:val="nil"/>
                    <w:bottom w:val="nil"/>
                    <w:right w:val="nil"/>
                  </w:tcBorders>
                  <w:shd w:val="clear" w:color="auto" w:fill="auto"/>
                  <w:noWrap/>
                  <w:vAlign w:val="center"/>
                </w:tcPr>
                <w:p w14:paraId="34AFC099">
                  <w:pPr>
                    <w:jc w:val="right"/>
                    <w:rPr>
                      <w:rFonts w:hint="eastAsia" w:ascii="宋体" w:hAnsi="宋体" w:eastAsia="宋体" w:cs="宋体"/>
                      <w:i w:val="0"/>
                      <w:color w:val="000000"/>
                      <w:sz w:val="24"/>
                      <w:szCs w:val="24"/>
                      <w:u w:val="none"/>
                    </w:rPr>
                  </w:pPr>
                </w:p>
              </w:tc>
              <w:tc>
                <w:tcPr>
                  <w:tcW w:w="3154" w:type="dxa"/>
                  <w:gridSpan w:val="2"/>
                  <w:tcBorders>
                    <w:top w:val="nil"/>
                    <w:left w:val="nil"/>
                    <w:bottom w:val="nil"/>
                    <w:right w:val="nil"/>
                  </w:tcBorders>
                  <w:shd w:val="clear" w:color="auto" w:fill="auto"/>
                  <w:noWrap/>
                  <w:vAlign w:val="center"/>
                </w:tcPr>
                <w:p w14:paraId="527A5FF0">
                  <w:pPr>
                    <w:jc w:val="right"/>
                    <w:rPr>
                      <w:rFonts w:hint="eastAsia" w:ascii="黑体" w:hAnsi="宋体" w:eastAsia="黑体" w:cs="黑体"/>
                      <w:i w:val="0"/>
                      <w:color w:val="000000"/>
                      <w:sz w:val="24"/>
                      <w:szCs w:val="24"/>
                      <w:u w:val="none"/>
                    </w:rPr>
                  </w:pPr>
                </w:p>
              </w:tc>
            </w:tr>
            <w:tr w14:paraId="41976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3250A541">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76C0C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25" w:type="dxa"/>
                  <w:tcBorders>
                    <w:top w:val="nil"/>
                    <w:left w:val="nil"/>
                    <w:bottom w:val="nil"/>
                    <w:right w:val="nil"/>
                  </w:tcBorders>
                  <w:shd w:val="clear" w:color="auto" w:fill="FFFFFF"/>
                  <w:noWrap/>
                  <w:vAlign w:val="center"/>
                </w:tcPr>
                <w:p w14:paraId="4EFAB1F7">
                  <w:pPr>
                    <w:jc w:val="right"/>
                    <w:rPr>
                      <w:rFonts w:hint="eastAsia" w:ascii="宋体" w:hAnsi="宋体" w:eastAsia="宋体" w:cs="宋体"/>
                      <w:i w:val="0"/>
                      <w:color w:val="000000"/>
                      <w:sz w:val="24"/>
                      <w:szCs w:val="24"/>
                      <w:u w:val="none"/>
                    </w:rPr>
                  </w:pPr>
                </w:p>
              </w:tc>
              <w:tc>
                <w:tcPr>
                  <w:tcW w:w="602" w:type="dxa"/>
                  <w:tcBorders>
                    <w:top w:val="nil"/>
                    <w:left w:val="nil"/>
                    <w:bottom w:val="nil"/>
                    <w:right w:val="nil"/>
                  </w:tcBorders>
                  <w:shd w:val="clear" w:color="auto" w:fill="FFFFFF"/>
                  <w:noWrap/>
                  <w:vAlign w:val="center"/>
                </w:tcPr>
                <w:p w14:paraId="19FF0334">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FFFFFF"/>
                  <w:noWrap/>
                  <w:vAlign w:val="center"/>
                </w:tcPr>
                <w:p w14:paraId="46BAC9F9">
                  <w:pPr>
                    <w:jc w:val="right"/>
                    <w:rPr>
                      <w:rFonts w:hint="eastAsia" w:ascii="宋体" w:hAnsi="宋体" w:eastAsia="宋体" w:cs="宋体"/>
                      <w:i w:val="0"/>
                      <w:color w:val="000000"/>
                      <w:sz w:val="24"/>
                      <w:szCs w:val="24"/>
                      <w:u w:val="none"/>
                    </w:rPr>
                  </w:pPr>
                </w:p>
              </w:tc>
              <w:tc>
                <w:tcPr>
                  <w:tcW w:w="5014" w:type="dxa"/>
                  <w:tcBorders>
                    <w:top w:val="nil"/>
                    <w:left w:val="nil"/>
                    <w:bottom w:val="nil"/>
                    <w:right w:val="nil"/>
                  </w:tcBorders>
                  <w:shd w:val="clear" w:color="auto" w:fill="FFFFFF"/>
                  <w:noWrap/>
                  <w:vAlign w:val="center"/>
                </w:tcPr>
                <w:p w14:paraId="31EA039E">
                  <w:pPr>
                    <w:jc w:val="right"/>
                    <w:rPr>
                      <w:rFonts w:hint="eastAsia" w:ascii="宋体" w:hAnsi="宋体" w:eastAsia="宋体" w:cs="宋体"/>
                      <w:i w:val="0"/>
                      <w:color w:val="000000"/>
                      <w:sz w:val="24"/>
                      <w:szCs w:val="24"/>
                      <w:u w:val="none"/>
                    </w:rPr>
                  </w:pPr>
                </w:p>
              </w:tc>
              <w:tc>
                <w:tcPr>
                  <w:tcW w:w="809" w:type="dxa"/>
                  <w:tcBorders>
                    <w:top w:val="nil"/>
                    <w:left w:val="nil"/>
                    <w:bottom w:val="nil"/>
                    <w:right w:val="nil"/>
                  </w:tcBorders>
                  <w:shd w:val="clear" w:color="auto" w:fill="FFFFFF"/>
                  <w:noWrap/>
                  <w:vAlign w:val="center"/>
                </w:tcPr>
                <w:p w14:paraId="5A027866">
                  <w:pPr>
                    <w:jc w:val="right"/>
                    <w:rPr>
                      <w:rFonts w:hint="eastAsia" w:ascii="宋体" w:hAnsi="宋体" w:eastAsia="宋体" w:cs="宋体"/>
                      <w:i w:val="0"/>
                      <w:color w:val="000000"/>
                      <w:sz w:val="24"/>
                      <w:szCs w:val="24"/>
                      <w:u w:val="none"/>
                    </w:rPr>
                  </w:pPr>
                </w:p>
              </w:tc>
              <w:tc>
                <w:tcPr>
                  <w:tcW w:w="3154" w:type="dxa"/>
                  <w:gridSpan w:val="2"/>
                  <w:tcBorders>
                    <w:top w:val="nil"/>
                    <w:left w:val="nil"/>
                    <w:bottom w:val="nil"/>
                    <w:right w:val="nil"/>
                  </w:tcBorders>
                  <w:shd w:val="clear" w:color="auto" w:fill="FFFFFF"/>
                  <w:noWrap/>
                  <w:vAlign w:val="center"/>
                </w:tcPr>
                <w:p w14:paraId="06E327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5F73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25" w:type="dxa"/>
                  <w:tcBorders>
                    <w:top w:val="nil"/>
                    <w:left w:val="nil"/>
                    <w:bottom w:val="nil"/>
                    <w:right w:val="nil"/>
                  </w:tcBorders>
                  <w:shd w:val="clear" w:color="auto" w:fill="FFFFFF"/>
                  <w:noWrap/>
                  <w:vAlign w:val="center"/>
                </w:tcPr>
                <w:p w14:paraId="231AA9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部门：溆浦县林业局</w:t>
                  </w:r>
                </w:p>
              </w:tc>
              <w:tc>
                <w:tcPr>
                  <w:tcW w:w="602" w:type="dxa"/>
                  <w:tcBorders>
                    <w:top w:val="nil"/>
                    <w:left w:val="nil"/>
                    <w:bottom w:val="nil"/>
                    <w:right w:val="nil"/>
                  </w:tcBorders>
                  <w:shd w:val="clear" w:color="auto" w:fill="FFFFFF"/>
                  <w:noWrap/>
                  <w:vAlign w:val="center"/>
                </w:tcPr>
                <w:p w14:paraId="1ACACF6B">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FFFFFF"/>
                  <w:noWrap/>
                  <w:vAlign w:val="center"/>
                </w:tcPr>
                <w:p w14:paraId="675B4962">
                  <w:pPr>
                    <w:jc w:val="right"/>
                    <w:rPr>
                      <w:rFonts w:hint="eastAsia" w:ascii="宋体" w:hAnsi="宋体" w:eastAsia="宋体" w:cs="宋体"/>
                      <w:i w:val="0"/>
                      <w:color w:val="000000"/>
                      <w:sz w:val="24"/>
                      <w:szCs w:val="24"/>
                      <w:u w:val="none"/>
                    </w:rPr>
                  </w:pPr>
                </w:p>
              </w:tc>
              <w:tc>
                <w:tcPr>
                  <w:tcW w:w="5014" w:type="dxa"/>
                  <w:tcBorders>
                    <w:top w:val="nil"/>
                    <w:left w:val="nil"/>
                    <w:bottom w:val="nil"/>
                    <w:right w:val="nil"/>
                  </w:tcBorders>
                  <w:shd w:val="clear" w:color="auto" w:fill="FFFFFF"/>
                  <w:noWrap/>
                  <w:vAlign w:val="center"/>
                </w:tcPr>
                <w:p w14:paraId="2165157F">
                  <w:pPr>
                    <w:jc w:val="right"/>
                    <w:rPr>
                      <w:rFonts w:hint="eastAsia" w:ascii="宋体" w:hAnsi="宋体" w:eastAsia="宋体" w:cs="宋体"/>
                      <w:i w:val="0"/>
                      <w:color w:val="000000"/>
                      <w:sz w:val="24"/>
                      <w:szCs w:val="24"/>
                      <w:u w:val="none"/>
                    </w:rPr>
                  </w:pPr>
                </w:p>
              </w:tc>
              <w:tc>
                <w:tcPr>
                  <w:tcW w:w="809" w:type="dxa"/>
                  <w:tcBorders>
                    <w:top w:val="nil"/>
                    <w:left w:val="nil"/>
                    <w:bottom w:val="nil"/>
                    <w:right w:val="nil"/>
                  </w:tcBorders>
                  <w:shd w:val="clear" w:color="auto" w:fill="FFFFFF"/>
                  <w:noWrap/>
                  <w:vAlign w:val="center"/>
                </w:tcPr>
                <w:p w14:paraId="36F7EB30">
                  <w:pPr>
                    <w:jc w:val="right"/>
                    <w:rPr>
                      <w:rFonts w:hint="eastAsia" w:ascii="宋体" w:hAnsi="宋体" w:eastAsia="宋体" w:cs="宋体"/>
                      <w:i w:val="0"/>
                      <w:color w:val="000000"/>
                      <w:sz w:val="24"/>
                      <w:szCs w:val="24"/>
                      <w:u w:val="none"/>
                    </w:rPr>
                  </w:pPr>
                </w:p>
              </w:tc>
              <w:tc>
                <w:tcPr>
                  <w:tcW w:w="3154" w:type="dxa"/>
                  <w:gridSpan w:val="2"/>
                  <w:tcBorders>
                    <w:top w:val="nil"/>
                    <w:left w:val="nil"/>
                    <w:bottom w:val="nil"/>
                    <w:right w:val="nil"/>
                  </w:tcBorders>
                  <w:shd w:val="clear" w:color="auto" w:fill="FFFFFF"/>
                  <w:noWrap/>
                  <w:vAlign w:val="center"/>
                </w:tcPr>
                <w:p w14:paraId="73CC91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3880A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642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F5050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675"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50D9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5992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62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A9F4F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A69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8CA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7C5B9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C13D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3116B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07194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EF65A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57F667">
                  <w:pPr>
                    <w:jc w:val="center"/>
                    <w:rPr>
                      <w:rFonts w:hint="eastAsia" w:ascii="宋体" w:hAnsi="宋体" w:eastAsia="宋体" w:cs="宋体"/>
                      <w:i w:val="0"/>
                      <w:color w:val="000000"/>
                      <w:sz w:val="24"/>
                      <w:szCs w:val="24"/>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71D8C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AE52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C9B5F">
                  <w:pPr>
                    <w:jc w:val="center"/>
                    <w:rPr>
                      <w:rFonts w:hint="eastAsia" w:ascii="宋体" w:hAnsi="宋体" w:eastAsia="宋体" w:cs="宋体"/>
                      <w:i w:val="0"/>
                      <w:color w:val="000000"/>
                      <w:sz w:val="24"/>
                      <w:szCs w:val="24"/>
                      <w:u w:val="none"/>
                    </w:rPr>
                  </w:pPr>
                </w:p>
              </w:tc>
              <w:tc>
                <w:tcPr>
                  <w:tcW w:w="185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FA90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69BBD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8DC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9AB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874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6854.00</w:t>
                  </w: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21FF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045C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D2F1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125.69</w:t>
                  </w:r>
                </w:p>
              </w:tc>
            </w:tr>
            <w:tr w14:paraId="0F3FB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8A5A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E4C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3D9F">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B42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7D96C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0F49B">
                  <w:pPr>
                    <w:jc w:val="center"/>
                    <w:rPr>
                      <w:rFonts w:hint="eastAsia" w:ascii="宋体" w:hAnsi="宋体" w:eastAsia="宋体" w:cs="宋体"/>
                      <w:i w:val="0"/>
                      <w:color w:val="000000"/>
                      <w:sz w:val="22"/>
                      <w:szCs w:val="22"/>
                      <w:u w:val="none"/>
                    </w:rPr>
                  </w:pPr>
                </w:p>
              </w:tc>
            </w:tr>
            <w:tr w14:paraId="2303B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FF5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C1A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E42C">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052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1A32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A2A7">
                  <w:pPr>
                    <w:jc w:val="center"/>
                    <w:rPr>
                      <w:rFonts w:hint="eastAsia" w:ascii="宋体" w:hAnsi="宋体" w:eastAsia="宋体" w:cs="宋体"/>
                      <w:i w:val="0"/>
                      <w:color w:val="000000"/>
                      <w:sz w:val="22"/>
                      <w:szCs w:val="22"/>
                      <w:u w:val="none"/>
                    </w:rPr>
                  </w:pPr>
                </w:p>
              </w:tc>
            </w:tr>
            <w:tr w14:paraId="3004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7A3F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3501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687FB">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42F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618E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9746F">
                  <w:pPr>
                    <w:jc w:val="center"/>
                    <w:rPr>
                      <w:rFonts w:hint="eastAsia" w:ascii="宋体" w:hAnsi="宋体" w:eastAsia="宋体" w:cs="宋体"/>
                      <w:i w:val="0"/>
                      <w:color w:val="000000"/>
                      <w:sz w:val="22"/>
                      <w:szCs w:val="22"/>
                      <w:u w:val="none"/>
                    </w:rPr>
                  </w:pPr>
                </w:p>
              </w:tc>
            </w:tr>
            <w:tr w14:paraId="5CC9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A4E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B5FE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B9AB">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B18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64A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76535">
                  <w:pPr>
                    <w:jc w:val="center"/>
                    <w:rPr>
                      <w:rFonts w:hint="eastAsia" w:ascii="宋体" w:hAnsi="宋体" w:eastAsia="宋体" w:cs="宋体"/>
                      <w:i w:val="0"/>
                      <w:color w:val="000000"/>
                      <w:sz w:val="22"/>
                      <w:szCs w:val="22"/>
                      <w:u w:val="none"/>
                    </w:rPr>
                  </w:pPr>
                </w:p>
              </w:tc>
            </w:tr>
            <w:tr w14:paraId="56B65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5450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A98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AE2D">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60D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1E604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FB71">
                  <w:pPr>
                    <w:jc w:val="center"/>
                    <w:rPr>
                      <w:rFonts w:hint="eastAsia" w:ascii="宋体" w:hAnsi="宋体" w:eastAsia="宋体" w:cs="宋体"/>
                      <w:i w:val="0"/>
                      <w:color w:val="000000"/>
                      <w:sz w:val="22"/>
                      <w:szCs w:val="22"/>
                      <w:u w:val="none"/>
                    </w:rPr>
                  </w:pPr>
                </w:p>
              </w:tc>
            </w:tr>
            <w:tr w14:paraId="51A9F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786E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700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3C99A">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053C4">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八、社会保障和就业支出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7077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39EB">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183.71</w:t>
                  </w:r>
                </w:p>
              </w:tc>
            </w:tr>
            <w:tr w14:paraId="0BBD2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039E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54D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B1C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575.33</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0D73">
                  <w:pPr>
                    <w:jc w:val="left"/>
                    <w:rPr>
                      <w:rFonts w:hint="eastAsia" w:ascii="宋体" w:hAnsi="宋体" w:eastAsia="宋体" w:cs="宋体"/>
                      <w:i w:val="0"/>
                      <w:color w:val="000000"/>
                      <w:sz w:val="22"/>
                      <w:szCs w:val="22"/>
                      <w:u w:val="none"/>
                      <w:lang w:eastAsia="zh-CN"/>
                    </w:rPr>
                  </w:pPr>
                  <w:r>
                    <w:rPr>
                      <w:rFonts w:hint="eastAsia" w:ascii="宋体" w:hAnsi="宋体" w:eastAsia="宋体" w:cs="宋体"/>
                      <w:i w:val="0"/>
                      <w:color w:val="000000"/>
                      <w:sz w:val="22"/>
                      <w:szCs w:val="22"/>
                      <w:u w:val="none"/>
                      <w:lang w:eastAsia="zh-CN"/>
                    </w:rPr>
                    <w:t>九、卫生健康支出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487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B0DE">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52.37</w:t>
                  </w:r>
                </w:p>
              </w:tc>
            </w:tr>
            <w:tr w14:paraId="1CAA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1E07">
                  <w:pPr>
                    <w:jc w:val="right"/>
                    <w:rPr>
                      <w:rFonts w:hint="eastAsia" w:ascii="宋体" w:hAnsi="宋体" w:eastAsia="宋体" w:cs="宋体"/>
                      <w:i w:val="0"/>
                      <w:color w:val="000000"/>
                      <w:sz w:val="20"/>
                      <w:szCs w:val="20"/>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A7D2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A5198">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1E2A">
                  <w:pPr>
                    <w:tabs>
                      <w:tab w:val="left" w:pos="232"/>
                    </w:tabs>
                    <w:jc w:val="left"/>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lang w:eastAsia="zh-CN"/>
                    </w:rPr>
                    <w:t>十、节能环保支出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E3C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4CC81">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1185.37</w:t>
                  </w:r>
                </w:p>
              </w:tc>
            </w:tr>
            <w:tr w14:paraId="1FA73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E9CB">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540B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83F74">
                  <w:pPr>
                    <w:jc w:val="center"/>
                    <w:rPr>
                      <w:rFonts w:hint="eastAsia" w:ascii="宋体" w:hAnsi="宋体" w:eastAsia="宋体" w:cs="宋体"/>
                      <w:i w:val="0"/>
                      <w:color w:val="000000"/>
                      <w:sz w:val="22"/>
                      <w:szCs w:val="22"/>
                      <w:u w:val="none"/>
                      <w:lang w:val="en-US" w:eastAsia="zh-CN"/>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4DF1">
                  <w:pPr>
                    <w:keepNext w:val="0"/>
                    <w:keepLines w:val="0"/>
                    <w:widowControl/>
                    <w:suppressLineNumbers w:val="0"/>
                    <w:jc w:val="both"/>
                    <w:textAlignment w:val="center"/>
                    <w:rPr>
                      <w:rFonts w:hint="eastAsia" w:ascii="宋体" w:hAnsi="宋体" w:eastAsia="宋体" w:cs="宋体"/>
                      <w:b w:val="0"/>
                      <w:bCs/>
                      <w:i w:val="0"/>
                      <w:color w:val="000000"/>
                      <w:kern w:val="0"/>
                      <w:sz w:val="22"/>
                      <w:szCs w:val="22"/>
                      <w:u w:val="none"/>
                      <w:lang w:val="en-US" w:eastAsia="zh-CN" w:bidi="ar"/>
                    </w:rPr>
                  </w:pPr>
                  <w:r>
                    <w:rPr>
                      <w:rFonts w:hint="eastAsia" w:ascii="宋体" w:hAnsi="宋体" w:eastAsia="宋体" w:cs="宋体"/>
                      <w:b w:val="0"/>
                      <w:bCs/>
                      <w:i w:val="0"/>
                      <w:color w:val="000000"/>
                      <w:kern w:val="0"/>
                      <w:sz w:val="22"/>
                      <w:szCs w:val="22"/>
                      <w:u w:val="none"/>
                      <w:lang w:val="en-US" w:eastAsia="zh-CN" w:bidi="ar"/>
                    </w:rPr>
                    <w:t>十二、农林水支出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0F400">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779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5835.27</w:t>
                  </w:r>
                </w:p>
              </w:tc>
            </w:tr>
            <w:tr w14:paraId="41E2A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9057">
                  <w:pPr>
                    <w:keepNext w:val="0"/>
                    <w:keepLines w:val="0"/>
                    <w:widowControl/>
                    <w:suppressLineNumbers w:val="0"/>
                    <w:jc w:val="center"/>
                    <w:textAlignment w:val="center"/>
                    <w:rPr>
                      <w:rFonts w:hint="eastAsia" w:ascii="宋体" w:hAnsi="宋体" w:eastAsia="宋体" w:cs="宋体"/>
                      <w:b/>
                      <w:i w:val="0"/>
                      <w:color w:val="000000"/>
                      <w:kern w:val="0"/>
                      <w:sz w:val="22"/>
                      <w:szCs w:val="22"/>
                      <w:u w:val="none"/>
                      <w:lang w:val="en-US" w:eastAsia="zh-CN" w:bidi="ar"/>
                    </w:rPr>
                  </w:pP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587AD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BF4C5">
                  <w:pPr>
                    <w:jc w:val="center"/>
                    <w:rPr>
                      <w:rFonts w:hint="eastAsia" w:ascii="宋体" w:hAnsi="宋体" w:eastAsia="宋体" w:cs="宋体"/>
                      <w:i w:val="0"/>
                      <w:color w:val="000000"/>
                      <w:sz w:val="22"/>
                      <w:szCs w:val="22"/>
                      <w:u w:val="none"/>
                      <w:lang w:val="en-US" w:eastAsia="zh-CN"/>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C3DE7">
                  <w:pPr>
                    <w:keepNext w:val="0"/>
                    <w:keepLines w:val="0"/>
                    <w:widowControl/>
                    <w:suppressLineNumbers w:val="0"/>
                    <w:jc w:val="both"/>
                    <w:textAlignment w:val="center"/>
                    <w:rPr>
                      <w:rFonts w:hint="eastAsia" w:ascii="宋体" w:hAnsi="宋体" w:eastAsia="宋体" w:cs="宋体"/>
                      <w:b w:val="0"/>
                      <w:bCs/>
                      <w:i w:val="0"/>
                      <w:color w:val="000000"/>
                      <w:kern w:val="0"/>
                      <w:sz w:val="22"/>
                      <w:szCs w:val="22"/>
                      <w:u w:val="none"/>
                      <w:lang w:val="en-US" w:eastAsia="zh-CN" w:bidi="ar"/>
                    </w:rPr>
                  </w:pPr>
                  <w:r>
                    <w:rPr>
                      <w:rFonts w:hint="eastAsia" w:ascii="宋体" w:hAnsi="宋体" w:eastAsia="宋体" w:cs="宋体"/>
                      <w:b w:val="0"/>
                      <w:bCs/>
                      <w:i w:val="0"/>
                      <w:color w:val="000000"/>
                      <w:kern w:val="0"/>
                      <w:sz w:val="22"/>
                      <w:szCs w:val="22"/>
                      <w:u w:val="none"/>
                      <w:lang w:val="en-US" w:eastAsia="zh-CN" w:bidi="ar"/>
                    </w:rPr>
                    <w:t>十九、住房保障支出</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1A70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82ACD">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46.92</w:t>
                  </w:r>
                </w:p>
              </w:tc>
            </w:tr>
            <w:tr w14:paraId="3C92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452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84D6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504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7429.33</w:t>
                  </w: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EC6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727FD">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25</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E18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7429.33</w:t>
                  </w:r>
                </w:p>
              </w:tc>
            </w:tr>
            <w:tr w14:paraId="1C783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C6E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5BA7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E0618">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6F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79A9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26</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9E38F">
                  <w:pPr>
                    <w:jc w:val="center"/>
                    <w:rPr>
                      <w:rFonts w:hint="eastAsia" w:ascii="宋体" w:hAnsi="宋体" w:eastAsia="宋体" w:cs="宋体"/>
                      <w:i w:val="0"/>
                      <w:color w:val="000000"/>
                      <w:sz w:val="22"/>
                      <w:szCs w:val="22"/>
                      <w:u w:val="none"/>
                    </w:rPr>
                  </w:pPr>
                </w:p>
              </w:tc>
            </w:tr>
            <w:tr w14:paraId="68D98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62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576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91D5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7964">
                  <w:pPr>
                    <w:jc w:val="center"/>
                    <w:rPr>
                      <w:rFonts w:hint="eastAsia" w:ascii="宋体" w:hAnsi="宋体" w:eastAsia="宋体" w:cs="宋体"/>
                      <w:i w:val="0"/>
                      <w:color w:val="000000"/>
                      <w:sz w:val="22"/>
                      <w:szCs w:val="22"/>
                      <w:u w:val="none"/>
                    </w:rPr>
                  </w:pPr>
                </w:p>
              </w:tc>
              <w:tc>
                <w:tcPr>
                  <w:tcW w:w="5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57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AEBE">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27</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1BC66">
                  <w:pPr>
                    <w:jc w:val="center"/>
                    <w:rPr>
                      <w:rFonts w:hint="eastAsia" w:ascii="宋体" w:hAnsi="宋体" w:eastAsia="宋体" w:cs="宋体"/>
                      <w:i w:val="0"/>
                      <w:color w:val="000000"/>
                      <w:sz w:val="22"/>
                      <w:szCs w:val="22"/>
                      <w:u w:val="none"/>
                    </w:rPr>
                  </w:pPr>
                </w:p>
              </w:tc>
            </w:tr>
            <w:tr w14:paraId="2959C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302" w:type="dxa"/>
                <w:trHeight w:val="448" w:hRule="atLeast"/>
              </w:trPr>
              <w:tc>
                <w:tcPr>
                  <w:tcW w:w="44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065D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265D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0F74">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7429.33</w:t>
                  </w:r>
                </w:p>
              </w:tc>
              <w:tc>
                <w:tcPr>
                  <w:tcW w:w="501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43FE2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80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467431">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color w:val="000000"/>
                      <w:kern w:val="0"/>
                      <w:sz w:val="22"/>
                      <w:szCs w:val="22"/>
                      <w:u w:val="none"/>
                      <w:lang w:val="en-US" w:eastAsia="zh-CN" w:bidi="ar"/>
                    </w:rPr>
                    <w:t>28</w:t>
                  </w:r>
                </w:p>
              </w:tc>
              <w:tc>
                <w:tcPr>
                  <w:tcW w:w="1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94944">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val="0"/>
                      <w:bCs/>
                      <w:i w:val="0"/>
                      <w:color w:val="000000"/>
                      <w:sz w:val="22"/>
                      <w:szCs w:val="22"/>
                      <w:u w:val="none"/>
                      <w:lang w:val="en-US" w:eastAsia="zh-CN"/>
                    </w:rPr>
                    <w:t>7429.33</w:t>
                  </w:r>
                </w:p>
              </w:tc>
            </w:tr>
            <w:tr w14:paraId="0A85C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438E574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20EE3022">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1C1D317">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1A6CEE7A">
            <w:pPr>
              <w:jc w:val="center"/>
              <w:rPr>
                <w:rFonts w:hint="eastAsia" w:ascii="华文中宋" w:hAnsi="华文中宋" w:eastAsia="华文中宋"/>
                <w:color w:val="000000"/>
                <w:sz w:val="32"/>
                <w:szCs w:val="32"/>
              </w:rPr>
            </w:pPr>
          </w:p>
          <w:p w14:paraId="04DBDF4F">
            <w:pPr>
              <w:jc w:val="center"/>
              <w:rPr>
                <w:rFonts w:hint="eastAsia" w:ascii="华文中宋" w:hAnsi="华文中宋" w:eastAsia="华文中宋"/>
                <w:color w:val="000000"/>
                <w:sz w:val="32"/>
                <w:szCs w:val="32"/>
              </w:rPr>
            </w:pPr>
          </w:p>
          <w:p w14:paraId="0D391585">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57AB25C6">
        <w:tblPrEx>
          <w:tblCellMar>
            <w:top w:w="0" w:type="dxa"/>
            <w:left w:w="0" w:type="dxa"/>
            <w:bottom w:w="0" w:type="dxa"/>
            <w:right w:w="0" w:type="dxa"/>
          </w:tblCellMar>
        </w:tblPrEx>
        <w:trPr>
          <w:gridAfter w:val="1"/>
          <w:wAfter w:w="212" w:type="dxa"/>
          <w:trHeight w:val="285" w:hRule="atLeast"/>
        </w:trPr>
        <w:tc>
          <w:tcPr>
            <w:tcW w:w="289" w:type="dxa"/>
            <w:tcBorders>
              <w:top w:val="nil"/>
              <w:left w:val="nil"/>
              <w:bottom w:val="nil"/>
              <w:right w:val="nil"/>
            </w:tcBorders>
            <w:shd w:val="clear" w:color="000000" w:fill="FFFFFF"/>
            <w:noWrap/>
            <w:tcMar>
              <w:top w:w="15" w:type="dxa"/>
              <w:left w:w="15" w:type="dxa"/>
              <w:bottom w:w="0" w:type="dxa"/>
              <w:right w:w="15" w:type="dxa"/>
            </w:tcMar>
            <w:vAlign w:val="center"/>
          </w:tcPr>
          <w:p w14:paraId="13DE9F0B">
            <w:pPr>
              <w:jc w:val="right"/>
              <w:rPr>
                <w:rFonts w:ascii="宋体" w:hAnsi="宋体" w:eastAsia="宋体" w:cs="宋体"/>
                <w:sz w:val="24"/>
                <w:szCs w:val="24"/>
              </w:rPr>
            </w:pPr>
            <w:r>
              <w:rPr>
                <w:rFonts w:hint="eastAsia"/>
              </w:rPr>
              <w:t>　</w:t>
            </w:r>
          </w:p>
        </w:tc>
        <w:tc>
          <w:tcPr>
            <w:tcW w:w="290" w:type="dxa"/>
            <w:tcBorders>
              <w:top w:val="nil"/>
              <w:left w:val="nil"/>
              <w:bottom w:val="nil"/>
              <w:right w:val="nil"/>
            </w:tcBorders>
            <w:shd w:val="clear" w:color="000000" w:fill="FFFFFF"/>
            <w:noWrap/>
            <w:tcMar>
              <w:top w:w="15" w:type="dxa"/>
              <w:left w:w="15" w:type="dxa"/>
              <w:bottom w:w="0" w:type="dxa"/>
              <w:right w:w="15" w:type="dxa"/>
            </w:tcMar>
            <w:vAlign w:val="center"/>
          </w:tcPr>
          <w:p w14:paraId="03D3082B">
            <w:pPr>
              <w:jc w:val="right"/>
              <w:rPr>
                <w:rFonts w:ascii="宋体" w:hAnsi="宋体" w:eastAsia="宋体" w:cs="宋体"/>
                <w:sz w:val="24"/>
                <w:szCs w:val="24"/>
              </w:rPr>
            </w:pPr>
            <w:r>
              <w:rPr>
                <w:rFonts w:hint="eastAsia"/>
              </w:rPr>
              <w:t>　</w:t>
            </w:r>
          </w:p>
        </w:tc>
        <w:tc>
          <w:tcPr>
            <w:tcW w:w="147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E23C779">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C6F9046">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4FC6DB91">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1E39AF3">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C0EEDB7">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0C99929">
            <w:pPr>
              <w:jc w:val="right"/>
              <w:rPr>
                <w:rFonts w:ascii="宋体" w:hAnsi="宋体" w:eastAsia="宋体" w:cs="宋体"/>
                <w:sz w:val="24"/>
                <w:szCs w:val="24"/>
              </w:rPr>
            </w:pPr>
            <w:r>
              <w:rPr>
                <w:rFonts w:hint="eastAsia"/>
              </w:rPr>
              <w:t>　</w:t>
            </w:r>
          </w:p>
        </w:tc>
        <w:tc>
          <w:tcPr>
            <w:tcW w:w="1802" w:type="dxa"/>
            <w:tcBorders>
              <w:top w:val="nil"/>
              <w:left w:val="nil"/>
              <w:bottom w:val="nil"/>
              <w:right w:val="nil"/>
            </w:tcBorders>
            <w:shd w:val="clear" w:color="000000" w:fill="FFFFFF"/>
            <w:noWrap/>
            <w:tcMar>
              <w:top w:w="15" w:type="dxa"/>
              <w:left w:w="15" w:type="dxa"/>
              <w:bottom w:w="0" w:type="dxa"/>
              <w:right w:w="15" w:type="dxa"/>
            </w:tcMar>
            <w:vAlign w:val="center"/>
          </w:tcPr>
          <w:p w14:paraId="28C05CFF">
            <w:pPr>
              <w:jc w:val="right"/>
              <w:rPr>
                <w:rFonts w:ascii="宋体" w:hAnsi="宋体" w:eastAsia="宋体" w:cs="宋体"/>
                <w:sz w:val="24"/>
                <w:szCs w:val="24"/>
              </w:rPr>
            </w:pPr>
            <w:r>
              <w:rPr>
                <w:rFonts w:hint="eastAsia"/>
              </w:rPr>
              <w:t>　</w:t>
            </w:r>
          </w:p>
        </w:tc>
        <w:tc>
          <w:tcPr>
            <w:tcW w:w="2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A951E5A">
            <w:pPr>
              <w:jc w:val="right"/>
              <w:rPr>
                <w:rFonts w:ascii="宋体" w:hAnsi="宋体" w:eastAsia="宋体" w:cs="宋体"/>
                <w:color w:val="000000"/>
                <w:sz w:val="20"/>
                <w:szCs w:val="20"/>
              </w:rPr>
            </w:pPr>
            <w:r>
              <w:rPr>
                <w:rFonts w:hint="eastAsia"/>
                <w:color w:val="000000"/>
                <w:sz w:val="20"/>
                <w:szCs w:val="20"/>
              </w:rPr>
              <w:t>公开02表</w:t>
            </w:r>
          </w:p>
        </w:tc>
      </w:tr>
      <w:tr w14:paraId="3EC4840D">
        <w:tblPrEx>
          <w:tblCellMar>
            <w:top w:w="0" w:type="dxa"/>
            <w:left w:w="0" w:type="dxa"/>
            <w:bottom w:w="0" w:type="dxa"/>
            <w:right w:w="0" w:type="dxa"/>
          </w:tblCellMar>
        </w:tblPrEx>
        <w:trPr>
          <w:gridAfter w:val="1"/>
          <w:wAfter w:w="212" w:type="dxa"/>
          <w:trHeight w:val="285" w:hRule="atLeast"/>
        </w:trPr>
        <w:tc>
          <w:tcPr>
            <w:tcW w:w="57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A000AA9">
            <w:pPr>
              <w:rPr>
                <w:rFonts w:ascii="宋体" w:hAnsi="宋体" w:eastAsia="宋体" w:cs="宋体"/>
                <w:color w:val="000000"/>
                <w:sz w:val="20"/>
                <w:szCs w:val="20"/>
              </w:rPr>
            </w:pPr>
            <w:r>
              <w:rPr>
                <w:rFonts w:hint="eastAsia"/>
                <w:color w:val="000000"/>
                <w:sz w:val="20"/>
                <w:szCs w:val="20"/>
              </w:rPr>
              <w:t>部门：</w:t>
            </w:r>
          </w:p>
        </w:tc>
        <w:tc>
          <w:tcPr>
            <w:tcW w:w="147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18AF0039">
            <w:pPr>
              <w:jc w:val="right"/>
              <w:rPr>
                <w:rFonts w:ascii="宋体" w:hAnsi="宋体" w:eastAsia="宋体" w:cs="宋体"/>
                <w:sz w:val="24"/>
                <w:szCs w:val="24"/>
              </w:rPr>
            </w:pPr>
            <w:r>
              <w:rPr>
                <w:rFonts w:hint="eastAsia"/>
                <w:lang w:eastAsia="zh-CN"/>
              </w:rPr>
              <w:t>溆浦县林业局</w:t>
            </w: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703B9E1">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309621A">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7583565">
            <w:pPr>
              <w:jc w:val="center"/>
              <w:rPr>
                <w:rFonts w:ascii="宋体" w:hAnsi="宋体" w:eastAsia="宋体" w:cs="宋体"/>
                <w:color w:val="000000"/>
                <w:sz w:val="20"/>
                <w:szCs w:val="20"/>
              </w:rPr>
            </w:pPr>
            <w:r>
              <w:rPr>
                <w:rFonts w:hint="eastAsia"/>
                <w:color w:val="000000"/>
                <w:sz w:val="20"/>
                <w:szCs w:val="20"/>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BEAB49B">
            <w:pPr>
              <w:jc w:val="right"/>
              <w:rPr>
                <w:rFonts w:ascii="宋体" w:hAnsi="宋体" w:eastAsia="宋体" w:cs="宋体"/>
                <w:sz w:val="24"/>
                <w:szCs w:val="24"/>
              </w:rPr>
            </w:pPr>
            <w:r>
              <w:rPr>
                <w:rFonts w:hint="eastAsia"/>
              </w:rPr>
              <w:t>　</w:t>
            </w:r>
          </w:p>
        </w:tc>
        <w:tc>
          <w:tcPr>
            <w:tcW w:w="180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EBC1881">
            <w:pPr>
              <w:jc w:val="right"/>
              <w:rPr>
                <w:rFonts w:ascii="宋体" w:hAnsi="宋体" w:eastAsia="宋体" w:cs="宋体"/>
                <w:sz w:val="24"/>
                <w:szCs w:val="24"/>
              </w:rPr>
            </w:pPr>
            <w:r>
              <w:rPr>
                <w:rFonts w:hint="eastAsia"/>
              </w:rPr>
              <w:t>　</w:t>
            </w:r>
          </w:p>
        </w:tc>
        <w:tc>
          <w:tcPr>
            <w:tcW w:w="1802" w:type="dxa"/>
            <w:tcBorders>
              <w:top w:val="nil"/>
              <w:left w:val="nil"/>
              <w:bottom w:val="nil"/>
              <w:right w:val="nil"/>
            </w:tcBorders>
            <w:shd w:val="clear" w:color="000000" w:fill="FFFFFF"/>
            <w:noWrap/>
            <w:tcMar>
              <w:top w:w="15" w:type="dxa"/>
              <w:left w:w="15" w:type="dxa"/>
              <w:bottom w:w="0" w:type="dxa"/>
              <w:right w:w="15" w:type="dxa"/>
            </w:tcMar>
            <w:vAlign w:val="center"/>
          </w:tcPr>
          <w:p w14:paraId="207B60AA">
            <w:pPr>
              <w:jc w:val="right"/>
              <w:rPr>
                <w:rFonts w:ascii="宋体" w:hAnsi="宋体" w:eastAsia="宋体" w:cs="宋体"/>
                <w:sz w:val="24"/>
                <w:szCs w:val="24"/>
              </w:rPr>
            </w:pPr>
            <w:r>
              <w:rPr>
                <w:rFonts w:hint="eastAsia"/>
              </w:rPr>
              <w:t>　</w:t>
            </w:r>
          </w:p>
        </w:tc>
        <w:tc>
          <w:tcPr>
            <w:tcW w:w="2560"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1C5F7AE">
            <w:pPr>
              <w:jc w:val="right"/>
              <w:rPr>
                <w:rFonts w:ascii="宋体" w:hAnsi="宋体" w:eastAsia="宋体" w:cs="宋体"/>
                <w:color w:val="000000"/>
                <w:sz w:val="20"/>
                <w:szCs w:val="20"/>
              </w:rPr>
            </w:pPr>
            <w:r>
              <w:rPr>
                <w:rFonts w:hint="eastAsia"/>
                <w:color w:val="000000"/>
                <w:sz w:val="20"/>
                <w:szCs w:val="20"/>
              </w:rPr>
              <w:t>单位：万元</w:t>
            </w:r>
          </w:p>
        </w:tc>
      </w:tr>
      <w:tr w14:paraId="19941731">
        <w:tblPrEx>
          <w:tblCellMar>
            <w:top w:w="0" w:type="dxa"/>
            <w:left w:w="0" w:type="dxa"/>
            <w:bottom w:w="0" w:type="dxa"/>
            <w:right w:w="0" w:type="dxa"/>
          </w:tblCellMar>
        </w:tblPrEx>
        <w:trPr>
          <w:gridAfter w:val="1"/>
          <w:wAfter w:w="212" w:type="dxa"/>
          <w:trHeight w:val="450" w:hRule="atLeast"/>
        </w:trPr>
        <w:tc>
          <w:tcPr>
            <w:tcW w:w="2056"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0508B3">
            <w:pPr>
              <w:jc w:val="center"/>
              <w:rPr>
                <w:rFonts w:ascii="宋体" w:hAnsi="宋体" w:eastAsia="宋体" w:cs="宋体"/>
                <w:sz w:val="24"/>
                <w:szCs w:val="24"/>
              </w:rPr>
            </w:pPr>
            <w:r>
              <w:rPr>
                <w:rFonts w:hint="eastAsia"/>
              </w:rPr>
              <w:t>项    目</w:t>
            </w:r>
          </w:p>
        </w:tc>
        <w:tc>
          <w:tcPr>
            <w:tcW w:w="180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B0EADC3">
            <w:pPr>
              <w:jc w:val="center"/>
              <w:rPr>
                <w:rFonts w:ascii="宋体" w:hAnsi="宋体" w:eastAsia="宋体" w:cs="宋体"/>
                <w:sz w:val="24"/>
                <w:szCs w:val="24"/>
              </w:rPr>
            </w:pPr>
            <w:r>
              <w:rPr>
                <w:rFonts w:hint="eastAsia"/>
              </w:rPr>
              <w:t>本年收入合计</w:t>
            </w:r>
          </w:p>
        </w:tc>
        <w:tc>
          <w:tcPr>
            <w:tcW w:w="1802"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6D463DE">
            <w:pPr>
              <w:jc w:val="center"/>
              <w:rPr>
                <w:rFonts w:ascii="宋体" w:hAnsi="宋体" w:eastAsia="宋体" w:cs="宋体"/>
                <w:sz w:val="24"/>
                <w:szCs w:val="24"/>
              </w:rPr>
            </w:pPr>
            <w:r>
              <w:rPr>
                <w:rFonts w:hint="eastAsia"/>
              </w:rPr>
              <w:t>财政拨款收入</w:t>
            </w:r>
          </w:p>
        </w:tc>
        <w:tc>
          <w:tcPr>
            <w:tcW w:w="180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31AC32">
            <w:pPr>
              <w:jc w:val="center"/>
              <w:rPr>
                <w:rFonts w:ascii="宋体" w:hAnsi="宋体" w:eastAsia="宋体" w:cs="宋体"/>
                <w:sz w:val="24"/>
                <w:szCs w:val="24"/>
              </w:rPr>
            </w:pPr>
            <w:r>
              <w:rPr>
                <w:rFonts w:hint="eastAsia"/>
              </w:rPr>
              <w:t>上级补助收入</w:t>
            </w:r>
          </w:p>
        </w:tc>
        <w:tc>
          <w:tcPr>
            <w:tcW w:w="180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7FBAC3C">
            <w:pPr>
              <w:jc w:val="center"/>
              <w:rPr>
                <w:rFonts w:ascii="宋体" w:hAnsi="宋体" w:eastAsia="宋体" w:cs="宋体"/>
                <w:sz w:val="24"/>
                <w:szCs w:val="24"/>
              </w:rPr>
            </w:pPr>
            <w:r>
              <w:rPr>
                <w:rFonts w:hint="eastAsia"/>
              </w:rPr>
              <w:t>事业收入</w:t>
            </w:r>
          </w:p>
        </w:tc>
        <w:tc>
          <w:tcPr>
            <w:tcW w:w="180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0DF6B52">
            <w:pPr>
              <w:jc w:val="center"/>
              <w:rPr>
                <w:rFonts w:ascii="宋体" w:hAnsi="宋体" w:eastAsia="宋体" w:cs="宋体"/>
                <w:sz w:val="24"/>
                <w:szCs w:val="24"/>
              </w:rPr>
            </w:pPr>
            <w:r>
              <w:rPr>
                <w:rFonts w:hint="eastAsia"/>
              </w:rPr>
              <w:t>经营收入</w:t>
            </w:r>
          </w:p>
        </w:tc>
        <w:tc>
          <w:tcPr>
            <w:tcW w:w="180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40696B">
            <w:pPr>
              <w:jc w:val="center"/>
              <w:rPr>
                <w:rFonts w:ascii="宋体" w:hAnsi="宋体" w:eastAsia="宋体" w:cs="宋体"/>
                <w:sz w:val="24"/>
                <w:szCs w:val="24"/>
              </w:rPr>
            </w:pPr>
            <w:r>
              <w:rPr>
                <w:rFonts w:hint="eastAsia"/>
              </w:rPr>
              <w:t>附属单位上缴收入</w:t>
            </w:r>
          </w:p>
        </w:tc>
        <w:tc>
          <w:tcPr>
            <w:tcW w:w="256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2F41B03">
            <w:pPr>
              <w:jc w:val="center"/>
              <w:rPr>
                <w:rFonts w:ascii="宋体" w:hAnsi="宋体" w:eastAsia="宋体" w:cs="宋体"/>
                <w:sz w:val="24"/>
                <w:szCs w:val="24"/>
              </w:rPr>
            </w:pPr>
            <w:r>
              <w:rPr>
                <w:rFonts w:hint="eastAsia"/>
              </w:rPr>
              <w:t>其他收入</w:t>
            </w:r>
          </w:p>
        </w:tc>
      </w:tr>
      <w:tr w14:paraId="3F428B62">
        <w:tblPrEx>
          <w:tblCellMar>
            <w:top w:w="0" w:type="dxa"/>
            <w:left w:w="0" w:type="dxa"/>
            <w:bottom w:w="0" w:type="dxa"/>
            <w:right w:w="0" w:type="dxa"/>
          </w:tblCellMar>
        </w:tblPrEx>
        <w:trPr>
          <w:gridAfter w:val="1"/>
          <w:wAfter w:w="212" w:type="dxa"/>
          <w:trHeight w:val="450" w:hRule="atLeast"/>
        </w:trPr>
        <w:tc>
          <w:tcPr>
            <w:tcW w:w="57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FC051EC">
            <w:pPr>
              <w:jc w:val="center"/>
              <w:rPr>
                <w:rFonts w:ascii="宋体" w:hAnsi="宋体" w:eastAsia="宋体" w:cs="宋体"/>
                <w:sz w:val="24"/>
                <w:szCs w:val="24"/>
              </w:rPr>
            </w:pPr>
            <w:r>
              <w:rPr>
                <w:rFonts w:hint="eastAsia"/>
              </w:rPr>
              <w:t>功能分类科目编码</w:t>
            </w:r>
          </w:p>
        </w:tc>
        <w:tc>
          <w:tcPr>
            <w:tcW w:w="1477"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1D430A">
            <w:pPr>
              <w:jc w:val="center"/>
              <w:rPr>
                <w:rFonts w:ascii="宋体" w:hAnsi="宋体" w:eastAsia="宋体" w:cs="宋体"/>
                <w:sz w:val="24"/>
                <w:szCs w:val="24"/>
              </w:rPr>
            </w:pPr>
            <w:r>
              <w:rPr>
                <w:rFonts w:hint="eastAsia"/>
              </w:rPr>
              <w:t>科目名称</w:t>
            </w: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13A7E662">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2C643788">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7D3AAE0E">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7DBDAD7D">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00AA205D">
            <w:pPr>
              <w:rPr>
                <w:rFonts w:ascii="宋体" w:hAnsi="宋体" w:eastAsia="宋体" w:cs="宋体"/>
                <w:sz w:val="24"/>
                <w:szCs w:val="24"/>
              </w:rPr>
            </w:pPr>
          </w:p>
        </w:tc>
        <w:tc>
          <w:tcPr>
            <w:tcW w:w="1802" w:type="dxa"/>
            <w:vMerge w:val="continue"/>
            <w:tcBorders>
              <w:top w:val="single" w:color="auto" w:sz="4" w:space="0"/>
              <w:left w:val="single" w:color="auto" w:sz="4" w:space="0"/>
              <w:bottom w:val="single" w:color="auto" w:sz="4" w:space="0"/>
              <w:right w:val="single" w:color="auto" w:sz="4" w:space="0"/>
            </w:tcBorders>
            <w:vAlign w:val="center"/>
          </w:tcPr>
          <w:p w14:paraId="0B93CF28">
            <w:pPr>
              <w:rPr>
                <w:rFonts w:ascii="宋体" w:hAnsi="宋体" w:eastAsia="宋体" w:cs="宋体"/>
                <w:sz w:val="24"/>
                <w:szCs w:val="24"/>
              </w:rPr>
            </w:pPr>
          </w:p>
        </w:tc>
        <w:tc>
          <w:tcPr>
            <w:tcW w:w="2560" w:type="dxa"/>
            <w:gridSpan w:val="2"/>
            <w:vMerge w:val="continue"/>
            <w:tcBorders>
              <w:top w:val="single" w:color="auto" w:sz="4" w:space="0"/>
              <w:left w:val="single" w:color="auto" w:sz="4" w:space="0"/>
              <w:bottom w:val="single" w:color="auto" w:sz="4" w:space="0"/>
              <w:right w:val="single" w:color="auto" w:sz="4" w:space="0"/>
            </w:tcBorders>
            <w:vAlign w:val="center"/>
          </w:tcPr>
          <w:p w14:paraId="6CEBA1BC">
            <w:pPr>
              <w:rPr>
                <w:rFonts w:ascii="宋体" w:hAnsi="宋体" w:eastAsia="宋体" w:cs="宋体"/>
                <w:sz w:val="24"/>
                <w:szCs w:val="24"/>
              </w:rPr>
            </w:pPr>
          </w:p>
        </w:tc>
      </w:tr>
      <w:tr w14:paraId="6E4C6AE7">
        <w:tblPrEx>
          <w:tblCellMar>
            <w:top w:w="0" w:type="dxa"/>
            <w:left w:w="0" w:type="dxa"/>
            <w:bottom w:w="0" w:type="dxa"/>
            <w:right w:w="0" w:type="dxa"/>
          </w:tblCellMar>
        </w:tblPrEx>
        <w:trPr>
          <w:gridAfter w:val="1"/>
          <w:wAfter w:w="212" w:type="dxa"/>
          <w:trHeight w:val="450" w:hRule="atLeast"/>
        </w:trPr>
        <w:tc>
          <w:tcPr>
            <w:tcW w:w="579" w:type="dxa"/>
            <w:gridSpan w:val="2"/>
            <w:vMerge w:val="continue"/>
            <w:tcBorders>
              <w:top w:val="single" w:color="auto" w:sz="4" w:space="0"/>
              <w:left w:val="single" w:color="auto" w:sz="4" w:space="0"/>
              <w:bottom w:val="single" w:color="auto" w:sz="4" w:space="0"/>
              <w:right w:val="single" w:color="auto" w:sz="4" w:space="0"/>
            </w:tcBorders>
            <w:vAlign w:val="center"/>
          </w:tcPr>
          <w:p w14:paraId="45906034">
            <w:pPr>
              <w:rPr>
                <w:rFonts w:ascii="宋体" w:hAnsi="宋体" w:eastAsia="宋体" w:cs="宋体"/>
                <w:sz w:val="24"/>
                <w:szCs w:val="24"/>
              </w:rPr>
            </w:pPr>
          </w:p>
        </w:tc>
        <w:tc>
          <w:tcPr>
            <w:tcW w:w="1477" w:type="dxa"/>
            <w:gridSpan w:val="3"/>
            <w:vMerge w:val="continue"/>
            <w:tcBorders>
              <w:top w:val="nil"/>
              <w:left w:val="single" w:color="auto" w:sz="4" w:space="0"/>
              <w:bottom w:val="single" w:color="auto" w:sz="4" w:space="0"/>
              <w:right w:val="single" w:color="auto" w:sz="4" w:space="0"/>
            </w:tcBorders>
            <w:vAlign w:val="center"/>
          </w:tcPr>
          <w:p w14:paraId="2A03AC84">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43544C55">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1D6137D6">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1B26AB3D">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1C233CF7">
            <w:pPr>
              <w:rPr>
                <w:rFonts w:ascii="宋体" w:hAnsi="宋体" w:eastAsia="宋体" w:cs="宋体"/>
                <w:sz w:val="24"/>
                <w:szCs w:val="24"/>
              </w:rPr>
            </w:pPr>
          </w:p>
        </w:tc>
        <w:tc>
          <w:tcPr>
            <w:tcW w:w="1802" w:type="dxa"/>
            <w:gridSpan w:val="2"/>
            <w:vMerge w:val="continue"/>
            <w:tcBorders>
              <w:top w:val="single" w:color="auto" w:sz="4" w:space="0"/>
              <w:left w:val="single" w:color="auto" w:sz="4" w:space="0"/>
              <w:bottom w:val="single" w:color="auto" w:sz="4" w:space="0"/>
              <w:right w:val="single" w:color="auto" w:sz="4" w:space="0"/>
            </w:tcBorders>
            <w:vAlign w:val="center"/>
          </w:tcPr>
          <w:p w14:paraId="230025F8">
            <w:pPr>
              <w:rPr>
                <w:rFonts w:ascii="宋体" w:hAnsi="宋体" w:eastAsia="宋体" w:cs="宋体"/>
                <w:sz w:val="24"/>
                <w:szCs w:val="24"/>
              </w:rPr>
            </w:pPr>
          </w:p>
        </w:tc>
        <w:tc>
          <w:tcPr>
            <w:tcW w:w="1802" w:type="dxa"/>
            <w:vMerge w:val="continue"/>
            <w:tcBorders>
              <w:top w:val="single" w:color="auto" w:sz="4" w:space="0"/>
              <w:left w:val="single" w:color="auto" w:sz="4" w:space="0"/>
              <w:bottom w:val="single" w:color="auto" w:sz="4" w:space="0"/>
              <w:right w:val="single" w:color="auto" w:sz="4" w:space="0"/>
            </w:tcBorders>
            <w:vAlign w:val="center"/>
          </w:tcPr>
          <w:p w14:paraId="6B6DBBA7">
            <w:pPr>
              <w:rPr>
                <w:rFonts w:ascii="宋体" w:hAnsi="宋体" w:eastAsia="宋体" w:cs="宋体"/>
                <w:sz w:val="24"/>
                <w:szCs w:val="24"/>
              </w:rPr>
            </w:pPr>
          </w:p>
        </w:tc>
        <w:tc>
          <w:tcPr>
            <w:tcW w:w="2560" w:type="dxa"/>
            <w:gridSpan w:val="2"/>
            <w:vMerge w:val="continue"/>
            <w:tcBorders>
              <w:top w:val="single" w:color="auto" w:sz="4" w:space="0"/>
              <w:left w:val="single" w:color="auto" w:sz="4" w:space="0"/>
              <w:bottom w:val="single" w:color="auto" w:sz="4" w:space="0"/>
              <w:right w:val="single" w:color="auto" w:sz="4" w:space="0"/>
            </w:tcBorders>
            <w:vAlign w:val="center"/>
          </w:tcPr>
          <w:p w14:paraId="65B34B1B">
            <w:pPr>
              <w:rPr>
                <w:rFonts w:ascii="宋体" w:hAnsi="宋体" w:eastAsia="宋体" w:cs="宋体"/>
                <w:sz w:val="24"/>
                <w:szCs w:val="24"/>
              </w:rPr>
            </w:pPr>
          </w:p>
        </w:tc>
      </w:tr>
      <w:tr w14:paraId="26DDAEE4">
        <w:tblPrEx>
          <w:tblCellMar>
            <w:top w:w="0" w:type="dxa"/>
            <w:left w:w="0" w:type="dxa"/>
            <w:bottom w:w="0" w:type="dxa"/>
            <w:right w:w="0" w:type="dxa"/>
          </w:tblCellMar>
        </w:tblPrEx>
        <w:trPr>
          <w:gridAfter w:val="1"/>
          <w:wAfter w:w="212" w:type="dxa"/>
          <w:trHeight w:val="450" w:hRule="atLeast"/>
        </w:trPr>
        <w:tc>
          <w:tcPr>
            <w:tcW w:w="2056"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65F00E">
            <w:pPr>
              <w:jc w:val="center"/>
              <w:rPr>
                <w:rFonts w:ascii="宋体" w:hAnsi="宋体" w:eastAsia="宋体" w:cs="宋体"/>
                <w:sz w:val="24"/>
                <w:szCs w:val="24"/>
              </w:rPr>
            </w:pPr>
            <w:r>
              <w:rPr>
                <w:rFonts w:hint="eastAsia"/>
              </w:rPr>
              <w:t>栏次</w:t>
            </w:r>
          </w:p>
        </w:tc>
        <w:tc>
          <w:tcPr>
            <w:tcW w:w="180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459F9E">
            <w:pPr>
              <w:jc w:val="center"/>
              <w:rPr>
                <w:rFonts w:ascii="宋体" w:hAnsi="宋体" w:eastAsia="宋体" w:cs="宋体"/>
                <w:sz w:val="24"/>
                <w:szCs w:val="24"/>
              </w:rPr>
            </w:pPr>
            <w:r>
              <w:rPr>
                <w:rFonts w:hint="eastAsia"/>
              </w:rPr>
              <w:t>1</w:t>
            </w:r>
          </w:p>
        </w:tc>
        <w:tc>
          <w:tcPr>
            <w:tcW w:w="180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E24072">
            <w:pPr>
              <w:jc w:val="center"/>
              <w:rPr>
                <w:rFonts w:ascii="宋体" w:hAnsi="宋体" w:eastAsia="宋体" w:cs="宋体"/>
                <w:sz w:val="24"/>
                <w:szCs w:val="24"/>
              </w:rPr>
            </w:pPr>
            <w:r>
              <w:rPr>
                <w:rFonts w:hint="eastAsia"/>
              </w:rPr>
              <w:t>2</w:t>
            </w:r>
          </w:p>
        </w:tc>
        <w:tc>
          <w:tcPr>
            <w:tcW w:w="180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365734">
            <w:pPr>
              <w:jc w:val="center"/>
              <w:rPr>
                <w:rFonts w:ascii="宋体" w:hAnsi="宋体" w:eastAsia="宋体" w:cs="宋体"/>
                <w:sz w:val="24"/>
                <w:szCs w:val="24"/>
              </w:rPr>
            </w:pPr>
            <w:r>
              <w:rPr>
                <w:rFonts w:hint="eastAsia"/>
              </w:rPr>
              <w:t>3</w:t>
            </w:r>
          </w:p>
        </w:tc>
        <w:tc>
          <w:tcPr>
            <w:tcW w:w="180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A63F70">
            <w:pPr>
              <w:jc w:val="center"/>
              <w:rPr>
                <w:rFonts w:ascii="宋体" w:hAnsi="宋体" w:eastAsia="宋体" w:cs="宋体"/>
                <w:sz w:val="24"/>
                <w:szCs w:val="24"/>
              </w:rPr>
            </w:pPr>
            <w:r>
              <w:rPr>
                <w:rFonts w:hint="eastAsia"/>
              </w:rPr>
              <w:t>4</w:t>
            </w:r>
          </w:p>
        </w:tc>
        <w:tc>
          <w:tcPr>
            <w:tcW w:w="180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51B8A">
            <w:pPr>
              <w:jc w:val="center"/>
              <w:rPr>
                <w:rFonts w:ascii="宋体" w:hAnsi="宋体" w:eastAsia="宋体" w:cs="宋体"/>
                <w:sz w:val="24"/>
                <w:szCs w:val="24"/>
              </w:rPr>
            </w:pPr>
            <w:r>
              <w:rPr>
                <w:rFonts w:hint="eastAsia"/>
              </w:rPr>
              <w:t>5</w:t>
            </w:r>
          </w:p>
        </w:tc>
        <w:tc>
          <w:tcPr>
            <w:tcW w:w="180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B21496">
            <w:pPr>
              <w:jc w:val="center"/>
              <w:rPr>
                <w:rFonts w:ascii="宋体" w:hAnsi="宋体" w:eastAsia="宋体" w:cs="宋体"/>
                <w:sz w:val="24"/>
                <w:szCs w:val="24"/>
              </w:rPr>
            </w:pPr>
            <w:r>
              <w:rPr>
                <w:rFonts w:hint="eastAsia"/>
              </w:rPr>
              <w:t>6</w:t>
            </w:r>
          </w:p>
        </w:tc>
        <w:tc>
          <w:tcPr>
            <w:tcW w:w="2560"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CFBE97">
            <w:pPr>
              <w:jc w:val="center"/>
              <w:rPr>
                <w:rFonts w:ascii="宋体" w:hAnsi="宋体" w:eastAsia="宋体" w:cs="宋体"/>
                <w:sz w:val="24"/>
                <w:szCs w:val="24"/>
              </w:rPr>
            </w:pPr>
            <w:r>
              <w:rPr>
                <w:rFonts w:hint="eastAsia"/>
              </w:rPr>
              <w:t>7</w:t>
            </w:r>
          </w:p>
        </w:tc>
      </w:tr>
      <w:tr w14:paraId="19F36201">
        <w:tblPrEx>
          <w:tblCellMar>
            <w:top w:w="0" w:type="dxa"/>
            <w:left w:w="0" w:type="dxa"/>
            <w:bottom w:w="0" w:type="dxa"/>
            <w:right w:w="0" w:type="dxa"/>
          </w:tblCellMar>
        </w:tblPrEx>
        <w:trPr>
          <w:gridAfter w:val="1"/>
          <w:wAfter w:w="212" w:type="dxa"/>
          <w:trHeight w:val="450" w:hRule="atLeast"/>
        </w:trPr>
        <w:tc>
          <w:tcPr>
            <w:tcW w:w="2056"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239BF3">
            <w:pPr>
              <w:jc w:val="center"/>
              <w:rPr>
                <w:rFonts w:ascii="宋体" w:hAnsi="宋体" w:eastAsia="宋体" w:cs="宋体"/>
                <w:sz w:val="24"/>
                <w:szCs w:val="24"/>
              </w:rPr>
            </w:pPr>
            <w:r>
              <w:rPr>
                <w:rFonts w:hint="eastAsia"/>
              </w:rPr>
              <w:t>合计</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8E72E">
            <w:pPr>
              <w:jc w:val="right"/>
              <w:rPr>
                <w:rFonts w:ascii="宋体" w:hAnsi="宋体" w:eastAsia="宋体" w:cs="宋体"/>
                <w:sz w:val="24"/>
                <w:szCs w:val="24"/>
              </w:rPr>
            </w:pPr>
            <w:r>
              <w:rPr>
                <w:rFonts w:hint="eastAsia"/>
                <w:lang w:val="en-US" w:eastAsia="zh-CN"/>
              </w:rPr>
              <w:t>7429.33</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20A80">
            <w:pPr>
              <w:jc w:val="right"/>
              <w:rPr>
                <w:rFonts w:ascii="宋体" w:hAnsi="宋体" w:eastAsia="宋体" w:cs="宋体"/>
                <w:sz w:val="24"/>
                <w:szCs w:val="24"/>
              </w:rPr>
            </w:pPr>
            <w:r>
              <w:rPr>
                <w:rFonts w:hint="eastAsia"/>
                <w:lang w:val="en-US" w:eastAsia="zh-CN"/>
              </w:rPr>
              <w:t>6854.00</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E2F13">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889AAA">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8D3AF">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F9A94">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89CCD1">
            <w:pPr>
              <w:jc w:val="right"/>
              <w:rPr>
                <w:rFonts w:ascii="宋体" w:hAnsi="宋体" w:eastAsia="宋体" w:cs="宋体"/>
                <w:sz w:val="24"/>
                <w:szCs w:val="24"/>
              </w:rPr>
            </w:pPr>
            <w:r>
              <w:rPr>
                <w:rFonts w:hint="eastAsia"/>
                <w:lang w:val="en-US" w:eastAsia="zh-CN"/>
              </w:rPr>
              <w:t>575.33</w:t>
            </w:r>
            <w:r>
              <w:rPr>
                <w:rFonts w:hint="eastAsia"/>
              </w:rPr>
              <w:t>　</w:t>
            </w:r>
          </w:p>
        </w:tc>
      </w:tr>
      <w:tr w14:paraId="4AE1DBBC">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49488">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58BCDE">
            <w:pPr>
              <w:rPr>
                <w:rFonts w:hint="eastAsia" w:ascii="宋体" w:hAnsi="宋体" w:cs="宋体" w:eastAsiaTheme="minorEastAsia"/>
                <w:sz w:val="24"/>
                <w:szCs w:val="24"/>
                <w:lang w:eastAsia="zh-CN"/>
              </w:rPr>
            </w:pPr>
            <w:r>
              <w:rPr>
                <w:rFonts w:hint="eastAsia"/>
              </w:rPr>
              <w:t>　</w:t>
            </w:r>
            <w:r>
              <w:rPr>
                <w:rFonts w:hint="eastAsia"/>
                <w:lang w:eastAsia="zh-CN"/>
              </w:rPr>
              <w:t>一般公共服务支出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03D1E">
            <w:pPr>
              <w:jc w:val="right"/>
              <w:rPr>
                <w:rFonts w:ascii="宋体" w:hAnsi="宋体" w:eastAsia="宋体" w:cs="宋体"/>
                <w:sz w:val="24"/>
                <w:szCs w:val="24"/>
              </w:rPr>
            </w:pPr>
            <w:r>
              <w:rPr>
                <w:rFonts w:hint="eastAsia"/>
                <w:lang w:val="en-US" w:eastAsia="zh-CN"/>
              </w:rPr>
              <w:t>125.69</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FC9FF">
            <w:pPr>
              <w:jc w:val="right"/>
              <w:rPr>
                <w:rFonts w:ascii="宋体" w:hAnsi="宋体" w:eastAsia="宋体" w:cs="宋体"/>
                <w:sz w:val="24"/>
                <w:szCs w:val="24"/>
              </w:rPr>
            </w:pPr>
            <w:r>
              <w:rPr>
                <w:rFonts w:hint="eastAsia"/>
                <w:lang w:val="en-US" w:eastAsia="zh-CN"/>
              </w:rPr>
              <w:t>125.69</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26DC3">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4B511">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C458C">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373F60">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CD477E">
            <w:pPr>
              <w:jc w:val="right"/>
              <w:rPr>
                <w:rFonts w:ascii="宋体" w:hAnsi="宋体" w:eastAsia="宋体" w:cs="宋体"/>
                <w:sz w:val="24"/>
                <w:szCs w:val="24"/>
              </w:rPr>
            </w:pPr>
            <w:r>
              <w:rPr>
                <w:rFonts w:hint="eastAsia"/>
              </w:rPr>
              <w:t>　</w:t>
            </w:r>
          </w:p>
        </w:tc>
      </w:tr>
      <w:tr w14:paraId="1971D8A3">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767877">
            <w:pPr>
              <w:rPr>
                <w:rFonts w:hint="default" w:ascii="宋体" w:hAnsi="宋体" w:cs="宋体" w:eastAsiaTheme="minorEastAsia"/>
                <w:sz w:val="24"/>
                <w:szCs w:val="24"/>
                <w:lang w:val="en-US" w:eastAsia="zh-CN"/>
              </w:rPr>
            </w:pPr>
            <w:r>
              <w:rPr>
                <w:rFonts w:hint="eastAsia"/>
              </w:rPr>
              <w:t>　</w:t>
            </w:r>
            <w:r>
              <w:rPr>
                <w:rFonts w:hint="eastAsia"/>
                <w:lang w:val="en-US" w:eastAsia="zh-CN"/>
              </w:rPr>
              <w:t>20104</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152636">
            <w:pPr>
              <w:rPr>
                <w:rFonts w:hint="eastAsia" w:ascii="宋体" w:hAnsi="宋体" w:cs="宋体" w:eastAsiaTheme="minorEastAsia"/>
                <w:sz w:val="24"/>
                <w:szCs w:val="24"/>
                <w:lang w:eastAsia="zh-CN"/>
              </w:rPr>
            </w:pPr>
            <w:r>
              <w:rPr>
                <w:rFonts w:hint="eastAsia"/>
              </w:rPr>
              <w:t>　</w:t>
            </w:r>
            <w:r>
              <w:rPr>
                <w:rFonts w:hint="eastAsia"/>
                <w:lang w:eastAsia="zh-CN"/>
              </w:rPr>
              <w:t>发展与改革支出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61C3AB">
            <w:pPr>
              <w:jc w:val="right"/>
              <w:rPr>
                <w:rFonts w:ascii="华文中宋" w:hAnsi="华文中宋" w:eastAsia="华文中宋" w:cs="宋体"/>
                <w:sz w:val="24"/>
                <w:szCs w:val="24"/>
              </w:rPr>
            </w:pPr>
            <w:r>
              <w:rPr>
                <w:rFonts w:hint="eastAsia" w:ascii="华文中宋" w:hAnsi="华文中宋" w:eastAsia="华文中宋"/>
                <w:lang w:val="en-US" w:eastAsia="zh-CN"/>
              </w:rPr>
              <w:t>125.69</w:t>
            </w:r>
            <w:r>
              <w:rPr>
                <w:rFonts w:hint="eastAsia" w:ascii="华文中宋" w:hAnsi="华文中宋" w:eastAsia="华文中宋"/>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F7D33">
            <w:pPr>
              <w:jc w:val="right"/>
              <w:rPr>
                <w:rFonts w:ascii="宋体" w:hAnsi="宋体" w:eastAsia="宋体" w:cs="宋体"/>
                <w:sz w:val="24"/>
                <w:szCs w:val="24"/>
              </w:rPr>
            </w:pPr>
            <w:r>
              <w:rPr>
                <w:rFonts w:hint="eastAsia"/>
                <w:lang w:val="en-US" w:eastAsia="zh-CN"/>
              </w:rPr>
              <w:t>125.69</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E02D4">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CB02B">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70FE31">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366ED">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A0503">
            <w:pPr>
              <w:jc w:val="right"/>
              <w:rPr>
                <w:rFonts w:ascii="宋体" w:hAnsi="宋体" w:eastAsia="宋体" w:cs="宋体"/>
                <w:sz w:val="24"/>
                <w:szCs w:val="24"/>
              </w:rPr>
            </w:pPr>
            <w:r>
              <w:rPr>
                <w:rFonts w:hint="eastAsia"/>
              </w:rPr>
              <w:t>　</w:t>
            </w:r>
          </w:p>
        </w:tc>
      </w:tr>
      <w:tr w14:paraId="7741E156">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4EC113">
            <w:pPr>
              <w:rPr>
                <w:rFonts w:hint="default" w:ascii="宋体" w:hAnsi="宋体" w:cs="宋体" w:eastAsiaTheme="minorEastAsia"/>
                <w:sz w:val="24"/>
                <w:szCs w:val="24"/>
                <w:lang w:val="en-US" w:eastAsia="zh-CN"/>
              </w:rPr>
            </w:pPr>
            <w:r>
              <w:rPr>
                <w:rFonts w:hint="eastAsia"/>
              </w:rPr>
              <w:t>　</w:t>
            </w:r>
            <w:r>
              <w:rPr>
                <w:rFonts w:hint="eastAsia"/>
                <w:lang w:val="en-US" w:eastAsia="zh-CN"/>
              </w:rPr>
              <w:t>2010499</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59D96B">
            <w:pPr>
              <w:rPr>
                <w:rFonts w:hint="eastAsia" w:ascii="宋体" w:hAnsi="宋体" w:cs="宋体" w:eastAsiaTheme="minorEastAsia"/>
                <w:sz w:val="24"/>
                <w:szCs w:val="24"/>
                <w:lang w:eastAsia="zh-CN"/>
              </w:rPr>
            </w:pPr>
            <w:r>
              <w:rPr>
                <w:rFonts w:hint="eastAsia"/>
              </w:rPr>
              <w:t>　</w:t>
            </w:r>
            <w:r>
              <w:rPr>
                <w:rFonts w:hint="eastAsia"/>
                <w:lang w:eastAsia="zh-CN"/>
              </w:rPr>
              <w:t>其他发展与改革事务支出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8BE489">
            <w:pPr>
              <w:jc w:val="right"/>
              <w:rPr>
                <w:rFonts w:ascii="宋体" w:hAnsi="宋体" w:eastAsia="宋体" w:cs="宋体"/>
                <w:sz w:val="24"/>
                <w:szCs w:val="24"/>
              </w:rPr>
            </w:pPr>
            <w:r>
              <w:rPr>
                <w:rFonts w:hint="eastAsia"/>
                <w:lang w:val="en-US" w:eastAsia="zh-CN"/>
              </w:rPr>
              <w:t>125.69</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6DC904">
            <w:pPr>
              <w:jc w:val="right"/>
              <w:rPr>
                <w:rFonts w:ascii="宋体" w:hAnsi="宋体" w:eastAsia="宋体" w:cs="宋体"/>
                <w:sz w:val="24"/>
                <w:szCs w:val="24"/>
              </w:rPr>
            </w:pPr>
            <w:r>
              <w:rPr>
                <w:rFonts w:hint="eastAsia"/>
                <w:lang w:val="en-US" w:eastAsia="zh-CN"/>
              </w:rPr>
              <w:t>125.69</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3166F9">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C7E911">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C80D0">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5C72E">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20EF5">
            <w:pPr>
              <w:jc w:val="right"/>
              <w:rPr>
                <w:rFonts w:ascii="宋体" w:hAnsi="宋体" w:eastAsia="宋体" w:cs="宋体"/>
                <w:sz w:val="24"/>
                <w:szCs w:val="24"/>
              </w:rPr>
            </w:pPr>
            <w:r>
              <w:rPr>
                <w:rFonts w:hint="eastAsia"/>
              </w:rPr>
              <w:t>　</w:t>
            </w:r>
          </w:p>
        </w:tc>
      </w:tr>
      <w:tr w14:paraId="0F39E582">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F137CB">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844D72">
            <w:pPr>
              <w:rPr>
                <w:rFonts w:hint="eastAsia" w:ascii="宋体" w:hAnsi="宋体" w:cs="宋体" w:eastAsiaTheme="minorEastAsia"/>
                <w:sz w:val="24"/>
                <w:szCs w:val="24"/>
                <w:lang w:eastAsia="zh-CN"/>
              </w:rPr>
            </w:pPr>
            <w:r>
              <w:rPr>
                <w:rFonts w:hint="eastAsia"/>
              </w:rPr>
              <w:t>　</w:t>
            </w:r>
            <w:r>
              <w:rPr>
                <w:rFonts w:hint="eastAsia"/>
                <w:lang w:eastAsia="zh-CN"/>
              </w:rPr>
              <w:t>社会保障和就业支出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4CC48">
            <w:pPr>
              <w:jc w:val="right"/>
              <w:rPr>
                <w:rFonts w:ascii="宋体" w:hAnsi="宋体" w:eastAsia="宋体" w:cs="宋体"/>
                <w:sz w:val="24"/>
                <w:szCs w:val="24"/>
              </w:rPr>
            </w:pPr>
            <w:r>
              <w:rPr>
                <w:rFonts w:hint="eastAsia"/>
                <w:lang w:val="en-US" w:eastAsia="zh-CN"/>
              </w:rPr>
              <w:t>183.71</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B38EB">
            <w:pPr>
              <w:jc w:val="right"/>
              <w:rPr>
                <w:rFonts w:ascii="宋体" w:hAnsi="宋体" w:eastAsia="宋体" w:cs="宋体"/>
                <w:sz w:val="24"/>
                <w:szCs w:val="24"/>
              </w:rPr>
            </w:pPr>
            <w:r>
              <w:rPr>
                <w:rFonts w:hint="eastAsia"/>
                <w:lang w:val="en-US" w:eastAsia="zh-CN"/>
              </w:rPr>
              <w:t>183.71</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58CD6B">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62755">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6D71E">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C35AE8">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7EE8D">
            <w:pPr>
              <w:jc w:val="right"/>
              <w:rPr>
                <w:rFonts w:ascii="宋体" w:hAnsi="宋体" w:eastAsia="宋体" w:cs="宋体"/>
                <w:sz w:val="24"/>
                <w:szCs w:val="24"/>
              </w:rPr>
            </w:pPr>
            <w:r>
              <w:rPr>
                <w:rFonts w:hint="eastAsia"/>
              </w:rPr>
              <w:t>　</w:t>
            </w:r>
          </w:p>
        </w:tc>
      </w:tr>
      <w:tr w14:paraId="73344FAC">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B23579">
            <w:pPr>
              <w:rPr>
                <w:rFonts w:hint="default" w:ascii="宋体" w:hAnsi="宋体" w:cs="宋体" w:eastAsiaTheme="minorEastAsia"/>
                <w:sz w:val="24"/>
                <w:szCs w:val="24"/>
                <w:lang w:val="en-US" w:eastAsia="zh-CN"/>
              </w:rPr>
            </w:pPr>
            <w:r>
              <w:rPr>
                <w:rFonts w:hint="eastAsia"/>
              </w:rPr>
              <w:t>　</w:t>
            </w:r>
            <w:r>
              <w:rPr>
                <w:rFonts w:hint="eastAsia"/>
                <w:lang w:val="en-US" w:eastAsia="zh-CN"/>
              </w:rPr>
              <w:t>20805</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317DC2">
            <w:pPr>
              <w:rPr>
                <w:rFonts w:hint="eastAsia" w:ascii="宋体" w:hAnsi="宋体" w:cs="宋体" w:eastAsiaTheme="minorEastAsia"/>
                <w:sz w:val="24"/>
                <w:szCs w:val="24"/>
                <w:lang w:eastAsia="zh-CN"/>
              </w:rPr>
            </w:pPr>
            <w:r>
              <w:rPr>
                <w:rFonts w:hint="eastAsia"/>
              </w:rPr>
              <w:t>　</w:t>
            </w:r>
            <w:r>
              <w:rPr>
                <w:rFonts w:hint="eastAsia"/>
                <w:lang w:eastAsia="zh-CN"/>
              </w:rPr>
              <w:t>行政事业单位养老支出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E58D5B">
            <w:pPr>
              <w:jc w:val="right"/>
              <w:rPr>
                <w:rFonts w:ascii="宋体" w:hAnsi="宋体" w:eastAsia="宋体" w:cs="宋体"/>
                <w:sz w:val="24"/>
                <w:szCs w:val="24"/>
              </w:rPr>
            </w:pPr>
            <w:r>
              <w:rPr>
                <w:rFonts w:hint="eastAsia"/>
                <w:lang w:val="en-US" w:eastAsia="zh-CN"/>
              </w:rPr>
              <w:t>99.60</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2578E">
            <w:pPr>
              <w:jc w:val="right"/>
              <w:rPr>
                <w:rFonts w:ascii="宋体" w:hAnsi="宋体" w:eastAsia="宋体" w:cs="宋体"/>
                <w:sz w:val="24"/>
                <w:szCs w:val="24"/>
              </w:rPr>
            </w:pPr>
            <w:r>
              <w:rPr>
                <w:rFonts w:hint="eastAsia"/>
                <w:lang w:val="en-US" w:eastAsia="zh-CN"/>
              </w:rPr>
              <w:t>99.60</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645D5">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16243">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9312CF">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E96FB3">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ABA2D">
            <w:pPr>
              <w:jc w:val="right"/>
              <w:rPr>
                <w:rFonts w:ascii="宋体" w:hAnsi="宋体" w:eastAsia="宋体" w:cs="宋体"/>
                <w:sz w:val="24"/>
                <w:szCs w:val="24"/>
              </w:rPr>
            </w:pPr>
            <w:r>
              <w:rPr>
                <w:rFonts w:hint="eastAsia"/>
              </w:rPr>
              <w:t>　</w:t>
            </w:r>
          </w:p>
        </w:tc>
      </w:tr>
      <w:tr w14:paraId="238BDD34">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213BC">
            <w:pPr>
              <w:rPr>
                <w:rFonts w:hint="default" w:ascii="宋体" w:hAnsi="宋体" w:cs="宋体" w:eastAsiaTheme="minorEastAsia"/>
                <w:sz w:val="24"/>
                <w:szCs w:val="24"/>
                <w:lang w:val="en-US" w:eastAsia="zh-CN"/>
              </w:rPr>
            </w:pPr>
            <w:r>
              <w:rPr>
                <w:rFonts w:hint="eastAsia"/>
              </w:rPr>
              <w:t>　</w:t>
            </w:r>
            <w:r>
              <w:rPr>
                <w:rFonts w:hint="eastAsia"/>
                <w:lang w:val="en-US" w:eastAsia="zh-CN"/>
              </w:rPr>
              <w:t>2080505</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1AEFE">
            <w:pPr>
              <w:rPr>
                <w:rFonts w:hint="eastAsia" w:ascii="宋体" w:hAnsi="宋体" w:cs="宋体" w:eastAsiaTheme="minorEastAsia"/>
                <w:sz w:val="24"/>
                <w:szCs w:val="24"/>
                <w:lang w:eastAsia="zh-CN"/>
              </w:rPr>
            </w:pPr>
            <w:r>
              <w:rPr>
                <w:rFonts w:hint="eastAsia"/>
              </w:rPr>
              <w:t>　</w:t>
            </w:r>
            <w:r>
              <w:rPr>
                <w:rFonts w:hint="eastAsia"/>
                <w:lang w:eastAsia="zh-CN"/>
              </w:rPr>
              <w:t>机关事业单位基本养老保险缴费支出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B76D9">
            <w:pPr>
              <w:jc w:val="right"/>
              <w:rPr>
                <w:rFonts w:ascii="宋体" w:hAnsi="宋体" w:eastAsia="宋体" w:cs="宋体"/>
                <w:sz w:val="24"/>
                <w:szCs w:val="24"/>
              </w:rPr>
            </w:pPr>
            <w:r>
              <w:rPr>
                <w:rFonts w:hint="eastAsia"/>
                <w:lang w:val="en-US" w:eastAsia="zh-CN"/>
              </w:rPr>
              <w:t>99.60</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4972C">
            <w:pPr>
              <w:jc w:val="right"/>
              <w:rPr>
                <w:rFonts w:ascii="宋体" w:hAnsi="宋体" w:eastAsia="宋体" w:cs="宋体"/>
                <w:sz w:val="24"/>
                <w:szCs w:val="24"/>
              </w:rPr>
            </w:pPr>
            <w:r>
              <w:rPr>
                <w:rFonts w:hint="eastAsia"/>
                <w:lang w:val="en-US" w:eastAsia="zh-CN"/>
              </w:rPr>
              <w:t>99.60</w:t>
            </w: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0EDEE">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B8988">
            <w:pPr>
              <w:jc w:val="right"/>
              <w:rPr>
                <w:rFonts w:ascii="宋体" w:hAnsi="宋体" w:eastAsia="宋体" w:cs="宋体"/>
                <w:sz w:val="24"/>
                <w:szCs w:val="24"/>
              </w:rPr>
            </w:pPr>
            <w:r>
              <w:rPr>
                <w:rFonts w:hint="eastAsia"/>
              </w:rPr>
              <w:t>　</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92A27">
            <w:pPr>
              <w:jc w:val="right"/>
              <w:rPr>
                <w:rFonts w:ascii="宋体" w:hAnsi="宋体" w:eastAsia="宋体" w:cs="宋体"/>
                <w:sz w:val="24"/>
                <w:szCs w:val="24"/>
              </w:rPr>
            </w:pPr>
            <w:r>
              <w:rPr>
                <w:rFonts w:hint="eastAsia"/>
              </w:rPr>
              <w:t>　</w:t>
            </w: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84A49">
            <w:pPr>
              <w:jc w:val="right"/>
              <w:rPr>
                <w:rFonts w:ascii="宋体" w:hAnsi="宋体" w:eastAsia="宋体" w:cs="宋体"/>
                <w:sz w:val="24"/>
                <w:szCs w:val="24"/>
              </w:rPr>
            </w:pPr>
            <w:r>
              <w:rPr>
                <w:rFonts w:hint="eastAsia"/>
              </w:rPr>
              <w:t>　</w:t>
            </w: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BDA0A">
            <w:pPr>
              <w:jc w:val="right"/>
              <w:rPr>
                <w:rFonts w:ascii="宋体" w:hAnsi="宋体" w:eastAsia="宋体" w:cs="宋体"/>
                <w:sz w:val="24"/>
                <w:szCs w:val="24"/>
              </w:rPr>
            </w:pPr>
            <w:r>
              <w:rPr>
                <w:rFonts w:hint="eastAsia"/>
              </w:rPr>
              <w:t>　</w:t>
            </w:r>
          </w:p>
        </w:tc>
      </w:tr>
      <w:tr w14:paraId="3B6AD470">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59AF82">
            <w:pPr>
              <w:rPr>
                <w:rFonts w:hint="default" w:eastAsiaTheme="minorEastAsia"/>
                <w:lang w:val="en-US" w:eastAsia="zh-CN"/>
              </w:rPr>
            </w:pPr>
            <w:r>
              <w:rPr>
                <w:rFonts w:hint="eastAsia"/>
                <w:lang w:val="en-US" w:eastAsia="zh-CN"/>
              </w:rPr>
              <w:t>20808</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587458">
            <w:pPr>
              <w:rPr>
                <w:rFonts w:hint="eastAsia" w:eastAsiaTheme="minorEastAsia"/>
                <w:lang w:eastAsia="zh-CN"/>
              </w:rPr>
            </w:pPr>
            <w:r>
              <w:rPr>
                <w:rFonts w:hint="eastAsia"/>
                <w:lang w:eastAsia="zh-CN"/>
              </w:rPr>
              <w:t>抚恤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3B013">
            <w:pPr>
              <w:jc w:val="right"/>
              <w:rPr>
                <w:rFonts w:hint="default"/>
                <w:lang w:val="en-US" w:eastAsia="zh-CN"/>
              </w:rPr>
            </w:pPr>
            <w:r>
              <w:rPr>
                <w:rFonts w:hint="eastAsia"/>
                <w:lang w:val="en-US" w:eastAsia="zh-CN"/>
              </w:rPr>
              <w:t>83.91</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C03D0">
            <w:pPr>
              <w:jc w:val="right"/>
              <w:rPr>
                <w:rFonts w:hint="default"/>
                <w:lang w:val="en-US" w:eastAsia="zh-CN"/>
              </w:rPr>
            </w:pPr>
            <w:r>
              <w:rPr>
                <w:rFonts w:hint="eastAsia"/>
                <w:lang w:val="en-US" w:eastAsia="zh-CN"/>
              </w:rPr>
              <w:t>83.91</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C1D7FF">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0F1F2">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190C8">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3E98F">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91E18">
            <w:pPr>
              <w:jc w:val="right"/>
              <w:rPr>
                <w:rFonts w:hint="eastAsia"/>
              </w:rPr>
            </w:pPr>
          </w:p>
        </w:tc>
      </w:tr>
      <w:tr w14:paraId="32CD4B50">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8D20F">
            <w:pPr>
              <w:rPr>
                <w:rFonts w:hint="default" w:eastAsiaTheme="minorEastAsia"/>
                <w:lang w:val="en-US" w:eastAsia="zh-CN"/>
              </w:rPr>
            </w:pPr>
            <w:r>
              <w:rPr>
                <w:rFonts w:hint="eastAsia"/>
                <w:lang w:val="en-US" w:eastAsia="zh-CN"/>
              </w:rPr>
              <w:t>2080801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B9EB80">
            <w:pPr>
              <w:rPr>
                <w:rFonts w:hint="eastAsia" w:eastAsiaTheme="minorEastAsia"/>
                <w:lang w:eastAsia="zh-CN"/>
              </w:rPr>
            </w:pPr>
            <w:r>
              <w:rPr>
                <w:rFonts w:hint="eastAsia"/>
                <w:lang w:eastAsia="zh-CN"/>
              </w:rPr>
              <w:t>死亡抚恤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36791B">
            <w:pPr>
              <w:jc w:val="right"/>
              <w:rPr>
                <w:rFonts w:hint="default"/>
                <w:lang w:val="en-US" w:eastAsia="zh-CN"/>
              </w:rPr>
            </w:pPr>
            <w:r>
              <w:rPr>
                <w:rFonts w:hint="eastAsia"/>
                <w:lang w:val="en-US" w:eastAsia="zh-CN"/>
              </w:rPr>
              <w:t>83.91</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A7DE8">
            <w:pPr>
              <w:jc w:val="right"/>
              <w:rPr>
                <w:rFonts w:hint="default"/>
                <w:lang w:val="en-US" w:eastAsia="zh-CN"/>
              </w:rPr>
            </w:pPr>
            <w:r>
              <w:rPr>
                <w:rFonts w:hint="eastAsia"/>
                <w:lang w:val="en-US" w:eastAsia="zh-CN"/>
              </w:rPr>
              <w:t>83.91</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15798">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FADF4">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5D7AF2">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59D4F">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B5247F">
            <w:pPr>
              <w:jc w:val="right"/>
              <w:rPr>
                <w:rFonts w:hint="eastAsia"/>
              </w:rPr>
            </w:pPr>
          </w:p>
        </w:tc>
      </w:tr>
      <w:tr w14:paraId="7F5918D4">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3D6F51">
            <w:pPr>
              <w:rPr>
                <w:rFonts w:hint="default" w:eastAsiaTheme="minorEastAsia"/>
                <w:lang w:val="en-US" w:eastAsia="zh-CN"/>
              </w:rPr>
            </w:pPr>
            <w:r>
              <w:rPr>
                <w:rFonts w:hint="eastAsia"/>
                <w:lang w:val="en-US" w:eastAsia="zh-CN"/>
              </w:rPr>
              <w:t>20820</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9075CE">
            <w:pPr>
              <w:rPr>
                <w:rFonts w:hint="eastAsia" w:eastAsiaTheme="minorEastAsia"/>
                <w:lang w:eastAsia="zh-CN"/>
              </w:rPr>
            </w:pPr>
            <w:r>
              <w:rPr>
                <w:rFonts w:hint="eastAsia"/>
                <w:lang w:eastAsia="zh-CN"/>
              </w:rPr>
              <w:t>临时救助</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37A8D">
            <w:pPr>
              <w:jc w:val="right"/>
              <w:rPr>
                <w:rFonts w:hint="default"/>
                <w:lang w:val="en-US" w:eastAsia="zh-CN"/>
              </w:rPr>
            </w:pPr>
            <w:r>
              <w:rPr>
                <w:rFonts w:hint="eastAsia"/>
                <w:lang w:val="en-US" w:eastAsia="zh-CN"/>
              </w:rPr>
              <w:t>0.20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B7E8D">
            <w:pPr>
              <w:jc w:val="right"/>
              <w:rPr>
                <w:rFonts w:hint="default"/>
                <w:lang w:val="en-US" w:eastAsia="zh-CN"/>
              </w:rPr>
            </w:pPr>
            <w:r>
              <w:rPr>
                <w:rFonts w:hint="eastAsia"/>
                <w:lang w:val="en-US" w:eastAsia="zh-CN"/>
              </w:rPr>
              <w:t>0.20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CE84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402AC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0B9335">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E4B9C0">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4E5B5">
            <w:pPr>
              <w:jc w:val="right"/>
              <w:rPr>
                <w:rFonts w:hint="eastAsia"/>
              </w:rPr>
            </w:pPr>
          </w:p>
        </w:tc>
      </w:tr>
      <w:tr w14:paraId="5235FAD9">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18FBC1">
            <w:pPr>
              <w:rPr>
                <w:rFonts w:hint="default" w:eastAsiaTheme="minorEastAsia"/>
                <w:lang w:val="en-US" w:eastAsia="zh-CN"/>
              </w:rPr>
            </w:pPr>
            <w:r>
              <w:rPr>
                <w:rFonts w:hint="eastAsia"/>
                <w:lang w:val="en-US" w:eastAsia="zh-CN"/>
              </w:rPr>
              <w:t>2082001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FF3506">
            <w:pPr>
              <w:rPr>
                <w:rFonts w:hint="eastAsia" w:eastAsiaTheme="minorEastAsia"/>
                <w:lang w:eastAsia="zh-CN"/>
              </w:rPr>
            </w:pPr>
            <w:r>
              <w:rPr>
                <w:rFonts w:hint="eastAsia"/>
                <w:lang w:eastAsia="zh-CN"/>
              </w:rPr>
              <w:t>临时救助支出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9B37CF">
            <w:pPr>
              <w:jc w:val="right"/>
              <w:rPr>
                <w:rFonts w:hint="default"/>
                <w:lang w:val="en-US" w:eastAsia="zh-CN"/>
              </w:rPr>
            </w:pPr>
            <w:r>
              <w:rPr>
                <w:rFonts w:hint="eastAsia"/>
                <w:lang w:val="en-US" w:eastAsia="zh-CN"/>
              </w:rPr>
              <w:t>0.20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787392">
            <w:pPr>
              <w:jc w:val="right"/>
              <w:rPr>
                <w:rFonts w:hint="default"/>
                <w:lang w:val="en-US" w:eastAsia="zh-CN"/>
              </w:rPr>
            </w:pPr>
            <w:r>
              <w:rPr>
                <w:rFonts w:hint="eastAsia"/>
                <w:lang w:val="en-US" w:eastAsia="zh-CN"/>
              </w:rPr>
              <w:t>0.20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D7A4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6EEDD">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FFD8F7">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1B8FD">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78FC2">
            <w:pPr>
              <w:jc w:val="right"/>
              <w:rPr>
                <w:rFonts w:hint="eastAsia"/>
              </w:rPr>
            </w:pPr>
          </w:p>
        </w:tc>
      </w:tr>
      <w:tr w14:paraId="46BEAB33">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A2891E">
            <w:pPr>
              <w:rPr>
                <w:rFonts w:hint="default" w:eastAsiaTheme="minorEastAsia"/>
                <w:lang w:val="en-US" w:eastAsia="zh-CN"/>
              </w:rPr>
            </w:pPr>
            <w:r>
              <w:rPr>
                <w:rFonts w:hint="eastAsia"/>
                <w:lang w:val="en-US" w:eastAsia="zh-CN"/>
              </w:rPr>
              <w:t>210</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3A5B3B">
            <w:pPr>
              <w:rPr>
                <w:rFonts w:hint="eastAsia" w:eastAsiaTheme="minorEastAsia"/>
                <w:lang w:eastAsia="zh-CN"/>
              </w:rPr>
            </w:pPr>
            <w:r>
              <w:rPr>
                <w:rFonts w:hint="eastAsia"/>
                <w:lang w:eastAsia="zh-CN"/>
              </w:rPr>
              <w:t>卫生健康支出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06E959">
            <w:pPr>
              <w:jc w:val="right"/>
              <w:rPr>
                <w:rFonts w:hint="default"/>
                <w:lang w:val="en-US" w:eastAsia="zh-CN"/>
              </w:rPr>
            </w:pPr>
            <w:r>
              <w:rPr>
                <w:rFonts w:hint="eastAsia"/>
                <w:lang w:val="en-US" w:eastAsia="zh-CN"/>
              </w:rPr>
              <w:t>52.37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BCFEB1">
            <w:pPr>
              <w:jc w:val="right"/>
              <w:rPr>
                <w:rFonts w:hint="default"/>
                <w:lang w:val="en-US" w:eastAsia="zh-CN"/>
              </w:rPr>
            </w:pPr>
            <w:r>
              <w:rPr>
                <w:rFonts w:hint="eastAsia"/>
                <w:lang w:val="en-US" w:eastAsia="zh-CN"/>
              </w:rPr>
              <w:t>52.37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FD0F1">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C7E5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9271E">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0CC33">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877D1">
            <w:pPr>
              <w:jc w:val="right"/>
              <w:rPr>
                <w:rFonts w:hint="eastAsia"/>
              </w:rPr>
            </w:pPr>
          </w:p>
        </w:tc>
      </w:tr>
      <w:tr w14:paraId="29E16691">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7B8F43">
            <w:pPr>
              <w:rPr>
                <w:rFonts w:hint="default" w:eastAsiaTheme="minorEastAsia"/>
                <w:lang w:val="en-US" w:eastAsia="zh-CN"/>
              </w:rPr>
            </w:pPr>
            <w:r>
              <w:rPr>
                <w:rFonts w:hint="eastAsia"/>
                <w:lang w:val="en-US" w:eastAsia="zh-CN"/>
              </w:rPr>
              <w:t>21011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4B9132">
            <w:pPr>
              <w:rPr>
                <w:rFonts w:hint="eastAsia" w:eastAsiaTheme="minorEastAsia"/>
                <w:lang w:eastAsia="zh-CN"/>
              </w:rPr>
            </w:pPr>
            <w:r>
              <w:rPr>
                <w:rFonts w:hint="eastAsia"/>
                <w:lang w:eastAsia="zh-CN"/>
              </w:rPr>
              <w:t>行政事业单位医疗</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C7C2A2">
            <w:pPr>
              <w:jc w:val="right"/>
              <w:rPr>
                <w:rFonts w:hint="default"/>
                <w:lang w:val="en-US" w:eastAsia="zh-CN"/>
              </w:rPr>
            </w:pPr>
            <w:r>
              <w:rPr>
                <w:rFonts w:hint="eastAsia"/>
                <w:lang w:val="en-US" w:eastAsia="zh-CN"/>
              </w:rPr>
              <w:t>52.37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70290">
            <w:pPr>
              <w:jc w:val="right"/>
              <w:rPr>
                <w:rFonts w:hint="default"/>
                <w:lang w:val="en-US" w:eastAsia="zh-CN"/>
              </w:rPr>
            </w:pPr>
            <w:r>
              <w:rPr>
                <w:rFonts w:hint="eastAsia"/>
                <w:lang w:val="en-US" w:eastAsia="zh-CN"/>
              </w:rPr>
              <w:t>52.37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D318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19B41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8A577F">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6315C">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6B1CE">
            <w:pPr>
              <w:jc w:val="right"/>
              <w:rPr>
                <w:rFonts w:hint="eastAsia"/>
              </w:rPr>
            </w:pPr>
          </w:p>
        </w:tc>
      </w:tr>
      <w:tr w14:paraId="317ADD2D">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499D38C">
            <w:pPr>
              <w:rPr>
                <w:rFonts w:hint="default" w:eastAsiaTheme="minorEastAsia"/>
                <w:lang w:val="en-US" w:eastAsia="zh-CN"/>
              </w:rPr>
            </w:pPr>
            <w:r>
              <w:rPr>
                <w:rFonts w:hint="eastAsia"/>
                <w:lang w:val="en-US" w:eastAsia="zh-CN"/>
              </w:rPr>
              <w:t>2101101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40DC38">
            <w:pPr>
              <w:rPr>
                <w:rFonts w:hint="eastAsia" w:eastAsiaTheme="minorEastAsia"/>
                <w:lang w:eastAsia="zh-CN"/>
              </w:rPr>
            </w:pPr>
            <w:r>
              <w:rPr>
                <w:rFonts w:hint="eastAsia"/>
                <w:lang w:eastAsia="zh-CN"/>
              </w:rPr>
              <w:t>行政单位医疗</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430AF">
            <w:pPr>
              <w:jc w:val="right"/>
              <w:rPr>
                <w:rFonts w:hint="default"/>
                <w:lang w:val="en-US" w:eastAsia="zh-CN"/>
              </w:rPr>
            </w:pPr>
            <w:r>
              <w:rPr>
                <w:rFonts w:hint="eastAsia"/>
                <w:lang w:val="en-US" w:eastAsia="zh-CN"/>
              </w:rPr>
              <w:t>38.73</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38F14">
            <w:pPr>
              <w:jc w:val="right"/>
              <w:rPr>
                <w:rFonts w:hint="default"/>
                <w:lang w:val="en-US" w:eastAsia="zh-CN"/>
              </w:rPr>
            </w:pPr>
            <w:r>
              <w:rPr>
                <w:rFonts w:hint="eastAsia"/>
                <w:lang w:val="en-US" w:eastAsia="zh-CN"/>
              </w:rPr>
              <w:t>38.73</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65893">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31CB65">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EA3AC">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CB5E2">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6E9F44">
            <w:pPr>
              <w:jc w:val="right"/>
              <w:rPr>
                <w:rFonts w:hint="eastAsia"/>
              </w:rPr>
            </w:pPr>
          </w:p>
        </w:tc>
      </w:tr>
      <w:tr w14:paraId="32B46346">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5ABF3A">
            <w:pPr>
              <w:rPr>
                <w:rFonts w:hint="default" w:eastAsiaTheme="minorEastAsia"/>
                <w:lang w:val="en-US" w:eastAsia="zh-CN"/>
              </w:rPr>
            </w:pPr>
            <w:r>
              <w:rPr>
                <w:rFonts w:hint="eastAsia"/>
                <w:lang w:val="en-US" w:eastAsia="zh-CN"/>
              </w:rPr>
              <w:t>2101102</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D960DF">
            <w:pPr>
              <w:rPr>
                <w:rFonts w:hint="eastAsia" w:eastAsiaTheme="minorEastAsia"/>
                <w:lang w:eastAsia="zh-CN"/>
              </w:rPr>
            </w:pPr>
            <w:r>
              <w:rPr>
                <w:rFonts w:hint="eastAsia"/>
                <w:lang w:eastAsia="zh-CN"/>
              </w:rPr>
              <w:t>事业单位医疗</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B19B6">
            <w:pPr>
              <w:jc w:val="right"/>
              <w:rPr>
                <w:rFonts w:hint="default"/>
                <w:lang w:val="en-US" w:eastAsia="zh-CN"/>
              </w:rPr>
            </w:pPr>
            <w:r>
              <w:rPr>
                <w:rFonts w:hint="eastAsia"/>
                <w:lang w:val="en-US" w:eastAsia="zh-CN"/>
              </w:rPr>
              <w:t>13.65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81861">
            <w:pPr>
              <w:jc w:val="right"/>
              <w:rPr>
                <w:rFonts w:hint="default"/>
                <w:lang w:val="en-US" w:eastAsia="zh-CN"/>
              </w:rPr>
            </w:pPr>
            <w:r>
              <w:rPr>
                <w:rFonts w:hint="eastAsia"/>
                <w:lang w:val="en-US" w:eastAsia="zh-CN"/>
              </w:rPr>
              <w:t>13.65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D6B87">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A5703">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643BBE">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E7607">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5DF85A">
            <w:pPr>
              <w:jc w:val="right"/>
              <w:rPr>
                <w:rFonts w:hint="eastAsia"/>
              </w:rPr>
            </w:pPr>
          </w:p>
        </w:tc>
      </w:tr>
      <w:tr w14:paraId="39E17920">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8997C0">
            <w:pPr>
              <w:rPr>
                <w:rFonts w:hint="default" w:eastAsiaTheme="minorEastAsia"/>
                <w:lang w:val="en-US" w:eastAsia="zh-CN"/>
              </w:rPr>
            </w:pPr>
            <w:r>
              <w:rPr>
                <w:rFonts w:hint="eastAsia"/>
                <w:lang w:val="en-US" w:eastAsia="zh-CN"/>
              </w:rPr>
              <w:t>211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EA5311">
            <w:pPr>
              <w:rPr>
                <w:rFonts w:hint="eastAsia" w:eastAsiaTheme="minorEastAsia"/>
                <w:lang w:eastAsia="zh-CN"/>
              </w:rPr>
            </w:pPr>
            <w:r>
              <w:rPr>
                <w:rFonts w:hint="eastAsia"/>
                <w:lang w:eastAsia="zh-CN"/>
              </w:rPr>
              <w:t>节能环保支出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81732">
            <w:pPr>
              <w:jc w:val="right"/>
              <w:rPr>
                <w:rFonts w:hint="default"/>
                <w:lang w:val="en-US" w:eastAsia="zh-CN"/>
              </w:rPr>
            </w:pPr>
            <w:r>
              <w:rPr>
                <w:rFonts w:hint="eastAsia"/>
                <w:lang w:val="en-US" w:eastAsia="zh-CN"/>
              </w:rPr>
              <w:t>1185.37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4D4E4">
            <w:pPr>
              <w:jc w:val="right"/>
              <w:rPr>
                <w:rFonts w:hint="default"/>
                <w:lang w:val="en-US" w:eastAsia="zh-CN"/>
              </w:rPr>
            </w:pPr>
            <w:r>
              <w:rPr>
                <w:rFonts w:hint="eastAsia"/>
                <w:lang w:val="en-US" w:eastAsia="zh-CN"/>
              </w:rPr>
              <w:t>1185.37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32D5A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78DBB3">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420AC6">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09E0C">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F11836">
            <w:pPr>
              <w:jc w:val="right"/>
              <w:rPr>
                <w:rFonts w:hint="eastAsia"/>
              </w:rPr>
            </w:pPr>
          </w:p>
        </w:tc>
      </w:tr>
      <w:tr w14:paraId="474FD4E8">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FE62D">
            <w:pPr>
              <w:rPr>
                <w:rFonts w:hint="default" w:eastAsiaTheme="minorEastAsia"/>
                <w:lang w:val="en-US" w:eastAsia="zh-CN"/>
              </w:rPr>
            </w:pPr>
            <w:r>
              <w:rPr>
                <w:rFonts w:hint="eastAsia"/>
                <w:lang w:val="en-US" w:eastAsia="zh-CN"/>
              </w:rPr>
              <w:t>21104</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FE6C4">
            <w:pPr>
              <w:rPr>
                <w:rFonts w:hint="eastAsia" w:eastAsiaTheme="minorEastAsia"/>
                <w:lang w:eastAsia="zh-CN"/>
              </w:rPr>
            </w:pPr>
            <w:r>
              <w:rPr>
                <w:rFonts w:hint="eastAsia"/>
                <w:lang w:eastAsia="zh-CN"/>
              </w:rPr>
              <w:t>自然生态保护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499C2">
            <w:pPr>
              <w:jc w:val="right"/>
              <w:rPr>
                <w:rFonts w:hint="default"/>
                <w:lang w:val="en-US" w:eastAsia="zh-CN"/>
              </w:rPr>
            </w:pPr>
            <w:r>
              <w:rPr>
                <w:rFonts w:hint="eastAsia"/>
                <w:lang w:val="en-US" w:eastAsia="zh-CN"/>
              </w:rPr>
              <w:t>893.91</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53D5E">
            <w:pPr>
              <w:jc w:val="right"/>
              <w:rPr>
                <w:rFonts w:hint="default"/>
                <w:lang w:val="en-US" w:eastAsia="zh-CN"/>
              </w:rPr>
            </w:pPr>
            <w:r>
              <w:rPr>
                <w:rFonts w:hint="eastAsia"/>
                <w:lang w:val="en-US" w:eastAsia="zh-CN"/>
              </w:rPr>
              <w:t>893.91</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FA0E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65341">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8BEEB8">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83A078">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E9A3C">
            <w:pPr>
              <w:jc w:val="right"/>
              <w:rPr>
                <w:rFonts w:hint="eastAsia"/>
              </w:rPr>
            </w:pPr>
          </w:p>
        </w:tc>
      </w:tr>
      <w:tr w14:paraId="23A79962">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C25CB">
            <w:pPr>
              <w:rPr>
                <w:rFonts w:hint="default" w:eastAsiaTheme="minorEastAsia"/>
                <w:lang w:val="en-US" w:eastAsia="zh-CN"/>
              </w:rPr>
            </w:pPr>
            <w:r>
              <w:rPr>
                <w:rFonts w:hint="eastAsia"/>
                <w:lang w:val="en-US" w:eastAsia="zh-CN"/>
              </w:rPr>
              <w:t>2110401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7F28C50">
            <w:pPr>
              <w:rPr>
                <w:rFonts w:hint="eastAsia" w:eastAsiaTheme="minorEastAsia"/>
                <w:lang w:eastAsia="zh-CN"/>
              </w:rPr>
            </w:pPr>
            <w:r>
              <w:rPr>
                <w:rFonts w:hint="eastAsia"/>
                <w:lang w:eastAsia="zh-CN"/>
              </w:rPr>
              <w:t>生态保护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395D5B">
            <w:pPr>
              <w:jc w:val="right"/>
              <w:rPr>
                <w:rFonts w:hint="default"/>
                <w:lang w:val="en-US" w:eastAsia="zh-CN"/>
              </w:rPr>
            </w:pPr>
            <w:r>
              <w:rPr>
                <w:rFonts w:hint="eastAsia"/>
                <w:lang w:val="en-US" w:eastAsia="zh-CN"/>
              </w:rPr>
              <w:t>163.88</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D9C6F">
            <w:pPr>
              <w:jc w:val="right"/>
              <w:rPr>
                <w:rFonts w:hint="default"/>
                <w:lang w:val="en-US" w:eastAsia="zh-CN"/>
              </w:rPr>
            </w:pPr>
            <w:r>
              <w:rPr>
                <w:rFonts w:hint="eastAsia"/>
                <w:lang w:val="en-US" w:eastAsia="zh-CN"/>
              </w:rPr>
              <w:t>163.88</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697B2">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E9B848">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BA1C00">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85549F">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AEF37">
            <w:pPr>
              <w:jc w:val="right"/>
              <w:rPr>
                <w:rFonts w:hint="eastAsia"/>
              </w:rPr>
            </w:pPr>
          </w:p>
        </w:tc>
      </w:tr>
      <w:tr w14:paraId="2E87CA85">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65962">
            <w:pPr>
              <w:rPr>
                <w:rFonts w:hint="default" w:eastAsiaTheme="minorEastAsia"/>
                <w:lang w:val="en-US" w:eastAsia="zh-CN"/>
              </w:rPr>
            </w:pPr>
            <w:r>
              <w:rPr>
                <w:rFonts w:hint="eastAsia"/>
                <w:lang w:val="en-US" w:eastAsia="zh-CN"/>
              </w:rPr>
              <w:t>2110499</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9AD38E">
            <w:pPr>
              <w:rPr>
                <w:rFonts w:hint="eastAsia" w:eastAsiaTheme="minorEastAsia"/>
                <w:lang w:eastAsia="zh-CN"/>
              </w:rPr>
            </w:pPr>
            <w:r>
              <w:rPr>
                <w:rFonts w:hint="eastAsia"/>
                <w:lang w:eastAsia="zh-CN"/>
              </w:rPr>
              <w:t>其他自然生态保护支出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FA9BD3">
            <w:pPr>
              <w:jc w:val="right"/>
              <w:rPr>
                <w:rFonts w:hint="default"/>
                <w:lang w:val="en-US" w:eastAsia="zh-CN"/>
              </w:rPr>
            </w:pPr>
            <w:r>
              <w:rPr>
                <w:rFonts w:hint="eastAsia"/>
                <w:lang w:val="en-US" w:eastAsia="zh-CN"/>
              </w:rPr>
              <w:t>730.04</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CF8BB8">
            <w:pPr>
              <w:jc w:val="right"/>
              <w:rPr>
                <w:rFonts w:hint="default"/>
                <w:lang w:val="en-US" w:eastAsia="zh-CN"/>
              </w:rPr>
            </w:pPr>
            <w:r>
              <w:rPr>
                <w:rFonts w:hint="eastAsia"/>
                <w:lang w:val="en-US" w:eastAsia="zh-CN"/>
              </w:rPr>
              <w:t>730.04</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2572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C346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0D14B">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F8F0C0">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543431">
            <w:pPr>
              <w:jc w:val="right"/>
              <w:rPr>
                <w:rFonts w:hint="eastAsia"/>
              </w:rPr>
            </w:pPr>
          </w:p>
        </w:tc>
      </w:tr>
      <w:tr w14:paraId="101593E3">
        <w:tblPrEx>
          <w:tblCellMar>
            <w:top w:w="0" w:type="dxa"/>
            <w:left w:w="0" w:type="dxa"/>
            <w:bottom w:w="0" w:type="dxa"/>
            <w:right w:w="0" w:type="dxa"/>
          </w:tblCellMar>
        </w:tblPrEx>
        <w:trPr>
          <w:gridAfter w:val="1"/>
          <w:wAfter w:w="212" w:type="dxa"/>
          <w:trHeight w:val="435"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94494">
            <w:pPr>
              <w:rPr>
                <w:rFonts w:hint="default" w:eastAsiaTheme="minorEastAsia"/>
                <w:lang w:val="en-US" w:eastAsia="zh-CN"/>
              </w:rPr>
            </w:pPr>
            <w:r>
              <w:rPr>
                <w:rFonts w:hint="eastAsia"/>
                <w:lang w:val="en-US" w:eastAsia="zh-CN"/>
              </w:rPr>
              <w:t>21105</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2811F3E">
            <w:pPr>
              <w:rPr>
                <w:rFonts w:hint="eastAsia" w:eastAsiaTheme="minorEastAsia"/>
                <w:lang w:eastAsia="zh-CN"/>
              </w:rPr>
            </w:pPr>
            <w:r>
              <w:rPr>
                <w:rFonts w:hint="eastAsia"/>
                <w:lang w:eastAsia="zh-CN"/>
              </w:rPr>
              <w:t>天然林保护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80FA">
            <w:pPr>
              <w:jc w:val="right"/>
              <w:rPr>
                <w:rFonts w:hint="default"/>
                <w:lang w:val="en-US" w:eastAsia="zh-CN"/>
              </w:rPr>
            </w:pPr>
            <w:r>
              <w:rPr>
                <w:rFonts w:hint="eastAsia"/>
                <w:lang w:val="en-US" w:eastAsia="zh-CN"/>
              </w:rPr>
              <w:t>209.10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A54B4">
            <w:pPr>
              <w:jc w:val="right"/>
              <w:rPr>
                <w:rFonts w:hint="default"/>
                <w:lang w:val="en-US" w:eastAsia="zh-CN"/>
              </w:rPr>
            </w:pPr>
            <w:r>
              <w:rPr>
                <w:rFonts w:hint="eastAsia"/>
                <w:lang w:val="en-US" w:eastAsia="zh-CN"/>
              </w:rPr>
              <w:t>209.10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72D7B2">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1920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840DEE">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E463A">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E389A4">
            <w:pPr>
              <w:jc w:val="right"/>
              <w:rPr>
                <w:rFonts w:hint="eastAsia"/>
              </w:rPr>
            </w:pPr>
          </w:p>
        </w:tc>
      </w:tr>
      <w:tr w14:paraId="79F0BF0B">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0AEA31">
            <w:pPr>
              <w:rPr>
                <w:rFonts w:hint="default" w:eastAsiaTheme="minorEastAsia"/>
                <w:lang w:val="en-US" w:eastAsia="zh-CN"/>
              </w:rPr>
            </w:pPr>
            <w:r>
              <w:rPr>
                <w:rFonts w:hint="eastAsia"/>
                <w:lang w:val="en-US" w:eastAsia="zh-CN"/>
              </w:rPr>
              <w:t>2110501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B054A5">
            <w:pPr>
              <w:rPr>
                <w:rFonts w:hint="eastAsia" w:eastAsiaTheme="minorEastAsia"/>
                <w:lang w:eastAsia="zh-CN"/>
              </w:rPr>
            </w:pPr>
            <w:r>
              <w:rPr>
                <w:rFonts w:hint="eastAsia"/>
                <w:lang w:eastAsia="zh-CN"/>
              </w:rPr>
              <w:t>森林管护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23E18">
            <w:pPr>
              <w:jc w:val="right"/>
              <w:rPr>
                <w:rFonts w:hint="default"/>
                <w:lang w:val="en-US" w:eastAsia="zh-CN"/>
              </w:rPr>
            </w:pPr>
            <w:r>
              <w:rPr>
                <w:rFonts w:hint="eastAsia"/>
                <w:lang w:val="en-US" w:eastAsia="zh-CN"/>
              </w:rPr>
              <w:t>209.10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5660A">
            <w:pPr>
              <w:jc w:val="right"/>
              <w:rPr>
                <w:rFonts w:hint="default"/>
                <w:lang w:val="en-US" w:eastAsia="zh-CN"/>
              </w:rPr>
            </w:pPr>
            <w:r>
              <w:rPr>
                <w:rFonts w:hint="eastAsia"/>
                <w:lang w:val="en-US" w:eastAsia="zh-CN"/>
              </w:rPr>
              <w:t>209.10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62A9F">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037A1">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CB81C">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91DF0">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D3EC6">
            <w:pPr>
              <w:jc w:val="right"/>
              <w:rPr>
                <w:rFonts w:hint="eastAsia"/>
              </w:rPr>
            </w:pPr>
          </w:p>
        </w:tc>
      </w:tr>
      <w:tr w14:paraId="0CAE5632">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F437A2">
            <w:pPr>
              <w:rPr>
                <w:rFonts w:hint="default" w:eastAsiaTheme="minorEastAsia"/>
                <w:lang w:val="en-US" w:eastAsia="zh-CN"/>
              </w:rPr>
            </w:pPr>
            <w:r>
              <w:rPr>
                <w:rFonts w:hint="eastAsia"/>
                <w:lang w:val="en-US" w:eastAsia="zh-CN"/>
              </w:rPr>
              <w:t>21107</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63D193">
            <w:pPr>
              <w:rPr>
                <w:rFonts w:hint="eastAsia" w:eastAsiaTheme="minorEastAsia"/>
                <w:lang w:eastAsia="zh-CN"/>
              </w:rPr>
            </w:pPr>
            <w:r>
              <w:rPr>
                <w:rFonts w:hint="eastAsia"/>
                <w:lang w:eastAsia="zh-CN"/>
              </w:rPr>
              <w:t>风沙荒漠治理</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EE888">
            <w:pPr>
              <w:jc w:val="right"/>
              <w:rPr>
                <w:rFonts w:hint="default"/>
                <w:lang w:val="en-US" w:eastAsia="zh-CN"/>
              </w:rPr>
            </w:pPr>
            <w:r>
              <w:rPr>
                <w:rFonts w:hint="eastAsia"/>
                <w:lang w:val="en-US" w:eastAsia="zh-CN"/>
              </w:rPr>
              <w:t>82.36</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29880">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82.36</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1B22C">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8FCC2">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9E9565">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CF554E">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AD799">
            <w:pPr>
              <w:jc w:val="right"/>
              <w:rPr>
                <w:rFonts w:hint="eastAsia"/>
              </w:rPr>
            </w:pPr>
          </w:p>
        </w:tc>
      </w:tr>
      <w:tr w14:paraId="5A72D489">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AA7376">
            <w:pPr>
              <w:rPr>
                <w:rFonts w:hint="default" w:eastAsiaTheme="minorEastAsia"/>
                <w:lang w:val="en-US" w:eastAsia="zh-CN"/>
              </w:rPr>
            </w:pPr>
            <w:r>
              <w:rPr>
                <w:rFonts w:hint="eastAsia"/>
                <w:lang w:val="en-US" w:eastAsia="zh-CN"/>
              </w:rPr>
              <w:t>2110799</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1AB07D">
            <w:pPr>
              <w:rPr>
                <w:rFonts w:hint="eastAsia" w:eastAsiaTheme="minorEastAsia"/>
                <w:lang w:eastAsia="zh-CN"/>
              </w:rPr>
            </w:pPr>
            <w:r>
              <w:rPr>
                <w:rFonts w:hint="eastAsia"/>
                <w:lang w:eastAsia="zh-CN"/>
              </w:rPr>
              <w:t>其他风沙荒漠治理支出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9B2EB">
            <w:pPr>
              <w:jc w:val="right"/>
              <w:rPr>
                <w:rFonts w:hint="default"/>
                <w:lang w:val="en-US" w:eastAsia="zh-CN"/>
              </w:rPr>
            </w:pPr>
            <w:r>
              <w:rPr>
                <w:rFonts w:hint="eastAsia"/>
                <w:lang w:val="en-US" w:eastAsia="zh-CN"/>
              </w:rPr>
              <w:t>82.36</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D5DAE">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82.36</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8D863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6054A">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DCA25">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064356">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95DA2">
            <w:pPr>
              <w:jc w:val="right"/>
              <w:rPr>
                <w:rFonts w:hint="eastAsia"/>
              </w:rPr>
            </w:pPr>
          </w:p>
        </w:tc>
      </w:tr>
      <w:tr w14:paraId="271F1694">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C2C84">
            <w:pPr>
              <w:rPr>
                <w:rFonts w:hint="default"/>
                <w:lang w:val="en-US" w:eastAsia="zh-CN"/>
              </w:rPr>
            </w:pPr>
            <w:r>
              <w:rPr>
                <w:rFonts w:hint="eastAsia"/>
                <w:lang w:val="en-US" w:eastAsia="zh-CN"/>
              </w:rPr>
              <w:t>213</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D6C66E">
            <w:pPr>
              <w:rPr>
                <w:rFonts w:hint="eastAsia"/>
                <w:lang w:eastAsia="zh-CN"/>
              </w:rPr>
            </w:pPr>
            <w:r>
              <w:rPr>
                <w:rFonts w:hint="eastAsia"/>
                <w:lang w:eastAsia="zh-CN"/>
              </w:rPr>
              <w:t>农林水支出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6CFF4">
            <w:pPr>
              <w:jc w:val="right"/>
              <w:rPr>
                <w:rFonts w:hint="default"/>
                <w:lang w:val="en-US" w:eastAsia="zh-CN"/>
              </w:rPr>
            </w:pPr>
            <w:r>
              <w:rPr>
                <w:rFonts w:hint="eastAsia"/>
                <w:lang w:val="en-US" w:eastAsia="zh-CN"/>
              </w:rPr>
              <w:t>5835.27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660D8B">
            <w:pPr>
              <w:jc w:val="right"/>
              <w:rPr>
                <w:rFonts w:hint="default"/>
                <w:lang w:val="en-US" w:eastAsia="zh-CN"/>
              </w:rPr>
            </w:pPr>
            <w:r>
              <w:rPr>
                <w:rFonts w:hint="eastAsia"/>
                <w:lang w:val="en-US" w:eastAsia="zh-CN"/>
              </w:rPr>
              <w:t>5259.94</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E9CD7">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E956E">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64D126">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C0C01C">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9E030">
            <w:pPr>
              <w:jc w:val="right"/>
              <w:rPr>
                <w:rFonts w:hint="default" w:eastAsiaTheme="minorEastAsia"/>
                <w:lang w:val="en-US" w:eastAsia="zh-CN"/>
              </w:rPr>
            </w:pPr>
            <w:r>
              <w:rPr>
                <w:rFonts w:hint="eastAsia"/>
                <w:lang w:val="en-US" w:eastAsia="zh-CN"/>
              </w:rPr>
              <w:t>575.33</w:t>
            </w:r>
          </w:p>
        </w:tc>
      </w:tr>
      <w:tr w14:paraId="5905107E">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3FC0F1">
            <w:pPr>
              <w:rPr>
                <w:rFonts w:hint="default"/>
                <w:lang w:val="en-US" w:eastAsia="zh-CN"/>
              </w:rPr>
            </w:pPr>
            <w:r>
              <w:rPr>
                <w:rFonts w:hint="eastAsia"/>
                <w:lang w:val="en-US" w:eastAsia="zh-CN"/>
              </w:rPr>
              <w:t>21301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8B74C8">
            <w:pPr>
              <w:rPr>
                <w:rFonts w:hint="eastAsia"/>
                <w:lang w:eastAsia="zh-CN"/>
              </w:rPr>
            </w:pPr>
            <w:r>
              <w:rPr>
                <w:rFonts w:hint="eastAsia"/>
                <w:lang w:eastAsia="zh-CN"/>
              </w:rPr>
              <w:t>农业农村</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05E25">
            <w:pPr>
              <w:jc w:val="right"/>
              <w:rPr>
                <w:rFonts w:hint="default"/>
                <w:lang w:val="en-US" w:eastAsia="zh-CN"/>
              </w:rPr>
            </w:pPr>
            <w:r>
              <w:rPr>
                <w:rFonts w:hint="eastAsia"/>
                <w:lang w:val="en-US" w:eastAsia="zh-CN"/>
              </w:rPr>
              <w:t>4.35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6373D">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4.35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AD7B9A">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2B3A5C">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D33E5">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E806B9">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2B02B6">
            <w:pPr>
              <w:jc w:val="right"/>
              <w:rPr>
                <w:rFonts w:hint="eastAsia"/>
              </w:rPr>
            </w:pPr>
          </w:p>
        </w:tc>
      </w:tr>
      <w:tr w14:paraId="40A54FFB">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A437EB">
            <w:pPr>
              <w:rPr>
                <w:rFonts w:hint="default"/>
                <w:lang w:val="en-US" w:eastAsia="zh-CN"/>
              </w:rPr>
            </w:pPr>
            <w:r>
              <w:rPr>
                <w:rFonts w:hint="eastAsia"/>
                <w:lang w:val="en-US" w:eastAsia="zh-CN"/>
              </w:rPr>
              <w:t>2130101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DF4609">
            <w:pPr>
              <w:rPr>
                <w:rFonts w:hint="eastAsia"/>
                <w:lang w:eastAsia="zh-CN"/>
              </w:rPr>
            </w:pPr>
            <w:r>
              <w:rPr>
                <w:rFonts w:hint="eastAsia"/>
                <w:lang w:eastAsia="zh-CN"/>
              </w:rPr>
              <w:t>行政运行</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BBC1DA">
            <w:pPr>
              <w:jc w:val="right"/>
              <w:rPr>
                <w:rFonts w:hint="default"/>
                <w:lang w:val="en-US" w:eastAsia="zh-CN"/>
              </w:rPr>
            </w:pPr>
            <w:r>
              <w:rPr>
                <w:rFonts w:hint="eastAsia"/>
                <w:lang w:val="en-US" w:eastAsia="zh-CN"/>
              </w:rPr>
              <w:t>2.35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930FCF">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2.35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F5259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5F82D">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81E575">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2750AC">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995DD">
            <w:pPr>
              <w:jc w:val="right"/>
              <w:rPr>
                <w:rFonts w:hint="eastAsia"/>
              </w:rPr>
            </w:pPr>
          </w:p>
        </w:tc>
      </w:tr>
      <w:tr w14:paraId="616FF9BB">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A5ABF0">
            <w:pPr>
              <w:rPr>
                <w:rFonts w:hint="default"/>
                <w:lang w:val="en-US" w:eastAsia="zh-CN"/>
              </w:rPr>
            </w:pPr>
            <w:r>
              <w:rPr>
                <w:rFonts w:hint="eastAsia"/>
                <w:lang w:val="en-US" w:eastAsia="zh-CN"/>
              </w:rPr>
              <w:t>2130199</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148AC8">
            <w:pPr>
              <w:rPr>
                <w:rFonts w:hint="eastAsia"/>
                <w:lang w:eastAsia="zh-CN"/>
              </w:rPr>
            </w:pPr>
            <w:r>
              <w:rPr>
                <w:rFonts w:hint="eastAsia"/>
                <w:lang w:eastAsia="zh-CN"/>
              </w:rPr>
              <w:t>其他农业农村支出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F95CDB">
            <w:pPr>
              <w:jc w:val="right"/>
              <w:rPr>
                <w:rFonts w:hint="default"/>
                <w:lang w:val="en-US" w:eastAsia="zh-CN"/>
              </w:rPr>
            </w:pPr>
            <w:r>
              <w:rPr>
                <w:rFonts w:hint="eastAsia"/>
                <w:lang w:val="en-US" w:eastAsia="zh-CN"/>
              </w:rPr>
              <w:t>2.00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B0268C">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2.00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926AE">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7D33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A9E90B">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131D3C">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9E8DA7">
            <w:pPr>
              <w:jc w:val="right"/>
              <w:rPr>
                <w:rFonts w:hint="eastAsia"/>
              </w:rPr>
            </w:pPr>
          </w:p>
        </w:tc>
      </w:tr>
      <w:tr w14:paraId="62EA9632">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032F20">
            <w:pPr>
              <w:rPr>
                <w:rFonts w:hint="default"/>
                <w:lang w:val="en-US" w:eastAsia="zh-CN"/>
              </w:rPr>
            </w:pPr>
            <w:r>
              <w:rPr>
                <w:rFonts w:hint="eastAsia"/>
                <w:lang w:val="en-US" w:eastAsia="zh-CN"/>
              </w:rPr>
              <w:t>21302</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5810A">
            <w:pPr>
              <w:rPr>
                <w:rFonts w:hint="eastAsia"/>
                <w:lang w:eastAsia="zh-CN"/>
              </w:rPr>
            </w:pPr>
            <w:r>
              <w:rPr>
                <w:rFonts w:hint="eastAsia"/>
                <w:lang w:eastAsia="zh-CN"/>
              </w:rPr>
              <w:t>林业和草原</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E97405">
            <w:pPr>
              <w:jc w:val="right"/>
              <w:rPr>
                <w:rFonts w:hint="default"/>
                <w:lang w:val="en-US" w:eastAsia="zh-CN"/>
              </w:rPr>
            </w:pPr>
            <w:r>
              <w:rPr>
                <w:rFonts w:hint="eastAsia"/>
                <w:lang w:val="en-US" w:eastAsia="zh-CN"/>
              </w:rPr>
              <w:t>5830.92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6376D">
            <w:pPr>
              <w:jc w:val="right"/>
              <w:rPr>
                <w:rFonts w:hint="default" w:asciiTheme="minorHAnsi" w:hAnsiTheme="minorHAnsi" w:eastAsiaTheme="minorEastAsia" w:cstheme="minorBidi"/>
                <w:kern w:val="2"/>
                <w:sz w:val="21"/>
                <w:szCs w:val="22"/>
                <w:lang w:val="en-US" w:eastAsia="zh-CN" w:bidi="ar-SA"/>
              </w:rPr>
            </w:pPr>
            <w:r>
              <w:rPr>
                <w:rFonts w:hint="eastAsia"/>
                <w:lang w:val="en-US" w:eastAsia="zh-CN"/>
              </w:rPr>
              <w:t>5255.60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01421">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BC252">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F800B9">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FA12D">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2CB4FB">
            <w:pPr>
              <w:jc w:val="right"/>
              <w:rPr>
                <w:rFonts w:hint="default" w:eastAsiaTheme="minorEastAsia"/>
                <w:lang w:val="en-US" w:eastAsia="zh-CN"/>
              </w:rPr>
            </w:pPr>
            <w:r>
              <w:rPr>
                <w:rFonts w:hint="eastAsia"/>
                <w:lang w:val="en-US" w:eastAsia="zh-CN"/>
              </w:rPr>
              <w:t>575.33</w:t>
            </w:r>
          </w:p>
        </w:tc>
      </w:tr>
      <w:tr w14:paraId="1871B829">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67BA88">
            <w:pPr>
              <w:rPr>
                <w:rFonts w:hint="default"/>
                <w:lang w:val="en-US" w:eastAsia="zh-CN"/>
              </w:rPr>
            </w:pPr>
            <w:r>
              <w:rPr>
                <w:rFonts w:hint="eastAsia"/>
                <w:lang w:val="en-US" w:eastAsia="zh-CN"/>
              </w:rPr>
              <w:t>2130201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7EE041">
            <w:pPr>
              <w:rPr>
                <w:rFonts w:hint="eastAsia"/>
                <w:lang w:eastAsia="zh-CN"/>
              </w:rPr>
            </w:pPr>
            <w:r>
              <w:rPr>
                <w:rFonts w:hint="eastAsia"/>
                <w:lang w:eastAsia="zh-CN"/>
              </w:rPr>
              <w:t>行政运行</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DAF9BE">
            <w:pPr>
              <w:jc w:val="right"/>
              <w:rPr>
                <w:rFonts w:hint="default"/>
                <w:lang w:val="en-US" w:eastAsia="zh-CN"/>
              </w:rPr>
            </w:pPr>
            <w:r>
              <w:rPr>
                <w:rFonts w:hint="eastAsia"/>
                <w:lang w:val="en-US" w:eastAsia="zh-CN"/>
              </w:rPr>
              <w:t>977.33</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3E2D5C">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977.33</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15823A">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880B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10251">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FE478">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CE229">
            <w:pPr>
              <w:jc w:val="right"/>
              <w:rPr>
                <w:rFonts w:hint="eastAsia"/>
              </w:rPr>
            </w:pPr>
          </w:p>
        </w:tc>
      </w:tr>
      <w:tr w14:paraId="6FC6B0E3">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D9A1F7">
            <w:pPr>
              <w:rPr>
                <w:rFonts w:hint="default"/>
                <w:lang w:val="en-US" w:eastAsia="zh-CN"/>
              </w:rPr>
            </w:pPr>
            <w:r>
              <w:rPr>
                <w:rFonts w:hint="eastAsia"/>
                <w:lang w:val="en-US" w:eastAsia="zh-CN"/>
              </w:rPr>
              <w:t>2130202</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EEFBCA">
            <w:pPr>
              <w:rPr>
                <w:rFonts w:hint="eastAsia"/>
                <w:lang w:eastAsia="zh-CN"/>
              </w:rPr>
            </w:pPr>
            <w:r>
              <w:rPr>
                <w:rFonts w:hint="eastAsia"/>
                <w:lang w:eastAsia="zh-CN"/>
              </w:rPr>
              <w:t>一般行政管理事务</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807FF">
            <w:pPr>
              <w:jc w:val="right"/>
              <w:rPr>
                <w:rFonts w:hint="default"/>
                <w:lang w:val="en-US" w:eastAsia="zh-CN"/>
              </w:rPr>
            </w:pPr>
            <w:r>
              <w:rPr>
                <w:rFonts w:hint="eastAsia"/>
                <w:lang w:val="en-US" w:eastAsia="zh-CN"/>
              </w:rPr>
              <w:t>392.08</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401CD8">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392.08</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D4AAC">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A6957">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5DAEA">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AA82DF">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EFA5B">
            <w:pPr>
              <w:jc w:val="right"/>
              <w:rPr>
                <w:rFonts w:hint="eastAsia"/>
              </w:rPr>
            </w:pPr>
          </w:p>
        </w:tc>
      </w:tr>
      <w:tr w14:paraId="36A1848E">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B429A5D">
            <w:pPr>
              <w:rPr>
                <w:rFonts w:hint="default"/>
                <w:lang w:val="en-US" w:eastAsia="zh-CN"/>
              </w:rPr>
            </w:pPr>
            <w:r>
              <w:rPr>
                <w:rFonts w:hint="eastAsia"/>
                <w:lang w:val="en-US" w:eastAsia="zh-CN"/>
              </w:rPr>
              <w:t>2130205</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1640F">
            <w:pPr>
              <w:rPr>
                <w:rFonts w:hint="eastAsia"/>
                <w:lang w:eastAsia="zh-CN"/>
              </w:rPr>
            </w:pPr>
            <w:r>
              <w:rPr>
                <w:rFonts w:hint="eastAsia"/>
                <w:lang w:eastAsia="zh-CN"/>
              </w:rPr>
              <w:t>森林资源培育</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FF503">
            <w:pPr>
              <w:jc w:val="right"/>
              <w:rPr>
                <w:rFonts w:hint="default"/>
                <w:lang w:val="en-US" w:eastAsia="zh-CN"/>
              </w:rPr>
            </w:pPr>
            <w:r>
              <w:rPr>
                <w:rFonts w:hint="eastAsia"/>
                <w:lang w:val="en-US" w:eastAsia="zh-CN"/>
              </w:rPr>
              <w:t>696.97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D7DB2">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696.97</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B2E27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F43D5">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71DA0">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13836">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98D392">
            <w:pPr>
              <w:jc w:val="right"/>
              <w:rPr>
                <w:rFonts w:hint="eastAsia"/>
              </w:rPr>
            </w:pPr>
          </w:p>
        </w:tc>
      </w:tr>
      <w:tr w14:paraId="2CD3FB08">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D88FD6">
            <w:pPr>
              <w:rPr>
                <w:rFonts w:hint="default"/>
                <w:lang w:val="en-US" w:eastAsia="zh-CN"/>
              </w:rPr>
            </w:pPr>
            <w:r>
              <w:rPr>
                <w:rFonts w:hint="eastAsia"/>
                <w:lang w:val="en-US" w:eastAsia="zh-CN"/>
              </w:rPr>
              <w:t>2130206</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4A5B02B">
            <w:pPr>
              <w:rPr>
                <w:rFonts w:hint="eastAsia"/>
                <w:lang w:eastAsia="zh-CN"/>
              </w:rPr>
            </w:pPr>
            <w:r>
              <w:rPr>
                <w:rFonts w:hint="eastAsia"/>
                <w:lang w:eastAsia="zh-CN"/>
              </w:rPr>
              <w:t>技术推广与转化</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33EA69">
            <w:pPr>
              <w:jc w:val="right"/>
              <w:rPr>
                <w:rFonts w:hint="default"/>
                <w:lang w:val="en-US" w:eastAsia="zh-CN"/>
              </w:rPr>
            </w:pPr>
            <w:r>
              <w:rPr>
                <w:rFonts w:hint="eastAsia"/>
                <w:lang w:val="en-US" w:eastAsia="zh-CN"/>
              </w:rPr>
              <w:t>37.80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BA88A1">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37.80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2B3C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341C2E">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7124E4">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64A39">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6905EC">
            <w:pPr>
              <w:jc w:val="right"/>
              <w:rPr>
                <w:rFonts w:hint="eastAsia"/>
              </w:rPr>
            </w:pPr>
          </w:p>
        </w:tc>
      </w:tr>
      <w:tr w14:paraId="400112D9">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65573E">
            <w:pPr>
              <w:rPr>
                <w:rFonts w:hint="default"/>
                <w:lang w:val="en-US" w:eastAsia="zh-CN"/>
              </w:rPr>
            </w:pPr>
            <w:r>
              <w:rPr>
                <w:rFonts w:hint="eastAsia"/>
                <w:lang w:val="en-US" w:eastAsia="zh-CN"/>
              </w:rPr>
              <w:t>2130209</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073A54">
            <w:pPr>
              <w:rPr>
                <w:rFonts w:hint="eastAsia"/>
                <w:lang w:eastAsia="zh-CN"/>
              </w:rPr>
            </w:pPr>
            <w:r>
              <w:rPr>
                <w:rFonts w:hint="eastAsia"/>
                <w:lang w:eastAsia="zh-CN"/>
              </w:rPr>
              <w:t>森林生态效益补偿</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E4DA6">
            <w:pPr>
              <w:jc w:val="right"/>
              <w:rPr>
                <w:rFonts w:hint="default"/>
                <w:lang w:val="en-US" w:eastAsia="zh-CN"/>
              </w:rPr>
            </w:pPr>
            <w:r>
              <w:rPr>
                <w:rFonts w:hint="eastAsia"/>
                <w:lang w:val="en-US" w:eastAsia="zh-CN"/>
              </w:rPr>
              <w:t>2739.12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586DA">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2739.12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FFDDD">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91D68">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69550">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41C27">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FF61C">
            <w:pPr>
              <w:jc w:val="right"/>
              <w:rPr>
                <w:rFonts w:hint="eastAsia"/>
              </w:rPr>
            </w:pPr>
          </w:p>
        </w:tc>
      </w:tr>
      <w:tr w14:paraId="12B7841D">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868DAD">
            <w:pPr>
              <w:rPr>
                <w:rFonts w:hint="default"/>
                <w:lang w:val="en-US" w:eastAsia="zh-CN"/>
              </w:rPr>
            </w:pPr>
            <w:r>
              <w:rPr>
                <w:rFonts w:hint="eastAsia"/>
                <w:lang w:val="en-US" w:eastAsia="zh-CN"/>
              </w:rPr>
              <w:t>2130211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B8FAF">
            <w:pPr>
              <w:rPr>
                <w:rFonts w:hint="eastAsia"/>
                <w:lang w:eastAsia="zh-CN"/>
              </w:rPr>
            </w:pPr>
            <w:r>
              <w:rPr>
                <w:rFonts w:hint="eastAsia"/>
                <w:lang w:eastAsia="zh-CN"/>
              </w:rPr>
              <w:t>动植物保护</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D9F235">
            <w:pPr>
              <w:jc w:val="right"/>
              <w:rPr>
                <w:rFonts w:hint="default"/>
                <w:lang w:val="en-US" w:eastAsia="zh-CN"/>
              </w:rPr>
            </w:pPr>
            <w:r>
              <w:rPr>
                <w:rFonts w:hint="eastAsia"/>
                <w:lang w:val="en-US" w:eastAsia="zh-CN"/>
              </w:rPr>
              <w:t>86.74</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5E3EF">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86.74</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158F11">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18863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5FE3F">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C4696">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F04D8">
            <w:pPr>
              <w:jc w:val="right"/>
              <w:rPr>
                <w:rFonts w:hint="eastAsia"/>
              </w:rPr>
            </w:pPr>
          </w:p>
        </w:tc>
      </w:tr>
      <w:tr w14:paraId="49AAF873">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CE70FA">
            <w:pPr>
              <w:rPr>
                <w:rFonts w:hint="default"/>
                <w:lang w:val="en-US" w:eastAsia="zh-CN"/>
              </w:rPr>
            </w:pPr>
            <w:r>
              <w:rPr>
                <w:rFonts w:hint="eastAsia"/>
                <w:lang w:val="en-US" w:eastAsia="zh-CN"/>
              </w:rPr>
              <w:t>2130221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C662D5F">
            <w:pPr>
              <w:rPr>
                <w:rFonts w:hint="eastAsia"/>
                <w:lang w:eastAsia="zh-CN"/>
              </w:rPr>
            </w:pPr>
            <w:r>
              <w:rPr>
                <w:rFonts w:hint="eastAsia"/>
                <w:lang w:eastAsia="zh-CN"/>
              </w:rPr>
              <w:t>产业化管理</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69DEA">
            <w:pPr>
              <w:jc w:val="right"/>
              <w:rPr>
                <w:rFonts w:hint="default"/>
                <w:lang w:val="en-US" w:eastAsia="zh-CN"/>
              </w:rPr>
            </w:pPr>
            <w:r>
              <w:rPr>
                <w:rFonts w:hint="eastAsia"/>
                <w:lang w:val="en-US" w:eastAsia="zh-CN"/>
              </w:rPr>
              <w:t>30.00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D38B7">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30.00</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33DEF7">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8EB7F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A9937">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0A72C0">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F52D2D">
            <w:pPr>
              <w:jc w:val="right"/>
              <w:rPr>
                <w:rFonts w:hint="eastAsia"/>
              </w:rPr>
            </w:pPr>
          </w:p>
        </w:tc>
      </w:tr>
      <w:tr w14:paraId="002A7BF2">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783F17">
            <w:pPr>
              <w:rPr>
                <w:rFonts w:hint="default"/>
                <w:lang w:val="en-US" w:eastAsia="zh-CN"/>
              </w:rPr>
            </w:pPr>
            <w:r>
              <w:rPr>
                <w:rFonts w:hint="eastAsia"/>
                <w:lang w:val="en-US" w:eastAsia="zh-CN"/>
              </w:rPr>
              <w:t>2130234</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383E85">
            <w:pPr>
              <w:rPr>
                <w:rFonts w:hint="eastAsia"/>
                <w:lang w:eastAsia="zh-CN"/>
              </w:rPr>
            </w:pPr>
            <w:r>
              <w:rPr>
                <w:rFonts w:hint="eastAsia"/>
                <w:lang w:eastAsia="zh-CN"/>
              </w:rPr>
              <w:t>林业草原防灾减灾</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64929">
            <w:pPr>
              <w:jc w:val="right"/>
              <w:rPr>
                <w:rFonts w:hint="default"/>
                <w:lang w:val="en-US" w:eastAsia="zh-CN"/>
              </w:rPr>
            </w:pPr>
            <w:r>
              <w:rPr>
                <w:rFonts w:hint="eastAsia"/>
                <w:lang w:val="en-US" w:eastAsia="zh-CN"/>
              </w:rPr>
              <w:t>105.15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07AE0">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105.15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E5B21">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242AB">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18C207">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23F49">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E14073">
            <w:pPr>
              <w:jc w:val="right"/>
              <w:rPr>
                <w:rFonts w:hint="eastAsia"/>
              </w:rPr>
            </w:pPr>
          </w:p>
        </w:tc>
      </w:tr>
      <w:tr w14:paraId="66A417E5">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E83D2E">
            <w:pPr>
              <w:rPr>
                <w:rFonts w:hint="default"/>
                <w:lang w:val="en-US" w:eastAsia="zh-CN"/>
              </w:rPr>
            </w:pPr>
            <w:r>
              <w:rPr>
                <w:rFonts w:hint="eastAsia"/>
                <w:lang w:val="en-US" w:eastAsia="zh-CN"/>
              </w:rPr>
              <w:t>2130299</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AAB53E9">
            <w:pPr>
              <w:rPr>
                <w:rFonts w:hint="eastAsia"/>
                <w:lang w:eastAsia="zh-CN"/>
              </w:rPr>
            </w:pPr>
            <w:r>
              <w:rPr>
                <w:rFonts w:hint="eastAsia"/>
                <w:lang w:eastAsia="zh-CN"/>
              </w:rPr>
              <w:t>其他林业和草原支出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CCD0D">
            <w:pPr>
              <w:jc w:val="right"/>
              <w:rPr>
                <w:rFonts w:hint="default"/>
                <w:lang w:val="en-US" w:eastAsia="zh-CN"/>
              </w:rPr>
            </w:pPr>
            <w:r>
              <w:rPr>
                <w:rFonts w:hint="eastAsia"/>
                <w:lang w:val="en-US" w:eastAsia="zh-CN"/>
              </w:rPr>
              <w:t>690.65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CBCD7">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690.65</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4E864">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8D865">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8E49E">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A8DD9">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81778F">
            <w:pPr>
              <w:jc w:val="right"/>
              <w:rPr>
                <w:rFonts w:hint="default" w:eastAsiaTheme="minorEastAsia"/>
                <w:lang w:val="en-US" w:eastAsia="zh-CN"/>
              </w:rPr>
            </w:pPr>
            <w:r>
              <w:rPr>
                <w:rFonts w:hint="eastAsia"/>
                <w:lang w:val="en-US" w:eastAsia="zh-CN"/>
              </w:rPr>
              <w:t>575.33</w:t>
            </w:r>
          </w:p>
        </w:tc>
      </w:tr>
      <w:tr w14:paraId="2BA314C4">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3EE2A8">
            <w:pPr>
              <w:rPr>
                <w:rFonts w:hint="default"/>
                <w:lang w:val="en-US" w:eastAsia="zh-CN"/>
              </w:rPr>
            </w:pPr>
            <w:r>
              <w:rPr>
                <w:rFonts w:hint="eastAsia"/>
                <w:lang w:val="en-US" w:eastAsia="zh-CN"/>
              </w:rPr>
              <w:t>221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FC5D0">
            <w:pPr>
              <w:rPr>
                <w:rFonts w:hint="eastAsia"/>
                <w:lang w:eastAsia="zh-CN"/>
              </w:rPr>
            </w:pPr>
            <w:r>
              <w:rPr>
                <w:rFonts w:hint="eastAsia"/>
                <w:lang w:eastAsia="zh-CN"/>
              </w:rPr>
              <w:t>住房保障支出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70E5C8">
            <w:pPr>
              <w:jc w:val="right"/>
              <w:rPr>
                <w:rFonts w:hint="default"/>
                <w:lang w:val="en-US" w:eastAsia="zh-CN"/>
              </w:rPr>
            </w:pPr>
            <w:r>
              <w:rPr>
                <w:rFonts w:hint="eastAsia"/>
                <w:lang w:val="en-US" w:eastAsia="zh-CN"/>
              </w:rPr>
              <w:t>46.92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C7EA8">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FB5A0">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CEA94">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37B936">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5D575">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86F46">
            <w:pPr>
              <w:jc w:val="right"/>
              <w:rPr>
                <w:rFonts w:hint="eastAsia"/>
              </w:rPr>
            </w:pPr>
          </w:p>
        </w:tc>
      </w:tr>
      <w:tr w14:paraId="4F06BC3A">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50D036">
            <w:pPr>
              <w:rPr>
                <w:rFonts w:hint="default"/>
                <w:lang w:val="en-US" w:eastAsia="zh-CN"/>
              </w:rPr>
            </w:pPr>
            <w:r>
              <w:rPr>
                <w:rFonts w:hint="eastAsia"/>
                <w:lang w:val="en-US" w:eastAsia="zh-CN"/>
              </w:rPr>
              <w:t>22102</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24EE31">
            <w:pPr>
              <w:rPr>
                <w:rFonts w:hint="eastAsia"/>
                <w:lang w:eastAsia="zh-CN"/>
              </w:rPr>
            </w:pPr>
            <w:r>
              <w:rPr>
                <w:rFonts w:hint="eastAsia"/>
                <w:lang w:eastAsia="zh-CN"/>
              </w:rPr>
              <w:t>住房改革支出</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911A42">
            <w:pPr>
              <w:jc w:val="right"/>
              <w:rPr>
                <w:rFonts w:hint="default"/>
                <w:lang w:val="en-US" w:eastAsia="zh-CN"/>
              </w:rPr>
            </w:pPr>
            <w:r>
              <w:rPr>
                <w:rFonts w:hint="eastAsia"/>
                <w:lang w:val="en-US" w:eastAsia="zh-CN"/>
              </w:rPr>
              <w:t>46.92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4C6F9E">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FEDBC">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1A07DE">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C6B772">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6BA598">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85DFD9">
            <w:pPr>
              <w:jc w:val="right"/>
              <w:rPr>
                <w:rFonts w:hint="eastAsia"/>
              </w:rPr>
            </w:pPr>
          </w:p>
        </w:tc>
      </w:tr>
      <w:tr w14:paraId="66EF87EB">
        <w:tblPrEx>
          <w:tblCellMar>
            <w:top w:w="0" w:type="dxa"/>
            <w:left w:w="0" w:type="dxa"/>
            <w:bottom w:w="0" w:type="dxa"/>
            <w:right w:w="0" w:type="dxa"/>
          </w:tblCellMar>
        </w:tblPrEx>
        <w:trPr>
          <w:gridAfter w:val="1"/>
          <w:wAfter w:w="212" w:type="dxa"/>
          <w:trHeight w:val="450" w:hRule="atLeast"/>
        </w:trPr>
        <w:tc>
          <w:tcPr>
            <w:tcW w:w="57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82C412">
            <w:pPr>
              <w:rPr>
                <w:rFonts w:hint="default"/>
                <w:lang w:val="en-US" w:eastAsia="zh-CN"/>
              </w:rPr>
            </w:pPr>
            <w:r>
              <w:rPr>
                <w:rFonts w:hint="eastAsia"/>
                <w:lang w:val="en-US" w:eastAsia="zh-CN"/>
              </w:rPr>
              <w:t>2210201</w:t>
            </w:r>
          </w:p>
        </w:tc>
        <w:tc>
          <w:tcPr>
            <w:tcW w:w="1477"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7F1052">
            <w:pPr>
              <w:rPr>
                <w:rFonts w:hint="eastAsia"/>
                <w:lang w:eastAsia="zh-CN"/>
              </w:rPr>
            </w:pPr>
            <w:r>
              <w:rPr>
                <w:rFonts w:hint="eastAsia"/>
                <w:lang w:eastAsia="zh-CN"/>
              </w:rPr>
              <w:t>住房公积金</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AE75AA">
            <w:pPr>
              <w:jc w:val="right"/>
              <w:rPr>
                <w:rFonts w:hint="default"/>
                <w:lang w:val="en-US" w:eastAsia="zh-CN"/>
              </w:rPr>
            </w:pPr>
            <w:r>
              <w:rPr>
                <w:rFonts w:hint="eastAsia"/>
                <w:lang w:val="en-US" w:eastAsia="zh-CN"/>
              </w:rPr>
              <w:t>46.92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0693E">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46.92</w:t>
            </w: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5F8DE9">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1CED7">
            <w:pPr>
              <w:jc w:val="right"/>
              <w:rPr>
                <w:rFonts w:hint="eastAsia"/>
              </w:rPr>
            </w:pPr>
          </w:p>
        </w:tc>
        <w:tc>
          <w:tcPr>
            <w:tcW w:w="180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9CB73">
            <w:pPr>
              <w:jc w:val="right"/>
              <w:rPr>
                <w:rFonts w:hint="eastAsia"/>
              </w:rPr>
            </w:pPr>
          </w:p>
        </w:tc>
        <w:tc>
          <w:tcPr>
            <w:tcW w:w="180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D03EB">
            <w:pPr>
              <w:jc w:val="right"/>
              <w:rPr>
                <w:rFonts w:hint="eastAsia"/>
              </w:rPr>
            </w:pPr>
          </w:p>
        </w:tc>
        <w:tc>
          <w:tcPr>
            <w:tcW w:w="2560"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6EE1C">
            <w:pPr>
              <w:jc w:val="right"/>
              <w:rPr>
                <w:rFonts w:hint="eastAsia"/>
              </w:rPr>
            </w:pPr>
          </w:p>
        </w:tc>
      </w:tr>
      <w:tr w14:paraId="616FD617">
        <w:tblPrEx>
          <w:tblCellMar>
            <w:top w:w="0" w:type="dxa"/>
            <w:left w:w="0" w:type="dxa"/>
            <w:bottom w:w="0" w:type="dxa"/>
            <w:right w:w="0" w:type="dxa"/>
          </w:tblCellMar>
        </w:tblPrEx>
        <w:trPr>
          <w:gridAfter w:val="1"/>
          <w:wAfter w:w="212" w:type="dxa"/>
          <w:trHeight w:val="615" w:hRule="atLeast"/>
        </w:trPr>
        <w:tc>
          <w:tcPr>
            <w:tcW w:w="15428" w:type="dxa"/>
            <w:gridSpan w:val="18"/>
            <w:tcBorders>
              <w:top w:val="nil"/>
              <w:left w:val="nil"/>
              <w:bottom w:val="nil"/>
              <w:right w:val="nil"/>
            </w:tcBorders>
            <w:shd w:val="clear" w:color="auto" w:fill="auto"/>
            <w:tcMar>
              <w:top w:w="15" w:type="dxa"/>
              <w:left w:w="15" w:type="dxa"/>
              <w:bottom w:w="0" w:type="dxa"/>
              <w:right w:w="15" w:type="dxa"/>
            </w:tcMar>
            <w:vAlign w:val="center"/>
          </w:tcPr>
          <w:p w14:paraId="69C77D3B">
            <w:pPr>
              <w:rPr>
                <w:rFonts w:ascii="宋体" w:hAnsi="宋体" w:eastAsia="宋体" w:cs="宋体"/>
                <w:sz w:val="24"/>
                <w:szCs w:val="24"/>
              </w:rPr>
            </w:pPr>
            <w:r>
              <w:rPr>
                <w:rFonts w:hint="eastAsia"/>
              </w:rPr>
              <w:t>注：本表反映部门本年度取得的各项收入情况。</w:t>
            </w:r>
          </w:p>
        </w:tc>
      </w:tr>
      <w:tr w14:paraId="64648769">
        <w:tblPrEx>
          <w:tblCellMar>
            <w:top w:w="0" w:type="dxa"/>
            <w:left w:w="108" w:type="dxa"/>
            <w:bottom w:w="0" w:type="dxa"/>
            <w:right w:w="108" w:type="dxa"/>
          </w:tblCellMar>
        </w:tblPrEx>
        <w:trPr>
          <w:trHeight w:val="807" w:hRule="atLeast"/>
        </w:trPr>
        <w:tc>
          <w:tcPr>
            <w:tcW w:w="15640" w:type="dxa"/>
            <w:gridSpan w:val="19"/>
            <w:tcBorders>
              <w:top w:val="nil"/>
              <w:left w:val="nil"/>
              <w:bottom w:val="nil"/>
              <w:right w:val="nil"/>
            </w:tcBorders>
            <w:shd w:val="clear" w:color="auto" w:fill="auto"/>
            <w:noWrap/>
            <w:vAlign w:val="center"/>
          </w:tcPr>
          <w:p w14:paraId="6C16598F">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B19752C">
        <w:tblPrEx>
          <w:tblCellMar>
            <w:top w:w="0" w:type="dxa"/>
            <w:left w:w="108" w:type="dxa"/>
            <w:bottom w:w="0" w:type="dxa"/>
            <w:right w:w="108" w:type="dxa"/>
          </w:tblCellMar>
        </w:tblPrEx>
        <w:trPr>
          <w:trHeight w:val="403" w:hRule="atLeast"/>
        </w:trPr>
        <w:tc>
          <w:tcPr>
            <w:tcW w:w="1236" w:type="dxa"/>
            <w:gridSpan w:val="3"/>
            <w:tcBorders>
              <w:top w:val="nil"/>
              <w:left w:val="nil"/>
              <w:bottom w:val="nil"/>
              <w:right w:val="nil"/>
            </w:tcBorders>
            <w:shd w:val="clear" w:color="000000" w:fill="FFFFFF"/>
            <w:noWrap/>
            <w:vAlign w:val="center"/>
          </w:tcPr>
          <w:p w14:paraId="0FE8EB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054ACC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gridSpan w:val="2"/>
            <w:tcBorders>
              <w:top w:val="nil"/>
              <w:left w:val="nil"/>
              <w:bottom w:val="nil"/>
              <w:right w:val="nil"/>
            </w:tcBorders>
            <w:shd w:val="clear" w:color="000000" w:fill="FFFFFF"/>
            <w:noWrap/>
            <w:vAlign w:val="center"/>
          </w:tcPr>
          <w:p w14:paraId="677519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gridSpan w:val="2"/>
            <w:tcBorders>
              <w:top w:val="nil"/>
              <w:left w:val="nil"/>
              <w:bottom w:val="nil"/>
              <w:right w:val="nil"/>
            </w:tcBorders>
            <w:shd w:val="clear" w:color="000000" w:fill="FFFFFF"/>
            <w:noWrap/>
            <w:vAlign w:val="center"/>
          </w:tcPr>
          <w:p w14:paraId="3E9055A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nil"/>
              <w:right w:val="nil"/>
            </w:tcBorders>
            <w:shd w:val="clear" w:color="000000" w:fill="FFFFFF"/>
            <w:noWrap/>
            <w:vAlign w:val="center"/>
          </w:tcPr>
          <w:p w14:paraId="341653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nil"/>
              <w:right w:val="nil"/>
            </w:tcBorders>
            <w:shd w:val="clear" w:color="000000" w:fill="FFFFFF"/>
            <w:noWrap/>
            <w:vAlign w:val="center"/>
          </w:tcPr>
          <w:p w14:paraId="586FFDB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nil"/>
              <w:right w:val="nil"/>
            </w:tcBorders>
            <w:shd w:val="clear" w:color="000000" w:fill="FFFFFF"/>
            <w:noWrap/>
            <w:vAlign w:val="center"/>
          </w:tcPr>
          <w:p w14:paraId="5F1202B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nil"/>
              <w:right w:val="nil"/>
            </w:tcBorders>
            <w:shd w:val="clear" w:color="000000" w:fill="FFFFFF"/>
            <w:noWrap/>
            <w:vAlign w:val="center"/>
          </w:tcPr>
          <w:p w14:paraId="259C118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nil"/>
              <w:right w:val="nil"/>
            </w:tcBorders>
            <w:shd w:val="clear" w:color="000000" w:fill="FFFFFF"/>
            <w:noWrap/>
            <w:vAlign w:val="center"/>
          </w:tcPr>
          <w:p w14:paraId="214915FC">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10935927">
        <w:tblPrEx>
          <w:tblCellMar>
            <w:top w:w="0" w:type="dxa"/>
            <w:left w:w="108" w:type="dxa"/>
            <w:bottom w:w="0" w:type="dxa"/>
            <w:right w:w="108" w:type="dxa"/>
          </w:tblCellMar>
        </w:tblPrEx>
        <w:trPr>
          <w:trHeight w:val="403" w:hRule="atLeast"/>
        </w:trPr>
        <w:tc>
          <w:tcPr>
            <w:tcW w:w="2980" w:type="dxa"/>
            <w:gridSpan w:val="6"/>
            <w:tcBorders>
              <w:top w:val="nil"/>
              <w:left w:val="nil"/>
              <w:bottom w:val="nil"/>
              <w:right w:val="nil"/>
            </w:tcBorders>
            <w:shd w:val="clear" w:color="000000" w:fill="FFFFFF"/>
            <w:noWrap/>
            <w:vAlign w:val="center"/>
          </w:tcPr>
          <w:p w14:paraId="2AFED873">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溆浦县林业局</w:t>
            </w:r>
            <w:r>
              <w:rPr>
                <w:rFonts w:hint="eastAsia" w:ascii="宋体" w:hAnsi="宋体" w:eastAsia="宋体" w:cs="宋体"/>
                <w:kern w:val="0"/>
                <w:sz w:val="24"/>
                <w:szCs w:val="24"/>
              </w:rPr>
              <w:t>　</w:t>
            </w:r>
          </w:p>
        </w:tc>
        <w:tc>
          <w:tcPr>
            <w:tcW w:w="1952" w:type="dxa"/>
            <w:gridSpan w:val="2"/>
            <w:tcBorders>
              <w:top w:val="nil"/>
              <w:left w:val="nil"/>
              <w:bottom w:val="nil"/>
              <w:right w:val="nil"/>
            </w:tcBorders>
            <w:shd w:val="clear" w:color="000000" w:fill="FFFFFF"/>
            <w:noWrap/>
            <w:vAlign w:val="center"/>
          </w:tcPr>
          <w:p w14:paraId="5981958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nil"/>
              <w:right w:val="nil"/>
            </w:tcBorders>
            <w:shd w:val="clear" w:color="000000" w:fill="FFFFFF"/>
            <w:noWrap/>
            <w:vAlign w:val="center"/>
          </w:tcPr>
          <w:p w14:paraId="60957F8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nil"/>
              <w:right w:val="nil"/>
            </w:tcBorders>
            <w:shd w:val="clear" w:color="000000" w:fill="FFFFFF"/>
            <w:noWrap/>
            <w:vAlign w:val="center"/>
          </w:tcPr>
          <w:p w14:paraId="0EB301B7">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gridSpan w:val="2"/>
            <w:tcBorders>
              <w:top w:val="nil"/>
              <w:left w:val="nil"/>
              <w:bottom w:val="nil"/>
              <w:right w:val="nil"/>
            </w:tcBorders>
            <w:shd w:val="clear" w:color="000000" w:fill="FFFFFF"/>
            <w:noWrap/>
            <w:vAlign w:val="center"/>
          </w:tcPr>
          <w:p w14:paraId="03CFA2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nil"/>
              <w:right w:val="nil"/>
            </w:tcBorders>
            <w:shd w:val="clear" w:color="000000" w:fill="FFFFFF"/>
            <w:noWrap/>
            <w:vAlign w:val="center"/>
          </w:tcPr>
          <w:p w14:paraId="4C26B5E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nil"/>
              <w:right w:val="nil"/>
            </w:tcBorders>
            <w:shd w:val="clear" w:color="000000" w:fill="FFFFFF"/>
            <w:noWrap/>
            <w:vAlign w:val="center"/>
          </w:tcPr>
          <w:p w14:paraId="477B9E52">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58AD395">
        <w:tblPrEx>
          <w:tblCellMar>
            <w:top w:w="0" w:type="dxa"/>
            <w:left w:w="108" w:type="dxa"/>
            <w:bottom w:w="0" w:type="dxa"/>
            <w:right w:w="108" w:type="dxa"/>
          </w:tblCellMar>
        </w:tblPrEx>
        <w:trPr>
          <w:trHeight w:val="595" w:hRule="atLeast"/>
        </w:trPr>
        <w:tc>
          <w:tcPr>
            <w:tcW w:w="2980"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43ADDAE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3F447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E2A4E4">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56AC4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77B7F4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AC7FB7">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9CC3038">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614C1976">
        <w:tblPrEx>
          <w:tblCellMar>
            <w:top w:w="0" w:type="dxa"/>
            <w:left w:w="108" w:type="dxa"/>
            <w:bottom w:w="0" w:type="dxa"/>
            <w:right w:w="108" w:type="dxa"/>
          </w:tblCellMar>
        </w:tblPrEx>
        <w:trPr>
          <w:trHeight w:val="595" w:hRule="atLeast"/>
        </w:trPr>
        <w:tc>
          <w:tcPr>
            <w:tcW w:w="1499"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3A9585">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49FABD23">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gridSpan w:val="2"/>
            <w:vMerge w:val="continue"/>
            <w:tcBorders>
              <w:top w:val="single" w:color="auto" w:sz="4" w:space="0"/>
              <w:left w:val="single" w:color="auto" w:sz="4" w:space="0"/>
              <w:bottom w:val="single" w:color="auto" w:sz="4" w:space="0"/>
              <w:right w:val="single" w:color="auto" w:sz="4" w:space="0"/>
            </w:tcBorders>
            <w:vAlign w:val="center"/>
          </w:tcPr>
          <w:p w14:paraId="4C311940">
            <w:pPr>
              <w:widowControl/>
              <w:jc w:val="left"/>
              <w:rPr>
                <w:rFonts w:ascii="宋体" w:hAnsi="宋体" w:eastAsia="宋体" w:cs="宋体"/>
                <w:kern w:val="0"/>
                <w:sz w:val="24"/>
                <w:szCs w:val="24"/>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0ED80073">
            <w:pPr>
              <w:widowControl/>
              <w:jc w:val="left"/>
              <w:rPr>
                <w:rFonts w:ascii="宋体" w:hAnsi="宋体" w:eastAsia="宋体" w:cs="宋体"/>
                <w:kern w:val="0"/>
                <w:sz w:val="24"/>
                <w:szCs w:val="24"/>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6700EED6">
            <w:pPr>
              <w:widowControl/>
              <w:jc w:val="left"/>
              <w:rPr>
                <w:rFonts w:ascii="宋体" w:hAnsi="宋体" w:eastAsia="宋体" w:cs="宋体"/>
                <w:kern w:val="0"/>
                <w:sz w:val="24"/>
                <w:szCs w:val="24"/>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360F8310">
            <w:pPr>
              <w:widowControl/>
              <w:jc w:val="left"/>
              <w:rPr>
                <w:rFonts w:ascii="宋体" w:hAnsi="宋体" w:eastAsia="宋体" w:cs="宋体"/>
                <w:kern w:val="0"/>
                <w:sz w:val="24"/>
                <w:szCs w:val="24"/>
              </w:rPr>
            </w:pPr>
          </w:p>
        </w:tc>
        <w:tc>
          <w:tcPr>
            <w:tcW w:w="1991" w:type="dxa"/>
            <w:gridSpan w:val="3"/>
            <w:vMerge w:val="continue"/>
            <w:tcBorders>
              <w:top w:val="single" w:color="auto" w:sz="4" w:space="0"/>
              <w:left w:val="single" w:color="auto" w:sz="4" w:space="0"/>
              <w:bottom w:val="single" w:color="auto" w:sz="4" w:space="0"/>
              <w:right w:val="single" w:color="auto" w:sz="4" w:space="0"/>
            </w:tcBorders>
            <w:vAlign w:val="center"/>
          </w:tcPr>
          <w:p w14:paraId="4D35EAE6">
            <w:pPr>
              <w:widowControl/>
              <w:jc w:val="left"/>
              <w:rPr>
                <w:rFonts w:ascii="宋体" w:hAnsi="宋体" w:eastAsia="宋体" w:cs="宋体"/>
                <w:kern w:val="0"/>
                <w:sz w:val="24"/>
                <w:szCs w:val="24"/>
              </w:rPr>
            </w:pPr>
          </w:p>
        </w:tc>
        <w:tc>
          <w:tcPr>
            <w:tcW w:w="2744" w:type="dxa"/>
            <w:gridSpan w:val="2"/>
            <w:vMerge w:val="continue"/>
            <w:tcBorders>
              <w:top w:val="single" w:color="auto" w:sz="4" w:space="0"/>
              <w:left w:val="single" w:color="auto" w:sz="4" w:space="0"/>
              <w:bottom w:val="single" w:color="auto" w:sz="4" w:space="0"/>
              <w:right w:val="single" w:color="auto" w:sz="4" w:space="0"/>
            </w:tcBorders>
            <w:vAlign w:val="center"/>
          </w:tcPr>
          <w:p w14:paraId="2F39234D">
            <w:pPr>
              <w:widowControl/>
              <w:jc w:val="left"/>
              <w:rPr>
                <w:rFonts w:ascii="宋体" w:hAnsi="宋体" w:eastAsia="宋体" w:cs="宋体"/>
                <w:kern w:val="0"/>
                <w:sz w:val="24"/>
                <w:szCs w:val="24"/>
              </w:rPr>
            </w:pPr>
          </w:p>
        </w:tc>
      </w:tr>
      <w:tr w14:paraId="005166AD">
        <w:tblPrEx>
          <w:tblCellMar>
            <w:top w:w="0" w:type="dxa"/>
            <w:left w:w="108" w:type="dxa"/>
            <w:bottom w:w="0" w:type="dxa"/>
            <w:right w:w="108" w:type="dxa"/>
          </w:tblCellMar>
        </w:tblPrEx>
        <w:trPr>
          <w:trHeight w:val="595" w:hRule="atLeast"/>
        </w:trPr>
        <w:tc>
          <w:tcPr>
            <w:tcW w:w="1499" w:type="dxa"/>
            <w:gridSpan w:val="4"/>
            <w:vMerge w:val="continue"/>
            <w:tcBorders>
              <w:top w:val="single" w:color="auto" w:sz="4" w:space="0"/>
              <w:left w:val="single" w:color="auto" w:sz="4" w:space="0"/>
              <w:bottom w:val="single" w:color="auto" w:sz="4" w:space="0"/>
              <w:right w:val="single" w:color="auto" w:sz="4" w:space="0"/>
            </w:tcBorders>
            <w:vAlign w:val="center"/>
          </w:tcPr>
          <w:p w14:paraId="12A4605C">
            <w:pPr>
              <w:widowControl/>
              <w:jc w:val="left"/>
              <w:rPr>
                <w:rFonts w:ascii="宋体" w:hAnsi="宋体" w:eastAsia="宋体" w:cs="宋体"/>
                <w:kern w:val="0"/>
                <w:sz w:val="24"/>
                <w:szCs w:val="24"/>
              </w:rPr>
            </w:pPr>
          </w:p>
        </w:tc>
        <w:tc>
          <w:tcPr>
            <w:tcW w:w="1481" w:type="dxa"/>
            <w:gridSpan w:val="2"/>
            <w:vMerge w:val="continue"/>
            <w:tcBorders>
              <w:top w:val="nil"/>
              <w:left w:val="single" w:color="auto" w:sz="4" w:space="0"/>
              <w:bottom w:val="single" w:color="auto" w:sz="4" w:space="0"/>
              <w:right w:val="single" w:color="auto" w:sz="4" w:space="0"/>
            </w:tcBorders>
            <w:vAlign w:val="center"/>
          </w:tcPr>
          <w:p w14:paraId="47177600">
            <w:pPr>
              <w:widowControl/>
              <w:jc w:val="left"/>
              <w:rPr>
                <w:rFonts w:ascii="宋体" w:hAnsi="宋体" w:eastAsia="宋体" w:cs="宋体"/>
                <w:kern w:val="0"/>
                <w:sz w:val="24"/>
                <w:szCs w:val="24"/>
              </w:rPr>
            </w:pPr>
          </w:p>
        </w:tc>
        <w:tc>
          <w:tcPr>
            <w:tcW w:w="1952" w:type="dxa"/>
            <w:gridSpan w:val="2"/>
            <w:vMerge w:val="continue"/>
            <w:tcBorders>
              <w:top w:val="single" w:color="auto" w:sz="4" w:space="0"/>
              <w:left w:val="single" w:color="auto" w:sz="4" w:space="0"/>
              <w:bottom w:val="single" w:color="auto" w:sz="4" w:space="0"/>
              <w:right w:val="single" w:color="auto" w:sz="4" w:space="0"/>
            </w:tcBorders>
            <w:vAlign w:val="center"/>
          </w:tcPr>
          <w:p w14:paraId="4E0544FB">
            <w:pPr>
              <w:widowControl/>
              <w:jc w:val="left"/>
              <w:rPr>
                <w:rFonts w:ascii="宋体" w:hAnsi="宋体" w:eastAsia="宋体" w:cs="宋体"/>
                <w:kern w:val="0"/>
                <w:sz w:val="24"/>
                <w:szCs w:val="24"/>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4FFF8254">
            <w:pPr>
              <w:widowControl/>
              <w:jc w:val="left"/>
              <w:rPr>
                <w:rFonts w:ascii="宋体" w:hAnsi="宋体" w:eastAsia="宋体" w:cs="宋体"/>
                <w:kern w:val="0"/>
                <w:sz w:val="24"/>
                <w:szCs w:val="24"/>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318E5B26">
            <w:pPr>
              <w:widowControl/>
              <w:jc w:val="left"/>
              <w:rPr>
                <w:rFonts w:ascii="宋体" w:hAnsi="宋体" w:eastAsia="宋体" w:cs="宋体"/>
                <w:kern w:val="0"/>
                <w:sz w:val="24"/>
                <w:szCs w:val="24"/>
              </w:rPr>
            </w:pPr>
          </w:p>
        </w:tc>
        <w:tc>
          <w:tcPr>
            <w:tcW w:w="1991" w:type="dxa"/>
            <w:gridSpan w:val="2"/>
            <w:vMerge w:val="continue"/>
            <w:tcBorders>
              <w:top w:val="single" w:color="auto" w:sz="4" w:space="0"/>
              <w:left w:val="single" w:color="auto" w:sz="4" w:space="0"/>
              <w:bottom w:val="single" w:color="auto" w:sz="4" w:space="0"/>
              <w:right w:val="single" w:color="auto" w:sz="4" w:space="0"/>
            </w:tcBorders>
            <w:vAlign w:val="center"/>
          </w:tcPr>
          <w:p w14:paraId="0A46736E">
            <w:pPr>
              <w:widowControl/>
              <w:jc w:val="left"/>
              <w:rPr>
                <w:rFonts w:ascii="宋体" w:hAnsi="宋体" w:eastAsia="宋体" w:cs="宋体"/>
                <w:kern w:val="0"/>
                <w:sz w:val="24"/>
                <w:szCs w:val="24"/>
              </w:rPr>
            </w:pPr>
          </w:p>
        </w:tc>
        <w:tc>
          <w:tcPr>
            <w:tcW w:w="1991" w:type="dxa"/>
            <w:gridSpan w:val="3"/>
            <w:vMerge w:val="continue"/>
            <w:tcBorders>
              <w:top w:val="single" w:color="auto" w:sz="4" w:space="0"/>
              <w:left w:val="single" w:color="auto" w:sz="4" w:space="0"/>
              <w:bottom w:val="single" w:color="auto" w:sz="4" w:space="0"/>
              <w:right w:val="single" w:color="auto" w:sz="4" w:space="0"/>
            </w:tcBorders>
            <w:vAlign w:val="center"/>
          </w:tcPr>
          <w:p w14:paraId="566841EC">
            <w:pPr>
              <w:widowControl/>
              <w:jc w:val="left"/>
              <w:rPr>
                <w:rFonts w:ascii="宋体" w:hAnsi="宋体" w:eastAsia="宋体" w:cs="宋体"/>
                <w:kern w:val="0"/>
                <w:sz w:val="24"/>
                <w:szCs w:val="24"/>
              </w:rPr>
            </w:pPr>
          </w:p>
        </w:tc>
        <w:tc>
          <w:tcPr>
            <w:tcW w:w="2744" w:type="dxa"/>
            <w:gridSpan w:val="2"/>
            <w:vMerge w:val="continue"/>
            <w:tcBorders>
              <w:top w:val="single" w:color="auto" w:sz="4" w:space="0"/>
              <w:left w:val="single" w:color="auto" w:sz="4" w:space="0"/>
              <w:bottom w:val="single" w:color="auto" w:sz="4" w:space="0"/>
              <w:right w:val="single" w:color="auto" w:sz="4" w:space="0"/>
            </w:tcBorders>
            <w:vAlign w:val="center"/>
          </w:tcPr>
          <w:p w14:paraId="16A80B45">
            <w:pPr>
              <w:widowControl/>
              <w:jc w:val="left"/>
              <w:rPr>
                <w:rFonts w:ascii="宋体" w:hAnsi="宋体" w:eastAsia="宋体" w:cs="宋体"/>
                <w:kern w:val="0"/>
                <w:sz w:val="24"/>
                <w:szCs w:val="24"/>
              </w:rPr>
            </w:pPr>
          </w:p>
        </w:tc>
      </w:tr>
      <w:tr w14:paraId="740E2A0F">
        <w:tblPrEx>
          <w:tblCellMar>
            <w:top w:w="0" w:type="dxa"/>
            <w:left w:w="108" w:type="dxa"/>
            <w:bottom w:w="0" w:type="dxa"/>
            <w:right w:w="108" w:type="dxa"/>
          </w:tblCellMar>
        </w:tblPrEx>
        <w:trPr>
          <w:trHeight w:val="595" w:hRule="atLeast"/>
        </w:trPr>
        <w:tc>
          <w:tcPr>
            <w:tcW w:w="2980"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3E520F93">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gridSpan w:val="2"/>
            <w:tcBorders>
              <w:top w:val="nil"/>
              <w:left w:val="nil"/>
              <w:bottom w:val="single" w:color="auto" w:sz="4" w:space="0"/>
              <w:right w:val="single" w:color="auto" w:sz="4" w:space="0"/>
            </w:tcBorders>
            <w:shd w:val="clear" w:color="000000" w:fill="FFFFFF"/>
            <w:noWrap/>
            <w:vAlign w:val="center"/>
          </w:tcPr>
          <w:p w14:paraId="2CC7B18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gridSpan w:val="2"/>
            <w:tcBorders>
              <w:top w:val="nil"/>
              <w:left w:val="nil"/>
              <w:bottom w:val="single" w:color="auto" w:sz="4" w:space="0"/>
              <w:right w:val="single" w:color="auto" w:sz="4" w:space="0"/>
            </w:tcBorders>
            <w:shd w:val="clear" w:color="000000" w:fill="FFFFFF"/>
            <w:noWrap/>
            <w:vAlign w:val="center"/>
          </w:tcPr>
          <w:p w14:paraId="4765114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gridSpan w:val="2"/>
            <w:tcBorders>
              <w:top w:val="nil"/>
              <w:left w:val="nil"/>
              <w:bottom w:val="single" w:color="auto" w:sz="4" w:space="0"/>
              <w:right w:val="single" w:color="auto" w:sz="4" w:space="0"/>
            </w:tcBorders>
            <w:shd w:val="clear" w:color="000000" w:fill="FFFFFF"/>
            <w:noWrap/>
            <w:vAlign w:val="center"/>
          </w:tcPr>
          <w:p w14:paraId="5741755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gridSpan w:val="2"/>
            <w:tcBorders>
              <w:top w:val="nil"/>
              <w:left w:val="nil"/>
              <w:bottom w:val="single" w:color="auto" w:sz="4" w:space="0"/>
              <w:right w:val="single" w:color="auto" w:sz="4" w:space="0"/>
            </w:tcBorders>
            <w:shd w:val="clear" w:color="000000" w:fill="FFFFFF"/>
            <w:noWrap/>
            <w:vAlign w:val="center"/>
          </w:tcPr>
          <w:p w14:paraId="3EF3F14C">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gridSpan w:val="3"/>
            <w:tcBorders>
              <w:top w:val="nil"/>
              <w:left w:val="nil"/>
              <w:bottom w:val="single" w:color="auto" w:sz="4" w:space="0"/>
              <w:right w:val="single" w:color="auto" w:sz="4" w:space="0"/>
            </w:tcBorders>
            <w:shd w:val="clear" w:color="000000" w:fill="FFFFFF"/>
            <w:noWrap/>
            <w:vAlign w:val="center"/>
          </w:tcPr>
          <w:p w14:paraId="78ABBF2E">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gridSpan w:val="2"/>
            <w:tcBorders>
              <w:top w:val="nil"/>
              <w:left w:val="nil"/>
              <w:bottom w:val="single" w:color="auto" w:sz="4" w:space="0"/>
              <w:right w:val="single" w:color="auto" w:sz="4" w:space="0"/>
            </w:tcBorders>
            <w:shd w:val="clear" w:color="000000" w:fill="FFFFFF"/>
            <w:noWrap/>
            <w:vAlign w:val="center"/>
          </w:tcPr>
          <w:p w14:paraId="42D708C6">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1C6B4194">
        <w:tblPrEx>
          <w:tblCellMar>
            <w:top w:w="0" w:type="dxa"/>
            <w:left w:w="108" w:type="dxa"/>
            <w:bottom w:w="0" w:type="dxa"/>
            <w:right w:w="108" w:type="dxa"/>
          </w:tblCellMar>
        </w:tblPrEx>
        <w:trPr>
          <w:trHeight w:val="595" w:hRule="atLeast"/>
        </w:trPr>
        <w:tc>
          <w:tcPr>
            <w:tcW w:w="2980"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3F51294C">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gridSpan w:val="2"/>
            <w:tcBorders>
              <w:top w:val="nil"/>
              <w:left w:val="nil"/>
              <w:bottom w:val="single" w:color="auto" w:sz="4" w:space="0"/>
              <w:right w:val="single" w:color="auto" w:sz="4" w:space="0"/>
            </w:tcBorders>
            <w:shd w:val="clear" w:color="auto" w:fill="auto"/>
            <w:noWrap/>
            <w:vAlign w:val="center"/>
          </w:tcPr>
          <w:p w14:paraId="5A820A4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7429.33</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5876CF0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1840.01</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4C286C3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5589.33</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0A2633B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48F0BD6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61EEA2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1DE0542">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3F58C9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3E26F6DF">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一般公共服务支出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0B593B11">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125.69</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36513AE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2F63E870">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125.69</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6444F03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7E199C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3E43F1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63A4499">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8D677B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20104</w:t>
            </w:r>
          </w:p>
        </w:tc>
        <w:tc>
          <w:tcPr>
            <w:tcW w:w="1481" w:type="dxa"/>
            <w:gridSpan w:val="2"/>
            <w:tcBorders>
              <w:top w:val="nil"/>
              <w:left w:val="nil"/>
              <w:bottom w:val="single" w:color="auto" w:sz="4" w:space="0"/>
              <w:right w:val="single" w:color="auto" w:sz="4" w:space="0"/>
            </w:tcBorders>
            <w:shd w:val="clear" w:color="000000" w:fill="FFFFFF"/>
            <w:noWrap/>
            <w:vAlign w:val="center"/>
          </w:tcPr>
          <w:p w14:paraId="3FCF8C7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发展与改革事务</w:t>
            </w:r>
          </w:p>
        </w:tc>
        <w:tc>
          <w:tcPr>
            <w:tcW w:w="1952" w:type="dxa"/>
            <w:gridSpan w:val="2"/>
            <w:tcBorders>
              <w:top w:val="nil"/>
              <w:left w:val="nil"/>
              <w:bottom w:val="single" w:color="auto" w:sz="4" w:space="0"/>
              <w:right w:val="single" w:color="auto" w:sz="4" w:space="0"/>
            </w:tcBorders>
            <w:shd w:val="clear" w:color="auto" w:fill="auto"/>
            <w:noWrap/>
            <w:vAlign w:val="center"/>
          </w:tcPr>
          <w:p w14:paraId="02F1F4E3">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125.69</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3799C5C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5D98BDDC">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125.69</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0BB1070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3E37B9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0B3611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01D87995">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928DE8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2010499</w:t>
            </w:r>
          </w:p>
        </w:tc>
        <w:tc>
          <w:tcPr>
            <w:tcW w:w="1481" w:type="dxa"/>
            <w:gridSpan w:val="2"/>
            <w:tcBorders>
              <w:top w:val="nil"/>
              <w:left w:val="nil"/>
              <w:bottom w:val="single" w:color="auto" w:sz="4" w:space="0"/>
              <w:right w:val="single" w:color="auto" w:sz="4" w:space="0"/>
            </w:tcBorders>
            <w:shd w:val="clear" w:color="000000" w:fill="FFFFFF"/>
            <w:noWrap/>
            <w:vAlign w:val="center"/>
          </w:tcPr>
          <w:p w14:paraId="144FAF5B">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其他发展与改革事务支出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64F611CD">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125.69</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7FEDD7A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10D92131">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125.69</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3B918D1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1DF37A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0E325F9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5D5EF13">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63F015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w:t>
            </w:r>
          </w:p>
        </w:tc>
        <w:tc>
          <w:tcPr>
            <w:tcW w:w="1481" w:type="dxa"/>
            <w:gridSpan w:val="2"/>
            <w:tcBorders>
              <w:top w:val="nil"/>
              <w:left w:val="nil"/>
              <w:bottom w:val="single" w:color="auto" w:sz="4" w:space="0"/>
              <w:right w:val="single" w:color="auto" w:sz="4" w:space="0"/>
            </w:tcBorders>
            <w:shd w:val="clear" w:color="000000" w:fill="FFFFFF"/>
            <w:noWrap/>
            <w:vAlign w:val="center"/>
          </w:tcPr>
          <w:p w14:paraId="2D48EE37">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社会保障和就业支出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4F5A3D7A">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183.71</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216EE86E">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183.71</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6021323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47D100E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7D316A2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0F2046A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66799BA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5C3CA0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20805</w:t>
            </w:r>
          </w:p>
        </w:tc>
        <w:tc>
          <w:tcPr>
            <w:tcW w:w="1481" w:type="dxa"/>
            <w:gridSpan w:val="2"/>
            <w:tcBorders>
              <w:top w:val="nil"/>
              <w:left w:val="nil"/>
              <w:bottom w:val="single" w:color="auto" w:sz="4" w:space="0"/>
              <w:right w:val="single" w:color="auto" w:sz="4" w:space="0"/>
            </w:tcBorders>
            <w:shd w:val="clear" w:color="000000" w:fill="FFFFFF"/>
            <w:noWrap/>
            <w:vAlign w:val="center"/>
          </w:tcPr>
          <w:p w14:paraId="42C801BC">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行政事业单位养老支出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365B94E2">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99.60</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4FCDC557">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99.60</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02261FE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7A2A24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0937818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10C300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1A8AA22">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0FEAA0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val="en-US" w:eastAsia="zh-CN"/>
              </w:rPr>
              <w:t>2080505</w:t>
            </w:r>
          </w:p>
        </w:tc>
        <w:tc>
          <w:tcPr>
            <w:tcW w:w="1481" w:type="dxa"/>
            <w:gridSpan w:val="2"/>
            <w:tcBorders>
              <w:top w:val="nil"/>
              <w:left w:val="nil"/>
              <w:bottom w:val="single" w:color="auto" w:sz="4" w:space="0"/>
              <w:right w:val="single" w:color="auto" w:sz="4" w:space="0"/>
            </w:tcBorders>
            <w:shd w:val="clear" w:color="000000" w:fill="FFFFFF"/>
            <w:noWrap/>
            <w:vAlign w:val="center"/>
          </w:tcPr>
          <w:p w14:paraId="6AC4070E">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　</w:t>
            </w:r>
            <w:r>
              <w:rPr>
                <w:rFonts w:hint="eastAsia" w:ascii="宋体" w:hAnsi="宋体" w:eastAsia="宋体" w:cs="宋体"/>
                <w:kern w:val="0"/>
                <w:sz w:val="24"/>
                <w:szCs w:val="24"/>
                <w:lang w:eastAsia="zh-CN"/>
              </w:rPr>
              <w:t>机关事业单位基本养老保险缴费支出</w:t>
            </w:r>
          </w:p>
          <w:p w14:paraId="446174B7">
            <w:pPr>
              <w:bidi w:val="0"/>
              <w:jc w:val="left"/>
              <w:rPr>
                <w:rFonts w:hint="default" w:asciiTheme="minorHAnsi" w:hAnsiTheme="minorHAnsi" w:eastAsiaTheme="minorEastAsia" w:cstheme="minorBidi"/>
                <w:kern w:val="2"/>
                <w:sz w:val="21"/>
                <w:szCs w:val="22"/>
                <w:lang w:val="en-US" w:eastAsia="zh-CN" w:bidi="ar-SA"/>
              </w:rPr>
            </w:pPr>
          </w:p>
        </w:tc>
        <w:tc>
          <w:tcPr>
            <w:tcW w:w="1952" w:type="dxa"/>
            <w:gridSpan w:val="2"/>
            <w:tcBorders>
              <w:top w:val="nil"/>
              <w:left w:val="nil"/>
              <w:bottom w:val="single" w:color="auto" w:sz="4" w:space="0"/>
              <w:right w:val="single" w:color="auto" w:sz="4" w:space="0"/>
            </w:tcBorders>
            <w:shd w:val="clear" w:color="auto" w:fill="auto"/>
            <w:noWrap/>
            <w:vAlign w:val="center"/>
          </w:tcPr>
          <w:p w14:paraId="202B79F8">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99.60</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07B61F66">
            <w:pPr>
              <w:widowControl/>
              <w:jc w:val="right"/>
              <w:rPr>
                <w:rFonts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99.60</w:t>
            </w: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5EB9F1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2"/>
            <w:tcBorders>
              <w:top w:val="nil"/>
              <w:left w:val="nil"/>
              <w:bottom w:val="single" w:color="auto" w:sz="4" w:space="0"/>
              <w:right w:val="single" w:color="auto" w:sz="4" w:space="0"/>
            </w:tcBorders>
            <w:shd w:val="clear" w:color="auto" w:fill="auto"/>
            <w:noWrap/>
            <w:vAlign w:val="center"/>
          </w:tcPr>
          <w:p w14:paraId="4C58657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gridSpan w:val="3"/>
            <w:tcBorders>
              <w:top w:val="nil"/>
              <w:left w:val="nil"/>
              <w:bottom w:val="single" w:color="auto" w:sz="4" w:space="0"/>
              <w:right w:val="single" w:color="auto" w:sz="4" w:space="0"/>
            </w:tcBorders>
            <w:shd w:val="clear" w:color="auto" w:fill="auto"/>
            <w:noWrap/>
            <w:vAlign w:val="center"/>
          </w:tcPr>
          <w:p w14:paraId="5B2F52D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gridSpan w:val="2"/>
            <w:tcBorders>
              <w:top w:val="nil"/>
              <w:left w:val="nil"/>
              <w:bottom w:val="single" w:color="auto" w:sz="4" w:space="0"/>
              <w:right w:val="single" w:color="auto" w:sz="4" w:space="0"/>
            </w:tcBorders>
            <w:shd w:val="clear" w:color="auto" w:fill="auto"/>
            <w:noWrap/>
            <w:vAlign w:val="center"/>
          </w:tcPr>
          <w:p w14:paraId="221E3A9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373A263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D4ED50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20808</w:t>
            </w:r>
          </w:p>
        </w:tc>
        <w:tc>
          <w:tcPr>
            <w:tcW w:w="1481" w:type="dxa"/>
            <w:gridSpan w:val="2"/>
            <w:tcBorders>
              <w:top w:val="nil"/>
              <w:left w:val="nil"/>
              <w:bottom w:val="single" w:color="auto" w:sz="4" w:space="0"/>
              <w:right w:val="single" w:color="auto" w:sz="4" w:space="0"/>
            </w:tcBorders>
            <w:shd w:val="clear" w:color="000000" w:fill="FFFFFF"/>
            <w:noWrap/>
            <w:vAlign w:val="center"/>
          </w:tcPr>
          <w:p w14:paraId="3D7560C1">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抚恤</w:t>
            </w:r>
          </w:p>
        </w:tc>
        <w:tc>
          <w:tcPr>
            <w:tcW w:w="1952" w:type="dxa"/>
            <w:gridSpan w:val="2"/>
            <w:tcBorders>
              <w:top w:val="nil"/>
              <w:left w:val="nil"/>
              <w:bottom w:val="single" w:color="auto" w:sz="4" w:space="0"/>
              <w:right w:val="single" w:color="auto" w:sz="4" w:space="0"/>
            </w:tcBorders>
            <w:shd w:val="clear" w:color="auto" w:fill="auto"/>
            <w:noWrap/>
            <w:vAlign w:val="center"/>
          </w:tcPr>
          <w:p w14:paraId="145D443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83.91</w:t>
            </w:r>
          </w:p>
        </w:tc>
        <w:tc>
          <w:tcPr>
            <w:tcW w:w="1991" w:type="dxa"/>
            <w:gridSpan w:val="2"/>
            <w:tcBorders>
              <w:top w:val="nil"/>
              <w:left w:val="nil"/>
              <w:bottom w:val="single" w:color="auto" w:sz="4" w:space="0"/>
              <w:right w:val="single" w:color="auto" w:sz="4" w:space="0"/>
            </w:tcBorders>
            <w:shd w:val="clear" w:color="auto" w:fill="auto"/>
            <w:noWrap/>
            <w:vAlign w:val="center"/>
          </w:tcPr>
          <w:p w14:paraId="16F7F2E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83.91</w:t>
            </w:r>
          </w:p>
        </w:tc>
        <w:tc>
          <w:tcPr>
            <w:tcW w:w="1991" w:type="dxa"/>
            <w:gridSpan w:val="2"/>
            <w:tcBorders>
              <w:top w:val="nil"/>
              <w:left w:val="nil"/>
              <w:bottom w:val="single" w:color="auto" w:sz="4" w:space="0"/>
              <w:right w:val="single" w:color="auto" w:sz="4" w:space="0"/>
            </w:tcBorders>
            <w:shd w:val="clear" w:color="auto" w:fill="auto"/>
            <w:noWrap/>
            <w:vAlign w:val="center"/>
          </w:tcPr>
          <w:p w14:paraId="1CDE839E">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91C91A8">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DD43806">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E3A3E07">
            <w:pPr>
              <w:widowControl/>
              <w:jc w:val="right"/>
              <w:rPr>
                <w:rFonts w:hint="eastAsia" w:ascii="宋体" w:hAnsi="宋体" w:eastAsia="宋体" w:cs="宋体"/>
                <w:kern w:val="0"/>
                <w:sz w:val="24"/>
                <w:szCs w:val="24"/>
              </w:rPr>
            </w:pPr>
          </w:p>
        </w:tc>
      </w:tr>
      <w:tr w14:paraId="4C6DDBD6">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C374DD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2080801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12F1AE91">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死亡抚恤</w:t>
            </w:r>
          </w:p>
        </w:tc>
        <w:tc>
          <w:tcPr>
            <w:tcW w:w="1952" w:type="dxa"/>
            <w:gridSpan w:val="2"/>
            <w:tcBorders>
              <w:top w:val="nil"/>
              <w:left w:val="nil"/>
              <w:bottom w:val="single" w:color="auto" w:sz="4" w:space="0"/>
              <w:right w:val="single" w:color="auto" w:sz="4" w:space="0"/>
            </w:tcBorders>
            <w:shd w:val="clear" w:color="auto" w:fill="auto"/>
            <w:noWrap/>
            <w:vAlign w:val="center"/>
          </w:tcPr>
          <w:p w14:paraId="7B21D44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83.91</w:t>
            </w:r>
          </w:p>
        </w:tc>
        <w:tc>
          <w:tcPr>
            <w:tcW w:w="1991" w:type="dxa"/>
            <w:gridSpan w:val="2"/>
            <w:tcBorders>
              <w:top w:val="nil"/>
              <w:left w:val="nil"/>
              <w:bottom w:val="single" w:color="auto" w:sz="4" w:space="0"/>
              <w:right w:val="single" w:color="auto" w:sz="4" w:space="0"/>
            </w:tcBorders>
            <w:shd w:val="clear" w:color="auto" w:fill="auto"/>
            <w:noWrap/>
            <w:vAlign w:val="center"/>
          </w:tcPr>
          <w:p w14:paraId="491F3B2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83.91</w:t>
            </w:r>
          </w:p>
        </w:tc>
        <w:tc>
          <w:tcPr>
            <w:tcW w:w="1991" w:type="dxa"/>
            <w:gridSpan w:val="2"/>
            <w:tcBorders>
              <w:top w:val="nil"/>
              <w:left w:val="nil"/>
              <w:bottom w:val="single" w:color="auto" w:sz="4" w:space="0"/>
              <w:right w:val="single" w:color="auto" w:sz="4" w:space="0"/>
            </w:tcBorders>
            <w:shd w:val="clear" w:color="auto" w:fill="auto"/>
            <w:noWrap/>
            <w:vAlign w:val="center"/>
          </w:tcPr>
          <w:p w14:paraId="0CF8F7CA">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CC788FB">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0360B81C">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16E4F18">
            <w:pPr>
              <w:widowControl/>
              <w:jc w:val="right"/>
              <w:rPr>
                <w:rFonts w:hint="eastAsia" w:ascii="宋体" w:hAnsi="宋体" w:eastAsia="宋体" w:cs="宋体"/>
                <w:kern w:val="0"/>
                <w:sz w:val="24"/>
                <w:szCs w:val="24"/>
              </w:rPr>
            </w:pPr>
          </w:p>
        </w:tc>
      </w:tr>
      <w:tr w14:paraId="4BDAFDA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60808A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20820</w:t>
            </w:r>
          </w:p>
        </w:tc>
        <w:tc>
          <w:tcPr>
            <w:tcW w:w="1481" w:type="dxa"/>
            <w:gridSpan w:val="2"/>
            <w:tcBorders>
              <w:top w:val="nil"/>
              <w:left w:val="nil"/>
              <w:bottom w:val="single" w:color="auto" w:sz="4" w:space="0"/>
              <w:right w:val="single" w:color="auto" w:sz="4" w:space="0"/>
            </w:tcBorders>
            <w:shd w:val="clear" w:color="000000" w:fill="FFFFFF"/>
            <w:noWrap/>
            <w:vAlign w:val="center"/>
          </w:tcPr>
          <w:p w14:paraId="55B27574">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临时救助</w:t>
            </w:r>
          </w:p>
        </w:tc>
        <w:tc>
          <w:tcPr>
            <w:tcW w:w="1952" w:type="dxa"/>
            <w:gridSpan w:val="2"/>
            <w:tcBorders>
              <w:top w:val="nil"/>
              <w:left w:val="nil"/>
              <w:bottom w:val="single" w:color="auto" w:sz="4" w:space="0"/>
              <w:right w:val="single" w:color="auto" w:sz="4" w:space="0"/>
            </w:tcBorders>
            <w:shd w:val="clear" w:color="auto" w:fill="auto"/>
            <w:noWrap/>
            <w:vAlign w:val="center"/>
          </w:tcPr>
          <w:p w14:paraId="5BFE4DF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991" w:type="dxa"/>
            <w:gridSpan w:val="2"/>
            <w:tcBorders>
              <w:top w:val="nil"/>
              <w:left w:val="nil"/>
              <w:bottom w:val="single" w:color="auto" w:sz="4" w:space="0"/>
              <w:right w:val="single" w:color="auto" w:sz="4" w:space="0"/>
            </w:tcBorders>
            <w:shd w:val="clear" w:color="auto" w:fill="auto"/>
            <w:noWrap/>
            <w:vAlign w:val="center"/>
          </w:tcPr>
          <w:p w14:paraId="7E30C65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0.20</w:t>
            </w:r>
          </w:p>
        </w:tc>
        <w:tc>
          <w:tcPr>
            <w:tcW w:w="1991" w:type="dxa"/>
            <w:gridSpan w:val="2"/>
            <w:tcBorders>
              <w:top w:val="nil"/>
              <w:left w:val="nil"/>
              <w:bottom w:val="single" w:color="auto" w:sz="4" w:space="0"/>
              <w:right w:val="single" w:color="auto" w:sz="4" w:space="0"/>
            </w:tcBorders>
            <w:shd w:val="clear" w:color="auto" w:fill="auto"/>
            <w:noWrap/>
            <w:vAlign w:val="center"/>
          </w:tcPr>
          <w:p w14:paraId="39A76CDD">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0F31357D">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788397C9">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7A9D4173">
            <w:pPr>
              <w:widowControl/>
              <w:jc w:val="right"/>
              <w:rPr>
                <w:rFonts w:hint="eastAsia" w:ascii="宋体" w:hAnsi="宋体" w:eastAsia="宋体" w:cs="宋体"/>
                <w:kern w:val="0"/>
                <w:sz w:val="24"/>
                <w:szCs w:val="24"/>
              </w:rPr>
            </w:pPr>
          </w:p>
        </w:tc>
      </w:tr>
      <w:tr w14:paraId="77DE99F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5FFBD26">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2082001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FE8CFD3">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临时救助支出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0BD1A75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0.20</w:t>
            </w:r>
          </w:p>
        </w:tc>
        <w:tc>
          <w:tcPr>
            <w:tcW w:w="1991" w:type="dxa"/>
            <w:gridSpan w:val="2"/>
            <w:tcBorders>
              <w:top w:val="nil"/>
              <w:left w:val="nil"/>
              <w:bottom w:val="single" w:color="auto" w:sz="4" w:space="0"/>
              <w:right w:val="single" w:color="auto" w:sz="4" w:space="0"/>
            </w:tcBorders>
            <w:shd w:val="clear" w:color="auto" w:fill="auto"/>
            <w:noWrap/>
            <w:vAlign w:val="center"/>
          </w:tcPr>
          <w:p w14:paraId="58FD8BF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0.20</w:t>
            </w:r>
          </w:p>
        </w:tc>
        <w:tc>
          <w:tcPr>
            <w:tcW w:w="1991" w:type="dxa"/>
            <w:gridSpan w:val="2"/>
            <w:tcBorders>
              <w:top w:val="nil"/>
              <w:left w:val="nil"/>
              <w:bottom w:val="single" w:color="auto" w:sz="4" w:space="0"/>
              <w:right w:val="single" w:color="auto" w:sz="4" w:space="0"/>
            </w:tcBorders>
            <w:shd w:val="clear" w:color="auto" w:fill="auto"/>
            <w:noWrap/>
            <w:vAlign w:val="center"/>
          </w:tcPr>
          <w:p w14:paraId="46CF6BE9">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5A01F6B">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1C6EA704">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260F898C">
            <w:pPr>
              <w:widowControl/>
              <w:jc w:val="right"/>
              <w:rPr>
                <w:rFonts w:hint="eastAsia" w:ascii="宋体" w:hAnsi="宋体" w:eastAsia="宋体" w:cs="宋体"/>
                <w:kern w:val="0"/>
                <w:sz w:val="24"/>
                <w:szCs w:val="24"/>
              </w:rPr>
            </w:pPr>
          </w:p>
        </w:tc>
      </w:tr>
      <w:tr w14:paraId="0498C531">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E97DA9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w:t>
            </w:r>
          </w:p>
        </w:tc>
        <w:tc>
          <w:tcPr>
            <w:tcW w:w="1481" w:type="dxa"/>
            <w:gridSpan w:val="2"/>
            <w:tcBorders>
              <w:top w:val="nil"/>
              <w:left w:val="nil"/>
              <w:bottom w:val="single" w:color="auto" w:sz="4" w:space="0"/>
              <w:right w:val="single" w:color="auto" w:sz="4" w:space="0"/>
            </w:tcBorders>
            <w:shd w:val="clear" w:color="000000" w:fill="FFFFFF"/>
            <w:noWrap/>
            <w:vAlign w:val="center"/>
          </w:tcPr>
          <w:p w14:paraId="6404CB0C">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卫生健康支出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59EA1F1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52.37</w:t>
            </w:r>
          </w:p>
        </w:tc>
        <w:tc>
          <w:tcPr>
            <w:tcW w:w="1991" w:type="dxa"/>
            <w:gridSpan w:val="2"/>
            <w:tcBorders>
              <w:top w:val="nil"/>
              <w:left w:val="nil"/>
              <w:bottom w:val="single" w:color="auto" w:sz="4" w:space="0"/>
              <w:right w:val="single" w:color="auto" w:sz="4" w:space="0"/>
            </w:tcBorders>
            <w:shd w:val="clear" w:color="auto" w:fill="auto"/>
            <w:noWrap/>
            <w:vAlign w:val="center"/>
          </w:tcPr>
          <w:p w14:paraId="64955A2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52.37</w:t>
            </w:r>
          </w:p>
        </w:tc>
        <w:tc>
          <w:tcPr>
            <w:tcW w:w="1991" w:type="dxa"/>
            <w:gridSpan w:val="2"/>
            <w:tcBorders>
              <w:top w:val="nil"/>
              <w:left w:val="nil"/>
              <w:bottom w:val="single" w:color="auto" w:sz="4" w:space="0"/>
              <w:right w:val="single" w:color="auto" w:sz="4" w:space="0"/>
            </w:tcBorders>
            <w:shd w:val="clear" w:color="auto" w:fill="auto"/>
            <w:noWrap/>
            <w:vAlign w:val="center"/>
          </w:tcPr>
          <w:p w14:paraId="7D5F392A">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288D814C">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8A97276">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7FA763F2">
            <w:pPr>
              <w:widowControl/>
              <w:jc w:val="right"/>
              <w:rPr>
                <w:rFonts w:hint="eastAsia" w:ascii="宋体" w:hAnsi="宋体" w:eastAsia="宋体" w:cs="宋体"/>
                <w:kern w:val="0"/>
                <w:sz w:val="24"/>
                <w:szCs w:val="24"/>
              </w:rPr>
            </w:pPr>
          </w:p>
        </w:tc>
      </w:tr>
      <w:tr w14:paraId="26642C90">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E70DD9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3D69045B">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行政事业单位医疗</w:t>
            </w:r>
          </w:p>
        </w:tc>
        <w:tc>
          <w:tcPr>
            <w:tcW w:w="1952" w:type="dxa"/>
            <w:gridSpan w:val="2"/>
            <w:tcBorders>
              <w:top w:val="nil"/>
              <w:left w:val="nil"/>
              <w:bottom w:val="single" w:color="auto" w:sz="4" w:space="0"/>
              <w:right w:val="single" w:color="auto" w:sz="4" w:space="0"/>
            </w:tcBorders>
            <w:shd w:val="clear" w:color="auto" w:fill="auto"/>
            <w:noWrap/>
            <w:vAlign w:val="center"/>
          </w:tcPr>
          <w:p w14:paraId="1C15317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52.37</w:t>
            </w:r>
          </w:p>
        </w:tc>
        <w:tc>
          <w:tcPr>
            <w:tcW w:w="1991" w:type="dxa"/>
            <w:gridSpan w:val="2"/>
            <w:tcBorders>
              <w:top w:val="nil"/>
              <w:left w:val="nil"/>
              <w:bottom w:val="single" w:color="auto" w:sz="4" w:space="0"/>
              <w:right w:val="single" w:color="auto" w:sz="4" w:space="0"/>
            </w:tcBorders>
            <w:shd w:val="clear" w:color="auto" w:fill="auto"/>
            <w:noWrap/>
            <w:vAlign w:val="center"/>
          </w:tcPr>
          <w:p w14:paraId="17BBE10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52.37</w:t>
            </w:r>
          </w:p>
        </w:tc>
        <w:tc>
          <w:tcPr>
            <w:tcW w:w="1991" w:type="dxa"/>
            <w:gridSpan w:val="2"/>
            <w:tcBorders>
              <w:top w:val="nil"/>
              <w:left w:val="nil"/>
              <w:bottom w:val="single" w:color="auto" w:sz="4" w:space="0"/>
              <w:right w:val="single" w:color="auto" w:sz="4" w:space="0"/>
            </w:tcBorders>
            <w:shd w:val="clear" w:color="auto" w:fill="auto"/>
            <w:noWrap/>
            <w:vAlign w:val="center"/>
          </w:tcPr>
          <w:p w14:paraId="007DA3C9">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2FBB902C">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6AAB6468">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3805A39">
            <w:pPr>
              <w:widowControl/>
              <w:jc w:val="right"/>
              <w:rPr>
                <w:rFonts w:hint="eastAsia" w:ascii="宋体" w:hAnsi="宋体" w:eastAsia="宋体" w:cs="宋体"/>
                <w:kern w:val="0"/>
                <w:sz w:val="24"/>
                <w:szCs w:val="24"/>
              </w:rPr>
            </w:pPr>
          </w:p>
        </w:tc>
      </w:tr>
      <w:tr w14:paraId="4EFC6B1E">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EE11A1C">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418878F9">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行政单位医疗</w:t>
            </w:r>
          </w:p>
        </w:tc>
        <w:tc>
          <w:tcPr>
            <w:tcW w:w="1952" w:type="dxa"/>
            <w:gridSpan w:val="2"/>
            <w:tcBorders>
              <w:top w:val="nil"/>
              <w:left w:val="nil"/>
              <w:bottom w:val="single" w:color="auto" w:sz="4" w:space="0"/>
              <w:right w:val="single" w:color="auto" w:sz="4" w:space="0"/>
            </w:tcBorders>
            <w:shd w:val="clear" w:color="auto" w:fill="auto"/>
            <w:noWrap/>
            <w:vAlign w:val="center"/>
          </w:tcPr>
          <w:p w14:paraId="77F4942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38.73</w:t>
            </w:r>
          </w:p>
        </w:tc>
        <w:tc>
          <w:tcPr>
            <w:tcW w:w="1991" w:type="dxa"/>
            <w:gridSpan w:val="2"/>
            <w:tcBorders>
              <w:top w:val="nil"/>
              <w:left w:val="nil"/>
              <w:bottom w:val="single" w:color="auto" w:sz="4" w:space="0"/>
              <w:right w:val="single" w:color="auto" w:sz="4" w:space="0"/>
            </w:tcBorders>
            <w:shd w:val="clear" w:color="auto" w:fill="auto"/>
            <w:noWrap/>
            <w:vAlign w:val="center"/>
          </w:tcPr>
          <w:p w14:paraId="424FAC3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38.73</w:t>
            </w:r>
          </w:p>
        </w:tc>
        <w:tc>
          <w:tcPr>
            <w:tcW w:w="1991" w:type="dxa"/>
            <w:gridSpan w:val="2"/>
            <w:tcBorders>
              <w:top w:val="nil"/>
              <w:left w:val="nil"/>
              <w:bottom w:val="single" w:color="auto" w:sz="4" w:space="0"/>
              <w:right w:val="single" w:color="auto" w:sz="4" w:space="0"/>
            </w:tcBorders>
            <w:shd w:val="clear" w:color="auto" w:fill="auto"/>
            <w:noWrap/>
            <w:vAlign w:val="center"/>
          </w:tcPr>
          <w:p w14:paraId="736BF0C6">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F2BF5A2">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415DF067">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342252D5">
            <w:pPr>
              <w:widowControl/>
              <w:jc w:val="right"/>
              <w:rPr>
                <w:rFonts w:hint="eastAsia" w:ascii="宋体" w:hAnsi="宋体" w:eastAsia="宋体" w:cs="宋体"/>
                <w:kern w:val="0"/>
                <w:sz w:val="24"/>
                <w:szCs w:val="24"/>
              </w:rPr>
            </w:pPr>
          </w:p>
        </w:tc>
      </w:tr>
      <w:tr w14:paraId="59957254">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2BD661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2101102</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1D56C26">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事业单位医疗</w:t>
            </w:r>
          </w:p>
        </w:tc>
        <w:tc>
          <w:tcPr>
            <w:tcW w:w="1952" w:type="dxa"/>
            <w:gridSpan w:val="2"/>
            <w:tcBorders>
              <w:top w:val="nil"/>
              <w:left w:val="nil"/>
              <w:bottom w:val="single" w:color="auto" w:sz="4" w:space="0"/>
              <w:right w:val="single" w:color="auto" w:sz="4" w:space="0"/>
            </w:tcBorders>
            <w:shd w:val="clear" w:color="auto" w:fill="auto"/>
            <w:noWrap/>
            <w:vAlign w:val="center"/>
          </w:tcPr>
          <w:p w14:paraId="4D676857">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13.65</w:t>
            </w:r>
          </w:p>
        </w:tc>
        <w:tc>
          <w:tcPr>
            <w:tcW w:w="1991" w:type="dxa"/>
            <w:gridSpan w:val="2"/>
            <w:tcBorders>
              <w:top w:val="nil"/>
              <w:left w:val="nil"/>
              <w:bottom w:val="single" w:color="auto" w:sz="4" w:space="0"/>
              <w:right w:val="single" w:color="auto" w:sz="4" w:space="0"/>
            </w:tcBorders>
            <w:shd w:val="clear" w:color="auto" w:fill="auto"/>
            <w:noWrap/>
            <w:vAlign w:val="center"/>
          </w:tcPr>
          <w:p w14:paraId="1991B28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13.65</w:t>
            </w:r>
          </w:p>
        </w:tc>
        <w:tc>
          <w:tcPr>
            <w:tcW w:w="1991" w:type="dxa"/>
            <w:gridSpan w:val="2"/>
            <w:tcBorders>
              <w:top w:val="nil"/>
              <w:left w:val="nil"/>
              <w:bottom w:val="single" w:color="auto" w:sz="4" w:space="0"/>
              <w:right w:val="single" w:color="auto" w:sz="4" w:space="0"/>
            </w:tcBorders>
            <w:shd w:val="clear" w:color="auto" w:fill="auto"/>
            <w:noWrap/>
            <w:vAlign w:val="center"/>
          </w:tcPr>
          <w:p w14:paraId="0E610632">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4787CB83">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1C52D7DB">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ECF6C95">
            <w:pPr>
              <w:widowControl/>
              <w:jc w:val="right"/>
              <w:rPr>
                <w:rFonts w:hint="eastAsia" w:ascii="宋体" w:hAnsi="宋体" w:eastAsia="宋体" w:cs="宋体"/>
                <w:kern w:val="0"/>
                <w:sz w:val="24"/>
                <w:szCs w:val="24"/>
              </w:rPr>
            </w:pPr>
          </w:p>
        </w:tc>
      </w:tr>
      <w:tr w14:paraId="000137A4">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659941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6A620EFD">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节能环保支出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0E3DDFA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1185.37</w:t>
            </w:r>
          </w:p>
        </w:tc>
        <w:tc>
          <w:tcPr>
            <w:tcW w:w="1991" w:type="dxa"/>
            <w:gridSpan w:val="2"/>
            <w:tcBorders>
              <w:top w:val="nil"/>
              <w:left w:val="nil"/>
              <w:bottom w:val="single" w:color="auto" w:sz="4" w:space="0"/>
              <w:right w:val="single" w:color="auto" w:sz="4" w:space="0"/>
            </w:tcBorders>
            <w:shd w:val="clear" w:color="auto" w:fill="auto"/>
            <w:noWrap/>
            <w:vAlign w:val="center"/>
          </w:tcPr>
          <w:p w14:paraId="5CA446DA">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4D4ACB5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1185.37</w:t>
            </w:r>
          </w:p>
        </w:tc>
        <w:tc>
          <w:tcPr>
            <w:tcW w:w="1991" w:type="dxa"/>
            <w:gridSpan w:val="2"/>
            <w:tcBorders>
              <w:top w:val="nil"/>
              <w:left w:val="nil"/>
              <w:bottom w:val="single" w:color="auto" w:sz="4" w:space="0"/>
              <w:right w:val="single" w:color="auto" w:sz="4" w:space="0"/>
            </w:tcBorders>
            <w:shd w:val="clear" w:color="auto" w:fill="auto"/>
            <w:noWrap/>
            <w:vAlign w:val="center"/>
          </w:tcPr>
          <w:p w14:paraId="6C8D4A35">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5921D09E">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3B145D47">
            <w:pPr>
              <w:widowControl/>
              <w:jc w:val="right"/>
              <w:rPr>
                <w:rFonts w:hint="eastAsia" w:ascii="宋体" w:hAnsi="宋体" w:eastAsia="宋体" w:cs="宋体"/>
                <w:kern w:val="0"/>
                <w:sz w:val="24"/>
                <w:szCs w:val="24"/>
              </w:rPr>
            </w:pPr>
          </w:p>
        </w:tc>
      </w:tr>
      <w:tr w14:paraId="671B782C">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20B6B1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21104</w:t>
            </w:r>
          </w:p>
        </w:tc>
        <w:tc>
          <w:tcPr>
            <w:tcW w:w="1481" w:type="dxa"/>
            <w:gridSpan w:val="2"/>
            <w:tcBorders>
              <w:top w:val="nil"/>
              <w:left w:val="nil"/>
              <w:bottom w:val="single" w:color="auto" w:sz="4" w:space="0"/>
              <w:right w:val="single" w:color="auto" w:sz="4" w:space="0"/>
            </w:tcBorders>
            <w:shd w:val="clear" w:color="000000" w:fill="FFFFFF"/>
            <w:noWrap/>
            <w:vAlign w:val="center"/>
          </w:tcPr>
          <w:p w14:paraId="3914195D">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自然生态保护</w:t>
            </w:r>
          </w:p>
        </w:tc>
        <w:tc>
          <w:tcPr>
            <w:tcW w:w="1952" w:type="dxa"/>
            <w:gridSpan w:val="2"/>
            <w:tcBorders>
              <w:top w:val="nil"/>
              <w:left w:val="nil"/>
              <w:bottom w:val="single" w:color="auto" w:sz="4" w:space="0"/>
              <w:right w:val="single" w:color="auto" w:sz="4" w:space="0"/>
            </w:tcBorders>
            <w:shd w:val="clear" w:color="auto" w:fill="auto"/>
            <w:noWrap/>
            <w:vAlign w:val="center"/>
          </w:tcPr>
          <w:p w14:paraId="6F9B363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893.91</w:t>
            </w:r>
          </w:p>
        </w:tc>
        <w:tc>
          <w:tcPr>
            <w:tcW w:w="1991" w:type="dxa"/>
            <w:gridSpan w:val="2"/>
            <w:tcBorders>
              <w:top w:val="nil"/>
              <w:left w:val="nil"/>
              <w:bottom w:val="single" w:color="auto" w:sz="4" w:space="0"/>
              <w:right w:val="single" w:color="auto" w:sz="4" w:space="0"/>
            </w:tcBorders>
            <w:shd w:val="clear" w:color="auto" w:fill="auto"/>
            <w:noWrap/>
            <w:vAlign w:val="center"/>
          </w:tcPr>
          <w:p w14:paraId="1C2EA805">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38EC2B3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893.91</w:t>
            </w:r>
          </w:p>
        </w:tc>
        <w:tc>
          <w:tcPr>
            <w:tcW w:w="1991" w:type="dxa"/>
            <w:gridSpan w:val="2"/>
            <w:tcBorders>
              <w:top w:val="nil"/>
              <w:left w:val="nil"/>
              <w:bottom w:val="single" w:color="auto" w:sz="4" w:space="0"/>
              <w:right w:val="single" w:color="auto" w:sz="4" w:space="0"/>
            </w:tcBorders>
            <w:shd w:val="clear" w:color="auto" w:fill="auto"/>
            <w:noWrap/>
            <w:vAlign w:val="center"/>
          </w:tcPr>
          <w:p w14:paraId="5C3351A6">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4BD137DB">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4D830B30">
            <w:pPr>
              <w:widowControl/>
              <w:jc w:val="right"/>
              <w:rPr>
                <w:rFonts w:hint="eastAsia" w:ascii="宋体" w:hAnsi="宋体" w:eastAsia="宋体" w:cs="宋体"/>
                <w:kern w:val="0"/>
                <w:sz w:val="24"/>
                <w:szCs w:val="24"/>
              </w:rPr>
            </w:pPr>
          </w:p>
        </w:tc>
      </w:tr>
      <w:tr w14:paraId="50EE8BB6">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A977128">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2110401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25E5B45E">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生态保护</w:t>
            </w:r>
          </w:p>
        </w:tc>
        <w:tc>
          <w:tcPr>
            <w:tcW w:w="1952" w:type="dxa"/>
            <w:gridSpan w:val="2"/>
            <w:tcBorders>
              <w:top w:val="nil"/>
              <w:left w:val="nil"/>
              <w:bottom w:val="single" w:color="auto" w:sz="4" w:space="0"/>
              <w:right w:val="single" w:color="auto" w:sz="4" w:space="0"/>
            </w:tcBorders>
            <w:shd w:val="clear" w:color="auto" w:fill="auto"/>
            <w:noWrap/>
            <w:vAlign w:val="center"/>
          </w:tcPr>
          <w:p w14:paraId="722A826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163.88</w:t>
            </w:r>
          </w:p>
        </w:tc>
        <w:tc>
          <w:tcPr>
            <w:tcW w:w="1991" w:type="dxa"/>
            <w:gridSpan w:val="2"/>
            <w:tcBorders>
              <w:top w:val="nil"/>
              <w:left w:val="nil"/>
              <w:bottom w:val="single" w:color="auto" w:sz="4" w:space="0"/>
              <w:right w:val="single" w:color="auto" w:sz="4" w:space="0"/>
            </w:tcBorders>
            <w:shd w:val="clear" w:color="auto" w:fill="auto"/>
            <w:noWrap/>
            <w:vAlign w:val="center"/>
          </w:tcPr>
          <w:p w14:paraId="636E5B90">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51CA297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163.88</w:t>
            </w:r>
          </w:p>
        </w:tc>
        <w:tc>
          <w:tcPr>
            <w:tcW w:w="1991" w:type="dxa"/>
            <w:gridSpan w:val="2"/>
            <w:tcBorders>
              <w:top w:val="nil"/>
              <w:left w:val="nil"/>
              <w:bottom w:val="single" w:color="auto" w:sz="4" w:space="0"/>
              <w:right w:val="single" w:color="auto" w:sz="4" w:space="0"/>
            </w:tcBorders>
            <w:shd w:val="clear" w:color="auto" w:fill="auto"/>
            <w:noWrap/>
            <w:vAlign w:val="center"/>
          </w:tcPr>
          <w:p w14:paraId="1E867F46">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0A2E2B42">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4331D74E">
            <w:pPr>
              <w:widowControl/>
              <w:jc w:val="right"/>
              <w:rPr>
                <w:rFonts w:hint="eastAsia" w:ascii="宋体" w:hAnsi="宋体" w:eastAsia="宋体" w:cs="宋体"/>
                <w:kern w:val="0"/>
                <w:sz w:val="24"/>
                <w:szCs w:val="24"/>
              </w:rPr>
            </w:pPr>
          </w:p>
        </w:tc>
      </w:tr>
      <w:tr w14:paraId="004C83E1">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EFC61C7">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2110499</w:t>
            </w:r>
          </w:p>
        </w:tc>
        <w:tc>
          <w:tcPr>
            <w:tcW w:w="1481" w:type="dxa"/>
            <w:gridSpan w:val="2"/>
            <w:tcBorders>
              <w:top w:val="nil"/>
              <w:left w:val="nil"/>
              <w:bottom w:val="single" w:color="auto" w:sz="4" w:space="0"/>
              <w:right w:val="single" w:color="auto" w:sz="4" w:space="0"/>
            </w:tcBorders>
            <w:shd w:val="clear" w:color="000000" w:fill="FFFFFF"/>
            <w:noWrap/>
            <w:vAlign w:val="center"/>
          </w:tcPr>
          <w:p w14:paraId="3C27BADC">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其他自然生态保护支出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378C51C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730.04</w:t>
            </w:r>
          </w:p>
        </w:tc>
        <w:tc>
          <w:tcPr>
            <w:tcW w:w="1991" w:type="dxa"/>
            <w:gridSpan w:val="2"/>
            <w:tcBorders>
              <w:top w:val="nil"/>
              <w:left w:val="nil"/>
              <w:bottom w:val="single" w:color="auto" w:sz="4" w:space="0"/>
              <w:right w:val="single" w:color="auto" w:sz="4" w:space="0"/>
            </w:tcBorders>
            <w:shd w:val="clear" w:color="auto" w:fill="auto"/>
            <w:noWrap/>
            <w:vAlign w:val="center"/>
          </w:tcPr>
          <w:p w14:paraId="73E73877">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B60737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730.04</w:t>
            </w:r>
          </w:p>
        </w:tc>
        <w:tc>
          <w:tcPr>
            <w:tcW w:w="1991" w:type="dxa"/>
            <w:gridSpan w:val="2"/>
            <w:tcBorders>
              <w:top w:val="nil"/>
              <w:left w:val="nil"/>
              <w:bottom w:val="single" w:color="auto" w:sz="4" w:space="0"/>
              <w:right w:val="single" w:color="auto" w:sz="4" w:space="0"/>
            </w:tcBorders>
            <w:shd w:val="clear" w:color="auto" w:fill="auto"/>
            <w:noWrap/>
            <w:vAlign w:val="center"/>
          </w:tcPr>
          <w:p w14:paraId="05639ABA">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FEE42C3">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2B649963">
            <w:pPr>
              <w:widowControl/>
              <w:jc w:val="right"/>
              <w:rPr>
                <w:rFonts w:hint="eastAsia" w:ascii="宋体" w:hAnsi="宋体" w:eastAsia="宋体" w:cs="宋体"/>
                <w:kern w:val="0"/>
                <w:sz w:val="24"/>
                <w:szCs w:val="24"/>
              </w:rPr>
            </w:pPr>
          </w:p>
        </w:tc>
      </w:tr>
      <w:tr w14:paraId="6E50EE90">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C3A4D0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21105</w:t>
            </w:r>
          </w:p>
        </w:tc>
        <w:tc>
          <w:tcPr>
            <w:tcW w:w="1481" w:type="dxa"/>
            <w:gridSpan w:val="2"/>
            <w:tcBorders>
              <w:top w:val="nil"/>
              <w:left w:val="nil"/>
              <w:bottom w:val="single" w:color="auto" w:sz="4" w:space="0"/>
              <w:right w:val="single" w:color="auto" w:sz="4" w:space="0"/>
            </w:tcBorders>
            <w:shd w:val="clear" w:color="000000" w:fill="FFFFFF"/>
            <w:noWrap/>
            <w:vAlign w:val="center"/>
          </w:tcPr>
          <w:p w14:paraId="7128994F">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天然林保护</w:t>
            </w:r>
          </w:p>
        </w:tc>
        <w:tc>
          <w:tcPr>
            <w:tcW w:w="1952" w:type="dxa"/>
            <w:gridSpan w:val="2"/>
            <w:tcBorders>
              <w:top w:val="nil"/>
              <w:left w:val="nil"/>
              <w:bottom w:val="single" w:color="auto" w:sz="4" w:space="0"/>
              <w:right w:val="single" w:color="auto" w:sz="4" w:space="0"/>
            </w:tcBorders>
            <w:shd w:val="clear" w:color="auto" w:fill="auto"/>
            <w:noWrap/>
            <w:vAlign w:val="center"/>
          </w:tcPr>
          <w:p w14:paraId="55D7F14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209.10</w:t>
            </w:r>
          </w:p>
        </w:tc>
        <w:tc>
          <w:tcPr>
            <w:tcW w:w="1991" w:type="dxa"/>
            <w:gridSpan w:val="2"/>
            <w:tcBorders>
              <w:top w:val="nil"/>
              <w:left w:val="nil"/>
              <w:bottom w:val="single" w:color="auto" w:sz="4" w:space="0"/>
              <w:right w:val="single" w:color="auto" w:sz="4" w:space="0"/>
            </w:tcBorders>
            <w:shd w:val="clear" w:color="auto" w:fill="auto"/>
            <w:noWrap/>
            <w:vAlign w:val="center"/>
          </w:tcPr>
          <w:p w14:paraId="7931BCC8">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0FF5C7A1">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209.10</w:t>
            </w:r>
          </w:p>
        </w:tc>
        <w:tc>
          <w:tcPr>
            <w:tcW w:w="1991" w:type="dxa"/>
            <w:gridSpan w:val="2"/>
            <w:tcBorders>
              <w:top w:val="nil"/>
              <w:left w:val="nil"/>
              <w:bottom w:val="single" w:color="auto" w:sz="4" w:space="0"/>
              <w:right w:val="single" w:color="auto" w:sz="4" w:space="0"/>
            </w:tcBorders>
            <w:shd w:val="clear" w:color="auto" w:fill="auto"/>
            <w:noWrap/>
            <w:vAlign w:val="center"/>
          </w:tcPr>
          <w:p w14:paraId="63541C62">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7B7F958C">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77CC9D50">
            <w:pPr>
              <w:widowControl/>
              <w:jc w:val="right"/>
              <w:rPr>
                <w:rFonts w:hint="eastAsia" w:ascii="宋体" w:hAnsi="宋体" w:eastAsia="宋体" w:cs="宋体"/>
                <w:kern w:val="0"/>
                <w:sz w:val="24"/>
                <w:szCs w:val="24"/>
              </w:rPr>
            </w:pPr>
          </w:p>
        </w:tc>
      </w:tr>
      <w:tr w14:paraId="44D07B02">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7284EB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2110501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4D59F581">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森林管护</w:t>
            </w:r>
          </w:p>
        </w:tc>
        <w:tc>
          <w:tcPr>
            <w:tcW w:w="1952" w:type="dxa"/>
            <w:gridSpan w:val="2"/>
            <w:tcBorders>
              <w:top w:val="nil"/>
              <w:left w:val="nil"/>
              <w:bottom w:val="single" w:color="auto" w:sz="4" w:space="0"/>
              <w:right w:val="single" w:color="auto" w:sz="4" w:space="0"/>
            </w:tcBorders>
            <w:shd w:val="clear" w:color="auto" w:fill="auto"/>
            <w:noWrap/>
            <w:vAlign w:val="center"/>
          </w:tcPr>
          <w:p w14:paraId="3E6A6A94">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209.10</w:t>
            </w:r>
          </w:p>
        </w:tc>
        <w:tc>
          <w:tcPr>
            <w:tcW w:w="1991" w:type="dxa"/>
            <w:gridSpan w:val="2"/>
            <w:tcBorders>
              <w:top w:val="nil"/>
              <w:left w:val="nil"/>
              <w:bottom w:val="single" w:color="auto" w:sz="4" w:space="0"/>
              <w:right w:val="single" w:color="auto" w:sz="4" w:space="0"/>
            </w:tcBorders>
            <w:shd w:val="clear" w:color="auto" w:fill="auto"/>
            <w:noWrap/>
            <w:vAlign w:val="center"/>
          </w:tcPr>
          <w:p w14:paraId="0C562293">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2904E3B4">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209.10</w:t>
            </w:r>
          </w:p>
        </w:tc>
        <w:tc>
          <w:tcPr>
            <w:tcW w:w="1991" w:type="dxa"/>
            <w:gridSpan w:val="2"/>
            <w:tcBorders>
              <w:top w:val="nil"/>
              <w:left w:val="nil"/>
              <w:bottom w:val="single" w:color="auto" w:sz="4" w:space="0"/>
              <w:right w:val="single" w:color="auto" w:sz="4" w:space="0"/>
            </w:tcBorders>
            <w:shd w:val="clear" w:color="auto" w:fill="auto"/>
            <w:noWrap/>
            <w:vAlign w:val="center"/>
          </w:tcPr>
          <w:p w14:paraId="09710912">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5FCB8AF8">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73DCCB00">
            <w:pPr>
              <w:widowControl/>
              <w:jc w:val="right"/>
              <w:rPr>
                <w:rFonts w:hint="eastAsia" w:ascii="宋体" w:hAnsi="宋体" w:eastAsia="宋体" w:cs="宋体"/>
                <w:kern w:val="0"/>
                <w:sz w:val="24"/>
                <w:szCs w:val="24"/>
              </w:rPr>
            </w:pPr>
          </w:p>
        </w:tc>
      </w:tr>
      <w:tr w14:paraId="6C46E94F">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6FAC07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21107</w:t>
            </w:r>
          </w:p>
        </w:tc>
        <w:tc>
          <w:tcPr>
            <w:tcW w:w="1481" w:type="dxa"/>
            <w:gridSpan w:val="2"/>
            <w:tcBorders>
              <w:top w:val="nil"/>
              <w:left w:val="nil"/>
              <w:bottom w:val="single" w:color="auto" w:sz="4" w:space="0"/>
              <w:right w:val="single" w:color="auto" w:sz="4" w:space="0"/>
            </w:tcBorders>
            <w:shd w:val="clear" w:color="000000" w:fill="FFFFFF"/>
            <w:noWrap/>
            <w:vAlign w:val="center"/>
          </w:tcPr>
          <w:p w14:paraId="1B647BCE">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风沙荒漠治理</w:t>
            </w:r>
          </w:p>
        </w:tc>
        <w:tc>
          <w:tcPr>
            <w:tcW w:w="1952" w:type="dxa"/>
            <w:gridSpan w:val="2"/>
            <w:tcBorders>
              <w:top w:val="nil"/>
              <w:left w:val="nil"/>
              <w:bottom w:val="single" w:color="auto" w:sz="4" w:space="0"/>
              <w:right w:val="single" w:color="auto" w:sz="4" w:space="0"/>
            </w:tcBorders>
            <w:shd w:val="clear" w:color="auto" w:fill="auto"/>
            <w:noWrap/>
            <w:vAlign w:val="center"/>
          </w:tcPr>
          <w:p w14:paraId="131FAC5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82.36</w:t>
            </w:r>
          </w:p>
        </w:tc>
        <w:tc>
          <w:tcPr>
            <w:tcW w:w="1991" w:type="dxa"/>
            <w:gridSpan w:val="2"/>
            <w:tcBorders>
              <w:top w:val="nil"/>
              <w:left w:val="nil"/>
              <w:bottom w:val="single" w:color="auto" w:sz="4" w:space="0"/>
              <w:right w:val="single" w:color="auto" w:sz="4" w:space="0"/>
            </w:tcBorders>
            <w:shd w:val="clear" w:color="auto" w:fill="auto"/>
            <w:noWrap/>
            <w:vAlign w:val="center"/>
          </w:tcPr>
          <w:p w14:paraId="6946123D">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ECC00C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82.36</w:t>
            </w:r>
          </w:p>
        </w:tc>
        <w:tc>
          <w:tcPr>
            <w:tcW w:w="1991" w:type="dxa"/>
            <w:gridSpan w:val="2"/>
            <w:tcBorders>
              <w:top w:val="nil"/>
              <w:left w:val="nil"/>
              <w:bottom w:val="single" w:color="auto" w:sz="4" w:space="0"/>
              <w:right w:val="single" w:color="auto" w:sz="4" w:space="0"/>
            </w:tcBorders>
            <w:shd w:val="clear" w:color="auto" w:fill="auto"/>
            <w:noWrap/>
            <w:vAlign w:val="center"/>
          </w:tcPr>
          <w:p w14:paraId="18C8286A">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D233649">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4C5187D8">
            <w:pPr>
              <w:widowControl/>
              <w:jc w:val="right"/>
              <w:rPr>
                <w:rFonts w:hint="eastAsia" w:ascii="宋体" w:hAnsi="宋体" w:eastAsia="宋体" w:cs="宋体"/>
                <w:kern w:val="0"/>
                <w:sz w:val="24"/>
                <w:szCs w:val="24"/>
              </w:rPr>
            </w:pPr>
          </w:p>
        </w:tc>
      </w:tr>
      <w:tr w14:paraId="5DB8C1FD">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09DD18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2110799</w:t>
            </w:r>
          </w:p>
        </w:tc>
        <w:tc>
          <w:tcPr>
            <w:tcW w:w="1481" w:type="dxa"/>
            <w:gridSpan w:val="2"/>
            <w:tcBorders>
              <w:top w:val="nil"/>
              <w:left w:val="nil"/>
              <w:bottom w:val="single" w:color="auto" w:sz="4" w:space="0"/>
              <w:right w:val="single" w:color="auto" w:sz="4" w:space="0"/>
            </w:tcBorders>
            <w:shd w:val="clear" w:color="000000" w:fill="FFFFFF"/>
            <w:noWrap/>
            <w:vAlign w:val="center"/>
          </w:tcPr>
          <w:p w14:paraId="51AC1838">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其他风沙荒漠治理支出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4556265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82.36</w:t>
            </w:r>
          </w:p>
        </w:tc>
        <w:tc>
          <w:tcPr>
            <w:tcW w:w="1991" w:type="dxa"/>
            <w:gridSpan w:val="2"/>
            <w:tcBorders>
              <w:top w:val="nil"/>
              <w:left w:val="nil"/>
              <w:bottom w:val="single" w:color="auto" w:sz="4" w:space="0"/>
              <w:right w:val="single" w:color="auto" w:sz="4" w:space="0"/>
            </w:tcBorders>
            <w:shd w:val="clear" w:color="auto" w:fill="auto"/>
            <w:noWrap/>
            <w:vAlign w:val="center"/>
          </w:tcPr>
          <w:p w14:paraId="5D23F1DF">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7A343C0">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82.36</w:t>
            </w:r>
          </w:p>
        </w:tc>
        <w:tc>
          <w:tcPr>
            <w:tcW w:w="1991" w:type="dxa"/>
            <w:gridSpan w:val="2"/>
            <w:tcBorders>
              <w:top w:val="nil"/>
              <w:left w:val="nil"/>
              <w:bottom w:val="single" w:color="auto" w:sz="4" w:space="0"/>
              <w:right w:val="single" w:color="auto" w:sz="4" w:space="0"/>
            </w:tcBorders>
            <w:shd w:val="clear" w:color="auto" w:fill="auto"/>
            <w:noWrap/>
            <w:vAlign w:val="center"/>
          </w:tcPr>
          <w:p w14:paraId="11A376B7">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25AAFA6D">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F865268">
            <w:pPr>
              <w:widowControl/>
              <w:jc w:val="right"/>
              <w:rPr>
                <w:rFonts w:hint="eastAsia" w:ascii="宋体" w:hAnsi="宋体" w:eastAsia="宋体" w:cs="宋体"/>
                <w:kern w:val="0"/>
                <w:sz w:val="24"/>
                <w:szCs w:val="24"/>
              </w:rPr>
            </w:pPr>
          </w:p>
        </w:tc>
      </w:tr>
      <w:tr w14:paraId="619DB507">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676F6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w:t>
            </w:r>
          </w:p>
        </w:tc>
        <w:tc>
          <w:tcPr>
            <w:tcW w:w="1481" w:type="dxa"/>
            <w:gridSpan w:val="2"/>
            <w:tcBorders>
              <w:top w:val="nil"/>
              <w:left w:val="nil"/>
              <w:bottom w:val="single" w:color="auto" w:sz="4" w:space="0"/>
              <w:right w:val="single" w:color="auto" w:sz="4" w:space="0"/>
            </w:tcBorders>
            <w:shd w:val="clear" w:color="000000" w:fill="FFFFFF"/>
            <w:noWrap/>
            <w:vAlign w:val="center"/>
          </w:tcPr>
          <w:p w14:paraId="1AAE6B08">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农林水支出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16012D9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5835.27</w:t>
            </w:r>
          </w:p>
        </w:tc>
        <w:tc>
          <w:tcPr>
            <w:tcW w:w="1991" w:type="dxa"/>
            <w:gridSpan w:val="2"/>
            <w:tcBorders>
              <w:top w:val="nil"/>
              <w:left w:val="nil"/>
              <w:bottom w:val="single" w:color="auto" w:sz="4" w:space="0"/>
              <w:right w:val="single" w:color="auto" w:sz="4" w:space="0"/>
            </w:tcBorders>
            <w:shd w:val="clear" w:color="auto" w:fill="auto"/>
            <w:noWrap/>
            <w:vAlign w:val="center"/>
          </w:tcPr>
          <w:p w14:paraId="0BAD3AF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1557.00</w:t>
            </w:r>
          </w:p>
        </w:tc>
        <w:tc>
          <w:tcPr>
            <w:tcW w:w="1991" w:type="dxa"/>
            <w:gridSpan w:val="2"/>
            <w:tcBorders>
              <w:top w:val="nil"/>
              <w:left w:val="nil"/>
              <w:bottom w:val="single" w:color="auto" w:sz="4" w:space="0"/>
              <w:right w:val="single" w:color="auto" w:sz="4" w:space="0"/>
            </w:tcBorders>
            <w:shd w:val="clear" w:color="auto" w:fill="auto"/>
            <w:noWrap/>
            <w:vAlign w:val="center"/>
          </w:tcPr>
          <w:p w14:paraId="13AAEAF3">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4278.27</w:t>
            </w:r>
          </w:p>
        </w:tc>
        <w:tc>
          <w:tcPr>
            <w:tcW w:w="1991" w:type="dxa"/>
            <w:gridSpan w:val="2"/>
            <w:tcBorders>
              <w:top w:val="nil"/>
              <w:left w:val="nil"/>
              <w:bottom w:val="single" w:color="auto" w:sz="4" w:space="0"/>
              <w:right w:val="single" w:color="auto" w:sz="4" w:space="0"/>
            </w:tcBorders>
            <w:shd w:val="clear" w:color="auto" w:fill="auto"/>
            <w:noWrap/>
            <w:vAlign w:val="center"/>
          </w:tcPr>
          <w:p w14:paraId="7F466EFE">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639BF8B1">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47E68DD2">
            <w:pPr>
              <w:widowControl/>
              <w:jc w:val="right"/>
              <w:rPr>
                <w:rFonts w:hint="eastAsia" w:ascii="宋体" w:hAnsi="宋体" w:eastAsia="宋体" w:cs="宋体"/>
                <w:kern w:val="0"/>
                <w:sz w:val="24"/>
                <w:szCs w:val="24"/>
              </w:rPr>
            </w:pPr>
          </w:p>
        </w:tc>
      </w:tr>
      <w:tr w14:paraId="5097FC9E">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D90B3D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2C7A9D8B">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农业农村</w:t>
            </w:r>
          </w:p>
        </w:tc>
        <w:tc>
          <w:tcPr>
            <w:tcW w:w="1952" w:type="dxa"/>
            <w:gridSpan w:val="2"/>
            <w:tcBorders>
              <w:top w:val="nil"/>
              <w:left w:val="nil"/>
              <w:bottom w:val="single" w:color="auto" w:sz="4" w:space="0"/>
              <w:right w:val="single" w:color="auto" w:sz="4" w:space="0"/>
            </w:tcBorders>
            <w:shd w:val="clear" w:color="auto" w:fill="auto"/>
            <w:noWrap/>
            <w:vAlign w:val="center"/>
          </w:tcPr>
          <w:p w14:paraId="5EFF956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4.35</w:t>
            </w:r>
          </w:p>
        </w:tc>
        <w:tc>
          <w:tcPr>
            <w:tcW w:w="1991" w:type="dxa"/>
            <w:gridSpan w:val="2"/>
            <w:tcBorders>
              <w:top w:val="nil"/>
              <w:left w:val="nil"/>
              <w:bottom w:val="single" w:color="auto" w:sz="4" w:space="0"/>
              <w:right w:val="single" w:color="auto" w:sz="4" w:space="0"/>
            </w:tcBorders>
            <w:shd w:val="clear" w:color="auto" w:fill="auto"/>
            <w:noWrap/>
            <w:vAlign w:val="center"/>
          </w:tcPr>
          <w:p w14:paraId="28B6A44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4.35</w:t>
            </w:r>
          </w:p>
        </w:tc>
        <w:tc>
          <w:tcPr>
            <w:tcW w:w="1991" w:type="dxa"/>
            <w:gridSpan w:val="2"/>
            <w:tcBorders>
              <w:top w:val="nil"/>
              <w:left w:val="nil"/>
              <w:bottom w:val="single" w:color="auto" w:sz="4" w:space="0"/>
              <w:right w:val="single" w:color="auto" w:sz="4" w:space="0"/>
            </w:tcBorders>
            <w:shd w:val="clear" w:color="auto" w:fill="auto"/>
            <w:noWrap/>
            <w:vAlign w:val="center"/>
          </w:tcPr>
          <w:p w14:paraId="0920B61B">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70326CB0">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708243FF">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43F3B9EC">
            <w:pPr>
              <w:widowControl/>
              <w:jc w:val="right"/>
              <w:rPr>
                <w:rFonts w:hint="eastAsia" w:ascii="宋体" w:hAnsi="宋体" w:eastAsia="宋体" w:cs="宋体"/>
                <w:kern w:val="0"/>
                <w:sz w:val="24"/>
                <w:szCs w:val="24"/>
              </w:rPr>
            </w:pPr>
          </w:p>
        </w:tc>
      </w:tr>
      <w:tr w14:paraId="379E04E1">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AB8AB4">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61910506">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行政运行</w:t>
            </w:r>
          </w:p>
        </w:tc>
        <w:tc>
          <w:tcPr>
            <w:tcW w:w="1952" w:type="dxa"/>
            <w:gridSpan w:val="2"/>
            <w:tcBorders>
              <w:top w:val="nil"/>
              <w:left w:val="nil"/>
              <w:bottom w:val="single" w:color="auto" w:sz="4" w:space="0"/>
              <w:right w:val="single" w:color="auto" w:sz="4" w:space="0"/>
            </w:tcBorders>
            <w:shd w:val="clear" w:color="auto" w:fill="auto"/>
            <w:noWrap/>
            <w:vAlign w:val="center"/>
          </w:tcPr>
          <w:p w14:paraId="173F3436">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2.35</w:t>
            </w:r>
          </w:p>
        </w:tc>
        <w:tc>
          <w:tcPr>
            <w:tcW w:w="1991" w:type="dxa"/>
            <w:gridSpan w:val="2"/>
            <w:tcBorders>
              <w:top w:val="nil"/>
              <w:left w:val="nil"/>
              <w:bottom w:val="single" w:color="auto" w:sz="4" w:space="0"/>
              <w:right w:val="single" w:color="auto" w:sz="4" w:space="0"/>
            </w:tcBorders>
            <w:shd w:val="clear" w:color="auto" w:fill="auto"/>
            <w:noWrap/>
            <w:vAlign w:val="center"/>
          </w:tcPr>
          <w:p w14:paraId="4058C0AA">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2.35</w:t>
            </w:r>
          </w:p>
        </w:tc>
        <w:tc>
          <w:tcPr>
            <w:tcW w:w="1991" w:type="dxa"/>
            <w:gridSpan w:val="2"/>
            <w:tcBorders>
              <w:top w:val="nil"/>
              <w:left w:val="nil"/>
              <w:bottom w:val="single" w:color="auto" w:sz="4" w:space="0"/>
              <w:right w:val="single" w:color="auto" w:sz="4" w:space="0"/>
            </w:tcBorders>
            <w:shd w:val="clear" w:color="auto" w:fill="auto"/>
            <w:noWrap/>
            <w:vAlign w:val="center"/>
          </w:tcPr>
          <w:p w14:paraId="4A8826E5">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9924CEE">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0644293">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2C76CBBB">
            <w:pPr>
              <w:widowControl/>
              <w:jc w:val="right"/>
              <w:rPr>
                <w:rFonts w:hint="eastAsia" w:ascii="宋体" w:hAnsi="宋体" w:eastAsia="宋体" w:cs="宋体"/>
                <w:kern w:val="0"/>
                <w:sz w:val="24"/>
                <w:szCs w:val="24"/>
              </w:rPr>
            </w:pPr>
          </w:p>
        </w:tc>
      </w:tr>
      <w:tr w14:paraId="5C405667">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E97556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2130199</w:t>
            </w:r>
          </w:p>
        </w:tc>
        <w:tc>
          <w:tcPr>
            <w:tcW w:w="1481" w:type="dxa"/>
            <w:gridSpan w:val="2"/>
            <w:tcBorders>
              <w:top w:val="nil"/>
              <w:left w:val="nil"/>
              <w:bottom w:val="single" w:color="auto" w:sz="4" w:space="0"/>
              <w:right w:val="single" w:color="auto" w:sz="4" w:space="0"/>
            </w:tcBorders>
            <w:shd w:val="clear" w:color="000000" w:fill="FFFFFF"/>
            <w:noWrap/>
            <w:vAlign w:val="center"/>
          </w:tcPr>
          <w:p w14:paraId="11C3535F">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其他农业农村支出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6B39C6F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2.00</w:t>
            </w:r>
          </w:p>
        </w:tc>
        <w:tc>
          <w:tcPr>
            <w:tcW w:w="1991" w:type="dxa"/>
            <w:gridSpan w:val="2"/>
            <w:tcBorders>
              <w:top w:val="nil"/>
              <w:left w:val="nil"/>
              <w:bottom w:val="single" w:color="auto" w:sz="4" w:space="0"/>
              <w:right w:val="single" w:color="auto" w:sz="4" w:space="0"/>
            </w:tcBorders>
            <w:shd w:val="clear" w:color="auto" w:fill="auto"/>
            <w:noWrap/>
            <w:vAlign w:val="center"/>
          </w:tcPr>
          <w:p w14:paraId="204B1DF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2.00</w:t>
            </w:r>
          </w:p>
        </w:tc>
        <w:tc>
          <w:tcPr>
            <w:tcW w:w="1991" w:type="dxa"/>
            <w:gridSpan w:val="2"/>
            <w:tcBorders>
              <w:top w:val="nil"/>
              <w:left w:val="nil"/>
              <w:bottom w:val="single" w:color="auto" w:sz="4" w:space="0"/>
              <w:right w:val="single" w:color="auto" w:sz="4" w:space="0"/>
            </w:tcBorders>
            <w:shd w:val="clear" w:color="auto" w:fill="auto"/>
            <w:noWrap/>
            <w:vAlign w:val="center"/>
          </w:tcPr>
          <w:p w14:paraId="75069461">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093B22C5">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2C576266">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3B8CD6A2">
            <w:pPr>
              <w:widowControl/>
              <w:jc w:val="right"/>
              <w:rPr>
                <w:rFonts w:hint="eastAsia" w:ascii="宋体" w:hAnsi="宋体" w:eastAsia="宋体" w:cs="宋体"/>
                <w:kern w:val="0"/>
                <w:sz w:val="24"/>
                <w:szCs w:val="24"/>
              </w:rPr>
            </w:pPr>
          </w:p>
        </w:tc>
      </w:tr>
      <w:tr w14:paraId="780FAD8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1DC5D9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w:t>
            </w:r>
          </w:p>
        </w:tc>
        <w:tc>
          <w:tcPr>
            <w:tcW w:w="1481" w:type="dxa"/>
            <w:gridSpan w:val="2"/>
            <w:tcBorders>
              <w:top w:val="nil"/>
              <w:left w:val="nil"/>
              <w:bottom w:val="single" w:color="auto" w:sz="4" w:space="0"/>
              <w:right w:val="single" w:color="auto" w:sz="4" w:space="0"/>
            </w:tcBorders>
            <w:shd w:val="clear" w:color="000000" w:fill="FFFFFF"/>
            <w:noWrap/>
            <w:vAlign w:val="center"/>
          </w:tcPr>
          <w:p w14:paraId="5A8A1881">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林业和草原</w:t>
            </w:r>
          </w:p>
        </w:tc>
        <w:tc>
          <w:tcPr>
            <w:tcW w:w="1952" w:type="dxa"/>
            <w:gridSpan w:val="2"/>
            <w:tcBorders>
              <w:top w:val="nil"/>
              <w:left w:val="nil"/>
              <w:bottom w:val="single" w:color="auto" w:sz="4" w:space="0"/>
              <w:right w:val="single" w:color="auto" w:sz="4" w:space="0"/>
            </w:tcBorders>
            <w:shd w:val="clear" w:color="auto" w:fill="auto"/>
            <w:noWrap/>
            <w:vAlign w:val="center"/>
          </w:tcPr>
          <w:p w14:paraId="662A5FE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5830.92</w:t>
            </w:r>
          </w:p>
        </w:tc>
        <w:tc>
          <w:tcPr>
            <w:tcW w:w="1991" w:type="dxa"/>
            <w:gridSpan w:val="2"/>
            <w:tcBorders>
              <w:top w:val="nil"/>
              <w:left w:val="nil"/>
              <w:bottom w:val="single" w:color="auto" w:sz="4" w:space="0"/>
              <w:right w:val="single" w:color="auto" w:sz="4" w:space="0"/>
            </w:tcBorders>
            <w:shd w:val="clear" w:color="auto" w:fill="auto"/>
            <w:noWrap/>
            <w:vAlign w:val="center"/>
          </w:tcPr>
          <w:p w14:paraId="2A876A50">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1552.66</w:t>
            </w:r>
          </w:p>
        </w:tc>
        <w:tc>
          <w:tcPr>
            <w:tcW w:w="1991" w:type="dxa"/>
            <w:gridSpan w:val="2"/>
            <w:tcBorders>
              <w:top w:val="nil"/>
              <w:left w:val="nil"/>
              <w:bottom w:val="single" w:color="auto" w:sz="4" w:space="0"/>
              <w:right w:val="single" w:color="auto" w:sz="4" w:space="0"/>
            </w:tcBorders>
            <w:shd w:val="clear" w:color="auto" w:fill="auto"/>
            <w:noWrap/>
            <w:vAlign w:val="center"/>
          </w:tcPr>
          <w:p w14:paraId="2932CA7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4278.27</w:t>
            </w:r>
          </w:p>
        </w:tc>
        <w:tc>
          <w:tcPr>
            <w:tcW w:w="1991" w:type="dxa"/>
            <w:gridSpan w:val="2"/>
            <w:tcBorders>
              <w:top w:val="nil"/>
              <w:left w:val="nil"/>
              <w:bottom w:val="single" w:color="auto" w:sz="4" w:space="0"/>
              <w:right w:val="single" w:color="auto" w:sz="4" w:space="0"/>
            </w:tcBorders>
            <w:shd w:val="clear" w:color="auto" w:fill="auto"/>
            <w:noWrap/>
            <w:vAlign w:val="center"/>
          </w:tcPr>
          <w:p w14:paraId="46A1E3A6">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2E631237">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6E0CC7BF">
            <w:pPr>
              <w:widowControl/>
              <w:jc w:val="right"/>
              <w:rPr>
                <w:rFonts w:hint="eastAsia" w:ascii="宋体" w:hAnsi="宋体" w:eastAsia="宋体" w:cs="宋体"/>
                <w:kern w:val="0"/>
                <w:sz w:val="24"/>
                <w:szCs w:val="24"/>
              </w:rPr>
            </w:pPr>
          </w:p>
        </w:tc>
      </w:tr>
      <w:tr w14:paraId="5BA384B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7C87C60">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27E53E4">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行政运行</w:t>
            </w:r>
          </w:p>
        </w:tc>
        <w:tc>
          <w:tcPr>
            <w:tcW w:w="1952" w:type="dxa"/>
            <w:gridSpan w:val="2"/>
            <w:tcBorders>
              <w:top w:val="nil"/>
              <w:left w:val="nil"/>
              <w:bottom w:val="single" w:color="auto" w:sz="4" w:space="0"/>
              <w:right w:val="single" w:color="auto" w:sz="4" w:space="0"/>
            </w:tcBorders>
            <w:shd w:val="clear" w:color="auto" w:fill="auto"/>
            <w:noWrap/>
            <w:vAlign w:val="center"/>
          </w:tcPr>
          <w:p w14:paraId="1C410938">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977.33</w:t>
            </w:r>
          </w:p>
        </w:tc>
        <w:tc>
          <w:tcPr>
            <w:tcW w:w="1991" w:type="dxa"/>
            <w:gridSpan w:val="2"/>
            <w:tcBorders>
              <w:top w:val="nil"/>
              <w:left w:val="nil"/>
              <w:bottom w:val="single" w:color="auto" w:sz="4" w:space="0"/>
              <w:right w:val="single" w:color="auto" w:sz="4" w:space="0"/>
            </w:tcBorders>
            <w:shd w:val="clear" w:color="auto" w:fill="auto"/>
            <w:noWrap/>
            <w:vAlign w:val="center"/>
          </w:tcPr>
          <w:p w14:paraId="2FA261C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977.33</w:t>
            </w:r>
          </w:p>
        </w:tc>
        <w:tc>
          <w:tcPr>
            <w:tcW w:w="1991" w:type="dxa"/>
            <w:gridSpan w:val="2"/>
            <w:tcBorders>
              <w:top w:val="nil"/>
              <w:left w:val="nil"/>
              <w:bottom w:val="single" w:color="auto" w:sz="4" w:space="0"/>
              <w:right w:val="single" w:color="auto" w:sz="4" w:space="0"/>
            </w:tcBorders>
            <w:shd w:val="clear" w:color="auto" w:fill="auto"/>
            <w:noWrap/>
            <w:vAlign w:val="center"/>
          </w:tcPr>
          <w:p w14:paraId="6C7604AA">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38D46531">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6C651BD7">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9828FD4">
            <w:pPr>
              <w:widowControl/>
              <w:jc w:val="right"/>
              <w:rPr>
                <w:rFonts w:hint="eastAsia" w:ascii="宋体" w:hAnsi="宋体" w:eastAsia="宋体" w:cs="宋体"/>
                <w:kern w:val="0"/>
                <w:sz w:val="24"/>
                <w:szCs w:val="24"/>
              </w:rPr>
            </w:pPr>
          </w:p>
        </w:tc>
      </w:tr>
      <w:tr w14:paraId="4F4245BA">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0A6ECF1">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2130202</w:t>
            </w:r>
          </w:p>
        </w:tc>
        <w:tc>
          <w:tcPr>
            <w:tcW w:w="1481" w:type="dxa"/>
            <w:gridSpan w:val="2"/>
            <w:tcBorders>
              <w:top w:val="nil"/>
              <w:left w:val="nil"/>
              <w:bottom w:val="single" w:color="auto" w:sz="4" w:space="0"/>
              <w:right w:val="single" w:color="auto" w:sz="4" w:space="0"/>
            </w:tcBorders>
            <w:shd w:val="clear" w:color="000000" w:fill="FFFFFF"/>
            <w:noWrap/>
            <w:vAlign w:val="center"/>
          </w:tcPr>
          <w:p w14:paraId="460A3BF2">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一般行政管理事务</w:t>
            </w:r>
          </w:p>
        </w:tc>
        <w:tc>
          <w:tcPr>
            <w:tcW w:w="1952" w:type="dxa"/>
            <w:gridSpan w:val="2"/>
            <w:tcBorders>
              <w:top w:val="nil"/>
              <w:left w:val="nil"/>
              <w:bottom w:val="single" w:color="auto" w:sz="4" w:space="0"/>
              <w:right w:val="single" w:color="auto" w:sz="4" w:space="0"/>
            </w:tcBorders>
            <w:shd w:val="clear" w:color="auto" w:fill="auto"/>
            <w:noWrap/>
            <w:vAlign w:val="center"/>
          </w:tcPr>
          <w:p w14:paraId="340930C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392.08</w:t>
            </w:r>
          </w:p>
        </w:tc>
        <w:tc>
          <w:tcPr>
            <w:tcW w:w="1991" w:type="dxa"/>
            <w:gridSpan w:val="2"/>
            <w:tcBorders>
              <w:top w:val="nil"/>
              <w:left w:val="nil"/>
              <w:bottom w:val="single" w:color="auto" w:sz="4" w:space="0"/>
              <w:right w:val="single" w:color="auto" w:sz="4" w:space="0"/>
            </w:tcBorders>
            <w:shd w:val="clear" w:color="auto" w:fill="auto"/>
            <w:noWrap/>
            <w:vAlign w:val="center"/>
          </w:tcPr>
          <w:p w14:paraId="224135D6">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314B8C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392.08</w:t>
            </w:r>
          </w:p>
        </w:tc>
        <w:tc>
          <w:tcPr>
            <w:tcW w:w="1991" w:type="dxa"/>
            <w:gridSpan w:val="2"/>
            <w:tcBorders>
              <w:top w:val="nil"/>
              <w:left w:val="nil"/>
              <w:bottom w:val="single" w:color="auto" w:sz="4" w:space="0"/>
              <w:right w:val="single" w:color="auto" w:sz="4" w:space="0"/>
            </w:tcBorders>
            <w:shd w:val="clear" w:color="auto" w:fill="auto"/>
            <w:noWrap/>
            <w:vAlign w:val="center"/>
          </w:tcPr>
          <w:p w14:paraId="1696D431">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4CB62942">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0A48C745">
            <w:pPr>
              <w:widowControl/>
              <w:jc w:val="right"/>
              <w:rPr>
                <w:rFonts w:hint="eastAsia" w:ascii="宋体" w:hAnsi="宋体" w:eastAsia="宋体" w:cs="宋体"/>
                <w:kern w:val="0"/>
                <w:sz w:val="24"/>
                <w:szCs w:val="24"/>
              </w:rPr>
            </w:pPr>
          </w:p>
        </w:tc>
      </w:tr>
      <w:tr w14:paraId="22962C0B">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6961C4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2130205</w:t>
            </w:r>
          </w:p>
        </w:tc>
        <w:tc>
          <w:tcPr>
            <w:tcW w:w="1481" w:type="dxa"/>
            <w:gridSpan w:val="2"/>
            <w:tcBorders>
              <w:top w:val="nil"/>
              <w:left w:val="nil"/>
              <w:bottom w:val="single" w:color="auto" w:sz="4" w:space="0"/>
              <w:right w:val="single" w:color="auto" w:sz="4" w:space="0"/>
            </w:tcBorders>
            <w:shd w:val="clear" w:color="000000" w:fill="FFFFFF"/>
            <w:noWrap/>
            <w:vAlign w:val="center"/>
          </w:tcPr>
          <w:p w14:paraId="6BE0C74D">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森林资源培育</w:t>
            </w:r>
          </w:p>
        </w:tc>
        <w:tc>
          <w:tcPr>
            <w:tcW w:w="1952" w:type="dxa"/>
            <w:gridSpan w:val="2"/>
            <w:tcBorders>
              <w:top w:val="nil"/>
              <w:left w:val="nil"/>
              <w:bottom w:val="single" w:color="auto" w:sz="4" w:space="0"/>
              <w:right w:val="single" w:color="auto" w:sz="4" w:space="0"/>
            </w:tcBorders>
            <w:shd w:val="clear" w:color="auto" w:fill="auto"/>
            <w:noWrap/>
            <w:vAlign w:val="center"/>
          </w:tcPr>
          <w:p w14:paraId="41080C7D">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696.97</w:t>
            </w:r>
          </w:p>
        </w:tc>
        <w:tc>
          <w:tcPr>
            <w:tcW w:w="1991" w:type="dxa"/>
            <w:gridSpan w:val="2"/>
            <w:tcBorders>
              <w:top w:val="nil"/>
              <w:left w:val="nil"/>
              <w:bottom w:val="single" w:color="auto" w:sz="4" w:space="0"/>
              <w:right w:val="single" w:color="auto" w:sz="4" w:space="0"/>
            </w:tcBorders>
            <w:shd w:val="clear" w:color="auto" w:fill="auto"/>
            <w:noWrap/>
            <w:vAlign w:val="center"/>
          </w:tcPr>
          <w:p w14:paraId="127E05CB">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483E812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696.97</w:t>
            </w:r>
          </w:p>
        </w:tc>
        <w:tc>
          <w:tcPr>
            <w:tcW w:w="1991" w:type="dxa"/>
            <w:gridSpan w:val="2"/>
            <w:tcBorders>
              <w:top w:val="nil"/>
              <w:left w:val="nil"/>
              <w:bottom w:val="single" w:color="auto" w:sz="4" w:space="0"/>
              <w:right w:val="single" w:color="auto" w:sz="4" w:space="0"/>
            </w:tcBorders>
            <w:shd w:val="clear" w:color="auto" w:fill="auto"/>
            <w:noWrap/>
            <w:vAlign w:val="center"/>
          </w:tcPr>
          <w:p w14:paraId="4855D290">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452C8B34">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31E866CC">
            <w:pPr>
              <w:widowControl/>
              <w:jc w:val="right"/>
              <w:rPr>
                <w:rFonts w:hint="eastAsia" w:ascii="宋体" w:hAnsi="宋体" w:eastAsia="宋体" w:cs="宋体"/>
                <w:kern w:val="0"/>
                <w:sz w:val="24"/>
                <w:szCs w:val="24"/>
              </w:rPr>
            </w:pPr>
          </w:p>
        </w:tc>
      </w:tr>
      <w:tr w14:paraId="0F87DB54">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EF2339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2130206</w:t>
            </w:r>
          </w:p>
        </w:tc>
        <w:tc>
          <w:tcPr>
            <w:tcW w:w="1481" w:type="dxa"/>
            <w:gridSpan w:val="2"/>
            <w:tcBorders>
              <w:top w:val="nil"/>
              <w:left w:val="nil"/>
              <w:bottom w:val="single" w:color="auto" w:sz="4" w:space="0"/>
              <w:right w:val="single" w:color="auto" w:sz="4" w:space="0"/>
            </w:tcBorders>
            <w:shd w:val="clear" w:color="000000" w:fill="FFFFFF"/>
            <w:noWrap/>
            <w:vAlign w:val="center"/>
          </w:tcPr>
          <w:p w14:paraId="4A63D9D1">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技术推广与转化</w:t>
            </w:r>
          </w:p>
        </w:tc>
        <w:tc>
          <w:tcPr>
            <w:tcW w:w="1952" w:type="dxa"/>
            <w:gridSpan w:val="2"/>
            <w:tcBorders>
              <w:top w:val="nil"/>
              <w:left w:val="nil"/>
              <w:bottom w:val="single" w:color="auto" w:sz="4" w:space="0"/>
              <w:right w:val="single" w:color="auto" w:sz="4" w:space="0"/>
            </w:tcBorders>
            <w:shd w:val="clear" w:color="auto" w:fill="auto"/>
            <w:noWrap/>
            <w:vAlign w:val="center"/>
          </w:tcPr>
          <w:p w14:paraId="0DEFB82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37.80</w:t>
            </w:r>
          </w:p>
        </w:tc>
        <w:tc>
          <w:tcPr>
            <w:tcW w:w="1991" w:type="dxa"/>
            <w:gridSpan w:val="2"/>
            <w:tcBorders>
              <w:top w:val="nil"/>
              <w:left w:val="nil"/>
              <w:bottom w:val="single" w:color="auto" w:sz="4" w:space="0"/>
              <w:right w:val="single" w:color="auto" w:sz="4" w:space="0"/>
            </w:tcBorders>
            <w:shd w:val="clear" w:color="auto" w:fill="auto"/>
            <w:noWrap/>
            <w:vAlign w:val="center"/>
          </w:tcPr>
          <w:p w14:paraId="1E93B975">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EFCD31E">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37.80</w:t>
            </w:r>
          </w:p>
        </w:tc>
        <w:tc>
          <w:tcPr>
            <w:tcW w:w="1991" w:type="dxa"/>
            <w:gridSpan w:val="2"/>
            <w:tcBorders>
              <w:top w:val="nil"/>
              <w:left w:val="nil"/>
              <w:bottom w:val="single" w:color="auto" w:sz="4" w:space="0"/>
              <w:right w:val="single" w:color="auto" w:sz="4" w:space="0"/>
            </w:tcBorders>
            <w:shd w:val="clear" w:color="auto" w:fill="auto"/>
            <w:noWrap/>
            <w:vAlign w:val="center"/>
          </w:tcPr>
          <w:p w14:paraId="37A8D230">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7FC2E5F2">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0A6EC07B">
            <w:pPr>
              <w:widowControl/>
              <w:jc w:val="right"/>
              <w:rPr>
                <w:rFonts w:hint="eastAsia" w:ascii="宋体" w:hAnsi="宋体" w:eastAsia="宋体" w:cs="宋体"/>
                <w:kern w:val="0"/>
                <w:sz w:val="24"/>
                <w:szCs w:val="24"/>
              </w:rPr>
            </w:pPr>
          </w:p>
        </w:tc>
      </w:tr>
      <w:tr w14:paraId="4D23B134">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4B3458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2130207</w:t>
            </w:r>
          </w:p>
        </w:tc>
        <w:tc>
          <w:tcPr>
            <w:tcW w:w="1481" w:type="dxa"/>
            <w:gridSpan w:val="2"/>
            <w:tcBorders>
              <w:top w:val="nil"/>
              <w:left w:val="nil"/>
              <w:bottom w:val="single" w:color="auto" w:sz="4" w:space="0"/>
              <w:right w:val="single" w:color="auto" w:sz="4" w:space="0"/>
            </w:tcBorders>
            <w:shd w:val="clear" w:color="000000" w:fill="FFFFFF"/>
            <w:noWrap/>
            <w:vAlign w:val="center"/>
          </w:tcPr>
          <w:p w14:paraId="5B5E507F">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森林资源管理</w:t>
            </w:r>
          </w:p>
        </w:tc>
        <w:tc>
          <w:tcPr>
            <w:tcW w:w="1952" w:type="dxa"/>
            <w:gridSpan w:val="2"/>
            <w:tcBorders>
              <w:top w:val="nil"/>
              <w:left w:val="nil"/>
              <w:bottom w:val="single" w:color="auto" w:sz="4" w:space="0"/>
              <w:right w:val="single" w:color="auto" w:sz="4" w:space="0"/>
            </w:tcBorders>
            <w:shd w:val="clear" w:color="auto" w:fill="auto"/>
            <w:noWrap/>
            <w:vAlign w:val="center"/>
          </w:tcPr>
          <w:p w14:paraId="00B705EF">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75.09</w:t>
            </w:r>
          </w:p>
        </w:tc>
        <w:tc>
          <w:tcPr>
            <w:tcW w:w="1991" w:type="dxa"/>
            <w:gridSpan w:val="2"/>
            <w:tcBorders>
              <w:top w:val="nil"/>
              <w:left w:val="nil"/>
              <w:bottom w:val="single" w:color="auto" w:sz="4" w:space="0"/>
              <w:right w:val="single" w:color="auto" w:sz="4" w:space="0"/>
            </w:tcBorders>
            <w:shd w:val="clear" w:color="auto" w:fill="auto"/>
            <w:noWrap/>
            <w:vAlign w:val="center"/>
          </w:tcPr>
          <w:p w14:paraId="5B92C934">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168B0DD">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75.09</w:t>
            </w:r>
          </w:p>
        </w:tc>
        <w:tc>
          <w:tcPr>
            <w:tcW w:w="1991" w:type="dxa"/>
            <w:gridSpan w:val="2"/>
            <w:tcBorders>
              <w:top w:val="nil"/>
              <w:left w:val="nil"/>
              <w:bottom w:val="single" w:color="auto" w:sz="4" w:space="0"/>
              <w:right w:val="single" w:color="auto" w:sz="4" w:space="0"/>
            </w:tcBorders>
            <w:shd w:val="clear" w:color="auto" w:fill="auto"/>
            <w:noWrap/>
            <w:vAlign w:val="center"/>
          </w:tcPr>
          <w:p w14:paraId="320065B8">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079E8757">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6EEDF0E7">
            <w:pPr>
              <w:widowControl/>
              <w:jc w:val="right"/>
              <w:rPr>
                <w:rFonts w:hint="eastAsia" w:ascii="宋体" w:hAnsi="宋体" w:eastAsia="宋体" w:cs="宋体"/>
                <w:kern w:val="0"/>
                <w:sz w:val="24"/>
                <w:szCs w:val="24"/>
              </w:rPr>
            </w:pPr>
          </w:p>
        </w:tc>
      </w:tr>
      <w:tr w14:paraId="6ECC8A26">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29A20B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2130209</w:t>
            </w:r>
          </w:p>
        </w:tc>
        <w:tc>
          <w:tcPr>
            <w:tcW w:w="1481" w:type="dxa"/>
            <w:gridSpan w:val="2"/>
            <w:tcBorders>
              <w:top w:val="nil"/>
              <w:left w:val="nil"/>
              <w:bottom w:val="single" w:color="auto" w:sz="4" w:space="0"/>
              <w:right w:val="single" w:color="auto" w:sz="4" w:space="0"/>
            </w:tcBorders>
            <w:shd w:val="clear" w:color="000000" w:fill="FFFFFF"/>
            <w:noWrap/>
            <w:vAlign w:val="center"/>
          </w:tcPr>
          <w:p w14:paraId="267B70CB">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森林生态效益补偿</w:t>
            </w:r>
          </w:p>
        </w:tc>
        <w:tc>
          <w:tcPr>
            <w:tcW w:w="1952" w:type="dxa"/>
            <w:gridSpan w:val="2"/>
            <w:tcBorders>
              <w:top w:val="nil"/>
              <w:left w:val="nil"/>
              <w:bottom w:val="single" w:color="auto" w:sz="4" w:space="0"/>
              <w:right w:val="single" w:color="auto" w:sz="4" w:space="0"/>
            </w:tcBorders>
            <w:shd w:val="clear" w:color="auto" w:fill="auto"/>
            <w:noWrap/>
            <w:vAlign w:val="center"/>
          </w:tcPr>
          <w:p w14:paraId="55616F3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2739.12</w:t>
            </w:r>
          </w:p>
        </w:tc>
        <w:tc>
          <w:tcPr>
            <w:tcW w:w="1991" w:type="dxa"/>
            <w:gridSpan w:val="2"/>
            <w:tcBorders>
              <w:top w:val="nil"/>
              <w:left w:val="nil"/>
              <w:bottom w:val="single" w:color="auto" w:sz="4" w:space="0"/>
              <w:right w:val="single" w:color="auto" w:sz="4" w:space="0"/>
            </w:tcBorders>
            <w:shd w:val="clear" w:color="auto" w:fill="auto"/>
            <w:noWrap/>
            <w:vAlign w:val="center"/>
          </w:tcPr>
          <w:p w14:paraId="1F1236EF">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F4010D7">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2739.12</w:t>
            </w:r>
          </w:p>
        </w:tc>
        <w:tc>
          <w:tcPr>
            <w:tcW w:w="1991" w:type="dxa"/>
            <w:gridSpan w:val="2"/>
            <w:tcBorders>
              <w:top w:val="nil"/>
              <w:left w:val="nil"/>
              <w:bottom w:val="single" w:color="auto" w:sz="4" w:space="0"/>
              <w:right w:val="single" w:color="auto" w:sz="4" w:space="0"/>
            </w:tcBorders>
            <w:shd w:val="clear" w:color="auto" w:fill="auto"/>
            <w:noWrap/>
            <w:vAlign w:val="center"/>
          </w:tcPr>
          <w:p w14:paraId="7934A6DE">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666C1F2A">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FB12125">
            <w:pPr>
              <w:widowControl/>
              <w:jc w:val="right"/>
              <w:rPr>
                <w:rFonts w:hint="eastAsia" w:ascii="宋体" w:hAnsi="宋体" w:eastAsia="宋体" w:cs="宋体"/>
                <w:kern w:val="0"/>
                <w:sz w:val="24"/>
                <w:szCs w:val="24"/>
              </w:rPr>
            </w:pPr>
          </w:p>
        </w:tc>
      </w:tr>
      <w:tr w14:paraId="70C09321">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9F16CED">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2130211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4EE7F5CB">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动植物保护</w:t>
            </w:r>
          </w:p>
        </w:tc>
        <w:tc>
          <w:tcPr>
            <w:tcW w:w="1952" w:type="dxa"/>
            <w:gridSpan w:val="2"/>
            <w:tcBorders>
              <w:top w:val="nil"/>
              <w:left w:val="nil"/>
              <w:bottom w:val="single" w:color="auto" w:sz="4" w:space="0"/>
              <w:right w:val="single" w:color="auto" w:sz="4" w:space="0"/>
            </w:tcBorders>
            <w:shd w:val="clear" w:color="auto" w:fill="auto"/>
            <w:noWrap/>
            <w:vAlign w:val="center"/>
          </w:tcPr>
          <w:p w14:paraId="07DDBDD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86.74</w:t>
            </w:r>
          </w:p>
        </w:tc>
        <w:tc>
          <w:tcPr>
            <w:tcW w:w="1991" w:type="dxa"/>
            <w:gridSpan w:val="2"/>
            <w:tcBorders>
              <w:top w:val="nil"/>
              <w:left w:val="nil"/>
              <w:bottom w:val="single" w:color="auto" w:sz="4" w:space="0"/>
              <w:right w:val="single" w:color="auto" w:sz="4" w:space="0"/>
            </w:tcBorders>
            <w:shd w:val="clear" w:color="auto" w:fill="auto"/>
            <w:noWrap/>
            <w:vAlign w:val="center"/>
          </w:tcPr>
          <w:p w14:paraId="7ADBC9F5">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4D10168">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86.74</w:t>
            </w:r>
          </w:p>
        </w:tc>
        <w:tc>
          <w:tcPr>
            <w:tcW w:w="1991" w:type="dxa"/>
            <w:gridSpan w:val="2"/>
            <w:tcBorders>
              <w:top w:val="nil"/>
              <w:left w:val="nil"/>
              <w:bottom w:val="single" w:color="auto" w:sz="4" w:space="0"/>
              <w:right w:val="single" w:color="auto" w:sz="4" w:space="0"/>
            </w:tcBorders>
            <w:shd w:val="clear" w:color="auto" w:fill="auto"/>
            <w:noWrap/>
            <w:vAlign w:val="center"/>
          </w:tcPr>
          <w:p w14:paraId="2CEF5103">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3E9744D">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417B7DC6">
            <w:pPr>
              <w:widowControl/>
              <w:jc w:val="right"/>
              <w:rPr>
                <w:rFonts w:hint="eastAsia" w:ascii="宋体" w:hAnsi="宋体" w:eastAsia="宋体" w:cs="宋体"/>
                <w:kern w:val="0"/>
                <w:sz w:val="24"/>
                <w:szCs w:val="24"/>
              </w:rPr>
            </w:pPr>
          </w:p>
        </w:tc>
      </w:tr>
      <w:tr w14:paraId="2C300F6F">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A881ECB">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2130221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3DB56B6">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产业化管理</w:t>
            </w:r>
          </w:p>
        </w:tc>
        <w:tc>
          <w:tcPr>
            <w:tcW w:w="1952" w:type="dxa"/>
            <w:gridSpan w:val="2"/>
            <w:tcBorders>
              <w:top w:val="nil"/>
              <w:left w:val="nil"/>
              <w:bottom w:val="single" w:color="auto" w:sz="4" w:space="0"/>
              <w:right w:val="single" w:color="auto" w:sz="4" w:space="0"/>
            </w:tcBorders>
            <w:shd w:val="clear" w:color="auto" w:fill="auto"/>
            <w:noWrap/>
            <w:vAlign w:val="center"/>
          </w:tcPr>
          <w:p w14:paraId="6406A492">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30.00</w:t>
            </w:r>
          </w:p>
        </w:tc>
        <w:tc>
          <w:tcPr>
            <w:tcW w:w="1991" w:type="dxa"/>
            <w:gridSpan w:val="2"/>
            <w:tcBorders>
              <w:top w:val="nil"/>
              <w:left w:val="nil"/>
              <w:bottom w:val="single" w:color="auto" w:sz="4" w:space="0"/>
              <w:right w:val="single" w:color="auto" w:sz="4" w:space="0"/>
            </w:tcBorders>
            <w:shd w:val="clear" w:color="auto" w:fill="auto"/>
            <w:noWrap/>
            <w:vAlign w:val="center"/>
          </w:tcPr>
          <w:p w14:paraId="48585BC5">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16348E9B">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30.00</w:t>
            </w:r>
          </w:p>
        </w:tc>
        <w:tc>
          <w:tcPr>
            <w:tcW w:w="1991" w:type="dxa"/>
            <w:gridSpan w:val="2"/>
            <w:tcBorders>
              <w:top w:val="nil"/>
              <w:left w:val="nil"/>
              <w:bottom w:val="single" w:color="auto" w:sz="4" w:space="0"/>
              <w:right w:val="single" w:color="auto" w:sz="4" w:space="0"/>
            </w:tcBorders>
            <w:shd w:val="clear" w:color="auto" w:fill="auto"/>
            <w:noWrap/>
            <w:vAlign w:val="center"/>
          </w:tcPr>
          <w:p w14:paraId="449D995F">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4ADA91AF">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554EEADC">
            <w:pPr>
              <w:widowControl/>
              <w:jc w:val="right"/>
              <w:rPr>
                <w:rFonts w:hint="eastAsia" w:ascii="宋体" w:hAnsi="宋体" w:eastAsia="宋体" w:cs="宋体"/>
                <w:kern w:val="0"/>
                <w:sz w:val="24"/>
                <w:szCs w:val="24"/>
              </w:rPr>
            </w:pPr>
          </w:p>
        </w:tc>
      </w:tr>
      <w:tr w14:paraId="747FF330">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BBF2473">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2130234</w:t>
            </w:r>
          </w:p>
        </w:tc>
        <w:tc>
          <w:tcPr>
            <w:tcW w:w="1481" w:type="dxa"/>
            <w:gridSpan w:val="2"/>
            <w:tcBorders>
              <w:top w:val="nil"/>
              <w:left w:val="nil"/>
              <w:bottom w:val="single" w:color="auto" w:sz="4" w:space="0"/>
              <w:right w:val="single" w:color="auto" w:sz="4" w:space="0"/>
            </w:tcBorders>
            <w:shd w:val="clear" w:color="000000" w:fill="FFFFFF"/>
            <w:noWrap/>
            <w:vAlign w:val="center"/>
          </w:tcPr>
          <w:p w14:paraId="74D703BC">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林业草原防灾减灾</w:t>
            </w:r>
          </w:p>
        </w:tc>
        <w:tc>
          <w:tcPr>
            <w:tcW w:w="1952" w:type="dxa"/>
            <w:gridSpan w:val="2"/>
            <w:tcBorders>
              <w:top w:val="nil"/>
              <w:left w:val="nil"/>
              <w:bottom w:val="single" w:color="auto" w:sz="4" w:space="0"/>
              <w:right w:val="single" w:color="auto" w:sz="4" w:space="0"/>
            </w:tcBorders>
            <w:shd w:val="clear" w:color="auto" w:fill="auto"/>
            <w:noWrap/>
            <w:vAlign w:val="center"/>
          </w:tcPr>
          <w:p w14:paraId="49E5FE2E">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105.15</w:t>
            </w:r>
          </w:p>
        </w:tc>
        <w:tc>
          <w:tcPr>
            <w:tcW w:w="1991" w:type="dxa"/>
            <w:gridSpan w:val="2"/>
            <w:tcBorders>
              <w:top w:val="nil"/>
              <w:left w:val="nil"/>
              <w:bottom w:val="single" w:color="auto" w:sz="4" w:space="0"/>
              <w:right w:val="single" w:color="auto" w:sz="4" w:space="0"/>
            </w:tcBorders>
            <w:shd w:val="clear" w:color="auto" w:fill="auto"/>
            <w:noWrap/>
            <w:vAlign w:val="center"/>
          </w:tcPr>
          <w:p w14:paraId="3AF880D7">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30214F96">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105.15</w:t>
            </w:r>
          </w:p>
        </w:tc>
        <w:tc>
          <w:tcPr>
            <w:tcW w:w="1991" w:type="dxa"/>
            <w:gridSpan w:val="2"/>
            <w:tcBorders>
              <w:top w:val="nil"/>
              <w:left w:val="nil"/>
              <w:bottom w:val="single" w:color="auto" w:sz="4" w:space="0"/>
              <w:right w:val="single" w:color="auto" w:sz="4" w:space="0"/>
            </w:tcBorders>
            <w:shd w:val="clear" w:color="auto" w:fill="auto"/>
            <w:noWrap/>
            <w:vAlign w:val="center"/>
          </w:tcPr>
          <w:p w14:paraId="3018B242">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32825E3E">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7067B154">
            <w:pPr>
              <w:widowControl/>
              <w:jc w:val="right"/>
              <w:rPr>
                <w:rFonts w:hint="eastAsia" w:ascii="宋体" w:hAnsi="宋体" w:eastAsia="宋体" w:cs="宋体"/>
                <w:kern w:val="0"/>
                <w:sz w:val="24"/>
                <w:szCs w:val="24"/>
              </w:rPr>
            </w:pPr>
          </w:p>
        </w:tc>
      </w:tr>
      <w:tr w14:paraId="688F7CE3">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8161202">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2130299</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4F20254">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其他林业和草原支出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5BAD011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690.65</w:t>
            </w:r>
          </w:p>
        </w:tc>
        <w:tc>
          <w:tcPr>
            <w:tcW w:w="1991" w:type="dxa"/>
            <w:gridSpan w:val="2"/>
            <w:tcBorders>
              <w:top w:val="nil"/>
              <w:left w:val="nil"/>
              <w:bottom w:val="single" w:color="auto" w:sz="4" w:space="0"/>
              <w:right w:val="single" w:color="auto" w:sz="4" w:space="0"/>
            </w:tcBorders>
            <w:shd w:val="clear" w:color="auto" w:fill="auto"/>
            <w:noWrap/>
            <w:vAlign w:val="center"/>
          </w:tcPr>
          <w:p w14:paraId="4B63912A">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575.33</w:t>
            </w:r>
          </w:p>
        </w:tc>
        <w:tc>
          <w:tcPr>
            <w:tcW w:w="1991" w:type="dxa"/>
            <w:gridSpan w:val="2"/>
            <w:tcBorders>
              <w:top w:val="nil"/>
              <w:left w:val="nil"/>
              <w:bottom w:val="single" w:color="auto" w:sz="4" w:space="0"/>
              <w:right w:val="single" w:color="auto" w:sz="4" w:space="0"/>
            </w:tcBorders>
            <w:shd w:val="clear" w:color="auto" w:fill="auto"/>
            <w:noWrap/>
            <w:vAlign w:val="center"/>
          </w:tcPr>
          <w:p w14:paraId="7B94CF3C">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115.32</w:t>
            </w:r>
          </w:p>
        </w:tc>
        <w:tc>
          <w:tcPr>
            <w:tcW w:w="1991" w:type="dxa"/>
            <w:gridSpan w:val="2"/>
            <w:tcBorders>
              <w:top w:val="nil"/>
              <w:left w:val="nil"/>
              <w:bottom w:val="single" w:color="auto" w:sz="4" w:space="0"/>
              <w:right w:val="single" w:color="auto" w:sz="4" w:space="0"/>
            </w:tcBorders>
            <w:shd w:val="clear" w:color="auto" w:fill="auto"/>
            <w:noWrap/>
            <w:vAlign w:val="center"/>
          </w:tcPr>
          <w:p w14:paraId="20370ADF">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1E32A9DF">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3D11EA99">
            <w:pPr>
              <w:widowControl/>
              <w:jc w:val="right"/>
              <w:rPr>
                <w:rFonts w:hint="eastAsia" w:ascii="宋体" w:hAnsi="宋体" w:eastAsia="宋体" w:cs="宋体"/>
                <w:kern w:val="0"/>
                <w:sz w:val="24"/>
                <w:szCs w:val="24"/>
              </w:rPr>
            </w:pPr>
          </w:p>
        </w:tc>
      </w:tr>
      <w:tr w14:paraId="6E26916E">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1F623B4E">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9722B7E">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住房保障支出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6DAA4581">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46.92</w:t>
            </w:r>
          </w:p>
        </w:tc>
        <w:tc>
          <w:tcPr>
            <w:tcW w:w="1991" w:type="dxa"/>
            <w:gridSpan w:val="2"/>
            <w:tcBorders>
              <w:top w:val="nil"/>
              <w:left w:val="nil"/>
              <w:bottom w:val="single" w:color="auto" w:sz="4" w:space="0"/>
              <w:right w:val="single" w:color="auto" w:sz="4" w:space="0"/>
            </w:tcBorders>
            <w:shd w:val="clear" w:color="auto" w:fill="auto"/>
            <w:noWrap/>
            <w:vAlign w:val="center"/>
          </w:tcPr>
          <w:p w14:paraId="4106FCFC">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46.92</w:t>
            </w:r>
          </w:p>
        </w:tc>
        <w:tc>
          <w:tcPr>
            <w:tcW w:w="1991" w:type="dxa"/>
            <w:gridSpan w:val="2"/>
            <w:tcBorders>
              <w:top w:val="nil"/>
              <w:left w:val="nil"/>
              <w:bottom w:val="single" w:color="auto" w:sz="4" w:space="0"/>
              <w:right w:val="single" w:color="auto" w:sz="4" w:space="0"/>
            </w:tcBorders>
            <w:shd w:val="clear" w:color="auto" w:fill="auto"/>
            <w:noWrap/>
            <w:vAlign w:val="center"/>
          </w:tcPr>
          <w:p w14:paraId="1F12D8D7">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2E4BEF42">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4F90E7B9">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0FF905E4">
            <w:pPr>
              <w:widowControl/>
              <w:jc w:val="right"/>
              <w:rPr>
                <w:rFonts w:hint="eastAsia" w:ascii="宋体" w:hAnsi="宋体" w:eastAsia="宋体" w:cs="宋体"/>
                <w:kern w:val="0"/>
                <w:sz w:val="24"/>
                <w:szCs w:val="24"/>
              </w:rPr>
            </w:pPr>
          </w:p>
        </w:tc>
      </w:tr>
      <w:tr w14:paraId="6C54E00B">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5D9E7FC5">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w:t>
            </w:r>
          </w:p>
        </w:tc>
        <w:tc>
          <w:tcPr>
            <w:tcW w:w="1481" w:type="dxa"/>
            <w:gridSpan w:val="2"/>
            <w:tcBorders>
              <w:top w:val="nil"/>
              <w:left w:val="nil"/>
              <w:bottom w:val="single" w:color="auto" w:sz="4" w:space="0"/>
              <w:right w:val="single" w:color="auto" w:sz="4" w:space="0"/>
            </w:tcBorders>
            <w:shd w:val="clear" w:color="000000" w:fill="FFFFFF"/>
            <w:noWrap/>
            <w:vAlign w:val="center"/>
          </w:tcPr>
          <w:p w14:paraId="0C186ABF">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住房改革支出</w:t>
            </w:r>
          </w:p>
        </w:tc>
        <w:tc>
          <w:tcPr>
            <w:tcW w:w="1952" w:type="dxa"/>
            <w:gridSpan w:val="2"/>
            <w:tcBorders>
              <w:top w:val="nil"/>
              <w:left w:val="nil"/>
              <w:bottom w:val="single" w:color="auto" w:sz="4" w:space="0"/>
              <w:right w:val="single" w:color="auto" w:sz="4" w:space="0"/>
            </w:tcBorders>
            <w:shd w:val="clear" w:color="auto" w:fill="auto"/>
            <w:noWrap/>
            <w:vAlign w:val="center"/>
          </w:tcPr>
          <w:p w14:paraId="203B09A5">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46.92</w:t>
            </w:r>
          </w:p>
        </w:tc>
        <w:tc>
          <w:tcPr>
            <w:tcW w:w="1991" w:type="dxa"/>
            <w:gridSpan w:val="2"/>
            <w:tcBorders>
              <w:top w:val="nil"/>
              <w:left w:val="nil"/>
              <w:bottom w:val="single" w:color="auto" w:sz="4" w:space="0"/>
              <w:right w:val="single" w:color="auto" w:sz="4" w:space="0"/>
            </w:tcBorders>
            <w:shd w:val="clear" w:color="auto" w:fill="auto"/>
            <w:noWrap/>
            <w:vAlign w:val="center"/>
          </w:tcPr>
          <w:p w14:paraId="1C2D2059">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46.92</w:t>
            </w:r>
          </w:p>
        </w:tc>
        <w:tc>
          <w:tcPr>
            <w:tcW w:w="1991" w:type="dxa"/>
            <w:gridSpan w:val="2"/>
            <w:tcBorders>
              <w:top w:val="nil"/>
              <w:left w:val="nil"/>
              <w:bottom w:val="single" w:color="auto" w:sz="4" w:space="0"/>
              <w:right w:val="single" w:color="auto" w:sz="4" w:space="0"/>
            </w:tcBorders>
            <w:shd w:val="clear" w:color="auto" w:fill="auto"/>
            <w:noWrap/>
            <w:vAlign w:val="center"/>
          </w:tcPr>
          <w:p w14:paraId="6AB9C1C8">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3C608D23">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6B5F07BC">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3C8909BE">
            <w:pPr>
              <w:widowControl/>
              <w:jc w:val="right"/>
              <w:rPr>
                <w:rFonts w:hint="eastAsia" w:ascii="宋体" w:hAnsi="宋体" w:eastAsia="宋体" w:cs="宋体"/>
                <w:kern w:val="0"/>
                <w:sz w:val="24"/>
                <w:szCs w:val="24"/>
              </w:rPr>
            </w:pPr>
          </w:p>
        </w:tc>
      </w:tr>
      <w:tr w14:paraId="5BD12BA1">
        <w:tblPrEx>
          <w:tblCellMar>
            <w:top w:w="0" w:type="dxa"/>
            <w:left w:w="108" w:type="dxa"/>
            <w:bottom w:w="0" w:type="dxa"/>
            <w:right w:w="108" w:type="dxa"/>
          </w:tblCellMar>
        </w:tblPrEx>
        <w:trPr>
          <w:trHeight w:val="595" w:hRule="atLeast"/>
        </w:trPr>
        <w:tc>
          <w:tcPr>
            <w:tcW w:w="1499"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7B0EF59">
            <w:pPr>
              <w:widowControl/>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2210201</w:t>
            </w:r>
          </w:p>
        </w:tc>
        <w:tc>
          <w:tcPr>
            <w:tcW w:w="1481" w:type="dxa"/>
            <w:gridSpan w:val="2"/>
            <w:tcBorders>
              <w:top w:val="nil"/>
              <w:left w:val="nil"/>
              <w:bottom w:val="single" w:color="auto" w:sz="4" w:space="0"/>
              <w:right w:val="single" w:color="auto" w:sz="4" w:space="0"/>
            </w:tcBorders>
            <w:shd w:val="clear" w:color="000000" w:fill="FFFFFF"/>
            <w:noWrap/>
            <w:vAlign w:val="center"/>
          </w:tcPr>
          <w:p w14:paraId="6A2D6F61">
            <w:pPr>
              <w:bidi w:val="0"/>
              <w:jc w:val="lef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住房公积金</w:t>
            </w:r>
          </w:p>
        </w:tc>
        <w:tc>
          <w:tcPr>
            <w:tcW w:w="1952" w:type="dxa"/>
            <w:gridSpan w:val="2"/>
            <w:tcBorders>
              <w:top w:val="nil"/>
              <w:left w:val="nil"/>
              <w:bottom w:val="single" w:color="auto" w:sz="4" w:space="0"/>
              <w:right w:val="single" w:color="auto" w:sz="4" w:space="0"/>
            </w:tcBorders>
            <w:shd w:val="clear" w:color="auto" w:fill="auto"/>
            <w:noWrap/>
            <w:vAlign w:val="center"/>
          </w:tcPr>
          <w:p w14:paraId="48D7FB7B">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46.92</w:t>
            </w:r>
          </w:p>
        </w:tc>
        <w:tc>
          <w:tcPr>
            <w:tcW w:w="1991" w:type="dxa"/>
            <w:gridSpan w:val="2"/>
            <w:tcBorders>
              <w:top w:val="nil"/>
              <w:left w:val="nil"/>
              <w:bottom w:val="single" w:color="auto" w:sz="4" w:space="0"/>
              <w:right w:val="single" w:color="auto" w:sz="4" w:space="0"/>
            </w:tcBorders>
            <w:shd w:val="clear" w:color="auto" w:fill="auto"/>
            <w:noWrap/>
            <w:vAlign w:val="center"/>
          </w:tcPr>
          <w:p w14:paraId="551F1B05">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46.92</w:t>
            </w:r>
          </w:p>
        </w:tc>
        <w:tc>
          <w:tcPr>
            <w:tcW w:w="1991" w:type="dxa"/>
            <w:gridSpan w:val="2"/>
            <w:tcBorders>
              <w:top w:val="nil"/>
              <w:left w:val="nil"/>
              <w:bottom w:val="single" w:color="auto" w:sz="4" w:space="0"/>
              <w:right w:val="single" w:color="auto" w:sz="4" w:space="0"/>
            </w:tcBorders>
            <w:shd w:val="clear" w:color="auto" w:fill="auto"/>
            <w:noWrap/>
            <w:vAlign w:val="center"/>
          </w:tcPr>
          <w:p w14:paraId="41191320">
            <w:pPr>
              <w:widowControl/>
              <w:jc w:val="right"/>
              <w:rPr>
                <w:rFonts w:hint="eastAsia" w:ascii="宋体" w:hAnsi="宋体" w:eastAsia="宋体" w:cs="宋体"/>
                <w:kern w:val="0"/>
                <w:sz w:val="24"/>
                <w:szCs w:val="24"/>
              </w:rPr>
            </w:pPr>
          </w:p>
        </w:tc>
        <w:tc>
          <w:tcPr>
            <w:tcW w:w="1991" w:type="dxa"/>
            <w:gridSpan w:val="2"/>
            <w:tcBorders>
              <w:top w:val="nil"/>
              <w:left w:val="nil"/>
              <w:bottom w:val="single" w:color="auto" w:sz="4" w:space="0"/>
              <w:right w:val="single" w:color="auto" w:sz="4" w:space="0"/>
            </w:tcBorders>
            <w:shd w:val="clear" w:color="auto" w:fill="auto"/>
            <w:noWrap/>
            <w:vAlign w:val="center"/>
          </w:tcPr>
          <w:p w14:paraId="6B25C123">
            <w:pPr>
              <w:widowControl/>
              <w:jc w:val="right"/>
              <w:rPr>
                <w:rFonts w:hint="eastAsia" w:ascii="宋体" w:hAnsi="宋体" w:eastAsia="宋体" w:cs="宋体"/>
                <w:kern w:val="0"/>
                <w:sz w:val="24"/>
                <w:szCs w:val="24"/>
              </w:rPr>
            </w:pPr>
          </w:p>
        </w:tc>
        <w:tc>
          <w:tcPr>
            <w:tcW w:w="1991" w:type="dxa"/>
            <w:gridSpan w:val="3"/>
            <w:tcBorders>
              <w:top w:val="nil"/>
              <w:left w:val="nil"/>
              <w:bottom w:val="single" w:color="auto" w:sz="4" w:space="0"/>
              <w:right w:val="single" w:color="auto" w:sz="4" w:space="0"/>
            </w:tcBorders>
            <w:shd w:val="clear" w:color="auto" w:fill="auto"/>
            <w:noWrap/>
            <w:vAlign w:val="center"/>
          </w:tcPr>
          <w:p w14:paraId="77B42C43">
            <w:pPr>
              <w:widowControl/>
              <w:jc w:val="right"/>
              <w:rPr>
                <w:rFonts w:hint="eastAsia" w:ascii="宋体" w:hAnsi="宋体" w:eastAsia="宋体" w:cs="宋体"/>
                <w:kern w:val="0"/>
                <w:sz w:val="24"/>
                <w:szCs w:val="24"/>
              </w:rPr>
            </w:pPr>
          </w:p>
        </w:tc>
        <w:tc>
          <w:tcPr>
            <w:tcW w:w="2744" w:type="dxa"/>
            <w:gridSpan w:val="2"/>
            <w:tcBorders>
              <w:top w:val="nil"/>
              <w:left w:val="nil"/>
              <w:bottom w:val="single" w:color="auto" w:sz="4" w:space="0"/>
              <w:right w:val="single" w:color="auto" w:sz="4" w:space="0"/>
            </w:tcBorders>
            <w:shd w:val="clear" w:color="auto" w:fill="auto"/>
            <w:noWrap/>
            <w:vAlign w:val="center"/>
          </w:tcPr>
          <w:p w14:paraId="1D185424">
            <w:pPr>
              <w:widowControl/>
              <w:jc w:val="right"/>
              <w:rPr>
                <w:rFonts w:hint="eastAsia" w:ascii="宋体" w:hAnsi="宋体" w:eastAsia="宋体" w:cs="宋体"/>
                <w:kern w:val="0"/>
                <w:sz w:val="24"/>
                <w:szCs w:val="24"/>
              </w:rPr>
            </w:pPr>
          </w:p>
        </w:tc>
      </w:tr>
      <w:tr w14:paraId="6BC6B054">
        <w:tblPrEx>
          <w:tblCellMar>
            <w:top w:w="0" w:type="dxa"/>
            <w:left w:w="108" w:type="dxa"/>
            <w:bottom w:w="0" w:type="dxa"/>
            <w:right w:w="108" w:type="dxa"/>
          </w:tblCellMar>
        </w:tblPrEx>
        <w:trPr>
          <w:trHeight w:val="828" w:hRule="atLeast"/>
        </w:trPr>
        <w:tc>
          <w:tcPr>
            <w:tcW w:w="15640" w:type="dxa"/>
            <w:gridSpan w:val="19"/>
            <w:tcBorders>
              <w:top w:val="nil"/>
              <w:left w:val="nil"/>
              <w:bottom w:val="nil"/>
              <w:right w:val="nil"/>
            </w:tcBorders>
            <w:shd w:val="clear" w:color="auto" w:fill="auto"/>
            <w:vAlign w:val="center"/>
          </w:tcPr>
          <w:p w14:paraId="366B283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A609B0C">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393B3D48">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8C0886E">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0D22DDCE">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3181AA75">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1126652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60C63438">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11EF23B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A8DE5E5">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40225F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E21FE17">
            <w:pPr>
              <w:widowControl/>
              <w:jc w:val="right"/>
              <w:rPr>
                <w:rFonts w:ascii="宋体" w:hAnsi="宋体" w:eastAsia="宋体" w:cs="宋体"/>
                <w:kern w:val="0"/>
                <w:sz w:val="24"/>
                <w:szCs w:val="24"/>
              </w:rPr>
            </w:pPr>
          </w:p>
        </w:tc>
      </w:tr>
      <w:tr w14:paraId="31EE20DF">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196897B8">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60A2D13">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335FFF8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14:paraId="47A309F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7FBD844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9F64E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30BE495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F97B50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07E097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3DBD96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06D3E8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0EE6B72C">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1E27E437">
            <w:pPr>
              <w:widowControl/>
              <w:jc w:val="left"/>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eastAsia="zh-CN"/>
              </w:rPr>
              <w:t>溆浦县林业局</w:t>
            </w:r>
          </w:p>
        </w:tc>
        <w:tc>
          <w:tcPr>
            <w:tcW w:w="436" w:type="dxa"/>
            <w:tcBorders>
              <w:top w:val="nil"/>
              <w:left w:val="nil"/>
              <w:bottom w:val="nil"/>
              <w:right w:val="nil"/>
            </w:tcBorders>
            <w:shd w:val="clear" w:color="000000" w:fill="FFFFFF"/>
            <w:noWrap/>
            <w:vAlign w:val="center"/>
          </w:tcPr>
          <w:p w14:paraId="673CBA1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4319B0C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6D29A6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CD5755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9C2B9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6BB81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4C728E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99B72D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97E44FC">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6CA934A">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68FB468F">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2D0D2C68">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F97808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60C61410">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D847F22">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59ACAE3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34F6A77C">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18791CA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6F32657E">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57D31F9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160879A2">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5732E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7C730C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3AC770A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3C4FB6C9">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5AA1BD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E0E621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69515EE1">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E2AA3C0">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5B52FB69">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E5909CB">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45B0C5B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EF5E45">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64B5ECE9">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65D50A9">
            <w:pPr>
              <w:widowControl/>
              <w:jc w:val="right"/>
              <w:rPr>
                <w:rFonts w:ascii="宋体" w:hAnsi="宋体" w:eastAsia="宋体" w:cs="宋体"/>
                <w:kern w:val="0"/>
                <w:sz w:val="22"/>
              </w:rPr>
            </w:pPr>
            <w:r>
              <w:rPr>
                <w:rFonts w:hint="eastAsia" w:ascii="宋体" w:hAnsi="宋体" w:eastAsia="宋体" w:cs="宋体"/>
                <w:kern w:val="0"/>
                <w:sz w:val="22"/>
                <w:lang w:val="en-US" w:eastAsia="zh-CN"/>
              </w:rPr>
              <w:t>6854.00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C06905">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AC673DB">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0A5DC6BC">
            <w:pPr>
              <w:widowControl/>
              <w:jc w:val="center"/>
              <w:rPr>
                <w:rFonts w:ascii="宋体" w:hAnsi="宋体" w:eastAsia="宋体" w:cs="宋体"/>
                <w:kern w:val="0"/>
                <w:sz w:val="22"/>
              </w:rPr>
            </w:pPr>
            <w:r>
              <w:rPr>
                <w:rFonts w:hint="eastAsia" w:ascii="宋体" w:hAnsi="宋体" w:eastAsia="宋体" w:cs="宋体"/>
                <w:kern w:val="0"/>
                <w:sz w:val="22"/>
                <w:lang w:val="en-US" w:eastAsia="zh-CN"/>
              </w:rPr>
              <w:t>125.69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72DB11">
            <w:pPr>
              <w:widowControl/>
              <w:jc w:val="center"/>
              <w:rPr>
                <w:rFonts w:ascii="宋体" w:hAnsi="宋体" w:eastAsia="宋体" w:cs="宋体"/>
                <w:kern w:val="0"/>
                <w:sz w:val="22"/>
              </w:rPr>
            </w:pPr>
            <w:r>
              <w:rPr>
                <w:rFonts w:hint="eastAsia" w:ascii="宋体" w:hAnsi="宋体" w:eastAsia="宋体" w:cs="宋体"/>
                <w:kern w:val="0"/>
                <w:sz w:val="22"/>
                <w:lang w:val="en-US" w:eastAsia="zh-CN"/>
              </w:rPr>
              <w:t>125.69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E3DF31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9395F12">
            <w:pPr>
              <w:widowControl/>
              <w:jc w:val="right"/>
              <w:rPr>
                <w:rFonts w:ascii="宋体" w:hAnsi="宋体" w:eastAsia="宋体" w:cs="宋体"/>
                <w:kern w:val="0"/>
                <w:sz w:val="22"/>
              </w:rPr>
            </w:pPr>
            <w:r>
              <w:rPr>
                <w:rFonts w:hint="eastAsia" w:ascii="宋体" w:hAnsi="宋体" w:eastAsia="宋体" w:cs="宋体"/>
                <w:kern w:val="0"/>
                <w:sz w:val="22"/>
              </w:rPr>
              <w:t>　</w:t>
            </w:r>
          </w:p>
        </w:tc>
      </w:tr>
      <w:tr w14:paraId="5E8637E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4761A6C">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BCF0817">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1DCF9901">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A628DD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8811719">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D9BFA3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FD07EB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CDF06A7">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C4CD05B">
            <w:pPr>
              <w:widowControl/>
              <w:jc w:val="right"/>
              <w:rPr>
                <w:rFonts w:ascii="宋体" w:hAnsi="宋体" w:eastAsia="宋体" w:cs="宋体"/>
                <w:kern w:val="0"/>
                <w:sz w:val="22"/>
              </w:rPr>
            </w:pPr>
            <w:r>
              <w:rPr>
                <w:rFonts w:hint="eastAsia" w:ascii="宋体" w:hAnsi="宋体" w:eastAsia="宋体" w:cs="宋体"/>
                <w:kern w:val="0"/>
                <w:sz w:val="22"/>
              </w:rPr>
              <w:t>　</w:t>
            </w:r>
          </w:p>
        </w:tc>
      </w:tr>
      <w:tr w14:paraId="2869A94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C0EEF13">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00D691E7">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08ECD3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C28B9C6">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12B2CA9">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143759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3C3FD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E2A6F2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9DC75FD">
            <w:pPr>
              <w:widowControl/>
              <w:jc w:val="right"/>
              <w:rPr>
                <w:rFonts w:ascii="宋体" w:hAnsi="宋体" w:eastAsia="宋体" w:cs="宋体"/>
                <w:kern w:val="0"/>
                <w:sz w:val="22"/>
              </w:rPr>
            </w:pPr>
            <w:r>
              <w:rPr>
                <w:rFonts w:hint="eastAsia" w:ascii="宋体" w:hAnsi="宋体" w:eastAsia="宋体" w:cs="宋体"/>
                <w:kern w:val="0"/>
                <w:sz w:val="22"/>
              </w:rPr>
              <w:t>　</w:t>
            </w:r>
          </w:p>
        </w:tc>
      </w:tr>
      <w:tr w14:paraId="629DAD9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92461E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088C508">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446A617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45ADFB0">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B07F1A7">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2F80C47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06445B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F4B1A4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AD9E480">
            <w:pPr>
              <w:widowControl/>
              <w:jc w:val="right"/>
              <w:rPr>
                <w:rFonts w:ascii="宋体" w:hAnsi="宋体" w:eastAsia="宋体" w:cs="宋体"/>
                <w:kern w:val="0"/>
                <w:sz w:val="22"/>
              </w:rPr>
            </w:pPr>
            <w:r>
              <w:rPr>
                <w:rFonts w:hint="eastAsia" w:ascii="宋体" w:hAnsi="宋体" w:eastAsia="宋体" w:cs="宋体"/>
                <w:kern w:val="0"/>
                <w:sz w:val="22"/>
              </w:rPr>
              <w:t>　</w:t>
            </w:r>
          </w:p>
        </w:tc>
      </w:tr>
      <w:tr w14:paraId="7E0D4E1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6084779">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22C9DDED">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0B56DF6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B04D744">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3F8B842">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5681CB3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03E9F1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607FA7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B6B2F95">
            <w:pPr>
              <w:widowControl/>
              <w:jc w:val="right"/>
              <w:rPr>
                <w:rFonts w:ascii="宋体" w:hAnsi="宋体" w:eastAsia="宋体" w:cs="宋体"/>
                <w:kern w:val="0"/>
                <w:sz w:val="22"/>
              </w:rPr>
            </w:pPr>
            <w:r>
              <w:rPr>
                <w:rFonts w:hint="eastAsia" w:ascii="宋体" w:hAnsi="宋体" w:eastAsia="宋体" w:cs="宋体"/>
                <w:kern w:val="0"/>
                <w:sz w:val="22"/>
              </w:rPr>
              <w:t>　</w:t>
            </w:r>
          </w:p>
        </w:tc>
      </w:tr>
      <w:tr w14:paraId="1C54103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A1F18F6">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1ED947A5">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A89590A">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349631D">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183FF22">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2A06A3D0">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D6BFAB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A2EEB9B">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92CF9B1">
            <w:pPr>
              <w:widowControl/>
              <w:jc w:val="right"/>
              <w:rPr>
                <w:rFonts w:ascii="宋体" w:hAnsi="宋体" w:eastAsia="宋体" w:cs="宋体"/>
                <w:kern w:val="0"/>
                <w:sz w:val="22"/>
              </w:rPr>
            </w:pPr>
            <w:r>
              <w:rPr>
                <w:rFonts w:hint="eastAsia" w:ascii="宋体" w:hAnsi="宋体" w:eastAsia="宋体" w:cs="宋体"/>
                <w:kern w:val="0"/>
                <w:sz w:val="22"/>
              </w:rPr>
              <w:t>　</w:t>
            </w:r>
          </w:p>
        </w:tc>
      </w:tr>
      <w:tr w14:paraId="3D210029">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BD35E25">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71CE59BD">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0F78593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14DD221">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AF4B10E">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42010F66">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183.71</w:t>
            </w:r>
          </w:p>
        </w:tc>
        <w:tc>
          <w:tcPr>
            <w:tcW w:w="1394" w:type="dxa"/>
            <w:tcBorders>
              <w:top w:val="nil"/>
              <w:left w:val="nil"/>
              <w:bottom w:val="single" w:color="auto" w:sz="4" w:space="0"/>
              <w:right w:val="single" w:color="auto" w:sz="4" w:space="0"/>
            </w:tcBorders>
            <w:shd w:val="clear" w:color="auto" w:fill="auto"/>
            <w:noWrap/>
            <w:vAlign w:val="center"/>
          </w:tcPr>
          <w:p w14:paraId="3832F4AB">
            <w:pPr>
              <w:widowControl/>
              <w:jc w:val="center"/>
              <w:rPr>
                <w:rFonts w:ascii="宋体" w:hAnsi="宋体" w:eastAsia="宋体" w:cs="宋体"/>
                <w:kern w:val="0"/>
                <w:sz w:val="22"/>
              </w:rPr>
            </w:pPr>
            <w:r>
              <w:rPr>
                <w:rFonts w:hint="eastAsia" w:ascii="宋体" w:hAnsi="宋体" w:eastAsia="宋体" w:cs="宋体"/>
                <w:kern w:val="0"/>
                <w:sz w:val="22"/>
                <w:lang w:val="en-US" w:eastAsia="zh-CN"/>
              </w:rPr>
              <w:t>183.71</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070807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4997183">
            <w:pPr>
              <w:widowControl/>
              <w:jc w:val="right"/>
              <w:rPr>
                <w:rFonts w:ascii="宋体" w:hAnsi="宋体" w:eastAsia="宋体" w:cs="宋体"/>
                <w:kern w:val="0"/>
                <w:sz w:val="22"/>
              </w:rPr>
            </w:pPr>
            <w:r>
              <w:rPr>
                <w:rFonts w:hint="eastAsia" w:ascii="宋体" w:hAnsi="宋体" w:eastAsia="宋体" w:cs="宋体"/>
                <w:kern w:val="0"/>
                <w:sz w:val="22"/>
              </w:rPr>
              <w:t>　</w:t>
            </w:r>
          </w:p>
        </w:tc>
      </w:tr>
      <w:tr w14:paraId="5A720D6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E9AFCE3">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5DA66ACE">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566DDA0B">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8F17B99">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八、卫生健康支出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E2782B3">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618A481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52.37</w:t>
            </w:r>
          </w:p>
        </w:tc>
        <w:tc>
          <w:tcPr>
            <w:tcW w:w="1394" w:type="dxa"/>
            <w:tcBorders>
              <w:top w:val="nil"/>
              <w:left w:val="nil"/>
              <w:bottom w:val="single" w:color="auto" w:sz="4" w:space="0"/>
              <w:right w:val="single" w:color="auto" w:sz="4" w:space="0"/>
            </w:tcBorders>
            <w:shd w:val="clear" w:color="auto" w:fill="auto"/>
            <w:noWrap/>
            <w:vAlign w:val="center"/>
          </w:tcPr>
          <w:p w14:paraId="2CF534F0">
            <w:pPr>
              <w:widowControl/>
              <w:jc w:val="center"/>
              <w:rPr>
                <w:rFonts w:ascii="宋体" w:hAnsi="宋体" w:eastAsia="宋体" w:cs="宋体"/>
                <w:kern w:val="0"/>
                <w:sz w:val="22"/>
              </w:rPr>
            </w:pPr>
            <w:r>
              <w:rPr>
                <w:rFonts w:hint="eastAsia" w:ascii="宋体" w:hAnsi="宋体" w:eastAsia="宋体" w:cs="宋体"/>
                <w:kern w:val="0"/>
                <w:sz w:val="22"/>
                <w:lang w:val="en-US" w:eastAsia="zh-CN"/>
              </w:rPr>
              <w:t>52.37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D7034C4">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7C339DD">
            <w:pPr>
              <w:widowControl/>
              <w:jc w:val="center"/>
              <w:rPr>
                <w:rFonts w:ascii="宋体" w:hAnsi="宋体" w:eastAsia="宋体" w:cs="宋体"/>
                <w:kern w:val="0"/>
                <w:sz w:val="22"/>
              </w:rPr>
            </w:pPr>
            <w:r>
              <w:rPr>
                <w:rFonts w:hint="eastAsia" w:ascii="宋体" w:hAnsi="宋体" w:eastAsia="宋体" w:cs="宋体"/>
                <w:kern w:val="0"/>
                <w:sz w:val="22"/>
              </w:rPr>
              <w:t>　</w:t>
            </w:r>
          </w:p>
        </w:tc>
      </w:tr>
      <w:tr w14:paraId="6C58220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5171F7C">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7731A68C">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30B8257">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619AC49">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九、节能环保支出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C2AC667">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23</w:t>
            </w:r>
          </w:p>
        </w:tc>
        <w:tc>
          <w:tcPr>
            <w:tcW w:w="1573" w:type="dxa"/>
            <w:tcBorders>
              <w:top w:val="nil"/>
              <w:left w:val="nil"/>
              <w:bottom w:val="single" w:color="auto" w:sz="4" w:space="0"/>
              <w:right w:val="single" w:color="auto" w:sz="4" w:space="0"/>
            </w:tcBorders>
            <w:shd w:val="clear" w:color="auto" w:fill="auto"/>
            <w:noWrap/>
            <w:vAlign w:val="center"/>
          </w:tcPr>
          <w:p w14:paraId="5B865B22">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1185.37</w:t>
            </w:r>
          </w:p>
        </w:tc>
        <w:tc>
          <w:tcPr>
            <w:tcW w:w="1394" w:type="dxa"/>
            <w:tcBorders>
              <w:top w:val="nil"/>
              <w:left w:val="nil"/>
              <w:bottom w:val="single" w:color="auto" w:sz="4" w:space="0"/>
              <w:right w:val="single" w:color="auto" w:sz="4" w:space="0"/>
            </w:tcBorders>
            <w:shd w:val="clear" w:color="auto" w:fill="auto"/>
            <w:noWrap/>
            <w:vAlign w:val="center"/>
          </w:tcPr>
          <w:p w14:paraId="0BED518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1185.37</w:t>
            </w:r>
          </w:p>
        </w:tc>
        <w:tc>
          <w:tcPr>
            <w:tcW w:w="1394" w:type="dxa"/>
            <w:tcBorders>
              <w:top w:val="nil"/>
              <w:left w:val="nil"/>
              <w:bottom w:val="single" w:color="auto" w:sz="4" w:space="0"/>
              <w:right w:val="single" w:color="auto" w:sz="4" w:space="0"/>
            </w:tcBorders>
            <w:shd w:val="clear" w:color="auto" w:fill="auto"/>
            <w:noWrap/>
            <w:vAlign w:val="center"/>
          </w:tcPr>
          <w:p w14:paraId="5F8AC5A0">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2FD1797">
            <w:pPr>
              <w:widowControl/>
              <w:jc w:val="center"/>
              <w:rPr>
                <w:rFonts w:hint="eastAsia" w:ascii="宋体" w:hAnsi="宋体" w:eastAsia="宋体" w:cs="宋体"/>
                <w:kern w:val="0"/>
                <w:sz w:val="22"/>
              </w:rPr>
            </w:pPr>
          </w:p>
        </w:tc>
      </w:tr>
      <w:tr w14:paraId="219D06D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4584B12">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111DEB06">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272FDC4F">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715ED163">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88E18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24</w:t>
            </w:r>
          </w:p>
        </w:tc>
        <w:tc>
          <w:tcPr>
            <w:tcW w:w="1573" w:type="dxa"/>
            <w:tcBorders>
              <w:top w:val="nil"/>
              <w:left w:val="nil"/>
              <w:bottom w:val="single" w:color="auto" w:sz="4" w:space="0"/>
              <w:right w:val="single" w:color="auto" w:sz="4" w:space="0"/>
            </w:tcBorders>
            <w:shd w:val="clear" w:color="auto" w:fill="auto"/>
            <w:noWrap/>
            <w:vAlign w:val="center"/>
          </w:tcPr>
          <w:p w14:paraId="1015D70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5259.94</w:t>
            </w:r>
          </w:p>
        </w:tc>
        <w:tc>
          <w:tcPr>
            <w:tcW w:w="1394" w:type="dxa"/>
            <w:tcBorders>
              <w:top w:val="nil"/>
              <w:left w:val="nil"/>
              <w:bottom w:val="single" w:color="auto" w:sz="4" w:space="0"/>
              <w:right w:val="single" w:color="auto" w:sz="4" w:space="0"/>
            </w:tcBorders>
            <w:shd w:val="clear" w:color="auto" w:fill="auto"/>
            <w:noWrap/>
            <w:vAlign w:val="center"/>
          </w:tcPr>
          <w:p w14:paraId="1E3DCDF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5259.94</w:t>
            </w:r>
          </w:p>
        </w:tc>
        <w:tc>
          <w:tcPr>
            <w:tcW w:w="1394" w:type="dxa"/>
            <w:tcBorders>
              <w:top w:val="nil"/>
              <w:left w:val="nil"/>
              <w:bottom w:val="single" w:color="auto" w:sz="4" w:space="0"/>
              <w:right w:val="single" w:color="auto" w:sz="4" w:space="0"/>
            </w:tcBorders>
            <w:shd w:val="clear" w:color="auto" w:fill="auto"/>
            <w:noWrap/>
            <w:vAlign w:val="center"/>
          </w:tcPr>
          <w:p w14:paraId="4A979B4E">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77E74B5">
            <w:pPr>
              <w:widowControl/>
              <w:jc w:val="center"/>
              <w:rPr>
                <w:rFonts w:hint="eastAsia" w:ascii="宋体" w:hAnsi="宋体" w:eastAsia="宋体" w:cs="宋体"/>
                <w:kern w:val="0"/>
                <w:sz w:val="22"/>
              </w:rPr>
            </w:pPr>
          </w:p>
        </w:tc>
      </w:tr>
      <w:tr w14:paraId="2640A5EE">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0CC7A49">
            <w:pPr>
              <w:widowControl/>
              <w:jc w:val="left"/>
              <w:rPr>
                <w:rFonts w:hint="eastAsia" w:ascii="宋体" w:hAnsi="宋体" w:eastAsia="宋体" w:cs="宋体"/>
                <w:kern w:val="0"/>
                <w:sz w:val="22"/>
              </w:rPr>
            </w:pPr>
          </w:p>
        </w:tc>
        <w:tc>
          <w:tcPr>
            <w:tcW w:w="436" w:type="dxa"/>
            <w:tcBorders>
              <w:top w:val="nil"/>
              <w:left w:val="nil"/>
              <w:bottom w:val="single" w:color="auto" w:sz="4" w:space="0"/>
              <w:right w:val="single" w:color="auto" w:sz="4" w:space="0"/>
            </w:tcBorders>
            <w:shd w:val="clear" w:color="auto" w:fill="auto"/>
            <w:noWrap/>
            <w:vAlign w:val="center"/>
          </w:tcPr>
          <w:p w14:paraId="3BBDA70D">
            <w:pPr>
              <w:widowControl/>
              <w:jc w:val="center"/>
              <w:rPr>
                <w:rFonts w:hint="eastAsia" w:ascii="宋体" w:hAnsi="宋体" w:eastAsia="宋体" w:cs="宋体"/>
                <w:kern w:val="0"/>
                <w:sz w:val="22"/>
              </w:rPr>
            </w:pPr>
          </w:p>
        </w:tc>
        <w:tc>
          <w:tcPr>
            <w:tcW w:w="1078" w:type="dxa"/>
            <w:tcBorders>
              <w:top w:val="nil"/>
              <w:left w:val="nil"/>
              <w:bottom w:val="single" w:color="auto" w:sz="4" w:space="0"/>
              <w:right w:val="single" w:color="auto" w:sz="4" w:space="0"/>
            </w:tcBorders>
            <w:shd w:val="clear" w:color="auto" w:fill="auto"/>
            <w:noWrap/>
            <w:vAlign w:val="center"/>
          </w:tcPr>
          <w:p w14:paraId="3DCEB071">
            <w:pPr>
              <w:widowControl/>
              <w:jc w:val="left"/>
              <w:rPr>
                <w:rFonts w:hint="eastAsia" w:ascii="宋体" w:hAnsi="宋体" w:eastAsia="宋体" w:cs="宋体"/>
                <w:kern w:val="0"/>
                <w:sz w:val="22"/>
              </w:rPr>
            </w:pPr>
          </w:p>
        </w:tc>
        <w:tc>
          <w:tcPr>
            <w:tcW w:w="3411" w:type="dxa"/>
            <w:gridSpan w:val="2"/>
            <w:tcBorders>
              <w:top w:val="nil"/>
              <w:left w:val="nil"/>
              <w:bottom w:val="single" w:color="auto" w:sz="4" w:space="0"/>
              <w:right w:val="single" w:color="auto" w:sz="4" w:space="0"/>
            </w:tcBorders>
            <w:shd w:val="clear" w:color="auto" w:fill="auto"/>
            <w:noWrap/>
            <w:vAlign w:val="center"/>
          </w:tcPr>
          <w:p w14:paraId="019130BD">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E95569F">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25</w:t>
            </w:r>
          </w:p>
        </w:tc>
        <w:tc>
          <w:tcPr>
            <w:tcW w:w="1573" w:type="dxa"/>
            <w:tcBorders>
              <w:top w:val="nil"/>
              <w:left w:val="nil"/>
              <w:bottom w:val="single" w:color="auto" w:sz="4" w:space="0"/>
              <w:right w:val="single" w:color="auto" w:sz="4" w:space="0"/>
            </w:tcBorders>
            <w:shd w:val="clear" w:color="auto" w:fill="auto"/>
            <w:noWrap/>
            <w:vAlign w:val="center"/>
          </w:tcPr>
          <w:p w14:paraId="5982C79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46.92</w:t>
            </w:r>
          </w:p>
        </w:tc>
        <w:tc>
          <w:tcPr>
            <w:tcW w:w="1394" w:type="dxa"/>
            <w:tcBorders>
              <w:top w:val="nil"/>
              <w:left w:val="nil"/>
              <w:bottom w:val="single" w:color="auto" w:sz="4" w:space="0"/>
              <w:right w:val="single" w:color="auto" w:sz="4" w:space="0"/>
            </w:tcBorders>
            <w:shd w:val="clear" w:color="auto" w:fill="auto"/>
            <w:noWrap/>
            <w:vAlign w:val="center"/>
          </w:tcPr>
          <w:p w14:paraId="7C77B9CB">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46.92</w:t>
            </w:r>
          </w:p>
        </w:tc>
        <w:tc>
          <w:tcPr>
            <w:tcW w:w="1394" w:type="dxa"/>
            <w:tcBorders>
              <w:top w:val="nil"/>
              <w:left w:val="nil"/>
              <w:bottom w:val="single" w:color="auto" w:sz="4" w:space="0"/>
              <w:right w:val="single" w:color="auto" w:sz="4" w:space="0"/>
            </w:tcBorders>
            <w:shd w:val="clear" w:color="auto" w:fill="auto"/>
            <w:noWrap/>
            <w:vAlign w:val="center"/>
          </w:tcPr>
          <w:p w14:paraId="7D88D906">
            <w:pPr>
              <w:widowControl/>
              <w:jc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03AE6B8">
            <w:pPr>
              <w:widowControl/>
              <w:jc w:val="center"/>
              <w:rPr>
                <w:rFonts w:hint="eastAsia" w:ascii="宋体" w:hAnsi="宋体" w:eastAsia="宋体" w:cs="宋体"/>
                <w:kern w:val="0"/>
                <w:sz w:val="22"/>
              </w:rPr>
            </w:pPr>
          </w:p>
        </w:tc>
      </w:tr>
      <w:tr w14:paraId="758F0C9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BEAED17">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38F94195">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77239A5A">
            <w:pPr>
              <w:widowControl/>
              <w:jc w:val="right"/>
              <w:rPr>
                <w:rFonts w:ascii="宋体" w:hAnsi="宋体" w:eastAsia="宋体" w:cs="宋体"/>
                <w:kern w:val="0"/>
                <w:sz w:val="22"/>
              </w:rPr>
            </w:pPr>
            <w:r>
              <w:rPr>
                <w:rFonts w:hint="eastAsia" w:ascii="宋体" w:hAnsi="宋体" w:eastAsia="宋体" w:cs="宋体"/>
                <w:kern w:val="0"/>
                <w:sz w:val="22"/>
                <w:lang w:val="en-US" w:eastAsia="zh-CN"/>
              </w:rPr>
              <w:t>6854.00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2DB36CB">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20E80C8E">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6</w:t>
            </w:r>
          </w:p>
        </w:tc>
        <w:tc>
          <w:tcPr>
            <w:tcW w:w="1573" w:type="dxa"/>
            <w:tcBorders>
              <w:top w:val="nil"/>
              <w:left w:val="nil"/>
              <w:bottom w:val="single" w:color="auto" w:sz="4" w:space="0"/>
              <w:right w:val="single" w:color="auto" w:sz="4" w:space="0"/>
            </w:tcBorders>
            <w:shd w:val="clear" w:color="auto" w:fill="auto"/>
            <w:noWrap/>
            <w:vAlign w:val="center"/>
          </w:tcPr>
          <w:p w14:paraId="173854F8">
            <w:pPr>
              <w:widowControl/>
              <w:jc w:val="center"/>
              <w:rPr>
                <w:rFonts w:ascii="宋体" w:hAnsi="宋体" w:eastAsia="宋体" w:cs="宋体"/>
                <w:kern w:val="0"/>
                <w:sz w:val="22"/>
              </w:rPr>
            </w:pPr>
            <w:r>
              <w:rPr>
                <w:rFonts w:hint="eastAsia" w:ascii="宋体" w:hAnsi="宋体" w:eastAsia="宋体" w:cs="宋体"/>
                <w:kern w:val="0"/>
                <w:sz w:val="22"/>
                <w:lang w:val="en-US" w:eastAsia="zh-CN"/>
              </w:rPr>
              <w:t>6854.00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601FEBA">
            <w:pPr>
              <w:widowControl/>
              <w:jc w:val="center"/>
              <w:rPr>
                <w:rFonts w:ascii="宋体" w:hAnsi="宋体" w:eastAsia="宋体" w:cs="宋体"/>
                <w:kern w:val="0"/>
                <w:sz w:val="22"/>
              </w:rPr>
            </w:pPr>
            <w:r>
              <w:rPr>
                <w:rFonts w:hint="eastAsia" w:ascii="宋体" w:hAnsi="宋体" w:eastAsia="宋体" w:cs="宋体"/>
                <w:kern w:val="0"/>
                <w:sz w:val="22"/>
                <w:lang w:val="en-US" w:eastAsia="zh-CN"/>
              </w:rPr>
              <w:t>6854.00</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D3FA83">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67C4C90">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431391F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F99313D">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5A5BE909">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2E3D25B4">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1327D3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0A4F9EDC">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7</w:t>
            </w:r>
          </w:p>
        </w:tc>
        <w:tc>
          <w:tcPr>
            <w:tcW w:w="1573" w:type="dxa"/>
            <w:tcBorders>
              <w:top w:val="nil"/>
              <w:left w:val="nil"/>
              <w:bottom w:val="single" w:color="auto" w:sz="4" w:space="0"/>
              <w:right w:val="single" w:color="auto" w:sz="4" w:space="0"/>
            </w:tcBorders>
            <w:shd w:val="clear" w:color="auto" w:fill="auto"/>
            <w:noWrap/>
            <w:vAlign w:val="center"/>
          </w:tcPr>
          <w:p w14:paraId="73BABD51">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D3F79D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00B43DD1">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8583534">
            <w:pPr>
              <w:widowControl/>
              <w:jc w:val="left"/>
              <w:rPr>
                <w:rFonts w:ascii="宋体" w:hAnsi="宋体" w:eastAsia="宋体" w:cs="宋体"/>
                <w:kern w:val="0"/>
                <w:sz w:val="22"/>
              </w:rPr>
            </w:pPr>
            <w:r>
              <w:rPr>
                <w:rFonts w:hint="eastAsia" w:ascii="宋体" w:hAnsi="宋体" w:eastAsia="宋体" w:cs="宋体"/>
                <w:kern w:val="0"/>
                <w:sz w:val="22"/>
              </w:rPr>
              <w:t>　</w:t>
            </w:r>
          </w:p>
        </w:tc>
      </w:tr>
      <w:tr w14:paraId="0B36EC0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AFAACFC">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D345B77">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4506513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1F35A30">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5042DAF">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8</w:t>
            </w:r>
          </w:p>
        </w:tc>
        <w:tc>
          <w:tcPr>
            <w:tcW w:w="1573" w:type="dxa"/>
            <w:tcBorders>
              <w:top w:val="nil"/>
              <w:left w:val="nil"/>
              <w:bottom w:val="single" w:color="auto" w:sz="4" w:space="0"/>
              <w:right w:val="single" w:color="auto" w:sz="4" w:space="0"/>
            </w:tcBorders>
            <w:shd w:val="clear" w:color="auto" w:fill="auto"/>
            <w:noWrap/>
            <w:vAlign w:val="center"/>
          </w:tcPr>
          <w:p w14:paraId="03899B1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C4BEB4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64C6D3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320A66FE">
            <w:pPr>
              <w:widowControl/>
              <w:jc w:val="left"/>
              <w:rPr>
                <w:rFonts w:ascii="宋体" w:hAnsi="宋体" w:eastAsia="宋体" w:cs="宋体"/>
                <w:kern w:val="0"/>
                <w:sz w:val="22"/>
              </w:rPr>
            </w:pPr>
            <w:r>
              <w:rPr>
                <w:rFonts w:hint="eastAsia" w:ascii="宋体" w:hAnsi="宋体" w:eastAsia="宋体" w:cs="宋体"/>
                <w:kern w:val="0"/>
                <w:sz w:val="22"/>
              </w:rPr>
              <w:t>　</w:t>
            </w:r>
          </w:p>
        </w:tc>
      </w:tr>
      <w:tr w14:paraId="050F0AB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2886467">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AE11F93">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267A68BF">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438D04">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BA0A018">
            <w:pPr>
              <w:widowControl/>
              <w:jc w:val="center"/>
              <w:rPr>
                <w:rFonts w:hint="eastAsia" w:ascii="宋体" w:hAnsi="宋体" w:eastAsia="宋体" w:cs="宋体"/>
                <w:kern w:val="0"/>
                <w:sz w:val="22"/>
                <w:lang w:val="en-US" w:eastAsia="zh-CN"/>
              </w:rPr>
            </w:pPr>
            <w:r>
              <w:rPr>
                <w:rFonts w:hint="eastAsia" w:ascii="宋体" w:hAnsi="宋体" w:eastAsia="宋体" w:cs="宋体"/>
                <w:kern w:val="0"/>
                <w:sz w:val="22"/>
              </w:rPr>
              <w:t>2</w:t>
            </w:r>
            <w:r>
              <w:rPr>
                <w:rFonts w:hint="eastAsia" w:ascii="宋体" w:hAnsi="宋体" w:eastAsia="宋体" w:cs="宋体"/>
                <w:kern w:val="0"/>
                <w:sz w:val="22"/>
                <w:lang w:val="en-US" w:eastAsia="zh-CN"/>
              </w:rPr>
              <w:t>9</w:t>
            </w:r>
          </w:p>
        </w:tc>
        <w:tc>
          <w:tcPr>
            <w:tcW w:w="1573" w:type="dxa"/>
            <w:tcBorders>
              <w:top w:val="nil"/>
              <w:left w:val="nil"/>
              <w:bottom w:val="single" w:color="auto" w:sz="4" w:space="0"/>
              <w:right w:val="single" w:color="auto" w:sz="4" w:space="0"/>
            </w:tcBorders>
            <w:shd w:val="clear" w:color="auto" w:fill="auto"/>
            <w:noWrap/>
            <w:vAlign w:val="center"/>
          </w:tcPr>
          <w:p w14:paraId="6C63986E">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72482B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1CE6C2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7D864F1">
            <w:pPr>
              <w:widowControl/>
              <w:jc w:val="left"/>
              <w:rPr>
                <w:rFonts w:ascii="宋体" w:hAnsi="宋体" w:eastAsia="宋体" w:cs="宋体"/>
                <w:kern w:val="0"/>
                <w:sz w:val="22"/>
              </w:rPr>
            </w:pPr>
            <w:r>
              <w:rPr>
                <w:rFonts w:hint="eastAsia" w:ascii="宋体" w:hAnsi="宋体" w:eastAsia="宋体" w:cs="宋体"/>
                <w:kern w:val="0"/>
                <w:sz w:val="22"/>
              </w:rPr>
              <w:t>　</w:t>
            </w:r>
          </w:p>
        </w:tc>
      </w:tr>
      <w:tr w14:paraId="0F52BDD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40064A">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56406764">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69B5135C">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403AD5C">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3085609">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30</w:t>
            </w:r>
          </w:p>
        </w:tc>
        <w:tc>
          <w:tcPr>
            <w:tcW w:w="1573" w:type="dxa"/>
            <w:tcBorders>
              <w:top w:val="nil"/>
              <w:left w:val="nil"/>
              <w:bottom w:val="single" w:color="auto" w:sz="4" w:space="0"/>
              <w:right w:val="single" w:color="auto" w:sz="4" w:space="0"/>
            </w:tcBorders>
            <w:shd w:val="clear" w:color="auto" w:fill="auto"/>
            <w:noWrap/>
            <w:vAlign w:val="center"/>
          </w:tcPr>
          <w:p w14:paraId="66B08DEF">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99BC435">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490873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9E8A524">
            <w:pPr>
              <w:widowControl/>
              <w:jc w:val="left"/>
              <w:rPr>
                <w:rFonts w:ascii="宋体" w:hAnsi="宋体" w:eastAsia="宋体" w:cs="宋体"/>
                <w:kern w:val="0"/>
                <w:sz w:val="22"/>
              </w:rPr>
            </w:pPr>
            <w:r>
              <w:rPr>
                <w:rFonts w:hint="eastAsia" w:ascii="宋体" w:hAnsi="宋体" w:eastAsia="宋体" w:cs="宋体"/>
                <w:kern w:val="0"/>
                <w:sz w:val="22"/>
              </w:rPr>
              <w:t>　</w:t>
            </w:r>
          </w:p>
        </w:tc>
      </w:tr>
      <w:tr w14:paraId="1AE81BE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605BD9A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7DB33FBA">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3CEF1656">
            <w:pPr>
              <w:widowControl/>
              <w:jc w:val="right"/>
              <w:rPr>
                <w:rFonts w:ascii="宋体" w:hAnsi="宋体" w:eastAsia="宋体" w:cs="宋体"/>
                <w:kern w:val="0"/>
                <w:sz w:val="22"/>
              </w:rPr>
            </w:pPr>
            <w:r>
              <w:rPr>
                <w:rFonts w:hint="eastAsia" w:ascii="宋体" w:hAnsi="宋体" w:eastAsia="宋体" w:cs="宋体"/>
                <w:kern w:val="0"/>
                <w:sz w:val="22"/>
                <w:lang w:val="en-US" w:eastAsia="zh-CN"/>
              </w:rPr>
              <w:t>6854.00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06BA97BB">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727063C3">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lang w:val="en-US" w:eastAsia="zh-CN"/>
              </w:rPr>
              <w:t>31</w:t>
            </w:r>
          </w:p>
        </w:tc>
        <w:tc>
          <w:tcPr>
            <w:tcW w:w="1573" w:type="dxa"/>
            <w:tcBorders>
              <w:top w:val="nil"/>
              <w:left w:val="nil"/>
              <w:bottom w:val="single" w:color="auto" w:sz="4" w:space="0"/>
              <w:right w:val="single" w:color="auto" w:sz="4" w:space="0"/>
            </w:tcBorders>
            <w:shd w:val="clear" w:color="000000" w:fill="FFFFFF"/>
            <w:noWrap/>
            <w:vAlign w:val="center"/>
          </w:tcPr>
          <w:p w14:paraId="44F23EAE">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6854.00</w:t>
            </w:r>
          </w:p>
        </w:tc>
        <w:tc>
          <w:tcPr>
            <w:tcW w:w="1394" w:type="dxa"/>
            <w:tcBorders>
              <w:top w:val="nil"/>
              <w:left w:val="nil"/>
              <w:bottom w:val="single" w:color="auto" w:sz="4" w:space="0"/>
              <w:right w:val="single" w:color="auto" w:sz="4" w:space="0"/>
            </w:tcBorders>
            <w:shd w:val="clear" w:color="000000" w:fill="FFFFFF"/>
            <w:noWrap/>
            <w:vAlign w:val="center"/>
          </w:tcPr>
          <w:p w14:paraId="5FCEF404">
            <w:pPr>
              <w:widowControl/>
              <w:jc w:val="center"/>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6854.00</w:t>
            </w:r>
          </w:p>
        </w:tc>
        <w:tc>
          <w:tcPr>
            <w:tcW w:w="1394" w:type="dxa"/>
            <w:tcBorders>
              <w:top w:val="nil"/>
              <w:left w:val="nil"/>
              <w:bottom w:val="single" w:color="auto" w:sz="4" w:space="0"/>
              <w:right w:val="single" w:color="auto" w:sz="4" w:space="0"/>
            </w:tcBorders>
            <w:shd w:val="clear" w:color="auto" w:fill="auto"/>
            <w:noWrap/>
            <w:vAlign w:val="center"/>
          </w:tcPr>
          <w:p w14:paraId="0EBC5432">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865A02F">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D6D36C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14F09229">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A7A7743">
      <w:pPr>
        <w:widowControl/>
        <w:jc w:val="center"/>
        <w:rPr>
          <w:rFonts w:ascii="Times New Roman" w:hAnsi="Times New Roman" w:eastAsia="方正小标宋_GBK" w:cs="Times New Roman"/>
          <w:kern w:val="0"/>
          <w:sz w:val="36"/>
          <w:szCs w:val="36"/>
        </w:rPr>
      </w:pPr>
    </w:p>
    <w:p w14:paraId="1F6FAAA0">
      <w:pPr>
        <w:widowControl/>
        <w:jc w:val="center"/>
        <w:rPr>
          <w:rFonts w:ascii="Times New Roman" w:hAnsi="Times New Roman" w:eastAsia="方正小标宋_GBK" w:cs="Times New Roman"/>
          <w:kern w:val="0"/>
          <w:sz w:val="36"/>
          <w:szCs w:val="36"/>
        </w:rPr>
      </w:pPr>
    </w:p>
    <w:p w14:paraId="5620052E">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955E4ED">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溆浦县林业局</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公开05表</w:t>
      </w:r>
    </w:p>
    <w:p w14:paraId="471EBE97">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6E29148">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3D6E60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3B4A7C6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54BAB9D0">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3ADBC45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6BA007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1BAC98C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3492EC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0314E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45F95AC2">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83BD92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271D98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53D69AC">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BBC028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9F5E80A">
            <w:pPr>
              <w:widowControl/>
              <w:jc w:val="left"/>
              <w:rPr>
                <w:rFonts w:ascii="Times New Roman" w:hAnsi="Times New Roman" w:eastAsia="仿宋_GB2312" w:cs="Times New Roman"/>
                <w:kern w:val="0"/>
                <w:szCs w:val="21"/>
              </w:rPr>
            </w:pPr>
          </w:p>
        </w:tc>
      </w:tr>
      <w:tr w14:paraId="714731E1">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AFCB994">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18B3F4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CE8C37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0C2561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5056581">
            <w:pPr>
              <w:widowControl/>
              <w:jc w:val="left"/>
              <w:rPr>
                <w:rFonts w:ascii="Times New Roman" w:hAnsi="Times New Roman" w:eastAsia="仿宋_GB2312" w:cs="Times New Roman"/>
                <w:kern w:val="0"/>
                <w:szCs w:val="21"/>
              </w:rPr>
            </w:pPr>
          </w:p>
        </w:tc>
      </w:tr>
      <w:tr w14:paraId="6213E907">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23C0C1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430099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0EAD4E9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09B4EA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782BE1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DB56BF7">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2CEB3AE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6854.00</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08C0B83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1264.68</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3794DF9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5589.33</w:t>
            </w:r>
            <w:r>
              <w:rPr>
                <w:rFonts w:ascii="Times New Roman" w:hAnsi="Times New Roman" w:eastAsia="仿宋_GB2312" w:cs="Times New Roman"/>
                <w:kern w:val="0"/>
                <w:szCs w:val="21"/>
              </w:rPr>
              <w:t>　</w:t>
            </w:r>
          </w:p>
        </w:tc>
      </w:tr>
      <w:tr w14:paraId="63DED87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36D4DD">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201</w:t>
            </w:r>
          </w:p>
        </w:tc>
        <w:tc>
          <w:tcPr>
            <w:tcW w:w="3527" w:type="dxa"/>
            <w:tcBorders>
              <w:top w:val="nil"/>
              <w:left w:val="nil"/>
              <w:bottom w:val="single" w:color="auto" w:sz="4" w:space="0"/>
              <w:right w:val="single" w:color="auto" w:sz="4" w:space="0"/>
            </w:tcBorders>
            <w:shd w:val="clear" w:color="auto" w:fill="auto"/>
            <w:vAlign w:val="center"/>
          </w:tcPr>
          <w:p w14:paraId="244AD423">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44C0C3D4">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125.69</w:t>
            </w:r>
          </w:p>
        </w:tc>
        <w:tc>
          <w:tcPr>
            <w:tcW w:w="3492" w:type="dxa"/>
            <w:tcBorders>
              <w:top w:val="nil"/>
              <w:left w:val="nil"/>
              <w:bottom w:val="single" w:color="auto" w:sz="4" w:space="0"/>
              <w:right w:val="single" w:color="auto" w:sz="4" w:space="0"/>
            </w:tcBorders>
            <w:shd w:val="clear" w:color="auto" w:fill="auto"/>
            <w:vAlign w:val="center"/>
          </w:tcPr>
          <w:p w14:paraId="6AB068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DCD21CE">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125.69</w:t>
            </w:r>
          </w:p>
        </w:tc>
      </w:tr>
      <w:tr w14:paraId="7E892B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EC9ACC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20104</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3808F84">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发展与改革事务</w:t>
            </w:r>
          </w:p>
        </w:tc>
        <w:tc>
          <w:tcPr>
            <w:tcW w:w="3000" w:type="dxa"/>
            <w:tcBorders>
              <w:top w:val="nil"/>
              <w:left w:val="nil"/>
              <w:bottom w:val="single" w:color="auto" w:sz="4" w:space="0"/>
              <w:right w:val="single" w:color="auto" w:sz="4" w:space="0"/>
            </w:tcBorders>
            <w:shd w:val="clear" w:color="auto" w:fill="auto"/>
            <w:vAlign w:val="center"/>
          </w:tcPr>
          <w:p w14:paraId="4843791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125.69</w:t>
            </w:r>
          </w:p>
        </w:tc>
        <w:tc>
          <w:tcPr>
            <w:tcW w:w="3492" w:type="dxa"/>
            <w:tcBorders>
              <w:top w:val="nil"/>
              <w:left w:val="nil"/>
              <w:bottom w:val="single" w:color="auto" w:sz="4" w:space="0"/>
              <w:right w:val="single" w:color="auto" w:sz="4" w:space="0"/>
            </w:tcBorders>
            <w:shd w:val="clear" w:color="auto" w:fill="auto"/>
            <w:vAlign w:val="center"/>
          </w:tcPr>
          <w:p w14:paraId="1FE819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436D46D0">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125.69</w:t>
            </w:r>
          </w:p>
        </w:tc>
      </w:tr>
      <w:tr w14:paraId="192F8C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1BFD3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2010499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093DAB91">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其他发展与改革事务支出</w:t>
            </w:r>
          </w:p>
        </w:tc>
        <w:tc>
          <w:tcPr>
            <w:tcW w:w="3000" w:type="dxa"/>
            <w:tcBorders>
              <w:top w:val="nil"/>
              <w:left w:val="nil"/>
              <w:bottom w:val="single" w:color="auto" w:sz="4" w:space="0"/>
              <w:right w:val="single" w:color="auto" w:sz="4" w:space="0"/>
            </w:tcBorders>
            <w:shd w:val="clear" w:color="auto" w:fill="auto"/>
            <w:vAlign w:val="center"/>
          </w:tcPr>
          <w:p w14:paraId="2203DFB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125.69</w:t>
            </w:r>
          </w:p>
        </w:tc>
        <w:tc>
          <w:tcPr>
            <w:tcW w:w="3492" w:type="dxa"/>
            <w:tcBorders>
              <w:top w:val="nil"/>
              <w:left w:val="nil"/>
              <w:bottom w:val="single" w:color="auto" w:sz="4" w:space="0"/>
              <w:right w:val="single" w:color="auto" w:sz="4" w:space="0"/>
            </w:tcBorders>
            <w:shd w:val="clear" w:color="auto" w:fill="auto"/>
            <w:vAlign w:val="center"/>
          </w:tcPr>
          <w:p w14:paraId="153C9BD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08DC5FA9">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125.69</w:t>
            </w:r>
          </w:p>
        </w:tc>
      </w:tr>
      <w:tr w14:paraId="379980F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522A730">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w:t>
            </w:r>
          </w:p>
        </w:tc>
        <w:tc>
          <w:tcPr>
            <w:tcW w:w="3527" w:type="dxa"/>
            <w:tcBorders>
              <w:top w:val="nil"/>
              <w:left w:val="nil"/>
              <w:bottom w:val="single" w:color="auto" w:sz="4" w:space="0"/>
              <w:right w:val="single" w:color="auto" w:sz="4" w:space="0"/>
            </w:tcBorders>
            <w:shd w:val="clear" w:color="auto" w:fill="auto"/>
            <w:vAlign w:val="center"/>
          </w:tcPr>
          <w:p w14:paraId="684766E3">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17C67D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183.71</w:t>
            </w:r>
          </w:p>
        </w:tc>
        <w:tc>
          <w:tcPr>
            <w:tcW w:w="3492" w:type="dxa"/>
            <w:tcBorders>
              <w:top w:val="nil"/>
              <w:left w:val="nil"/>
              <w:bottom w:val="single" w:color="auto" w:sz="4" w:space="0"/>
              <w:right w:val="single" w:color="auto" w:sz="4" w:space="0"/>
            </w:tcBorders>
            <w:shd w:val="clear" w:color="auto" w:fill="auto"/>
            <w:vAlign w:val="center"/>
          </w:tcPr>
          <w:p w14:paraId="538DCFE2">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183.71</w:t>
            </w:r>
          </w:p>
        </w:tc>
        <w:tc>
          <w:tcPr>
            <w:tcW w:w="3000" w:type="dxa"/>
            <w:tcBorders>
              <w:top w:val="nil"/>
              <w:left w:val="nil"/>
              <w:bottom w:val="single" w:color="auto" w:sz="4" w:space="0"/>
              <w:right w:val="single" w:color="auto" w:sz="8" w:space="0"/>
            </w:tcBorders>
            <w:shd w:val="clear" w:color="auto" w:fill="auto"/>
            <w:vAlign w:val="center"/>
          </w:tcPr>
          <w:p w14:paraId="1EBB80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F17C6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04BFF30">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20805</w:t>
            </w:r>
          </w:p>
        </w:tc>
        <w:tc>
          <w:tcPr>
            <w:tcW w:w="3527" w:type="dxa"/>
            <w:tcBorders>
              <w:top w:val="nil"/>
              <w:left w:val="nil"/>
              <w:bottom w:val="single" w:color="auto" w:sz="4" w:space="0"/>
              <w:right w:val="single" w:color="auto" w:sz="4" w:space="0"/>
            </w:tcBorders>
            <w:shd w:val="clear" w:color="auto" w:fill="auto"/>
            <w:vAlign w:val="center"/>
          </w:tcPr>
          <w:p w14:paraId="078027BA">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5A7AE44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99.60</w:t>
            </w:r>
          </w:p>
        </w:tc>
        <w:tc>
          <w:tcPr>
            <w:tcW w:w="3492" w:type="dxa"/>
            <w:tcBorders>
              <w:top w:val="nil"/>
              <w:left w:val="nil"/>
              <w:bottom w:val="single" w:color="auto" w:sz="4" w:space="0"/>
              <w:right w:val="single" w:color="auto" w:sz="4" w:space="0"/>
            </w:tcBorders>
            <w:shd w:val="clear" w:color="auto" w:fill="auto"/>
            <w:vAlign w:val="center"/>
          </w:tcPr>
          <w:p w14:paraId="2A3181E9">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99.60</w:t>
            </w:r>
          </w:p>
        </w:tc>
        <w:tc>
          <w:tcPr>
            <w:tcW w:w="3000" w:type="dxa"/>
            <w:tcBorders>
              <w:top w:val="nil"/>
              <w:left w:val="nil"/>
              <w:bottom w:val="single" w:color="auto" w:sz="4" w:space="0"/>
              <w:right w:val="single" w:color="auto" w:sz="8" w:space="0"/>
            </w:tcBorders>
            <w:shd w:val="clear" w:color="auto" w:fill="auto"/>
            <w:vAlign w:val="center"/>
          </w:tcPr>
          <w:p w14:paraId="634876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45FBDE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716DFBE">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2080505</w:t>
            </w:r>
          </w:p>
        </w:tc>
        <w:tc>
          <w:tcPr>
            <w:tcW w:w="3527" w:type="dxa"/>
            <w:tcBorders>
              <w:top w:val="nil"/>
              <w:left w:val="nil"/>
              <w:bottom w:val="single" w:color="auto" w:sz="8" w:space="0"/>
              <w:right w:val="single" w:color="auto" w:sz="4" w:space="0"/>
            </w:tcBorders>
            <w:shd w:val="clear" w:color="auto" w:fill="auto"/>
            <w:vAlign w:val="center"/>
          </w:tcPr>
          <w:p w14:paraId="09909BA6">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4880D4D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99.60</w:t>
            </w:r>
          </w:p>
        </w:tc>
        <w:tc>
          <w:tcPr>
            <w:tcW w:w="3492" w:type="dxa"/>
            <w:tcBorders>
              <w:top w:val="nil"/>
              <w:left w:val="nil"/>
              <w:bottom w:val="single" w:color="auto" w:sz="8" w:space="0"/>
              <w:right w:val="single" w:color="auto" w:sz="4" w:space="0"/>
            </w:tcBorders>
            <w:shd w:val="clear" w:color="auto" w:fill="auto"/>
            <w:vAlign w:val="center"/>
          </w:tcPr>
          <w:p w14:paraId="6BE09EDF">
            <w:pPr>
              <w:widowControl/>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99.60</w:t>
            </w:r>
          </w:p>
        </w:tc>
        <w:tc>
          <w:tcPr>
            <w:tcW w:w="3000" w:type="dxa"/>
            <w:tcBorders>
              <w:top w:val="nil"/>
              <w:left w:val="nil"/>
              <w:bottom w:val="single" w:color="auto" w:sz="8" w:space="0"/>
              <w:right w:val="single" w:color="auto" w:sz="8" w:space="0"/>
            </w:tcBorders>
            <w:shd w:val="clear" w:color="auto" w:fill="auto"/>
            <w:vAlign w:val="center"/>
          </w:tcPr>
          <w:p w14:paraId="698F532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35C2C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C274F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w:t>
            </w:r>
          </w:p>
        </w:tc>
        <w:tc>
          <w:tcPr>
            <w:tcW w:w="3527" w:type="dxa"/>
            <w:tcBorders>
              <w:top w:val="nil"/>
              <w:left w:val="nil"/>
              <w:bottom w:val="single" w:color="auto" w:sz="8" w:space="0"/>
              <w:right w:val="single" w:color="auto" w:sz="4" w:space="0"/>
            </w:tcBorders>
            <w:shd w:val="clear" w:color="auto" w:fill="auto"/>
            <w:vAlign w:val="center"/>
          </w:tcPr>
          <w:p w14:paraId="08688292">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抚恤</w:t>
            </w:r>
          </w:p>
        </w:tc>
        <w:tc>
          <w:tcPr>
            <w:tcW w:w="3000" w:type="dxa"/>
            <w:tcBorders>
              <w:top w:val="nil"/>
              <w:left w:val="nil"/>
              <w:bottom w:val="single" w:color="auto" w:sz="8" w:space="0"/>
              <w:right w:val="single" w:color="auto" w:sz="4" w:space="0"/>
            </w:tcBorders>
            <w:shd w:val="clear" w:color="auto" w:fill="auto"/>
            <w:vAlign w:val="center"/>
          </w:tcPr>
          <w:p w14:paraId="5CD1ADB4">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83.91</w:t>
            </w:r>
          </w:p>
        </w:tc>
        <w:tc>
          <w:tcPr>
            <w:tcW w:w="3492" w:type="dxa"/>
            <w:tcBorders>
              <w:top w:val="nil"/>
              <w:left w:val="nil"/>
              <w:bottom w:val="single" w:color="auto" w:sz="8" w:space="0"/>
              <w:right w:val="single" w:color="auto" w:sz="4" w:space="0"/>
            </w:tcBorders>
            <w:shd w:val="clear" w:color="auto" w:fill="auto"/>
            <w:vAlign w:val="center"/>
          </w:tcPr>
          <w:p w14:paraId="7E01571C">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83.91</w:t>
            </w:r>
          </w:p>
        </w:tc>
        <w:tc>
          <w:tcPr>
            <w:tcW w:w="3000" w:type="dxa"/>
            <w:tcBorders>
              <w:top w:val="nil"/>
              <w:left w:val="nil"/>
              <w:bottom w:val="single" w:color="auto" w:sz="8" w:space="0"/>
              <w:right w:val="single" w:color="auto" w:sz="8" w:space="0"/>
            </w:tcBorders>
            <w:shd w:val="clear" w:color="auto" w:fill="auto"/>
            <w:vAlign w:val="center"/>
          </w:tcPr>
          <w:p w14:paraId="0489D596">
            <w:pPr>
              <w:widowControl/>
              <w:jc w:val="left"/>
              <w:rPr>
                <w:rFonts w:ascii="Times New Roman" w:hAnsi="Times New Roman" w:eastAsia="仿宋_GB2312" w:cs="Times New Roman"/>
                <w:kern w:val="0"/>
                <w:szCs w:val="21"/>
              </w:rPr>
            </w:pPr>
          </w:p>
        </w:tc>
      </w:tr>
      <w:tr w14:paraId="5F73515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00DC3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2080801</w:t>
            </w:r>
          </w:p>
        </w:tc>
        <w:tc>
          <w:tcPr>
            <w:tcW w:w="3527" w:type="dxa"/>
            <w:tcBorders>
              <w:top w:val="nil"/>
              <w:left w:val="nil"/>
              <w:bottom w:val="single" w:color="auto" w:sz="8" w:space="0"/>
              <w:right w:val="single" w:color="auto" w:sz="4" w:space="0"/>
            </w:tcBorders>
            <w:shd w:val="clear" w:color="auto" w:fill="auto"/>
            <w:vAlign w:val="center"/>
          </w:tcPr>
          <w:p w14:paraId="646F34A4">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死亡抚恤</w:t>
            </w:r>
          </w:p>
        </w:tc>
        <w:tc>
          <w:tcPr>
            <w:tcW w:w="3000" w:type="dxa"/>
            <w:tcBorders>
              <w:top w:val="nil"/>
              <w:left w:val="nil"/>
              <w:bottom w:val="single" w:color="auto" w:sz="8" w:space="0"/>
              <w:right w:val="single" w:color="auto" w:sz="4" w:space="0"/>
            </w:tcBorders>
            <w:shd w:val="clear" w:color="auto" w:fill="auto"/>
            <w:vAlign w:val="center"/>
          </w:tcPr>
          <w:p w14:paraId="681A18F4">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83.91</w:t>
            </w:r>
          </w:p>
        </w:tc>
        <w:tc>
          <w:tcPr>
            <w:tcW w:w="3492" w:type="dxa"/>
            <w:tcBorders>
              <w:top w:val="nil"/>
              <w:left w:val="nil"/>
              <w:bottom w:val="single" w:color="auto" w:sz="8" w:space="0"/>
              <w:right w:val="single" w:color="auto" w:sz="4" w:space="0"/>
            </w:tcBorders>
            <w:shd w:val="clear" w:color="auto" w:fill="auto"/>
            <w:vAlign w:val="center"/>
          </w:tcPr>
          <w:p w14:paraId="0E1461B4">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83.91</w:t>
            </w:r>
          </w:p>
        </w:tc>
        <w:tc>
          <w:tcPr>
            <w:tcW w:w="3000" w:type="dxa"/>
            <w:tcBorders>
              <w:top w:val="nil"/>
              <w:left w:val="nil"/>
              <w:bottom w:val="single" w:color="auto" w:sz="8" w:space="0"/>
              <w:right w:val="single" w:color="auto" w:sz="8" w:space="0"/>
            </w:tcBorders>
            <w:shd w:val="clear" w:color="auto" w:fill="auto"/>
            <w:vAlign w:val="center"/>
          </w:tcPr>
          <w:p w14:paraId="0B4D2302">
            <w:pPr>
              <w:widowControl/>
              <w:jc w:val="left"/>
              <w:rPr>
                <w:rFonts w:ascii="Times New Roman" w:hAnsi="Times New Roman" w:eastAsia="仿宋_GB2312" w:cs="Times New Roman"/>
                <w:kern w:val="0"/>
                <w:szCs w:val="21"/>
              </w:rPr>
            </w:pPr>
          </w:p>
        </w:tc>
      </w:tr>
      <w:tr w14:paraId="21F87E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F4F924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w:t>
            </w:r>
          </w:p>
        </w:tc>
        <w:tc>
          <w:tcPr>
            <w:tcW w:w="3527" w:type="dxa"/>
            <w:tcBorders>
              <w:top w:val="nil"/>
              <w:left w:val="nil"/>
              <w:bottom w:val="single" w:color="auto" w:sz="8" w:space="0"/>
              <w:right w:val="single" w:color="auto" w:sz="4" w:space="0"/>
            </w:tcBorders>
            <w:shd w:val="clear" w:color="auto" w:fill="auto"/>
            <w:vAlign w:val="center"/>
          </w:tcPr>
          <w:p w14:paraId="44C9FF85">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临时救助</w:t>
            </w:r>
          </w:p>
        </w:tc>
        <w:tc>
          <w:tcPr>
            <w:tcW w:w="3000" w:type="dxa"/>
            <w:tcBorders>
              <w:top w:val="nil"/>
              <w:left w:val="nil"/>
              <w:bottom w:val="single" w:color="auto" w:sz="8" w:space="0"/>
              <w:right w:val="single" w:color="auto" w:sz="4" w:space="0"/>
            </w:tcBorders>
            <w:shd w:val="clear" w:color="auto" w:fill="auto"/>
            <w:vAlign w:val="center"/>
          </w:tcPr>
          <w:p w14:paraId="6FC5023B">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8" w:space="0"/>
              <w:right w:val="single" w:color="auto" w:sz="4" w:space="0"/>
            </w:tcBorders>
            <w:shd w:val="clear" w:color="auto" w:fill="auto"/>
            <w:vAlign w:val="center"/>
          </w:tcPr>
          <w:p w14:paraId="4F2451E6">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8" w:space="0"/>
              <w:right w:val="single" w:color="auto" w:sz="8" w:space="0"/>
            </w:tcBorders>
            <w:shd w:val="clear" w:color="auto" w:fill="auto"/>
            <w:vAlign w:val="center"/>
          </w:tcPr>
          <w:p w14:paraId="18E5EEF8">
            <w:pPr>
              <w:widowControl/>
              <w:jc w:val="left"/>
              <w:rPr>
                <w:rFonts w:ascii="Times New Roman" w:hAnsi="Times New Roman" w:eastAsia="仿宋_GB2312" w:cs="Times New Roman"/>
                <w:kern w:val="0"/>
                <w:szCs w:val="21"/>
              </w:rPr>
            </w:pPr>
          </w:p>
        </w:tc>
      </w:tr>
      <w:tr w14:paraId="6489BCA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4C5ACE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2082001</w:t>
            </w:r>
          </w:p>
        </w:tc>
        <w:tc>
          <w:tcPr>
            <w:tcW w:w="3527" w:type="dxa"/>
            <w:tcBorders>
              <w:top w:val="nil"/>
              <w:left w:val="nil"/>
              <w:bottom w:val="single" w:color="auto" w:sz="8" w:space="0"/>
              <w:right w:val="single" w:color="auto" w:sz="4" w:space="0"/>
            </w:tcBorders>
            <w:shd w:val="clear" w:color="auto" w:fill="auto"/>
            <w:vAlign w:val="center"/>
          </w:tcPr>
          <w:p w14:paraId="6D4F3B93">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临时救助支出</w:t>
            </w:r>
          </w:p>
        </w:tc>
        <w:tc>
          <w:tcPr>
            <w:tcW w:w="3000" w:type="dxa"/>
            <w:tcBorders>
              <w:top w:val="nil"/>
              <w:left w:val="nil"/>
              <w:bottom w:val="single" w:color="auto" w:sz="8" w:space="0"/>
              <w:right w:val="single" w:color="auto" w:sz="4" w:space="0"/>
            </w:tcBorders>
            <w:shd w:val="clear" w:color="auto" w:fill="auto"/>
            <w:vAlign w:val="center"/>
          </w:tcPr>
          <w:p w14:paraId="4423403F">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0.20</w:t>
            </w:r>
          </w:p>
        </w:tc>
        <w:tc>
          <w:tcPr>
            <w:tcW w:w="3492" w:type="dxa"/>
            <w:tcBorders>
              <w:top w:val="nil"/>
              <w:left w:val="nil"/>
              <w:bottom w:val="single" w:color="auto" w:sz="8" w:space="0"/>
              <w:right w:val="single" w:color="auto" w:sz="4" w:space="0"/>
            </w:tcBorders>
            <w:shd w:val="clear" w:color="auto" w:fill="auto"/>
            <w:vAlign w:val="center"/>
          </w:tcPr>
          <w:p w14:paraId="5C565845">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0.20</w:t>
            </w:r>
          </w:p>
        </w:tc>
        <w:tc>
          <w:tcPr>
            <w:tcW w:w="3000" w:type="dxa"/>
            <w:tcBorders>
              <w:top w:val="nil"/>
              <w:left w:val="nil"/>
              <w:bottom w:val="single" w:color="auto" w:sz="8" w:space="0"/>
              <w:right w:val="single" w:color="auto" w:sz="8" w:space="0"/>
            </w:tcBorders>
            <w:shd w:val="clear" w:color="auto" w:fill="auto"/>
            <w:vAlign w:val="center"/>
          </w:tcPr>
          <w:p w14:paraId="0AF2D35F">
            <w:pPr>
              <w:widowControl/>
              <w:jc w:val="left"/>
              <w:rPr>
                <w:rFonts w:ascii="Times New Roman" w:hAnsi="Times New Roman" w:eastAsia="仿宋_GB2312" w:cs="Times New Roman"/>
                <w:kern w:val="0"/>
                <w:szCs w:val="21"/>
              </w:rPr>
            </w:pPr>
          </w:p>
        </w:tc>
      </w:tr>
      <w:tr w14:paraId="6AA63E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D57B8C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27" w:type="dxa"/>
            <w:tcBorders>
              <w:top w:val="nil"/>
              <w:left w:val="nil"/>
              <w:bottom w:val="single" w:color="auto" w:sz="8" w:space="0"/>
              <w:right w:val="single" w:color="auto" w:sz="4" w:space="0"/>
            </w:tcBorders>
            <w:shd w:val="clear" w:color="auto" w:fill="auto"/>
            <w:vAlign w:val="center"/>
          </w:tcPr>
          <w:p w14:paraId="2CCF66C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卫生健康支出</w:t>
            </w:r>
          </w:p>
        </w:tc>
        <w:tc>
          <w:tcPr>
            <w:tcW w:w="3000" w:type="dxa"/>
            <w:tcBorders>
              <w:top w:val="nil"/>
              <w:left w:val="nil"/>
              <w:bottom w:val="single" w:color="auto" w:sz="8" w:space="0"/>
              <w:right w:val="single" w:color="auto" w:sz="4" w:space="0"/>
            </w:tcBorders>
            <w:shd w:val="clear" w:color="auto" w:fill="auto"/>
            <w:vAlign w:val="center"/>
          </w:tcPr>
          <w:p w14:paraId="28BCD4CE">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52.37</w:t>
            </w:r>
          </w:p>
        </w:tc>
        <w:tc>
          <w:tcPr>
            <w:tcW w:w="3492" w:type="dxa"/>
            <w:tcBorders>
              <w:top w:val="nil"/>
              <w:left w:val="nil"/>
              <w:bottom w:val="single" w:color="auto" w:sz="8" w:space="0"/>
              <w:right w:val="single" w:color="auto" w:sz="4" w:space="0"/>
            </w:tcBorders>
            <w:shd w:val="clear" w:color="auto" w:fill="auto"/>
            <w:vAlign w:val="center"/>
          </w:tcPr>
          <w:p w14:paraId="3BB8DF6F">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52.37</w:t>
            </w:r>
          </w:p>
        </w:tc>
        <w:tc>
          <w:tcPr>
            <w:tcW w:w="3000" w:type="dxa"/>
            <w:tcBorders>
              <w:top w:val="nil"/>
              <w:left w:val="nil"/>
              <w:bottom w:val="single" w:color="auto" w:sz="8" w:space="0"/>
              <w:right w:val="single" w:color="auto" w:sz="8" w:space="0"/>
            </w:tcBorders>
            <w:shd w:val="clear" w:color="auto" w:fill="auto"/>
            <w:vAlign w:val="center"/>
          </w:tcPr>
          <w:p w14:paraId="731BDB32">
            <w:pPr>
              <w:widowControl/>
              <w:jc w:val="left"/>
              <w:rPr>
                <w:rFonts w:ascii="Times New Roman" w:hAnsi="Times New Roman" w:eastAsia="仿宋_GB2312" w:cs="Times New Roman"/>
                <w:kern w:val="0"/>
                <w:szCs w:val="21"/>
              </w:rPr>
            </w:pPr>
          </w:p>
        </w:tc>
      </w:tr>
      <w:tr w14:paraId="4E7B7B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49BB8F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3527" w:type="dxa"/>
            <w:tcBorders>
              <w:top w:val="nil"/>
              <w:left w:val="nil"/>
              <w:bottom w:val="single" w:color="auto" w:sz="8" w:space="0"/>
              <w:right w:val="single" w:color="auto" w:sz="4" w:space="0"/>
            </w:tcBorders>
            <w:shd w:val="clear" w:color="auto" w:fill="auto"/>
            <w:vAlign w:val="center"/>
          </w:tcPr>
          <w:p w14:paraId="3FF1481D">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0D1B52B7">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52.37</w:t>
            </w:r>
          </w:p>
        </w:tc>
        <w:tc>
          <w:tcPr>
            <w:tcW w:w="3492" w:type="dxa"/>
            <w:tcBorders>
              <w:top w:val="nil"/>
              <w:left w:val="nil"/>
              <w:bottom w:val="single" w:color="auto" w:sz="8" w:space="0"/>
              <w:right w:val="single" w:color="auto" w:sz="4" w:space="0"/>
            </w:tcBorders>
            <w:shd w:val="clear" w:color="auto" w:fill="auto"/>
            <w:vAlign w:val="center"/>
          </w:tcPr>
          <w:p w14:paraId="28498843">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52.37</w:t>
            </w:r>
          </w:p>
        </w:tc>
        <w:tc>
          <w:tcPr>
            <w:tcW w:w="3000" w:type="dxa"/>
            <w:tcBorders>
              <w:top w:val="nil"/>
              <w:left w:val="nil"/>
              <w:bottom w:val="single" w:color="auto" w:sz="8" w:space="0"/>
              <w:right w:val="single" w:color="auto" w:sz="8" w:space="0"/>
            </w:tcBorders>
            <w:shd w:val="clear" w:color="auto" w:fill="auto"/>
            <w:vAlign w:val="center"/>
          </w:tcPr>
          <w:p w14:paraId="0F574925">
            <w:pPr>
              <w:widowControl/>
              <w:jc w:val="left"/>
              <w:rPr>
                <w:rFonts w:ascii="Times New Roman" w:hAnsi="Times New Roman" w:eastAsia="仿宋_GB2312" w:cs="Times New Roman"/>
                <w:kern w:val="0"/>
                <w:szCs w:val="21"/>
              </w:rPr>
            </w:pPr>
          </w:p>
        </w:tc>
      </w:tr>
      <w:tr w14:paraId="6E2EACA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C058B2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2101101</w:t>
            </w:r>
          </w:p>
        </w:tc>
        <w:tc>
          <w:tcPr>
            <w:tcW w:w="3527" w:type="dxa"/>
            <w:tcBorders>
              <w:top w:val="nil"/>
              <w:left w:val="nil"/>
              <w:bottom w:val="single" w:color="auto" w:sz="8" w:space="0"/>
              <w:right w:val="single" w:color="auto" w:sz="4" w:space="0"/>
            </w:tcBorders>
            <w:shd w:val="clear" w:color="auto" w:fill="auto"/>
            <w:vAlign w:val="center"/>
          </w:tcPr>
          <w:p w14:paraId="3DB89DB1">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行政单位医疗</w:t>
            </w:r>
          </w:p>
        </w:tc>
        <w:tc>
          <w:tcPr>
            <w:tcW w:w="3000" w:type="dxa"/>
            <w:tcBorders>
              <w:top w:val="nil"/>
              <w:left w:val="nil"/>
              <w:bottom w:val="single" w:color="auto" w:sz="8" w:space="0"/>
              <w:right w:val="single" w:color="auto" w:sz="4" w:space="0"/>
            </w:tcBorders>
            <w:shd w:val="clear" w:color="auto" w:fill="auto"/>
            <w:vAlign w:val="center"/>
          </w:tcPr>
          <w:p w14:paraId="08B1664B">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38.73</w:t>
            </w:r>
          </w:p>
        </w:tc>
        <w:tc>
          <w:tcPr>
            <w:tcW w:w="3492" w:type="dxa"/>
            <w:tcBorders>
              <w:top w:val="nil"/>
              <w:left w:val="nil"/>
              <w:bottom w:val="single" w:color="auto" w:sz="8" w:space="0"/>
              <w:right w:val="single" w:color="auto" w:sz="4" w:space="0"/>
            </w:tcBorders>
            <w:shd w:val="clear" w:color="auto" w:fill="auto"/>
            <w:vAlign w:val="center"/>
          </w:tcPr>
          <w:p w14:paraId="171CDE9D">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38.73</w:t>
            </w:r>
          </w:p>
        </w:tc>
        <w:tc>
          <w:tcPr>
            <w:tcW w:w="3000" w:type="dxa"/>
            <w:tcBorders>
              <w:top w:val="nil"/>
              <w:left w:val="nil"/>
              <w:bottom w:val="single" w:color="auto" w:sz="8" w:space="0"/>
              <w:right w:val="single" w:color="auto" w:sz="8" w:space="0"/>
            </w:tcBorders>
            <w:shd w:val="clear" w:color="auto" w:fill="auto"/>
            <w:vAlign w:val="center"/>
          </w:tcPr>
          <w:p w14:paraId="7FF685B0">
            <w:pPr>
              <w:widowControl/>
              <w:jc w:val="left"/>
              <w:rPr>
                <w:rFonts w:ascii="Times New Roman" w:hAnsi="Times New Roman" w:eastAsia="仿宋_GB2312" w:cs="Times New Roman"/>
                <w:kern w:val="0"/>
                <w:szCs w:val="21"/>
              </w:rPr>
            </w:pPr>
          </w:p>
        </w:tc>
      </w:tr>
      <w:tr w14:paraId="53E00B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0EBF4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2101102</w:t>
            </w:r>
          </w:p>
        </w:tc>
        <w:tc>
          <w:tcPr>
            <w:tcW w:w="3527" w:type="dxa"/>
            <w:tcBorders>
              <w:top w:val="nil"/>
              <w:left w:val="nil"/>
              <w:bottom w:val="single" w:color="auto" w:sz="8" w:space="0"/>
              <w:right w:val="single" w:color="auto" w:sz="4" w:space="0"/>
            </w:tcBorders>
            <w:shd w:val="clear" w:color="auto" w:fill="auto"/>
            <w:vAlign w:val="center"/>
          </w:tcPr>
          <w:p w14:paraId="52DB799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事业单位医疗</w:t>
            </w:r>
          </w:p>
        </w:tc>
        <w:tc>
          <w:tcPr>
            <w:tcW w:w="3000" w:type="dxa"/>
            <w:tcBorders>
              <w:top w:val="nil"/>
              <w:left w:val="nil"/>
              <w:bottom w:val="single" w:color="auto" w:sz="8" w:space="0"/>
              <w:right w:val="single" w:color="auto" w:sz="4" w:space="0"/>
            </w:tcBorders>
            <w:shd w:val="clear" w:color="auto" w:fill="auto"/>
            <w:vAlign w:val="center"/>
          </w:tcPr>
          <w:p w14:paraId="651A1EF9">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13.65</w:t>
            </w:r>
          </w:p>
        </w:tc>
        <w:tc>
          <w:tcPr>
            <w:tcW w:w="3492" w:type="dxa"/>
            <w:tcBorders>
              <w:top w:val="nil"/>
              <w:left w:val="nil"/>
              <w:bottom w:val="single" w:color="auto" w:sz="8" w:space="0"/>
              <w:right w:val="single" w:color="auto" w:sz="4" w:space="0"/>
            </w:tcBorders>
            <w:shd w:val="clear" w:color="auto" w:fill="auto"/>
            <w:vAlign w:val="center"/>
          </w:tcPr>
          <w:p w14:paraId="61BCE62F">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13.65</w:t>
            </w:r>
          </w:p>
        </w:tc>
        <w:tc>
          <w:tcPr>
            <w:tcW w:w="3000" w:type="dxa"/>
            <w:tcBorders>
              <w:top w:val="nil"/>
              <w:left w:val="nil"/>
              <w:bottom w:val="single" w:color="auto" w:sz="8" w:space="0"/>
              <w:right w:val="single" w:color="auto" w:sz="8" w:space="0"/>
            </w:tcBorders>
            <w:shd w:val="clear" w:color="auto" w:fill="auto"/>
            <w:vAlign w:val="center"/>
          </w:tcPr>
          <w:p w14:paraId="500605AA">
            <w:pPr>
              <w:widowControl/>
              <w:jc w:val="left"/>
              <w:rPr>
                <w:rFonts w:ascii="Times New Roman" w:hAnsi="Times New Roman" w:eastAsia="仿宋_GB2312" w:cs="Times New Roman"/>
                <w:kern w:val="0"/>
                <w:szCs w:val="21"/>
              </w:rPr>
            </w:pPr>
          </w:p>
        </w:tc>
      </w:tr>
      <w:tr w14:paraId="75ED555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0A49993">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w:t>
            </w:r>
          </w:p>
        </w:tc>
        <w:tc>
          <w:tcPr>
            <w:tcW w:w="3527" w:type="dxa"/>
            <w:tcBorders>
              <w:top w:val="nil"/>
              <w:left w:val="nil"/>
              <w:bottom w:val="single" w:color="auto" w:sz="8" w:space="0"/>
              <w:right w:val="single" w:color="auto" w:sz="4" w:space="0"/>
            </w:tcBorders>
            <w:shd w:val="clear" w:color="auto" w:fill="auto"/>
            <w:vAlign w:val="center"/>
          </w:tcPr>
          <w:p w14:paraId="28EE422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节能环保支出</w:t>
            </w:r>
          </w:p>
        </w:tc>
        <w:tc>
          <w:tcPr>
            <w:tcW w:w="3000" w:type="dxa"/>
            <w:tcBorders>
              <w:top w:val="nil"/>
              <w:left w:val="nil"/>
              <w:bottom w:val="single" w:color="auto" w:sz="8" w:space="0"/>
              <w:right w:val="single" w:color="auto" w:sz="4" w:space="0"/>
            </w:tcBorders>
            <w:shd w:val="clear" w:color="auto" w:fill="auto"/>
            <w:vAlign w:val="center"/>
          </w:tcPr>
          <w:p w14:paraId="57182B3C">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1185.37</w:t>
            </w:r>
          </w:p>
        </w:tc>
        <w:tc>
          <w:tcPr>
            <w:tcW w:w="3492" w:type="dxa"/>
            <w:tcBorders>
              <w:top w:val="nil"/>
              <w:left w:val="nil"/>
              <w:bottom w:val="single" w:color="auto" w:sz="8" w:space="0"/>
              <w:right w:val="single" w:color="auto" w:sz="4" w:space="0"/>
            </w:tcBorders>
            <w:shd w:val="clear" w:color="auto" w:fill="auto"/>
            <w:vAlign w:val="center"/>
          </w:tcPr>
          <w:p w14:paraId="6092738D">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49C5F9E">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1185.37</w:t>
            </w:r>
          </w:p>
        </w:tc>
      </w:tr>
      <w:tr w14:paraId="36504AE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A24FC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w:t>
            </w:r>
          </w:p>
        </w:tc>
        <w:tc>
          <w:tcPr>
            <w:tcW w:w="3527" w:type="dxa"/>
            <w:tcBorders>
              <w:top w:val="nil"/>
              <w:left w:val="nil"/>
              <w:bottom w:val="single" w:color="auto" w:sz="8" w:space="0"/>
              <w:right w:val="single" w:color="auto" w:sz="4" w:space="0"/>
            </w:tcBorders>
            <w:shd w:val="clear" w:color="auto" w:fill="auto"/>
            <w:vAlign w:val="center"/>
          </w:tcPr>
          <w:p w14:paraId="6123611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自然生态保护</w:t>
            </w:r>
          </w:p>
        </w:tc>
        <w:tc>
          <w:tcPr>
            <w:tcW w:w="3000" w:type="dxa"/>
            <w:tcBorders>
              <w:top w:val="nil"/>
              <w:left w:val="nil"/>
              <w:bottom w:val="single" w:color="auto" w:sz="8" w:space="0"/>
              <w:right w:val="single" w:color="auto" w:sz="4" w:space="0"/>
            </w:tcBorders>
            <w:shd w:val="clear" w:color="auto" w:fill="auto"/>
            <w:vAlign w:val="center"/>
          </w:tcPr>
          <w:p w14:paraId="6E207F09">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893.91</w:t>
            </w:r>
          </w:p>
        </w:tc>
        <w:tc>
          <w:tcPr>
            <w:tcW w:w="3492" w:type="dxa"/>
            <w:tcBorders>
              <w:top w:val="nil"/>
              <w:left w:val="nil"/>
              <w:bottom w:val="single" w:color="auto" w:sz="8" w:space="0"/>
              <w:right w:val="single" w:color="auto" w:sz="4" w:space="0"/>
            </w:tcBorders>
            <w:shd w:val="clear" w:color="auto" w:fill="auto"/>
            <w:vAlign w:val="center"/>
          </w:tcPr>
          <w:p w14:paraId="0E757073">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42E6B5E">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893.91</w:t>
            </w:r>
          </w:p>
        </w:tc>
      </w:tr>
      <w:tr w14:paraId="738A556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C1C7456">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2110401</w:t>
            </w:r>
          </w:p>
        </w:tc>
        <w:tc>
          <w:tcPr>
            <w:tcW w:w="3527" w:type="dxa"/>
            <w:tcBorders>
              <w:top w:val="nil"/>
              <w:left w:val="nil"/>
              <w:bottom w:val="single" w:color="auto" w:sz="8" w:space="0"/>
              <w:right w:val="single" w:color="auto" w:sz="4" w:space="0"/>
            </w:tcBorders>
            <w:shd w:val="clear" w:color="auto" w:fill="auto"/>
            <w:vAlign w:val="center"/>
          </w:tcPr>
          <w:p w14:paraId="224CB0C9">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生态保护</w:t>
            </w:r>
          </w:p>
        </w:tc>
        <w:tc>
          <w:tcPr>
            <w:tcW w:w="3000" w:type="dxa"/>
            <w:tcBorders>
              <w:top w:val="nil"/>
              <w:left w:val="nil"/>
              <w:bottom w:val="single" w:color="auto" w:sz="8" w:space="0"/>
              <w:right w:val="single" w:color="auto" w:sz="4" w:space="0"/>
            </w:tcBorders>
            <w:shd w:val="clear" w:color="auto" w:fill="auto"/>
            <w:vAlign w:val="center"/>
          </w:tcPr>
          <w:p w14:paraId="535467C0">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163.88</w:t>
            </w:r>
          </w:p>
        </w:tc>
        <w:tc>
          <w:tcPr>
            <w:tcW w:w="3492" w:type="dxa"/>
            <w:tcBorders>
              <w:top w:val="nil"/>
              <w:left w:val="nil"/>
              <w:bottom w:val="single" w:color="auto" w:sz="8" w:space="0"/>
              <w:right w:val="single" w:color="auto" w:sz="4" w:space="0"/>
            </w:tcBorders>
            <w:shd w:val="clear" w:color="auto" w:fill="auto"/>
            <w:vAlign w:val="center"/>
          </w:tcPr>
          <w:p w14:paraId="508AA2E1">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ECE607E">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163.88</w:t>
            </w:r>
          </w:p>
        </w:tc>
      </w:tr>
      <w:tr w14:paraId="62AE5C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0AEE4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2110499</w:t>
            </w:r>
          </w:p>
        </w:tc>
        <w:tc>
          <w:tcPr>
            <w:tcW w:w="3527" w:type="dxa"/>
            <w:tcBorders>
              <w:top w:val="nil"/>
              <w:left w:val="nil"/>
              <w:bottom w:val="single" w:color="auto" w:sz="8" w:space="0"/>
              <w:right w:val="single" w:color="auto" w:sz="4" w:space="0"/>
            </w:tcBorders>
            <w:shd w:val="clear" w:color="auto" w:fill="auto"/>
            <w:vAlign w:val="center"/>
          </w:tcPr>
          <w:p w14:paraId="1AD985A3">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其他自然生态保护支出</w:t>
            </w:r>
          </w:p>
        </w:tc>
        <w:tc>
          <w:tcPr>
            <w:tcW w:w="3000" w:type="dxa"/>
            <w:tcBorders>
              <w:top w:val="nil"/>
              <w:left w:val="nil"/>
              <w:bottom w:val="single" w:color="auto" w:sz="8" w:space="0"/>
              <w:right w:val="single" w:color="auto" w:sz="4" w:space="0"/>
            </w:tcBorders>
            <w:shd w:val="clear" w:color="auto" w:fill="auto"/>
            <w:vAlign w:val="center"/>
          </w:tcPr>
          <w:p w14:paraId="476AEBF6">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730.04</w:t>
            </w:r>
          </w:p>
        </w:tc>
        <w:tc>
          <w:tcPr>
            <w:tcW w:w="3492" w:type="dxa"/>
            <w:tcBorders>
              <w:top w:val="nil"/>
              <w:left w:val="nil"/>
              <w:bottom w:val="single" w:color="auto" w:sz="8" w:space="0"/>
              <w:right w:val="single" w:color="auto" w:sz="4" w:space="0"/>
            </w:tcBorders>
            <w:shd w:val="clear" w:color="auto" w:fill="auto"/>
            <w:vAlign w:val="center"/>
          </w:tcPr>
          <w:p w14:paraId="2224ED60">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D7C3921">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730.04</w:t>
            </w:r>
          </w:p>
        </w:tc>
      </w:tr>
      <w:tr w14:paraId="78A44B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3C0B7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21105</w:t>
            </w:r>
          </w:p>
        </w:tc>
        <w:tc>
          <w:tcPr>
            <w:tcW w:w="3527" w:type="dxa"/>
            <w:tcBorders>
              <w:top w:val="nil"/>
              <w:left w:val="nil"/>
              <w:bottom w:val="single" w:color="auto" w:sz="8" w:space="0"/>
              <w:right w:val="single" w:color="auto" w:sz="4" w:space="0"/>
            </w:tcBorders>
            <w:shd w:val="clear" w:color="auto" w:fill="auto"/>
            <w:vAlign w:val="center"/>
          </w:tcPr>
          <w:p w14:paraId="27F4CA5C">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天然林保护</w:t>
            </w:r>
          </w:p>
        </w:tc>
        <w:tc>
          <w:tcPr>
            <w:tcW w:w="3000" w:type="dxa"/>
            <w:tcBorders>
              <w:top w:val="nil"/>
              <w:left w:val="nil"/>
              <w:bottom w:val="single" w:color="auto" w:sz="8" w:space="0"/>
              <w:right w:val="single" w:color="auto" w:sz="4" w:space="0"/>
            </w:tcBorders>
            <w:shd w:val="clear" w:color="auto" w:fill="auto"/>
            <w:vAlign w:val="center"/>
          </w:tcPr>
          <w:p w14:paraId="71D79174">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209.10</w:t>
            </w:r>
          </w:p>
        </w:tc>
        <w:tc>
          <w:tcPr>
            <w:tcW w:w="3492" w:type="dxa"/>
            <w:tcBorders>
              <w:top w:val="nil"/>
              <w:left w:val="nil"/>
              <w:bottom w:val="single" w:color="auto" w:sz="8" w:space="0"/>
              <w:right w:val="single" w:color="auto" w:sz="4" w:space="0"/>
            </w:tcBorders>
            <w:shd w:val="clear" w:color="auto" w:fill="auto"/>
            <w:vAlign w:val="center"/>
          </w:tcPr>
          <w:p w14:paraId="15C1B2EA">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3275E20">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209.10</w:t>
            </w:r>
          </w:p>
        </w:tc>
      </w:tr>
      <w:tr w14:paraId="0737EDB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5DE1C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2110501</w:t>
            </w:r>
          </w:p>
        </w:tc>
        <w:tc>
          <w:tcPr>
            <w:tcW w:w="3527" w:type="dxa"/>
            <w:tcBorders>
              <w:top w:val="nil"/>
              <w:left w:val="nil"/>
              <w:bottom w:val="single" w:color="auto" w:sz="8" w:space="0"/>
              <w:right w:val="single" w:color="auto" w:sz="4" w:space="0"/>
            </w:tcBorders>
            <w:shd w:val="clear" w:color="auto" w:fill="auto"/>
            <w:vAlign w:val="center"/>
          </w:tcPr>
          <w:p w14:paraId="634DA0D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森林管护</w:t>
            </w:r>
          </w:p>
        </w:tc>
        <w:tc>
          <w:tcPr>
            <w:tcW w:w="3000" w:type="dxa"/>
            <w:tcBorders>
              <w:top w:val="nil"/>
              <w:left w:val="nil"/>
              <w:bottom w:val="single" w:color="auto" w:sz="8" w:space="0"/>
              <w:right w:val="single" w:color="auto" w:sz="4" w:space="0"/>
            </w:tcBorders>
            <w:shd w:val="clear" w:color="auto" w:fill="auto"/>
            <w:vAlign w:val="center"/>
          </w:tcPr>
          <w:p w14:paraId="67EF7F58">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209.10</w:t>
            </w:r>
          </w:p>
        </w:tc>
        <w:tc>
          <w:tcPr>
            <w:tcW w:w="3492" w:type="dxa"/>
            <w:tcBorders>
              <w:top w:val="nil"/>
              <w:left w:val="nil"/>
              <w:bottom w:val="single" w:color="auto" w:sz="8" w:space="0"/>
              <w:right w:val="single" w:color="auto" w:sz="4" w:space="0"/>
            </w:tcBorders>
            <w:shd w:val="clear" w:color="auto" w:fill="auto"/>
            <w:vAlign w:val="center"/>
          </w:tcPr>
          <w:p w14:paraId="45D768B0">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719A446">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209.10</w:t>
            </w:r>
          </w:p>
        </w:tc>
      </w:tr>
      <w:tr w14:paraId="57EDB0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62C53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21107</w:t>
            </w:r>
          </w:p>
        </w:tc>
        <w:tc>
          <w:tcPr>
            <w:tcW w:w="3527" w:type="dxa"/>
            <w:tcBorders>
              <w:top w:val="nil"/>
              <w:left w:val="nil"/>
              <w:bottom w:val="single" w:color="auto" w:sz="8" w:space="0"/>
              <w:right w:val="single" w:color="auto" w:sz="4" w:space="0"/>
            </w:tcBorders>
            <w:shd w:val="clear" w:color="auto" w:fill="auto"/>
            <w:vAlign w:val="center"/>
          </w:tcPr>
          <w:p w14:paraId="3FF6798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风沙荒漠治理</w:t>
            </w:r>
          </w:p>
        </w:tc>
        <w:tc>
          <w:tcPr>
            <w:tcW w:w="3000" w:type="dxa"/>
            <w:tcBorders>
              <w:top w:val="nil"/>
              <w:left w:val="nil"/>
              <w:bottom w:val="single" w:color="auto" w:sz="8" w:space="0"/>
              <w:right w:val="single" w:color="auto" w:sz="4" w:space="0"/>
            </w:tcBorders>
            <w:shd w:val="clear" w:color="auto" w:fill="auto"/>
            <w:vAlign w:val="center"/>
          </w:tcPr>
          <w:p w14:paraId="34D3C9E7">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82.36</w:t>
            </w:r>
          </w:p>
        </w:tc>
        <w:tc>
          <w:tcPr>
            <w:tcW w:w="3492" w:type="dxa"/>
            <w:tcBorders>
              <w:top w:val="nil"/>
              <w:left w:val="nil"/>
              <w:bottom w:val="single" w:color="auto" w:sz="8" w:space="0"/>
              <w:right w:val="single" w:color="auto" w:sz="4" w:space="0"/>
            </w:tcBorders>
            <w:shd w:val="clear" w:color="auto" w:fill="auto"/>
            <w:vAlign w:val="center"/>
          </w:tcPr>
          <w:p w14:paraId="65246A5F">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BAEBB36">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82.36</w:t>
            </w:r>
          </w:p>
        </w:tc>
      </w:tr>
      <w:tr w14:paraId="4E93AFD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48F8B3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2110799</w:t>
            </w:r>
          </w:p>
        </w:tc>
        <w:tc>
          <w:tcPr>
            <w:tcW w:w="3527" w:type="dxa"/>
            <w:tcBorders>
              <w:top w:val="nil"/>
              <w:left w:val="nil"/>
              <w:bottom w:val="single" w:color="auto" w:sz="8" w:space="0"/>
              <w:right w:val="single" w:color="auto" w:sz="4" w:space="0"/>
            </w:tcBorders>
            <w:shd w:val="clear" w:color="auto" w:fill="auto"/>
            <w:vAlign w:val="center"/>
          </w:tcPr>
          <w:p w14:paraId="4BDE1CDA">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其他风沙荒漠治理支出</w:t>
            </w:r>
          </w:p>
        </w:tc>
        <w:tc>
          <w:tcPr>
            <w:tcW w:w="3000" w:type="dxa"/>
            <w:tcBorders>
              <w:top w:val="nil"/>
              <w:left w:val="nil"/>
              <w:bottom w:val="single" w:color="auto" w:sz="8" w:space="0"/>
              <w:right w:val="single" w:color="auto" w:sz="4" w:space="0"/>
            </w:tcBorders>
            <w:shd w:val="clear" w:color="auto" w:fill="auto"/>
            <w:vAlign w:val="center"/>
          </w:tcPr>
          <w:p w14:paraId="66D04720">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82.36</w:t>
            </w:r>
          </w:p>
        </w:tc>
        <w:tc>
          <w:tcPr>
            <w:tcW w:w="3492" w:type="dxa"/>
            <w:tcBorders>
              <w:top w:val="nil"/>
              <w:left w:val="nil"/>
              <w:bottom w:val="single" w:color="auto" w:sz="8" w:space="0"/>
              <w:right w:val="single" w:color="auto" w:sz="4" w:space="0"/>
            </w:tcBorders>
            <w:shd w:val="clear" w:color="auto" w:fill="auto"/>
            <w:vAlign w:val="center"/>
          </w:tcPr>
          <w:p w14:paraId="20CF26C0">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0181EE3">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82.36</w:t>
            </w:r>
          </w:p>
        </w:tc>
      </w:tr>
      <w:tr w14:paraId="4381AC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0BF6B4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w:t>
            </w:r>
          </w:p>
        </w:tc>
        <w:tc>
          <w:tcPr>
            <w:tcW w:w="3527" w:type="dxa"/>
            <w:tcBorders>
              <w:top w:val="nil"/>
              <w:left w:val="nil"/>
              <w:bottom w:val="single" w:color="auto" w:sz="8" w:space="0"/>
              <w:right w:val="single" w:color="auto" w:sz="4" w:space="0"/>
            </w:tcBorders>
            <w:shd w:val="clear" w:color="auto" w:fill="auto"/>
            <w:vAlign w:val="center"/>
          </w:tcPr>
          <w:p w14:paraId="63137DBE">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农林水支出</w:t>
            </w:r>
          </w:p>
        </w:tc>
        <w:tc>
          <w:tcPr>
            <w:tcW w:w="3000" w:type="dxa"/>
            <w:tcBorders>
              <w:top w:val="nil"/>
              <w:left w:val="nil"/>
              <w:bottom w:val="single" w:color="auto" w:sz="8" w:space="0"/>
              <w:right w:val="single" w:color="auto" w:sz="4" w:space="0"/>
            </w:tcBorders>
            <w:shd w:val="clear" w:color="auto" w:fill="auto"/>
            <w:vAlign w:val="center"/>
          </w:tcPr>
          <w:p w14:paraId="743D9D9A">
            <w:pPr>
              <w:widowControl/>
              <w:ind w:firstLine="210" w:firstLineChars="100"/>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5259.94</w:t>
            </w:r>
          </w:p>
        </w:tc>
        <w:tc>
          <w:tcPr>
            <w:tcW w:w="3492" w:type="dxa"/>
            <w:tcBorders>
              <w:top w:val="nil"/>
              <w:left w:val="nil"/>
              <w:bottom w:val="single" w:color="auto" w:sz="8" w:space="0"/>
              <w:right w:val="single" w:color="auto" w:sz="4" w:space="0"/>
            </w:tcBorders>
            <w:shd w:val="clear" w:color="auto" w:fill="auto"/>
            <w:vAlign w:val="center"/>
          </w:tcPr>
          <w:p w14:paraId="3B5A9DD7">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981.68</w:t>
            </w:r>
          </w:p>
        </w:tc>
        <w:tc>
          <w:tcPr>
            <w:tcW w:w="3000" w:type="dxa"/>
            <w:tcBorders>
              <w:top w:val="nil"/>
              <w:left w:val="nil"/>
              <w:bottom w:val="single" w:color="auto" w:sz="8" w:space="0"/>
              <w:right w:val="single" w:color="auto" w:sz="8" w:space="0"/>
            </w:tcBorders>
            <w:shd w:val="clear" w:color="auto" w:fill="auto"/>
            <w:vAlign w:val="center"/>
          </w:tcPr>
          <w:p w14:paraId="71CA4635">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4278.27</w:t>
            </w:r>
          </w:p>
        </w:tc>
      </w:tr>
      <w:tr w14:paraId="47FA81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DA0A0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2130101</w:t>
            </w:r>
          </w:p>
        </w:tc>
        <w:tc>
          <w:tcPr>
            <w:tcW w:w="3527" w:type="dxa"/>
            <w:tcBorders>
              <w:top w:val="nil"/>
              <w:left w:val="nil"/>
              <w:bottom w:val="single" w:color="auto" w:sz="8" w:space="0"/>
              <w:right w:val="single" w:color="auto" w:sz="4" w:space="0"/>
            </w:tcBorders>
            <w:shd w:val="clear" w:color="auto" w:fill="auto"/>
            <w:vAlign w:val="center"/>
          </w:tcPr>
          <w:p w14:paraId="4C3BA1B1">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农业农村</w:t>
            </w:r>
          </w:p>
        </w:tc>
        <w:tc>
          <w:tcPr>
            <w:tcW w:w="3000" w:type="dxa"/>
            <w:tcBorders>
              <w:top w:val="nil"/>
              <w:left w:val="nil"/>
              <w:bottom w:val="single" w:color="auto" w:sz="8" w:space="0"/>
              <w:right w:val="single" w:color="auto" w:sz="4" w:space="0"/>
            </w:tcBorders>
            <w:shd w:val="clear" w:color="auto" w:fill="auto"/>
            <w:vAlign w:val="center"/>
          </w:tcPr>
          <w:p w14:paraId="1376960E">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4.35</w:t>
            </w:r>
          </w:p>
        </w:tc>
        <w:tc>
          <w:tcPr>
            <w:tcW w:w="3492" w:type="dxa"/>
            <w:tcBorders>
              <w:top w:val="nil"/>
              <w:left w:val="nil"/>
              <w:bottom w:val="single" w:color="auto" w:sz="8" w:space="0"/>
              <w:right w:val="single" w:color="auto" w:sz="4" w:space="0"/>
            </w:tcBorders>
            <w:shd w:val="clear" w:color="auto" w:fill="auto"/>
            <w:vAlign w:val="center"/>
          </w:tcPr>
          <w:p w14:paraId="4F149ABA">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4.35</w:t>
            </w:r>
          </w:p>
        </w:tc>
        <w:tc>
          <w:tcPr>
            <w:tcW w:w="3000" w:type="dxa"/>
            <w:tcBorders>
              <w:top w:val="nil"/>
              <w:left w:val="nil"/>
              <w:bottom w:val="single" w:color="auto" w:sz="8" w:space="0"/>
              <w:right w:val="single" w:color="auto" w:sz="8" w:space="0"/>
            </w:tcBorders>
            <w:shd w:val="clear" w:color="auto" w:fill="auto"/>
            <w:vAlign w:val="center"/>
          </w:tcPr>
          <w:p w14:paraId="68963DE3">
            <w:pPr>
              <w:widowControl/>
              <w:jc w:val="left"/>
              <w:rPr>
                <w:rFonts w:ascii="Times New Roman" w:hAnsi="Times New Roman" w:eastAsia="仿宋_GB2312" w:cs="Times New Roman"/>
                <w:kern w:val="0"/>
                <w:szCs w:val="21"/>
              </w:rPr>
            </w:pPr>
          </w:p>
        </w:tc>
      </w:tr>
      <w:tr w14:paraId="7E0CD2F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A3F5D6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2130101</w:t>
            </w:r>
          </w:p>
        </w:tc>
        <w:tc>
          <w:tcPr>
            <w:tcW w:w="3527" w:type="dxa"/>
            <w:tcBorders>
              <w:top w:val="nil"/>
              <w:left w:val="nil"/>
              <w:bottom w:val="single" w:color="auto" w:sz="8" w:space="0"/>
              <w:right w:val="single" w:color="auto" w:sz="4" w:space="0"/>
            </w:tcBorders>
            <w:shd w:val="clear" w:color="auto" w:fill="auto"/>
            <w:vAlign w:val="center"/>
          </w:tcPr>
          <w:p w14:paraId="1E0165E2">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1F5F650E">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2.35</w:t>
            </w:r>
          </w:p>
        </w:tc>
        <w:tc>
          <w:tcPr>
            <w:tcW w:w="3492" w:type="dxa"/>
            <w:tcBorders>
              <w:top w:val="nil"/>
              <w:left w:val="nil"/>
              <w:bottom w:val="single" w:color="auto" w:sz="8" w:space="0"/>
              <w:right w:val="single" w:color="auto" w:sz="4" w:space="0"/>
            </w:tcBorders>
            <w:shd w:val="clear" w:color="auto" w:fill="auto"/>
            <w:vAlign w:val="center"/>
          </w:tcPr>
          <w:p w14:paraId="4E9FE183">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2.35</w:t>
            </w:r>
          </w:p>
        </w:tc>
        <w:tc>
          <w:tcPr>
            <w:tcW w:w="3000" w:type="dxa"/>
            <w:tcBorders>
              <w:top w:val="nil"/>
              <w:left w:val="nil"/>
              <w:bottom w:val="single" w:color="auto" w:sz="8" w:space="0"/>
              <w:right w:val="single" w:color="auto" w:sz="8" w:space="0"/>
            </w:tcBorders>
            <w:shd w:val="clear" w:color="auto" w:fill="auto"/>
            <w:vAlign w:val="center"/>
          </w:tcPr>
          <w:p w14:paraId="29F1C8DD">
            <w:pPr>
              <w:widowControl/>
              <w:jc w:val="left"/>
              <w:rPr>
                <w:rFonts w:ascii="Times New Roman" w:hAnsi="Times New Roman" w:eastAsia="仿宋_GB2312" w:cs="Times New Roman"/>
                <w:kern w:val="0"/>
                <w:szCs w:val="21"/>
              </w:rPr>
            </w:pPr>
          </w:p>
        </w:tc>
      </w:tr>
      <w:tr w14:paraId="4BB27B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1FF1F5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2130199</w:t>
            </w:r>
          </w:p>
        </w:tc>
        <w:tc>
          <w:tcPr>
            <w:tcW w:w="3527" w:type="dxa"/>
            <w:tcBorders>
              <w:top w:val="nil"/>
              <w:left w:val="nil"/>
              <w:bottom w:val="single" w:color="auto" w:sz="8" w:space="0"/>
              <w:right w:val="single" w:color="auto" w:sz="4" w:space="0"/>
            </w:tcBorders>
            <w:shd w:val="clear" w:color="auto" w:fill="auto"/>
            <w:vAlign w:val="center"/>
          </w:tcPr>
          <w:p w14:paraId="319638F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其他农业农村支出</w:t>
            </w:r>
          </w:p>
        </w:tc>
        <w:tc>
          <w:tcPr>
            <w:tcW w:w="3000" w:type="dxa"/>
            <w:tcBorders>
              <w:top w:val="nil"/>
              <w:left w:val="nil"/>
              <w:bottom w:val="single" w:color="auto" w:sz="8" w:space="0"/>
              <w:right w:val="single" w:color="auto" w:sz="4" w:space="0"/>
            </w:tcBorders>
            <w:shd w:val="clear" w:color="auto" w:fill="auto"/>
            <w:vAlign w:val="center"/>
          </w:tcPr>
          <w:p w14:paraId="47D00696">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2.00</w:t>
            </w:r>
          </w:p>
        </w:tc>
        <w:tc>
          <w:tcPr>
            <w:tcW w:w="3492" w:type="dxa"/>
            <w:tcBorders>
              <w:top w:val="nil"/>
              <w:left w:val="nil"/>
              <w:bottom w:val="single" w:color="auto" w:sz="8" w:space="0"/>
              <w:right w:val="single" w:color="auto" w:sz="4" w:space="0"/>
            </w:tcBorders>
            <w:shd w:val="clear" w:color="auto" w:fill="auto"/>
            <w:vAlign w:val="center"/>
          </w:tcPr>
          <w:p w14:paraId="4CDF00B8">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2.00</w:t>
            </w:r>
          </w:p>
        </w:tc>
        <w:tc>
          <w:tcPr>
            <w:tcW w:w="3000" w:type="dxa"/>
            <w:tcBorders>
              <w:top w:val="nil"/>
              <w:left w:val="nil"/>
              <w:bottom w:val="single" w:color="auto" w:sz="8" w:space="0"/>
              <w:right w:val="single" w:color="auto" w:sz="8" w:space="0"/>
            </w:tcBorders>
            <w:shd w:val="clear" w:color="auto" w:fill="auto"/>
            <w:vAlign w:val="center"/>
          </w:tcPr>
          <w:p w14:paraId="0835336B">
            <w:pPr>
              <w:widowControl/>
              <w:jc w:val="left"/>
              <w:rPr>
                <w:rFonts w:ascii="Times New Roman" w:hAnsi="Times New Roman" w:eastAsia="仿宋_GB2312" w:cs="Times New Roman"/>
                <w:kern w:val="0"/>
                <w:szCs w:val="21"/>
              </w:rPr>
            </w:pPr>
          </w:p>
        </w:tc>
      </w:tr>
      <w:tr w14:paraId="6A16B9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C7FD92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w:t>
            </w:r>
          </w:p>
        </w:tc>
        <w:tc>
          <w:tcPr>
            <w:tcW w:w="3527" w:type="dxa"/>
            <w:tcBorders>
              <w:top w:val="nil"/>
              <w:left w:val="nil"/>
              <w:bottom w:val="single" w:color="auto" w:sz="8" w:space="0"/>
              <w:right w:val="single" w:color="auto" w:sz="4" w:space="0"/>
            </w:tcBorders>
            <w:shd w:val="clear" w:color="auto" w:fill="auto"/>
            <w:vAlign w:val="center"/>
          </w:tcPr>
          <w:p w14:paraId="0A09873D">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林业和草原</w:t>
            </w:r>
          </w:p>
        </w:tc>
        <w:tc>
          <w:tcPr>
            <w:tcW w:w="3000" w:type="dxa"/>
            <w:tcBorders>
              <w:top w:val="nil"/>
              <w:left w:val="nil"/>
              <w:bottom w:val="single" w:color="auto" w:sz="8" w:space="0"/>
              <w:right w:val="single" w:color="auto" w:sz="4" w:space="0"/>
            </w:tcBorders>
            <w:shd w:val="clear" w:color="auto" w:fill="auto"/>
            <w:vAlign w:val="center"/>
          </w:tcPr>
          <w:p w14:paraId="004398F3">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5255.60</w:t>
            </w:r>
          </w:p>
        </w:tc>
        <w:tc>
          <w:tcPr>
            <w:tcW w:w="3492" w:type="dxa"/>
            <w:tcBorders>
              <w:top w:val="nil"/>
              <w:left w:val="nil"/>
              <w:bottom w:val="single" w:color="auto" w:sz="8" w:space="0"/>
              <w:right w:val="single" w:color="auto" w:sz="4" w:space="0"/>
            </w:tcBorders>
            <w:shd w:val="clear" w:color="auto" w:fill="auto"/>
            <w:vAlign w:val="center"/>
          </w:tcPr>
          <w:p w14:paraId="33C4C285">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977.33</w:t>
            </w:r>
          </w:p>
        </w:tc>
        <w:tc>
          <w:tcPr>
            <w:tcW w:w="3000" w:type="dxa"/>
            <w:tcBorders>
              <w:top w:val="nil"/>
              <w:left w:val="nil"/>
              <w:bottom w:val="single" w:color="auto" w:sz="8" w:space="0"/>
              <w:right w:val="single" w:color="auto" w:sz="8" w:space="0"/>
            </w:tcBorders>
            <w:shd w:val="clear" w:color="auto" w:fill="auto"/>
            <w:vAlign w:val="center"/>
          </w:tcPr>
          <w:p w14:paraId="0449121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4278.27</w:t>
            </w:r>
          </w:p>
        </w:tc>
      </w:tr>
      <w:tr w14:paraId="0F4A56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B8388D">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2130201</w:t>
            </w:r>
          </w:p>
        </w:tc>
        <w:tc>
          <w:tcPr>
            <w:tcW w:w="3527" w:type="dxa"/>
            <w:tcBorders>
              <w:top w:val="nil"/>
              <w:left w:val="nil"/>
              <w:bottom w:val="single" w:color="auto" w:sz="8" w:space="0"/>
              <w:right w:val="single" w:color="auto" w:sz="4" w:space="0"/>
            </w:tcBorders>
            <w:shd w:val="clear" w:color="auto" w:fill="auto"/>
            <w:vAlign w:val="center"/>
          </w:tcPr>
          <w:p w14:paraId="14CDB49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3000" w:type="dxa"/>
            <w:tcBorders>
              <w:top w:val="nil"/>
              <w:left w:val="nil"/>
              <w:bottom w:val="single" w:color="auto" w:sz="8" w:space="0"/>
              <w:right w:val="single" w:color="auto" w:sz="4" w:space="0"/>
            </w:tcBorders>
            <w:shd w:val="clear" w:color="auto" w:fill="auto"/>
            <w:vAlign w:val="center"/>
          </w:tcPr>
          <w:p w14:paraId="6585878E">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977.33</w:t>
            </w:r>
          </w:p>
        </w:tc>
        <w:tc>
          <w:tcPr>
            <w:tcW w:w="3492" w:type="dxa"/>
            <w:tcBorders>
              <w:top w:val="nil"/>
              <w:left w:val="nil"/>
              <w:bottom w:val="single" w:color="auto" w:sz="8" w:space="0"/>
              <w:right w:val="single" w:color="auto" w:sz="4" w:space="0"/>
            </w:tcBorders>
            <w:shd w:val="clear" w:color="auto" w:fill="auto"/>
            <w:vAlign w:val="center"/>
          </w:tcPr>
          <w:p w14:paraId="63ABE76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977.33</w:t>
            </w:r>
          </w:p>
        </w:tc>
        <w:tc>
          <w:tcPr>
            <w:tcW w:w="3000" w:type="dxa"/>
            <w:tcBorders>
              <w:top w:val="nil"/>
              <w:left w:val="nil"/>
              <w:bottom w:val="single" w:color="auto" w:sz="8" w:space="0"/>
              <w:right w:val="single" w:color="auto" w:sz="8" w:space="0"/>
            </w:tcBorders>
            <w:shd w:val="clear" w:color="auto" w:fill="auto"/>
            <w:vAlign w:val="center"/>
          </w:tcPr>
          <w:p w14:paraId="2C543CAF">
            <w:pPr>
              <w:widowControl/>
              <w:jc w:val="left"/>
              <w:rPr>
                <w:rFonts w:ascii="Times New Roman" w:hAnsi="Times New Roman" w:eastAsia="仿宋_GB2312" w:cs="Times New Roman"/>
                <w:kern w:val="0"/>
                <w:szCs w:val="21"/>
              </w:rPr>
            </w:pPr>
          </w:p>
        </w:tc>
      </w:tr>
      <w:tr w14:paraId="33CE69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C40372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2130202</w:t>
            </w:r>
          </w:p>
        </w:tc>
        <w:tc>
          <w:tcPr>
            <w:tcW w:w="3527" w:type="dxa"/>
            <w:tcBorders>
              <w:top w:val="nil"/>
              <w:left w:val="nil"/>
              <w:bottom w:val="single" w:color="auto" w:sz="8" w:space="0"/>
              <w:right w:val="single" w:color="auto" w:sz="4" w:space="0"/>
            </w:tcBorders>
            <w:shd w:val="clear" w:color="auto" w:fill="auto"/>
            <w:vAlign w:val="center"/>
          </w:tcPr>
          <w:p w14:paraId="1C43864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一般行政管理事务</w:t>
            </w:r>
          </w:p>
        </w:tc>
        <w:tc>
          <w:tcPr>
            <w:tcW w:w="3000" w:type="dxa"/>
            <w:tcBorders>
              <w:top w:val="nil"/>
              <w:left w:val="nil"/>
              <w:bottom w:val="single" w:color="auto" w:sz="8" w:space="0"/>
              <w:right w:val="single" w:color="auto" w:sz="4" w:space="0"/>
            </w:tcBorders>
            <w:shd w:val="clear" w:color="auto" w:fill="auto"/>
            <w:vAlign w:val="center"/>
          </w:tcPr>
          <w:p w14:paraId="3AB4A335">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392.08</w:t>
            </w:r>
          </w:p>
        </w:tc>
        <w:tc>
          <w:tcPr>
            <w:tcW w:w="3492" w:type="dxa"/>
            <w:tcBorders>
              <w:top w:val="nil"/>
              <w:left w:val="nil"/>
              <w:bottom w:val="single" w:color="auto" w:sz="8" w:space="0"/>
              <w:right w:val="single" w:color="auto" w:sz="4" w:space="0"/>
            </w:tcBorders>
            <w:shd w:val="clear" w:color="auto" w:fill="auto"/>
            <w:vAlign w:val="center"/>
          </w:tcPr>
          <w:p w14:paraId="644D7878">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F73003B">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392.08</w:t>
            </w:r>
          </w:p>
        </w:tc>
      </w:tr>
      <w:tr w14:paraId="412FBDE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9F03C3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2130205</w:t>
            </w:r>
          </w:p>
        </w:tc>
        <w:tc>
          <w:tcPr>
            <w:tcW w:w="3527" w:type="dxa"/>
            <w:tcBorders>
              <w:top w:val="nil"/>
              <w:left w:val="nil"/>
              <w:bottom w:val="single" w:color="auto" w:sz="8" w:space="0"/>
              <w:right w:val="single" w:color="auto" w:sz="4" w:space="0"/>
            </w:tcBorders>
            <w:shd w:val="clear" w:color="auto" w:fill="auto"/>
            <w:vAlign w:val="center"/>
          </w:tcPr>
          <w:p w14:paraId="25829D44">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森林资源培育</w:t>
            </w:r>
          </w:p>
        </w:tc>
        <w:tc>
          <w:tcPr>
            <w:tcW w:w="3000" w:type="dxa"/>
            <w:tcBorders>
              <w:top w:val="nil"/>
              <w:left w:val="nil"/>
              <w:bottom w:val="single" w:color="auto" w:sz="8" w:space="0"/>
              <w:right w:val="single" w:color="auto" w:sz="4" w:space="0"/>
            </w:tcBorders>
            <w:shd w:val="clear" w:color="auto" w:fill="auto"/>
            <w:vAlign w:val="center"/>
          </w:tcPr>
          <w:p w14:paraId="38F800F1">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696.97</w:t>
            </w:r>
          </w:p>
        </w:tc>
        <w:tc>
          <w:tcPr>
            <w:tcW w:w="3492" w:type="dxa"/>
            <w:tcBorders>
              <w:top w:val="nil"/>
              <w:left w:val="nil"/>
              <w:bottom w:val="single" w:color="auto" w:sz="8" w:space="0"/>
              <w:right w:val="single" w:color="auto" w:sz="4" w:space="0"/>
            </w:tcBorders>
            <w:shd w:val="clear" w:color="auto" w:fill="auto"/>
            <w:vAlign w:val="center"/>
          </w:tcPr>
          <w:p w14:paraId="7542A4F8">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15DE02C">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696.97</w:t>
            </w:r>
          </w:p>
        </w:tc>
      </w:tr>
      <w:tr w14:paraId="09E0B0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F3E72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2130206</w:t>
            </w:r>
          </w:p>
        </w:tc>
        <w:tc>
          <w:tcPr>
            <w:tcW w:w="3527" w:type="dxa"/>
            <w:tcBorders>
              <w:top w:val="nil"/>
              <w:left w:val="nil"/>
              <w:bottom w:val="single" w:color="auto" w:sz="8" w:space="0"/>
              <w:right w:val="single" w:color="auto" w:sz="4" w:space="0"/>
            </w:tcBorders>
            <w:shd w:val="clear" w:color="auto" w:fill="auto"/>
            <w:vAlign w:val="center"/>
          </w:tcPr>
          <w:p w14:paraId="7D6A6E10">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技术推广与转化</w:t>
            </w:r>
          </w:p>
        </w:tc>
        <w:tc>
          <w:tcPr>
            <w:tcW w:w="3000" w:type="dxa"/>
            <w:tcBorders>
              <w:top w:val="nil"/>
              <w:left w:val="nil"/>
              <w:bottom w:val="single" w:color="auto" w:sz="8" w:space="0"/>
              <w:right w:val="single" w:color="auto" w:sz="4" w:space="0"/>
            </w:tcBorders>
            <w:shd w:val="clear" w:color="auto" w:fill="auto"/>
            <w:vAlign w:val="center"/>
          </w:tcPr>
          <w:p w14:paraId="0CE51EEC">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37.80</w:t>
            </w:r>
          </w:p>
        </w:tc>
        <w:tc>
          <w:tcPr>
            <w:tcW w:w="3492" w:type="dxa"/>
            <w:tcBorders>
              <w:top w:val="nil"/>
              <w:left w:val="nil"/>
              <w:bottom w:val="single" w:color="auto" w:sz="8" w:space="0"/>
              <w:right w:val="single" w:color="auto" w:sz="4" w:space="0"/>
            </w:tcBorders>
            <w:shd w:val="clear" w:color="auto" w:fill="auto"/>
            <w:vAlign w:val="center"/>
          </w:tcPr>
          <w:p w14:paraId="5D419579">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0C7C51E0">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37.80</w:t>
            </w:r>
          </w:p>
        </w:tc>
      </w:tr>
      <w:tr w14:paraId="4DB2E5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1F6415C">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2130207</w:t>
            </w:r>
          </w:p>
        </w:tc>
        <w:tc>
          <w:tcPr>
            <w:tcW w:w="3527" w:type="dxa"/>
            <w:tcBorders>
              <w:top w:val="nil"/>
              <w:left w:val="nil"/>
              <w:bottom w:val="single" w:color="auto" w:sz="8" w:space="0"/>
              <w:right w:val="single" w:color="auto" w:sz="4" w:space="0"/>
            </w:tcBorders>
            <w:shd w:val="clear" w:color="auto" w:fill="auto"/>
            <w:vAlign w:val="center"/>
          </w:tcPr>
          <w:p w14:paraId="47EECE23">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森林资源管理</w:t>
            </w:r>
          </w:p>
        </w:tc>
        <w:tc>
          <w:tcPr>
            <w:tcW w:w="3000" w:type="dxa"/>
            <w:tcBorders>
              <w:top w:val="nil"/>
              <w:left w:val="nil"/>
              <w:bottom w:val="single" w:color="auto" w:sz="8" w:space="0"/>
              <w:right w:val="single" w:color="auto" w:sz="4" w:space="0"/>
            </w:tcBorders>
            <w:shd w:val="clear" w:color="auto" w:fill="auto"/>
            <w:vAlign w:val="center"/>
          </w:tcPr>
          <w:p w14:paraId="43D7BD2C">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75.09</w:t>
            </w:r>
          </w:p>
        </w:tc>
        <w:tc>
          <w:tcPr>
            <w:tcW w:w="3492" w:type="dxa"/>
            <w:tcBorders>
              <w:top w:val="nil"/>
              <w:left w:val="nil"/>
              <w:bottom w:val="single" w:color="auto" w:sz="8" w:space="0"/>
              <w:right w:val="single" w:color="auto" w:sz="4" w:space="0"/>
            </w:tcBorders>
            <w:shd w:val="clear" w:color="auto" w:fill="auto"/>
            <w:vAlign w:val="center"/>
          </w:tcPr>
          <w:p w14:paraId="545B9D42">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B91DFBF">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75.09</w:t>
            </w:r>
          </w:p>
        </w:tc>
      </w:tr>
      <w:tr w14:paraId="619E5A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73723E2">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2130209</w:t>
            </w:r>
          </w:p>
        </w:tc>
        <w:tc>
          <w:tcPr>
            <w:tcW w:w="3527" w:type="dxa"/>
            <w:tcBorders>
              <w:top w:val="nil"/>
              <w:left w:val="nil"/>
              <w:bottom w:val="single" w:color="auto" w:sz="8" w:space="0"/>
              <w:right w:val="single" w:color="auto" w:sz="4" w:space="0"/>
            </w:tcBorders>
            <w:shd w:val="clear" w:color="auto" w:fill="auto"/>
            <w:vAlign w:val="center"/>
          </w:tcPr>
          <w:p w14:paraId="0F5DEB0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森林生态效益补偿</w:t>
            </w:r>
          </w:p>
        </w:tc>
        <w:tc>
          <w:tcPr>
            <w:tcW w:w="3000" w:type="dxa"/>
            <w:tcBorders>
              <w:top w:val="nil"/>
              <w:left w:val="nil"/>
              <w:bottom w:val="single" w:color="auto" w:sz="8" w:space="0"/>
              <w:right w:val="single" w:color="auto" w:sz="4" w:space="0"/>
            </w:tcBorders>
            <w:shd w:val="clear" w:color="auto" w:fill="auto"/>
            <w:vAlign w:val="center"/>
          </w:tcPr>
          <w:p w14:paraId="299AE12C">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2739.12</w:t>
            </w:r>
          </w:p>
        </w:tc>
        <w:tc>
          <w:tcPr>
            <w:tcW w:w="3492" w:type="dxa"/>
            <w:tcBorders>
              <w:top w:val="nil"/>
              <w:left w:val="nil"/>
              <w:bottom w:val="single" w:color="auto" w:sz="8" w:space="0"/>
              <w:right w:val="single" w:color="auto" w:sz="4" w:space="0"/>
            </w:tcBorders>
            <w:shd w:val="clear" w:color="auto" w:fill="auto"/>
            <w:vAlign w:val="center"/>
          </w:tcPr>
          <w:p w14:paraId="24DAAA53">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CDE17D5">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2739.12</w:t>
            </w:r>
          </w:p>
        </w:tc>
      </w:tr>
      <w:tr w14:paraId="27094E8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0AA5E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2130211</w:t>
            </w:r>
          </w:p>
        </w:tc>
        <w:tc>
          <w:tcPr>
            <w:tcW w:w="3527" w:type="dxa"/>
            <w:tcBorders>
              <w:top w:val="nil"/>
              <w:left w:val="nil"/>
              <w:bottom w:val="single" w:color="auto" w:sz="8" w:space="0"/>
              <w:right w:val="single" w:color="auto" w:sz="4" w:space="0"/>
            </w:tcBorders>
            <w:shd w:val="clear" w:color="auto" w:fill="auto"/>
            <w:vAlign w:val="center"/>
          </w:tcPr>
          <w:p w14:paraId="609C80ED">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动植物保护</w:t>
            </w:r>
          </w:p>
        </w:tc>
        <w:tc>
          <w:tcPr>
            <w:tcW w:w="3000" w:type="dxa"/>
            <w:tcBorders>
              <w:top w:val="nil"/>
              <w:left w:val="nil"/>
              <w:bottom w:val="single" w:color="auto" w:sz="8" w:space="0"/>
              <w:right w:val="single" w:color="auto" w:sz="4" w:space="0"/>
            </w:tcBorders>
            <w:shd w:val="clear" w:color="auto" w:fill="auto"/>
            <w:vAlign w:val="center"/>
          </w:tcPr>
          <w:p w14:paraId="526CD84F">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86.74 </w:t>
            </w:r>
          </w:p>
        </w:tc>
        <w:tc>
          <w:tcPr>
            <w:tcW w:w="3492" w:type="dxa"/>
            <w:tcBorders>
              <w:top w:val="nil"/>
              <w:left w:val="nil"/>
              <w:bottom w:val="single" w:color="auto" w:sz="8" w:space="0"/>
              <w:right w:val="single" w:color="auto" w:sz="4" w:space="0"/>
            </w:tcBorders>
            <w:shd w:val="clear" w:color="auto" w:fill="auto"/>
            <w:vAlign w:val="center"/>
          </w:tcPr>
          <w:p w14:paraId="7A4CE6A4">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C8E2B5F">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86.74</w:t>
            </w:r>
          </w:p>
        </w:tc>
      </w:tr>
      <w:tr w14:paraId="054ACE7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68DD428">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2130221</w:t>
            </w:r>
          </w:p>
        </w:tc>
        <w:tc>
          <w:tcPr>
            <w:tcW w:w="3527" w:type="dxa"/>
            <w:tcBorders>
              <w:top w:val="nil"/>
              <w:left w:val="nil"/>
              <w:bottom w:val="single" w:color="auto" w:sz="8" w:space="0"/>
              <w:right w:val="single" w:color="auto" w:sz="4" w:space="0"/>
            </w:tcBorders>
            <w:shd w:val="clear" w:color="auto" w:fill="auto"/>
            <w:vAlign w:val="center"/>
          </w:tcPr>
          <w:p w14:paraId="38A0FAFF">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产业化管理</w:t>
            </w:r>
          </w:p>
        </w:tc>
        <w:tc>
          <w:tcPr>
            <w:tcW w:w="3000" w:type="dxa"/>
            <w:tcBorders>
              <w:top w:val="nil"/>
              <w:left w:val="nil"/>
              <w:bottom w:val="single" w:color="auto" w:sz="8" w:space="0"/>
              <w:right w:val="single" w:color="auto" w:sz="4" w:space="0"/>
            </w:tcBorders>
            <w:shd w:val="clear" w:color="auto" w:fill="auto"/>
            <w:vAlign w:val="center"/>
          </w:tcPr>
          <w:p w14:paraId="526BBC87">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30.00</w:t>
            </w:r>
          </w:p>
        </w:tc>
        <w:tc>
          <w:tcPr>
            <w:tcW w:w="3492" w:type="dxa"/>
            <w:tcBorders>
              <w:top w:val="nil"/>
              <w:left w:val="nil"/>
              <w:bottom w:val="single" w:color="auto" w:sz="8" w:space="0"/>
              <w:right w:val="single" w:color="auto" w:sz="4" w:space="0"/>
            </w:tcBorders>
            <w:shd w:val="clear" w:color="auto" w:fill="auto"/>
            <w:vAlign w:val="center"/>
          </w:tcPr>
          <w:p w14:paraId="7EF33A39">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72DD0F90">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30.00</w:t>
            </w:r>
          </w:p>
        </w:tc>
      </w:tr>
      <w:tr w14:paraId="4F69A8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8834D81">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2130234</w:t>
            </w:r>
          </w:p>
        </w:tc>
        <w:tc>
          <w:tcPr>
            <w:tcW w:w="3527" w:type="dxa"/>
            <w:tcBorders>
              <w:top w:val="nil"/>
              <w:left w:val="nil"/>
              <w:bottom w:val="single" w:color="auto" w:sz="8" w:space="0"/>
              <w:right w:val="single" w:color="auto" w:sz="4" w:space="0"/>
            </w:tcBorders>
            <w:shd w:val="clear" w:color="auto" w:fill="auto"/>
            <w:vAlign w:val="center"/>
          </w:tcPr>
          <w:p w14:paraId="7FC63DD8">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林业草原防灾减灾</w:t>
            </w:r>
          </w:p>
        </w:tc>
        <w:tc>
          <w:tcPr>
            <w:tcW w:w="3000" w:type="dxa"/>
            <w:tcBorders>
              <w:top w:val="nil"/>
              <w:left w:val="nil"/>
              <w:bottom w:val="single" w:color="auto" w:sz="8" w:space="0"/>
              <w:right w:val="single" w:color="auto" w:sz="4" w:space="0"/>
            </w:tcBorders>
            <w:shd w:val="clear" w:color="auto" w:fill="auto"/>
            <w:vAlign w:val="center"/>
          </w:tcPr>
          <w:p w14:paraId="5FBB3851">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105.15</w:t>
            </w:r>
          </w:p>
        </w:tc>
        <w:tc>
          <w:tcPr>
            <w:tcW w:w="3492" w:type="dxa"/>
            <w:tcBorders>
              <w:top w:val="nil"/>
              <w:left w:val="nil"/>
              <w:bottom w:val="single" w:color="auto" w:sz="8" w:space="0"/>
              <w:right w:val="single" w:color="auto" w:sz="4" w:space="0"/>
            </w:tcBorders>
            <w:shd w:val="clear" w:color="auto" w:fill="auto"/>
            <w:vAlign w:val="center"/>
          </w:tcPr>
          <w:p w14:paraId="67FA6708">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217DF5E1">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105.15</w:t>
            </w:r>
          </w:p>
        </w:tc>
      </w:tr>
      <w:tr w14:paraId="65A981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59C0F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2130299</w:t>
            </w:r>
          </w:p>
        </w:tc>
        <w:tc>
          <w:tcPr>
            <w:tcW w:w="3527" w:type="dxa"/>
            <w:tcBorders>
              <w:top w:val="nil"/>
              <w:left w:val="nil"/>
              <w:bottom w:val="single" w:color="auto" w:sz="8" w:space="0"/>
              <w:right w:val="single" w:color="auto" w:sz="4" w:space="0"/>
            </w:tcBorders>
            <w:shd w:val="clear" w:color="auto" w:fill="auto"/>
            <w:vAlign w:val="center"/>
          </w:tcPr>
          <w:p w14:paraId="20880BF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其他林业和草原支出</w:t>
            </w:r>
          </w:p>
        </w:tc>
        <w:tc>
          <w:tcPr>
            <w:tcW w:w="3000" w:type="dxa"/>
            <w:tcBorders>
              <w:top w:val="nil"/>
              <w:left w:val="nil"/>
              <w:bottom w:val="single" w:color="auto" w:sz="8" w:space="0"/>
              <w:right w:val="single" w:color="auto" w:sz="4" w:space="0"/>
            </w:tcBorders>
            <w:shd w:val="clear" w:color="auto" w:fill="auto"/>
            <w:vAlign w:val="center"/>
          </w:tcPr>
          <w:p w14:paraId="55F80E7F">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115.32</w:t>
            </w:r>
          </w:p>
        </w:tc>
        <w:tc>
          <w:tcPr>
            <w:tcW w:w="3492" w:type="dxa"/>
            <w:tcBorders>
              <w:top w:val="nil"/>
              <w:left w:val="nil"/>
              <w:bottom w:val="single" w:color="auto" w:sz="8" w:space="0"/>
              <w:right w:val="single" w:color="auto" w:sz="4" w:space="0"/>
            </w:tcBorders>
            <w:shd w:val="clear" w:color="auto" w:fill="auto"/>
            <w:vAlign w:val="center"/>
          </w:tcPr>
          <w:p w14:paraId="328FD35D">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12BA8CE">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115.32</w:t>
            </w:r>
          </w:p>
        </w:tc>
      </w:tr>
      <w:tr w14:paraId="098785D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2C0D9F0">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527" w:type="dxa"/>
            <w:tcBorders>
              <w:top w:val="nil"/>
              <w:left w:val="nil"/>
              <w:bottom w:val="single" w:color="auto" w:sz="8" w:space="0"/>
              <w:right w:val="single" w:color="auto" w:sz="4" w:space="0"/>
            </w:tcBorders>
            <w:shd w:val="clear" w:color="auto" w:fill="auto"/>
            <w:vAlign w:val="center"/>
          </w:tcPr>
          <w:p w14:paraId="01FF91B4">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住房保障支出</w:t>
            </w:r>
          </w:p>
        </w:tc>
        <w:tc>
          <w:tcPr>
            <w:tcW w:w="3000" w:type="dxa"/>
            <w:tcBorders>
              <w:top w:val="nil"/>
              <w:left w:val="nil"/>
              <w:bottom w:val="single" w:color="auto" w:sz="8" w:space="0"/>
              <w:right w:val="single" w:color="auto" w:sz="4" w:space="0"/>
            </w:tcBorders>
            <w:shd w:val="clear" w:color="auto" w:fill="auto"/>
            <w:vAlign w:val="center"/>
          </w:tcPr>
          <w:p w14:paraId="75495411">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46.92</w:t>
            </w:r>
          </w:p>
        </w:tc>
        <w:tc>
          <w:tcPr>
            <w:tcW w:w="3492" w:type="dxa"/>
            <w:tcBorders>
              <w:top w:val="nil"/>
              <w:left w:val="nil"/>
              <w:bottom w:val="single" w:color="auto" w:sz="8" w:space="0"/>
              <w:right w:val="single" w:color="auto" w:sz="4" w:space="0"/>
            </w:tcBorders>
            <w:shd w:val="clear" w:color="auto" w:fill="auto"/>
            <w:vAlign w:val="center"/>
          </w:tcPr>
          <w:p w14:paraId="65582D5F">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46.92</w:t>
            </w:r>
          </w:p>
        </w:tc>
        <w:tc>
          <w:tcPr>
            <w:tcW w:w="3000" w:type="dxa"/>
            <w:tcBorders>
              <w:top w:val="nil"/>
              <w:left w:val="nil"/>
              <w:bottom w:val="single" w:color="auto" w:sz="8" w:space="0"/>
              <w:right w:val="single" w:color="auto" w:sz="8" w:space="0"/>
            </w:tcBorders>
            <w:shd w:val="clear" w:color="auto" w:fill="auto"/>
            <w:vAlign w:val="center"/>
          </w:tcPr>
          <w:p w14:paraId="4169899F">
            <w:pPr>
              <w:widowControl/>
              <w:jc w:val="left"/>
              <w:rPr>
                <w:rFonts w:ascii="Times New Roman" w:hAnsi="Times New Roman" w:eastAsia="仿宋_GB2312" w:cs="Times New Roman"/>
                <w:kern w:val="0"/>
                <w:szCs w:val="21"/>
              </w:rPr>
            </w:pPr>
          </w:p>
        </w:tc>
      </w:tr>
      <w:tr w14:paraId="71950E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AF8F2D9">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527" w:type="dxa"/>
            <w:tcBorders>
              <w:top w:val="nil"/>
              <w:left w:val="nil"/>
              <w:bottom w:val="single" w:color="auto" w:sz="8" w:space="0"/>
              <w:right w:val="single" w:color="auto" w:sz="4" w:space="0"/>
            </w:tcBorders>
            <w:shd w:val="clear" w:color="auto" w:fill="auto"/>
            <w:vAlign w:val="center"/>
          </w:tcPr>
          <w:p w14:paraId="43AC4137">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住房改革支出</w:t>
            </w:r>
          </w:p>
        </w:tc>
        <w:tc>
          <w:tcPr>
            <w:tcW w:w="3000" w:type="dxa"/>
            <w:tcBorders>
              <w:top w:val="nil"/>
              <w:left w:val="nil"/>
              <w:bottom w:val="single" w:color="auto" w:sz="8" w:space="0"/>
              <w:right w:val="single" w:color="auto" w:sz="4" w:space="0"/>
            </w:tcBorders>
            <w:shd w:val="clear" w:color="auto" w:fill="auto"/>
            <w:vAlign w:val="center"/>
          </w:tcPr>
          <w:p w14:paraId="0462FBB3">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46.92</w:t>
            </w:r>
          </w:p>
        </w:tc>
        <w:tc>
          <w:tcPr>
            <w:tcW w:w="3492" w:type="dxa"/>
            <w:tcBorders>
              <w:top w:val="nil"/>
              <w:left w:val="nil"/>
              <w:bottom w:val="single" w:color="auto" w:sz="8" w:space="0"/>
              <w:right w:val="single" w:color="auto" w:sz="4" w:space="0"/>
            </w:tcBorders>
            <w:shd w:val="clear" w:color="auto" w:fill="auto"/>
            <w:vAlign w:val="center"/>
          </w:tcPr>
          <w:p w14:paraId="6641CD1D">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46.92</w:t>
            </w:r>
          </w:p>
        </w:tc>
        <w:tc>
          <w:tcPr>
            <w:tcW w:w="3000" w:type="dxa"/>
            <w:tcBorders>
              <w:top w:val="nil"/>
              <w:left w:val="nil"/>
              <w:bottom w:val="single" w:color="auto" w:sz="8" w:space="0"/>
              <w:right w:val="single" w:color="auto" w:sz="8" w:space="0"/>
            </w:tcBorders>
            <w:shd w:val="clear" w:color="auto" w:fill="auto"/>
            <w:vAlign w:val="center"/>
          </w:tcPr>
          <w:p w14:paraId="1BC09296">
            <w:pPr>
              <w:widowControl/>
              <w:jc w:val="left"/>
              <w:rPr>
                <w:rFonts w:ascii="Times New Roman" w:hAnsi="Times New Roman" w:eastAsia="仿宋_GB2312" w:cs="Times New Roman"/>
                <w:kern w:val="0"/>
                <w:szCs w:val="21"/>
              </w:rPr>
            </w:pPr>
          </w:p>
        </w:tc>
      </w:tr>
      <w:tr w14:paraId="122138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1AAFAA">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27" w:type="dxa"/>
            <w:tcBorders>
              <w:top w:val="nil"/>
              <w:left w:val="nil"/>
              <w:bottom w:val="single" w:color="auto" w:sz="8" w:space="0"/>
              <w:right w:val="single" w:color="auto" w:sz="4" w:space="0"/>
            </w:tcBorders>
            <w:shd w:val="clear" w:color="auto" w:fill="auto"/>
            <w:vAlign w:val="center"/>
          </w:tcPr>
          <w:p w14:paraId="1D2E319B">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住房公积金</w:t>
            </w:r>
          </w:p>
        </w:tc>
        <w:tc>
          <w:tcPr>
            <w:tcW w:w="3000" w:type="dxa"/>
            <w:tcBorders>
              <w:top w:val="nil"/>
              <w:left w:val="nil"/>
              <w:bottom w:val="single" w:color="auto" w:sz="8" w:space="0"/>
              <w:right w:val="single" w:color="auto" w:sz="4" w:space="0"/>
            </w:tcBorders>
            <w:shd w:val="clear" w:color="auto" w:fill="auto"/>
            <w:vAlign w:val="center"/>
          </w:tcPr>
          <w:p w14:paraId="318AB30A">
            <w:pPr>
              <w:widowControl/>
              <w:ind w:firstLine="210" w:firstLineChars="1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46.62</w:t>
            </w:r>
          </w:p>
        </w:tc>
        <w:tc>
          <w:tcPr>
            <w:tcW w:w="3492" w:type="dxa"/>
            <w:tcBorders>
              <w:top w:val="nil"/>
              <w:left w:val="nil"/>
              <w:bottom w:val="single" w:color="auto" w:sz="8" w:space="0"/>
              <w:right w:val="single" w:color="auto" w:sz="4" w:space="0"/>
            </w:tcBorders>
            <w:shd w:val="clear" w:color="auto" w:fill="auto"/>
            <w:vAlign w:val="center"/>
          </w:tcPr>
          <w:p w14:paraId="6241803C">
            <w:pPr>
              <w:widowControl/>
              <w:ind w:firstLine="210" w:firstLineChars="100"/>
              <w:jc w:val="center"/>
              <w:rPr>
                <w:rFonts w:hint="default"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val="en-US" w:eastAsia="zh-CN"/>
              </w:rPr>
              <w:t>46.62</w:t>
            </w:r>
          </w:p>
        </w:tc>
        <w:tc>
          <w:tcPr>
            <w:tcW w:w="3000" w:type="dxa"/>
            <w:tcBorders>
              <w:top w:val="nil"/>
              <w:left w:val="nil"/>
              <w:bottom w:val="single" w:color="auto" w:sz="8" w:space="0"/>
              <w:right w:val="single" w:color="auto" w:sz="8" w:space="0"/>
            </w:tcBorders>
            <w:shd w:val="clear" w:color="auto" w:fill="auto"/>
            <w:vAlign w:val="center"/>
          </w:tcPr>
          <w:p w14:paraId="553FDE40">
            <w:pPr>
              <w:widowControl/>
              <w:jc w:val="left"/>
              <w:rPr>
                <w:rFonts w:ascii="Times New Roman" w:hAnsi="Times New Roman" w:eastAsia="仿宋_GB2312" w:cs="Times New Roman"/>
                <w:kern w:val="0"/>
                <w:szCs w:val="21"/>
              </w:rPr>
            </w:pPr>
          </w:p>
        </w:tc>
      </w:tr>
      <w:tr w14:paraId="52996768">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2A8B57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4C648F9E">
      <w:pPr>
        <w:widowControl/>
        <w:jc w:val="left"/>
        <w:rPr>
          <w:rFonts w:ascii="Times New Roman" w:hAnsi="Times New Roman" w:eastAsia="仿宋_GB2312" w:cs="Times New Roman"/>
          <w:bCs/>
          <w:kern w:val="0"/>
          <w:szCs w:val="21"/>
        </w:rPr>
      </w:pPr>
    </w:p>
    <w:p w14:paraId="250D4D7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fixed"/>
        <w:tblCellMar>
          <w:top w:w="0" w:type="dxa"/>
          <w:left w:w="108" w:type="dxa"/>
          <w:bottom w:w="0" w:type="dxa"/>
          <w:right w:w="108" w:type="dxa"/>
        </w:tblCellMar>
      </w:tblPr>
      <w:tblGrid>
        <w:gridCol w:w="985"/>
        <w:gridCol w:w="155"/>
        <w:gridCol w:w="84"/>
        <w:gridCol w:w="1375"/>
        <w:gridCol w:w="1886"/>
        <w:gridCol w:w="218"/>
        <w:gridCol w:w="1177"/>
        <w:gridCol w:w="870"/>
        <w:gridCol w:w="304"/>
        <w:gridCol w:w="1965"/>
        <w:gridCol w:w="111"/>
        <w:gridCol w:w="740"/>
        <w:gridCol w:w="987"/>
        <w:gridCol w:w="353"/>
        <w:gridCol w:w="2076"/>
        <w:gridCol w:w="1369"/>
        <w:gridCol w:w="708"/>
        <w:gridCol w:w="251"/>
      </w:tblGrid>
      <w:tr w14:paraId="2006618B">
        <w:tblPrEx>
          <w:tblCellMar>
            <w:top w:w="0" w:type="dxa"/>
            <w:left w:w="108" w:type="dxa"/>
            <w:bottom w:w="0" w:type="dxa"/>
            <w:right w:w="108" w:type="dxa"/>
          </w:tblCellMar>
        </w:tblPrEx>
        <w:trPr>
          <w:trHeight w:val="1308" w:hRule="atLeast"/>
        </w:trPr>
        <w:tc>
          <w:tcPr>
            <w:tcW w:w="15614" w:type="dxa"/>
            <w:gridSpan w:val="18"/>
            <w:tcBorders>
              <w:top w:val="nil"/>
              <w:left w:val="nil"/>
              <w:bottom w:val="nil"/>
              <w:right w:val="nil"/>
            </w:tcBorders>
            <w:shd w:val="clear" w:color="auto" w:fill="auto"/>
            <w:noWrap/>
            <w:vAlign w:val="center"/>
          </w:tcPr>
          <w:p w14:paraId="67E3CED3">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55D7D9FF">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eastAsia="zh-CN"/>
              </w:rPr>
              <w:t>溆浦县林业局</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042A743B">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33F0170B">
        <w:tblPrEx>
          <w:tblCellMar>
            <w:top w:w="0" w:type="dxa"/>
            <w:left w:w="108" w:type="dxa"/>
            <w:bottom w:w="0" w:type="dxa"/>
            <w:right w:w="108" w:type="dxa"/>
          </w:tblCellMar>
        </w:tblPrEx>
        <w:trPr>
          <w:trHeight w:val="113" w:hRule="atLeast"/>
        </w:trPr>
        <w:tc>
          <w:tcPr>
            <w:tcW w:w="11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785187B">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45" w:type="dxa"/>
            <w:gridSpan w:val="3"/>
            <w:tcBorders>
              <w:top w:val="single" w:color="auto" w:sz="4" w:space="0"/>
              <w:left w:val="nil"/>
              <w:bottom w:val="single" w:color="auto" w:sz="4" w:space="0"/>
              <w:right w:val="single" w:color="auto" w:sz="4" w:space="0"/>
            </w:tcBorders>
            <w:shd w:val="clear" w:color="auto" w:fill="auto"/>
            <w:vAlign w:val="center"/>
          </w:tcPr>
          <w:p w14:paraId="4E6BA31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395" w:type="dxa"/>
            <w:gridSpan w:val="2"/>
            <w:tcBorders>
              <w:top w:val="single" w:color="auto" w:sz="4" w:space="0"/>
              <w:left w:val="nil"/>
              <w:bottom w:val="single" w:color="auto" w:sz="4" w:space="0"/>
              <w:right w:val="single" w:color="auto" w:sz="4" w:space="0"/>
            </w:tcBorders>
            <w:shd w:val="clear" w:color="auto" w:fill="auto"/>
            <w:vAlign w:val="center"/>
          </w:tcPr>
          <w:p w14:paraId="2A61328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70" w:type="dxa"/>
            <w:tcBorders>
              <w:top w:val="single" w:color="auto" w:sz="4" w:space="0"/>
              <w:left w:val="nil"/>
              <w:bottom w:val="single" w:color="auto" w:sz="4" w:space="0"/>
              <w:right w:val="single" w:color="auto" w:sz="4" w:space="0"/>
            </w:tcBorders>
            <w:shd w:val="clear" w:color="auto" w:fill="auto"/>
            <w:vAlign w:val="center"/>
          </w:tcPr>
          <w:p w14:paraId="38AA4F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69" w:type="dxa"/>
            <w:gridSpan w:val="2"/>
            <w:tcBorders>
              <w:top w:val="single" w:color="auto" w:sz="4" w:space="0"/>
              <w:left w:val="nil"/>
              <w:bottom w:val="single" w:color="auto" w:sz="4" w:space="0"/>
              <w:right w:val="single" w:color="auto" w:sz="4" w:space="0"/>
            </w:tcBorders>
            <w:shd w:val="clear" w:color="auto" w:fill="auto"/>
            <w:vAlign w:val="center"/>
          </w:tcPr>
          <w:p w14:paraId="3A52B82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51" w:type="dxa"/>
            <w:gridSpan w:val="2"/>
            <w:tcBorders>
              <w:top w:val="single" w:color="auto" w:sz="4" w:space="0"/>
              <w:left w:val="nil"/>
              <w:bottom w:val="single" w:color="auto" w:sz="4" w:space="0"/>
              <w:right w:val="single" w:color="auto" w:sz="4" w:space="0"/>
            </w:tcBorders>
            <w:shd w:val="clear" w:color="auto" w:fill="auto"/>
            <w:vAlign w:val="center"/>
          </w:tcPr>
          <w:p w14:paraId="64BCD5A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87" w:type="dxa"/>
            <w:tcBorders>
              <w:top w:val="single" w:color="auto" w:sz="4" w:space="0"/>
              <w:left w:val="nil"/>
              <w:bottom w:val="single" w:color="auto" w:sz="4" w:space="0"/>
              <w:right w:val="single" w:color="auto" w:sz="4" w:space="0"/>
            </w:tcBorders>
            <w:shd w:val="clear" w:color="auto" w:fill="auto"/>
            <w:vAlign w:val="center"/>
          </w:tcPr>
          <w:p w14:paraId="5CC90B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798" w:type="dxa"/>
            <w:gridSpan w:val="3"/>
            <w:tcBorders>
              <w:top w:val="single" w:color="auto" w:sz="4" w:space="0"/>
              <w:left w:val="nil"/>
              <w:bottom w:val="single" w:color="auto" w:sz="4" w:space="0"/>
              <w:right w:val="single" w:color="auto" w:sz="4" w:space="0"/>
            </w:tcBorders>
            <w:shd w:val="clear" w:color="auto" w:fill="auto"/>
            <w:vAlign w:val="center"/>
          </w:tcPr>
          <w:p w14:paraId="060AE16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59" w:type="dxa"/>
            <w:gridSpan w:val="2"/>
            <w:tcBorders>
              <w:top w:val="single" w:color="auto" w:sz="4" w:space="0"/>
              <w:left w:val="nil"/>
              <w:bottom w:val="single" w:color="auto" w:sz="4" w:space="0"/>
              <w:right w:val="single" w:color="auto" w:sz="4" w:space="0"/>
            </w:tcBorders>
            <w:shd w:val="clear" w:color="auto" w:fill="auto"/>
            <w:vAlign w:val="center"/>
          </w:tcPr>
          <w:p w14:paraId="3E741C9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493C88C5">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092E8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45" w:type="dxa"/>
            <w:gridSpan w:val="3"/>
            <w:tcBorders>
              <w:top w:val="nil"/>
              <w:left w:val="nil"/>
              <w:bottom w:val="single" w:color="auto" w:sz="4" w:space="0"/>
              <w:right w:val="single" w:color="auto" w:sz="4" w:space="0"/>
            </w:tcBorders>
            <w:shd w:val="clear" w:color="auto" w:fill="auto"/>
            <w:noWrap/>
            <w:vAlign w:val="center"/>
          </w:tcPr>
          <w:p w14:paraId="5078E2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395" w:type="dxa"/>
            <w:gridSpan w:val="2"/>
            <w:tcBorders>
              <w:top w:val="nil"/>
              <w:left w:val="nil"/>
              <w:bottom w:val="single" w:color="auto" w:sz="4" w:space="0"/>
              <w:right w:val="single" w:color="auto" w:sz="4" w:space="0"/>
            </w:tcBorders>
            <w:shd w:val="clear" w:color="auto" w:fill="auto"/>
            <w:noWrap/>
            <w:vAlign w:val="center"/>
          </w:tcPr>
          <w:p w14:paraId="4C5758C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1061.66</w:t>
            </w:r>
          </w:p>
        </w:tc>
        <w:tc>
          <w:tcPr>
            <w:tcW w:w="870" w:type="dxa"/>
            <w:tcBorders>
              <w:top w:val="nil"/>
              <w:left w:val="nil"/>
              <w:bottom w:val="single" w:color="auto" w:sz="4" w:space="0"/>
              <w:right w:val="single" w:color="auto" w:sz="4" w:space="0"/>
            </w:tcBorders>
            <w:shd w:val="clear" w:color="auto" w:fill="auto"/>
            <w:noWrap/>
            <w:vAlign w:val="center"/>
          </w:tcPr>
          <w:p w14:paraId="45E44B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69" w:type="dxa"/>
            <w:gridSpan w:val="2"/>
            <w:tcBorders>
              <w:top w:val="nil"/>
              <w:left w:val="nil"/>
              <w:bottom w:val="single" w:color="auto" w:sz="4" w:space="0"/>
              <w:right w:val="single" w:color="auto" w:sz="4" w:space="0"/>
            </w:tcBorders>
            <w:shd w:val="clear" w:color="auto" w:fill="auto"/>
            <w:noWrap/>
            <w:vAlign w:val="center"/>
          </w:tcPr>
          <w:p w14:paraId="30EE40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51" w:type="dxa"/>
            <w:gridSpan w:val="2"/>
            <w:tcBorders>
              <w:top w:val="nil"/>
              <w:left w:val="nil"/>
              <w:bottom w:val="single" w:color="auto" w:sz="4" w:space="0"/>
              <w:right w:val="single" w:color="auto" w:sz="4" w:space="0"/>
            </w:tcBorders>
            <w:shd w:val="clear" w:color="auto" w:fill="auto"/>
            <w:noWrap/>
            <w:vAlign w:val="center"/>
          </w:tcPr>
          <w:p w14:paraId="7663CE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32C4DB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798" w:type="dxa"/>
            <w:gridSpan w:val="3"/>
            <w:tcBorders>
              <w:top w:val="nil"/>
              <w:left w:val="nil"/>
              <w:bottom w:val="single" w:color="auto" w:sz="4" w:space="0"/>
              <w:right w:val="single" w:color="auto" w:sz="4" w:space="0"/>
            </w:tcBorders>
            <w:shd w:val="clear" w:color="auto" w:fill="auto"/>
            <w:noWrap/>
            <w:vAlign w:val="center"/>
          </w:tcPr>
          <w:p w14:paraId="00161F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959" w:type="dxa"/>
            <w:gridSpan w:val="2"/>
            <w:tcBorders>
              <w:top w:val="nil"/>
              <w:left w:val="nil"/>
              <w:bottom w:val="single" w:color="auto" w:sz="4" w:space="0"/>
              <w:right w:val="single" w:color="auto" w:sz="4" w:space="0"/>
            </w:tcBorders>
            <w:shd w:val="clear" w:color="auto" w:fill="auto"/>
            <w:noWrap/>
            <w:vAlign w:val="center"/>
          </w:tcPr>
          <w:p w14:paraId="122050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222301E">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756657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45" w:type="dxa"/>
            <w:gridSpan w:val="3"/>
            <w:tcBorders>
              <w:top w:val="nil"/>
              <w:left w:val="nil"/>
              <w:bottom w:val="single" w:color="auto" w:sz="4" w:space="0"/>
              <w:right w:val="single" w:color="auto" w:sz="4" w:space="0"/>
            </w:tcBorders>
            <w:shd w:val="clear" w:color="auto" w:fill="auto"/>
            <w:noWrap/>
            <w:vAlign w:val="center"/>
          </w:tcPr>
          <w:p w14:paraId="254DEE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395" w:type="dxa"/>
            <w:gridSpan w:val="2"/>
            <w:tcBorders>
              <w:top w:val="nil"/>
              <w:left w:val="nil"/>
              <w:bottom w:val="single" w:color="auto" w:sz="4" w:space="0"/>
              <w:right w:val="single" w:color="auto" w:sz="4" w:space="0"/>
            </w:tcBorders>
            <w:shd w:val="clear" w:color="auto" w:fill="auto"/>
            <w:noWrap/>
            <w:vAlign w:val="center"/>
          </w:tcPr>
          <w:p w14:paraId="58532510">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435.87</w:t>
            </w:r>
          </w:p>
        </w:tc>
        <w:tc>
          <w:tcPr>
            <w:tcW w:w="870" w:type="dxa"/>
            <w:tcBorders>
              <w:top w:val="nil"/>
              <w:left w:val="nil"/>
              <w:bottom w:val="single" w:color="auto" w:sz="4" w:space="0"/>
              <w:right w:val="single" w:color="auto" w:sz="4" w:space="0"/>
            </w:tcBorders>
            <w:shd w:val="clear" w:color="auto" w:fill="auto"/>
            <w:noWrap/>
            <w:vAlign w:val="center"/>
          </w:tcPr>
          <w:p w14:paraId="761499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69" w:type="dxa"/>
            <w:gridSpan w:val="2"/>
            <w:tcBorders>
              <w:top w:val="nil"/>
              <w:left w:val="nil"/>
              <w:bottom w:val="single" w:color="auto" w:sz="4" w:space="0"/>
              <w:right w:val="single" w:color="auto" w:sz="4" w:space="0"/>
            </w:tcBorders>
            <w:shd w:val="clear" w:color="auto" w:fill="auto"/>
            <w:noWrap/>
            <w:vAlign w:val="center"/>
          </w:tcPr>
          <w:p w14:paraId="7B7B4F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51" w:type="dxa"/>
            <w:gridSpan w:val="2"/>
            <w:tcBorders>
              <w:top w:val="nil"/>
              <w:left w:val="nil"/>
              <w:bottom w:val="single" w:color="auto" w:sz="4" w:space="0"/>
              <w:right w:val="single" w:color="auto" w:sz="4" w:space="0"/>
            </w:tcBorders>
            <w:shd w:val="clear" w:color="auto" w:fill="auto"/>
            <w:noWrap/>
            <w:vAlign w:val="center"/>
          </w:tcPr>
          <w:p w14:paraId="2C1A7C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607194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798" w:type="dxa"/>
            <w:gridSpan w:val="3"/>
            <w:tcBorders>
              <w:top w:val="nil"/>
              <w:left w:val="nil"/>
              <w:bottom w:val="single" w:color="auto" w:sz="4" w:space="0"/>
              <w:right w:val="single" w:color="auto" w:sz="4" w:space="0"/>
            </w:tcBorders>
            <w:shd w:val="clear" w:color="auto" w:fill="auto"/>
            <w:noWrap/>
            <w:vAlign w:val="center"/>
          </w:tcPr>
          <w:p w14:paraId="775D20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959" w:type="dxa"/>
            <w:gridSpan w:val="2"/>
            <w:tcBorders>
              <w:top w:val="nil"/>
              <w:left w:val="nil"/>
              <w:bottom w:val="single" w:color="auto" w:sz="4" w:space="0"/>
              <w:right w:val="single" w:color="auto" w:sz="4" w:space="0"/>
            </w:tcBorders>
            <w:shd w:val="clear" w:color="auto" w:fill="auto"/>
            <w:noWrap/>
            <w:vAlign w:val="center"/>
          </w:tcPr>
          <w:p w14:paraId="60A64A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59EA286">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651997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45" w:type="dxa"/>
            <w:gridSpan w:val="3"/>
            <w:tcBorders>
              <w:top w:val="nil"/>
              <w:left w:val="nil"/>
              <w:bottom w:val="single" w:color="auto" w:sz="4" w:space="0"/>
              <w:right w:val="single" w:color="auto" w:sz="4" w:space="0"/>
            </w:tcBorders>
            <w:shd w:val="clear" w:color="auto" w:fill="auto"/>
            <w:noWrap/>
            <w:vAlign w:val="center"/>
          </w:tcPr>
          <w:p w14:paraId="14009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395" w:type="dxa"/>
            <w:gridSpan w:val="2"/>
            <w:tcBorders>
              <w:top w:val="nil"/>
              <w:left w:val="nil"/>
              <w:bottom w:val="single" w:color="auto" w:sz="4" w:space="0"/>
              <w:right w:val="single" w:color="auto" w:sz="4" w:space="0"/>
            </w:tcBorders>
            <w:shd w:val="clear" w:color="auto" w:fill="auto"/>
            <w:noWrap/>
            <w:vAlign w:val="center"/>
          </w:tcPr>
          <w:p w14:paraId="4D8FD4FB">
            <w:pPr>
              <w:widowControl/>
              <w:jc w:val="center"/>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209.85</w:t>
            </w:r>
          </w:p>
        </w:tc>
        <w:tc>
          <w:tcPr>
            <w:tcW w:w="870" w:type="dxa"/>
            <w:tcBorders>
              <w:top w:val="nil"/>
              <w:left w:val="nil"/>
              <w:bottom w:val="single" w:color="auto" w:sz="4" w:space="0"/>
              <w:right w:val="single" w:color="auto" w:sz="4" w:space="0"/>
            </w:tcBorders>
            <w:shd w:val="clear" w:color="auto" w:fill="auto"/>
            <w:noWrap/>
            <w:vAlign w:val="center"/>
          </w:tcPr>
          <w:p w14:paraId="7AAAAA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69" w:type="dxa"/>
            <w:gridSpan w:val="2"/>
            <w:tcBorders>
              <w:top w:val="nil"/>
              <w:left w:val="nil"/>
              <w:bottom w:val="single" w:color="auto" w:sz="4" w:space="0"/>
              <w:right w:val="single" w:color="auto" w:sz="4" w:space="0"/>
            </w:tcBorders>
            <w:shd w:val="clear" w:color="auto" w:fill="auto"/>
            <w:noWrap/>
            <w:vAlign w:val="center"/>
          </w:tcPr>
          <w:p w14:paraId="13A282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51" w:type="dxa"/>
            <w:gridSpan w:val="2"/>
            <w:tcBorders>
              <w:top w:val="nil"/>
              <w:left w:val="nil"/>
              <w:bottom w:val="single" w:color="auto" w:sz="4" w:space="0"/>
              <w:right w:val="single" w:color="auto" w:sz="4" w:space="0"/>
            </w:tcBorders>
            <w:shd w:val="clear" w:color="auto" w:fill="auto"/>
            <w:noWrap/>
            <w:vAlign w:val="center"/>
          </w:tcPr>
          <w:p w14:paraId="64C1B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51AE96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798" w:type="dxa"/>
            <w:gridSpan w:val="3"/>
            <w:tcBorders>
              <w:top w:val="nil"/>
              <w:left w:val="nil"/>
              <w:bottom w:val="single" w:color="auto" w:sz="4" w:space="0"/>
              <w:right w:val="single" w:color="auto" w:sz="4" w:space="0"/>
            </w:tcBorders>
            <w:shd w:val="clear" w:color="auto" w:fill="auto"/>
            <w:noWrap/>
            <w:vAlign w:val="center"/>
          </w:tcPr>
          <w:p w14:paraId="5DC53F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959" w:type="dxa"/>
            <w:gridSpan w:val="2"/>
            <w:tcBorders>
              <w:top w:val="nil"/>
              <w:left w:val="nil"/>
              <w:bottom w:val="single" w:color="auto" w:sz="4" w:space="0"/>
              <w:right w:val="single" w:color="auto" w:sz="4" w:space="0"/>
            </w:tcBorders>
            <w:shd w:val="clear" w:color="auto" w:fill="auto"/>
            <w:noWrap/>
            <w:vAlign w:val="center"/>
          </w:tcPr>
          <w:p w14:paraId="2E75A8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5E59C22">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747B1B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45" w:type="dxa"/>
            <w:gridSpan w:val="3"/>
            <w:tcBorders>
              <w:top w:val="nil"/>
              <w:left w:val="nil"/>
              <w:bottom w:val="single" w:color="auto" w:sz="4" w:space="0"/>
              <w:right w:val="single" w:color="auto" w:sz="4" w:space="0"/>
            </w:tcBorders>
            <w:shd w:val="clear" w:color="auto" w:fill="auto"/>
            <w:noWrap/>
            <w:vAlign w:val="center"/>
          </w:tcPr>
          <w:p w14:paraId="443243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395" w:type="dxa"/>
            <w:gridSpan w:val="2"/>
            <w:tcBorders>
              <w:top w:val="nil"/>
              <w:left w:val="nil"/>
              <w:bottom w:val="single" w:color="auto" w:sz="4" w:space="0"/>
              <w:right w:val="single" w:color="auto" w:sz="4" w:space="0"/>
            </w:tcBorders>
            <w:shd w:val="clear" w:color="auto" w:fill="auto"/>
            <w:noWrap/>
            <w:vAlign w:val="center"/>
          </w:tcPr>
          <w:p w14:paraId="639369F9">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103.83</w:t>
            </w:r>
          </w:p>
        </w:tc>
        <w:tc>
          <w:tcPr>
            <w:tcW w:w="870" w:type="dxa"/>
            <w:tcBorders>
              <w:top w:val="nil"/>
              <w:left w:val="nil"/>
              <w:bottom w:val="single" w:color="auto" w:sz="4" w:space="0"/>
              <w:right w:val="single" w:color="auto" w:sz="4" w:space="0"/>
            </w:tcBorders>
            <w:shd w:val="clear" w:color="auto" w:fill="auto"/>
            <w:noWrap/>
            <w:vAlign w:val="center"/>
          </w:tcPr>
          <w:p w14:paraId="452B1B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69" w:type="dxa"/>
            <w:gridSpan w:val="2"/>
            <w:tcBorders>
              <w:top w:val="nil"/>
              <w:left w:val="nil"/>
              <w:bottom w:val="single" w:color="auto" w:sz="4" w:space="0"/>
              <w:right w:val="single" w:color="auto" w:sz="4" w:space="0"/>
            </w:tcBorders>
            <w:shd w:val="clear" w:color="auto" w:fill="auto"/>
            <w:noWrap/>
            <w:vAlign w:val="center"/>
          </w:tcPr>
          <w:p w14:paraId="697911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51" w:type="dxa"/>
            <w:gridSpan w:val="2"/>
            <w:tcBorders>
              <w:top w:val="nil"/>
              <w:left w:val="nil"/>
              <w:bottom w:val="single" w:color="auto" w:sz="4" w:space="0"/>
              <w:right w:val="single" w:color="auto" w:sz="4" w:space="0"/>
            </w:tcBorders>
            <w:shd w:val="clear" w:color="auto" w:fill="auto"/>
            <w:noWrap/>
            <w:vAlign w:val="center"/>
          </w:tcPr>
          <w:p w14:paraId="43778C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134E7F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798" w:type="dxa"/>
            <w:gridSpan w:val="3"/>
            <w:tcBorders>
              <w:top w:val="nil"/>
              <w:left w:val="nil"/>
              <w:bottom w:val="single" w:color="auto" w:sz="4" w:space="0"/>
              <w:right w:val="single" w:color="auto" w:sz="4" w:space="0"/>
            </w:tcBorders>
            <w:shd w:val="clear" w:color="auto" w:fill="auto"/>
            <w:noWrap/>
            <w:vAlign w:val="center"/>
          </w:tcPr>
          <w:p w14:paraId="41462A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959" w:type="dxa"/>
            <w:gridSpan w:val="2"/>
            <w:tcBorders>
              <w:top w:val="nil"/>
              <w:left w:val="nil"/>
              <w:bottom w:val="single" w:color="auto" w:sz="4" w:space="0"/>
              <w:right w:val="single" w:color="auto" w:sz="4" w:space="0"/>
            </w:tcBorders>
            <w:shd w:val="clear" w:color="auto" w:fill="auto"/>
            <w:noWrap/>
            <w:vAlign w:val="center"/>
          </w:tcPr>
          <w:p w14:paraId="4C4F63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D1FF4C5">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5356B7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45" w:type="dxa"/>
            <w:gridSpan w:val="3"/>
            <w:tcBorders>
              <w:top w:val="nil"/>
              <w:left w:val="nil"/>
              <w:bottom w:val="single" w:color="auto" w:sz="4" w:space="0"/>
              <w:right w:val="single" w:color="auto" w:sz="4" w:space="0"/>
            </w:tcBorders>
            <w:shd w:val="clear" w:color="auto" w:fill="auto"/>
            <w:noWrap/>
            <w:vAlign w:val="center"/>
          </w:tcPr>
          <w:p w14:paraId="7F87BE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395" w:type="dxa"/>
            <w:gridSpan w:val="2"/>
            <w:tcBorders>
              <w:top w:val="nil"/>
              <w:left w:val="nil"/>
              <w:bottom w:val="single" w:color="auto" w:sz="4" w:space="0"/>
              <w:right w:val="single" w:color="auto" w:sz="4" w:space="0"/>
            </w:tcBorders>
            <w:shd w:val="clear" w:color="auto" w:fill="auto"/>
            <w:noWrap/>
            <w:vAlign w:val="center"/>
          </w:tcPr>
          <w:p w14:paraId="7B0F63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37FAF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69" w:type="dxa"/>
            <w:gridSpan w:val="2"/>
            <w:tcBorders>
              <w:top w:val="nil"/>
              <w:left w:val="nil"/>
              <w:bottom w:val="single" w:color="auto" w:sz="4" w:space="0"/>
              <w:right w:val="single" w:color="auto" w:sz="4" w:space="0"/>
            </w:tcBorders>
            <w:shd w:val="clear" w:color="auto" w:fill="auto"/>
            <w:noWrap/>
            <w:vAlign w:val="center"/>
          </w:tcPr>
          <w:p w14:paraId="6B3298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51" w:type="dxa"/>
            <w:gridSpan w:val="2"/>
            <w:tcBorders>
              <w:top w:val="nil"/>
              <w:left w:val="nil"/>
              <w:bottom w:val="single" w:color="auto" w:sz="4" w:space="0"/>
              <w:right w:val="single" w:color="auto" w:sz="4" w:space="0"/>
            </w:tcBorders>
            <w:shd w:val="clear" w:color="auto" w:fill="auto"/>
            <w:noWrap/>
            <w:vAlign w:val="center"/>
          </w:tcPr>
          <w:p w14:paraId="14D5A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707C79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798" w:type="dxa"/>
            <w:gridSpan w:val="3"/>
            <w:tcBorders>
              <w:top w:val="nil"/>
              <w:left w:val="nil"/>
              <w:bottom w:val="single" w:color="auto" w:sz="4" w:space="0"/>
              <w:right w:val="single" w:color="auto" w:sz="4" w:space="0"/>
            </w:tcBorders>
            <w:shd w:val="clear" w:color="auto" w:fill="auto"/>
            <w:noWrap/>
            <w:vAlign w:val="center"/>
          </w:tcPr>
          <w:p w14:paraId="3832B9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959" w:type="dxa"/>
            <w:gridSpan w:val="2"/>
            <w:tcBorders>
              <w:top w:val="nil"/>
              <w:left w:val="nil"/>
              <w:bottom w:val="single" w:color="auto" w:sz="4" w:space="0"/>
              <w:right w:val="single" w:color="auto" w:sz="4" w:space="0"/>
            </w:tcBorders>
            <w:shd w:val="clear" w:color="auto" w:fill="auto"/>
            <w:noWrap/>
            <w:vAlign w:val="center"/>
          </w:tcPr>
          <w:p w14:paraId="388150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AB54049">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31F9EB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45" w:type="dxa"/>
            <w:gridSpan w:val="3"/>
            <w:tcBorders>
              <w:top w:val="nil"/>
              <w:left w:val="nil"/>
              <w:bottom w:val="single" w:color="auto" w:sz="4" w:space="0"/>
              <w:right w:val="single" w:color="auto" w:sz="4" w:space="0"/>
            </w:tcBorders>
            <w:shd w:val="clear" w:color="auto" w:fill="auto"/>
            <w:noWrap/>
            <w:vAlign w:val="center"/>
          </w:tcPr>
          <w:p w14:paraId="46FA40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395" w:type="dxa"/>
            <w:gridSpan w:val="2"/>
            <w:tcBorders>
              <w:top w:val="nil"/>
              <w:left w:val="nil"/>
              <w:bottom w:val="single" w:color="auto" w:sz="4" w:space="0"/>
              <w:right w:val="single" w:color="auto" w:sz="4" w:space="0"/>
            </w:tcBorders>
            <w:shd w:val="clear" w:color="auto" w:fill="auto"/>
            <w:noWrap/>
            <w:vAlign w:val="center"/>
          </w:tcPr>
          <w:p w14:paraId="1CF5705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113.23</w:t>
            </w:r>
          </w:p>
        </w:tc>
        <w:tc>
          <w:tcPr>
            <w:tcW w:w="870" w:type="dxa"/>
            <w:tcBorders>
              <w:top w:val="nil"/>
              <w:left w:val="nil"/>
              <w:bottom w:val="single" w:color="auto" w:sz="4" w:space="0"/>
              <w:right w:val="single" w:color="auto" w:sz="4" w:space="0"/>
            </w:tcBorders>
            <w:shd w:val="clear" w:color="auto" w:fill="auto"/>
            <w:noWrap/>
            <w:vAlign w:val="center"/>
          </w:tcPr>
          <w:p w14:paraId="54A239B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69" w:type="dxa"/>
            <w:gridSpan w:val="2"/>
            <w:tcBorders>
              <w:top w:val="nil"/>
              <w:left w:val="nil"/>
              <w:bottom w:val="single" w:color="auto" w:sz="4" w:space="0"/>
              <w:right w:val="single" w:color="auto" w:sz="4" w:space="0"/>
            </w:tcBorders>
            <w:shd w:val="clear" w:color="auto" w:fill="auto"/>
            <w:noWrap/>
            <w:vAlign w:val="center"/>
          </w:tcPr>
          <w:p w14:paraId="1DB168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51" w:type="dxa"/>
            <w:gridSpan w:val="2"/>
            <w:tcBorders>
              <w:top w:val="nil"/>
              <w:left w:val="nil"/>
              <w:bottom w:val="single" w:color="auto" w:sz="4" w:space="0"/>
              <w:right w:val="single" w:color="auto" w:sz="4" w:space="0"/>
            </w:tcBorders>
            <w:shd w:val="clear" w:color="auto" w:fill="auto"/>
            <w:noWrap/>
            <w:vAlign w:val="center"/>
          </w:tcPr>
          <w:p w14:paraId="639DD3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793906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798" w:type="dxa"/>
            <w:gridSpan w:val="3"/>
            <w:tcBorders>
              <w:top w:val="nil"/>
              <w:left w:val="nil"/>
              <w:bottom w:val="single" w:color="auto" w:sz="4" w:space="0"/>
              <w:right w:val="single" w:color="auto" w:sz="4" w:space="0"/>
            </w:tcBorders>
            <w:shd w:val="clear" w:color="auto" w:fill="auto"/>
            <w:noWrap/>
            <w:vAlign w:val="center"/>
          </w:tcPr>
          <w:p w14:paraId="1B6957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959" w:type="dxa"/>
            <w:gridSpan w:val="2"/>
            <w:tcBorders>
              <w:top w:val="nil"/>
              <w:left w:val="nil"/>
              <w:bottom w:val="single" w:color="auto" w:sz="4" w:space="0"/>
              <w:right w:val="single" w:color="auto" w:sz="4" w:space="0"/>
            </w:tcBorders>
            <w:shd w:val="clear" w:color="auto" w:fill="auto"/>
            <w:noWrap/>
            <w:vAlign w:val="center"/>
          </w:tcPr>
          <w:p w14:paraId="7F47C2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3591281">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5D004F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45" w:type="dxa"/>
            <w:gridSpan w:val="3"/>
            <w:tcBorders>
              <w:top w:val="nil"/>
              <w:left w:val="nil"/>
              <w:bottom w:val="single" w:color="auto" w:sz="4" w:space="0"/>
              <w:right w:val="single" w:color="auto" w:sz="4" w:space="0"/>
            </w:tcBorders>
            <w:shd w:val="clear" w:color="auto" w:fill="auto"/>
            <w:noWrap/>
            <w:vAlign w:val="center"/>
          </w:tcPr>
          <w:p w14:paraId="404A1A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395" w:type="dxa"/>
            <w:gridSpan w:val="2"/>
            <w:tcBorders>
              <w:top w:val="nil"/>
              <w:left w:val="nil"/>
              <w:bottom w:val="single" w:color="auto" w:sz="4" w:space="0"/>
              <w:right w:val="single" w:color="auto" w:sz="4" w:space="0"/>
            </w:tcBorders>
            <w:shd w:val="clear" w:color="auto" w:fill="auto"/>
            <w:noWrap/>
            <w:vAlign w:val="center"/>
          </w:tcPr>
          <w:p w14:paraId="5B2D399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99.60</w:t>
            </w:r>
          </w:p>
        </w:tc>
        <w:tc>
          <w:tcPr>
            <w:tcW w:w="870" w:type="dxa"/>
            <w:tcBorders>
              <w:top w:val="nil"/>
              <w:left w:val="nil"/>
              <w:bottom w:val="single" w:color="auto" w:sz="4" w:space="0"/>
              <w:right w:val="single" w:color="auto" w:sz="4" w:space="0"/>
            </w:tcBorders>
            <w:shd w:val="clear" w:color="auto" w:fill="auto"/>
            <w:noWrap/>
            <w:vAlign w:val="center"/>
          </w:tcPr>
          <w:p w14:paraId="58AE9E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69" w:type="dxa"/>
            <w:gridSpan w:val="2"/>
            <w:tcBorders>
              <w:top w:val="nil"/>
              <w:left w:val="nil"/>
              <w:bottom w:val="single" w:color="auto" w:sz="4" w:space="0"/>
              <w:right w:val="single" w:color="auto" w:sz="4" w:space="0"/>
            </w:tcBorders>
            <w:shd w:val="clear" w:color="auto" w:fill="auto"/>
            <w:noWrap/>
            <w:vAlign w:val="center"/>
          </w:tcPr>
          <w:p w14:paraId="43DCA8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51" w:type="dxa"/>
            <w:gridSpan w:val="2"/>
            <w:tcBorders>
              <w:top w:val="nil"/>
              <w:left w:val="nil"/>
              <w:bottom w:val="single" w:color="auto" w:sz="4" w:space="0"/>
              <w:right w:val="single" w:color="auto" w:sz="4" w:space="0"/>
            </w:tcBorders>
            <w:shd w:val="clear" w:color="auto" w:fill="auto"/>
            <w:noWrap/>
            <w:vAlign w:val="center"/>
          </w:tcPr>
          <w:p w14:paraId="69DF5B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1BDA25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798" w:type="dxa"/>
            <w:gridSpan w:val="3"/>
            <w:tcBorders>
              <w:top w:val="nil"/>
              <w:left w:val="nil"/>
              <w:bottom w:val="single" w:color="auto" w:sz="4" w:space="0"/>
              <w:right w:val="single" w:color="auto" w:sz="4" w:space="0"/>
            </w:tcBorders>
            <w:shd w:val="clear" w:color="auto" w:fill="auto"/>
            <w:noWrap/>
            <w:vAlign w:val="center"/>
          </w:tcPr>
          <w:p w14:paraId="5CC297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959" w:type="dxa"/>
            <w:gridSpan w:val="2"/>
            <w:tcBorders>
              <w:top w:val="nil"/>
              <w:left w:val="nil"/>
              <w:bottom w:val="single" w:color="auto" w:sz="4" w:space="0"/>
              <w:right w:val="single" w:color="auto" w:sz="4" w:space="0"/>
            </w:tcBorders>
            <w:shd w:val="clear" w:color="auto" w:fill="auto"/>
            <w:noWrap/>
            <w:vAlign w:val="center"/>
          </w:tcPr>
          <w:p w14:paraId="4CF7DD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A024FC9">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4298BF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45" w:type="dxa"/>
            <w:gridSpan w:val="3"/>
            <w:tcBorders>
              <w:top w:val="nil"/>
              <w:left w:val="nil"/>
              <w:bottom w:val="single" w:color="auto" w:sz="4" w:space="0"/>
              <w:right w:val="single" w:color="auto" w:sz="4" w:space="0"/>
            </w:tcBorders>
            <w:shd w:val="clear" w:color="auto" w:fill="auto"/>
            <w:noWrap/>
            <w:vAlign w:val="center"/>
          </w:tcPr>
          <w:p w14:paraId="524A2C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395" w:type="dxa"/>
            <w:gridSpan w:val="2"/>
            <w:tcBorders>
              <w:top w:val="nil"/>
              <w:left w:val="nil"/>
              <w:bottom w:val="single" w:color="auto" w:sz="4" w:space="0"/>
              <w:right w:val="single" w:color="auto" w:sz="4" w:space="0"/>
            </w:tcBorders>
            <w:shd w:val="clear" w:color="auto" w:fill="auto"/>
            <w:noWrap/>
            <w:vAlign w:val="center"/>
          </w:tcPr>
          <w:p w14:paraId="78DE9D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5EC02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69" w:type="dxa"/>
            <w:gridSpan w:val="2"/>
            <w:tcBorders>
              <w:top w:val="nil"/>
              <w:left w:val="nil"/>
              <w:bottom w:val="single" w:color="auto" w:sz="4" w:space="0"/>
              <w:right w:val="single" w:color="auto" w:sz="4" w:space="0"/>
            </w:tcBorders>
            <w:shd w:val="clear" w:color="auto" w:fill="auto"/>
            <w:noWrap/>
            <w:vAlign w:val="center"/>
          </w:tcPr>
          <w:p w14:paraId="7EC355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51" w:type="dxa"/>
            <w:gridSpan w:val="2"/>
            <w:tcBorders>
              <w:top w:val="nil"/>
              <w:left w:val="nil"/>
              <w:bottom w:val="single" w:color="auto" w:sz="4" w:space="0"/>
              <w:right w:val="single" w:color="auto" w:sz="4" w:space="0"/>
            </w:tcBorders>
            <w:shd w:val="clear" w:color="auto" w:fill="auto"/>
            <w:noWrap/>
            <w:vAlign w:val="center"/>
          </w:tcPr>
          <w:p w14:paraId="24753F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5AB43E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798" w:type="dxa"/>
            <w:gridSpan w:val="3"/>
            <w:tcBorders>
              <w:top w:val="nil"/>
              <w:left w:val="nil"/>
              <w:bottom w:val="single" w:color="auto" w:sz="4" w:space="0"/>
              <w:right w:val="single" w:color="auto" w:sz="4" w:space="0"/>
            </w:tcBorders>
            <w:shd w:val="clear" w:color="auto" w:fill="auto"/>
            <w:noWrap/>
            <w:vAlign w:val="center"/>
          </w:tcPr>
          <w:p w14:paraId="4C49F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959" w:type="dxa"/>
            <w:gridSpan w:val="2"/>
            <w:tcBorders>
              <w:top w:val="nil"/>
              <w:left w:val="nil"/>
              <w:bottom w:val="single" w:color="auto" w:sz="4" w:space="0"/>
              <w:right w:val="single" w:color="auto" w:sz="4" w:space="0"/>
            </w:tcBorders>
            <w:shd w:val="clear" w:color="auto" w:fill="auto"/>
            <w:noWrap/>
            <w:vAlign w:val="center"/>
          </w:tcPr>
          <w:p w14:paraId="5A74BB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1F4B90A">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00B02E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45" w:type="dxa"/>
            <w:gridSpan w:val="3"/>
            <w:tcBorders>
              <w:top w:val="nil"/>
              <w:left w:val="nil"/>
              <w:bottom w:val="single" w:color="auto" w:sz="4" w:space="0"/>
              <w:right w:val="single" w:color="auto" w:sz="4" w:space="0"/>
            </w:tcBorders>
            <w:shd w:val="clear" w:color="auto" w:fill="auto"/>
            <w:noWrap/>
            <w:vAlign w:val="center"/>
          </w:tcPr>
          <w:p w14:paraId="46DECB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395" w:type="dxa"/>
            <w:gridSpan w:val="2"/>
            <w:tcBorders>
              <w:top w:val="nil"/>
              <w:left w:val="nil"/>
              <w:bottom w:val="single" w:color="auto" w:sz="4" w:space="0"/>
              <w:right w:val="single" w:color="auto" w:sz="4" w:space="0"/>
            </w:tcBorders>
            <w:shd w:val="clear" w:color="auto" w:fill="auto"/>
            <w:noWrap/>
            <w:vAlign w:val="center"/>
          </w:tcPr>
          <w:p w14:paraId="5B1F3FA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52.37</w:t>
            </w:r>
          </w:p>
        </w:tc>
        <w:tc>
          <w:tcPr>
            <w:tcW w:w="870" w:type="dxa"/>
            <w:tcBorders>
              <w:top w:val="nil"/>
              <w:left w:val="nil"/>
              <w:bottom w:val="single" w:color="auto" w:sz="4" w:space="0"/>
              <w:right w:val="single" w:color="auto" w:sz="4" w:space="0"/>
            </w:tcBorders>
            <w:shd w:val="clear" w:color="auto" w:fill="auto"/>
            <w:noWrap/>
            <w:vAlign w:val="center"/>
          </w:tcPr>
          <w:p w14:paraId="1F51E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69" w:type="dxa"/>
            <w:gridSpan w:val="2"/>
            <w:tcBorders>
              <w:top w:val="nil"/>
              <w:left w:val="nil"/>
              <w:bottom w:val="single" w:color="auto" w:sz="4" w:space="0"/>
              <w:right w:val="single" w:color="auto" w:sz="4" w:space="0"/>
            </w:tcBorders>
            <w:shd w:val="clear" w:color="auto" w:fill="auto"/>
            <w:noWrap/>
            <w:vAlign w:val="center"/>
          </w:tcPr>
          <w:p w14:paraId="2FBC28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51" w:type="dxa"/>
            <w:gridSpan w:val="2"/>
            <w:tcBorders>
              <w:top w:val="nil"/>
              <w:left w:val="nil"/>
              <w:bottom w:val="single" w:color="auto" w:sz="4" w:space="0"/>
              <w:right w:val="single" w:color="auto" w:sz="4" w:space="0"/>
            </w:tcBorders>
            <w:shd w:val="clear" w:color="auto" w:fill="auto"/>
            <w:noWrap/>
            <w:vAlign w:val="center"/>
          </w:tcPr>
          <w:p w14:paraId="08E07B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52508A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798" w:type="dxa"/>
            <w:gridSpan w:val="3"/>
            <w:tcBorders>
              <w:top w:val="nil"/>
              <w:left w:val="nil"/>
              <w:bottom w:val="single" w:color="auto" w:sz="4" w:space="0"/>
              <w:right w:val="single" w:color="auto" w:sz="4" w:space="0"/>
            </w:tcBorders>
            <w:shd w:val="clear" w:color="auto" w:fill="auto"/>
            <w:noWrap/>
            <w:vAlign w:val="center"/>
          </w:tcPr>
          <w:p w14:paraId="5F5AE3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959" w:type="dxa"/>
            <w:gridSpan w:val="2"/>
            <w:tcBorders>
              <w:top w:val="nil"/>
              <w:left w:val="nil"/>
              <w:bottom w:val="single" w:color="auto" w:sz="4" w:space="0"/>
              <w:right w:val="single" w:color="auto" w:sz="4" w:space="0"/>
            </w:tcBorders>
            <w:shd w:val="clear" w:color="auto" w:fill="auto"/>
            <w:noWrap/>
            <w:vAlign w:val="center"/>
          </w:tcPr>
          <w:p w14:paraId="4D97DC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DBD35F3">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6EDD76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45" w:type="dxa"/>
            <w:gridSpan w:val="3"/>
            <w:tcBorders>
              <w:top w:val="nil"/>
              <w:left w:val="nil"/>
              <w:bottom w:val="single" w:color="auto" w:sz="4" w:space="0"/>
              <w:right w:val="single" w:color="auto" w:sz="4" w:space="0"/>
            </w:tcBorders>
            <w:shd w:val="clear" w:color="auto" w:fill="auto"/>
            <w:noWrap/>
            <w:vAlign w:val="center"/>
          </w:tcPr>
          <w:p w14:paraId="59CE5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395" w:type="dxa"/>
            <w:gridSpan w:val="2"/>
            <w:tcBorders>
              <w:top w:val="nil"/>
              <w:left w:val="nil"/>
              <w:bottom w:val="single" w:color="auto" w:sz="4" w:space="0"/>
              <w:right w:val="single" w:color="auto" w:sz="4" w:space="0"/>
            </w:tcBorders>
            <w:shd w:val="clear" w:color="auto" w:fill="auto"/>
            <w:noWrap/>
            <w:vAlign w:val="center"/>
          </w:tcPr>
          <w:p w14:paraId="7D7EE5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37DEC8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69" w:type="dxa"/>
            <w:gridSpan w:val="2"/>
            <w:tcBorders>
              <w:top w:val="nil"/>
              <w:left w:val="nil"/>
              <w:bottom w:val="single" w:color="auto" w:sz="4" w:space="0"/>
              <w:right w:val="single" w:color="auto" w:sz="4" w:space="0"/>
            </w:tcBorders>
            <w:shd w:val="clear" w:color="auto" w:fill="auto"/>
            <w:noWrap/>
            <w:vAlign w:val="center"/>
          </w:tcPr>
          <w:p w14:paraId="15027A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51" w:type="dxa"/>
            <w:gridSpan w:val="2"/>
            <w:tcBorders>
              <w:top w:val="nil"/>
              <w:left w:val="nil"/>
              <w:bottom w:val="single" w:color="auto" w:sz="4" w:space="0"/>
              <w:right w:val="single" w:color="auto" w:sz="4" w:space="0"/>
            </w:tcBorders>
            <w:shd w:val="clear" w:color="auto" w:fill="auto"/>
            <w:noWrap/>
            <w:vAlign w:val="center"/>
          </w:tcPr>
          <w:p w14:paraId="58E7F0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414CB1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798" w:type="dxa"/>
            <w:gridSpan w:val="3"/>
            <w:tcBorders>
              <w:top w:val="nil"/>
              <w:left w:val="nil"/>
              <w:bottom w:val="single" w:color="auto" w:sz="4" w:space="0"/>
              <w:right w:val="single" w:color="auto" w:sz="4" w:space="0"/>
            </w:tcBorders>
            <w:shd w:val="clear" w:color="auto" w:fill="auto"/>
            <w:noWrap/>
            <w:vAlign w:val="center"/>
          </w:tcPr>
          <w:p w14:paraId="7A0B34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959" w:type="dxa"/>
            <w:gridSpan w:val="2"/>
            <w:tcBorders>
              <w:top w:val="nil"/>
              <w:left w:val="nil"/>
              <w:bottom w:val="single" w:color="auto" w:sz="4" w:space="0"/>
              <w:right w:val="single" w:color="auto" w:sz="4" w:space="0"/>
            </w:tcBorders>
            <w:shd w:val="clear" w:color="auto" w:fill="auto"/>
            <w:noWrap/>
            <w:vAlign w:val="center"/>
          </w:tcPr>
          <w:p w14:paraId="730AA6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595D9C">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64F9ED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45" w:type="dxa"/>
            <w:gridSpan w:val="3"/>
            <w:tcBorders>
              <w:top w:val="nil"/>
              <w:left w:val="nil"/>
              <w:bottom w:val="single" w:color="auto" w:sz="4" w:space="0"/>
              <w:right w:val="single" w:color="auto" w:sz="4" w:space="0"/>
            </w:tcBorders>
            <w:shd w:val="clear" w:color="auto" w:fill="auto"/>
            <w:noWrap/>
            <w:vAlign w:val="center"/>
          </w:tcPr>
          <w:p w14:paraId="13D1041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395" w:type="dxa"/>
            <w:gridSpan w:val="2"/>
            <w:tcBorders>
              <w:top w:val="nil"/>
              <w:left w:val="nil"/>
              <w:bottom w:val="single" w:color="auto" w:sz="4" w:space="0"/>
              <w:right w:val="single" w:color="auto" w:sz="4" w:space="0"/>
            </w:tcBorders>
            <w:shd w:val="clear" w:color="auto" w:fill="auto"/>
            <w:noWrap/>
            <w:vAlign w:val="center"/>
          </w:tcPr>
          <w:p w14:paraId="49EB1FE7">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31979A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69" w:type="dxa"/>
            <w:gridSpan w:val="2"/>
            <w:tcBorders>
              <w:top w:val="nil"/>
              <w:left w:val="nil"/>
              <w:bottom w:val="single" w:color="auto" w:sz="4" w:space="0"/>
              <w:right w:val="single" w:color="auto" w:sz="4" w:space="0"/>
            </w:tcBorders>
            <w:shd w:val="clear" w:color="auto" w:fill="auto"/>
            <w:noWrap/>
            <w:vAlign w:val="center"/>
          </w:tcPr>
          <w:p w14:paraId="6AA4E9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51" w:type="dxa"/>
            <w:gridSpan w:val="2"/>
            <w:tcBorders>
              <w:top w:val="nil"/>
              <w:left w:val="nil"/>
              <w:bottom w:val="single" w:color="auto" w:sz="4" w:space="0"/>
              <w:right w:val="single" w:color="auto" w:sz="4" w:space="0"/>
            </w:tcBorders>
            <w:shd w:val="clear" w:color="auto" w:fill="auto"/>
            <w:noWrap/>
            <w:vAlign w:val="center"/>
          </w:tcPr>
          <w:p w14:paraId="1929F9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76BD542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798" w:type="dxa"/>
            <w:gridSpan w:val="3"/>
            <w:tcBorders>
              <w:top w:val="nil"/>
              <w:left w:val="nil"/>
              <w:bottom w:val="single" w:color="auto" w:sz="4" w:space="0"/>
              <w:right w:val="single" w:color="auto" w:sz="4" w:space="0"/>
            </w:tcBorders>
            <w:shd w:val="clear" w:color="auto" w:fill="auto"/>
            <w:noWrap/>
            <w:vAlign w:val="center"/>
          </w:tcPr>
          <w:p w14:paraId="30C397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959" w:type="dxa"/>
            <w:gridSpan w:val="2"/>
            <w:tcBorders>
              <w:top w:val="nil"/>
              <w:left w:val="nil"/>
              <w:bottom w:val="single" w:color="auto" w:sz="4" w:space="0"/>
              <w:right w:val="single" w:color="auto" w:sz="4" w:space="0"/>
            </w:tcBorders>
            <w:shd w:val="clear" w:color="auto" w:fill="auto"/>
            <w:noWrap/>
            <w:vAlign w:val="center"/>
          </w:tcPr>
          <w:p w14:paraId="0B4FC5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15E6F6A">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582C12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45" w:type="dxa"/>
            <w:gridSpan w:val="3"/>
            <w:tcBorders>
              <w:top w:val="nil"/>
              <w:left w:val="nil"/>
              <w:bottom w:val="single" w:color="auto" w:sz="4" w:space="0"/>
              <w:right w:val="single" w:color="auto" w:sz="4" w:space="0"/>
            </w:tcBorders>
            <w:shd w:val="clear" w:color="auto" w:fill="auto"/>
            <w:noWrap/>
            <w:vAlign w:val="center"/>
          </w:tcPr>
          <w:p w14:paraId="6DCCE2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395" w:type="dxa"/>
            <w:gridSpan w:val="2"/>
            <w:tcBorders>
              <w:top w:val="nil"/>
              <w:left w:val="nil"/>
              <w:bottom w:val="single" w:color="auto" w:sz="4" w:space="0"/>
              <w:right w:val="single" w:color="auto" w:sz="4" w:space="0"/>
            </w:tcBorders>
            <w:shd w:val="clear" w:color="auto" w:fill="auto"/>
            <w:noWrap/>
            <w:vAlign w:val="center"/>
          </w:tcPr>
          <w:p w14:paraId="76D605F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46.92</w:t>
            </w:r>
          </w:p>
        </w:tc>
        <w:tc>
          <w:tcPr>
            <w:tcW w:w="870" w:type="dxa"/>
            <w:tcBorders>
              <w:top w:val="nil"/>
              <w:left w:val="nil"/>
              <w:bottom w:val="single" w:color="auto" w:sz="4" w:space="0"/>
              <w:right w:val="single" w:color="auto" w:sz="4" w:space="0"/>
            </w:tcBorders>
            <w:shd w:val="clear" w:color="auto" w:fill="auto"/>
            <w:noWrap/>
            <w:vAlign w:val="center"/>
          </w:tcPr>
          <w:p w14:paraId="68A031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69" w:type="dxa"/>
            <w:gridSpan w:val="2"/>
            <w:tcBorders>
              <w:top w:val="nil"/>
              <w:left w:val="nil"/>
              <w:bottom w:val="single" w:color="auto" w:sz="4" w:space="0"/>
              <w:right w:val="single" w:color="auto" w:sz="4" w:space="0"/>
            </w:tcBorders>
            <w:shd w:val="clear" w:color="auto" w:fill="auto"/>
            <w:noWrap/>
            <w:vAlign w:val="center"/>
          </w:tcPr>
          <w:p w14:paraId="22C12A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51" w:type="dxa"/>
            <w:gridSpan w:val="2"/>
            <w:tcBorders>
              <w:top w:val="nil"/>
              <w:left w:val="nil"/>
              <w:bottom w:val="single" w:color="auto" w:sz="4" w:space="0"/>
              <w:right w:val="single" w:color="auto" w:sz="4" w:space="0"/>
            </w:tcBorders>
            <w:shd w:val="clear" w:color="auto" w:fill="auto"/>
            <w:noWrap/>
            <w:vAlign w:val="center"/>
          </w:tcPr>
          <w:p w14:paraId="6E3B37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2FB2D1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798" w:type="dxa"/>
            <w:gridSpan w:val="3"/>
            <w:tcBorders>
              <w:top w:val="nil"/>
              <w:left w:val="nil"/>
              <w:bottom w:val="single" w:color="auto" w:sz="4" w:space="0"/>
              <w:right w:val="single" w:color="auto" w:sz="4" w:space="0"/>
            </w:tcBorders>
            <w:shd w:val="clear" w:color="auto" w:fill="auto"/>
            <w:noWrap/>
            <w:vAlign w:val="center"/>
          </w:tcPr>
          <w:p w14:paraId="61EA16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959" w:type="dxa"/>
            <w:gridSpan w:val="2"/>
            <w:tcBorders>
              <w:top w:val="nil"/>
              <w:left w:val="nil"/>
              <w:bottom w:val="single" w:color="auto" w:sz="4" w:space="0"/>
              <w:right w:val="single" w:color="auto" w:sz="4" w:space="0"/>
            </w:tcBorders>
            <w:shd w:val="clear" w:color="auto" w:fill="auto"/>
            <w:noWrap/>
            <w:vAlign w:val="center"/>
          </w:tcPr>
          <w:p w14:paraId="3D8352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A835DD">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659DA6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45" w:type="dxa"/>
            <w:gridSpan w:val="3"/>
            <w:tcBorders>
              <w:top w:val="nil"/>
              <w:left w:val="nil"/>
              <w:bottom w:val="single" w:color="auto" w:sz="4" w:space="0"/>
              <w:right w:val="single" w:color="auto" w:sz="4" w:space="0"/>
            </w:tcBorders>
            <w:shd w:val="clear" w:color="auto" w:fill="auto"/>
            <w:noWrap/>
            <w:vAlign w:val="center"/>
          </w:tcPr>
          <w:p w14:paraId="60129E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395" w:type="dxa"/>
            <w:gridSpan w:val="2"/>
            <w:tcBorders>
              <w:top w:val="nil"/>
              <w:left w:val="nil"/>
              <w:bottom w:val="single" w:color="auto" w:sz="4" w:space="0"/>
              <w:right w:val="single" w:color="auto" w:sz="4" w:space="0"/>
            </w:tcBorders>
            <w:shd w:val="clear" w:color="auto" w:fill="auto"/>
            <w:noWrap/>
            <w:vAlign w:val="center"/>
          </w:tcPr>
          <w:p w14:paraId="0F3B99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175DC6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69" w:type="dxa"/>
            <w:gridSpan w:val="2"/>
            <w:tcBorders>
              <w:top w:val="nil"/>
              <w:left w:val="nil"/>
              <w:bottom w:val="single" w:color="auto" w:sz="4" w:space="0"/>
              <w:right w:val="single" w:color="auto" w:sz="4" w:space="0"/>
            </w:tcBorders>
            <w:shd w:val="clear" w:color="auto" w:fill="auto"/>
            <w:noWrap/>
            <w:vAlign w:val="center"/>
          </w:tcPr>
          <w:p w14:paraId="7428B0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51" w:type="dxa"/>
            <w:gridSpan w:val="2"/>
            <w:tcBorders>
              <w:top w:val="nil"/>
              <w:left w:val="nil"/>
              <w:bottom w:val="single" w:color="auto" w:sz="4" w:space="0"/>
              <w:right w:val="single" w:color="auto" w:sz="4" w:space="0"/>
            </w:tcBorders>
            <w:shd w:val="clear" w:color="auto" w:fill="auto"/>
            <w:noWrap/>
            <w:vAlign w:val="center"/>
          </w:tcPr>
          <w:p w14:paraId="1CD268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7861BE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798" w:type="dxa"/>
            <w:gridSpan w:val="3"/>
            <w:tcBorders>
              <w:top w:val="nil"/>
              <w:left w:val="nil"/>
              <w:bottom w:val="single" w:color="auto" w:sz="4" w:space="0"/>
              <w:right w:val="single" w:color="auto" w:sz="4" w:space="0"/>
            </w:tcBorders>
            <w:shd w:val="clear" w:color="auto" w:fill="auto"/>
            <w:noWrap/>
            <w:vAlign w:val="center"/>
          </w:tcPr>
          <w:p w14:paraId="34357E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959" w:type="dxa"/>
            <w:gridSpan w:val="2"/>
            <w:tcBorders>
              <w:top w:val="nil"/>
              <w:left w:val="nil"/>
              <w:bottom w:val="single" w:color="auto" w:sz="4" w:space="0"/>
              <w:right w:val="single" w:color="auto" w:sz="4" w:space="0"/>
            </w:tcBorders>
            <w:shd w:val="clear" w:color="auto" w:fill="auto"/>
            <w:noWrap/>
            <w:vAlign w:val="center"/>
          </w:tcPr>
          <w:p w14:paraId="15214A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2F43960">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4659CF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45" w:type="dxa"/>
            <w:gridSpan w:val="3"/>
            <w:tcBorders>
              <w:top w:val="nil"/>
              <w:left w:val="nil"/>
              <w:bottom w:val="single" w:color="auto" w:sz="4" w:space="0"/>
              <w:right w:val="single" w:color="auto" w:sz="4" w:space="0"/>
            </w:tcBorders>
            <w:shd w:val="clear" w:color="auto" w:fill="auto"/>
            <w:noWrap/>
            <w:vAlign w:val="center"/>
          </w:tcPr>
          <w:p w14:paraId="4790AB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395" w:type="dxa"/>
            <w:gridSpan w:val="2"/>
            <w:tcBorders>
              <w:top w:val="nil"/>
              <w:left w:val="nil"/>
              <w:bottom w:val="single" w:color="auto" w:sz="4" w:space="0"/>
              <w:right w:val="single" w:color="auto" w:sz="4" w:space="0"/>
            </w:tcBorders>
            <w:shd w:val="clear" w:color="auto" w:fill="auto"/>
            <w:noWrap/>
            <w:vAlign w:val="center"/>
          </w:tcPr>
          <w:p w14:paraId="7D912F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289F2F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69" w:type="dxa"/>
            <w:gridSpan w:val="2"/>
            <w:tcBorders>
              <w:top w:val="nil"/>
              <w:left w:val="nil"/>
              <w:bottom w:val="single" w:color="auto" w:sz="4" w:space="0"/>
              <w:right w:val="single" w:color="auto" w:sz="4" w:space="0"/>
            </w:tcBorders>
            <w:shd w:val="clear" w:color="auto" w:fill="auto"/>
            <w:noWrap/>
            <w:vAlign w:val="center"/>
          </w:tcPr>
          <w:p w14:paraId="622275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51" w:type="dxa"/>
            <w:gridSpan w:val="2"/>
            <w:tcBorders>
              <w:top w:val="nil"/>
              <w:left w:val="nil"/>
              <w:bottom w:val="single" w:color="auto" w:sz="4" w:space="0"/>
              <w:right w:val="single" w:color="auto" w:sz="4" w:space="0"/>
            </w:tcBorders>
            <w:shd w:val="clear" w:color="auto" w:fill="auto"/>
            <w:noWrap/>
            <w:vAlign w:val="center"/>
          </w:tcPr>
          <w:p w14:paraId="258D32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07710E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798" w:type="dxa"/>
            <w:gridSpan w:val="3"/>
            <w:tcBorders>
              <w:top w:val="nil"/>
              <w:left w:val="nil"/>
              <w:bottom w:val="single" w:color="auto" w:sz="4" w:space="0"/>
              <w:right w:val="single" w:color="auto" w:sz="4" w:space="0"/>
            </w:tcBorders>
            <w:shd w:val="clear" w:color="auto" w:fill="auto"/>
            <w:noWrap/>
            <w:vAlign w:val="center"/>
          </w:tcPr>
          <w:p w14:paraId="00285C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959" w:type="dxa"/>
            <w:gridSpan w:val="2"/>
            <w:tcBorders>
              <w:top w:val="nil"/>
              <w:left w:val="nil"/>
              <w:bottom w:val="single" w:color="auto" w:sz="4" w:space="0"/>
              <w:right w:val="single" w:color="auto" w:sz="4" w:space="0"/>
            </w:tcBorders>
            <w:shd w:val="clear" w:color="auto" w:fill="auto"/>
            <w:noWrap/>
            <w:vAlign w:val="center"/>
          </w:tcPr>
          <w:p w14:paraId="790137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320E3BE">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23DDA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45" w:type="dxa"/>
            <w:gridSpan w:val="3"/>
            <w:tcBorders>
              <w:top w:val="nil"/>
              <w:left w:val="nil"/>
              <w:bottom w:val="single" w:color="auto" w:sz="4" w:space="0"/>
              <w:right w:val="single" w:color="auto" w:sz="4" w:space="0"/>
            </w:tcBorders>
            <w:shd w:val="clear" w:color="auto" w:fill="auto"/>
            <w:noWrap/>
            <w:vAlign w:val="center"/>
          </w:tcPr>
          <w:p w14:paraId="337F3F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395" w:type="dxa"/>
            <w:gridSpan w:val="2"/>
            <w:tcBorders>
              <w:top w:val="nil"/>
              <w:left w:val="nil"/>
              <w:bottom w:val="single" w:color="auto" w:sz="4" w:space="0"/>
              <w:right w:val="single" w:color="auto" w:sz="4" w:space="0"/>
            </w:tcBorders>
            <w:shd w:val="clear" w:color="auto" w:fill="auto"/>
            <w:noWrap/>
            <w:vAlign w:val="center"/>
          </w:tcPr>
          <w:p w14:paraId="2CD7BBA8">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86.11</w:t>
            </w:r>
          </w:p>
        </w:tc>
        <w:tc>
          <w:tcPr>
            <w:tcW w:w="870" w:type="dxa"/>
            <w:tcBorders>
              <w:top w:val="nil"/>
              <w:left w:val="nil"/>
              <w:bottom w:val="single" w:color="auto" w:sz="4" w:space="0"/>
              <w:right w:val="single" w:color="auto" w:sz="4" w:space="0"/>
            </w:tcBorders>
            <w:shd w:val="clear" w:color="auto" w:fill="auto"/>
            <w:noWrap/>
            <w:vAlign w:val="center"/>
          </w:tcPr>
          <w:p w14:paraId="354239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69" w:type="dxa"/>
            <w:gridSpan w:val="2"/>
            <w:tcBorders>
              <w:top w:val="nil"/>
              <w:left w:val="nil"/>
              <w:bottom w:val="single" w:color="auto" w:sz="4" w:space="0"/>
              <w:right w:val="single" w:color="auto" w:sz="4" w:space="0"/>
            </w:tcBorders>
            <w:shd w:val="clear" w:color="auto" w:fill="auto"/>
            <w:noWrap/>
            <w:vAlign w:val="center"/>
          </w:tcPr>
          <w:p w14:paraId="75FA30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51" w:type="dxa"/>
            <w:gridSpan w:val="2"/>
            <w:tcBorders>
              <w:top w:val="nil"/>
              <w:left w:val="nil"/>
              <w:bottom w:val="single" w:color="auto" w:sz="4" w:space="0"/>
              <w:right w:val="single" w:color="auto" w:sz="4" w:space="0"/>
            </w:tcBorders>
            <w:shd w:val="clear" w:color="auto" w:fill="auto"/>
            <w:noWrap/>
            <w:vAlign w:val="center"/>
          </w:tcPr>
          <w:p w14:paraId="713BD5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33EF12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798" w:type="dxa"/>
            <w:gridSpan w:val="3"/>
            <w:tcBorders>
              <w:top w:val="nil"/>
              <w:left w:val="nil"/>
              <w:bottom w:val="single" w:color="auto" w:sz="4" w:space="0"/>
              <w:right w:val="single" w:color="auto" w:sz="4" w:space="0"/>
            </w:tcBorders>
            <w:shd w:val="clear" w:color="auto" w:fill="auto"/>
            <w:noWrap/>
            <w:vAlign w:val="center"/>
          </w:tcPr>
          <w:p w14:paraId="00C9A2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959" w:type="dxa"/>
            <w:gridSpan w:val="2"/>
            <w:tcBorders>
              <w:top w:val="nil"/>
              <w:left w:val="nil"/>
              <w:bottom w:val="single" w:color="auto" w:sz="4" w:space="0"/>
              <w:right w:val="single" w:color="auto" w:sz="4" w:space="0"/>
            </w:tcBorders>
            <w:shd w:val="clear" w:color="auto" w:fill="auto"/>
            <w:noWrap/>
            <w:vAlign w:val="center"/>
          </w:tcPr>
          <w:p w14:paraId="47AC6F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DFAC37E">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50AD15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45" w:type="dxa"/>
            <w:gridSpan w:val="3"/>
            <w:tcBorders>
              <w:top w:val="nil"/>
              <w:left w:val="nil"/>
              <w:bottom w:val="single" w:color="auto" w:sz="4" w:space="0"/>
              <w:right w:val="single" w:color="auto" w:sz="4" w:space="0"/>
            </w:tcBorders>
            <w:shd w:val="clear" w:color="auto" w:fill="auto"/>
            <w:noWrap/>
            <w:vAlign w:val="center"/>
          </w:tcPr>
          <w:p w14:paraId="31E9E0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395" w:type="dxa"/>
            <w:gridSpan w:val="2"/>
            <w:tcBorders>
              <w:top w:val="nil"/>
              <w:left w:val="nil"/>
              <w:bottom w:val="single" w:color="auto" w:sz="4" w:space="0"/>
              <w:right w:val="single" w:color="auto" w:sz="4" w:space="0"/>
            </w:tcBorders>
            <w:shd w:val="clear" w:color="auto" w:fill="auto"/>
            <w:noWrap/>
            <w:vAlign w:val="center"/>
          </w:tcPr>
          <w:p w14:paraId="229651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2039E2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69" w:type="dxa"/>
            <w:gridSpan w:val="2"/>
            <w:tcBorders>
              <w:top w:val="nil"/>
              <w:left w:val="nil"/>
              <w:bottom w:val="single" w:color="auto" w:sz="4" w:space="0"/>
              <w:right w:val="single" w:color="auto" w:sz="4" w:space="0"/>
            </w:tcBorders>
            <w:shd w:val="clear" w:color="auto" w:fill="auto"/>
            <w:noWrap/>
            <w:vAlign w:val="center"/>
          </w:tcPr>
          <w:p w14:paraId="367D1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51" w:type="dxa"/>
            <w:gridSpan w:val="2"/>
            <w:tcBorders>
              <w:top w:val="nil"/>
              <w:left w:val="nil"/>
              <w:bottom w:val="single" w:color="auto" w:sz="4" w:space="0"/>
              <w:right w:val="single" w:color="auto" w:sz="4" w:space="0"/>
            </w:tcBorders>
            <w:shd w:val="clear" w:color="auto" w:fill="auto"/>
            <w:noWrap/>
            <w:vAlign w:val="center"/>
          </w:tcPr>
          <w:p w14:paraId="444489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229193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798" w:type="dxa"/>
            <w:gridSpan w:val="3"/>
            <w:tcBorders>
              <w:top w:val="nil"/>
              <w:left w:val="nil"/>
              <w:bottom w:val="single" w:color="auto" w:sz="4" w:space="0"/>
              <w:right w:val="single" w:color="auto" w:sz="4" w:space="0"/>
            </w:tcBorders>
            <w:shd w:val="clear" w:color="auto" w:fill="auto"/>
            <w:noWrap/>
            <w:vAlign w:val="center"/>
          </w:tcPr>
          <w:p w14:paraId="5B186C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959" w:type="dxa"/>
            <w:gridSpan w:val="2"/>
            <w:tcBorders>
              <w:top w:val="nil"/>
              <w:left w:val="nil"/>
              <w:bottom w:val="single" w:color="auto" w:sz="4" w:space="0"/>
              <w:right w:val="single" w:color="auto" w:sz="4" w:space="0"/>
            </w:tcBorders>
            <w:shd w:val="clear" w:color="auto" w:fill="auto"/>
            <w:noWrap/>
            <w:vAlign w:val="center"/>
          </w:tcPr>
          <w:p w14:paraId="0C6786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A8AC746">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07BC97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45" w:type="dxa"/>
            <w:gridSpan w:val="3"/>
            <w:tcBorders>
              <w:top w:val="nil"/>
              <w:left w:val="nil"/>
              <w:bottom w:val="single" w:color="auto" w:sz="4" w:space="0"/>
              <w:right w:val="single" w:color="auto" w:sz="4" w:space="0"/>
            </w:tcBorders>
            <w:shd w:val="clear" w:color="auto" w:fill="auto"/>
            <w:noWrap/>
            <w:vAlign w:val="center"/>
          </w:tcPr>
          <w:p w14:paraId="5FACF4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395" w:type="dxa"/>
            <w:gridSpan w:val="2"/>
            <w:tcBorders>
              <w:top w:val="nil"/>
              <w:left w:val="nil"/>
              <w:bottom w:val="single" w:color="auto" w:sz="4" w:space="0"/>
              <w:right w:val="single" w:color="auto" w:sz="4" w:space="0"/>
            </w:tcBorders>
            <w:shd w:val="clear" w:color="auto" w:fill="auto"/>
            <w:noWrap/>
            <w:vAlign w:val="center"/>
          </w:tcPr>
          <w:p w14:paraId="01CD2C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75DFB1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69" w:type="dxa"/>
            <w:gridSpan w:val="2"/>
            <w:tcBorders>
              <w:top w:val="nil"/>
              <w:left w:val="nil"/>
              <w:bottom w:val="single" w:color="auto" w:sz="4" w:space="0"/>
              <w:right w:val="single" w:color="auto" w:sz="4" w:space="0"/>
            </w:tcBorders>
            <w:shd w:val="clear" w:color="auto" w:fill="auto"/>
            <w:noWrap/>
            <w:vAlign w:val="center"/>
          </w:tcPr>
          <w:p w14:paraId="15EB79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51" w:type="dxa"/>
            <w:gridSpan w:val="2"/>
            <w:tcBorders>
              <w:top w:val="nil"/>
              <w:left w:val="nil"/>
              <w:bottom w:val="single" w:color="auto" w:sz="4" w:space="0"/>
              <w:right w:val="single" w:color="auto" w:sz="4" w:space="0"/>
            </w:tcBorders>
            <w:shd w:val="clear" w:color="auto" w:fill="auto"/>
            <w:noWrap/>
            <w:vAlign w:val="center"/>
          </w:tcPr>
          <w:p w14:paraId="028D9A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367114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798" w:type="dxa"/>
            <w:gridSpan w:val="3"/>
            <w:tcBorders>
              <w:top w:val="nil"/>
              <w:left w:val="nil"/>
              <w:bottom w:val="single" w:color="auto" w:sz="4" w:space="0"/>
              <w:right w:val="single" w:color="auto" w:sz="4" w:space="0"/>
            </w:tcBorders>
            <w:shd w:val="clear" w:color="auto" w:fill="auto"/>
            <w:noWrap/>
            <w:vAlign w:val="center"/>
          </w:tcPr>
          <w:p w14:paraId="7AFE04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959" w:type="dxa"/>
            <w:gridSpan w:val="2"/>
            <w:tcBorders>
              <w:top w:val="nil"/>
              <w:left w:val="nil"/>
              <w:bottom w:val="single" w:color="auto" w:sz="4" w:space="0"/>
              <w:right w:val="single" w:color="auto" w:sz="4" w:space="0"/>
            </w:tcBorders>
            <w:shd w:val="clear" w:color="auto" w:fill="auto"/>
            <w:noWrap/>
            <w:vAlign w:val="center"/>
          </w:tcPr>
          <w:p w14:paraId="32B68F3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923F54A">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5AA7EA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45" w:type="dxa"/>
            <w:gridSpan w:val="3"/>
            <w:tcBorders>
              <w:top w:val="nil"/>
              <w:left w:val="nil"/>
              <w:bottom w:val="single" w:color="auto" w:sz="4" w:space="0"/>
              <w:right w:val="single" w:color="auto" w:sz="4" w:space="0"/>
            </w:tcBorders>
            <w:shd w:val="clear" w:color="auto" w:fill="auto"/>
            <w:noWrap/>
            <w:vAlign w:val="center"/>
          </w:tcPr>
          <w:p w14:paraId="7D8DC1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395" w:type="dxa"/>
            <w:gridSpan w:val="2"/>
            <w:tcBorders>
              <w:top w:val="nil"/>
              <w:left w:val="nil"/>
              <w:bottom w:val="single" w:color="auto" w:sz="4" w:space="0"/>
              <w:right w:val="single" w:color="auto" w:sz="4" w:space="0"/>
            </w:tcBorders>
            <w:shd w:val="clear" w:color="auto" w:fill="auto"/>
            <w:noWrap/>
            <w:vAlign w:val="center"/>
          </w:tcPr>
          <w:p w14:paraId="08682E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65D951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69" w:type="dxa"/>
            <w:gridSpan w:val="2"/>
            <w:tcBorders>
              <w:top w:val="nil"/>
              <w:left w:val="nil"/>
              <w:bottom w:val="single" w:color="auto" w:sz="4" w:space="0"/>
              <w:right w:val="single" w:color="auto" w:sz="4" w:space="0"/>
            </w:tcBorders>
            <w:shd w:val="clear" w:color="auto" w:fill="auto"/>
            <w:noWrap/>
            <w:vAlign w:val="center"/>
          </w:tcPr>
          <w:p w14:paraId="09F4401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51" w:type="dxa"/>
            <w:gridSpan w:val="2"/>
            <w:tcBorders>
              <w:top w:val="nil"/>
              <w:left w:val="nil"/>
              <w:bottom w:val="single" w:color="auto" w:sz="4" w:space="0"/>
              <w:right w:val="single" w:color="auto" w:sz="4" w:space="0"/>
            </w:tcBorders>
            <w:shd w:val="clear" w:color="auto" w:fill="auto"/>
            <w:noWrap/>
            <w:vAlign w:val="center"/>
          </w:tcPr>
          <w:p w14:paraId="22DA5D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60F110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798" w:type="dxa"/>
            <w:gridSpan w:val="3"/>
            <w:tcBorders>
              <w:top w:val="nil"/>
              <w:left w:val="nil"/>
              <w:bottom w:val="single" w:color="auto" w:sz="4" w:space="0"/>
              <w:right w:val="single" w:color="auto" w:sz="4" w:space="0"/>
            </w:tcBorders>
            <w:shd w:val="clear" w:color="auto" w:fill="auto"/>
            <w:noWrap/>
            <w:vAlign w:val="center"/>
          </w:tcPr>
          <w:p w14:paraId="51842B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959" w:type="dxa"/>
            <w:gridSpan w:val="2"/>
            <w:tcBorders>
              <w:top w:val="nil"/>
              <w:left w:val="nil"/>
              <w:bottom w:val="single" w:color="auto" w:sz="4" w:space="0"/>
              <w:right w:val="single" w:color="auto" w:sz="4" w:space="0"/>
            </w:tcBorders>
            <w:shd w:val="clear" w:color="auto" w:fill="auto"/>
            <w:noWrap/>
            <w:vAlign w:val="center"/>
          </w:tcPr>
          <w:p w14:paraId="66168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17E9401">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79A00C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45" w:type="dxa"/>
            <w:gridSpan w:val="3"/>
            <w:tcBorders>
              <w:top w:val="nil"/>
              <w:left w:val="nil"/>
              <w:bottom w:val="single" w:color="auto" w:sz="4" w:space="0"/>
              <w:right w:val="single" w:color="auto" w:sz="4" w:space="0"/>
            </w:tcBorders>
            <w:shd w:val="clear" w:color="auto" w:fill="auto"/>
            <w:noWrap/>
            <w:vAlign w:val="center"/>
          </w:tcPr>
          <w:p w14:paraId="77F668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395" w:type="dxa"/>
            <w:gridSpan w:val="2"/>
            <w:tcBorders>
              <w:top w:val="nil"/>
              <w:left w:val="nil"/>
              <w:bottom w:val="single" w:color="auto" w:sz="4" w:space="0"/>
              <w:right w:val="single" w:color="auto" w:sz="4" w:space="0"/>
            </w:tcBorders>
            <w:shd w:val="clear" w:color="auto" w:fill="auto"/>
            <w:noWrap/>
            <w:vAlign w:val="center"/>
          </w:tcPr>
          <w:p w14:paraId="1D2FADF6">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83.91</w:t>
            </w:r>
          </w:p>
        </w:tc>
        <w:tc>
          <w:tcPr>
            <w:tcW w:w="870" w:type="dxa"/>
            <w:tcBorders>
              <w:top w:val="nil"/>
              <w:left w:val="nil"/>
              <w:bottom w:val="single" w:color="auto" w:sz="4" w:space="0"/>
              <w:right w:val="single" w:color="auto" w:sz="4" w:space="0"/>
            </w:tcBorders>
            <w:shd w:val="clear" w:color="auto" w:fill="auto"/>
            <w:noWrap/>
            <w:vAlign w:val="center"/>
          </w:tcPr>
          <w:p w14:paraId="15B755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69" w:type="dxa"/>
            <w:gridSpan w:val="2"/>
            <w:tcBorders>
              <w:top w:val="nil"/>
              <w:left w:val="nil"/>
              <w:bottom w:val="single" w:color="auto" w:sz="4" w:space="0"/>
              <w:right w:val="single" w:color="auto" w:sz="4" w:space="0"/>
            </w:tcBorders>
            <w:shd w:val="clear" w:color="auto" w:fill="auto"/>
            <w:noWrap/>
            <w:vAlign w:val="center"/>
          </w:tcPr>
          <w:p w14:paraId="51966F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51" w:type="dxa"/>
            <w:gridSpan w:val="2"/>
            <w:tcBorders>
              <w:top w:val="nil"/>
              <w:left w:val="nil"/>
              <w:bottom w:val="single" w:color="auto" w:sz="4" w:space="0"/>
              <w:right w:val="single" w:color="auto" w:sz="4" w:space="0"/>
            </w:tcBorders>
            <w:shd w:val="clear" w:color="auto" w:fill="auto"/>
            <w:noWrap/>
            <w:vAlign w:val="center"/>
          </w:tcPr>
          <w:p w14:paraId="4E69A1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66AFBD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798" w:type="dxa"/>
            <w:gridSpan w:val="3"/>
            <w:tcBorders>
              <w:top w:val="nil"/>
              <w:left w:val="nil"/>
              <w:bottom w:val="single" w:color="auto" w:sz="4" w:space="0"/>
              <w:right w:val="single" w:color="auto" w:sz="4" w:space="0"/>
            </w:tcBorders>
            <w:shd w:val="clear" w:color="auto" w:fill="auto"/>
            <w:noWrap/>
            <w:vAlign w:val="center"/>
          </w:tcPr>
          <w:p w14:paraId="75A02A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959" w:type="dxa"/>
            <w:gridSpan w:val="2"/>
            <w:tcBorders>
              <w:top w:val="nil"/>
              <w:left w:val="nil"/>
              <w:bottom w:val="single" w:color="auto" w:sz="4" w:space="0"/>
              <w:right w:val="single" w:color="auto" w:sz="4" w:space="0"/>
            </w:tcBorders>
            <w:shd w:val="clear" w:color="auto" w:fill="auto"/>
            <w:noWrap/>
            <w:vAlign w:val="center"/>
          </w:tcPr>
          <w:p w14:paraId="5A858C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86B2EA7">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2BBF41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45" w:type="dxa"/>
            <w:gridSpan w:val="3"/>
            <w:tcBorders>
              <w:top w:val="nil"/>
              <w:left w:val="nil"/>
              <w:bottom w:val="single" w:color="auto" w:sz="4" w:space="0"/>
              <w:right w:val="single" w:color="auto" w:sz="4" w:space="0"/>
            </w:tcBorders>
            <w:shd w:val="clear" w:color="auto" w:fill="auto"/>
            <w:noWrap/>
            <w:vAlign w:val="center"/>
          </w:tcPr>
          <w:p w14:paraId="439023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395" w:type="dxa"/>
            <w:gridSpan w:val="2"/>
            <w:tcBorders>
              <w:top w:val="nil"/>
              <w:left w:val="nil"/>
              <w:bottom w:val="single" w:color="auto" w:sz="4" w:space="0"/>
              <w:right w:val="single" w:color="auto" w:sz="4" w:space="0"/>
            </w:tcBorders>
            <w:shd w:val="clear" w:color="auto" w:fill="auto"/>
            <w:noWrap/>
            <w:vAlign w:val="center"/>
          </w:tcPr>
          <w:p w14:paraId="78F9FA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3FA98F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69" w:type="dxa"/>
            <w:gridSpan w:val="2"/>
            <w:tcBorders>
              <w:top w:val="nil"/>
              <w:left w:val="nil"/>
              <w:bottom w:val="single" w:color="auto" w:sz="4" w:space="0"/>
              <w:right w:val="single" w:color="auto" w:sz="4" w:space="0"/>
            </w:tcBorders>
            <w:shd w:val="clear" w:color="auto" w:fill="auto"/>
            <w:noWrap/>
            <w:vAlign w:val="center"/>
          </w:tcPr>
          <w:p w14:paraId="142390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51" w:type="dxa"/>
            <w:gridSpan w:val="2"/>
            <w:tcBorders>
              <w:top w:val="nil"/>
              <w:left w:val="nil"/>
              <w:bottom w:val="single" w:color="auto" w:sz="4" w:space="0"/>
              <w:right w:val="single" w:color="auto" w:sz="4" w:space="0"/>
            </w:tcBorders>
            <w:shd w:val="clear" w:color="auto" w:fill="auto"/>
            <w:noWrap/>
            <w:vAlign w:val="center"/>
          </w:tcPr>
          <w:p w14:paraId="61443A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02B158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798" w:type="dxa"/>
            <w:gridSpan w:val="3"/>
            <w:tcBorders>
              <w:top w:val="nil"/>
              <w:left w:val="nil"/>
              <w:bottom w:val="single" w:color="auto" w:sz="4" w:space="0"/>
              <w:right w:val="single" w:color="auto" w:sz="4" w:space="0"/>
            </w:tcBorders>
            <w:shd w:val="clear" w:color="auto" w:fill="auto"/>
            <w:noWrap/>
            <w:vAlign w:val="center"/>
          </w:tcPr>
          <w:p w14:paraId="7AF49B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959" w:type="dxa"/>
            <w:gridSpan w:val="2"/>
            <w:tcBorders>
              <w:top w:val="nil"/>
              <w:left w:val="nil"/>
              <w:bottom w:val="single" w:color="auto" w:sz="4" w:space="0"/>
              <w:right w:val="single" w:color="auto" w:sz="4" w:space="0"/>
            </w:tcBorders>
            <w:shd w:val="clear" w:color="auto" w:fill="auto"/>
            <w:noWrap/>
            <w:vAlign w:val="center"/>
          </w:tcPr>
          <w:p w14:paraId="2D9E51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FCAE33B">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0086B5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45" w:type="dxa"/>
            <w:gridSpan w:val="3"/>
            <w:tcBorders>
              <w:top w:val="nil"/>
              <w:left w:val="nil"/>
              <w:bottom w:val="single" w:color="auto" w:sz="4" w:space="0"/>
              <w:right w:val="single" w:color="auto" w:sz="4" w:space="0"/>
            </w:tcBorders>
            <w:shd w:val="clear" w:color="auto" w:fill="auto"/>
            <w:noWrap/>
            <w:vAlign w:val="center"/>
          </w:tcPr>
          <w:p w14:paraId="4E15F4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395" w:type="dxa"/>
            <w:gridSpan w:val="2"/>
            <w:tcBorders>
              <w:top w:val="nil"/>
              <w:left w:val="nil"/>
              <w:bottom w:val="single" w:color="auto" w:sz="4" w:space="0"/>
              <w:right w:val="single" w:color="auto" w:sz="4" w:space="0"/>
            </w:tcBorders>
            <w:shd w:val="clear" w:color="auto" w:fill="auto"/>
            <w:noWrap/>
            <w:vAlign w:val="center"/>
          </w:tcPr>
          <w:p w14:paraId="17059E73">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2.20</w:t>
            </w:r>
          </w:p>
        </w:tc>
        <w:tc>
          <w:tcPr>
            <w:tcW w:w="870" w:type="dxa"/>
            <w:tcBorders>
              <w:top w:val="nil"/>
              <w:left w:val="nil"/>
              <w:bottom w:val="single" w:color="auto" w:sz="4" w:space="0"/>
              <w:right w:val="single" w:color="auto" w:sz="4" w:space="0"/>
            </w:tcBorders>
            <w:shd w:val="clear" w:color="auto" w:fill="auto"/>
            <w:noWrap/>
            <w:vAlign w:val="center"/>
          </w:tcPr>
          <w:p w14:paraId="207C52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69" w:type="dxa"/>
            <w:gridSpan w:val="2"/>
            <w:tcBorders>
              <w:top w:val="nil"/>
              <w:left w:val="nil"/>
              <w:bottom w:val="single" w:color="auto" w:sz="4" w:space="0"/>
              <w:right w:val="single" w:color="auto" w:sz="4" w:space="0"/>
            </w:tcBorders>
            <w:shd w:val="clear" w:color="auto" w:fill="auto"/>
            <w:noWrap/>
            <w:vAlign w:val="center"/>
          </w:tcPr>
          <w:p w14:paraId="76253F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51" w:type="dxa"/>
            <w:gridSpan w:val="2"/>
            <w:tcBorders>
              <w:top w:val="nil"/>
              <w:left w:val="nil"/>
              <w:bottom w:val="single" w:color="auto" w:sz="4" w:space="0"/>
              <w:right w:val="single" w:color="auto" w:sz="4" w:space="0"/>
            </w:tcBorders>
            <w:shd w:val="clear" w:color="auto" w:fill="auto"/>
            <w:noWrap/>
            <w:vAlign w:val="center"/>
          </w:tcPr>
          <w:p w14:paraId="1E5A86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50E00F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798" w:type="dxa"/>
            <w:gridSpan w:val="3"/>
            <w:tcBorders>
              <w:top w:val="nil"/>
              <w:left w:val="nil"/>
              <w:bottom w:val="single" w:color="auto" w:sz="4" w:space="0"/>
              <w:right w:val="single" w:color="auto" w:sz="4" w:space="0"/>
            </w:tcBorders>
            <w:shd w:val="clear" w:color="auto" w:fill="auto"/>
            <w:noWrap/>
            <w:vAlign w:val="center"/>
          </w:tcPr>
          <w:p w14:paraId="69A01D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959" w:type="dxa"/>
            <w:gridSpan w:val="2"/>
            <w:tcBorders>
              <w:top w:val="nil"/>
              <w:left w:val="nil"/>
              <w:bottom w:val="single" w:color="auto" w:sz="4" w:space="0"/>
              <w:right w:val="single" w:color="auto" w:sz="4" w:space="0"/>
            </w:tcBorders>
            <w:shd w:val="clear" w:color="auto" w:fill="auto"/>
            <w:noWrap/>
            <w:vAlign w:val="center"/>
          </w:tcPr>
          <w:p w14:paraId="5CB60A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B80563F">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632EF5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45" w:type="dxa"/>
            <w:gridSpan w:val="3"/>
            <w:tcBorders>
              <w:top w:val="nil"/>
              <w:left w:val="nil"/>
              <w:bottom w:val="single" w:color="auto" w:sz="4" w:space="0"/>
              <w:right w:val="single" w:color="auto" w:sz="4" w:space="0"/>
            </w:tcBorders>
            <w:shd w:val="clear" w:color="auto" w:fill="auto"/>
            <w:noWrap/>
            <w:vAlign w:val="center"/>
          </w:tcPr>
          <w:p w14:paraId="2E524B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395" w:type="dxa"/>
            <w:gridSpan w:val="2"/>
            <w:tcBorders>
              <w:top w:val="nil"/>
              <w:left w:val="nil"/>
              <w:bottom w:val="single" w:color="auto" w:sz="4" w:space="0"/>
              <w:right w:val="single" w:color="auto" w:sz="4" w:space="0"/>
            </w:tcBorders>
            <w:shd w:val="clear" w:color="auto" w:fill="auto"/>
            <w:noWrap/>
            <w:vAlign w:val="center"/>
          </w:tcPr>
          <w:p w14:paraId="74FEB6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7A77D2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69" w:type="dxa"/>
            <w:gridSpan w:val="2"/>
            <w:tcBorders>
              <w:top w:val="nil"/>
              <w:left w:val="nil"/>
              <w:bottom w:val="single" w:color="auto" w:sz="4" w:space="0"/>
              <w:right w:val="single" w:color="auto" w:sz="4" w:space="0"/>
            </w:tcBorders>
            <w:shd w:val="clear" w:color="auto" w:fill="auto"/>
            <w:noWrap/>
            <w:vAlign w:val="center"/>
          </w:tcPr>
          <w:p w14:paraId="1FB753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51" w:type="dxa"/>
            <w:gridSpan w:val="2"/>
            <w:tcBorders>
              <w:top w:val="nil"/>
              <w:left w:val="nil"/>
              <w:bottom w:val="single" w:color="auto" w:sz="4" w:space="0"/>
              <w:right w:val="single" w:color="auto" w:sz="4" w:space="0"/>
            </w:tcBorders>
            <w:shd w:val="clear" w:color="auto" w:fill="auto"/>
            <w:noWrap/>
            <w:vAlign w:val="center"/>
          </w:tcPr>
          <w:p w14:paraId="748672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336B65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798" w:type="dxa"/>
            <w:gridSpan w:val="3"/>
            <w:tcBorders>
              <w:top w:val="nil"/>
              <w:left w:val="nil"/>
              <w:bottom w:val="single" w:color="auto" w:sz="4" w:space="0"/>
              <w:right w:val="single" w:color="auto" w:sz="4" w:space="0"/>
            </w:tcBorders>
            <w:shd w:val="clear" w:color="auto" w:fill="auto"/>
            <w:noWrap/>
            <w:vAlign w:val="center"/>
          </w:tcPr>
          <w:p w14:paraId="57B119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959" w:type="dxa"/>
            <w:gridSpan w:val="2"/>
            <w:tcBorders>
              <w:top w:val="nil"/>
              <w:left w:val="nil"/>
              <w:bottom w:val="single" w:color="auto" w:sz="4" w:space="0"/>
              <w:right w:val="single" w:color="auto" w:sz="4" w:space="0"/>
            </w:tcBorders>
            <w:shd w:val="clear" w:color="auto" w:fill="auto"/>
            <w:noWrap/>
            <w:vAlign w:val="center"/>
          </w:tcPr>
          <w:p w14:paraId="798ACD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A1622A">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1776A4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45" w:type="dxa"/>
            <w:gridSpan w:val="3"/>
            <w:tcBorders>
              <w:top w:val="nil"/>
              <w:left w:val="nil"/>
              <w:bottom w:val="single" w:color="auto" w:sz="4" w:space="0"/>
              <w:right w:val="single" w:color="auto" w:sz="4" w:space="0"/>
            </w:tcBorders>
            <w:shd w:val="clear" w:color="auto" w:fill="auto"/>
            <w:noWrap/>
            <w:vAlign w:val="center"/>
          </w:tcPr>
          <w:p w14:paraId="1696E0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395" w:type="dxa"/>
            <w:gridSpan w:val="2"/>
            <w:tcBorders>
              <w:top w:val="nil"/>
              <w:left w:val="nil"/>
              <w:bottom w:val="single" w:color="auto" w:sz="4" w:space="0"/>
              <w:right w:val="single" w:color="auto" w:sz="4" w:space="0"/>
            </w:tcBorders>
            <w:shd w:val="clear" w:color="auto" w:fill="auto"/>
            <w:noWrap/>
            <w:vAlign w:val="center"/>
          </w:tcPr>
          <w:p w14:paraId="320193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51B061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69" w:type="dxa"/>
            <w:gridSpan w:val="2"/>
            <w:tcBorders>
              <w:top w:val="nil"/>
              <w:left w:val="nil"/>
              <w:bottom w:val="single" w:color="auto" w:sz="4" w:space="0"/>
              <w:right w:val="single" w:color="auto" w:sz="4" w:space="0"/>
            </w:tcBorders>
            <w:shd w:val="clear" w:color="auto" w:fill="auto"/>
            <w:noWrap/>
            <w:vAlign w:val="center"/>
          </w:tcPr>
          <w:p w14:paraId="435607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51" w:type="dxa"/>
            <w:gridSpan w:val="2"/>
            <w:tcBorders>
              <w:top w:val="nil"/>
              <w:left w:val="nil"/>
              <w:bottom w:val="single" w:color="auto" w:sz="4" w:space="0"/>
              <w:right w:val="single" w:color="auto" w:sz="4" w:space="0"/>
            </w:tcBorders>
            <w:shd w:val="clear" w:color="auto" w:fill="auto"/>
            <w:noWrap/>
            <w:vAlign w:val="center"/>
          </w:tcPr>
          <w:p w14:paraId="513E9C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29B5B3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798" w:type="dxa"/>
            <w:gridSpan w:val="3"/>
            <w:tcBorders>
              <w:top w:val="nil"/>
              <w:left w:val="nil"/>
              <w:bottom w:val="single" w:color="auto" w:sz="4" w:space="0"/>
              <w:right w:val="single" w:color="auto" w:sz="4" w:space="0"/>
            </w:tcBorders>
            <w:shd w:val="clear" w:color="auto" w:fill="auto"/>
            <w:noWrap/>
            <w:vAlign w:val="center"/>
          </w:tcPr>
          <w:p w14:paraId="5638DA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959" w:type="dxa"/>
            <w:gridSpan w:val="2"/>
            <w:tcBorders>
              <w:top w:val="nil"/>
              <w:left w:val="nil"/>
              <w:bottom w:val="single" w:color="auto" w:sz="4" w:space="0"/>
              <w:right w:val="single" w:color="auto" w:sz="4" w:space="0"/>
            </w:tcBorders>
            <w:shd w:val="clear" w:color="auto" w:fill="auto"/>
            <w:noWrap/>
            <w:vAlign w:val="center"/>
          </w:tcPr>
          <w:p w14:paraId="102E6BC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8435E3E">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67222A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45" w:type="dxa"/>
            <w:gridSpan w:val="3"/>
            <w:tcBorders>
              <w:top w:val="nil"/>
              <w:left w:val="nil"/>
              <w:bottom w:val="single" w:color="auto" w:sz="4" w:space="0"/>
              <w:right w:val="single" w:color="auto" w:sz="4" w:space="0"/>
            </w:tcBorders>
            <w:shd w:val="clear" w:color="auto" w:fill="auto"/>
            <w:noWrap/>
            <w:vAlign w:val="center"/>
          </w:tcPr>
          <w:p w14:paraId="284776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395" w:type="dxa"/>
            <w:gridSpan w:val="2"/>
            <w:tcBorders>
              <w:top w:val="nil"/>
              <w:left w:val="nil"/>
              <w:bottom w:val="single" w:color="auto" w:sz="4" w:space="0"/>
              <w:right w:val="single" w:color="auto" w:sz="4" w:space="0"/>
            </w:tcBorders>
            <w:shd w:val="clear" w:color="auto" w:fill="auto"/>
            <w:noWrap/>
            <w:vAlign w:val="center"/>
          </w:tcPr>
          <w:p w14:paraId="0B56ED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74DC1B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69" w:type="dxa"/>
            <w:gridSpan w:val="2"/>
            <w:tcBorders>
              <w:top w:val="nil"/>
              <w:left w:val="nil"/>
              <w:bottom w:val="single" w:color="auto" w:sz="4" w:space="0"/>
              <w:right w:val="single" w:color="auto" w:sz="4" w:space="0"/>
            </w:tcBorders>
            <w:shd w:val="clear" w:color="auto" w:fill="auto"/>
            <w:noWrap/>
            <w:vAlign w:val="center"/>
          </w:tcPr>
          <w:p w14:paraId="71B61D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51" w:type="dxa"/>
            <w:gridSpan w:val="2"/>
            <w:tcBorders>
              <w:top w:val="nil"/>
              <w:left w:val="nil"/>
              <w:bottom w:val="single" w:color="auto" w:sz="4" w:space="0"/>
              <w:right w:val="single" w:color="auto" w:sz="4" w:space="0"/>
            </w:tcBorders>
            <w:shd w:val="clear" w:color="auto" w:fill="auto"/>
            <w:noWrap/>
            <w:vAlign w:val="center"/>
          </w:tcPr>
          <w:p w14:paraId="21ED8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349B92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798" w:type="dxa"/>
            <w:gridSpan w:val="3"/>
            <w:tcBorders>
              <w:top w:val="nil"/>
              <w:left w:val="nil"/>
              <w:bottom w:val="single" w:color="auto" w:sz="4" w:space="0"/>
              <w:right w:val="single" w:color="auto" w:sz="4" w:space="0"/>
            </w:tcBorders>
            <w:shd w:val="clear" w:color="auto" w:fill="auto"/>
            <w:noWrap/>
            <w:vAlign w:val="center"/>
          </w:tcPr>
          <w:p w14:paraId="3F1FA9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959" w:type="dxa"/>
            <w:gridSpan w:val="2"/>
            <w:tcBorders>
              <w:top w:val="nil"/>
              <w:left w:val="nil"/>
              <w:bottom w:val="single" w:color="auto" w:sz="4" w:space="0"/>
              <w:right w:val="single" w:color="auto" w:sz="4" w:space="0"/>
            </w:tcBorders>
            <w:shd w:val="clear" w:color="auto" w:fill="auto"/>
            <w:noWrap/>
            <w:vAlign w:val="center"/>
          </w:tcPr>
          <w:p w14:paraId="174D61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4083532">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734A5E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45" w:type="dxa"/>
            <w:gridSpan w:val="3"/>
            <w:tcBorders>
              <w:top w:val="nil"/>
              <w:left w:val="nil"/>
              <w:bottom w:val="single" w:color="auto" w:sz="4" w:space="0"/>
              <w:right w:val="single" w:color="auto" w:sz="4" w:space="0"/>
            </w:tcBorders>
            <w:shd w:val="clear" w:color="auto" w:fill="auto"/>
            <w:noWrap/>
            <w:vAlign w:val="center"/>
          </w:tcPr>
          <w:p w14:paraId="7F2927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395" w:type="dxa"/>
            <w:gridSpan w:val="2"/>
            <w:tcBorders>
              <w:top w:val="nil"/>
              <w:left w:val="nil"/>
              <w:bottom w:val="single" w:color="auto" w:sz="4" w:space="0"/>
              <w:right w:val="single" w:color="auto" w:sz="4" w:space="0"/>
            </w:tcBorders>
            <w:shd w:val="clear" w:color="auto" w:fill="auto"/>
            <w:noWrap/>
            <w:vAlign w:val="center"/>
          </w:tcPr>
          <w:p w14:paraId="769BCE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323B26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69" w:type="dxa"/>
            <w:gridSpan w:val="2"/>
            <w:tcBorders>
              <w:top w:val="nil"/>
              <w:left w:val="nil"/>
              <w:bottom w:val="single" w:color="auto" w:sz="4" w:space="0"/>
              <w:right w:val="single" w:color="auto" w:sz="4" w:space="0"/>
            </w:tcBorders>
            <w:shd w:val="clear" w:color="auto" w:fill="auto"/>
            <w:noWrap/>
            <w:vAlign w:val="center"/>
          </w:tcPr>
          <w:p w14:paraId="336A6D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51" w:type="dxa"/>
            <w:gridSpan w:val="2"/>
            <w:tcBorders>
              <w:top w:val="nil"/>
              <w:left w:val="nil"/>
              <w:bottom w:val="single" w:color="auto" w:sz="4" w:space="0"/>
              <w:right w:val="single" w:color="auto" w:sz="4" w:space="0"/>
            </w:tcBorders>
            <w:shd w:val="clear" w:color="auto" w:fill="auto"/>
            <w:noWrap/>
            <w:vAlign w:val="center"/>
          </w:tcPr>
          <w:p w14:paraId="4947FE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67B6D3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798" w:type="dxa"/>
            <w:gridSpan w:val="3"/>
            <w:tcBorders>
              <w:top w:val="nil"/>
              <w:left w:val="nil"/>
              <w:bottom w:val="single" w:color="auto" w:sz="4" w:space="0"/>
              <w:right w:val="single" w:color="auto" w:sz="4" w:space="0"/>
            </w:tcBorders>
            <w:shd w:val="clear" w:color="auto" w:fill="auto"/>
            <w:noWrap/>
            <w:vAlign w:val="center"/>
          </w:tcPr>
          <w:p w14:paraId="4C6B5B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959" w:type="dxa"/>
            <w:gridSpan w:val="2"/>
            <w:tcBorders>
              <w:top w:val="nil"/>
              <w:left w:val="nil"/>
              <w:bottom w:val="single" w:color="auto" w:sz="4" w:space="0"/>
              <w:right w:val="single" w:color="auto" w:sz="4" w:space="0"/>
            </w:tcBorders>
            <w:shd w:val="clear" w:color="auto" w:fill="auto"/>
            <w:noWrap/>
            <w:vAlign w:val="center"/>
          </w:tcPr>
          <w:p w14:paraId="0D67B5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04DECA">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08C4703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45" w:type="dxa"/>
            <w:gridSpan w:val="3"/>
            <w:tcBorders>
              <w:top w:val="nil"/>
              <w:left w:val="nil"/>
              <w:bottom w:val="single" w:color="auto" w:sz="4" w:space="0"/>
              <w:right w:val="single" w:color="auto" w:sz="4" w:space="0"/>
            </w:tcBorders>
            <w:shd w:val="clear" w:color="auto" w:fill="auto"/>
            <w:noWrap/>
            <w:vAlign w:val="center"/>
          </w:tcPr>
          <w:p w14:paraId="0D9813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395" w:type="dxa"/>
            <w:gridSpan w:val="2"/>
            <w:tcBorders>
              <w:top w:val="nil"/>
              <w:left w:val="nil"/>
              <w:bottom w:val="single" w:color="auto" w:sz="4" w:space="0"/>
              <w:right w:val="single" w:color="auto" w:sz="4" w:space="0"/>
            </w:tcBorders>
            <w:shd w:val="clear" w:color="auto" w:fill="auto"/>
            <w:noWrap/>
            <w:vAlign w:val="center"/>
          </w:tcPr>
          <w:p w14:paraId="418681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7AEE54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69" w:type="dxa"/>
            <w:gridSpan w:val="2"/>
            <w:tcBorders>
              <w:top w:val="nil"/>
              <w:left w:val="nil"/>
              <w:bottom w:val="single" w:color="auto" w:sz="4" w:space="0"/>
              <w:right w:val="single" w:color="auto" w:sz="4" w:space="0"/>
            </w:tcBorders>
            <w:shd w:val="clear" w:color="auto" w:fill="auto"/>
            <w:noWrap/>
            <w:vAlign w:val="center"/>
          </w:tcPr>
          <w:p w14:paraId="2A48D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51" w:type="dxa"/>
            <w:gridSpan w:val="2"/>
            <w:tcBorders>
              <w:top w:val="nil"/>
              <w:left w:val="nil"/>
              <w:bottom w:val="single" w:color="auto" w:sz="4" w:space="0"/>
              <w:right w:val="single" w:color="auto" w:sz="4" w:space="0"/>
            </w:tcBorders>
            <w:shd w:val="clear" w:color="auto" w:fill="auto"/>
            <w:noWrap/>
            <w:vAlign w:val="center"/>
          </w:tcPr>
          <w:p w14:paraId="12F57B8C">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116.91116.91</w:t>
            </w:r>
          </w:p>
        </w:tc>
        <w:tc>
          <w:tcPr>
            <w:tcW w:w="987" w:type="dxa"/>
            <w:tcBorders>
              <w:top w:val="nil"/>
              <w:left w:val="nil"/>
              <w:bottom w:val="single" w:color="auto" w:sz="4" w:space="0"/>
              <w:right w:val="single" w:color="auto" w:sz="4" w:space="0"/>
            </w:tcBorders>
            <w:shd w:val="clear" w:color="auto" w:fill="auto"/>
            <w:noWrap/>
            <w:vAlign w:val="center"/>
          </w:tcPr>
          <w:p w14:paraId="7690FD61">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C14E8E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59" w:type="dxa"/>
            <w:gridSpan w:val="2"/>
            <w:tcBorders>
              <w:top w:val="nil"/>
              <w:left w:val="nil"/>
              <w:bottom w:val="single" w:color="auto" w:sz="4" w:space="0"/>
              <w:right w:val="single" w:color="auto" w:sz="4" w:space="0"/>
            </w:tcBorders>
            <w:shd w:val="clear" w:color="auto" w:fill="auto"/>
            <w:noWrap/>
            <w:vAlign w:val="center"/>
          </w:tcPr>
          <w:p w14:paraId="0DD4148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70A3B9">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23E4B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45" w:type="dxa"/>
            <w:gridSpan w:val="3"/>
            <w:tcBorders>
              <w:top w:val="nil"/>
              <w:left w:val="nil"/>
              <w:bottom w:val="single" w:color="auto" w:sz="4" w:space="0"/>
              <w:right w:val="single" w:color="auto" w:sz="4" w:space="0"/>
            </w:tcBorders>
            <w:shd w:val="clear" w:color="auto" w:fill="auto"/>
            <w:noWrap/>
            <w:vAlign w:val="center"/>
          </w:tcPr>
          <w:p w14:paraId="6CFAB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395" w:type="dxa"/>
            <w:gridSpan w:val="2"/>
            <w:tcBorders>
              <w:top w:val="nil"/>
              <w:left w:val="nil"/>
              <w:bottom w:val="single" w:color="auto" w:sz="4" w:space="0"/>
              <w:right w:val="single" w:color="auto" w:sz="4" w:space="0"/>
            </w:tcBorders>
            <w:shd w:val="clear" w:color="auto" w:fill="auto"/>
            <w:noWrap/>
            <w:vAlign w:val="center"/>
          </w:tcPr>
          <w:p w14:paraId="02A64E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34FEECA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69" w:type="dxa"/>
            <w:gridSpan w:val="2"/>
            <w:tcBorders>
              <w:top w:val="nil"/>
              <w:left w:val="nil"/>
              <w:bottom w:val="single" w:color="auto" w:sz="4" w:space="0"/>
              <w:right w:val="single" w:color="auto" w:sz="4" w:space="0"/>
            </w:tcBorders>
            <w:shd w:val="clear" w:color="auto" w:fill="auto"/>
            <w:noWrap/>
            <w:vAlign w:val="center"/>
          </w:tcPr>
          <w:p w14:paraId="05E0CC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51" w:type="dxa"/>
            <w:gridSpan w:val="2"/>
            <w:tcBorders>
              <w:top w:val="nil"/>
              <w:left w:val="nil"/>
              <w:bottom w:val="single" w:color="auto" w:sz="4" w:space="0"/>
              <w:right w:val="single" w:color="auto" w:sz="4" w:space="0"/>
            </w:tcBorders>
            <w:shd w:val="clear" w:color="auto" w:fill="auto"/>
            <w:noWrap/>
            <w:vAlign w:val="center"/>
          </w:tcPr>
          <w:p w14:paraId="534B54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70F2DA7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EA1F17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59" w:type="dxa"/>
            <w:gridSpan w:val="2"/>
            <w:tcBorders>
              <w:top w:val="nil"/>
              <w:left w:val="nil"/>
              <w:bottom w:val="single" w:color="auto" w:sz="4" w:space="0"/>
              <w:right w:val="single" w:color="auto" w:sz="4" w:space="0"/>
            </w:tcBorders>
            <w:shd w:val="clear" w:color="auto" w:fill="auto"/>
            <w:noWrap/>
            <w:vAlign w:val="center"/>
          </w:tcPr>
          <w:p w14:paraId="0884C9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45DA837">
        <w:tblPrEx>
          <w:tblCellMar>
            <w:top w:w="0" w:type="dxa"/>
            <w:left w:w="108" w:type="dxa"/>
            <w:bottom w:w="0" w:type="dxa"/>
            <w:right w:w="108" w:type="dxa"/>
          </w:tblCellMar>
        </w:tblPrEx>
        <w:trPr>
          <w:trHeight w:val="284" w:hRule="exact"/>
        </w:trPr>
        <w:tc>
          <w:tcPr>
            <w:tcW w:w="1140" w:type="dxa"/>
            <w:gridSpan w:val="2"/>
            <w:tcBorders>
              <w:top w:val="nil"/>
              <w:left w:val="single" w:color="auto" w:sz="4" w:space="0"/>
              <w:bottom w:val="single" w:color="auto" w:sz="4" w:space="0"/>
              <w:right w:val="single" w:color="auto" w:sz="4" w:space="0"/>
            </w:tcBorders>
            <w:shd w:val="clear" w:color="auto" w:fill="auto"/>
            <w:noWrap/>
            <w:vAlign w:val="center"/>
          </w:tcPr>
          <w:p w14:paraId="4146F2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45" w:type="dxa"/>
            <w:gridSpan w:val="3"/>
            <w:tcBorders>
              <w:top w:val="nil"/>
              <w:left w:val="nil"/>
              <w:bottom w:val="single" w:color="auto" w:sz="4" w:space="0"/>
              <w:right w:val="single" w:color="auto" w:sz="4" w:space="0"/>
            </w:tcBorders>
            <w:shd w:val="clear" w:color="auto" w:fill="auto"/>
            <w:noWrap/>
            <w:vAlign w:val="center"/>
          </w:tcPr>
          <w:p w14:paraId="654141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395" w:type="dxa"/>
            <w:gridSpan w:val="2"/>
            <w:tcBorders>
              <w:top w:val="nil"/>
              <w:left w:val="nil"/>
              <w:bottom w:val="single" w:color="auto" w:sz="4" w:space="0"/>
              <w:right w:val="single" w:color="auto" w:sz="4" w:space="0"/>
            </w:tcBorders>
            <w:shd w:val="clear" w:color="auto" w:fill="auto"/>
            <w:noWrap/>
            <w:vAlign w:val="center"/>
          </w:tcPr>
          <w:p w14:paraId="56437C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870" w:type="dxa"/>
            <w:tcBorders>
              <w:top w:val="nil"/>
              <w:left w:val="nil"/>
              <w:bottom w:val="single" w:color="auto" w:sz="4" w:space="0"/>
              <w:right w:val="single" w:color="auto" w:sz="4" w:space="0"/>
            </w:tcBorders>
            <w:shd w:val="clear" w:color="auto" w:fill="auto"/>
            <w:noWrap/>
            <w:vAlign w:val="center"/>
          </w:tcPr>
          <w:p w14:paraId="0F8592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69" w:type="dxa"/>
            <w:gridSpan w:val="2"/>
            <w:tcBorders>
              <w:top w:val="nil"/>
              <w:left w:val="nil"/>
              <w:bottom w:val="single" w:color="auto" w:sz="4" w:space="0"/>
              <w:right w:val="single" w:color="auto" w:sz="4" w:space="0"/>
            </w:tcBorders>
            <w:shd w:val="clear" w:color="auto" w:fill="auto"/>
            <w:noWrap/>
            <w:vAlign w:val="center"/>
          </w:tcPr>
          <w:p w14:paraId="426800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51" w:type="dxa"/>
            <w:gridSpan w:val="2"/>
            <w:tcBorders>
              <w:top w:val="nil"/>
              <w:left w:val="nil"/>
              <w:bottom w:val="single" w:color="auto" w:sz="4" w:space="0"/>
              <w:right w:val="single" w:color="auto" w:sz="4" w:space="0"/>
            </w:tcBorders>
            <w:shd w:val="clear" w:color="auto" w:fill="auto"/>
            <w:noWrap/>
            <w:vAlign w:val="center"/>
          </w:tcPr>
          <w:p w14:paraId="51A071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87" w:type="dxa"/>
            <w:tcBorders>
              <w:top w:val="nil"/>
              <w:left w:val="nil"/>
              <w:bottom w:val="single" w:color="auto" w:sz="4" w:space="0"/>
              <w:right w:val="single" w:color="auto" w:sz="4" w:space="0"/>
            </w:tcBorders>
            <w:shd w:val="clear" w:color="auto" w:fill="auto"/>
            <w:noWrap/>
            <w:vAlign w:val="center"/>
          </w:tcPr>
          <w:p w14:paraId="3A1E4C2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14CBD8C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959" w:type="dxa"/>
            <w:gridSpan w:val="2"/>
            <w:tcBorders>
              <w:top w:val="nil"/>
              <w:left w:val="nil"/>
              <w:bottom w:val="single" w:color="auto" w:sz="4" w:space="0"/>
              <w:right w:val="single" w:color="auto" w:sz="4" w:space="0"/>
            </w:tcBorders>
            <w:shd w:val="clear" w:color="auto" w:fill="auto"/>
            <w:noWrap/>
            <w:vAlign w:val="center"/>
          </w:tcPr>
          <w:p w14:paraId="71317792">
            <w:pPr>
              <w:widowControl/>
              <w:jc w:val="left"/>
              <w:rPr>
                <w:rFonts w:hint="default" w:ascii="宋体" w:hAnsi="宋体" w:eastAsia="宋体" w:cs="宋体"/>
                <w:color w:val="000000"/>
                <w:kern w:val="0"/>
                <w:szCs w:val="20"/>
                <w:lang w:val="en-US" w:eastAsia="zh-CN"/>
              </w:rPr>
            </w:pPr>
          </w:p>
        </w:tc>
      </w:tr>
      <w:tr w14:paraId="7A033486">
        <w:tblPrEx>
          <w:tblCellMar>
            <w:top w:w="0" w:type="dxa"/>
            <w:left w:w="108" w:type="dxa"/>
            <w:bottom w:w="0" w:type="dxa"/>
            <w:right w:w="108" w:type="dxa"/>
          </w:tblCellMar>
        </w:tblPrEx>
        <w:trPr>
          <w:trHeight w:val="284" w:hRule="exact"/>
        </w:trPr>
        <w:tc>
          <w:tcPr>
            <w:tcW w:w="4485"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003B8D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395" w:type="dxa"/>
            <w:gridSpan w:val="2"/>
            <w:tcBorders>
              <w:top w:val="nil"/>
              <w:left w:val="nil"/>
              <w:bottom w:val="single" w:color="auto" w:sz="4" w:space="0"/>
              <w:right w:val="single" w:color="auto" w:sz="4" w:space="0"/>
            </w:tcBorders>
            <w:shd w:val="clear" w:color="auto" w:fill="auto"/>
            <w:noWrap/>
            <w:vAlign w:val="center"/>
          </w:tcPr>
          <w:p w14:paraId="7F70FCDF">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1147.77</w:t>
            </w:r>
          </w:p>
        </w:tc>
        <w:tc>
          <w:tcPr>
            <w:tcW w:w="8775" w:type="dxa"/>
            <w:gridSpan w:val="9"/>
            <w:tcBorders>
              <w:top w:val="single" w:color="auto" w:sz="4" w:space="0"/>
              <w:left w:val="nil"/>
              <w:bottom w:val="single" w:color="auto" w:sz="4" w:space="0"/>
              <w:right w:val="single" w:color="auto" w:sz="4" w:space="0"/>
            </w:tcBorders>
            <w:shd w:val="clear" w:color="auto" w:fill="auto"/>
            <w:noWrap/>
            <w:vAlign w:val="center"/>
          </w:tcPr>
          <w:p w14:paraId="6B62290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959" w:type="dxa"/>
            <w:gridSpan w:val="2"/>
            <w:tcBorders>
              <w:top w:val="nil"/>
              <w:left w:val="nil"/>
              <w:bottom w:val="single" w:color="auto" w:sz="4" w:space="0"/>
              <w:right w:val="single" w:color="auto" w:sz="4" w:space="0"/>
            </w:tcBorders>
            <w:shd w:val="clear" w:color="auto" w:fill="auto"/>
            <w:noWrap/>
            <w:vAlign w:val="center"/>
          </w:tcPr>
          <w:p w14:paraId="762804EB">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116.91</w:t>
            </w: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116.91</w:t>
            </w:r>
          </w:p>
        </w:tc>
      </w:tr>
      <w:tr w14:paraId="337D9A2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2768A30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09F65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15363" w:type="dxa"/>
            <w:gridSpan w:val="17"/>
            <w:tcBorders>
              <w:top w:val="nil"/>
              <w:left w:val="nil"/>
              <w:bottom w:val="nil"/>
              <w:right w:val="nil"/>
            </w:tcBorders>
            <w:shd w:val="clear" w:color="auto" w:fill="FFFFFF"/>
            <w:vAlign w:val="center"/>
          </w:tcPr>
          <w:p w14:paraId="04029CA3">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E6A0A27">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4C73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345" w:hRule="atLeast"/>
        </w:trPr>
        <w:tc>
          <w:tcPr>
            <w:tcW w:w="985" w:type="dxa"/>
            <w:tcBorders>
              <w:top w:val="nil"/>
              <w:left w:val="nil"/>
              <w:bottom w:val="nil"/>
              <w:right w:val="nil"/>
            </w:tcBorders>
            <w:shd w:val="clear" w:color="auto" w:fill="FFFFFF"/>
            <w:vAlign w:val="center"/>
          </w:tcPr>
          <w:p w14:paraId="2A919E7B">
            <w:pPr>
              <w:jc w:val="center"/>
              <w:rPr>
                <w:rFonts w:hint="eastAsia" w:ascii="宋体" w:hAnsi="宋体" w:eastAsia="宋体" w:cs="宋体"/>
                <w:i w:val="0"/>
                <w:color w:val="000000"/>
                <w:sz w:val="20"/>
                <w:szCs w:val="20"/>
                <w:u w:val="none"/>
              </w:rPr>
            </w:pPr>
          </w:p>
        </w:tc>
        <w:tc>
          <w:tcPr>
            <w:tcW w:w="239" w:type="dxa"/>
            <w:gridSpan w:val="2"/>
            <w:tcBorders>
              <w:top w:val="nil"/>
              <w:left w:val="nil"/>
              <w:bottom w:val="nil"/>
              <w:right w:val="nil"/>
            </w:tcBorders>
            <w:shd w:val="clear" w:color="auto" w:fill="FFFFFF"/>
            <w:vAlign w:val="center"/>
          </w:tcPr>
          <w:p w14:paraId="6AD8C365">
            <w:pPr>
              <w:jc w:val="center"/>
              <w:rPr>
                <w:rFonts w:hint="eastAsia" w:ascii="宋体" w:hAnsi="宋体" w:eastAsia="宋体" w:cs="宋体"/>
                <w:i w:val="0"/>
                <w:color w:val="000000"/>
                <w:sz w:val="20"/>
                <w:szCs w:val="20"/>
                <w:u w:val="none"/>
              </w:rPr>
            </w:pPr>
          </w:p>
        </w:tc>
        <w:tc>
          <w:tcPr>
            <w:tcW w:w="1375" w:type="dxa"/>
            <w:tcBorders>
              <w:top w:val="nil"/>
              <w:left w:val="nil"/>
              <w:bottom w:val="nil"/>
              <w:right w:val="nil"/>
            </w:tcBorders>
            <w:shd w:val="clear" w:color="auto" w:fill="FFFFFF"/>
            <w:vAlign w:val="center"/>
          </w:tcPr>
          <w:p w14:paraId="1588E89E">
            <w:pPr>
              <w:jc w:val="center"/>
              <w:rPr>
                <w:rFonts w:hint="eastAsia" w:ascii="宋体" w:hAnsi="宋体" w:eastAsia="宋体" w:cs="宋体"/>
                <w:i w:val="0"/>
                <w:color w:val="000000"/>
                <w:sz w:val="20"/>
                <w:szCs w:val="20"/>
                <w:u w:val="none"/>
              </w:rPr>
            </w:pPr>
          </w:p>
        </w:tc>
        <w:tc>
          <w:tcPr>
            <w:tcW w:w="2104" w:type="dxa"/>
            <w:gridSpan w:val="2"/>
            <w:tcBorders>
              <w:top w:val="nil"/>
              <w:left w:val="nil"/>
              <w:bottom w:val="nil"/>
              <w:right w:val="nil"/>
            </w:tcBorders>
            <w:shd w:val="clear" w:color="auto" w:fill="FFFFFF"/>
            <w:vAlign w:val="center"/>
          </w:tcPr>
          <w:p w14:paraId="528ED847">
            <w:pPr>
              <w:rPr>
                <w:rFonts w:hint="eastAsia" w:ascii="宋体" w:hAnsi="宋体" w:eastAsia="宋体" w:cs="宋体"/>
                <w:i w:val="0"/>
                <w:color w:val="000000"/>
                <w:sz w:val="20"/>
                <w:szCs w:val="20"/>
                <w:u w:val="none"/>
              </w:rPr>
            </w:pPr>
          </w:p>
        </w:tc>
        <w:tc>
          <w:tcPr>
            <w:tcW w:w="2351" w:type="dxa"/>
            <w:gridSpan w:val="3"/>
            <w:tcBorders>
              <w:top w:val="nil"/>
              <w:left w:val="nil"/>
              <w:bottom w:val="nil"/>
              <w:right w:val="nil"/>
            </w:tcBorders>
            <w:shd w:val="clear" w:color="auto" w:fill="FFFFFF"/>
            <w:vAlign w:val="center"/>
          </w:tcPr>
          <w:p w14:paraId="04920561">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34820D07">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30F833A1">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5FF61950">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41FF36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550732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90" w:hRule="atLeast"/>
        </w:trPr>
        <w:tc>
          <w:tcPr>
            <w:tcW w:w="4703" w:type="dxa"/>
            <w:gridSpan w:val="6"/>
            <w:tcBorders>
              <w:top w:val="nil"/>
              <w:left w:val="nil"/>
              <w:bottom w:val="nil"/>
              <w:right w:val="nil"/>
            </w:tcBorders>
            <w:shd w:val="clear" w:color="auto" w:fill="FFFFFF"/>
            <w:noWrap/>
            <w:vAlign w:val="center"/>
          </w:tcPr>
          <w:p w14:paraId="54F4E4B0">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部门：溆浦县林业局</w:t>
            </w:r>
          </w:p>
        </w:tc>
        <w:tc>
          <w:tcPr>
            <w:tcW w:w="2351" w:type="dxa"/>
            <w:gridSpan w:val="3"/>
            <w:tcBorders>
              <w:top w:val="nil"/>
              <w:left w:val="nil"/>
              <w:bottom w:val="nil"/>
              <w:right w:val="nil"/>
            </w:tcBorders>
            <w:shd w:val="clear" w:color="auto" w:fill="FFFFFF"/>
            <w:vAlign w:val="center"/>
          </w:tcPr>
          <w:p w14:paraId="3627C640">
            <w:pPr>
              <w:rPr>
                <w:rFonts w:hint="eastAsia" w:ascii="宋体" w:hAnsi="宋体" w:eastAsia="宋体" w:cs="宋体"/>
                <w:i w:val="0"/>
                <w:color w:val="000000"/>
                <w:sz w:val="20"/>
                <w:szCs w:val="20"/>
                <w:u w:val="none"/>
              </w:rPr>
            </w:pPr>
          </w:p>
        </w:tc>
        <w:tc>
          <w:tcPr>
            <w:tcW w:w="2076" w:type="dxa"/>
            <w:gridSpan w:val="2"/>
            <w:tcBorders>
              <w:top w:val="nil"/>
              <w:left w:val="nil"/>
              <w:bottom w:val="nil"/>
              <w:right w:val="nil"/>
            </w:tcBorders>
            <w:shd w:val="clear" w:color="auto" w:fill="FFFFFF"/>
            <w:vAlign w:val="center"/>
          </w:tcPr>
          <w:p w14:paraId="2BAA52CF">
            <w:pPr>
              <w:rPr>
                <w:rFonts w:hint="eastAsia" w:ascii="宋体" w:hAnsi="宋体" w:eastAsia="宋体" w:cs="宋体"/>
                <w:i w:val="0"/>
                <w:color w:val="000000"/>
                <w:sz w:val="20"/>
                <w:szCs w:val="20"/>
                <w:u w:val="none"/>
              </w:rPr>
            </w:pPr>
          </w:p>
        </w:tc>
        <w:tc>
          <w:tcPr>
            <w:tcW w:w="2080" w:type="dxa"/>
            <w:gridSpan w:val="3"/>
            <w:tcBorders>
              <w:top w:val="nil"/>
              <w:left w:val="nil"/>
              <w:bottom w:val="nil"/>
              <w:right w:val="nil"/>
            </w:tcBorders>
            <w:shd w:val="clear" w:color="auto" w:fill="FFFFFF"/>
            <w:vAlign w:val="center"/>
          </w:tcPr>
          <w:p w14:paraId="0A0503B3">
            <w:pPr>
              <w:rPr>
                <w:rFonts w:hint="eastAsia" w:ascii="宋体" w:hAnsi="宋体" w:eastAsia="宋体" w:cs="宋体"/>
                <w:i w:val="0"/>
                <w:color w:val="000000"/>
                <w:sz w:val="20"/>
                <w:szCs w:val="20"/>
                <w:u w:val="none"/>
              </w:rPr>
            </w:pPr>
          </w:p>
        </w:tc>
        <w:tc>
          <w:tcPr>
            <w:tcW w:w="2076" w:type="dxa"/>
            <w:tcBorders>
              <w:top w:val="nil"/>
              <w:left w:val="nil"/>
              <w:bottom w:val="nil"/>
              <w:right w:val="nil"/>
            </w:tcBorders>
            <w:shd w:val="clear" w:color="auto" w:fill="FFFFFF"/>
            <w:vAlign w:val="center"/>
          </w:tcPr>
          <w:p w14:paraId="6A0D2544">
            <w:pPr>
              <w:rPr>
                <w:rFonts w:hint="eastAsia" w:ascii="宋体" w:hAnsi="宋体" w:eastAsia="宋体" w:cs="宋体"/>
                <w:i w:val="0"/>
                <w:color w:val="000000"/>
                <w:sz w:val="20"/>
                <w:szCs w:val="20"/>
                <w:u w:val="none"/>
              </w:rPr>
            </w:pPr>
          </w:p>
        </w:tc>
        <w:tc>
          <w:tcPr>
            <w:tcW w:w="2077" w:type="dxa"/>
            <w:gridSpan w:val="2"/>
            <w:tcBorders>
              <w:top w:val="nil"/>
              <w:left w:val="nil"/>
              <w:bottom w:val="nil"/>
              <w:right w:val="nil"/>
            </w:tcBorders>
            <w:shd w:val="clear" w:color="auto" w:fill="FFFFFF"/>
            <w:noWrap/>
            <w:vAlign w:val="center"/>
          </w:tcPr>
          <w:p w14:paraId="018D025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0BF6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5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781A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806C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1C22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2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AFED7B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96362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6A7C0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609" w:hRule="atLeast"/>
        </w:trPr>
        <w:tc>
          <w:tcPr>
            <w:tcW w:w="122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97CC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C9D39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AD55B">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AE20A">
            <w:pPr>
              <w:jc w:val="center"/>
              <w:rPr>
                <w:rFonts w:hint="eastAsia" w:ascii="宋体" w:hAnsi="宋体" w:eastAsia="宋体" w:cs="宋体"/>
                <w:i w:val="0"/>
                <w:color w:val="000000"/>
                <w:sz w:val="24"/>
                <w:szCs w:val="24"/>
                <w:u w:val="none"/>
              </w:rPr>
            </w:pPr>
          </w:p>
        </w:tc>
        <w:tc>
          <w:tcPr>
            <w:tcW w:w="207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23A3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08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7C9AC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9AB2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2EE3A">
            <w:pPr>
              <w:jc w:val="center"/>
              <w:rPr>
                <w:rFonts w:hint="eastAsia" w:ascii="宋体" w:hAnsi="宋体" w:eastAsia="宋体" w:cs="宋体"/>
                <w:i w:val="0"/>
                <w:color w:val="000000"/>
                <w:sz w:val="24"/>
                <w:szCs w:val="24"/>
                <w:u w:val="none"/>
              </w:rPr>
            </w:pPr>
          </w:p>
        </w:tc>
      </w:tr>
      <w:tr w14:paraId="1C9B7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409" w:hRule="atLeast"/>
        </w:trPr>
        <w:tc>
          <w:tcPr>
            <w:tcW w:w="1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07666">
            <w:pPr>
              <w:jc w:val="center"/>
              <w:rPr>
                <w:rFonts w:hint="eastAsia" w:ascii="宋体" w:hAnsi="宋体" w:eastAsia="宋体" w:cs="宋体"/>
                <w:i w:val="0"/>
                <w:color w:val="000000"/>
                <w:sz w:val="24"/>
                <w:szCs w:val="24"/>
                <w:u w:val="none"/>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29D7B">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5776B">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2E456">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2CC9F">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AB7BC">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DB95CE">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75B45">
            <w:pPr>
              <w:jc w:val="center"/>
              <w:rPr>
                <w:rFonts w:hint="eastAsia" w:ascii="宋体" w:hAnsi="宋体" w:eastAsia="宋体" w:cs="宋体"/>
                <w:i w:val="0"/>
                <w:color w:val="000000"/>
                <w:sz w:val="24"/>
                <w:szCs w:val="24"/>
                <w:u w:val="none"/>
              </w:rPr>
            </w:pPr>
          </w:p>
        </w:tc>
      </w:tr>
      <w:tr w14:paraId="3756F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5C76C">
            <w:pPr>
              <w:jc w:val="center"/>
              <w:rPr>
                <w:rFonts w:hint="eastAsia" w:ascii="宋体" w:hAnsi="宋体" w:eastAsia="宋体" w:cs="宋体"/>
                <w:i w:val="0"/>
                <w:color w:val="000000"/>
                <w:sz w:val="24"/>
                <w:szCs w:val="24"/>
                <w:u w:val="none"/>
              </w:rPr>
            </w:pPr>
          </w:p>
        </w:tc>
        <w:tc>
          <w:tcPr>
            <w:tcW w:w="13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AAAC0">
            <w:pPr>
              <w:jc w:val="center"/>
              <w:rPr>
                <w:rFonts w:hint="eastAsia" w:ascii="宋体" w:hAnsi="宋体" w:eastAsia="宋体" w:cs="宋体"/>
                <w:i w:val="0"/>
                <w:color w:val="000000"/>
                <w:sz w:val="24"/>
                <w:szCs w:val="24"/>
                <w:u w:val="none"/>
              </w:rPr>
            </w:pPr>
          </w:p>
        </w:tc>
        <w:tc>
          <w:tcPr>
            <w:tcW w:w="2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85EB07">
            <w:pPr>
              <w:jc w:val="center"/>
              <w:rPr>
                <w:rFonts w:hint="eastAsia" w:ascii="宋体" w:hAnsi="宋体" w:eastAsia="宋体" w:cs="宋体"/>
                <w:i w:val="0"/>
                <w:color w:val="000000"/>
                <w:sz w:val="24"/>
                <w:szCs w:val="24"/>
                <w:u w:val="none"/>
              </w:rPr>
            </w:pPr>
          </w:p>
        </w:tc>
        <w:tc>
          <w:tcPr>
            <w:tcW w:w="23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F1976">
            <w:pPr>
              <w:jc w:val="center"/>
              <w:rPr>
                <w:rFonts w:hint="eastAsia" w:ascii="宋体" w:hAnsi="宋体" w:eastAsia="宋体" w:cs="宋体"/>
                <w:i w:val="0"/>
                <w:color w:val="000000"/>
                <w:sz w:val="24"/>
                <w:szCs w:val="24"/>
                <w:u w:val="none"/>
              </w:rPr>
            </w:pPr>
          </w:p>
        </w:tc>
        <w:tc>
          <w:tcPr>
            <w:tcW w:w="207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AD59D3">
            <w:pPr>
              <w:jc w:val="center"/>
              <w:rPr>
                <w:rFonts w:hint="eastAsia" w:ascii="宋体" w:hAnsi="宋体" w:eastAsia="宋体" w:cs="宋体"/>
                <w:i w:val="0"/>
                <w:color w:val="000000"/>
                <w:sz w:val="24"/>
                <w:szCs w:val="24"/>
                <w:u w:val="none"/>
              </w:rPr>
            </w:pPr>
          </w:p>
        </w:tc>
        <w:tc>
          <w:tcPr>
            <w:tcW w:w="208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5CB4CE">
            <w:pPr>
              <w:jc w:val="center"/>
              <w:rPr>
                <w:rFonts w:hint="eastAsia" w:ascii="宋体" w:hAnsi="宋体" w:eastAsia="宋体" w:cs="宋体"/>
                <w:i w:val="0"/>
                <w:color w:val="000000"/>
                <w:sz w:val="24"/>
                <w:szCs w:val="24"/>
                <w:u w:val="none"/>
              </w:rPr>
            </w:pPr>
          </w:p>
        </w:tc>
        <w:tc>
          <w:tcPr>
            <w:tcW w:w="2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049D9">
            <w:pPr>
              <w:jc w:val="center"/>
              <w:rPr>
                <w:rFonts w:hint="eastAsia" w:ascii="宋体" w:hAnsi="宋体" w:eastAsia="宋体" w:cs="宋体"/>
                <w:i w:val="0"/>
                <w:color w:val="000000"/>
                <w:sz w:val="24"/>
                <w:szCs w:val="24"/>
                <w:u w:val="none"/>
              </w:rPr>
            </w:pPr>
          </w:p>
        </w:tc>
        <w:tc>
          <w:tcPr>
            <w:tcW w:w="20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2C536">
            <w:pPr>
              <w:jc w:val="center"/>
              <w:rPr>
                <w:rFonts w:hint="eastAsia" w:ascii="宋体" w:hAnsi="宋体" w:eastAsia="宋体" w:cs="宋体"/>
                <w:i w:val="0"/>
                <w:color w:val="000000"/>
                <w:sz w:val="24"/>
                <w:szCs w:val="24"/>
                <w:u w:val="none"/>
              </w:rPr>
            </w:pPr>
          </w:p>
        </w:tc>
      </w:tr>
      <w:tr w14:paraId="42FA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4F5C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BFEDF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09B5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2F0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C64A8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FB73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622D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6202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25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16D33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2764"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5A417779">
            <w:pPr>
              <w:jc w:val="center"/>
              <w:rPr>
                <w:rFonts w:hint="eastAsia" w:ascii="宋体" w:hAnsi="宋体" w:eastAsia="宋体" w:cs="宋体"/>
                <w:i w:val="0"/>
                <w:color w:val="000000"/>
                <w:sz w:val="24"/>
                <w:szCs w:val="24"/>
                <w:u w:val="none"/>
                <w:lang w:val="en-US" w:eastAsia="zh-CN"/>
              </w:rPr>
            </w:pPr>
            <w:r>
              <w:rPr>
                <w:rFonts w:hint="eastAsia" w:ascii="楷体" w:hAnsi="楷体" w:eastAsia="楷体" w:cs="楷体"/>
                <w:b/>
                <w:bCs/>
                <w:i w:val="0"/>
                <w:color w:val="auto"/>
                <w:kern w:val="0"/>
                <w:sz w:val="24"/>
                <w:szCs w:val="24"/>
                <w:u w:val="none"/>
                <w:lang w:val="en-US" w:eastAsia="zh-CN" w:bidi="ar"/>
              </w:rPr>
              <w:t>溆浦县林业局没有政府性基金收入，也没有使用政府性基金安排的支出，故本表无数据。</w:t>
            </w:r>
          </w:p>
        </w:tc>
      </w:tr>
      <w:tr w14:paraId="543A0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2AEAD6">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E0C2">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569A9">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46B31E">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1B756F">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B022A">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9F586">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328C5">
            <w:pPr>
              <w:rPr>
                <w:rFonts w:hint="eastAsia" w:ascii="宋体" w:hAnsi="宋体" w:eastAsia="宋体" w:cs="宋体"/>
                <w:i w:val="0"/>
                <w:color w:val="000000"/>
                <w:sz w:val="24"/>
                <w:szCs w:val="24"/>
                <w:u w:val="none"/>
              </w:rPr>
            </w:pPr>
          </w:p>
        </w:tc>
      </w:tr>
      <w:tr w14:paraId="65A01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DBCC43">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B049">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6F4E49">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959907">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DBA35">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CD444E">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8117">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BA0057">
            <w:pPr>
              <w:rPr>
                <w:rFonts w:hint="eastAsia" w:ascii="宋体" w:hAnsi="宋体" w:eastAsia="宋体" w:cs="宋体"/>
                <w:i w:val="0"/>
                <w:color w:val="000000"/>
                <w:sz w:val="24"/>
                <w:szCs w:val="24"/>
                <w:u w:val="none"/>
              </w:rPr>
            </w:pPr>
          </w:p>
        </w:tc>
      </w:tr>
      <w:tr w14:paraId="1C3C4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75B024">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71D8">
            <w:pPr>
              <w:rPr>
                <w:rFonts w:hint="eastAsia" w:ascii="宋体" w:hAnsi="宋体" w:eastAsia="宋体" w:cs="宋体"/>
                <w:i w:val="0"/>
                <w:color w:val="000000"/>
                <w:sz w:val="20"/>
                <w:szCs w:val="20"/>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B5993">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E4D4C9">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70A5A4">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B9015F">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808C">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EAE7CE">
            <w:pPr>
              <w:rPr>
                <w:rFonts w:hint="eastAsia" w:ascii="宋体" w:hAnsi="宋体" w:eastAsia="宋体" w:cs="宋体"/>
                <w:i w:val="0"/>
                <w:color w:val="000000"/>
                <w:sz w:val="24"/>
                <w:szCs w:val="24"/>
                <w:u w:val="none"/>
              </w:rPr>
            </w:pPr>
          </w:p>
        </w:tc>
      </w:tr>
      <w:tr w14:paraId="6014D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9EAC22">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1FE23">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48F852">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0690A">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7F3040">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0D05F4">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6BE5">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70EFA3">
            <w:pPr>
              <w:rPr>
                <w:rFonts w:hint="eastAsia" w:ascii="宋体" w:hAnsi="宋体" w:eastAsia="宋体" w:cs="宋体"/>
                <w:i w:val="0"/>
                <w:color w:val="000000"/>
                <w:sz w:val="24"/>
                <w:szCs w:val="24"/>
                <w:u w:val="none"/>
              </w:rPr>
            </w:pPr>
          </w:p>
        </w:tc>
      </w:tr>
      <w:tr w14:paraId="1F84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7F3A77">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9E11">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AFD67">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A7E82B">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A3292C">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C706B7">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C9E1">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EE94A">
            <w:pPr>
              <w:rPr>
                <w:rFonts w:hint="eastAsia" w:ascii="宋体" w:hAnsi="宋体" w:eastAsia="宋体" w:cs="宋体"/>
                <w:i w:val="0"/>
                <w:color w:val="000000"/>
                <w:sz w:val="24"/>
                <w:szCs w:val="24"/>
                <w:u w:val="none"/>
              </w:rPr>
            </w:pPr>
          </w:p>
        </w:tc>
      </w:tr>
      <w:tr w14:paraId="5590A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509" w:hRule="atLeast"/>
        </w:trPr>
        <w:tc>
          <w:tcPr>
            <w:tcW w:w="12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A301C">
            <w:pPr>
              <w:jc w:val="center"/>
              <w:rPr>
                <w:rFonts w:hint="eastAsia" w:ascii="宋体" w:hAnsi="宋体" w:eastAsia="宋体" w:cs="宋体"/>
                <w:i w:val="0"/>
                <w:color w:val="000000"/>
                <w:sz w:val="24"/>
                <w:szCs w:val="24"/>
                <w:u w:val="none"/>
              </w:rPr>
            </w:pPr>
          </w:p>
        </w:tc>
        <w:tc>
          <w:tcPr>
            <w:tcW w:w="1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0E720">
            <w:pPr>
              <w:rPr>
                <w:rFonts w:hint="eastAsia" w:ascii="宋体" w:hAnsi="宋体" w:eastAsia="宋体" w:cs="宋体"/>
                <w:i w:val="0"/>
                <w:color w:val="000000"/>
                <w:sz w:val="24"/>
                <w:szCs w:val="24"/>
                <w:u w:val="none"/>
              </w:rPr>
            </w:pPr>
          </w:p>
        </w:tc>
        <w:tc>
          <w:tcPr>
            <w:tcW w:w="210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C6BC5E">
            <w:pPr>
              <w:rPr>
                <w:rFonts w:hint="eastAsia" w:ascii="宋体" w:hAnsi="宋体" w:eastAsia="宋体" w:cs="宋体"/>
                <w:i w:val="0"/>
                <w:color w:val="000000"/>
                <w:sz w:val="24"/>
                <w:szCs w:val="24"/>
                <w:u w:val="none"/>
              </w:rPr>
            </w:pPr>
          </w:p>
        </w:tc>
        <w:tc>
          <w:tcPr>
            <w:tcW w:w="23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184C7">
            <w:pPr>
              <w:rPr>
                <w:rFonts w:hint="eastAsia" w:ascii="宋体" w:hAnsi="宋体" w:eastAsia="宋体" w:cs="宋体"/>
                <w:i w:val="0"/>
                <w:color w:val="000000"/>
                <w:sz w:val="24"/>
                <w:szCs w:val="24"/>
                <w:u w:val="none"/>
              </w:rPr>
            </w:pPr>
          </w:p>
        </w:tc>
        <w:tc>
          <w:tcPr>
            <w:tcW w:w="207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1C507">
            <w:pPr>
              <w:rPr>
                <w:rFonts w:hint="eastAsia" w:ascii="宋体" w:hAnsi="宋体" w:eastAsia="宋体" w:cs="宋体"/>
                <w:i w:val="0"/>
                <w:color w:val="000000"/>
                <w:sz w:val="24"/>
                <w:szCs w:val="24"/>
                <w:u w:val="none"/>
              </w:rPr>
            </w:pPr>
          </w:p>
        </w:tc>
        <w:tc>
          <w:tcPr>
            <w:tcW w:w="20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F2FB36">
            <w:pPr>
              <w:rPr>
                <w:rFonts w:hint="eastAsia" w:ascii="宋体" w:hAnsi="宋体" w:eastAsia="宋体" w:cs="宋体"/>
                <w:i w:val="0"/>
                <w:color w:val="000000"/>
                <w:sz w:val="24"/>
                <w:szCs w:val="24"/>
                <w:u w:val="none"/>
              </w:rPr>
            </w:pPr>
          </w:p>
        </w:tc>
        <w:tc>
          <w:tcPr>
            <w:tcW w:w="2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8F2F7">
            <w:pPr>
              <w:rPr>
                <w:rFonts w:hint="eastAsia" w:ascii="宋体" w:hAnsi="宋体" w:eastAsia="宋体" w:cs="宋体"/>
                <w:i w:val="0"/>
                <w:color w:val="000000"/>
                <w:sz w:val="24"/>
                <w:szCs w:val="24"/>
                <w:u w:val="none"/>
              </w:rPr>
            </w:pPr>
          </w:p>
        </w:tc>
        <w:tc>
          <w:tcPr>
            <w:tcW w:w="20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FB49B4">
            <w:pPr>
              <w:rPr>
                <w:rFonts w:hint="eastAsia" w:ascii="宋体" w:hAnsi="宋体" w:eastAsia="宋体" w:cs="宋体"/>
                <w:i w:val="0"/>
                <w:color w:val="000000"/>
                <w:sz w:val="24"/>
                <w:szCs w:val="24"/>
                <w:u w:val="none"/>
              </w:rPr>
            </w:pPr>
          </w:p>
        </w:tc>
      </w:tr>
      <w:tr w14:paraId="2DE10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1" w:type="dxa"/>
          <w:trHeight w:val="725" w:hRule="atLeast"/>
        </w:trPr>
        <w:tc>
          <w:tcPr>
            <w:tcW w:w="15363" w:type="dxa"/>
            <w:gridSpan w:val="17"/>
            <w:tcBorders>
              <w:top w:val="nil"/>
              <w:left w:val="nil"/>
              <w:bottom w:val="nil"/>
              <w:right w:val="nil"/>
            </w:tcBorders>
            <w:shd w:val="clear" w:color="auto" w:fill="auto"/>
            <w:vAlign w:val="center"/>
          </w:tcPr>
          <w:p w14:paraId="12B1D32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63732A64">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9E68F4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说明：溆浦县林业局没有政府性基金收入，也没有使用政府性基金安排的支出，故本表无数据。（当表格数据为空时，应有此说明）</w:t>
            </w:r>
          </w:p>
        </w:tc>
      </w:tr>
    </w:tbl>
    <w:p w14:paraId="173CBE4E">
      <w:pPr>
        <w:widowControl/>
        <w:jc w:val="center"/>
        <w:rPr>
          <w:rFonts w:hint="eastAsia" w:ascii="Times New Roman" w:hAnsi="Times New Roman" w:eastAsia="方正小标宋_GBK" w:cs="Times New Roman"/>
          <w:color w:val="000000"/>
          <w:kern w:val="0"/>
          <w:sz w:val="36"/>
          <w:szCs w:val="36"/>
        </w:rPr>
      </w:pPr>
    </w:p>
    <w:p w14:paraId="39374011">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671"/>
        <w:gridCol w:w="2177"/>
        <w:gridCol w:w="3135"/>
        <w:gridCol w:w="3135"/>
        <w:gridCol w:w="3986"/>
      </w:tblGrid>
      <w:tr w14:paraId="619FD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61A000D">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4F23D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016" w:type="dxa"/>
            <w:tcBorders>
              <w:top w:val="nil"/>
              <w:left w:val="nil"/>
              <w:bottom w:val="nil"/>
              <w:right w:val="nil"/>
            </w:tcBorders>
            <w:shd w:val="clear" w:color="auto" w:fill="FFFFFF"/>
            <w:vAlign w:val="center"/>
          </w:tcPr>
          <w:p w14:paraId="3928A3BD">
            <w:pPr>
              <w:jc w:val="center"/>
              <w:rPr>
                <w:rFonts w:hint="eastAsia" w:ascii="宋体" w:hAnsi="宋体" w:eastAsia="宋体" w:cs="宋体"/>
                <w:i w:val="0"/>
                <w:color w:val="000000"/>
                <w:sz w:val="20"/>
                <w:szCs w:val="20"/>
                <w:u w:val="none"/>
              </w:rPr>
            </w:pPr>
          </w:p>
        </w:tc>
        <w:tc>
          <w:tcPr>
            <w:tcW w:w="671" w:type="dxa"/>
            <w:tcBorders>
              <w:top w:val="nil"/>
              <w:left w:val="nil"/>
              <w:bottom w:val="nil"/>
              <w:right w:val="nil"/>
            </w:tcBorders>
            <w:shd w:val="clear" w:color="auto" w:fill="FFFFFF"/>
            <w:vAlign w:val="center"/>
          </w:tcPr>
          <w:p w14:paraId="47FAC831">
            <w:pPr>
              <w:jc w:val="center"/>
              <w:rPr>
                <w:rFonts w:hint="eastAsia" w:ascii="宋体" w:hAnsi="宋体" w:eastAsia="宋体" w:cs="宋体"/>
                <w:i w:val="0"/>
                <w:color w:val="000000"/>
                <w:sz w:val="20"/>
                <w:szCs w:val="20"/>
                <w:u w:val="none"/>
              </w:rPr>
            </w:pPr>
          </w:p>
        </w:tc>
        <w:tc>
          <w:tcPr>
            <w:tcW w:w="2177" w:type="dxa"/>
            <w:tcBorders>
              <w:top w:val="nil"/>
              <w:left w:val="nil"/>
              <w:bottom w:val="nil"/>
              <w:right w:val="nil"/>
            </w:tcBorders>
            <w:shd w:val="clear" w:color="auto" w:fill="FFFFFF"/>
            <w:vAlign w:val="center"/>
          </w:tcPr>
          <w:p w14:paraId="2DB2ED3E">
            <w:pPr>
              <w:jc w:val="cente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74DBB5C6">
            <w:pP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5FB62418">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C54A6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0073E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4F3AA5B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部门：溆浦县林业局</w:t>
            </w:r>
          </w:p>
        </w:tc>
        <w:tc>
          <w:tcPr>
            <w:tcW w:w="671" w:type="dxa"/>
            <w:tcBorders>
              <w:top w:val="nil"/>
              <w:left w:val="nil"/>
              <w:bottom w:val="nil"/>
              <w:right w:val="nil"/>
            </w:tcBorders>
            <w:shd w:val="clear" w:color="auto" w:fill="FFFFFF"/>
            <w:vAlign w:val="center"/>
          </w:tcPr>
          <w:p w14:paraId="53C3FC5A">
            <w:pPr>
              <w:jc w:val="center"/>
              <w:rPr>
                <w:rFonts w:hint="eastAsia" w:ascii="宋体" w:hAnsi="宋体" w:eastAsia="宋体" w:cs="宋体"/>
                <w:i w:val="0"/>
                <w:color w:val="000000"/>
                <w:sz w:val="20"/>
                <w:szCs w:val="20"/>
                <w:u w:val="none"/>
              </w:rPr>
            </w:pPr>
          </w:p>
        </w:tc>
        <w:tc>
          <w:tcPr>
            <w:tcW w:w="2177" w:type="dxa"/>
            <w:tcBorders>
              <w:top w:val="nil"/>
              <w:left w:val="nil"/>
              <w:bottom w:val="nil"/>
              <w:right w:val="nil"/>
            </w:tcBorders>
            <w:shd w:val="clear" w:color="auto" w:fill="FFFFFF"/>
            <w:vAlign w:val="center"/>
          </w:tcPr>
          <w:p w14:paraId="34A46660">
            <w:pPr>
              <w:jc w:val="cente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1244B4F1">
            <w:pPr>
              <w:rPr>
                <w:rFonts w:hint="eastAsia" w:ascii="宋体" w:hAnsi="宋体" w:eastAsia="宋体" w:cs="宋体"/>
                <w:i w:val="0"/>
                <w:color w:val="000000"/>
                <w:sz w:val="20"/>
                <w:szCs w:val="20"/>
                <w:u w:val="none"/>
              </w:rPr>
            </w:pPr>
          </w:p>
        </w:tc>
        <w:tc>
          <w:tcPr>
            <w:tcW w:w="3135" w:type="dxa"/>
            <w:tcBorders>
              <w:top w:val="nil"/>
              <w:left w:val="nil"/>
              <w:bottom w:val="nil"/>
              <w:right w:val="nil"/>
            </w:tcBorders>
            <w:shd w:val="clear" w:color="auto" w:fill="FFFFFF"/>
            <w:vAlign w:val="center"/>
          </w:tcPr>
          <w:p w14:paraId="561C8D8D">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445CC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131FF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D7BD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2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3B40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05A52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69112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1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F6E8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A9F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1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6C28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39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8D15B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71908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2B606">
            <w:pPr>
              <w:jc w:val="center"/>
              <w:rPr>
                <w:rFonts w:hint="eastAsia" w:ascii="宋体" w:hAnsi="宋体" w:eastAsia="宋体" w:cs="宋体"/>
                <w:i w:val="0"/>
                <w:color w:val="000000"/>
                <w:sz w:val="24"/>
                <w:szCs w:val="24"/>
                <w:u w:val="none"/>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E9A53">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FA759">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A2AF9">
            <w:pPr>
              <w:jc w:val="center"/>
              <w:rPr>
                <w:rFonts w:hint="eastAsia" w:ascii="宋体" w:hAnsi="宋体" w:eastAsia="宋体" w:cs="宋体"/>
                <w:i w:val="0"/>
                <w:color w:val="000000"/>
                <w:sz w:val="24"/>
                <w:szCs w:val="24"/>
                <w:u w:val="none"/>
              </w:rPr>
            </w:pPr>
          </w:p>
        </w:tc>
        <w:tc>
          <w:tcPr>
            <w:tcW w:w="3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0900A">
            <w:pPr>
              <w:jc w:val="center"/>
              <w:rPr>
                <w:rFonts w:hint="eastAsia" w:ascii="宋体" w:hAnsi="宋体" w:eastAsia="宋体" w:cs="宋体"/>
                <w:i w:val="0"/>
                <w:color w:val="000000"/>
                <w:sz w:val="24"/>
                <w:szCs w:val="24"/>
                <w:u w:val="none"/>
              </w:rPr>
            </w:pPr>
          </w:p>
        </w:tc>
      </w:tr>
      <w:tr w14:paraId="113DE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C4E42">
            <w:pPr>
              <w:jc w:val="center"/>
              <w:rPr>
                <w:rFonts w:hint="eastAsia" w:ascii="宋体" w:hAnsi="宋体" w:eastAsia="宋体" w:cs="宋体"/>
                <w:i w:val="0"/>
                <w:color w:val="000000"/>
                <w:sz w:val="24"/>
                <w:szCs w:val="24"/>
                <w:u w:val="none"/>
              </w:rPr>
            </w:pPr>
          </w:p>
        </w:tc>
        <w:tc>
          <w:tcPr>
            <w:tcW w:w="21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03717">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A5763">
            <w:pPr>
              <w:jc w:val="center"/>
              <w:rPr>
                <w:rFonts w:hint="eastAsia" w:ascii="宋体" w:hAnsi="宋体" w:eastAsia="宋体" w:cs="宋体"/>
                <w:i w:val="0"/>
                <w:color w:val="000000"/>
                <w:sz w:val="24"/>
                <w:szCs w:val="24"/>
                <w:u w:val="none"/>
              </w:rPr>
            </w:pPr>
          </w:p>
        </w:tc>
        <w:tc>
          <w:tcPr>
            <w:tcW w:w="31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B1903">
            <w:pPr>
              <w:jc w:val="center"/>
              <w:rPr>
                <w:rFonts w:hint="eastAsia" w:ascii="宋体" w:hAnsi="宋体" w:eastAsia="宋体" w:cs="宋体"/>
                <w:i w:val="0"/>
                <w:color w:val="000000"/>
                <w:sz w:val="24"/>
                <w:szCs w:val="24"/>
                <w:u w:val="none"/>
              </w:rPr>
            </w:pPr>
          </w:p>
        </w:tc>
        <w:tc>
          <w:tcPr>
            <w:tcW w:w="39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5E2B7">
            <w:pPr>
              <w:jc w:val="center"/>
              <w:rPr>
                <w:rFonts w:hint="eastAsia" w:ascii="宋体" w:hAnsi="宋体" w:eastAsia="宋体" w:cs="宋体"/>
                <w:i w:val="0"/>
                <w:color w:val="000000"/>
                <w:sz w:val="24"/>
                <w:szCs w:val="24"/>
                <w:u w:val="none"/>
              </w:rPr>
            </w:pPr>
          </w:p>
        </w:tc>
      </w:tr>
      <w:tr w14:paraId="1E7C9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F1E66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57CC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5019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BC23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5F934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86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1721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25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2F22D5">
            <w:pPr>
              <w:jc w:val="center"/>
              <w:rPr>
                <w:rFonts w:hint="eastAsia" w:ascii="宋体" w:hAnsi="宋体" w:eastAsia="宋体" w:cs="宋体"/>
                <w:i w:val="0"/>
                <w:color w:val="000000"/>
                <w:sz w:val="24"/>
                <w:szCs w:val="24"/>
                <w:u w:val="none"/>
                <w:lang w:val="en-US" w:eastAsia="zh-CN"/>
              </w:rPr>
            </w:pPr>
            <w:r>
              <w:rPr>
                <w:rFonts w:hint="eastAsia" w:ascii="楷体" w:hAnsi="楷体" w:eastAsia="楷体" w:cs="楷体"/>
                <w:b/>
                <w:bCs/>
                <w:i w:val="0"/>
                <w:color w:val="auto"/>
                <w:kern w:val="0"/>
                <w:sz w:val="24"/>
                <w:szCs w:val="24"/>
                <w:u w:val="none"/>
                <w:lang w:val="en-US" w:eastAsia="zh-CN" w:bidi="ar"/>
              </w:rPr>
              <w:t>溆浦县林业局没有使用国有资本经营预算安排的支出，故本表无数据。</w:t>
            </w:r>
          </w:p>
        </w:tc>
      </w:tr>
      <w:tr w14:paraId="69952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E244B0">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A704">
            <w:pPr>
              <w:rPr>
                <w:rFonts w:hint="eastAsia" w:ascii="宋体" w:hAnsi="宋体" w:eastAsia="宋体" w:cs="宋体"/>
                <w:i w:val="0"/>
                <w:color w:val="000000"/>
                <w:sz w:val="20"/>
                <w:szCs w:val="20"/>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04E5B">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3CF8">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7C70">
            <w:pPr>
              <w:rPr>
                <w:rFonts w:hint="eastAsia" w:ascii="宋体" w:hAnsi="宋体" w:eastAsia="宋体" w:cs="宋体"/>
                <w:i w:val="0"/>
                <w:color w:val="000000"/>
                <w:sz w:val="24"/>
                <w:szCs w:val="24"/>
                <w:u w:val="none"/>
              </w:rPr>
            </w:pPr>
          </w:p>
        </w:tc>
      </w:tr>
      <w:tr w14:paraId="5A9B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240F5A">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9DB16">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C6B8F">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4763">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73E94">
            <w:pPr>
              <w:rPr>
                <w:rFonts w:hint="eastAsia" w:ascii="宋体" w:hAnsi="宋体" w:eastAsia="宋体" w:cs="宋体"/>
                <w:i w:val="0"/>
                <w:color w:val="000000"/>
                <w:sz w:val="24"/>
                <w:szCs w:val="24"/>
                <w:u w:val="none"/>
              </w:rPr>
            </w:pPr>
          </w:p>
        </w:tc>
      </w:tr>
      <w:tr w14:paraId="784F0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7A4D5">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D6D2">
            <w:pPr>
              <w:rPr>
                <w:rFonts w:hint="eastAsia" w:ascii="宋体" w:hAnsi="宋体" w:eastAsia="宋体" w:cs="宋体"/>
                <w:i w:val="0"/>
                <w:color w:val="000000"/>
                <w:sz w:val="20"/>
                <w:szCs w:val="20"/>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997E">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4AD97">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96E2">
            <w:pPr>
              <w:rPr>
                <w:rFonts w:hint="eastAsia" w:ascii="宋体" w:hAnsi="宋体" w:eastAsia="宋体" w:cs="宋体"/>
                <w:i w:val="0"/>
                <w:color w:val="000000"/>
                <w:sz w:val="24"/>
                <w:szCs w:val="24"/>
                <w:u w:val="none"/>
              </w:rPr>
            </w:pPr>
          </w:p>
        </w:tc>
      </w:tr>
      <w:tr w14:paraId="7101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753C84">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E8395">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D1BB">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C29D">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3651C">
            <w:pPr>
              <w:rPr>
                <w:rFonts w:hint="eastAsia" w:ascii="宋体" w:hAnsi="宋体" w:eastAsia="宋体" w:cs="宋体"/>
                <w:i w:val="0"/>
                <w:color w:val="000000"/>
                <w:sz w:val="24"/>
                <w:szCs w:val="24"/>
                <w:u w:val="none"/>
              </w:rPr>
            </w:pPr>
          </w:p>
        </w:tc>
      </w:tr>
      <w:tr w14:paraId="39E8F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E20E30">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28E25">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8556">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AAB83">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7844">
            <w:pPr>
              <w:rPr>
                <w:rFonts w:hint="eastAsia" w:ascii="宋体" w:hAnsi="宋体" w:eastAsia="宋体" w:cs="宋体"/>
                <w:i w:val="0"/>
                <w:color w:val="000000"/>
                <w:sz w:val="24"/>
                <w:szCs w:val="24"/>
                <w:u w:val="none"/>
              </w:rPr>
            </w:pPr>
          </w:p>
        </w:tc>
      </w:tr>
      <w:tr w14:paraId="31C33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6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11E088">
            <w:pPr>
              <w:jc w:val="center"/>
              <w:rPr>
                <w:rFonts w:hint="eastAsia" w:ascii="宋体" w:hAnsi="宋体" w:eastAsia="宋体" w:cs="宋体"/>
                <w:i w:val="0"/>
                <w:color w:val="000000"/>
                <w:sz w:val="24"/>
                <w:szCs w:val="24"/>
                <w:u w:val="none"/>
              </w:rPr>
            </w:pPr>
          </w:p>
        </w:tc>
        <w:tc>
          <w:tcPr>
            <w:tcW w:w="21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92C6">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A7A09">
            <w:pPr>
              <w:rPr>
                <w:rFonts w:hint="eastAsia" w:ascii="宋体" w:hAnsi="宋体" w:eastAsia="宋体" w:cs="宋体"/>
                <w:i w:val="0"/>
                <w:color w:val="000000"/>
                <w:sz w:val="24"/>
                <w:szCs w:val="24"/>
                <w:u w:val="none"/>
              </w:rPr>
            </w:pPr>
          </w:p>
        </w:tc>
        <w:tc>
          <w:tcPr>
            <w:tcW w:w="31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BC9D">
            <w:pPr>
              <w:rPr>
                <w:rFonts w:hint="eastAsia" w:ascii="宋体" w:hAnsi="宋体" w:eastAsia="宋体" w:cs="宋体"/>
                <w:i w:val="0"/>
                <w:color w:val="000000"/>
                <w:sz w:val="24"/>
                <w:szCs w:val="24"/>
                <w:u w:val="none"/>
              </w:rPr>
            </w:pPr>
          </w:p>
        </w:tc>
        <w:tc>
          <w:tcPr>
            <w:tcW w:w="3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55DB6">
            <w:pPr>
              <w:rPr>
                <w:rFonts w:hint="eastAsia" w:ascii="宋体" w:hAnsi="宋体" w:eastAsia="宋体" w:cs="宋体"/>
                <w:i w:val="0"/>
                <w:color w:val="000000"/>
                <w:sz w:val="24"/>
                <w:szCs w:val="24"/>
                <w:u w:val="none"/>
              </w:rPr>
            </w:pPr>
          </w:p>
        </w:tc>
      </w:tr>
      <w:tr w14:paraId="7279E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4175397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41AB164F">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627DE4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说明：溆浦县林业局没有使用国有资本经营预算安排的支出，故本表无数据。（当表格数据为空时，应有此说明）</w:t>
            </w:r>
          </w:p>
        </w:tc>
      </w:tr>
    </w:tbl>
    <w:p w14:paraId="6D8B402C">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16"/>
        <w:gridCol w:w="1218"/>
        <w:gridCol w:w="1171"/>
        <w:gridCol w:w="1172"/>
        <w:gridCol w:w="1172"/>
        <w:gridCol w:w="1196"/>
        <w:gridCol w:w="1196"/>
        <w:gridCol w:w="1219"/>
        <w:gridCol w:w="1172"/>
        <w:gridCol w:w="1172"/>
        <w:gridCol w:w="1172"/>
        <w:gridCol w:w="1264"/>
      </w:tblGrid>
      <w:tr w14:paraId="3CFD0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415B815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8E6FFDB">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B470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DE8ACF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96945F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4B188F1">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1117C7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A79CDA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CA12D5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1BE766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E4FA38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A3758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5A37E2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DC3986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708588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373FD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08A704B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部门：溆浦县林业局</w:t>
            </w:r>
          </w:p>
        </w:tc>
        <w:tc>
          <w:tcPr>
            <w:tcW w:w="1261" w:type="dxa"/>
            <w:tcBorders>
              <w:top w:val="nil"/>
              <w:left w:val="nil"/>
              <w:bottom w:val="nil"/>
              <w:right w:val="nil"/>
            </w:tcBorders>
            <w:shd w:val="clear" w:color="auto" w:fill="FFFFFF"/>
            <w:vAlign w:val="center"/>
          </w:tcPr>
          <w:p w14:paraId="42A4031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45863B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D0E34F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6BB7D9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F2546C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62E3E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A233592">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705AB6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EC8197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161F7FC">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35CACC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550C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BD05B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4E44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2399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ED3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264F0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0E1C1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EBD8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DCF1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2EBA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B1EB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125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55D98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EE35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3D54A">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E9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7F10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21D77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32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270F44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AD37D">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BEF4AF">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CF275">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1A2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8E3C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1B4CF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3405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6C8DA3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C1038">
            <w:pPr>
              <w:jc w:val="center"/>
              <w:rPr>
                <w:rFonts w:hint="eastAsia" w:ascii="宋体" w:hAnsi="宋体" w:eastAsia="宋体" w:cs="宋体"/>
                <w:i w:val="0"/>
                <w:color w:val="000000"/>
                <w:sz w:val="22"/>
                <w:szCs w:val="22"/>
                <w:u w:val="none"/>
              </w:rPr>
            </w:pPr>
          </w:p>
        </w:tc>
      </w:tr>
      <w:tr w14:paraId="65A4A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6CC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539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96B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62E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4D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CBA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DD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70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C7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F45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1C1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27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14937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1A6C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C4615">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A1C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C0090">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D361F">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5BC6">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9.70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8D6E2">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C1797">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68BA">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7B98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8AD6">
            <w:pPr>
              <w:jc w:val="center"/>
              <w:rPr>
                <w:rFonts w:hint="eastAsia" w:ascii="宋体" w:hAnsi="宋体" w:eastAsia="宋体" w:cs="宋体"/>
                <w:i w:val="0"/>
                <w:color w:val="000000"/>
                <w:sz w:val="22"/>
                <w:szCs w:val="22"/>
                <w:u w:val="none"/>
              </w:rPr>
            </w:pP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817DA">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0.05</w:t>
            </w:r>
          </w:p>
        </w:tc>
      </w:tr>
      <w:tr w14:paraId="39E36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2BDDE17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5CA49BD8">
      <w:pPr>
        <w:autoSpaceDE w:val="0"/>
        <w:autoSpaceDN w:val="0"/>
        <w:adjustRightInd w:val="0"/>
        <w:ind w:left="315" w:leftChars="150"/>
        <w:jc w:val="left"/>
        <w:rPr>
          <w:rFonts w:ascii="宋体" w:eastAsia="宋体" w:cs="宋体"/>
          <w:kern w:val="0"/>
          <w:sz w:val="24"/>
          <w:szCs w:val="24"/>
        </w:rPr>
      </w:pPr>
    </w:p>
    <w:p w14:paraId="03805D1B">
      <w:pPr>
        <w:autoSpaceDE w:val="0"/>
        <w:autoSpaceDN w:val="0"/>
        <w:adjustRightInd w:val="0"/>
        <w:ind w:left="315" w:leftChars="150"/>
        <w:jc w:val="left"/>
        <w:rPr>
          <w:rFonts w:ascii="宋体" w:eastAsia="宋体" w:cs="宋体"/>
          <w:kern w:val="0"/>
          <w:sz w:val="24"/>
          <w:szCs w:val="24"/>
        </w:rPr>
      </w:pPr>
    </w:p>
    <w:p w14:paraId="14D3F445">
      <w:pPr>
        <w:widowControl/>
        <w:jc w:val="both"/>
        <w:rPr>
          <w:sz w:val="72"/>
          <w:szCs w:val="72"/>
        </w:rPr>
        <w:sectPr>
          <w:pgSz w:w="16838" w:h="11906" w:orient="landscape"/>
          <w:pgMar w:top="720" w:right="720" w:bottom="720" w:left="720" w:header="851" w:footer="992" w:gutter="0"/>
          <w:cols w:space="425" w:num="1"/>
          <w:docGrid w:type="lines" w:linePitch="312" w:charSpace="0"/>
        </w:sectPr>
      </w:pPr>
    </w:p>
    <w:p w14:paraId="7127EC73">
      <w:pPr>
        <w:pStyle w:val="10"/>
        <w:rPr>
          <w:sz w:val="72"/>
          <w:szCs w:val="72"/>
        </w:rPr>
      </w:pPr>
    </w:p>
    <w:p w14:paraId="5EA8503C">
      <w:pPr>
        <w:pStyle w:val="10"/>
        <w:rPr>
          <w:sz w:val="72"/>
          <w:szCs w:val="72"/>
        </w:rPr>
      </w:pPr>
    </w:p>
    <w:p w14:paraId="61867A55">
      <w:pPr>
        <w:pStyle w:val="10"/>
        <w:rPr>
          <w:sz w:val="72"/>
          <w:szCs w:val="72"/>
        </w:rPr>
      </w:pPr>
    </w:p>
    <w:p w14:paraId="0BCD1D7C">
      <w:pPr>
        <w:pStyle w:val="10"/>
        <w:rPr>
          <w:sz w:val="72"/>
          <w:szCs w:val="72"/>
        </w:rPr>
      </w:pPr>
    </w:p>
    <w:p w14:paraId="1B814A9A">
      <w:pPr>
        <w:pStyle w:val="10"/>
        <w:jc w:val="center"/>
        <w:rPr>
          <w:sz w:val="72"/>
          <w:szCs w:val="72"/>
        </w:rPr>
      </w:pPr>
    </w:p>
    <w:p w14:paraId="7E87AD78">
      <w:pPr>
        <w:pStyle w:val="10"/>
        <w:jc w:val="center"/>
        <w:rPr>
          <w:rFonts w:hint="eastAsia" w:ascii="方正小标宋_GBK" w:hAnsi="方正小标宋_GBK" w:eastAsia="方正小标宋_GBK" w:cs="方正小标宋_GBK"/>
          <w:sz w:val="72"/>
          <w:szCs w:val="72"/>
        </w:rPr>
      </w:pPr>
    </w:p>
    <w:p w14:paraId="2630EC68">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EDA30C3">
      <w:pPr>
        <w:pStyle w:val="10"/>
        <w:jc w:val="center"/>
        <w:rPr>
          <w:rFonts w:hint="eastAsia" w:ascii="方正小标宋_GBK" w:hAnsi="方正小标宋_GBK" w:eastAsia="方正小标宋_GBK" w:cs="方正小标宋_GBK"/>
          <w:sz w:val="70"/>
          <w:szCs w:val="70"/>
        </w:rPr>
      </w:pPr>
    </w:p>
    <w:p w14:paraId="590228E0">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4317E9AA">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202FFE3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65B247E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7429.33</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2912.54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28.16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按政府会计制度要求调减上年年初结转和结余</w:t>
      </w:r>
      <w:r>
        <w:rPr>
          <w:rFonts w:hint="eastAsia" w:ascii="Times New Roman" w:hAnsi="Times New Roman" w:eastAsia="仿宋_GB2312"/>
          <w:sz w:val="32"/>
          <w:szCs w:val="32"/>
          <w:lang w:val="en-US" w:eastAsia="zh-CN"/>
        </w:rPr>
        <w:t>2548.43万元。</w:t>
      </w:r>
    </w:p>
    <w:p w14:paraId="511B608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5529FA8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7429.33</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6854.00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92.26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575.33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7.74</w:t>
      </w:r>
      <w:r>
        <w:rPr>
          <w:rFonts w:hint="eastAsia" w:ascii="Times New Roman" w:hAnsi="Times New Roman" w:eastAsia="仿宋_GB2312"/>
          <w:sz w:val="32"/>
          <w:szCs w:val="32"/>
        </w:rPr>
        <w:t>%。</w:t>
      </w:r>
    </w:p>
    <w:p w14:paraId="2529DE1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6A5859F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7429.33</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1840.01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24.77</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5589.33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75.33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3EDE0D3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3362E9BD">
      <w:pPr>
        <w:pStyle w:val="10"/>
        <w:keepNext w:val="0"/>
        <w:keepLines w:val="0"/>
        <w:pageBreakBefore w:val="0"/>
        <w:widowControl w:val="0"/>
        <w:kinsoku/>
        <w:wordWrap/>
        <w:overflowPunct/>
        <w:topLinePunct w:val="0"/>
        <w:bidi w:val="0"/>
        <w:snapToGrid/>
        <w:spacing w:line="600" w:lineRule="exact"/>
        <w:ind w:firstLine="64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6854.00</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939.44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12.05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减少了一般公共预算财政拨款项目收入。</w:t>
      </w:r>
    </w:p>
    <w:p w14:paraId="5C6D02C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16434EE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6EB8A59A">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6854.00</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92.26</w:t>
      </w:r>
      <w:r>
        <w:rPr>
          <w:rFonts w:hint="eastAsia" w:ascii="Times New Roman" w:hAnsi="Times New Roman" w:eastAsia="仿宋_GB2312"/>
          <w:sz w:val="32"/>
          <w:szCs w:val="32"/>
        </w:rPr>
        <w:t>%，与上年相比，财政拨款支出减少</w:t>
      </w:r>
      <w:r>
        <w:rPr>
          <w:rFonts w:hint="eastAsia" w:ascii="Times New Roman" w:hAnsi="Times New Roman" w:eastAsia="仿宋_GB2312"/>
          <w:sz w:val="32"/>
          <w:szCs w:val="32"/>
          <w:lang w:val="en-US" w:eastAsia="zh-CN"/>
        </w:rPr>
        <w:t>939.44</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12.05</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减少了一般公共预算财政拨款项目支出。</w:t>
      </w:r>
    </w:p>
    <w:p w14:paraId="3B568419">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14:paraId="133752A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olor w:val="000000"/>
          <w:position w:val="0"/>
          <w:sz w:val="32"/>
          <w:szCs w:val="32"/>
          <w:lang w:val="en-US" w:eastAsia="zh-CN"/>
        </w:rPr>
      </w:pPr>
      <w:r>
        <w:rPr>
          <w:rFonts w:hint="eastAsia" w:ascii="宋体" w:hAnsi="宋体" w:eastAsia="宋体"/>
          <w:color w:val="000000"/>
          <w:position w:val="0"/>
          <w:sz w:val="32"/>
          <w:szCs w:val="32"/>
          <w:lang w:val="en-US" w:eastAsia="zh-CN"/>
        </w:rPr>
        <w:t>2022</w:t>
      </w:r>
      <w:r>
        <w:rPr>
          <w:rFonts w:hint="default" w:ascii="宋体" w:hAnsi="宋体" w:eastAsia="宋体"/>
          <w:color w:val="000000"/>
          <w:position w:val="0"/>
          <w:sz w:val="32"/>
          <w:szCs w:val="32"/>
        </w:rPr>
        <w:t>年度财政拨款支出</w:t>
      </w:r>
      <w:r>
        <w:rPr>
          <w:rFonts w:hint="eastAsia" w:ascii="宋体" w:hAnsi="宋体" w:eastAsia="宋体"/>
          <w:color w:val="000000"/>
          <w:position w:val="0"/>
          <w:sz w:val="32"/>
          <w:szCs w:val="32"/>
          <w:lang w:val="en-US" w:eastAsia="zh-CN"/>
        </w:rPr>
        <w:t>6854.00</w:t>
      </w:r>
      <w:r>
        <w:rPr>
          <w:rFonts w:hint="default" w:ascii="宋体" w:hAnsi="宋体" w:eastAsia="宋体"/>
          <w:color w:val="000000"/>
          <w:position w:val="0"/>
          <w:sz w:val="32"/>
          <w:szCs w:val="32"/>
        </w:rPr>
        <w:t>万元，主要用于以下方面：</w:t>
      </w:r>
      <w:r>
        <w:rPr>
          <w:rFonts w:hint="eastAsia" w:ascii="宋体" w:hAnsi="宋体" w:eastAsia="宋体"/>
          <w:color w:val="000000"/>
          <w:position w:val="0"/>
          <w:sz w:val="32"/>
          <w:szCs w:val="32"/>
          <w:lang w:eastAsia="zh-CN"/>
        </w:rPr>
        <w:t>一般公共服务支出：</w:t>
      </w:r>
      <w:r>
        <w:rPr>
          <w:rFonts w:hint="eastAsia" w:ascii="宋体" w:hAnsi="宋体" w:eastAsia="宋体"/>
          <w:color w:val="000000"/>
          <w:position w:val="0"/>
          <w:sz w:val="32"/>
          <w:szCs w:val="32"/>
          <w:lang w:val="en-US" w:eastAsia="zh-CN"/>
        </w:rPr>
        <w:t>125.69万元，占18.33%；</w:t>
      </w:r>
      <w:r>
        <w:rPr>
          <w:rFonts w:hint="default" w:ascii="宋体" w:hAnsi="宋体" w:eastAsia="宋体"/>
          <w:color w:val="000000"/>
          <w:position w:val="0"/>
          <w:sz w:val="32"/>
          <w:szCs w:val="32"/>
        </w:rPr>
        <w:t>社会保障和就业支出</w:t>
      </w:r>
      <w:r>
        <w:rPr>
          <w:rFonts w:hint="eastAsia" w:ascii="宋体" w:hAnsi="宋体" w:eastAsia="宋体"/>
          <w:color w:val="000000"/>
          <w:position w:val="0"/>
          <w:sz w:val="32"/>
          <w:szCs w:val="32"/>
          <w:lang w:val="en-US" w:eastAsia="zh-CN"/>
        </w:rPr>
        <w:t>183.71</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2.68</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；卫生健康支出</w:t>
      </w:r>
      <w:r>
        <w:rPr>
          <w:rFonts w:hint="eastAsia" w:ascii="宋体" w:hAnsi="宋体" w:eastAsia="宋体"/>
          <w:color w:val="000000"/>
          <w:position w:val="0"/>
          <w:sz w:val="32"/>
          <w:szCs w:val="32"/>
          <w:lang w:val="en-US" w:eastAsia="zh-CN"/>
        </w:rPr>
        <w:t>52.37万元，占0.76%</w:t>
      </w:r>
      <w:r>
        <w:rPr>
          <w:rFonts w:hint="default" w:ascii="宋体" w:hAnsi="宋体" w:eastAsia="宋体"/>
          <w:color w:val="000000"/>
          <w:position w:val="0"/>
          <w:sz w:val="32"/>
          <w:szCs w:val="32"/>
        </w:rPr>
        <w:t>；节能环保支出</w:t>
      </w:r>
      <w:r>
        <w:rPr>
          <w:rFonts w:hint="eastAsia" w:ascii="宋体" w:hAnsi="宋体" w:eastAsia="宋体"/>
          <w:color w:val="000000"/>
          <w:position w:val="0"/>
          <w:sz w:val="32"/>
          <w:szCs w:val="32"/>
          <w:lang w:val="en-US" w:eastAsia="zh-CN"/>
        </w:rPr>
        <w:t>1185.37</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17.30</w:t>
      </w:r>
      <w:r>
        <w:rPr>
          <w:rFonts w:hint="default" w:ascii="宋体" w:hAnsi="宋体" w:eastAsia="宋体"/>
          <w:color w:val="000000"/>
          <w:position w:val="0"/>
          <w:sz w:val="32"/>
          <w:szCs w:val="32"/>
        </w:rPr>
        <w:t>%；农林水支出</w:t>
      </w:r>
      <w:r>
        <w:rPr>
          <w:rFonts w:hint="eastAsia" w:ascii="宋体" w:hAnsi="宋体" w:eastAsia="宋体"/>
          <w:color w:val="000000"/>
          <w:position w:val="0"/>
          <w:sz w:val="32"/>
          <w:szCs w:val="32"/>
          <w:lang w:val="en-US" w:eastAsia="zh-CN"/>
        </w:rPr>
        <w:t>5259.94</w:t>
      </w:r>
      <w:r>
        <w:rPr>
          <w:rFonts w:hint="default" w:ascii="宋体" w:hAnsi="宋体" w:eastAsia="宋体"/>
          <w:color w:val="000000"/>
          <w:position w:val="0"/>
          <w:sz w:val="32"/>
          <w:szCs w:val="32"/>
        </w:rPr>
        <w:t>万元，占</w:t>
      </w:r>
      <w:r>
        <w:rPr>
          <w:rFonts w:hint="eastAsia" w:ascii="宋体" w:hAnsi="宋体" w:eastAsia="宋体"/>
          <w:color w:val="000000"/>
          <w:position w:val="0"/>
          <w:sz w:val="32"/>
          <w:szCs w:val="32"/>
          <w:lang w:val="en-US" w:eastAsia="zh-CN"/>
        </w:rPr>
        <w:t>76.74</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；住房保障支出</w:t>
      </w:r>
      <w:r>
        <w:rPr>
          <w:rFonts w:hint="eastAsia" w:ascii="宋体" w:hAnsi="宋体" w:eastAsia="宋体"/>
          <w:color w:val="000000"/>
          <w:position w:val="0"/>
          <w:sz w:val="32"/>
          <w:szCs w:val="32"/>
          <w:lang w:val="en-US" w:eastAsia="zh-CN"/>
        </w:rPr>
        <w:t>46.92万元，占0.68%。</w:t>
      </w:r>
    </w:p>
    <w:p w14:paraId="2DB070BB">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宋体" w:hAnsi="宋体" w:eastAsia="宋体"/>
          <w:color w:val="000000"/>
          <w:position w:val="0"/>
          <w:sz w:val="32"/>
          <w:szCs w:val="32"/>
          <w:lang w:val="en-US" w:eastAsia="zh-CN"/>
        </w:rPr>
      </w:pPr>
    </w:p>
    <w:p w14:paraId="68EEE3E8">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1E696B54">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22</w:t>
      </w:r>
      <w:r>
        <w:rPr>
          <w:rFonts w:hint="default" w:ascii="宋体" w:hAnsi="宋体" w:eastAsia="宋体"/>
          <w:color w:val="000000"/>
          <w:position w:val="0"/>
          <w:sz w:val="32"/>
          <w:szCs w:val="32"/>
        </w:rPr>
        <w:t>年度财政拨款支出年初预算数为</w:t>
      </w:r>
      <w:r>
        <w:rPr>
          <w:rFonts w:hint="eastAsia" w:ascii="宋体" w:hAnsi="宋体" w:eastAsia="宋体"/>
          <w:color w:val="000000"/>
          <w:position w:val="0"/>
          <w:sz w:val="32"/>
          <w:szCs w:val="32"/>
          <w:lang w:val="en-US" w:eastAsia="zh-CN"/>
        </w:rPr>
        <w:t>6854.00</w:t>
      </w:r>
      <w:r>
        <w:rPr>
          <w:rFonts w:hint="default" w:ascii="宋体" w:hAnsi="宋体" w:eastAsia="宋体"/>
          <w:color w:val="000000"/>
          <w:position w:val="0"/>
          <w:sz w:val="32"/>
          <w:szCs w:val="32"/>
        </w:rPr>
        <w:t>万元，支出决算数为</w:t>
      </w:r>
      <w:r>
        <w:rPr>
          <w:rFonts w:hint="eastAsia" w:ascii="宋体" w:hAnsi="宋体" w:eastAsia="宋体"/>
          <w:color w:val="000000"/>
          <w:position w:val="0"/>
          <w:sz w:val="32"/>
          <w:szCs w:val="32"/>
          <w:lang w:val="en-US" w:eastAsia="zh-CN"/>
        </w:rPr>
        <w:t>6854.00</w:t>
      </w:r>
      <w:r>
        <w:rPr>
          <w:rFonts w:hint="default" w:ascii="宋体" w:hAnsi="宋体" w:eastAsia="宋体"/>
          <w:color w:val="000000"/>
          <w:position w:val="0"/>
          <w:sz w:val="32"/>
          <w:szCs w:val="32"/>
        </w:rPr>
        <w:t>万元，完成年初预算的100%，其中：</w:t>
      </w:r>
    </w:p>
    <w:p w14:paraId="75C74B11">
      <w:pPr>
        <w:numPr>
          <w:ilvl w:val="0"/>
          <w:numId w:val="0"/>
        </w:numPr>
        <w:autoSpaceDE w:val="0"/>
        <w:autoSpaceDN w:val="0"/>
        <w:spacing w:before="0" w:after="0" w:line="240" w:lineRule="auto"/>
        <w:ind w:left="840" w:leftChars="0" w:right="0" w:rightChars="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1、</w:t>
      </w:r>
      <w:r>
        <w:rPr>
          <w:rFonts w:hint="eastAsia" w:ascii="宋体" w:hAnsi="宋体" w:eastAsia="宋体"/>
          <w:color w:val="000000"/>
          <w:position w:val="0"/>
          <w:sz w:val="32"/>
          <w:szCs w:val="32"/>
          <w:lang w:eastAsia="zh-CN"/>
        </w:rPr>
        <w:t>一般公共服务</w:t>
      </w:r>
      <w:r>
        <w:rPr>
          <w:rFonts w:hint="default" w:ascii="宋体" w:hAnsi="宋体" w:eastAsia="宋体"/>
          <w:color w:val="000000"/>
          <w:position w:val="0"/>
          <w:sz w:val="32"/>
          <w:szCs w:val="32"/>
        </w:rPr>
        <w:t>（类）</w:t>
      </w:r>
      <w:r>
        <w:rPr>
          <w:rFonts w:hint="eastAsia" w:ascii="宋体" w:hAnsi="宋体" w:eastAsia="宋体"/>
          <w:color w:val="000000"/>
          <w:position w:val="0"/>
          <w:sz w:val="32"/>
          <w:szCs w:val="32"/>
          <w:lang w:eastAsia="zh-CN"/>
        </w:rPr>
        <w:t>改革与发展事务</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其他发展与改革事务支出</w:t>
      </w:r>
      <w:r>
        <w:rPr>
          <w:rFonts w:hint="default" w:ascii="宋体" w:hAnsi="宋体" w:eastAsia="宋体"/>
          <w:color w:val="000000"/>
          <w:position w:val="0"/>
          <w:sz w:val="32"/>
          <w:szCs w:val="32"/>
        </w:rPr>
        <w:t>（项）</w:t>
      </w:r>
    </w:p>
    <w:p w14:paraId="0DC19818">
      <w:pPr>
        <w:numPr>
          <w:ilvl w:val="0"/>
          <w:numId w:val="0"/>
        </w:numPr>
        <w:autoSpaceDE w:val="0"/>
        <w:autoSpaceDN w:val="0"/>
        <w:spacing w:before="0" w:after="0" w:line="240" w:lineRule="auto"/>
        <w:ind w:left="800" w:leftChars="0" w:right="0" w:rightChars="0"/>
        <w:jc w:val="left"/>
        <w:rPr>
          <w:rFonts w:hint="eastAsia" w:asciiTheme="minorEastAsia" w:hAnsi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sz w:val="32"/>
          <w:szCs w:val="32"/>
          <w:lang w:val="en-US" w:eastAsia="zh-CN"/>
        </w:rPr>
        <w:t>125.69</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125.69</w:t>
      </w:r>
      <w:r>
        <w:rPr>
          <w:rFonts w:hint="eastAsia" w:asciiTheme="minorEastAsia" w:hAnsiTheme="minorEastAsia" w:eastAsiaTheme="minorEastAsia"/>
          <w:sz w:val="32"/>
          <w:szCs w:val="32"/>
        </w:rPr>
        <w:t>万元，完成年初预算的</w:t>
      </w:r>
      <w:r>
        <w:rPr>
          <w:rFonts w:hint="eastAsia" w:asciiTheme="minorEastAsia" w:hAnsi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sz w:val="32"/>
          <w:szCs w:val="32"/>
          <w:lang w:eastAsia="zh-CN"/>
        </w:rPr>
        <w:t>。</w:t>
      </w:r>
    </w:p>
    <w:p w14:paraId="05D38AD0">
      <w:pPr>
        <w:numPr>
          <w:ilvl w:val="0"/>
          <w:numId w:val="0"/>
        </w:numPr>
        <w:autoSpaceDE w:val="0"/>
        <w:autoSpaceDN w:val="0"/>
        <w:spacing w:before="0" w:after="0" w:line="240" w:lineRule="auto"/>
        <w:ind w:left="840" w:leftChars="0" w:right="0" w:rightChars="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2、</w:t>
      </w:r>
      <w:r>
        <w:rPr>
          <w:rFonts w:hint="default" w:ascii="宋体" w:hAnsi="宋体" w:eastAsia="宋体"/>
          <w:color w:val="000000"/>
          <w:position w:val="0"/>
          <w:sz w:val="32"/>
          <w:szCs w:val="32"/>
        </w:rPr>
        <w:t>社会保障及就业支出（类）</w:t>
      </w:r>
      <w:r>
        <w:rPr>
          <w:rFonts w:hint="eastAsia" w:ascii="宋体" w:hAnsi="宋体" w:eastAsia="宋体"/>
          <w:color w:val="000000"/>
          <w:position w:val="0"/>
          <w:sz w:val="32"/>
          <w:szCs w:val="32"/>
          <w:lang w:eastAsia="zh-CN"/>
        </w:rPr>
        <w:t>行政事业单位养老支出</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机关事业单位基本养老保险缴费支出</w:t>
      </w:r>
      <w:r>
        <w:rPr>
          <w:rFonts w:hint="default" w:ascii="宋体" w:hAnsi="宋体" w:eastAsia="宋体"/>
          <w:color w:val="000000"/>
          <w:position w:val="0"/>
          <w:sz w:val="32"/>
          <w:szCs w:val="32"/>
        </w:rPr>
        <w:t>（项）</w:t>
      </w:r>
    </w:p>
    <w:p w14:paraId="3FEA2783">
      <w:pPr>
        <w:numPr>
          <w:ilvl w:val="0"/>
          <w:numId w:val="0"/>
        </w:numPr>
        <w:autoSpaceDE w:val="0"/>
        <w:autoSpaceDN w:val="0"/>
        <w:spacing w:before="0" w:after="0" w:line="240" w:lineRule="auto"/>
        <w:ind w:left="800" w:leftChars="0" w:right="0" w:rightChars="0"/>
        <w:jc w:val="left"/>
        <w:rPr>
          <w:rFonts w:hint="default" w:asciiTheme="minorEastAsia" w:hAnsi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sz w:val="32"/>
          <w:szCs w:val="32"/>
          <w:lang w:val="en-US" w:eastAsia="zh-CN"/>
        </w:rPr>
        <w:t>99.60</w:t>
      </w:r>
      <w:r>
        <w:rPr>
          <w:rFonts w:hint="eastAsia" w:asciiTheme="minorEastAsia" w:hAnsiTheme="minorEastAsia" w:eastAsiaTheme="minorEastAsia"/>
          <w:sz w:val="32"/>
          <w:szCs w:val="32"/>
        </w:rPr>
        <w:t>万元，支出决算为</w:t>
      </w:r>
      <w:r>
        <w:rPr>
          <w:rFonts w:hint="eastAsia" w:asciiTheme="minorEastAsia" w:hAnsiTheme="minorEastAsia"/>
          <w:sz w:val="32"/>
          <w:szCs w:val="32"/>
          <w:lang w:val="en-US" w:eastAsia="zh-CN"/>
        </w:rPr>
        <w:t>99.60</w:t>
      </w:r>
      <w:r>
        <w:rPr>
          <w:rFonts w:hint="eastAsia" w:asciiTheme="minorEastAsia" w:hAnsiTheme="minorEastAsia" w:eastAsiaTheme="minorEastAsia"/>
          <w:sz w:val="32"/>
          <w:szCs w:val="32"/>
        </w:rPr>
        <w:t>万元，完成年初预算的</w:t>
      </w:r>
      <w:r>
        <w:rPr>
          <w:rFonts w:hint="eastAsia" w:asciiTheme="minorEastAsia" w:hAnsi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sz w:val="32"/>
          <w:szCs w:val="32"/>
          <w:lang w:eastAsia="zh-CN"/>
        </w:rPr>
        <w:t>。</w:t>
      </w:r>
    </w:p>
    <w:p w14:paraId="5989114B">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3</w:t>
      </w:r>
      <w:r>
        <w:rPr>
          <w:rFonts w:hint="default" w:ascii="宋体" w:hAnsi="宋体" w:eastAsia="宋体"/>
          <w:color w:val="000000"/>
          <w:position w:val="0"/>
          <w:sz w:val="32"/>
          <w:szCs w:val="32"/>
        </w:rPr>
        <w:t>、社会保障及就业支出（类）抚恤（款）死亡抚恤（项）</w:t>
      </w:r>
    </w:p>
    <w:p w14:paraId="536CC6C8">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83.91</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83.91</w:t>
      </w:r>
      <w:r>
        <w:rPr>
          <w:rFonts w:hint="default" w:ascii="宋体" w:hAnsi="宋体" w:eastAsia="宋体"/>
          <w:color w:val="000000"/>
          <w:position w:val="0"/>
          <w:sz w:val="32"/>
          <w:szCs w:val="32"/>
        </w:rPr>
        <w:t>万元，完成年初预算的100%。</w:t>
      </w:r>
    </w:p>
    <w:p w14:paraId="32A9115C">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3</w:t>
      </w:r>
      <w:r>
        <w:rPr>
          <w:rFonts w:hint="default" w:ascii="宋体" w:hAnsi="宋体" w:eastAsia="宋体"/>
          <w:color w:val="000000"/>
          <w:position w:val="0"/>
          <w:sz w:val="32"/>
          <w:szCs w:val="32"/>
        </w:rPr>
        <w:t>、社会保障及就业支出（类）</w:t>
      </w:r>
      <w:r>
        <w:rPr>
          <w:rFonts w:hint="eastAsia" w:ascii="宋体" w:hAnsi="宋体" w:eastAsia="宋体"/>
          <w:color w:val="000000"/>
          <w:position w:val="0"/>
          <w:sz w:val="32"/>
          <w:szCs w:val="32"/>
          <w:lang w:eastAsia="zh-CN"/>
        </w:rPr>
        <w:t>临时救助</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临时救助支出</w:t>
      </w:r>
      <w:r>
        <w:rPr>
          <w:rFonts w:hint="default" w:ascii="宋体" w:hAnsi="宋体" w:eastAsia="宋体"/>
          <w:color w:val="000000"/>
          <w:position w:val="0"/>
          <w:sz w:val="32"/>
          <w:szCs w:val="32"/>
        </w:rPr>
        <w:t>（项）</w:t>
      </w:r>
    </w:p>
    <w:p w14:paraId="4EA91B9C">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0.20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0.20</w:t>
      </w:r>
      <w:r>
        <w:rPr>
          <w:rFonts w:hint="default" w:ascii="宋体" w:hAnsi="宋体" w:eastAsia="宋体"/>
          <w:color w:val="000000"/>
          <w:position w:val="0"/>
          <w:sz w:val="32"/>
          <w:szCs w:val="32"/>
        </w:rPr>
        <w:t>万元，完成年初预算的100%。</w:t>
      </w:r>
    </w:p>
    <w:p w14:paraId="7B898AF4">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4</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卫生健康支出</w:t>
      </w:r>
      <w:r>
        <w:rPr>
          <w:rFonts w:hint="default" w:ascii="宋体" w:hAnsi="宋体" w:eastAsia="宋体"/>
          <w:color w:val="000000"/>
          <w:position w:val="0"/>
          <w:sz w:val="32"/>
          <w:szCs w:val="32"/>
        </w:rPr>
        <w:t>（类）</w:t>
      </w:r>
      <w:r>
        <w:rPr>
          <w:rFonts w:hint="eastAsia" w:ascii="宋体" w:hAnsi="宋体" w:eastAsia="宋体"/>
          <w:color w:val="000000"/>
          <w:position w:val="0"/>
          <w:sz w:val="32"/>
          <w:szCs w:val="32"/>
          <w:lang w:eastAsia="zh-CN"/>
        </w:rPr>
        <w:t>行政事业单位医疗</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行政单位医疗</w:t>
      </w:r>
      <w:r>
        <w:rPr>
          <w:rFonts w:hint="default" w:ascii="宋体" w:hAnsi="宋体" w:eastAsia="宋体"/>
          <w:color w:val="000000"/>
          <w:position w:val="0"/>
          <w:sz w:val="32"/>
          <w:szCs w:val="32"/>
        </w:rPr>
        <w:t>（项）</w:t>
      </w:r>
    </w:p>
    <w:p w14:paraId="747C51DF">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38.73</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38.73</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7D2730CE">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5</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卫生健康支出</w:t>
      </w:r>
      <w:r>
        <w:rPr>
          <w:rFonts w:hint="default" w:ascii="宋体" w:hAnsi="宋体" w:eastAsia="宋体"/>
          <w:color w:val="000000"/>
          <w:position w:val="0"/>
          <w:sz w:val="32"/>
          <w:szCs w:val="32"/>
        </w:rPr>
        <w:t>（类）</w:t>
      </w:r>
      <w:r>
        <w:rPr>
          <w:rFonts w:hint="eastAsia" w:ascii="宋体" w:hAnsi="宋体" w:eastAsia="宋体"/>
          <w:color w:val="000000"/>
          <w:position w:val="0"/>
          <w:sz w:val="32"/>
          <w:szCs w:val="32"/>
          <w:lang w:eastAsia="zh-CN"/>
        </w:rPr>
        <w:t>行政事业单位医疗</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事业单位医疗</w:t>
      </w:r>
      <w:r>
        <w:rPr>
          <w:rFonts w:hint="default" w:ascii="宋体" w:hAnsi="宋体" w:eastAsia="宋体"/>
          <w:color w:val="000000"/>
          <w:position w:val="0"/>
          <w:sz w:val="32"/>
          <w:szCs w:val="32"/>
        </w:rPr>
        <w:t>（项）</w:t>
      </w:r>
    </w:p>
    <w:p w14:paraId="3A22A78E">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13.65</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13.65</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339B0F05">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6</w:t>
      </w:r>
      <w:r>
        <w:rPr>
          <w:rFonts w:hint="default" w:ascii="宋体" w:hAnsi="宋体" w:eastAsia="宋体"/>
          <w:color w:val="000000"/>
          <w:position w:val="0"/>
          <w:sz w:val="32"/>
          <w:szCs w:val="32"/>
        </w:rPr>
        <w:t>、节能环保支出（类）</w:t>
      </w:r>
      <w:r>
        <w:rPr>
          <w:rFonts w:hint="eastAsia" w:ascii="宋体" w:hAnsi="宋体" w:eastAsia="宋体"/>
          <w:color w:val="000000"/>
          <w:position w:val="0"/>
          <w:sz w:val="32"/>
          <w:szCs w:val="32"/>
          <w:lang w:eastAsia="zh-CN"/>
        </w:rPr>
        <w:t>自然生态</w:t>
      </w:r>
      <w:r>
        <w:rPr>
          <w:rFonts w:hint="default" w:ascii="宋体" w:hAnsi="宋体" w:eastAsia="宋体"/>
          <w:color w:val="000000"/>
          <w:position w:val="0"/>
          <w:sz w:val="32"/>
          <w:szCs w:val="32"/>
        </w:rPr>
        <w:t>保护（款）</w:t>
      </w:r>
      <w:r>
        <w:rPr>
          <w:rFonts w:hint="eastAsia" w:ascii="宋体" w:hAnsi="宋体" w:eastAsia="宋体"/>
          <w:color w:val="000000"/>
          <w:position w:val="0"/>
          <w:sz w:val="32"/>
          <w:szCs w:val="32"/>
          <w:lang w:eastAsia="zh-CN"/>
        </w:rPr>
        <w:t>生态保护</w:t>
      </w:r>
      <w:r>
        <w:rPr>
          <w:rFonts w:hint="default" w:ascii="宋体" w:hAnsi="宋体" w:eastAsia="宋体"/>
          <w:color w:val="000000"/>
          <w:position w:val="0"/>
          <w:sz w:val="32"/>
          <w:szCs w:val="32"/>
        </w:rPr>
        <w:t>（项）</w:t>
      </w:r>
    </w:p>
    <w:p w14:paraId="4B1A0B71">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163.88</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163.88</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786CEF68">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7</w:t>
      </w:r>
      <w:r>
        <w:rPr>
          <w:rFonts w:hint="default" w:ascii="宋体" w:hAnsi="宋体" w:eastAsia="宋体"/>
          <w:color w:val="000000"/>
          <w:position w:val="0"/>
          <w:sz w:val="32"/>
          <w:szCs w:val="32"/>
        </w:rPr>
        <w:t>、节能环保支出（类）</w:t>
      </w:r>
      <w:r>
        <w:rPr>
          <w:rFonts w:hint="eastAsia" w:ascii="宋体" w:hAnsi="宋体" w:eastAsia="宋体"/>
          <w:color w:val="000000"/>
          <w:position w:val="0"/>
          <w:sz w:val="32"/>
          <w:szCs w:val="32"/>
          <w:lang w:eastAsia="zh-CN"/>
        </w:rPr>
        <w:t>自然生态</w:t>
      </w:r>
      <w:r>
        <w:rPr>
          <w:rFonts w:hint="default" w:ascii="宋体" w:hAnsi="宋体" w:eastAsia="宋体"/>
          <w:color w:val="000000"/>
          <w:position w:val="0"/>
          <w:sz w:val="32"/>
          <w:szCs w:val="32"/>
        </w:rPr>
        <w:t>保护（款）</w:t>
      </w:r>
      <w:r>
        <w:rPr>
          <w:rFonts w:hint="eastAsia" w:ascii="宋体" w:hAnsi="宋体" w:eastAsia="宋体"/>
          <w:color w:val="000000"/>
          <w:position w:val="0"/>
          <w:sz w:val="32"/>
          <w:szCs w:val="32"/>
          <w:lang w:eastAsia="zh-CN"/>
        </w:rPr>
        <w:t>其他自然生态保护支出</w:t>
      </w:r>
      <w:r>
        <w:rPr>
          <w:rFonts w:hint="default" w:ascii="宋体" w:hAnsi="宋体" w:eastAsia="宋体"/>
          <w:color w:val="000000"/>
          <w:position w:val="0"/>
          <w:sz w:val="32"/>
          <w:szCs w:val="32"/>
        </w:rPr>
        <w:t>（项）</w:t>
      </w:r>
    </w:p>
    <w:p w14:paraId="421FC0AB">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730.04</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730.04</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46D4AC43">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8</w:t>
      </w:r>
      <w:r>
        <w:rPr>
          <w:rFonts w:hint="default" w:ascii="宋体" w:hAnsi="宋体" w:eastAsia="宋体"/>
          <w:color w:val="000000"/>
          <w:position w:val="0"/>
          <w:sz w:val="32"/>
          <w:szCs w:val="32"/>
        </w:rPr>
        <w:t>、节能环保支出（类）天然林保护（款）森林管护（项）</w:t>
      </w:r>
    </w:p>
    <w:p w14:paraId="2A35B56A">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209.10</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209.10</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497F3A29">
      <w:pPr>
        <w:numPr>
          <w:ilvl w:val="0"/>
          <w:numId w:val="0"/>
        </w:numPr>
        <w:autoSpaceDE w:val="0"/>
        <w:autoSpaceDN w:val="0"/>
        <w:spacing w:before="0" w:after="0" w:line="240" w:lineRule="auto"/>
        <w:ind w:left="0" w:right="0" w:firstLine="800"/>
        <w:jc w:val="left"/>
        <w:rPr>
          <w:rFonts w:hint="default" w:ascii="宋体" w:hAnsi="宋体" w:eastAsia="宋体"/>
          <w:color w:val="000000"/>
          <w:position w:val="0"/>
          <w:sz w:val="32"/>
          <w:szCs w:val="32"/>
        </w:rPr>
      </w:pPr>
      <w:r>
        <w:rPr>
          <w:rFonts w:hint="eastAsia" w:ascii="宋体" w:hAnsi="宋体" w:eastAsia="宋体"/>
          <w:color w:val="000000"/>
          <w:position w:val="0"/>
          <w:sz w:val="32"/>
          <w:szCs w:val="32"/>
          <w:lang w:val="en-US" w:eastAsia="zh-CN"/>
        </w:rPr>
        <w:t>9</w:t>
      </w:r>
      <w:r>
        <w:rPr>
          <w:rFonts w:hint="default" w:ascii="宋体" w:hAnsi="宋体" w:eastAsia="宋体"/>
          <w:color w:val="000000"/>
          <w:position w:val="0"/>
          <w:sz w:val="32"/>
          <w:szCs w:val="32"/>
        </w:rPr>
        <w:t>、节能环保支出（类）</w:t>
      </w:r>
      <w:r>
        <w:rPr>
          <w:rFonts w:hint="eastAsia" w:ascii="宋体" w:hAnsi="宋体" w:eastAsia="宋体"/>
          <w:color w:val="000000"/>
          <w:position w:val="0"/>
          <w:sz w:val="32"/>
          <w:szCs w:val="32"/>
          <w:lang w:eastAsia="zh-CN"/>
        </w:rPr>
        <w:t>风沙荒漠治理</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其他风沙荒漠治理支出</w:t>
      </w:r>
      <w:r>
        <w:rPr>
          <w:rFonts w:hint="default" w:ascii="宋体" w:hAnsi="宋体" w:eastAsia="宋体"/>
          <w:color w:val="000000"/>
          <w:position w:val="0"/>
          <w:sz w:val="32"/>
          <w:szCs w:val="32"/>
        </w:rPr>
        <w:t>（项）</w:t>
      </w:r>
    </w:p>
    <w:p w14:paraId="08E136EB">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color w:val="000000"/>
          <w:position w:val="0"/>
          <w:sz w:val="32"/>
          <w:szCs w:val="32"/>
        </w:rPr>
        <w:t>年初预算为</w:t>
      </w:r>
      <w:r>
        <w:rPr>
          <w:rFonts w:hint="eastAsia" w:ascii="宋体" w:hAnsi="宋体" w:eastAsia="宋体"/>
          <w:color w:val="000000"/>
          <w:position w:val="0"/>
          <w:sz w:val="32"/>
          <w:szCs w:val="32"/>
          <w:lang w:val="en-US" w:eastAsia="zh-CN"/>
        </w:rPr>
        <w:t>82.36</w:t>
      </w:r>
      <w:r>
        <w:rPr>
          <w:rFonts w:hint="default" w:ascii="宋体" w:hAnsi="宋体" w:eastAsia="宋体"/>
          <w:color w:val="000000"/>
          <w:position w:val="0"/>
          <w:sz w:val="32"/>
          <w:szCs w:val="32"/>
        </w:rPr>
        <w:t>万元，支出决算为</w:t>
      </w:r>
      <w:r>
        <w:rPr>
          <w:rFonts w:hint="eastAsia" w:ascii="宋体" w:hAnsi="宋体" w:eastAsia="宋体"/>
          <w:color w:val="000000"/>
          <w:position w:val="0"/>
          <w:sz w:val="32"/>
          <w:szCs w:val="32"/>
          <w:lang w:val="en-US" w:eastAsia="zh-CN"/>
        </w:rPr>
        <w:t>82.36</w:t>
      </w:r>
      <w:r>
        <w:rPr>
          <w:rFonts w:hint="default" w:ascii="宋体" w:hAnsi="宋体" w:eastAsia="宋体"/>
          <w:color w:val="000000"/>
          <w:position w:val="0"/>
          <w:sz w:val="32"/>
          <w:szCs w:val="32"/>
        </w:rPr>
        <w:t>万元，完成年初预算的100%</w:t>
      </w:r>
      <w:r>
        <w:rPr>
          <w:rFonts w:hint="default" w:ascii="宋体" w:hAnsi="宋体" w:eastAsia="宋体"/>
          <w:i/>
          <w:color w:val="000000" w:themeColor="text1"/>
          <w:position w:val="0"/>
          <w:sz w:val="32"/>
          <w:szCs w:val="32"/>
          <w14:textFill>
            <w14:solidFill>
              <w14:schemeClr w14:val="tx1"/>
            </w14:solidFill>
          </w14:textFill>
        </w:rPr>
        <w:t>。</w:t>
      </w:r>
    </w:p>
    <w:p w14:paraId="5D8AB663">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10</w:t>
      </w:r>
      <w:r>
        <w:rPr>
          <w:rFonts w:hint="default" w:ascii="宋体" w:hAnsi="宋体" w:eastAsia="宋体"/>
          <w:color w:val="000000"/>
          <w:position w:val="0"/>
          <w:sz w:val="32"/>
          <w:szCs w:val="32"/>
        </w:rPr>
        <w:t>、农林水支出（类）农业</w:t>
      </w:r>
      <w:r>
        <w:rPr>
          <w:rFonts w:hint="eastAsia" w:ascii="宋体" w:hAnsi="宋体" w:eastAsia="宋体"/>
          <w:color w:val="000000"/>
          <w:position w:val="0"/>
          <w:sz w:val="32"/>
          <w:szCs w:val="32"/>
          <w:lang w:eastAsia="zh-CN"/>
        </w:rPr>
        <w:t>农村</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行政运行</w:t>
      </w:r>
      <w:r>
        <w:rPr>
          <w:rFonts w:hint="default" w:ascii="宋体" w:hAnsi="宋体" w:eastAsia="宋体"/>
          <w:color w:val="000000"/>
          <w:position w:val="0"/>
          <w:sz w:val="32"/>
          <w:szCs w:val="32"/>
        </w:rPr>
        <w:t>（项）</w:t>
      </w:r>
    </w:p>
    <w:p w14:paraId="00872440">
      <w:pPr>
        <w:numPr>
          <w:ilvl w:val="0"/>
          <w:numId w:val="0"/>
        </w:numPr>
        <w:autoSpaceDE w:val="0"/>
        <w:autoSpaceDN w:val="0"/>
        <w:spacing w:before="0" w:after="0" w:line="240" w:lineRule="auto"/>
        <w:ind w:left="0" w:right="0" w:firstLine="800"/>
        <w:jc w:val="left"/>
        <w:rPr>
          <w:rFonts w:hint="default" w:ascii="宋体" w:hAnsi="宋体" w:eastAsia="宋体"/>
          <w:i/>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2.35</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2.35</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02A7D74F">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11</w:t>
      </w:r>
      <w:r>
        <w:rPr>
          <w:rFonts w:hint="default" w:ascii="宋体" w:hAnsi="宋体" w:eastAsia="宋体"/>
          <w:color w:val="000000"/>
          <w:position w:val="0"/>
          <w:sz w:val="32"/>
          <w:szCs w:val="32"/>
        </w:rPr>
        <w:t>、农林水支出（类）农业</w:t>
      </w:r>
      <w:r>
        <w:rPr>
          <w:rFonts w:hint="eastAsia" w:ascii="宋体" w:hAnsi="宋体" w:eastAsia="宋体"/>
          <w:color w:val="000000"/>
          <w:position w:val="0"/>
          <w:sz w:val="32"/>
          <w:szCs w:val="32"/>
          <w:lang w:eastAsia="zh-CN"/>
        </w:rPr>
        <w:t>农村</w:t>
      </w:r>
      <w:r>
        <w:rPr>
          <w:rFonts w:hint="default" w:ascii="宋体" w:hAnsi="宋体" w:eastAsia="宋体"/>
          <w:color w:val="000000"/>
          <w:position w:val="0"/>
          <w:sz w:val="32"/>
          <w:szCs w:val="32"/>
        </w:rPr>
        <w:t>（款）</w:t>
      </w:r>
      <w:r>
        <w:rPr>
          <w:rFonts w:hint="eastAsia" w:ascii="宋体" w:hAnsi="宋体" w:eastAsia="宋体"/>
          <w:color w:val="000000"/>
          <w:position w:val="0"/>
          <w:sz w:val="32"/>
          <w:szCs w:val="32"/>
          <w:lang w:eastAsia="zh-CN"/>
        </w:rPr>
        <w:t>其他农业农村支出</w:t>
      </w:r>
      <w:r>
        <w:rPr>
          <w:rFonts w:hint="default" w:ascii="宋体" w:hAnsi="宋体" w:eastAsia="宋体"/>
          <w:color w:val="000000"/>
          <w:position w:val="0"/>
          <w:sz w:val="32"/>
          <w:szCs w:val="32"/>
        </w:rPr>
        <w:t>（项）</w:t>
      </w:r>
    </w:p>
    <w:p w14:paraId="0F31F67E">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2.00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5C6B8040">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12</w:t>
      </w:r>
      <w:r>
        <w:rPr>
          <w:rFonts w:hint="default" w:ascii="宋体" w:hAnsi="宋体" w:eastAsia="宋体"/>
          <w:color w:val="000000"/>
          <w:position w:val="0"/>
          <w:sz w:val="32"/>
          <w:szCs w:val="32"/>
        </w:rPr>
        <w:t>、农林水支出（类）</w:t>
      </w:r>
      <w:r>
        <w:rPr>
          <w:rFonts w:hint="eastAsia" w:ascii="宋体" w:hAnsi="宋体" w:eastAsia="宋体"/>
          <w:color w:val="000000"/>
          <w:position w:val="0"/>
          <w:sz w:val="32"/>
          <w:szCs w:val="32"/>
          <w:lang w:eastAsia="zh-CN"/>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行政运行</w:t>
      </w:r>
      <w:r>
        <w:rPr>
          <w:rFonts w:hint="default" w:ascii="宋体" w:hAnsi="宋体" w:eastAsia="宋体"/>
          <w:color w:val="000000"/>
          <w:position w:val="0"/>
          <w:sz w:val="32"/>
          <w:szCs w:val="32"/>
        </w:rPr>
        <w:t>（项）</w:t>
      </w:r>
    </w:p>
    <w:p w14:paraId="4CDAFCDD">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977.33</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977.33</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2205AD0C">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13</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一般行政管理事务</w:t>
      </w:r>
      <w:r>
        <w:rPr>
          <w:rFonts w:hint="default" w:ascii="宋体" w:hAnsi="宋体" w:eastAsia="宋体"/>
          <w:color w:val="000000"/>
          <w:position w:val="0"/>
          <w:sz w:val="32"/>
          <w:szCs w:val="32"/>
        </w:rPr>
        <w:t>（项）</w:t>
      </w:r>
    </w:p>
    <w:p w14:paraId="37A61CE9">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392.08</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392.08</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3D481CC4">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14</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森林</w:t>
      </w:r>
      <w:r>
        <w:rPr>
          <w:rFonts w:hint="eastAsia" w:ascii="宋体" w:hAnsi="宋体" w:eastAsia="宋体"/>
          <w:i w:val="0"/>
          <w:color w:val="000000" w:themeColor="text1"/>
          <w:position w:val="0"/>
          <w:sz w:val="32"/>
          <w:szCs w:val="32"/>
          <w:lang w:eastAsia="zh-CN"/>
          <w14:textFill>
            <w14:solidFill>
              <w14:schemeClr w14:val="tx1"/>
            </w14:solidFill>
          </w14:textFill>
        </w:rPr>
        <w:t>资源</w:t>
      </w:r>
      <w:r>
        <w:rPr>
          <w:rFonts w:hint="default" w:ascii="宋体" w:hAnsi="宋体" w:eastAsia="宋体"/>
          <w:i w:val="0"/>
          <w:color w:val="000000" w:themeColor="text1"/>
          <w:position w:val="0"/>
          <w:sz w:val="32"/>
          <w:szCs w:val="32"/>
          <w14:textFill>
            <w14:solidFill>
              <w14:schemeClr w14:val="tx1"/>
            </w14:solidFill>
          </w14:textFill>
        </w:rPr>
        <w:t>培育</w:t>
      </w:r>
      <w:r>
        <w:rPr>
          <w:rFonts w:hint="default" w:ascii="宋体" w:hAnsi="宋体" w:eastAsia="宋体"/>
          <w:color w:val="000000"/>
          <w:position w:val="0"/>
          <w:sz w:val="32"/>
          <w:szCs w:val="32"/>
        </w:rPr>
        <w:t>（项）</w:t>
      </w:r>
    </w:p>
    <w:p w14:paraId="0C3FD185">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696.97</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696.97</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79E16B8B">
      <w:pPr>
        <w:numPr>
          <w:ilvl w:val="0"/>
          <w:numId w:val="0"/>
        </w:numPr>
        <w:wordWrap w:val="0"/>
        <w:autoSpaceDE/>
        <w:autoSpaceDN/>
        <w:spacing w:before="0" w:after="160" w:line="240" w:lineRule="auto"/>
        <w:ind w:right="0" w:firstLine="640" w:firstLineChars="20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15</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技术推广与转化</w:t>
      </w:r>
      <w:r>
        <w:rPr>
          <w:rFonts w:hint="default" w:ascii="宋体" w:hAnsi="宋体" w:eastAsia="宋体"/>
          <w:color w:val="000000"/>
          <w:position w:val="0"/>
          <w:sz w:val="32"/>
          <w:szCs w:val="32"/>
        </w:rPr>
        <w:t>（项）</w:t>
      </w:r>
    </w:p>
    <w:p w14:paraId="2A257467">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37.80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37.80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6F46F986">
      <w:pPr>
        <w:numPr>
          <w:ilvl w:val="0"/>
          <w:numId w:val="0"/>
        </w:numPr>
        <w:autoSpaceDE w:val="0"/>
        <w:autoSpaceDN w:val="0"/>
        <w:spacing w:before="0" w:after="0" w:line="240" w:lineRule="auto"/>
        <w:ind w:right="0"/>
        <w:jc w:val="left"/>
        <w:rPr>
          <w:rFonts w:hint="default" w:ascii="宋体" w:hAnsi="宋体" w:eastAsia="宋体"/>
          <w:i w:val="0"/>
          <w:color w:val="000000" w:themeColor="text1"/>
          <w:position w:val="0"/>
          <w:sz w:val="32"/>
          <w:szCs w:val="32"/>
          <w14:textFill>
            <w14:solidFill>
              <w14:schemeClr w14:val="tx1"/>
            </w14:solidFill>
          </w14:textFill>
        </w:rPr>
      </w:pPr>
    </w:p>
    <w:p w14:paraId="6DAC31AD">
      <w:pPr>
        <w:numPr>
          <w:ilvl w:val="0"/>
          <w:numId w:val="0"/>
        </w:numPr>
        <w:wordWrap w:val="0"/>
        <w:autoSpaceDE/>
        <w:autoSpaceDN/>
        <w:spacing w:before="0" w:after="160" w:line="240" w:lineRule="auto"/>
        <w:ind w:right="0" w:firstLine="640" w:firstLineChars="20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16</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森林资源管理</w:t>
      </w:r>
      <w:r>
        <w:rPr>
          <w:rFonts w:hint="default" w:ascii="宋体" w:hAnsi="宋体" w:eastAsia="宋体"/>
          <w:color w:val="000000"/>
          <w:position w:val="0"/>
          <w:sz w:val="32"/>
          <w:szCs w:val="32"/>
        </w:rPr>
        <w:t>（项）</w:t>
      </w:r>
    </w:p>
    <w:p w14:paraId="3C881C2C">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75.09</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75.09</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3546DCD3">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17</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森林生态效益补偿</w:t>
      </w:r>
      <w:r>
        <w:rPr>
          <w:rFonts w:hint="default" w:ascii="宋体" w:hAnsi="宋体" w:eastAsia="宋体"/>
          <w:color w:val="000000"/>
          <w:position w:val="0"/>
          <w:sz w:val="32"/>
          <w:szCs w:val="32"/>
        </w:rPr>
        <w:t>（项）</w:t>
      </w:r>
    </w:p>
    <w:p w14:paraId="3EED2A70">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2739.12</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2739.12</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4E601437">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18</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动植物保护</w:t>
      </w:r>
      <w:r>
        <w:rPr>
          <w:rFonts w:hint="default" w:ascii="宋体" w:hAnsi="宋体" w:eastAsia="宋体"/>
          <w:color w:val="000000"/>
          <w:position w:val="0"/>
          <w:sz w:val="32"/>
          <w:szCs w:val="32"/>
        </w:rPr>
        <w:t>（项）</w:t>
      </w:r>
    </w:p>
    <w:p w14:paraId="2C5B4D4B">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86.74</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86.74</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04B785F4">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19</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产业化管理</w:t>
      </w:r>
      <w:r>
        <w:rPr>
          <w:rFonts w:hint="default" w:ascii="宋体" w:hAnsi="宋体" w:eastAsia="宋体"/>
          <w:color w:val="000000"/>
          <w:position w:val="0"/>
          <w:sz w:val="32"/>
          <w:szCs w:val="32"/>
        </w:rPr>
        <w:t>（项）</w:t>
      </w:r>
    </w:p>
    <w:p w14:paraId="5345D5E6">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30.00</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30.00</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7BB6478A">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20</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林业草原防灾减灾</w:t>
      </w:r>
      <w:r>
        <w:rPr>
          <w:rFonts w:hint="default" w:ascii="宋体" w:hAnsi="宋体" w:eastAsia="宋体"/>
          <w:color w:val="000000"/>
          <w:position w:val="0"/>
          <w:sz w:val="32"/>
          <w:szCs w:val="32"/>
        </w:rPr>
        <w:t>（项）</w:t>
      </w:r>
    </w:p>
    <w:p w14:paraId="6074C0F9">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105.15</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105.15</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36AF4ED2">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21</w:t>
      </w:r>
      <w:r>
        <w:rPr>
          <w:rFonts w:hint="default" w:ascii="宋体" w:hAnsi="宋体" w:eastAsia="宋体"/>
          <w:color w:val="000000"/>
          <w:position w:val="0"/>
          <w:sz w:val="32"/>
          <w:szCs w:val="32"/>
        </w:rPr>
        <w:t>、农林水支出（类）</w:t>
      </w:r>
      <w:r>
        <w:rPr>
          <w:rFonts w:hint="default" w:ascii="宋体" w:hAnsi="宋体" w:eastAsia="宋体"/>
          <w:i w:val="0"/>
          <w:color w:val="000000" w:themeColor="text1"/>
          <w:position w:val="0"/>
          <w:sz w:val="32"/>
          <w:szCs w:val="32"/>
          <w14:textFill>
            <w14:solidFill>
              <w14:schemeClr w14:val="tx1"/>
            </w14:solidFill>
          </w14:textFill>
        </w:rPr>
        <w:t>林业和草原</w:t>
      </w:r>
      <w:r>
        <w:rPr>
          <w:rFonts w:hint="default" w:ascii="宋体" w:hAnsi="宋体" w:eastAsia="宋体"/>
          <w:color w:val="000000"/>
          <w:position w:val="0"/>
          <w:sz w:val="32"/>
          <w:szCs w:val="32"/>
        </w:rPr>
        <w:t>（款）</w:t>
      </w:r>
      <w:r>
        <w:rPr>
          <w:rFonts w:hint="default" w:ascii="宋体" w:hAnsi="宋体" w:eastAsia="宋体"/>
          <w:i w:val="0"/>
          <w:color w:val="000000" w:themeColor="text1"/>
          <w:position w:val="0"/>
          <w:sz w:val="32"/>
          <w:szCs w:val="32"/>
          <w14:textFill>
            <w14:solidFill>
              <w14:schemeClr w14:val="tx1"/>
            </w14:solidFill>
          </w14:textFill>
        </w:rPr>
        <w:t>其他林业和草原支出</w:t>
      </w:r>
      <w:r>
        <w:rPr>
          <w:rFonts w:hint="default" w:ascii="宋体" w:hAnsi="宋体" w:eastAsia="宋体"/>
          <w:color w:val="000000"/>
          <w:position w:val="0"/>
          <w:sz w:val="32"/>
          <w:szCs w:val="32"/>
        </w:rPr>
        <w:t>（项）</w:t>
      </w:r>
    </w:p>
    <w:p w14:paraId="21DCF251">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115.32</w:t>
      </w:r>
      <w:r>
        <w:rPr>
          <w:rFonts w:hint="default" w:ascii="宋体" w:hAnsi="宋体" w:eastAsia="宋体"/>
          <w:i w:val="0"/>
          <w:color w:val="000000" w:themeColor="text1"/>
          <w:position w:val="0"/>
          <w:sz w:val="32"/>
          <w:szCs w:val="32"/>
          <w14:textFill>
            <w14:solidFill>
              <w14:schemeClr w14:val="tx1"/>
            </w14:solidFill>
          </w14:textFill>
        </w:rPr>
        <w:t>万元，支出决算为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115.32</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3E14C54E">
      <w:pPr>
        <w:numPr>
          <w:ilvl w:val="0"/>
          <w:numId w:val="0"/>
        </w:numPr>
        <w:wordWrap w:val="0"/>
        <w:autoSpaceDE/>
        <w:autoSpaceDN/>
        <w:spacing w:before="0" w:after="160" w:line="240" w:lineRule="auto"/>
        <w:ind w:left="800" w:right="0" w:firstLine="0"/>
        <w:jc w:val="left"/>
        <w:rPr>
          <w:rFonts w:hint="default" w:ascii="宋体" w:hAnsi="宋体" w:eastAsia="宋体"/>
          <w:i w:val="0"/>
          <w:color w:val="000000" w:themeColor="text1"/>
          <w:position w:val="0"/>
          <w:sz w:val="32"/>
          <w:szCs w:val="32"/>
          <w14:textFill>
            <w14:solidFill>
              <w14:schemeClr w14:val="tx1"/>
            </w14:solidFill>
          </w14:textFill>
        </w:rPr>
      </w:pPr>
      <w:r>
        <w:rPr>
          <w:rFonts w:hint="eastAsia" w:ascii="宋体" w:hAnsi="宋体" w:eastAsia="宋体"/>
          <w:color w:val="000000"/>
          <w:position w:val="0"/>
          <w:sz w:val="32"/>
          <w:szCs w:val="32"/>
          <w:lang w:val="en-US" w:eastAsia="zh-CN"/>
        </w:rPr>
        <w:t>22</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住房保障</w:t>
      </w:r>
      <w:r>
        <w:rPr>
          <w:rFonts w:hint="default" w:ascii="宋体" w:hAnsi="宋体" w:eastAsia="宋体"/>
          <w:color w:val="000000"/>
          <w:position w:val="0"/>
          <w:sz w:val="32"/>
          <w:szCs w:val="32"/>
        </w:rPr>
        <w:t>支出（类）</w:t>
      </w:r>
      <w:r>
        <w:rPr>
          <w:rFonts w:hint="eastAsia" w:ascii="宋体" w:hAnsi="宋体" w:eastAsia="宋体"/>
          <w:i w:val="0"/>
          <w:color w:val="000000" w:themeColor="text1"/>
          <w:position w:val="0"/>
          <w:sz w:val="32"/>
          <w:szCs w:val="32"/>
          <w:lang w:eastAsia="zh-CN"/>
          <w14:textFill>
            <w14:solidFill>
              <w14:schemeClr w14:val="tx1"/>
            </w14:solidFill>
          </w14:textFill>
        </w:rPr>
        <w:t>住房改革支出</w:t>
      </w:r>
      <w:r>
        <w:rPr>
          <w:rFonts w:hint="default" w:ascii="宋体" w:hAnsi="宋体" w:eastAsia="宋体"/>
          <w:color w:val="000000"/>
          <w:position w:val="0"/>
          <w:sz w:val="32"/>
          <w:szCs w:val="32"/>
        </w:rPr>
        <w:t>（款）</w:t>
      </w:r>
      <w:r>
        <w:rPr>
          <w:rFonts w:hint="eastAsia" w:ascii="宋体" w:hAnsi="宋体" w:eastAsia="宋体"/>
          <w:i w:val="0"/>
          <w:color w:val="000000" w:themeColor="text1"/>
          <w:position w:val="0"/>
          <w:sz w:val="32"/>
          <w:szCs w:val="32"/>
          <w:lang w:eastAsia="zh-CN"/>
          <w14:textFill>
            <w14:solidFill>
              <w14:schemeClr w14:val="tx1"/>
            </w14:solidFill>
          </w14:textFill>
        </w:rPr>
        <w:t>住房公积金</w:t>
      </w:r>
      <w:r>
        <w:rPr>
          <w:rFonts w:hint="default" w:ascii="宋体" w:hAnsi="宋体" w:eastAsia="宋体"/>
          <w:color w:val="000000"/>
          <w:position w:val="0"/>
          <w:sz w:val="32"/>
          <w:szCs w:val="32"/>
        </w:rPr>
        <w:t>（项）</w:t>
      </w:r>
    </w:p>
    <w:p w14:paraId="43317E36">
      <w:pPr>
        <w:numPr>
          <w:ilvl w:val="0"/>
          <w:numId w:val="0"/>
        </w:numPr>
        <w:autoSpaceDE w:val="0"/>
        <w:autoSpaceDN w:val="0"/>
        <w:spacing w:before="0" w:after="0" w:line="240" w:lineRule="auto"/>
        <w:ind w:left="0" w:right="0" w:firstLine="800"/>
        <w:jc w:val="left"/>
        <w:rPr>
          <w:rFonts w:hint="default" w:ascii="宋体" w:hAnsi="宋体" w:eastAsia="宋体"/>
          <w:i w:val="0"/>
          <w:color w:val="000000" w:themeColor="text1"/>
          <w:position w:val="0"/>
          <w:sz w:val="32"/>
          <w:szCs w:val="32"/>
          <w14:textFill>
            <w14:solidFill>
              <w14:schemeClr w14:val="tx1"/>
            </w14:solidFill>
          </w14:textFill>
        </w:rPr>
      </w:pPr>
      <w:r>
        <w:rPr>
          <w:rFonts w:hint="default" w:ascii="宋体" w:hAnsi="宋体" w:eastAsia="宋体"/>
          <w:i w:val="0"/>
          <w:color w:val="000000" w:themeColor="text1"/>
          <w:position w:val="0"/>
          <w:sz w:val="32"/>
          <w:szCs w:val="32"/>
          <w14:textFill>
            <w14:solidFill>
              <w14:schemeClr w14:val="tx1"/>
            </w14:solidFill>
          </w14:textFill>
        </w:rPr>
        <w:t>年初预算为</w:t>
      </w:r>
      <w:r>
        <w:rPr>
          <w:rFonts w:hint="eastAsia" w:ascii="宋体" w:hAnsi="宋体" w:eastAsia="宋体"/>
          <w:i w:val="0"/>
          <w:color w:val="000000" w:themeColor="text1"/>
          <w:position w:val="0"/>
          <w:sz w:val="32"/>
          <w:szCs w:val="32"/>
          <w:lang w:val="en-US" w:eastAsia="zh-CN"/>
          <w14:textFill>
            <w14:solidFill>
              <w14:schemeClr w14:val="tx1"/>
            </w14:solidFill>
          </w14:textFill>
        </w:rPr>
        <w:t>46.92万</w:t>
      </w:r>
      <w:r>
        <w:rPr>
          <w:rFonts w:hint="default" w:ascii="宋体" w:hAnsi="宋体" w:eastAsia="宋体"/>
          <w:i w:val="0"/>
          <w:color w:val="000000" w:themeColor="text1"/>
          <w:position w:val="0"/>
          <w:sz w:val="32"/>
          <w:szCs w:val="32"/>
          <w14:textFill>
            <w14:solidFill>
              <w14:schemeClr w14:val="tx1"/>
            </w14:solidFill>
          </w14:textFill>
        </w:rPr>
        <w:t>元，支出决算为</w:t>
      </w:r>
      <w:r>
        <w:rPr>
          <w:rFonts w:hint="eastAsia" w:ascii="宋体" w:hAnsi="宋体" w:eastAsia="宋体"/>
          <w:i w:val="0"/>
          <w:color w:val="000000" w:themeColor="text1"/>
          <w:position w:val="0"/>
          <w:sz w:val="32"/>
          <w:szCs w:val="32"/>
          <w:lang w:val="en-US" w:eastAsia="zh-CN"/>
          <w14:textFill>
            <w14:solidFill>
              <w14:schemeClr w14:val="tx1"/>
            </w14:solidFill>
          </w14:textFill>
        </w:rPr>
        <w:t>46.92</w:t>
      </w:r>
      <w:r>
        <w:rPr>
          <w:rFonts w:hint="default" w:ascii="宋体" w:hAnsi="宋体" w:eastAsia="宋体"/>
          <w:i w:val="0"/>
          <w:color w:val="000000" w:themeColor="text1"/>
          <w:position w:val="0"/>
          <w:sz w:val="32"/>
          <w:szCs w:val="32"/>
          <w14:textFill>
            <w14:solidFill>
              <w14:schemeClr w14:val="tx1"/>
            </w14:solidFill>
          </w14:textFill>
        </w:rPr>
        <w:t>万元，完成年初预算的100%。</w:t>
      </w:r>
    </w:p>
    <w:p w14:paraId="0DB2992F">
      <w:pPr>
        <w:numPr>
          <w:ilvl w:val="0"/>
          <w:numId w:val="0"/>
        </w:numPr>
        <w:autoSpaceDE w:val="0"/>
        <w:autoSpaceDN w:val="0"/>
        <w:spacing w:before="0" w:after="0" w:line="240" w:lineRule="auto"/>
        <w:ind w:left="0" w:right="0" w:firstLine="800"/>
        <w:jc w:val="left"/>
        <w:rPr>
          <w:rFonts w:hint="eastAsia" w:ascii="宋体" w:hAnsi="宋体" w:eastAsia="宋体"/>
          <w:i w:val="0"/>
          <w:color w:val="000000" w:themeColor="text1"/>
          <w:position w:val="0"/>
          <w:sz w:val="32"/>
          <w:szCs w:val="32"/>
          <w14:textFill>
            <w14:solidFill>
              <w14:schemeClr w14:val="tx1"/>
            </w14:solidFill>
          </w14:textFill>
        </w:rPr>
      </w:pPr>
    </w:p>
    <w:p w14:paraId="15F03CE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55051087">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20</w:t>
      </w:r>
      <w:r>
        <w:rPr>
          <w:rFonts w:hint="eastAsia" w:ascii="宋体" w:hAnsi="宋体" w:eastAsia="宋体"/>
          <w:color w:val="000000"/>
          <w:position w:val="0"/>
          <w:sz w:val="32"/>
          <w:szCs w:val="32"/>
          <w:lang w:val="en-US" w:eastAsia="zh-CN"/>
        </w:rPr>
        <w:t>22</w:t>
      </w:r>
      <w:r>
        <w:rPr>
          <w:rFonts w:hint="default" w:ascii="宋体" w:hAnsi="宋体" w:eastAsia="宋体"/>
          <w:color w:val="000000"/>
          <w:position w:val="0"/>
          <w:sz w:val="32"/>
          <w:szCs w:val="32"/>
        </w:rPr>
        <w:t>年度财政拨款基本支出</w:t>
      </w:r>
      <w:r>
        <w:rPr>
          <w:rFonts w:hint="eastAsia" w:ascii="宋体" w:hAnsi="宋体" w:eastAsia="宋体"/>
          <w:color w:val="000000"/>
          <w:position w:val="0"/>
          <w:sz w:val="32"/>
          <w:szCs w:val="32"/>
          <w:lang w:val="en-US" w:eastAsia="zh-CN"/>
        </w:rPr>
        <w:t>1264.68</w:t>
      </w:r>
      <w:r>
        <w:rPr>
          <w:rFonts w:hint="default" w:ascii="宋体" w:hAnsi="宋体" w:eastAsia="宋体"/>
          <w:color w:val="000000"/>
          <w:position w:val="0"/>
          <w:sz w:val="32"/>
          <w:szCs w:val="32"/>
        </w:rPr>
        <w:t>万元，其中：</w:t>
      </w:r>
    </w:p>
    <w:p w14:paraId="167D91EF">
      <w:pPr>
        <w:numPr>
          <w:ilvl w:val="0"/>
          <w:numId w:val="0"/>
        </w:numPr>
        <w:autoSpaceDE w:val="0"/>
        <w:autoSpaceDN w:val="0"/>
        <w:spacing w:before="0" w:after="0" w:line="240" w:lineRule="auto"/>
        <w:ind w:left="0" w:right="0" w:firstLine="640"/>
        <w:jc w:val="left"/>
        <w:rPr>
          <w:rFonts w:hint="eastAsia" w:ascii="宋体" w:hAnsi="宋体" w:eastAsia="宋体"/>
          <w:color w:val="000000"/>
          <w:position w:val="0"/>
          <w:sz w:val="32"/>
          <w:szCs w:val="32"/>
          <w:lang w:eastAsia="zh-CN"/>
        </w:rPr>
      </w:pPr>
      <w:r>
        <w:rPr>
          <w:rFonts w:hint="default" w:ascii="宋体" w:hAnsi="宋体" w:eastAsia="宋体"/>
          <w:color w:val="000000"/>
          <w:position w:val="0"/>
          <w:sz w:val="32"/>
          <w:szCs w:val="32"/>
        </w:rPr>
        <w:t>人员经费</w:t>
      </w:r>
      <w:r>
        <w:rPr>
          <w:rFonts w:hint="eastAsia" w:ascii="宋体" w:hAnsi="宋体" w:eastAsia="宋体"/>
          <w:color w:val="000000"/>
          <w:position w:val="0"/>
          <w:sz w:val="32"/>
          <w:szCs w:val="32"/>
          <w:lang w:val="en-US" w:eastAsia="zh-CN"/>
        </w:rPr>
        <w:t>1147.77</w:t>
      </w:r>
      <w:r>
        <w:rPr>
          <w:rFonts w:hint="default" w:ascii="宋体" w:hAnsi="宋体" w:eastAsia="宋体"/>
          <w:color w:val="000000"/>
          <w:position w:val="0"/>
          <w:sz w:val="32"/>
          <w:szCs w:val="32"/>
        </w:rPr>
        <w:t>万元，占基本支出的</w:t>
      </w:r>
      <w:r>
        <w:rPr>
          <w:rFonts w:hint="eastAsia" w:ascii="宋体" w:hAnsi="宋体" w:eastAsia="宋体"/>
          <w:color w:val="000000"/>
          <w:position w:val="0"/>
          <w:sz w:val="32"/>
          <w:szCs w:val="32"/>
          <w:lang w:val="en-US" w:eastAsia="zh-CN"/>
        </w:rPr>
        <w:t>90.76</w:t>
      </w:r>
      <w:r>
        <w:rPr>
          <w:rFonts w:hint="default" w:ascii="宋体" w:hAnsi="宋体" w:eastAsia="宋体"/>
          <w:color w:val="000000"/>
          <w:position w:val="0"/>
          <w:sz w:val="32"/>
          <w:szCs w:val="32"/>
        </w:rPr>
        <w:t>%,主要包括基本工资</w:t>
      </w:r>
      <w:r>
        <w:rPr>
          <w:rFonts w:hint="eastAsia" w:ascii="宋体" w:hAnsi="宋体" w:eastAsia="宋体"/>
          <w:color w:val="000000"/>
          <w:position w:val="0"/>
          <w:sz w:val="32"/>
          <w:szCs w:val="32"/>
          <w:lang w:val="en-US" w:eastAsia="zh-CN"/>
        </w:rPr>
        <w:t>435.87万元占比37.98%</w:t>
      </w:r>
      <w:r>
        <w:rPr>
          <w:rFonts w:hint="default" w:ascii="宋体" w:hAnsi="宋体" w:eastAsia="宋体"/>
          <w:color w:val="000000"/>
          <w:position w:val="0"/>
          <w:sz w:val="32"/>
          <w:szCs w:val="32"/>
        </w:rPr>
        <w:t>、津贴补贴</w:t>
      </w:r>
      <w:r>
        <w:rPr>
          <w:rFonts w:hint="eastAsia" w:ascii="宋体" w:hAnsi="宋体" w:eastAsia="宋体"/>
          <w:color w:val="000000"/>
          <w:position w:val="0"/>
          <w:sz w:val="32"/>
          <w:szCs w:val="32"/>
          <w:lang w:val="en-US" w:eastAsia="zh-CN"/>
        </w:rPr>
        <w:t>209.85万元占比18.28%</w:t>
      </w:r>
      <w:r>
        <w:rPr>
          <w:rFonts w:hint="default" w:ascii="宋体" w:hAnsi="宋体" w:eastAsia="宋体"/>
          <w:color w:val="000000"/>
          <w:position w:val="0"/>
          <w:sz w:val="32"/>
          <w:szCs w:val="32"/>
        </w:rPr>
        <w:t>、奖金</w:t>
      </w:r>
      <w:r>
        <w:rPr>
          <w:rFonts w:hint="eastAsia" w:ascii="宋体" w:hAnsi="宋体" w:eastAsia="宋体"/>
          <w:color w:val="000000"/>
          <w:position w:val="0"/>
          <w:sz w:val="32"/>
          <w:szCs w:val="32"/>
          <w:lang w:val="en-US" w:eastAsia="zh-CN"/>
        </w:rPr>
        <w:t>103.83万元占比9.05%</w:t>
      </w:r>
      <w:r>
        <w:rPr>
          <w:rFonts w:hint="default" w:ascii="宋体" w:hAnsi="宋体" w:eastAsia="宋体"/>
          <w:color w:val="000000"/>
          <w:position w:val="0"/>
          <w:sz w:val="32"/>
          <w:szCs w:val="32"/>
        </w:rPr>
        <w:t>、伙食补助费、</w:t>
      </w:r>
      <w:r>
        <w:rPr>
          <w:rFonts w:hint="eastAsia" w:ascii="宋体" w:hAnsi="宋体" w:eastAsia="宋体"/>
          <w:color w:val="000000"/>
          <w:position w:val="0"/>
          <w:sz w:val="32"/>
          <w:szCs w:val="32"/>
          <w:lang w:eastAsia="zh-CN"/>
        </w:rPr>
        <w:t>绩效工资</w:t>
      </w:r>
      <w:r>
        <w:rPr>
          <w:rFonts w:hint="eastAsia" w:ascii="宋体" w:hAnsi="宋体" w:eastAsia="宋体"/>
          <w:color w:val="000000"/>
          <w:position w:val="0"/>
          <w:sz w:val="32"/>
          <w:szCs w:val="32"/>
          <w:lang w:val="en-US" w:eastAsia="zh-CN"/>
        </w:rPr>
        <w:t>113.23万元占比9.87%、</w:t>
      </w:r>
      <w:r>
        <w:rPr>
          <w:rFonts w:hint="default" w:ascii="宋体" w:hAnsi="宋体" w:eastAsia="宋体"/>
          <w:color w:val="000000"/>
          <w:position w:val="0"/>
          <w:sz w:val="32"/>
          <w:szCs w:val="32"/>
        </w:rPr>
        <w:t>养老保险费</w:t>
      </w:r>
      <w:r>
        <w:rPr>
          <w:rFonts w:hint="eastAsia" w:ascii="宋体" w:hAnsi="宋体" w:eastAsia="宋体"/>
          <w:color w:val="000000"/>
          <w:position w:val="0"/>
          <w:sz w:val="32"/>
          <w:szCs w:val="32"/>
          <w:lang w:val="en-US" w:eastAsia="zh-CN"/>
        </w:rPr>
        <w:t>99.60万元占比8.68%</w:t>
      </w:r>
      <w:r>
        <w:rPr>
          <w:rFonts w:hint="default" w:ascii="宋体" w:hAnsi="宋体" w:eastAsia="宋体"/>
          <w:color w:val="000000"/>
          <w:position w:val="0"/>
          <w:sz w:val="32"/>
          <w:szCs w:val="32"/>
        </w:rPr>
        <w:t>、医疗保险费</w:t>
      </w:r>
      <w:r>
        <w:rPr>
          <w:rFonts w:hint="eastAsia" w:ascii="宋体" w:hAnsi="宋体" w:eastAsia="宋体"/>
          <w:color w:val="000000"/>
          <w:position w:val="0"/>
          <w:sz w:val="32"/>
          <w:szCs w:val="32"/>
          <w:lang w:val="en-US" w:eastAsia="zh-CN"/>
        </w:rPr>
        <w:t>52.37万元占比4.56%</w:t>
      </w:r>
      <w:r>
        <w:rPr>
          <w:rFonts w:hint="default" w:ascii="宋体" w:hAnsi="宋体" w:eastAsia="宋体"/>
          <w:color w:val="000000"/>
          <w:position w:val="0"/>
          <w:sz w:val="32"/>
          <w:szCs w:val="32"/>
        </w:rPr>
        <w:t>、其他社会保障费、住房公积金</w:t>
      </w:r>
      <w:r>
        <w:rPr>
          <w:rFonts w:hint="eastAsia" w:ascii="宋体" w:hAnsi="宋体" w:eastAsia="宋体"/>
          <w:color w:val="000000"/>
          <w:position w:val="0"/>
          <w:sz w:val="32"/>
          <w:szCs w:val="32"/>
          <w:lang w:val="en-US" w:eastAsia="zh-CN"/>
        </w:rPr>
        <w:t>46.92万元占比4.09%</w:t>
      </w:r>
      <w:r>
        <w:rPr>
          <w:rFonts w:hint="default" w:ascii="宋体" w:hAnsi="宋体" w:eastAsia="宋体"/>
          <w:color w:val="000000"/>
          <w:position w:val="0"/>
          <w:sz w:val="32"/>
          <w:szCs w:val="32"/>
        </w:rPr>
        <w:t>、其他工资福利、抚恤金</w:t>
      </w:r>
      <w:r>
        <w:rPr>
          <w:rFonts w:hint="eastAsia" w:ascii="宋体" w:hAnsi="宋体" w:eastAsia="宋体"/>
          <w:color w:val="000000"/>
          <w:position w:val="0"/>
          <w:sz w:val="32"/>
          <w:szCs w:val="32"/>
          <w:lang w:val="en-US" w:eastAsia="zh-CN"/>
        </w:rPr>
        <w:t>83.91万元占比7.31%</w:t>
      </w:r>
      <w:r>
        <w:rPr>
          <w:rFonts w:hint="default" w:ascii="宋体" w:hAnsi="宋体" w:eastAsia="宋体"/>
          <w:color w:val="000000"/>
          <w:position w:val="0"/>
          <w:sz w:val="32"/>
          <w:szCs w:val="32"/>
        </w:rPr>
        <w:t>、</w:t>
      </w:r>
      <w:r>
        <w:rPr>
          <w:rFonts w:hint="eastAsia" w:ascii="宋体" w:hAnsi="宋体" w:eastAsia="宋体"/>
          <w:color w:val="000000"/>
          <w:position w:val="0"/>
          <w:sz w:val="32"/>
          <w:szCs w:val="32"/>
          <w:lang w:eastAsia="zh-CN"/>
        </w:rPr>
        <w:t>生活补助、救济费</w:t>
      </w:r>
      <w:r>
        <w:rPr>
          <w:rFonts w:hint="eastAsia" w:ascii="宋体" w:hAnsi="宋体" w:eastAsia="宋体"/>
          <w:color w:val="000000"/>
          <w:position w:val="0"/>
          <w:sz w:val="32"/>
          <w:szCs w:val="32"/>
          <w:lang w:val="en-US" w:eastAsia="zh-CN"/>
        </w:rPr>
        <w:t>2.20万元占比0.19%</w:t>
      </w:r>
      <w:r>
        <w:rPr>
          <w:rFonts w:hint="eastAsia" w:ascii="宋体" w:hAnsi="宋体" w:eastAsia="宋体"/>
          <w:color w:val="000000"/>
          <w:position w:val="0"/>
          <w:sz w:val="32"/>
          <w:szCs w:val="32"/>
          <w:lang w:eastAsia="zh-CN"/>
        </w:rPr>
        <w:t>、奖励金、</w:t>
      </w:r>
      <w:r>
        <w:rPr>
          <w:rFonts w:hint="default" w:ascii="宋体" w:hAnsi="宋体" w:eastAsia="宋体"/>
          <w:color w:val="000000"/>
          <w:position w:val="0"/>
          <w:sz w:val="32"/>
          <w:szCs w:val="32"/>
        </w:rPr>
        <w:t>其他对个人和家庭的补助</w:t>
      </w:r>
      <w:r>
        <w:rPr>
          <w:rFonts w:hint="eastAsia" w:ascii="宋体" w:hAnsi="宋体" w:eastAsia="宋体"/>
          <w:color w:val="000000"/>
          <w:position w:val="0"/>
          <w:sz w:val="32"/>
          <w:szCs w:val="32"/>
          <w:lang w:eastAsia="zh-CN"/>
        </w:rPr>
        <w:t>。</w:t>
      </w:r>
    </w:p>
    <w:p w14:paraId="4B75887E">
      <w:pPr>
        <w:numPr>
          <w:ilvl w:val="0"/>
          <w:numId w:val="0"/>
        </w:numPr>
        <w:autoSpaceDE w:val="0"/>
        <w:autoSpaceDN w:val="0"/>
        <w:spacing w:before="0" w:after="0" w:line="240" w:lineRule="auto"/>
        <w:ind w:left="0" w:right="0" w:firstLine="640"/>
        <w:jc w:val="left"/>
        <w:rPr>
          <w:rFonts w:hint="default" w:ascii="宋体" w:hAnsi="宋体" w:eastAsia="宋体"/>
          <w:color w:val="000000"/>
          <w:position w:val="0"/>
          <w:sz w:val="32"/>
          <w:szCs w:val="32"/>
        </w:rPr>
      </w:pPr>
      <w:r>
        <w:rPr>
          <w:rFonts w:hint="default" w:ascii="宋体" w:hAnsi="宋体" w:eastAsia="宋体"/>
          <w:color w:val="000000"/>
          <w:position w:val="0"/>
          <w:sz w:val="32"/>
          <w:szCs w:val="32"/>
        </w:rPr>
        <w:t>公用经费</w:t>
      </w:r>
      <w:r>
        <w:rPr>
          <w:rFonts w:hint="eastAsia" w:ascii="宋体" w:hAnsi="宋体" w:eastAsia="宋体"/>
          <w:color w:val="000000"/>
          <w:position w:val="0"/>
          <w:sz w:val="32"/>
          <w:szCs w:val="32"/>
          <w:lang w:val="en-US" w:eastAsia="zh-CN"/>
        </w:rPr>
        <w:t>116.91</w:t>
      </w:r>
      <w:r>
        <w:rPr>
          <w:rFonts w:hint="default" w:ascii="宋体" w:hAnsi="宋体" w:eastAsia="宋体"/>
          <w:color w:val="000000"/>
          <w:position w:val="0"/>
          <w:sz w:val="32"/>
          <w:szCs w:val="32"/>
        </w:rPr>
        <w:t>万元，占基本支出的</w:t>
      </w:r>
      <w:r>
        <w:rPr>
          <w:rFonts w:hint="eastAsia" w:ascii="宋体" w:hAnsi="宋体" w:eastAsia="宋体"/>
          <w:color w:val="000000"/>
          <w:position w:val="0"/>
          <w:sz w:val="32"/>
          <w:szCs w:val="32"/>
          <w:lang w:val="en-US" w:eastAsia="zh-CN"/>
        </w:rPr>
        <w:t>9.24</w:t>
      </w:r>
      <w:r>
        <w:rPr>
          <w:rFonts w:hint="default" w:ascii="宋体" w:hAnsi="宋体" w:eastAsia="宋体"/>
          <w:color w:val="000000"/>
          <w:position w:val="0"/>
          <w:sz w:val="32"/>
          <w:szCs w:val="32"/>
        </w:rPr>
        <w:t>%，主要包括办公费、印刷费、水费、电费、邮电费、物业管理费、差旅费、维修费、租赁费、会议费、培训费、公务接待费、专用材料费、专用燃料费、劳务费、工会费、福利费、公务用车运行维护费、其他交通费用</w:t>
      </w:r>
      <w:r>
        <w:rPr>
          <w:rFonts w:hint="eastAsia" w:ascii="宋体" w:hAnsi="宋体" w:eastAsia="宋体"/>
          <w:color w:val="000000"/>
          <w:position w:val="0"/>
          <w:sz w:val="32"/>
          <w:szCs w:val="32"/>
          <w:lang w:val="en-US" w:eastAsia="zh-CN"/>
        </w:rPr>
        <w:t>116.91万元占比100%</w:t>
      </w:r>
      <w:r>
        <w:rPr>
          <w:rFonts w:hint="default" w:ascii="宋体" w:hAnsi="宋体" w:eastAsia="宋体"/>
          <w:color w:val="000000"/>
          <w:position w:val="0"/>
          <w:sz w:val="32"/>
          <w:szCs w:val="32"/>
        </w:rPr>
        <w:t>、其他商品和服务支出、办公设备购置费。</w:t>
      </w:r>
    </w:p>
    <w:p w14:paraId="580E359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sz w:val="32"/>
          <w:szCs w:val="32"/>
        </w:rPr>
      </w:pPr>
    </w:p>
    <w:p w14:paraId="2D52E07C">
      <w:pPr>
        <w:pStyle w:val="10"/>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14:paraId="00475E44">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62609F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2022年度</w:t>
      </w: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9.70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%，其中：</w:t>
      </w:r>
    </w:p>
    <w:p w14:paraId="337B70B4">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0B11CE78">
      <w:pPr>
        <w:numPr>
          <w:ilvl w:val="0"/>
          <w:numId w:val="0"/>
        </w:numPr>
        <w:autoSpaceDE w:val="0"/>
        <w:autoSpaceDN w:val="0"/>
        <w:spacing w:before="0" w:after="0" w:line="240" w:lineRule="auto"/>
        <w:ind w:left="0" w:right="0" w:firstLine="800"/>
        <w:jc w:val="left"/>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9.70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0.52</w:t>
      </w:r>
      <w:r>
        <w:rPr>
          <w:rFonts w:hint="eastAsia" w:ascii="Times New Roman" w:hAnsi="Times New Roman" w:eastAsia="仿宋_GB2312"/>
          <w:sz w:val="32"/>
          <w:szCs w:val="32"/>
        </w:rPr>
        <w:t>%，决算数小于预算数的主要原因是</w:t>
      </w:r>
      <w:r>
        <w:rPr>
          <w:rFonts w:hint="default" w:ascii="宋体" w:hAnsi="宋体" w:eastAsia="宋体"/>
          <w:color w:val="000000"/>
          <w:position w:val="0"/>
          <w:sz w:val="32"/>
          <w:szCs w:val="32"/>
        </w:rPr>
        <w:t>预算控制。</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9.65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99.48</w:t>
      </w:r>
      <w:r>
        <w:rPr>
          <w:rFonts w:hint="eastAsia" w:ascii="Times New Roman" w:hAnsi="Times New Roman" w:eastAsia="仿宋_GB2312"/>
          <w:sz w:val="32"/>
          <w:szCs w:val="32"/>
        </w:rPr>
        <w:t>%,减少的主要原因是</w:t>
      </w:r>
      <w:r>
        <w:rPr>
          <w:rFonts w:hint="default" w:ascii="宋体" w:hAnsi="宋体" w:eastAsia="宋体"/>
          <w:color w:val="000000"/>
          <w:position w:val="0"/>
          <w:sz w:val="32"/>
          <w:szCs w:val="32"/>
        </w:rPr>
        <w:t>严格执行中央“八项”规定，公务接待实行来人来函按标准接待。</w:t>
      </w:r>
    </w:p>
    <w:p w14:paraId="1BB615F7">
      <w:pPr>
        <w:pStyle w:val="10"/>
        <w:keepNext w:val="0"/>
        <w:keepLines w:val="0"/>
        <w:pageBreakBefore w:val="0"/>
        <w:widowControl w:val="0"/>
        <w:kinsoku/>
        <w:wordWrap/>
        <w:overflowPunct/>
        <w:topLinePunct w:val="0"/>
        <w:bidi w:val="0"/>
        <w:snapToGrid/>
        <w:spacing w:line="600" w:lineRule="exact"/>
        <w:ind w:left="638" w:leftChars="304" w:firstLine="0" w:firstLineChars="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p>
    <w:p w14:paraId="3CEF2391">
      <w:pPr>
        <w:pStyle w:val="10"/>
        <w:keepNext w:val="0"/>
        <w:keepLines w:val="0"/>
        <w:pageBreakBefore w:val="0"/>
        <w:widowControl w:val="0"/>
        <w:kinsoku/>
        <w:wordWrap/>
        <w:overflowPunct/>
        <w:topLinePunct w:val="0"/>
        <w:bidi w:val="0"/>
        <w:snapToGrid/>
        <w:spacing w:line="240" w:lineRule="auto"/>
        <w:ind w:left="0" w:leftChars="0" w:firstLine="0" w:firstLineChars="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决算数等于预算数，与上年一致。</w:t>
      </w:r>
    </w:p>
    <w:p w14:paraId="73594B91">
      <w:pPr>
        <w:pStyle w:val="10"/>
        <w:keepNext w:val="0"/>
        <w:keepLines w:val="0"/>
        <w:pageBreakBefore w:val="0"/>
        <w:widowControl w:val="0"/>
        <w:kinsoku/>
        <w:wordWrap/>
        <w:overflowPunct/>
        <w:topLinePunct w:val="0"/>
        <w:bidi w:val="0"/>
        <w:snapToGrid/>
        <w:spacing w:line="240" w:lineRule="auto"/>
        <w:ind w:left="0" w:leftChars="0"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，决算数等于预算数，与上年一致</w:t>
      </w:r>
      <w:r>
        <w:rPr>
          <w:rFonts w:hint="eastAsia" w:ascii="Times New Roman" w:hAnsi="Times New Roman" w:eastAsia="仿宋_GB2312"/>
          <w:sz w:val="32"/>
          <w:szCs w:val="32"/>
        </w:rPr>
        <w:t>。</w:t>
      </w:r>
    </w:p>
    <w:p w14:paraId="665F095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6DDC569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D76A16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6E2D63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0.05</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人次，主要是</w:t>
      </w:r>
      <w:r>
        <w:rPr>
          <w:rFonts w:hint="default" w:ascii="Times New Roman" w:hAnsi="Times New Roman" w:eastAsia="仿宋_GB2312"/>
          <w:sz w:val="32"/>
          <w:szCs w:val="32"/>
        </w:rPr>
        <w:t>上级检查工作</w:t>
      </w:r>
      <w:r>
        <w:rPr>
          <w:rFonts w:hint="eastAsia" w:ascii="Times New Roman" w:hAnsi="Times New Roman" w:eastAsia="仿宋_GB2312"/>
          <w:sz w:val="32"/>
          <w:szCs w:val="32"/>
        </w:rPr>
        <w:t>发生的接待支出。</w:t>
      </w:r>
    </w:p>
    <w:p w14:paraId="1C8E2BD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4DDB94F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EDE5471">
      <w:pPr>
        <w:numPr>
          <w:ilvl w:val="0"/>
          <w:numId w:val="0"/>
        </w:numPr>
        <w:autoSpaceDE w:val="0"/>
        <w:autoSpaceDN w:val="0"/>
        <w:spacing w:before="0" w:after="0" w:line="240" w:lineRule="auto"/>
        <w:ind w:left="0" w:right="0" w:firstLine="0"/>
        <w:jc w:val="left"/>
        <w:rPr>
          <w:rFonts w:hint="default" w:ascii="宋体" w:hAnsi="宋体" w:eastAsia="宋体"/>
          <w:color w:val="000000"/>
          <w:position w:val="0"/>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53F000E8">
      <w:pPr>
        <w:pStyle w:val="10"/>
        <w:rPr>
          <w:rFonts w:hint="eastAsia" w:asciiTheme="minorEastAsia" w:hAnsiTheme="minorEastAsia" w:eastAsiaTheme="minorEastAsia"/>
          <w:i w:val="0"/>
          <w:iCs/>
          <w:color w:val="000000" w:themeColor="text1"/>
          <w:sz w:val="32"/>
          <w:szCs w:val="32"/>
          <w:lang w:eastAsia="zh-CN"/>
          <w14:textFill>
            <w14:solidFill>
              <w14:schemeClr w14:val="tx1"/>
            </w14:solidFill>
          </w14:textFill>
        </w:rPr>
      </w:pPr>
      <w:r>
        <w:rPr>
          <w:rFonts w:hint="eastAsia" w:asciiTheme="minorEastAsia" w:hAnsiTheme="minorEastAsia" w:eastAsiaTheme="minorEastAsia"/>
          <w:i w:val="0"/>
          <w:iCs/>
          <w:color w:val="000000" w:themeColor="text1"/>
          <w:sz w:val="32"/>
          <w:szCs w:val="32"/>
          <w:lang w:eastAsia="zh-CN"/>
          <w14:textFill>
            <w14:solidFill>
              <w14:schemeClr w14:val="tx1"/>
            </w14:solidFill>
          </w14:textFill>
        </w:rPr>
        <w:t>本单位无政府性基金收入支出。</w:t>
      </w:r>
    </w:p>
    <w:p w14:paraId="165773F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39D83C99">
      <w:pPr>
        <w:numPr>
          <w:ilvl w:val="0"/>
          <w:numId w:val="0"/>
        </w:numPr>
        <w:autoSpaceDE/>
        <w:autoSpaceDN/>
        <w:spacing w:before="0" w:after="0" w:line="240" w:lineRule="auto"/>
        <w:ind w:left="0" w:right="0" w:firstLine="640"/>
        <w:jc w:val="both"/>
        <w:rPr>
          <w:rFonts w:hint="default" w:ascii="宋体" w:hAnsi="黑体" w:eastAsia="黑体"/>
          <w:color w:val="000000"/>
          <w:position w:val="0"/>
          <w:sz w:val="32"/>
          <w:szCs w:val="32"/>
        </w:rPr>
      </w:pPr>
      <w:r>
        <w:rPr>
          <w:rFonts w:hint="default" w:ascii="宋体" w:hAnsi="宋体" w:eastAsia="宋体"/>
          <w:color w:val="000000"/>
          <w:position w:val="0"/>
          <w:sz w:val="32"/>
          <w:szCs w:val="32"/>
        </w:rPr>
        <w:t>本部门20</w:t>
      </w:r>
      <w:r>
        <w:rPr>
          <w:rFonts w:hint="eastAsia" w:ascii="宋体" w:hAnsi="宋体" w:eastAsia="宋体"/>
          <w:color w:val="000000"/>
          <w:position w:val="0"/>
          <w:sz w:val="32"/>
          <w:szCs w:val="32"/>
          <w:lang w:val="en-US" w:eastAsia="zh-CN"/>
        </w:rPr>
        <w:t>22</w:t>
      </w:r>
      <w:r>
        <w:rPr>
          <w:rFonts w:hint="default" w:ascii="宋体" w:hAnsi="宋体" w:eastAsia="宋体"/>
          <w:color w:val="000000"/>
          <w:position w:val="0"/>
          <w:sz w:val="32"/>
          <w:szCs w:val="32"/>
        </w:rPr>
        <w:t xml:space="preserve"> 年度机关运行经费支出</w:t>
      </w:r>
      <w:r>
        <w:rPr>
          <w:rFonts w:hint="eastAsia" w:ascii="宋体" w:hAnsi="宋体" w:eastAsia="宋体"/>
          <w:color w:val="000000"/>
          <w:position w:val="0"/>
          <w:sz w:val="32"/>
          <w:szCs w:val="32"/>
          <w:lang w:val="en-US" w:eastAsia="zh-CN"/>
        </w:rPr>
        <w:t>116.91</w:t>
      </w:r>
      <w:r>
        <w:rPr>
          <w:rFonts w:hint="default" w:ascii="宋体" w:hAnsi="宋体" w:eastAsia="宋体"/>
          <w:color w:val="000000"/>
          <w:position w:val="0"/>
          <w:sz w:val="32"/>
          <w:szCs w:val="32"/>
        </w:rPr>
        <w:t>万元，比上年</w:t>
      </w:r>
      <w:r>
        <w:rPr>
          <w:rFonts w:hint="eastAsia" w:ascii="宋体" w:hAnsi="宋体" w:eastAsia="宋体"/>
          <w:color w:val="000000"/>
          <w:position w:val="0"/>
          <w:sz w:val="32"/>
          <w:szCs w:val="32"/>
          <w:lang w:eastAsia="zh-CN"/>
        </w:rPr>
        <w:t>决算数增加</w:t>
      </w:r>
      <w:r>
        <w:rPr>
          <w:rFonts w:hint="eastAsia" w:ascii="宋体" w:hAnsi="宋体" w:eastAsia="宋体"/>
          <w:color w:val="000000"/>
          <w:position w:val="0"/>
          <w:sz w:val="32"/>
          <w:szCs w:val="32"/>
          <w:lang w:val="en-US" w:eastAsia="zh-CN"/>
        </w:rPr>
        <w:t>98.91</w:t>
      </w:r>
      <w:r>
        <w:rPr>
          <w:rFonts w:hint="default" w:ascii="宋体" w:hAnsi="宋体" w:eastAsia="宋体"/>
          <w:color w:val="000000"/>
          <w:position w:val="0"/>
          <w:sz w:val="32"/>
          <w:szCs w:val="32"/>
        </w:rPr>
        <w:t>万元，</w:t>
      </w:r>
      <w:r>
        <w:rPr>
          <w:rFonts w:hint="eastAsia" w:ascii="宋体" w:hAnsi="宋体" w:eastAsia="宋体"/>
          <w:color w:val="000000"/>
          <w:position w:val="0"/>
          <w:sz w:val="32"/>
          <w:szCs w:val="32"/>
          <w:lang w:eastAsia="zh-CN"/>
        </w:rPr>
        <w:t>增加</w:t>
      </w:r>
      <w:r>
        <w:rPr>
          <w:rFonts w:hint="eastAsia" w:ascii="宋体" w:hAnsi="宋体" w:eastAsia="宋体"/>
          <w:color w:val="000000"/>
          <w:position w:val="0"/>
          <w:sz w:val="32"/>
          <w:szCs w:val="32"/>
          <w:lang w:val="en-US" w:eastAsia="zh-CN"/>
        </w:rPr>
        <w:t>549.5</w:t>
      </w:r>
      <w:r>
        <w:rPr>
          <w:rFonts w:hint="default" w:ascii="宋体" w:hAnsi="宋体" w:eastAsia="宋体"/>
          <w:color w:val="000000"/>
          <w:position w:val="0"/>
          <w:sz w:val="32"/>
          <w:szCs w:val="32"/>
        </w:rPr>
        <w:t>%。主要原因是</w:t>
      </w:r>
      <w:r>
        <w:rPr>
          <w:rFonts w:hint="eastAsia" w:ascii="宋体" w:hAnsi="宋体" w:eastAsia="宋体"/>
          <w:color w:val="000000"/>
          <w:position w:val="0"/>
          <w:sz w:val="32"/>
          <w:szCs w:val="32"/>
          <w:lang w:eastAsia="zh-CN"/>
        </w:rPr>
        <w:t>上年未列支机关运行经费在本年列支。</w:t>
      </w:r>
    </w:p>
    <w:p w14:paraId="6054DF1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0AFA451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58E9371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p>
    <w:p w14:paraId="7918DE0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24BD78D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4A23F751">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597A8D9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6E38F2C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7F87720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340281BA">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14:paraId="604AAA19">
      <w:pPr>
        <w:shd w:val="clear" w:color="auto" w:fill="FFFFFF"/>
        <w:spacing w:line="600" w:lineRule="exact"/>
        <w:ind w:firstLine="800" w:firstLineChars="250"/>
        <w:rPr>
          <w:rFonts w:ascii="仿宋" w:hAnsi="仿宋" w:eastAsia="仿宋" w:cs="Times New Roman"/>
          <w:kern w:val="0"/>
          <w:sz w:val="32"/>
          <w:szCs w:val="32"/>
        </w:rPr>
      </w:pPr>
      <w:r>
        <w:rPr>
          <w:rFonts w:hint="eastAsia" w:ascii="仿宋" w:hAnsi="仿宋" w:eastAsia="仿宋" w:cs="黑体"/>
          <w:kern w:val="0"/>
          <w:sz w:val="32"/>
          <w:szCs w:val="32"/>
        </w:rPr>
        <w:t>一、概况</w:t>
      </w:r>
    </w:p>
    <w:p w14:paraId="59C66379">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sz w:val="32"/>
          <w:szCs w:val="32"/>
        </w:rPr>
        <w:t>林业局属全额拨款行政单位，执行</w:t>
      </w:r>
      <w:r>
        <w:rPr>
          <w:rFonts w:hint="eastAsia" w:ascii="仿宋" w:hAnsi="仿宋" w:eastAsia="仿宋" w:cs="仿宋_GB2312"/>
          <w:sz w:val="32"/>
          <w:szCs w:val="32"/>
          <w:lang w:eastAsia="zh-CN"/>
        </w:rPr>
        <w:t>政府会计</w:t>
      </w:r>
      <w:r>
        <w:rPr>
          <w:rFonts w:hint="eastAsia" w:ascii="仿宋" w:hAnsi="仿宋" w:eastAsia="仿宋" w:cs="仿宋_GB2312"/>
          <w:sz w:val="32"/>
          <w:szCs w:val="32"/>
        </w:rPr>
        <w:t>制度，担负着研究拟定森林生态环境建设、森林资源保护和国土绿化方针、政策；组织开展植树造林、封山育林和森林资源保护工作；组织协调、指挥监督森林防火工作，具有生态、社会、经济三大职能。林业局</w:t>
      </w:r>
      <w:r>
        <w:rPr>
          <w:rFonts w:hint="eastAsia" w:ascii="仿宋" w:hAnsi="仿宋" w:eastAsia="仿宋" w:cs="仿宋_GB2312"/>
          <w:kern w:val="0"/>
          <w:sz w:val="32"/>
          <w:szCs w:val="32"/>
        </w:rPr>
        <w:t>内设办公室、造林绿化股、森林资源管理股、自然保护地和野生动植物管理股、人事教育股、规划财务股、森林草原防火股、机关党支部等8个股室，下设溆浦国家森林事务中心、林业综合服务中心、调纠办、林科所、林业行政综合执法大队、</w:t>
      </w:r>
      <w:r>
        <w:rPr>
          <w:rFonts w:ascii="仿宋" w:hAnsi="仿宋" w:eastAsia="仿宋" w:cs="仿宋_GB2312"/>
          <w:kern w:val="0"/>
          <w:sz w:val="32"/>
          <w:szCs w:val="32"/>
        </w:rPr>
        <w:t>5</w:t>
      </w:r>
      <w:r>
        <w:rPr>
          <w:rFonts w:hint="eastAsia" w:ascii="仿宋" w:hAnsi="仿宋" w:eastAsia="仿宋" w:cs="仿宋_GB2312"/>
          <w:kern w:val="0"/>
          <w:sz w:val="32"/>
          <w:szCs w:val="32"/>
        </w:rPr>
        <w:t>个国有林场等</w:t>
      </w:r>
      <w:r>
        <w:rPr>
          <w:rFonts w:ascii="仿宋" w:hAnsi="仿宋" w:eastAsia="仿宋" w:cs="仿宋_GB2312"/>
          <w:kern w:val="0"/>
          <w:sz w:val="32"/>
          <w:szCs w:val="32"/>
        </w:rPr>
        <w:t>1</w:t>
      </w:r>
      <w:r>
        <w:rPr>
          <w:rFonts w:hint="eastAsia" w:ascii="仿宋" w:hAnsi="仿宋" w:eastAsia="仿宋" w:cs="仿宋_GB2312"/>
          <w:kern w:val="0"/>
          <w:sz w:val="32"/>
          <w:szCs w:val="32"/>
        </w:rPr>
        <w:t>0个二级机构。</w:t>
      </w:r>
    </w:p>
    <w:p w14:paraId="2F6AD69C">
      <w:pPr>
        <w:shd w:val="clear" w:color="auto" w:fill="FFFFFF"/>
        <w:spacing w:line="600" w:lineRule="exact"/>
        <w:ind w:firstLine="640" w:firstLineChars="200"/>
        <w:rPr>
          <w:rFonts w:hint="eastAsia" w:ascii="仿宋" w:hAnsi="仿宋" w:eastAsia="仿宋" w:cs="Times New Roman"/>
          <w:kern w:val="0"/>
          <w:sz w:val="32"/>
          <w:szCs w:val="32"/>
        </w:rPr>
      </w:pPr>
      <w:r>
        <w:rPr>
          <w:rFonts w:ascii="仿宋" w:hAnsi="仿宋" w:eastAsia="仿宋" w:cs="仿宋_GB2312"/>
          <w:kern w:val="0"/>
          <w:sz w:val="32"/>
          <w:szCs w:val="32"/>
        </w:rPr>
        <w:t>20</w:t>
      </w:r>
      <w:r>
        <w:rPr>
          <w:rFonts w:hint="eastAsia" w:ascii="仿宋" w:hAnsi="仿宋" w:eastAsia="仿宋" w:cs="仿宋_GB2312"/>
          <w:kern w:val="0"/>
          <w:sz w:val="32"/>
          <w:szCs w:val="32"/>
        </w:rPr>
        <w:t>22年收入</w:t>
      </w:r>
      <w:r>
        <w:rPr>
          <w:rFonts w:ascii="仿宋" w:hAnsi="仿宋" w:eastAsia="仿宋" w:cs="仿宋_GB2312"/>
          <w:kern w:val="0"/>
          <w:sz w:val="32"/>
          <w:szCs w:val="32"/>
        </w:rPr>
        <w:t>7429.33</w:t>
      </w:r>
      <w:r>
        <w:rPr>
          <w:rFonts w:hint="eastAsia" w:ascii="仿宋" w:hAnsi="仿宋" w:eastAsia="仿宋" w:cs="仿宋_GB2312"/>
          <w:kern w:val="0"/>
          <w:sz w:val="32"/>
          <w:szCs w:val="32"/>
        </w:rPr>
        <w:t>万元</w:t>
      </w:r>
      <w:r>
        <w:rPr>
          <w:rFonts w:ascii="仿宋" w:hAnsi="仿宋" w:eastAsia="仿宋" w:cs="仿宋_GB2312"/>
          <w:kern w:val="0"/>
          <w:sz w:val="32"/>
          <w:szCs w:val="32"/>
        </w:rPr>
        <w:t>,</w:t>
      </w:r>
      <w:r>
        <w:rPr>
          <w:rFonts w:hint="eastAsia" w:ascii="仿宋" w:hAnsi="仿宋" w:eastAsia="仿宋" w:cs="仿宋_GB2312"/>
          <w:kern w:val="0"/>
          <w:sz w:val="32"/>
          <w:szCs w:val="32"/>
        </w:rPr>
        <w:t>其中：公共财政拨款</w:t>
      </w:r>
      <w:r>
        <w:rPr>
          <w:rFonts w:ascii="仿宋" w:hAnsi="仿宋" w:eastAsia="仿宋" w:cs="仿宋_GB2312"/>
          <w:kern w:val="0"/>
          <w:sz w:val="32"/>
          <w:szCs w:val="32"/>
        </w:rPr>
        <w:t>6854</w:t>
      </w:r>
      <w:r>
        <w:rPr>
          <w:rFonts w:hint="eastAsia" w:ascii="仿宋" w:hAnsi="仿宋" w:eastAsia="仿宋" w:cs="仿宋_GB2312"/>
          <w:kern w:val="0"/>
          <w:sz w:val="32"/>
          <w:szCs w:val="32"/>
        </w:rPr>
        <w:t>万元、其他</w:t>
      </w:r>
      <w:r>
        <w:rPr>
          <w:rFonts w:ascii="仿宋" w:hAnsi="仿宋" w:eastAsia="仿宋" w:cs="仿宋_GB2312"/>
          <w:kern w:val="0"/>
          <w:sz w:val="32"/>
          <w:szCs w:val="32"/>
        </w:rPr>
        <w:t>收入</w:t>
      </w:r>
      <w:r>
        <w:rPr>
          <w:rFonts w:hint="eastAsia" w:ascii="仿宋" w:hAnsi="仿宋" w:eastAsia="仿宋" w:cs="仿宋_GB2312"/>
          <w:kern w:val="0"/>
          <w:sz w:val="32"/>
          <w:szCs w:val="32"/>
        </w:rPr>
        <w:t>575.33万元。支出</w:t>
      </w:r>
      <w:r>
        <w:rPr>
          <w:rFonts w:ascii="仿宋" w:hAnsi="仿宋" w:eastAsia="仿宋" w:cs="仿宋_GB2312"/>
          <w:kern w:val="0"/>
          <w:sz w:val="32"/>
          <w:szCs w:val="32"/>
        </w:rPr>
        <w:t>7429.33</w:t>
      </w:r>
      <w:r>
        <w:rPr>
          <w:rFonts w:hint="eastAsia" w:ascii="仿宋" w:hAnsi="仿宋" w:eastAsia="仿宋" w:cs="仿宋_GB2312"/>
          <w:kern w:val="0"/>
          <w:sz w:val="32"/>
          <w:szCs w:val="32"/>
        </w:rPr>
        <w:t>万元，其中：基本支出</w:t>
      </w:r>
      <w:r>
        <w:rPr>
          <w:rFonts w:ascii="仿宋" w:hAnsi="仿宋" w:eastAsia="仿宋" w:cs="仿宋_GB2312"/>
          <w:kern w:val="0"/>
          <w:sz w:val="32"/>
          <w:szCs w:val="32"/>
        </w:rPr>
        <w:t>1840</w:t>
      </w:r>
      <w:r>
        <w:rPr>
          <w:rFonts w:hint="eastAsia" w:ascii="仿宋" w:hAnsi="仿宋" w:eastAsia="仿宋" w:cs="仿宋_GB2312"/>
          <w:kern w:val="0"/>
          <w:sz w:val="32"/>
          <w:szCs w:val="32"/>
        </w:rPr>
        <w:t>万元，项目支出</w:t>
      </w:r>
      <w:r>
        <w:rPr>
          <w:rFonts w:ascii="仿宋" w:hAnsi="仿宋" w:eastAsia="仿宋" w:cs="仿宋_GB2312"/>
          <w:kern w:val="0"/>
          <w:sz w:val="32"/>
          <w:szCs w:val="32"/>
        </w:rPr>
        <w:t>5589.33</w:t>
      </w:r>
      <w:r>
        <w:rPr>
          <w:rFonts w:hint="eastAsia" w:ascii="仿宋" w:hAnsi="仿宋" w:eastAsia="仿宋" w:cs="仿宋_GB2312"/>
          <w:kern w:val="0"/>
          <w:sz w:val="32"/>
          <w:szCs w:val="32"/>
        </w:rPr>
        <w:t>万元。按经济分类支出分：工资福利支出</w:t>
      </w:r>
      <w:r>
        <w:rPr>
          <w:rFonts w:ascii="仿宋" w:hAnsi="仿宋" w:eastAsia="仿宋" w:cs="仿宋_GB2312"/>
          <w:kern w:val="0"/>
          <w:sz w:val="32"/>
          <w:szCs w:val="32"/>
        </w:rPr>
        <w:t>1111.87</w:t>
      </w:r>
      <w:r>
        <w:rPr>
          <w:rFonts w:hint="eastAsia" w:ascii="仿宋" w:hAnsi="仿宋" w:eastAsia="仿宋" w:cs="仿宋_GB2312"/>
          <w:kern w:val="0"/>
          <w:sz w:val="32"/>
          <w:szCs w:val="32"/>
        </w:rPr>
        <w:t>万元、商品和服务支出</w:t>
      </w:r>
      <w:r>
        <w:rPr>
          <w:rFonts w:ascii="仿宋" w:hAnsi="仿宋" w:eastAsia="仿宋" w:cs="仿宋_GB2312"/>
          <w:kern w:val="0"/>
          <w:sz w:val="32"/>
          <w:szCs w:val="32"/>
        </w:rPr>
        <w:t>3510.35</w:t>
      </w:r>
      <w:r>
        <w:rPr>
          <w:rFonts w:hint="eastAsia" w:ascii="仿宋" w:hAnsi="仿宋" w:eastAsia="仿宋" w:cs="仿宋_GB2312"/>
          <w:kern w:val="0"/>
          <w:sz w:val="32"/>
          <w:szCs w:val="32"/>
        </w:rPr>
        <w:t>万元、对个人和家庭的补助支出</w:t>
      </w:r>
      <w:r>
        <w:rPr>
          <w:rFonts w:ascii="仿宋" w:hAnsi="仿宋" w:eastAsia="仿宋" w:cs="仿宋_GB2312"/>
          <w:kern w:val="0"/>
          <w:sz w:val="32"/>
          <w:szCs w:val="32"/>
        </w:rPr>
        <w:t>2476.32</w:t>
      </w:r>
      <w:r>
        <w:rPr>
          <w:rFonts w:hint="eastAsia" w:ascii="仿宋" w:hAnsi="仿宋" w:eastAsia="仿宋" w:cs="仿宋_GB2312"/>
          <w:kern w:val="0"/>
          <w:sz w:val="32"/>
          <w:szCs w:val="32"/>
        </w:rPr>
        <w:t>万元（含公益林、天然商品林个人管护补助支出）、资本性支出</w:t>
      </w:r>
      <w:r>
        <w:rPr>
          <w:rFonts w:ascii="仿宋" w:hAnsi="仿宋" w:eastAsia="仿宋" w:cs="仿宋_GB2312"/>
          <w:kern w:val="0"/>
          <w:sz w:val="32"/>
          <w:szCs w:val="32"/>
        </w:rPr>
        <w:t>250.79</w:t>
      </w:r>
      <w:r>
        <w:rPr>
          <w:rFonts w:hint="eastAsia" w:ascii="仿宋" w:hAnsi="仿宋" w:eastAsia="仿宋" w:cs="仿宋_GB2312"/>
          <w:kern w:val="0"/>
          <w:sz w:val="32"/>
          <w:szCs w:val="32"/>
        </w:rPr>
        <w:t>万元、</w:t>
      </w:r>
      <w:r>
        <w:rPr>
          <w:rFonts w:ascii="仿宋" w:hAnsi="仿宋" w:eastAsia="仿宋" w:cs="仿宋_GB2312"/>
          <w:kern w:val="0"/>
          <w:sz w:val="32"/>
          <w:szCs w:val="32"/>
        </w:rPr>
        <w:t>对企业补助</w:t>
      </w:r>
      <w:r>
        <w:rPr>
          <w:rFonts w:hint="eastAsia" w:ascii="仿宋" w:hAnsi="仿宋" w:eastAsia="仿宋" w:cs="仿宋_GB2312"/>
          <w:kern w:val="0"/>
          <w:sz w:val="32"/>
          <w:szCs w:val="32"/>
        </w:rPr>
        <w:t>80万元</w:t>
      </w:r>
      <w:r>
        <w:rPr>
          <w:rFonts w:ascii="仿宋" w:hAnsi="仿宋" w:eastAsia="仿宋" w:cs="仿宋_GB2312"/>
          <w:kern w:val="0"/>
          <w:sz w:val="32"/>
          <w:szCs w:val="32"/>
        </w:rPr>
        <w:t>。</w:t>
      </w:r>
    </w:p>
    <w:p w14:paraId="75A99060">
      <w:pPr>
        <w:spacing w:line="600" w:lineRule="exact"/>
        <w:ind w:firstLine="640" w:firstLineChars="200"/>
        <w:rPr>
          <w:rFonts w:ascii="仿宋" w:hAnsi="仿宋" w:eastAsia="仿宋" w:cs="Times New Roman"/>
          <w:sz w:val="32"/>
          <w:szCs w:val="32"/>
        </w:rPr>
      </w:pPr>
      <w:r>
        <w:rPr>
          <w:rFonts w:hint="eastAsia" w:ascii="仿宋" w:hAnsi="仿宋" w:eastAsia="仿宋" w:cs="仿宋"/>
          <w:sz w:val="32"/>
          <w:szCs w:val="32"/>
        </w:rPr>
        <w:t>全年共完成人工造林</w:t>
      </w:r>
      <w:r>
        <w:rPr>
          <w:rFonts w:ascii="仿宋" w:hAnsi="仿宋" w:eastAsia="仿宋" w:cs="仿宋"/>
          <w:color w:val="000000"/>
          <w:sz w:val="32"/>
          <w:szCs w:val="32"/>
        </w:rPr>
        <w:t>433</w:t>
      </w:r>
      <w:r>
        <w:rPr>
          <w:rFonts w:hint="eastAsia" w:ascii="仿宋" w:hAnsi="仿宋" w:eastAsia="仿宋" w:cs="仿宋"/>
          <w:sz w:val="32"/>
          <w:szCs w:val="32"/>
        </w:rPr>
        <w:t>公顷；完成油茶抚育1万亩、更生低改0.1万亩、品种改造0.6万亩；</w:t>
      </w:r>
      <w:r>
        <w:rPr>
          <w:rFonts w:hint="eastAsia" w:ascii="仿宋" w:hAnsi="仿宋" w:eastAsia="仿宋" w:cs="仿宋_GB2312"/>
          <w:sz w:val="32"/>
          <w:szCs w:val="32"/>
        </w:rPr>
        <w:t>育林抚育1.65万亩、国家储备林5万亩；完成石漠化监测4.5万亩，完成义务植树100万株；完成持续封山育林</w:t>
      </w:r>
      <w:r>
        <w:rPr>
          <w:rFonts w:hint="eastAsia" w:ascii="仿宋" w:hAnsi="仿宋" w:eastAsia="仿宋" w:cs="仿宋_GB2312"/>
          <w:color w:val="000000"/>
          <w:sz w:val="32"/>
          <w:szCs w:val="32"/>
        </w:rPr>
        <w:t>258.3万亩</w:t>
      </w:r>
      <w:r>
        <w:rPr>
          <w:rFonts w:hint="eastAsia" w:ascii="仿宋" w:hAnsi="仿宋" w:eastAsia="仿宋" w:cs="仿宋_GB2312"/>
          <w:sz w:val="32"/>
          <w:szCs w:val="32"/>
        </w:rPr>
        <w:t>。</w:t>
      </w:r>
    </w:p>
    <w:p w14:paraId="07A9C830">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sz w:val="32"/>
          <w:szCs w:val="32"/>
        </w:rPr>
        <w:t>2022年全森林覆盖率为</w:t>
      </w:r>
      <w:r>
        <w:rPr>
          <w:rFonts w:hint="eastAsia" w:ascii="仿宋" w:hAnsi="仿宋" w:eastAsia="仿宋" w:cs="仿宋_GB2312"/>
          <w:color w:val="000000"/>
          <w:sz w:val="32"/>
          <w:szCs w:val="32"/>
        </w:rPr>
        <w:t>67.58</w:t>
      </w:r>
      <w:r>
        <w:rPr>
          <w:rFonts w:ascii="仿宋" w:hAnsi="仿宋" w:eastAsia="仿宋" w:cs="仿宋_GB2312"/>
          <w:sz w:val="32"/>
          <w:szCs w:val="32"/>
        </w:rPr>
        <w:t>%</w:t>
      </w:r>
      <w:r>
        <w:rPr>
          <w:rFonts w:hint="eastAsia" w:ascii="仿宋" w:hAnsi="仿宋" w:eastAsia="仿宋" w:cs="仿宋_GB2312"/>
          <w:sz w:val="32"/>
          <w:szCs w:val="32"/>
        </w:rPr>
        <w:t>；活立木蓄积量为</w:t>
      </w:r>
      <w:r>
        <w:rPr>
          <w:rFonts w:hint="eastAsia" w:ascii="仿宋" w:hAnsi="仿宋" w:eastAsia="仿宋" w:cs="仿宋_GB2312"/>
          <w:color w:val="000000"/>
          <w:sz w:val="32"/>
          <w:szCs w:val="32"/>
        </w:rPr>
        <w:t>7</w:t>
      </w:r>
      <w:r>
        <w:rPr>
          <w:rFonts w:ascii="仿宋" w:hAnsi="仿宋" w:eastAsia="仿宋" w:cs="仿宋_GB2312"/>
          <w:color w:val="000000"/>
          <w:sz w:val="32"/>
          <w:szCs w:val="32"/>
        </w:rPr>
        <w:t>56</w:t>
      </w:r>
      <w:r>
        <w:rPr>
          <w:rFonts w:hint="eastAsia" w:ascii="仿宋" w:hAnsi="仿宋" w:eastAsia="仿宋" w:cs="仿宋_GB2312"/>
          <w:sz w:val="32"/>
          <w:szCs w:val="32"/>
        </w:rPr>
        <w:t>万立方米、</w:t>
      </w:r>
      <w:r>
        <w:rPr>
          <w:rFonts w:hint="eastAsia" w:ascii="仿宋" w:hAnsi="仿宋" w:eastAsia="仿宋" w:cs="仿宋_GB2312"/>
          <w:kern w:val="0"/>
          <w:sz w:val="32"/>
          <w:szCs w:val="32"/>
        </w:rPr>
        <w:t>林业总产值约为</w:t>
      </w:r>
      <w:r>
        <w:rPr>
          <w:rFonts w:ascii="仿宋" w:hAnsi="仿宋" w:eastAsia="仿宋" w:cs="仿宋_GB2312"/>
          <w:kern w:val="0"/>
          <w:sz w:val="32"/>
          <w:szCs w:val="32"/>
        </w:rPr>
        <w:t>45</w:t>
      </w:r>
      <w:r>
        <w:rPr>
          <w:rFonts w:hint="eastAsia" w:ascii="仿宋" w:hAnsi="仿宋" w:eastAsia="仿宋" w:cs="仿宋_GB2312"/>
          <w:kern w:val="0"/>
          <w:sz w:val="32"/>
          <w:szCs w:val="32"/>
        </w:rPr>
        <w:t>亿元。</w:t>
      </w:r>
    </w:p>
    <w:p w14:paraId="6DF066F1">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二、支出管理及使用情况</w:t>
      </w:r>
    </w:p>
    <w:p w14:paraId="330797EA">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（一）基本支出的使用情况</w:t>
      </w:r>
    </w:p>
    <w:p w14:paraId="09F28458">
      <w:pPr>
        <w:shd w:val="clear" w:color="auto" w:fill="FFFFFF"/>
        <w:spacing w:line="6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基本支出主要用于保障人员工资福利和维持林业事业机构运转所需要的商品和服务，以及对个人和家庭的补助。其中人员工资福利支出主要用于发放人员基本工资、津补贴、奖金和缴纳社会保障缴费。</w:t>
      </w:r>
      <w:r>
        <w:rPr>
          <w:rFonts w:ascii="仿宋" w:hAnsi="仿宋" w:eastAsia="仿宋" w:cs="仿宋_GB2312"/>
          <w:kern w:val="0"/>
          <w:sz w:val="32"/>
          <w:szCs w:val="32"/>
        </w:rPr>
        <w:t>20</w:t>
      </w:r>
      <w:r>
        <w:rPr>
          <w:rFonts w:hint="eastAsia" w:ascii="仿宋" w:hAnsi="仿宋" w:eastAsia="仿宋" w:cs="仿宋_GB2312"/>
          <w:kern w:val="0"/>
          <w:sz w:val="32"/>
          <w:szCs w:val="32"/>
        </w:rPr>
        <w:t>22年基本支出</w:t>
      </w:r>
      <w:r>
        <w:rPr>
          <w:rFonts w:ascii="仿宋" w:hAnsi="仿宋" w:eastAsia="仿宋" w:cs="仿宋_GB2312"/>
          <w:kern w:val="0"/>
          <w:sz w:val="32"/>
          <w:szCs w:val="32"/>
        </w:rPr>
        <w:t>1840</w:t>
      </w:r>
      <w:r>
        <w:rPr>
          <w:rFonts w:hint="eastAsia" w:ascii="仿宋" w:hAnsi="仿宋" w:eastAsia="仿宋" w:cs="仿宋_GB2312"/>
          <w:kern w:val="0"/>
          <w:sz w:val="32"/>
          <w:szCs w:val="32"/>
        </w:rPr>
        <w:t>万元，其中：社会保障和就业支出</w:t>
      </w:r>
      <w:r>
        <w:rPr>
          <w:rFonts w:ascii="仿宋" w:hAnsi="仿宋" w:eastAsia="仿宋" w:cs="仿宋_GB2312"/>
          <w:kern w:val="0"/>
          <w:sz w:val="32"/>
          <w:szCs w:val="32"/>
        </w:rPr>
        <w:t>183.71</w:t>
      </w:r>
      <w:r>
        <w:rPr>
          <w:rFonts w:hint="eastAsia" w:ascii="仿宋" w:hAnsi="仿宋" w:eastAsia="仿宋" w:cs="仿宋_GB2312"/>
          <w:kern w:val="0"/>
          <w:sz w:val="32"/>
          <w:szCs w:val="32"/>
        </w:rPr>
        <w:t>万元、卫生健康支出</w:t>
      </w:r>
      <w:r>
        <w:rPr>
          <w:rFonts w:ascii="仿宋" w:hAnsi="仿宋" w:eastAsia="仿宋" w:cs="仿宋_GB2312"/>
          <w:kern w:val="0"/>
          <w:sz w:val="32"/>
          <w:szCs w:val="32"/>
        </w:rPr>
        <w:t>52.37</w:t>
      </w:r>
      <w:r>
        <w:rPr>
          <w:rFonts w:hint="eastAsia" w:ascii="仿宋" w:hAnsi="仿宋" w:eastAsia="仿宋" w:cs="仿宋_GB2312"/>
          <w:kern w:val="0"/>
          <w:sz w:val="32"/>
          <w:szCs w:val="32"/>
        </w:rPr>
        <w:t>万元、农业农村支出</w:t>
      </w:r>
      <w:r>
        <w:rPr>
          <w:rFonts w:ascii="仿宋" w:hAnsi="仿宋" w:eastAsia="仿宋" w:cs="仿宋_GB2312"/>
          <w:kern w:val="0"/>
          <w:sz w:val="32"/>
          <w:szCs w:val="32"/>
        </w:rPr>
        <w:t>4.34</w:t>
      </w:r>
      <w:r>
        <w:rPr>
          <w:rFonts w:hint="eastAsia" w:ascii="仿宋" w:hAnsi="仿宋" w:eastAsia="仿宋" w:cs="仿宋_GB2312"/>
          <w:kern w:val="0"/>
          <w:sz w:val="32"/>
          <w:szCs w:val="32"/>
        </w:rPr>
        <w:t>万元、林业和草原行政运行等支出</w:t>
      </w:r>
      <w:r>
        <w:rPr>
          <w:rFonts w:ascii="仿宋" w:hAnsi="仿宋" w:eastAsia="仿宋" w:cs="仿宋_GB2312"/>
          <w:kern w:val="0"/>
          <w:sz w:val="32"/>
          <w:szCs w:val="32"/>
        </w:rPr>
        <w:t>1552.66</w:t>
      </w:r>
      <w:r>
        <w:rPr>
          <w:rFonts w:hint="eastAsia" w:ascii="仿宋" w:hAnsi="仿宋" w:eastAsia="仿宋" w:cs="仿宋_GB2312"/>
          <w:kern w:val="0"/>
          <w:sz w:val="32"/>
          <w:szCs w:val="32"/>
        </w:rPr>
        <w:t>万元、保障住房支出</w:t>
      </w:r>
      <w:r>
        <w:rPr>
          <w:rFonts w:ascii="仿宋" w:hAnsi="仿宋" w:eastAsia="仿宋" w:cs="仿宋_GB2312"/>
          <w:kern w:val="0"/>
          <w:sz w:val="32"/>
          <w:szCs w:val="32"/>
        </w:rPr>
        <w:t>46.92</w:t>
      </w:r>
      <w:r>
        <w:rPr>
          <w:rFonts w:hint="eastAsia" w:ascii="仿宋" w:hAnsi="仿宋" w:eastAsia="仿宋" w:cs="仿宋_GB2312"/>
          <w:kern w:val="0"/>
          <w:sz w:val="32"/>
          <w:szCs w:val="32"/>
        </w:rPr>
        <w:t>万元。</w:t>
      </w:r>
    </w:p>
    <w:p w14:paraId="6F7334E2">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（二）基本支出的管理情况</w:t>
      </w:r>
    </w:p>
    <w:p w14:paraId="63050F2E">
      <w:pPr>
        <w:shd w:val="clear" w:color="auto" w:fill="FFFFFF"/>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1</w:t>
      </w:r>
      <w:r>
        <w:rPr>
          <w:rFonts w:hint="eastAsia" w:ascii="仿宋" w:hAnsi="仿宋" w:eastAsia="仿宋" w:cs="仿宋_GB2312"/>
          <w:kern w:val="0"/>
          <w:sz w:val="32"/>
          <w:szCs w:val="32"/>
        </w:rPr>
        <w:t>、严格实行预算管理。根据预算法的规定，我局认真细致地编制年度部门总预算，将基本支出的每一项内容都严格实行预算指标控制，各项支出基本没有突破预算。</w:t>
      </w:r>
    </w:p>
    <w:p w14:paraId="0C49A1DC">
      <w:pPr>
        <w:shd w:val="clear" w:color="auto" w:fill="FFFFFF"/>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2</w:t>
      </w:r>
      <w:r>
        <w:rPr>
          <w:rFonts w:hint="eastAsia" w:ascii="仿宋" w:hAnsi="仿宋" w:eastAsia="仿宋" w:cs="仿宋_GB2312"/>
          <w:kern w:val="0"/>
          <w:sz w:val="32"/>
          <w:szCs w:val="32"/>
        </w:rPr>
        <w:t>、严格执行财务内部控制制度，确保支出的合法性、合规性和合理性。为了严格控制支出，我局规定任何一项支出都必须要有具体经办人，同时需要主管部门签出意见，最后经财务部门、局主要领导审核，分管财务领导审批后才能付款；需要验收的支出事项必须经相关部门验收后并出示验收凭证方能付款；对按规定需要实行政府采购的商品和服务支出事项严格实行经政府采购后付款；单项支出金额在</w:t>
      </w:r>
      <w:r>
        <w:rPr>
          <w:rFonts w:ascii="仿宋" w:hAnsi="仿宋" w:eastAsia="仿宋" w:cs="仿宋_GB2312"/>
          <w:kern w:val="0"/>
          <w:sz w:val="32"/>
          <w:szCs w:val="32"/>
        </w:rPr>
        <w:t>1</w:t>
      </w:r>
      <w:r>
        <w:rPr>
          <w:rFonts w:hint="eastAsia" w:ascii="仿宋" w:hAnsi="仿宋" w:eastAsia="仿宋" w:cs="仿宋_GB2312"/>
          <w:kern w:val="0"/>
          <w:sz w:val="32"/>
          <w:szCs w:val="32"/>
        </w:rPr>
        <w:t>万元以上、批量支出金额在</w:t>
      </w:r>
      <w:r>
        <w:rPr>
          <w:rFonts w:ascii="仿宋" w:hAnsi="仿宋" w:eastAsia="仿宋" w:cs="仿宋_GB2312"/>
          <w:kern w:val="0"/>
          <w:sz w:val="32"/>
          <w:szCs w:val="32"/>
        </w:rPr>
        <w:t>5</w:t>
      </w:r>
      <w:r>
        <w:rPr>
          <w:rFonts w:hint="eastAsia" w:ascii="仿宋" w:hAnsi="仿宋" w:eastAsia="仿宋" w:cs="仿宋_GB2312"/>
          <w:kern w:val="0"/>
          <w:sz w:val="32"/>
          <w:szCs w:val="32"/>
        </w:rPr>
        <w:t>万元以上的必须经局党组集体研究后方能付款；对局属二级机构实行每半年进行一次财务检查，以便及时发现问题和及时进行整改、纠正。</w:t>
      </w:r>
    </w:p>
    <w:p w14:paraId="2E644ECD">
      <w:pPr>
        <w:spacing w:line="600" w:lineRule="exact"/>
        <w:ind w:firstLine="640" w:firstLineChars="200"/>
        <w:rPr>
          <w:rFonts w:ascii="仿宋" w:hAnsi="仿宋" w:eastAsia="仿宋" w:cs="Times New Roman"/>
          <w:kern w:val="0"/>
          <w:sz w:val="32"/>
          <w:szCs w:val="32"/>
        </w:rPr>
      </w:pPr>
      <w:r>
        <w:rPr>
          <w:rFonts w:ascii="仿宋" w:hAnsi="仿宋" w:eastAsia="仿宋" w:cs="仿宋_GB2312"/>
          <w:kern w:val="0"/>
          <w:sz w:val="32"/>
          <w:szCs w:val="32"/>
        </w:rPr>
        <w:t>3</w:t>
      </w:r>
      <w:r>
        <w:rPr>
          <w:rFonts w:hint="eastAsia" w:ascii="仿宋" w:hAnsi="仿宋" w:eastAsia="仿宋" w:cs="仿宋_GB2312"/>
          <w:kern w:val="0"/>
          <w:sz w:val="32"/>
          <w:szCs w:val="32"/>
        </w:rPr>
        <w:t>、对“三公”经费实行专项管理，规定专门的部门和确定专人管理“三公”经费。</w:t>
      </w:r>
    </w:p>
    <w:p w14:paraId="7EC61267">
      <w:pPr>
        <w:spacing w:line="600" w:lineRule="exact"/>
        <w:ind w:firstLine="640" w:firstLineChars="200"/>
        <w:rPr>
          <w:rFonts w:ascii="仿宋" w:hAnsi="仿宋" w:eastAsia="仿宋" w:cs="Times New Roman"/>
          <w:kern w:val="0"/>
          <w:sz w:val="32"/>
          <w:szCs w:val="32"/>
          <w:u w:val="none" w:color="000000"/>
        </w:rPr>
      </w:pPr>
      <w:r>
        <w:rPr>
          <w:rFonts w:hint="eastAsia" w:ascii="仿宋" w:hAnsi="仿宋" w:eastAsia="仿宋" w:cs="仿宋_GB2312"/>
          <w:kern w:val="0"/>
          <w:sz w:val="32"/>
          <w:szCs w:val="32"/>
        </w:rPr>
        <w:t>为了严格控制“三公”经费，我局规定办公室专门管理公车和公务接待，并制定了专门的用车管理制度和公务接待制度。</w:t>
      </w:r>
    </w:p>
    <w:p w14:paraId="1D99A118">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（三）项目支出管理、使用及专项组织实施情况</w:t>
      </w:r>
    </w:p>
    <w:p w14:paraId="01DD86C2">
      <w:pPr>
        <w:shd w:val="clear" w:color="auto" w:fill="FFFFFF"/>
        <w:spacing w:line="600" w:lineRule="exact"/>
        <w:ind w:firstLine="640" w:firstLineChars="200"/>
        <w:rPr>
          <w:rFonts w:ascii="仿宋" w:hAnsi="仿宋" w:eastAsia="仿宋" w:cs="仿宋_GB2312"/>
          <w:kern w:val="0"/>
          <w:sz w:val="32"/>
          <w:szCs w:val="32"/>
        </w:rPr>
      </w:pPr>
      <w:r>
        <w:rPr>
          <w:rFonts w:ascii="仿宋" w:hAnsi="仿宋" w:eastAsia="仿宋" w:cs="仿宋_GB2312"/>
          <w:kern w:val="0"/>
          <w:sz w:val="32"/>
          <w:szCs w:val="32"/>
        </w:rPr>
        <w:t>20</w:t>
      </w:r>
      <w:r>
        <w:rPr>
          <w:rFonts w:hint="eastAsia" w:ascii="仿宋" w:hAnsi="仿宋" w:eastAsia="仿宋" w:cs="仿宋_GB2312"/>
          <w:kern w:val="0"/>
          <w:sz w:val="32"/>
          <w:szCs w:val="32"/>
        </w:rPr>
        <w:t>22年全年完成项目总投入</w:t>
      </w:r>
      <w:r>
        <w:rPr>
          <w:rFonts w:ascii="仿宋" w:hAnsi="仿宋" w:eastAsia="仿宋" w:cs="仿宋_GB2312"/>
          <w:color w:val="000000"/>
          <w:kern w:val="0"/>
          <w:sz w:val="32"/>
          <w:szCs w:val="32"/>
        </w:rPr>
        <w:t>5589.33</w:t>
      </w:r>
      <w:r>
        <w:rPr>
          <w:rFonts w:hint="eastAsia" w:ascii="仿宋" w:hAnsi="仿宋" w:eastAsia="仿宋" w:cs="仿宋_GB2312"/>
          <w:kern w:val="0"/>
          <w:sz w:val="32"/>
          <w:szCs w:val="32"/>
        </w:rPr>
        <w:t>万元，其中：其他</w:t>
      </w:r>
      <w:r>
        <w:rPr>
          <w:rFonts w:ascii="仿宋" w:hAnsi="仿宋" w:eastAsia="仿宋" w:cs="仿宋_GB2312"/>
          <w:kern w:val="0"/>
          <w:sz w:val="32"/>
          <w:szCs w:val="32"/>
        </w:rPr>
        <w:t>发展与改革事务石漠化项目支出</w:t>
      </w:r>
      <w:r>
        <w:rPr>
          <w:rFonts w:hint="eastAsia" w:ascii="仿宋" w:hAnsi="仿宋" w:eastAsia="仿宋" w:cs="仿宋_GB2312"/>
          <w:kern w:val="0"/>
          <w:sz w:val="32"/>
          <w:szCs w:val="32"/>
        </w:rPr>
        <w:t>125.69万元</w:t>
      </w:r>
      <w:r>
        <w:rPr>
          <w:rFonts w:ascii="仿宋" w:hAnsi="仿宋" w:eastAsia="仿宋" w:cs="仿宋_GB2312"/>
          <w:kern w:val="0"/>
          <w:sz w:val="32"/>
          <w:szCs w:val="32"/>
        </w:rPr>
        <w:t>，</w:t>
      </w:r>
      <w:r>
        <w:rPr>
          <w:rFonts w:hint="eastAsia" w:ascii="仿宋" w:hAnsi="仿宋" w:eastAsia="仿宋" w:cs="仿宋_GB2312"/>
          <w:kern w:val="0"/>
          <w:sz w:val="32"/>
          <w:szCs w:val="32"/>
        </w:rPr>
        <w:t>自然生态保护支出</w:t>
      </w:r>
      <w:r>
        <w:rPr>
          <w:rFonts w:ascii="仿宋" w:hAnsi="仿宋" w:eastAsia="仿宋" w:cs="仿宋_GB2312"/>
          <w:kern w:val="0"/>
          <w:sz w:val="32"/>
          <w:szCs w:val="32"/>
        </w:rPr>
        <w:t>893.91</w:t>
      </w:r>
      <w:r>
        <w:rPr>
          <w:rFonts w:hint="eastAsia" w:ascii="仿宋" w:hAnsi="仿宋" w:eastAsia="仿宋" w:cs="仿宋_GB2312"/>
          <w:kern w:val="0"/>
          <w:sz w:val="32"/>
          <w:szCs w:val="32"/>
        </w:rPr>
        <w:t>万元，天然林保护支出</w:t>
      </w:r>
      <w:r>
        <w:rPr>
          <w:rFonts w:ascii="仿宋" w:hAnsi="仿宋" w:eastAsia="仿宋" w:cs="仿宋_GB2312"/>
          <w:kern w:val="0"/>
          <w:sz w:val="32"/>
          <w:szCs w:val="32"/>
        </w:rPr>
        <w:t>209.1</w:t>
      </w:r>
      <w:r>
        <w:rPr>
          <w:rFonts w:hint="eastAsia" w:ascii="仿宋" w:hAnsi="仿宋" w:eastAsia="仿宋" w:cs="仿宋_GB2312"/>
          <w:kern w:val="0"/>
          <w:sz w:val="32"/>
          <w:szCs w:val="32"/>
        </w:rPr>
        <w:t>万元，其他风沙</w:t>
      </w:r>
      <w:r>
        <w:rPr>
          <w:rFonts w:ascii="仿宋" w:hAnsi="仿宋" w:eastAsia="仿宋" w:cs="仿宋_GB2312"/>
          <w:kern w:val="0"/>
          <w:sz w:val="32"/>
          <w:szCs w:val="32"/>
        </w:rPr>
        <w:t>荒漠治理支出</w:t>
      </w:r>
      <w:r>
        <w:rPr>
          <w:rFonts w:hint="eastAsia" w:ascii="仿宋" w:hAnsi="仿宋" w:eastAsia="仿宋" w:cs="仿宋_GB2312"/>
          <w:kern w:val="0"/>
          <w:sz w:val="32"/>
          <w:szCs w:val="32"/>
        </w:rPr>
        <w:t>82.36万元，林业和草原一般行政管理事务支出</w:t>
      </w:r>
      <w:r>
        <w:rPr>
          <w:rFonts w:ascii="仿宋" w:hAnsi="仿宋" w:eastAsia="仿宋" w:cs="仿宋_GB2312"/>
          <w:kern w:val="0"/>
          <w:sz w:val="32"/>
          <w:szCs w:val="32"/>
        </w:rPr>
        <w:t>392.08</w:t>
      </w:r>
      <w:r>
        <w:rPr>
          <w:rFonts w:hint="eastAsia" w:ascii="仿宋" w:hAnsi="仿宋" w:eastAsia="仿宋" w:cs="仿宋_GB2312"/>
          <w:kern w:val="0"/>
          <w:sz w:val="32"/>
          <w:szCs w:val="32"/>
        </w:rPr>
        <w:t>万元， 森林资源培育支出</w:t>
      </w:r>
      <w:r>
        <w:rPr>
          <w:rFonts w:ascii="仿宋" w:hAnsi="仿宋" w:eastAsia="仿宋" w:cs="仿宋_GB2312"/>
          <w:kern w:val="0"/>
          <w:sz w:val="32"/>
          <w:szCs w:val="32"/>
        </w:rPr>
        <w:t>696.97</w:t>
      </w:r>
      <w:r>
        <w:rPr>
          <w:rFonts w:hint="eastAsia" w:ascii="仿宋" w:hAnsi="仿宋" w:eastAsia="仿宋" w:cs="仿宋_GB2312"/>
          <w:kern w:val="0"/>
          <w:sz w:val="32"/>
          <w:szCs w:val="32"/>
        </w:rPr>
        <w:t>万元，技术推广与转化支出</w:t>
      </w:r>
      <w:r>
        <w:rPr>
          <w:rFonts w:ascii="仿宋" w:hAnsi="仿宋" w:eastAsia="仿宋" w:cs="仿宋_GB2312"/>
          <w:kern w:val="0"/>
          <w:sz w:val="32"/>
          <w:szCs w:val="32"/>
        </w:rPr>
        <w:t>37.8</w:t>
      </w:r>
      <w:r>
        <w:rPr>
          <w:rFonts w:hint="eastAsia" w:ascii="仿宋" w:hAnsi="仿宋" w:eastAsia="仿宋" w:cs="仿宋_GB2312"/>
          <w:kern w:val="0"/>
          <w:sz w:val="32"/>
          <w:szCs w:val="32"/>
        </w:rPr>
        <w:t>万元，森林资源管理支出</w:t>
      </w:r>
      <w:r>
        <w:rPr>
          <w:rFonts w:ascii="仿宋" w:hAnsi="仿宋" w:eastAsia="仿宋" w:cs="仿宋_GB2312"/>
          <w:kern w:val="0"/>
          <w:sz w:val="32"/>
          <w:szCs w:val="32"/>
        </w:rPr>
        <w:t>75.09</w:t>
      </w:r>
      <w:r>
        <w:rPr>
          <w:rFonts w:hint="eastAsia" w:ascii="仿宋" w:hAnsi="仿宋" w:eastAsia="仿宋" w:cs="仿宋_GB2312"/>
          <w:kern w:val="0"/>
          <w:sz w:val="32"/>
          <w:szCs w:val="32"/>
        </w:rPr>
        <w:t>万元，森林生态补偿支出</w:t>
      </w:r>
      <w:r>
        <w:rPr>
          <w:rFonts w:ascii="仿宋" w:hAnsi="仿宋" w:eastAsia="仿宋" w:cs="仿宋_GB2312"/>
          <w:kern w:val="0"/>
          <w:sz w:val="32"/>
          <w:szCs w:val="32"/>
        </w:rPr>
        <w:t>2739.12</w:t>
      </w:r>
      <w:r>
        <w:rPr>
          <w:rFonts w:hint="eastAsia" w:ascii="仿宋" w:hAnsi="仿宋" w:eastAsia="仿宋" w:cs="仿宋_GB2312"/>
          <w:kern w:val="0"/>
          <w:sz w:val="32"/>
          <w:szCs w:val="32"/>
        </w:rPr>
        <w:t>万元，动植物保护支出</w:t>
      </w:r>
      <w:r>
        <w:rPr>
          <w:rFonts w:ascii="仿宋" w:hAnsi="仿宋" w:eastAsia="仿宋" w:cs="仿宋_GB2312"/>
          <w:kern w:val="0"/>
          <w:sz w:val="32"/>
          <w:szCs w:val="32"/>
        </w:rPr>
        <w:t>86.74</w:t>
      </w:r>
      <w:r>
        <w:rPr>
          <w:rFonts w:hint="eastAsia" w:ascii="仿宋" w:hAnsi="仿宋" w:eastAsia="仿宋" w:cs="仿宋_GB2312"/>
          <w:kern w:val="0"/>
          <w:sz w:val="32"/>
          <w:szCs w:val="32"/>
        </w:rPr>
        <w:t>万元，产业</w:t>
      </w:r>
      <w:r>
        <w:rPr>
          <w:rFonts w:ascii="仿宋" w:hAnsi="仿宋" w:eastAsia="仿宋" w:cs="仿宋_GB2312"/>
          <w:kern w:val="0"/>
          <w:sz w:val="32"/>
          <w:szCs w:val="32"/>
        </w:rPr>
        <w:t>化管理油茶升级</w:t>
      </w:r>
      <w:r>
        <w:rPr>
          <w:rFonts w:hint="eastAsia" w:ascii="仿宋" w:hAnsi="仿宋" w:eastAsia="仿宋" w:cs="仿宋_GB2312"/>
          <w:kern w:val="0"/>
          <w:sz w:val="32"/>
          <w:szCs w:val="32"/>
        </w:rPr>
        <w:t>30万元</w:t>
      </w:r>
      <w:r>
        <w:rPr>
          <w:rFonts w:ascii="仿宋" w:hAnsi="仿宋" w:eastAsia="仿宋" w:cs="仿宋_GB2312"/>
          <w:kern w:val="0"/>
          <w:sz w:val="32"/>
          <w:szCs w:val="32"/>
        </w:rPr>
        <w:t>、</w:t>
      </w:r>
      <w:r>
        <w:rPr>
          <w:rFonts w:hint="eastAsia" w:ascii="仿宋" w:hAnsi="仿宋" w:eastAsia="仿宋" w:cs="仿宋_GB2312"/>
          <w:kern w:val="0"/>
          <w:sz w:val="32"/>
          <w:szCs w:val="32"/>
        </w:rPr>
        <w:t>林业草原防灾减灾</w:t>
      </w:r>
      <w:r>
        <w:rPr>
          <w:rFonts w:ascii="仿宋" w:hAnsi="仿宋" w:eastAsia="仿宋" w:cs="仿宋_GB2312"/>
          <w:kern w:val="0"/>
          <w:sz w:val="32"/>
          <w:szCs w:val="32"/>
        </w:rPr>
        <w:t>105.15</w:t>
      </w:r>
      <w:r>
        <w:rPr>
          <w:rFonts w:hint="eastAsia" w:ascii="仿宋" w:hAnsi="仿宋" w:eastAsia="仿宋" w:cs="仿宋_GB2312"/>
          <w:kern w:val="0"/>
          <w:sz w:val="32"/>
          <w:szCs w:val="32"/>
        </w:rPr>
        <w:t>万元，其他林业和草原支出</w:t>
      </w:r>
      <w:r>
        <w:rPr>
          <w:rFonts w:ascii="仿宋" w:hAnsi="仿宋" w:eastAsia="仿宋" w:cs="仿宋_GB2312"/>
          <w:kern w:val="0"/>
          <w:sz w:val="32"/>
          <w:szCs w:val="32"/>
        </w:rPr>
        <w:t>115.32</w:t>
      </w:r>
      <w:r>
        <w:rPr>
          <w:rFonts w:hint="eastAsia" w:ascii="仿宋" w:hAnsi="仿宋" w:eastAsia="仿宋" w:cs="仿宋_GB2312"/>
          <w:kern w:val="0"/>
          <w:sz w:val="32"/>
          <w:szCs w:val="32"/>
        </w:rPr>
        <w:t>万元。</w:t>
      </w:r>
    </w:p>
    <w:p w14:paraId="5F700615">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项目资金管理严格坚持溆浦县林业局工作制度，其中：一般行政事业项目，由实施相关部门提出申请事由，验收人员、项目主管部门、项目主管领导、单位负责人分别签出意见，局纪检全程监督，完成报帐手续，办理支付。基建项目：由县林业局出“关于请求下达溆浦</w:t>
      </w:r>
      <w:r>
        <w:rPr>
          <w:rFonts w:ascii="仿宋" w:hAnsi="仿宋" w:eastAsia="仿宋" w:cs="仿宋_GB2312"/>
          <w:kern w:val="0"/>
          <w:sz w:val="32"/>
          <w:szCs w:val="32"/>
        </w:rPr>
        <w:t>**</w:t>
      </w:r>
      <w:r>
        <w:rPr>
          <w:rFonts w:hint="eastAsia" w:ascii="仿宋" w:hAnsi="仿宋" w:eastAsia="仿宋" w:cs="仿宋_GB2312"/>
          <w:kern w:val="0"/>
          <w:sz w:val="32"/>
          <w:szCs w:val="32"/>
        </w:rPr>
        <w:t>（小区）建设项目基建计划的报告”，及县财政部门出具的资金证明，县发改局下达基建计划。资金拨付运转路径：项目建成后，由县林业局、县发改局及县财政局三家单位对项目进行验收，同时，取得县财政局评审中心监审文件，验收合格后，填写专项资金拨付申请表，办理资金拨付手续。为规范项目管理，确保项目质量，制定了项目管理制度。与项目实施单位签订项目施工合同，实行合同制管理，明确双方的权利及义务。全面落实项目工程建设质量责任制，严格把好工程质量关。一是严格实行项目公示，加强工程质量监督。每个项目实行建前公示，增加了项目建设的透明度。在项目建设过程中实行统一标准施工，加强日常检查监督管理，由项目联系人及局纪检监督不定期进行检查，做到全程监督。三是强化项目资金管理。我们在项目资金管理上严格做到“专账管理、专款专用”，项目资金由县财政局统一管理，项目建成之后，由县林业</w:t>
      </w:r>
      <w:r>
        <w:rPr>
          <w:rFonts w:hint="eastAsia" w:ascii="仿宋" w:hAnsi="仿宋" w:eastAsia="仿宋" w:cs="仿宋_GB2312"/>
          <w:kern w:val="0"/>
          <w:sz w:val="32"/>
          <w:szCs w:val="32"/>
          <w:lang w:val="en-US" w:eastAsia="zh-CN"/>
        </w:rPr>
        <w:t>局</w:t>
      </w:r>
      <w:r>
        <w:rPr>
          <w:rFonts w:hint="eastAsia" w:ascii="仿宋" w:hAnsi="仿宋" w:eastAsia="仿宋" w:cs="仿宋_GB2312"/>
          <w:kern w:val="0"/>
          <w:sz w:val="32"/>
          <w:szCs w:val="32"/>
        </w:rPr>
        <w:t>牵头发改、财政、项目实施单位等组织验收后交付使用，由林业局向项目施工单位按项目施工进度拨付资金，保证了项目资金的专款专用。项目竣工后取得审计结论，再予以拨付留用</w:t>
      </w:r>
      <w:r>
        <w:rPr>
          <w:rFonts w:ascii="仿宋" w:hAnsi="仿宋" w:eastAsia="仿宋" w:cs="仿宋_GB2312"/>
          <w:kern w:val="0"/>
          <w:sz w:val="32"/>
          <w:szCs w:val="32"/>
        </w:rPr>
        <w:t>5%</w:t>
      </w:r>
      <w:r>
        <w:rPr>
          <w:rFonts w:hint="eastAsia" w:ascii="仿宋" w:hAnsi="仿宋" w:eastAsia="仿宋" w:cs="仿宋_GB2312"/>
          <w:kern w:val="0"/>
          <w:sz w:val="32"/>
          <w:szCs w:val="32"/>
        </w:rPr>
        <w:t>质量保证金后再直接支付。</w:t>
      </w:r>
    </w:p>
    <w:p w14:paraId="60FC0B48">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三、资产管理情况</w:t>
      </w:r>
    </w:p>
    <w:p w14:paraId="0BA3DBC0">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（一）资产配置情况</w:t>
      </w:r>
    </w:p>
    <w:p w14:paraId="4E5D67F7">
      <w:pPr>
        <w:shd w:val="clear" w:color="auto" w:fill="FFFFFF"/>
        <w:spacing w:line="600" w:lineRule="exact"/>
        <w:ind w:firstLine="640" w:firstLineChars="200"/>
        <w:rPr>
          <w:rFonts w:hint="eastAsia" w:ascii="仿宋" w:hAnsi="仿宋" w:eastAsia="仿宋" w:cs="Times New Roman"/>
          <w:kern w:val="0"/>
          <w:sz w:val="32"/>
          <w:szCs w:val="32"/>
        </w:rPr>
      </w:pPr>
      <w:r>
        <w:rPr>
          <w:rFonts w:ascii="仿宋" w:hAnsi="仿宋" w:eastAsia="仿宋" w:cs="仿宋_GB2312"/>
          <w:kern w:val="0"/>
          <w:sz w:val="32"/>
          <w:szCs w:val="32"/>
        </w:rPr>
        <w:t>20</w:t>
      </w:r>
      <w:r>
        <w:rPr>
          <w:rFonts w:hint="eastAsia" w:ascii="仿宋" w:hAnsi="仿宋" w:eastAsia="仿宋" w:cs="仿宋_GB2312"/>
          <w:kern w:val="0"/>
          <w:sz w:val="32"/>
          <w:szCs w:val="32"/>
        </w:rPr>
        <w:t>22年我局总资产</w:t>
      </w:r>
      <w:r>
        <w:rPr>
          <w:rFonts w:ascii="仿宋" w:hAnsi="仿宋" w:eastAsia="仿宋" w:cs="仿宋_GB2312"/>
          <w:color w:val="000000"/>
          <w:kern w:val="0"/>
          <w:sz w:val="32"/>
          <w:szCs w:val="32"/>
        </w:rPr>
        <w:t>3467.62</w:t>
      </w:r>
      <w:r>
        <w:rPr>
          <w:rFonts w:hint="eastAsia" w:ascii="仿宋" w:hAnsi="仿宋" w:eastAsia="仿宋" w:cs="仿宋_GB2312"/>
          <w:kern w:val="0"/>
          <w:sz w:val="32"/>
          <w:szCs w:val="32"/>
        </w:rPr>
        <w:t>万元，其中流动资产</w:t>
      </w:r>
      <w:r>
        <w:rPr>
          <w:rFonts w:ascii="仿宋" w:hAnsi="仿宋" w:eastAsia="仿宋" w:cs="仿宋_GB2312"/>
          <w:kern w:val="0"/>
          <w:sz w:val="32"/>
          <w:szCs w:val="32"/>
        </w:rPr>
        <w:t>3221.05</w:t>
      </w:r>
      <w:r>
        <w:rPr>
          <w:rFonts w:hint="eastAsia" w:ascii="仿宋" w:hAnsi="仿宋" w:eastAsia="仿宋" w:cs="仿宋_GB2312"/>
          <w:kern w:val="0"/>
          <w:sz w:val="32"/>
          <w:szCs w:val="32"/>
        </w:rPr>
        <w:t>万元，非流动资产</w:t>
      </w:r>
      <w:r>
        <w:rPr>
          <w:rFonts w:ascii="仿宋" w:hAnsi="仿宋" w:eastAsia="仿宋" w:cs="仿宋_GB2312"/>
          <w:kern w:val="0"/>
          <w:sz w:val="32"/>
          <w:szCs w:val="32"/>
        </w:rPr>
        <w:t>246.57</w:t>
      </w:r>
      <w:r>
        <w:rPr>
          <w:rFonts w:hint="eastAsia" w:ascii="仿宋" w:hAnsi="仿宋" w:eastAsia="仿宋" w:cs="仿宋_GB2312"/>
          <w:kern w:val="0"/>
          <w:sz w:val="32"/>
          <w:szCs w:val="32"/>
        </w:rPr>
        <w:t>万元。</w:t>
      </w:r>
      <w:r>
        <w:rPr>
          <w:rFonts w:ascii="仿宋" w:hAnsi="仿宋" w:eastAsia="仿宋" w:cs="仿宋_GB2312"/>
          <w:kern w:val="0"/>
          <w:sz w:val="32"/>
          <w:szCs w:val="32"/>
        </w:rPr>
        <w:t xml:space="preserve"> </w:t>
      </w:r>
      <w:r>
        <w:rPr>
          <w:rFonts w:hint="eastAsia" w:ascii="仿宋" w:hAnsi="仿宋" w:eastAsia="仿宋" w:cs="仿宋_GB2312"/>
          <w:kern w:val="0"/>
          <w:sz w:val="32"/>
          <w:szCs w:val="32"/>
        </w:rPr>
        <w:t>流动资产中货币资金</w:t>
      </w:r>
      <w:r>
        <w:rPr>
          <w:rFonts w:ascii="仿宋" w:hAnsi="仿宋" w:eastAsia="仿宋" w:cs="仿宋_GB2312"/>
          <w:kern w:val="0"/>
          <w:sz w:val="32"/>
          <w:szCs w:val="32"/>
        </w:rPr>
        <w:t>56.83</w:t>
      </w:r>
      <w:r>
        <w:rPr>
          <w:rFonts w:hint="eastAsia" w:ascii="仿宋" w:hAnsi="仿宋" w:eastAsia="仿宋" w:cs="仿宋_GB2312"/>
          <w:kern w:val="0"/>
          <w:sz w:val="32"/>
          <w:szCs w:val="32"/>
        </w:rPr>
        <w:t>万元，其他应收款</w:t>
      </w:r>
      <w:r>
        <w:rPr>
          <w:rFonts w:ascii="仿宋" w:hAnsi="仿宋" w:eastAsia="仿宋" w:cs="仿宋_GB2312"/>
          <w:kern w:val="0"/>
          <w:sz w:val="32"/>
          <w:szCs w:val="32"/>
        </w:rPr>
        <w:t>3164.22</w:t>
      </w:r>
      <w:r>
        <w:rPr>
          <w:rFonts w:hint="eastAsia" w:ascii="仿宋" w:hAnsi="仿宋" w:eastAsia="仿宋" w:cs="仿宋_GB2312"/>
          <w:kern w:val="0"/>
          <w:sz w:val="32"/>
          <w:szCs w:val="32"/>
        </w:rPr>
        <w:t>万元。非流动资产中固定资产净值</w:t>
      </w:r>
      <w:r>
        <w:rPr>
          <w:rFonts w:ascii="仿宋" w:hAnsi="仿宋" w:eastAsia="仿宋" w:cs="仿宋_GB2312"/>
          <w:kern w:val="0"/>
          <w:sz w:val="32"/>
          <w:szCs w:val="32"/>
        </w:rPr>
        <w:t>246.57</w:t>
      </w:r>
      <w:r>
        <w:rPr>
          <w:rFonts w:hint="eastAsia" w:ascii="仿宋" w:hAnsi="仿宋" w:eastAsia="仿宋" w:cs="仿宋_GB2312"/>
          <w:kern w:val="0"/>
          <w:sz w:val="32"/>
          <w:szCs w:val="32"/>
        </w:rPr>
        <w:t>万元。固定资产中房屋建筑物</w:t>
      </w:r>
      <w:r>
        <w:rPr>
          <w:rFonts w:ascii="仿宋" w:hAnsi="仿宋" w:eastAsia="仿宋" w:cs="仿宋_GB2312"/>
          <w:kern w:val="0"/>
          <w:sz w:val="32"/>
          <w:szCs w:val="32"/>
        </w:rPr>
        <w:t>196.57</w:t>
      </w:r>
      <w:r>
        <w:rPr>
          <w:rFonts w:hint="eastAsia" w:ascii="仿宋" w:hAnsi="仿宋" w:eastAsia="仿宋" w:cs="仿宋_GB2312"/>
          <w:kern w:val="0"/>
          <w:sz w:val="32"/>
          <w:szCs w:val="32"/>
        </w:rPr>
        <w:t>万元、通用设备</w:t>
      </w:r>
      <w:r>
        <w:rPr>
          <w:rFonts w:ascii="仿宋" w:hAnsi="仿宋" w:eastAsia="仿宋" w:cs="仿宋_GB2312"/>
          <w:kern w:val="0"/>
          <w:sz w:val="32"/>
          <w:szCs w:val="32"/>
        </w:rPr>
        <w:t>28.24</w:t>
      </w:r>
      <w:r>
        <w:rPr>
          <w:rFonts w:hint="eastAsia" w:ascii="仿宋" w:hAnsi="仿宋" w:eastAsia="仿宋" w:cs="仿宋_GB2312"/>
          <w:kern w:val="0"/>
          <w:sz w:val="32"/>
          <w:szCs w:val="32"/>
        </w:rPr>
        <w:t>万元、专用设备</w:t>
      </w:r>
      <w:r>
        <w:rPr>
          <w:rFonts w:ascii="仿宋" w:hAnsi="仿宋" w:eastAsia="仿宋" w:cs="仿宋_GB2312"/>
          <w:kern w:val="0"/>
          <w:sz w:val="32"/>
          <w:szCs w:val="32"/>
        </w:rPr>
        <w:t>20.62</w:t>
      </w:r>
      <w:r>
        <w:rPr>
          <w:rFonts w:hint="eastAsia" w:ascii="仿宋" w:hAnsi="仿宋" w:eastAsia="仿宋" w:cs="仿宋_GB2312"/>
          <w:kern w:val="0"/>
          <w:sz w:val="32"/>
          <w:szCs w:val="32"/>
        </w:rPr>
        <w:t>万元</w:t>
      </w:r>
      <w:r>
        <w:rPr>
          <w:rFonts w:ascii="仿宋" w:hAnsi="仿宋" w:eastAsia="仿宋" w:cs="仿宋_GB2312"/>
          <w:kern w:val="0"/>
          <w:sz w:val="32"/>
          <w:szCs w:val="32"/>
        </w:rPr>
        <w:t>、</w:t>
      </w:r>
      <w:r>
        <w:rPr>
          <w:rFonts w:hint="eastAsia" w:ascii="仿宋" w:hAnsi="仿宋" w:eastAsia="仿宋" w:cs="仿宋_GB2312"/>
          <w:kern w:val="0"/>
          <w:sz w:val="32"/>
          <w:szCs w:val="32"/>
        </w:rPr>
        <w:t>家具用具</w:t>
      </w:r>
      <w:r>
        <w:rPr>
          <w:rFonts w:ascii="仿宋" w:hAnsi="仿宋" w:eastAsia="仿宋" w:cs="仿宋_GB2312"/>
          <w:kern w:val="0"/>
          <w:sz w:val="32"/>
          <w:szCs w:val="32"/>
        </w:rPr>
        <w:t>0</w:t>
      </w:r>
      <w:r>
        <w:rPr>
          <w:rFonts w:hint="eastAsia" w:ascii="仿宋" w:hAnsi="仿宋" w:eastAsia="仿宋" w:cs="仿宋_GB2312"/>
          <w:kern w:val="0"/>
          <w:sz w:val="32"/>
          <w:szCs w:val="32"/>
        </w:rPr>
        <w:t>万元。</w:t>
      </w:r>
      <w:r>
        <w:rPr>
          <w:rFonts w:ascii="仿宋" w:hAnsi="仿宋" w:eastAsia="仿宋" w:cs="仿宋_GB2312"/>
          <w:kern w:val="0"/>
          <w:sz w:val="32"/>
          <w:szCs w:val="32"/>
        </w:rPr>
        <w:t>20</w:t>
      </w:r>
      <w:r>
        <w:rPr>
          <w:rFonts w:hint="eastAsia" w:ascii="仿宋" w:hAnsi="仿宋" w:eastAsia="仿宋" w:cs="仿宋_GB2312"/>
          <w:kern w:val="0"/>
          <w:sz w:val="32"/>
          <w:szCs w:val="32"/>
        </w:rPr>
        <w:t>21年我局新增固定资产</w:t>
      </w:r>
      <w:r>
        <w:rPr>
          <w:rFonts w:ascii="仿宋" w:hAnsi="仿宋" w:eastAsia="仿宋" w:cs="仿宋_GB2312"/>
          <w:color w:val="000000"/>
          <w:kern w:val="0"/>
          <w:sz w:val="32"/>
          <w:szCs w:val="32"/>
        </w:rPr>
        <w:t>35.93</w:t>
      </w:r>
      <w:r>
        <w:rPr>
          <w:rFonts w:hint="eastAsia" w:ascii="仿宋" w:hAnsi="仿宋" w:eastAsia="仿宋" w:cs="仿宋_GB2312"/>
          <w:kern w:val="0"/>
          <w:sz w:val="32"/>
          <w:szCs w:val="32"/>
        </w:rPr>
        <w:t>万元。</w:t>
      </w:r>
    </w:p>
    <w:p w14:paraId="3AA7F071">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（二）资产管理及处置情况</w:t>
      </w:r>
    </w:p>
    <w:p w14:paraId="6A54063F">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仿宋_GB2312"/>
          <w:kern w:val="0"/>
          <w:sz w:val="32"/>
          <w:szCs w:val="32"/>
        </w:rPr>
        <w:t>我局规定由办公室、财务室共同管理资产，办公室负责固定资产的调拨、购置、处置，财务室负责固定资产账务登记、卡片台账登记、资产验收、资产盘底。凡单价在</w:t>
      </w:r>
      <w:r>
        <w:rPr>
          <w:rFonts w:ascii="仿宋" w:hAnsi="仿宋" w:eastAsia="仿宋" w:cs="仿宋_GB2312"/>
          <w:kern w:val="0"/>
          <w:sz w:val="32"/>
          <w:szCs w:val="32"/>
        </w:rPr>
        <w:t>1000</w:t>
      </w:r>
      <w:r>
        <w:rPr>
          <w:rFonts w:hint="eastAsia" w:ascii="仿宋" w:hAnsi="仿宋" w:eastAsia="仿宋" w:cs="仿宋_GB2312"/>
          <w:kern w:val="0"/>
          <w:sz w:val="32"/>
          <w:szCs w:val="32"/>
        </w:rPr>
        <w:t>元以上和使用年限在一年以上的都作为固定资产管理，固定资产需要增加的由使用部门提出申请报告，经主要领导审批后由办公室、财务室共同购置，属于基建资产的按基建程序进行；固定资产调拨由使用部门提出申请，经主要领导审批同意后由办公室进行调配；固定资产报废处置由使用部门提出申请交办公室，办公室申请财政国资管理部门核实后进行处置。财务室每年进行一次资产盘底，盘底时由财务室牵头，办公室、监察室协助，其他相关股室配合。</w:t>
      </w:r>
    </w:p>
    <w:p w14:paraId="3D391007">
      <w:pPr>
        <w:shd w:val="clear" w:color="auto" w:fill="FFFFFF"/>
        <w:spacing w:line="600" w:lineRule="exact"/>
        <w:ind w:firstLine="640" w:firstLineChars="200"/>
        <w:rPr>
          <w:rFonts w:ascii="仿宋" w:hAnsi="仿宋" w:eastAsia="仿宋" w:cs="Times New Roman"/>
          <w:kern w:val="0"/>
          <w:sz w:val="32"/>
          <w:szCs w:val="32"/>
        </w:rPr>
      </w:pPr>
      <w:r>
        <w:rPr>
          <w:rFonts w:hint="eastAsia" w:ascii="仿宋" w:hAnsi="仿宋" w:eastAsia="仿宋" w:cs="黑体"/>
          <w:kern w:val="0"/>
          <w:sz w:val="32"/>
          <w:szCs w:val="32"/>
        </w:rPr>
        <w:t>四、绩效情况</w:t>
      </w:r>
    </w:p>
    <w:p w14:paraId="61E034BF">
      <w:pPr>
        <w:spacing w:line="600" w:lineRule="exact"/>
        <w:ind w:firstLine="640" w:firstLineChars="200"/>
        <w:rPr>
          <w:rFonts w:hint="eastAsia" w:ascii="仿宋" w:hAnsi="仿宋" w:eastAsia="仿宋" w:cs="仿宋"/>
          <w:sz w:val="32"/>
          <w:szCs w:val="32"/>
        </w:rPr>
      </w:pPr>
      <w:r>
        <w:rPr>
          <w:rFonts w:hint="eastAsia" w:ascii="仿宋" w:hAnsi="仿宋" w:eastAsia="仿宋" w:cs="仿宋"/>
          <w:b/>
          <w:bCs/>
          <w:sz w:val="32"/>
          <w:szCs w:val="32"/>
        </w:rPr>
        <w:t>一是扎实开展植树造林。</w:t>
      </w:r>
      <w:r>
        <w:rPr>
          <w:rFonts w:hint="eastAsia" w:ascii="仿宋" w:hAnsi="仿宋" w:eastAsia="仿宋" w:cs="仿宋"/>
          <w:sz w:val="32"/>
          <w:szCs w:val="32"/>
        </w:rPr>
        <w:t>我局始终把造林绿化摆在突出位置来抓。今年，我局克服资金紧张的困难，仍然坚持对全县林地造林无偿提供苗木。共无偿提供造林苗木</w:t>
      </w:r>
      <w:r>
        <w:rPr>
          <w:rFonts w:ascii="仿宋" w:hAnsi="仿宋" w:eastAsia="仿宋" w:cs="仿宋"/>
          <w:color w:val="000000"/>
          <w:sz w:val="32"/>
          <w:szCs w:val="32"/>
        </w:rPr>
        <w:t>120</w:t>
      </w:r>
      <w:r>
        <w:rPr>
          <w:rFonts w:hint="eastAsia" w:ascii="仿宋" w:hAnsi="仿宋" w:eastAsia="仿宋" w:cs="仿宋"/>
          <w:sz w:val="32"/>
          <w:szCs w:val="32"/>
        </w:rPr>
        <w:t>万株，苗木资金近2</w:t>
      </w:r>
      <w:r>
        <w:rPr>
          <w:rFonts w:ascii="仿宋" w:hAnsi="仿宋" w:eastAsia="仿宋" w:cs="仿宋"/>
          <w:sz w:val="32"/>
          <w:szCs w:val="32"/>
        </w:rPr>
        <w:t>00</w:t>
      </w:r>
      <w:r>
        <w:rPr>
          <w:rFonts w:hint="eastAsia" w:ascii="仿宋" w:hAnsi="仿宋" w:eastAsia="仿宋" w:cs="仿宋"/>
          <w:sz w:val="32"/>
          <w:szCs w:val="32"/>
        </w:rPr>
        <w:t>万元。全年全县共完成人工造林</w:t>
      </w:r>
      <w:r>
        <w:rPr>
          <w:rFonts w:ascii="仿宋" w:hAnsi="仿宋" w:eastAsia="仿宋" w:cs="仿宋"/>
          <w:color w:val="000000"/>
          <w:sz w:val="32"/>
          <w:szCs w:val="32"/>
        </w:rPr>
        <w:t>433</w:t>
      </w:r>
      <w:r>
        <w:rPr>
          <w:rFonts w:hint="eastAsia" w:ascii="仿宋" w:hAnsi="仿宋" w:eastAsia="仿宋" w:cs="仿宋"/>
          <w:color w:val="000000"/>
          <w:sz w:val="32"/>
          <w:szCs w:val="32"/>
        </w:rPr>
        <w:t>公顷</w:t>
      </w:r>
      <w:r>
        <w:rPr>
          <w:rFonts w:hint="eastAsia" w:ascii="仿宋" w:hAnsi="仿宋" w:eastAsia="仿宋" w:cs="仿宋"/>
          <w:sz w:val="32"/>
          <w:szCs w:val="32"/>
        </w:rPr>
        <w:t>，油茶造林</w:t>
      </w:r>
      <w:r>
        <w:rPr>
          <w:rFonts w:ascii="仿宋" w:hAnsi="仿宋" w:eastAsia="仿宋" w:cs="仿宋"/>
          <w:sz w:val="32"/>
          <w:szCs w:val="32"/>
        </w:rPr>
        <w:t>1.7</w:t>
      </w:r>
      <w:r>
        <w:rPr>
          <w:rFonts w:hint="eastAsia" w:ascii="仿宋" w:hAnsi="仿宋" w:eastAsia="仿宋" w:cs="仿宋"/>
          <w:sz w:val="32"/>
          <w:szCs w:val="32"/>
        </w:rPr>
        <w:t>万亩。</w:t>
      </w:r>
      <w:r>
        <w:rPr>
          <w:rFonts w:hint="eastAsia" w:ascii="仿宋" w:hAnsi="仿宋" w:eastAsia="仿宋" w:cs="仿宋_GB2312"/>
          <w:sz w:val="32"/>
          <w:szCs w:val="32"/>
        </w:rPr>
        <w:t>完成义务植树</w:t>
      </w:r>
      <w:r>
        <w:rPr>
          <w:rFonts w:ascii="仿宋" w:hAnsi="仿宋" w:eastAsia="仿宋" w:cs="仿宋_GB2312"/>
          <w:color w:val="000000"/>
          <w:sz w:val="32"/>
          <w:szCs w:val="32"/>
        </w:rPr>
        <w:t>1</w:t>
      </w:r>
      <w:r>
        <w:rPr>
          <w:rFonts w:hint="eastAsia" w:ascii="仿宋" w:hAnsi="仿宋" w:eastAsia="仿宋" w:cs="仿宋_GB2312"/>
          <w:color w:val="000000"/>
          <w:sz w:val="32"/>
          <w:szCs w:val="32"/>
        </w:rPr>
        <w:t>0</w:t>
      </w:r>
      <w:r>
        <w:rPr>
          <w:rFonts w:ascii="仿宋" w:hAnsi="仿宋" w:eastAsia="仿宋" w:cs="仿宋_GB2312"/>
          <w:color w:val="000000"/>
          <w:sz w:val="32"/>
          <w:szCs w:val="32"/>
        </w:rPr>
        <w:t>0</w:t>
      </w:r>
      <w:r>
        <w:rPr>
          <w:rFonts w:hint="eastAsia" w:ascii="仿宋" w:hAnsi="仿宋" w:eastAsia="仿宋" w:cs="仿宋_GB2312"/>
          <w:sz w:val="32"/>
          <w:szCs w:val="32"/>
        </w:rPr>
        <w:t>万株。</w:t>
      </w:r>
      <w:r>
        <w:rPr>
          <w:rFonts w:hint="eastAsia" w:ascii="仿宋" w:hAnsi="仿宋" w:eastAsia="仿宋" w:cs="仿宋"/>
          <w:sz w:val="32"/>
          <w:szCs w:val="32"/>
        </w:rPr>
        <w:t>对一些敏感和重点地段，在责任主体一时难以落实的情况下，由我局出资，采取容器大苗造林、专业队施工的办法，突击完成修复任务。</w:t>
      </w:r>
    </w:p>
    <w:p w14:paraId="6FEA068D">
      <w:pPr>
        <w:spacing w:line="600" w:lineRule="exact"/>
        <w:ind w:firstLine="645"/>
        <w:rPr>
          <w:rFonts w:hint="eastAsia" w:ascii="仿宋" w:hAnsi="仿宋" w:eastAsia="仿宋" w:cs="Times New Roman"/>
          <w:sz w:val="32"/>
          <w:szCs w:val="32"/>
        </w:rPr>
      </w:pPr>
      <w:r>
        <w:rPr>
          <w:rFonts w:hint="eastAsia" w:ascii="仿宋" w:hAnsi="仿宋" w:eastAsia="仿宋" w:cs="仿宋"/>
          <w:b/>
          <w:bCs/>
          <w:sz w:val="32"/>
          <w:szCs w:val="32"/>
        </w:rPr>
        <w:t>二是积极拓展森林旅游。</w:t>
      </w:r>
      <w:r>
        <w:rPr>
          <w:rFonts w:hint="eastAsia" w:ascii="仿宋" w:hAnsi="仿宋" w:eastAsia="仿宋" w:cs="仿宋"/>
          <w:sz w:val="32"/>
          <w:szCs w:val="32"/>
        </w:rPr>
        <w:t>森林旅游，资源是基础，包装是关键。我局在加强资源培育和保护的同时，积极拓展拓宽森林旅游平台。一是进一步整合威虎山、穿岩山和龙泉寺等优质森林旅游资源，加大宣传力度，提高知名度。二是认真做好森林公园管护制度，抽调相关人员成立巡护巡查队伍，随时对公园区域内开展巡护巡查工作，保护好公园建设成果。三是拓展旅游景点，进一步丰富森林旅游资源，对思蒙国</w:t>
      </w:r>
      <w:r>
        <w:rPr>
          <w:rFonts w:ascii="仿宋" w:hAnsi="仿宋" w:eastAsia="仿宋" w:cs="仿宋"/>
          <w:sz w:val="32"/>
          <w:szCs w:val="32"/>
        </w:rPr>
        <w:t>家湿地公园、穿岩山、威虎山</w:t>
      </w:r>
      <w:r>
        <w:rPr>
          <w:rFonts w:hint="eastAsia" w:ascii="仿宋" w:hAnsi="仿宋" w:eastAsia="仿宋" w:cs="仿宋"/>
          <w:sz w:val="32"/>
          <w:szCs w:val="32"/>
        </w:rPr>
        <w:t>等自然景观进行统一规划管理，确保自然生态环境不受破坏，为全县生态旅游提供资源保障。</w:t>
      </w:r>
    </w:p>
    <w:p w14:paraId="1B2ABAE8">
      <w:pPr>
        <w:spacing w:line="600" w:lineRule="exact"/>
        <w:ind w:firstLine="627" w:firstLineChars="196"/>
        <w:rPr>
          <w:rFonts w:ascii="仿宋" w:hAnsi="仿宋" w:eastAsia="仿宋" w:cs="Times New Roman"/>
          <w:sz w:val="32"/>
          <w:szCs w:val="32"/>
        </w:rPr>
      </w:pPr>
      <w:r>
        <w:rPr>
          <w:rFonts w:hint="eastAsia" w:ascii="仿宋" w:hAnsi="仿宋" w:eastAsia="仿宋" w:cs="仿宋"/>
          <w:b/>
          <w:bCs/>
          <w:sz w:val="32"/>
          <w:szCs w:val="32"/>
        </w:rPr>
        <w:t>三是切实强化资源保护。</w:t>
      </w:r>
      <w:r>
        <w:rPr>
          <w:rFonts w:hint="eastAsia" w:ascii="仿宋" w:hAnsi="仿宋" w:eastAsia="仿宋" w:cs="仿宋"/>
          <w:sz w:val="32"/>
          <w:szCs w:val="32"/>
        </w:rPr>
        <w:t>一是严格森林采伐管理。认真落实省市的相关规定，对生态脆弱地区、主要交通干线两旁第一层山脊内、景区、水库周边及生态公益林区和天保林区的林木，一律禁止采伐。全县实施持续封山育林</w:t>
      </w:r>
      <w:r>
        <w:rPr>
          <w:rFonts w:hint="eastAsia" w:ascii="仿宋" w:hAnsi="仿宋" w:eastAsia="仿宋" w:cs="仿宋_GB2312"/>
          <w:color w:val="000000"/>
          <w:sz w:val="32"/>
          <w:szCs w:val="32"/>
        </w:rPr>
        <w:t>258.3万亩</w:t>
      </w:r>
      <w:r>
        <w:rPr>
          <w:rFonts w:hint="eastAsia" w:ascii="仿宋" w:hAnsi="仿宋" w:eastAsia="仿宋" w:cs="仿宋"/>
          <w:sz w:val="32"/>
          <w:szCs w:val="32"/>
        </w:rPr>
        <w:t>。二是强化林政执法。组织林业执法人员深入山头地块，积极履行山场、流通、加工等领域的管理，严厉打击各类破坏森林资源违法犯罪行为。</w:t>
      </w:r>
    </w:p>
    <w:p w14:paraId="3C1E934B">
      <w:pPr>
        <w:spacing w:line="600" w:lineRule="exact"/>
        <w:ind w:firstLine="640" w:firstLineChars="200"/>
        <w:rPr>
          <w:rFonts w:hint="eastAsia" w:ascii="仿宋" w:hAnsi="仿宋" w:eastAsia="仿宋" w:cs="Times New Roman"/>
          <w:sz w:val="32"/>
          <w:szCs w:val="32"/>
        </w:rPr>
      </w:pPr>
      <w:r>
        <w:rPr>
          <w:rFonts w:hint="eastAsia" w:ascii="仿宋" w:hAnsi="仿宋" w:eastAsia="仿宋" w:cs="仿宋"/>
          <w:b/>
          <w:bCs/>
          <w:sz w:val="32"/>
          <w:szCs w:val="32"/>
        </w:rPr>
        <w:t>四是着力开展病虫防治。</w:t>
      </w:r>
      <w:r>
        <w:rPr>
          <w:rFonts w:hint="eastAsia" w:ascii="仿宋" w:hAnsi="仿宋" w:eastAsia="仿宋" w:cs="仿宋"/>
          <w:sz w:val="32"/>
          <w:szCs w:val="32"/>
        </w:rPr>
        <w:t>随着森林植被特别是马尾松植被的逐步增加和日益繁茂，加之受去年暖冬天气及外来有害生物的侵袭等因素的影响，今年我县马尾松毛虫灾害呈大爆发趋势。经监测，我县越冬代马尾松毛虫发生面积达</w:t>
      </w:r>
      <w:r>
        <w:rPr>
          <w:rFonts w:hint="eastAsia" w:ascii="仿宋" w:hAnsi="仿宋" w:eastAsia="仿宋" w:cs="仿宋"/>
          <w:color w:val="000000"/>
          <w:sz w:val="32"/>
          <w:szCs w:val="32"/>
        </w:rPr>
        <w:t>11</w:t>
      </w:r>
      <w:r>
        <w:rPr>
          <w:rFonts w:hint="eastAsia" w:ascii="仿宋" w:hAnsi="仿宋" w:eastAsia="仿宋" w:cs="仿宋"/>
          <w:sz w:val="32"/>
          <w:szCs w:val="32"/>
        </w:rPr>
        <w:t>万亩。其中成灾面</w:t>
      </w:r>
      <w:r>
        <w:rPr>
          <w:rFonts w:hint="eastAsia" w:ascii="仿宋" w:hAnsi="仿宋" w:eastAsia="仿宋" w:cs="仿宋"/>
          <w:color w:val="000000"/>
          <w:sz w:val="32"/>
          <w:szCs w:val="32"/>
        </w:rPr>
        <w:t>1.5</w:t>
      </w:r>
      <w:r>
        <w:rPr>
          <w:rFonts w:hint="eastAsia" w:ascii="仿宋" w:hAnsi="仿宋" w:eastAsia="仿宋" w:cs="仿宋"/>
          <w:sz w:val="32"/>
          <w:szCs w:val="32"/>
        </w:rPr>
        <w:t>万亩。针对疫情，我局筹集资金100多万元，制定了防治方案，落实了专业防治队伍，于</w:t>
      </w:r>
      <w:r>
        <w:rPr>
          <w:rFonts w:ascii="仿宋" w:hAnsi="仿宋" w:eastAsia="仿宋" w:cs="仿宋"/>
          <w:sz w:val="32"/>
          <w:szCs w:val="32"/>
        </w:rPr>
        <w:t>4</w:t>
      </w:r>
      <w:r>
        <w:rPr>
          <w:rFonts w:hint="eastAsia" w:ascii="仿宋" w:hAnsi="仿宋" w:eastAsia="仿宋" w:cs="仿宋"/>
          <w:sz w:val="32"/>
          <w:szCs w:val="32"/>
        </w:rPr>
        <w:t>月中旬及时开展了飞机防治，防治面积</w:t>
      </w:r>
      <w:r>
        <w:rPr>
          <w:rFonts w:hint="eastAsia" w:ascii="仿宋" w:hAnsi="仿宋" w:eastAsia="仿宋" w:cs="仿宋"/>
          <w:color w:val="000000"/>
          <w:sz w:val="32"/>
          <w:szCs w:val="32"/>
        </w:rPr>
        <w:t>2</w:t>
      </w:r>
      <w:r>
        <w:rPr>
          <w:rFonts w:hint="eastAsia" w:ascii="仿宋" w:hAnsi="仿宋" w:eastAsia="仿宋" w:cs="仿宋"/>
          <w:sz w:val="32"/>
          <w:szCs w:val="32"/>
        </w:rPr>
        <w:t>万亩，有效防治率达</w:t>
      </w:r>
      <w:r>
        <w:rPr>
          <w:rFonts w:ascii="仿宋" w:hAnsi="仿宋" w:eastAsia="仿宋" w:cs="仿宋"/>
          <w:sz w:val="32"/>
          <w:szCs w:val="32"/>
        </w:rPr>
        <w:t>100%</w:t>
      </w:r>
      <w:r>
        <w:rPr>
          <w:rFonts w:hint="eastAsia" w:ascii="仿宋" w:hAnsi="仿宋" w:eastAsia="仿宋" w:cs="仿宋"/>
          <w:sz w:val="32"/>
          <w:szCs w:val="32"/>
        </w:rPr>
        <w:t>。虫口减退率</w:t>
      </w:r>
      <w:r>
        <w:rPr>
          <w:rFonts w:ascii="仿宋" w:hAnsi="仿宋" w:eastAsia="仿宋" w:cs="仿宋"/>
          <w:sz w:val="32"/>
          <w:szCs w:val="32"/>
        </w:rPr>
        <w:t>98.5%</w:t>
      </w:r>
      <w:r>
        <w:rPr>
          <w:rFonts w:hint="eastAsia" w:ascii="仿宋" w:hAnsi="仿宋" w:eastAsia="仿宋" w:cs="仿宋"/>
          <w:sz w:val="32"/>
          <w:szCs w:val="32"/>
        </w:rPr>
        <w:t>，挽回经济损失453.75万元，使重灾区的疫情得到有效控制。与此同时，我们统筹做好“</w:t>
      </w:r>
      <w:r>
        <w:rPr>
          <w:rFonts w:ascii="仿宋" w:hAnsi="仿宋" w:eastAsia="仿宋" w:cs="仿宋"/>
          <w:sz w:val="32"/>
          <w:szCs w:val="32"/>
        </w:rPr>
        <w:t>3.12</w:t>
      </w:r>
      <w:r>
        <w:rPr>
          <w:rFonts w:hint="eastAsia" w:ascii="仿宋" w:hAnsi="仿宋" w:eastAsia="仿宋" w:cs="仿宋"/>
          <w:sz w:val="32"/>
          <w:szCs w:val="32"/>
        </w:rPr>
        <w:t>”义务植树节活动、天保林和生态公益林保护等其它林业工作，均取得实效。2022年全县</w:t>
      </w:r>
      <w:r>
        <w:rPr>
          <w:rFonts w:hint="eastAsia" w:ascii="仿宋" w:hAnsi="仿宋" w:eastAsia="仿宋" w:cs="仿宋_GB2312"/>
          <w:sz w:val="32"/>
          <w:szCs w:val="32"/>
        </w:rPr>
        <w:t>森林覆盖率为67.58</w:t>
      </w:r>
      <w:r>
        <w:rPr>
          <w:rFonts w:ascii="仿宋" w:hAnsi="仿宋" w:eastAsia="仿宋" w:cs="仿宋_GB2312"/>
          <w:sz w:val="32"/>
          <w:szCs w:val="32"/>
        </w:rPr>
        <w:t>%</w:t>
      </w:r>
      <w:r>
        <w:rPr>
          <w:rFonts w:hint="eastAsia" w:ascii="仿宋" w:hAnsi="仿宋" w:eastAsia="仿宋" w:cs="仿宋_GB2312"/>
          <w:sz w:val="32"/>
          <w:szCs w:val="32"/>
        </w:rPr>
        <w:t>，同比增长</w:t>
      </w:r>
      <w:r>
        <w:rPr>
          <w:rFonts w:ascii="仿宋" w:hAnsi="仿宋" w:eastAsia="仿宋" w:cs="仿宋_GB2312"/>
          <w:sz w:val="32"/>
          <w:szCs w:val="32"/>
        </w:rPr>
        <w:t>0</w:t>
      </w:r>
      <w:r>
        <w:rPr>
          <w:rFonts w:hint="eastAsia" w:ascii="仿宋" w:hAnsi="仿宋" w:eastAsia="仿宋" w:cs="仿宋_GB2312"/>
          <w:sz w:val="32"/>
          <w:szCs w:val="32"/>
        </w:rPr>
        <w:t>.</w:t>
      </w:r>
      <w:r>
        <w:rPr>
          <w:rFonts w:ascii="仿宋" w:hAnsi="仿宋" w:eastAsia="仿宋" w:cs="仿宋_GB2312"/>
          <w:sz w:val="32"/>
          <w:szCs w:val="32"/>
        </w:rPr>
        <w:t>6</w:t>
      </w:r>
      <w:r>
        <w:rPr>
          <w:rFonts w:hint="eastAsia" w:ascii="仿宋" w:hAnsi="仿宋" w:eastAsia="仿宋" w:cs="仿宋_GB2312"/>
          <w:sz w:val="32"/>
          <w:szCs w:val="32"/>
        </w:rPr>
        <w:t>1%；活立木蓄积量为</w:t>
      </w:r>
      <w:r>
        <w:rPr>
          <w:rFonts w:ascii="仿宋" w:hAnsi="仿宋" w:eastAsia="仿宋" w:cs="仿宋_GB2312"/>
          <w:sz w:val="32"/>
          <w:szCs w:val="32"/>
        </w:rPr>
        <w:t>756</w:t>
      </w:r>
      <w:r>
        <w:rPr>
          <w:rFonts w:hint="eastAsia" w:ascii="仿宋" w:hAnsi="仿宋" w:eastAsia="仿宋" w:cs="仿宋_GB2312"/>
          <w:sz w:val="32"/>
          <w:szCs w:val="32"/>
        </w:rPr>
        <w:t>万立方米，同比增长1.</w:t>
      </w:r>
      <w:r>
        <w:rPr>
          <w:rFonts w:ascii="仿宋" w:hAnsi="仿宋" w:eastAsia="仿宋" w:cs="仿宋_GB2312"/>
          <w:sz w:val="32"/>
          <w:szCs w:val="32"/>
        </w:rPr>
        <w:t>47</w:t>
      </w:r>
      <w:r>
        <w:rPr>
          <w:rFonts w:hint="eastAsia" w:ascii="仿宋" w:hAnsi="仿宋" w:eastAsia="仿宋" w:cs="仿宋_GB2312"/>
          <w:sz w:val="32"/>
          <w:szCs w:val="32"/>
        </w:rPr>
        <w:t>%；</w:t>
      </w:r>
      <w:r>
        <w:rPr>
          <w:rFonts w:hint="eastAsia" w:ascii="仿宋" w:hAnsi="仿宋" w:eastAsia="仿宋" w:cs="仿宋_GB2312"/>
          <w:kern w:val="0"/>
          <w:sz w:val="32"/>
          <w:szCs w:val="32"/>
        </w:rPr>
        <w:t>林业总产值约为</w:t>
      </w:r>
      <w:r>
        <w:rPr>
          <w:rFonts w:ascii="仿宋" w:hAnsi="仿宋" w:eastAsia="仿宋" w:cs="仿宋_GB2312"/>
          <w:kern w:val="0"/>
          <w:sz w:val="32"/>
          <w:szCs w:val="32"/>
        </w:rPr>
        <w:t>4</w:t>
      </w:r>
      <w:r>
        <w:rPr>
          <w:rFonts w:hint="eastAsia" w:ascii="仿宋" w:hAnsi="仿宋" w:eastAsia="仿宋" w:cs="仿宋_GB2312"/>
          <w:kern w:val="0"/>
          <w:sz w:val="32"/>
          <w:szCs w:val="32"/>
        </w:rPr>
        <w:t>2</w:t>
      </w:r>
      <w:r>
        <w:rPr>
          <w:rFonts w:ascii="仿宋" w:hAnsi="仿宋" w:eastAsia="仿宋" w:cs="仿宋_GB2312"/>
          <w:kern w:val="0"/>
          <w:sz w:val="32"/>
          <w:szCs w:val="32"/>
        </w:rPr>
        <w:t>.</w:t>
      </w:r>
      <w:r>
        <w:rPr>
          <w:rFonts w:hint="eastAsia" w:ascii="仿宋" w:hAnsi="仿宋" w:eastAsia="仿宋" w:cs="仿宋_GB2312"/>
          <w:kern w:val="0"/>
          <w:sz w:val="32"/>
          <w:szCs w:val="32"/>
        </w:rPr>
        <w:t>42亿元，同比增长</w:t>
      </w:r>
      <w:r>
        <w:rPr>
          <w:rFonts w:ascii="仿宋" w:hAnsi="仿宋" w:eastAsia="仿宋" w:cs="仿宋_GB2312"/>
          <w:kern w:val="0"/>
          <w:sz w:val="32"/>
          <w:szCs w:val="32"/>
        </w:rPr>
        <w:t>6.08%</w:t>
      </w:r>
      <w:r>
        <w:rPr>
          <w:rFonts w:hint="eastAsia" w:ascii="仿宋" w:hAnsi="仿宋" w:eastAsia="仿宋" w:cs="仿宋_GB2312"/>
          <w:kern w:val="0"/>
          <w:sz w:val="32"/>
          <w:szCs w:val="32"/>
        </w:rPr>
        <w:t>。</w:t>
      </w:r>
    </w:p>
    <w:p w14:paraId="326E1D8B">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sz w:val="72"/>
          <w:szCs w:val="7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14:paraId="0D6FE354">
      <w:pPr>
        <w:autoSpaceDE w:val="0"/>
        <w:autoSpaceDN w:val="0"/>
        <w:adjustRightInd w:val="0"/>
        <w:spacing w:line="600" w:lineRule="exact"/>
        <w:ind w:firstLine="640" w:firstLineChars="200"/>
        <w:jc w:val="left"/>
        <w:rPr>
          <w:rFonts w:hint="eastAsia" w:eastAsia="仿宋_GB2312"/>
          <w:b/>
          <w:bCs/>
          <w:kern w:val="0"/>
          <w:sz w:val="32"/>
          <w:szCs w:val="32"/>
          <w:highlight w:val="none"/>
        </w:rPr>
      </w:pPr>
      <w:r>
        <w:rPr>
          <w:rFonts w:hint="eastAsia" w:eastAsia="仿宋_GB2312"/>
          <w:b/>
          <w:bCs/>
          <w:kern w:val="0"/>
          <w:sz w:val="32"/>
          <w:szCs w:val="32"/>
          <w:highlight w:val="none"/>
        </w:rPr>
        <w:t>1.专项资金执行进度较慢</w:t>
      </w:r>
    </w:p>
    <w:p w14:paraId="0071E2E7">
      <w:pPr>
        <w:autoSpaceDE w:val="0"/>
        <w:autoSpaceDN w:val="0"/>
        <w:adjustRightInd w:val="0"/>
        <w:spacing w:line="600" w:lineRule="exact"/>
        <w:ind w:firstLine="640" w:firstLineChars="200"/>
        <w:jc w:val="left"/>
        <w:rPr>
          <w:rFonts w:hint="eastAsia" w:eastAsia="仿宋_GB2312"/>
          <w:kern w:val="0"/>
          <w:sz w:val="32"/>
          <w:szCs w:val="32"/>
          <w:highlight w:val="none"/>
        </w:rPr>
      </w:pPr>
      <w:r>
        <w:rPr>
          <w:rFonts w:hint="eastAsia" w:eastAsia="仿宋_GB2312"/>
          <w:kern w:val="0"/>
          <w:sz w:val="32"/>
          <w:szCs w:val="32"/>
          <w:highlight w:val="none"/>
        </w:rPr>
        <w:t>一是对项目资金执行进度的监管力度有所欠缺；二是财政部门因财政资金紧张未及时拨付专项资金。</w:t>
      </w:r>
    </w:p>
    <w:p w14:paraId="31E39804">
      <w:pPr>
        <w:autoSpaceDE w:val="0"/>
        <w:autoSpaceDN w:val="0"/>
        <w:adjustRightInd w:val="0"/>
        <w:spacing w:line="600" w:lineRule="exact"/>
        <w:ind w:firstLine="640" w:firstLineChars="200"/>
        <w:jc w:val="left"/>
        <w:rPr>
          <w:rFonts w:hint="eastAsia" w:eastAsia="仿宋_GB2312"/>
          <w:b/>
          <w:bCs/>
          <w:kern w:val="0"/>
          <w:sz w:val="32"/>
          <w:szCs w:val="32"/>
          <w:highlight w:val="none"/>
        </w:rPr>
      </w:pPr>
      <w:r>
        <w:rPr>
          <w:rFonts w:hint="eastAsia" w:eastAsia="仿宋_GB2312"/>
          <w:b/>
          <w:bCs/>
          <w:kern w:val="0"/>
          <w:sz w:val="32"/>
          <w:szCs w:val="32"/>
          <w:highlight w:val="none"/>
        </w:rPr>
        <w:t>2.部分资金使用管理不够规范</w:t>
      </w:r>
    </w:p>
    <w:p w14:paraId="4E7E591B">
      <w:pPr>
        <w:autoSpaceDE w:val="0"/>
        <w:autoSpaceDN w:val="0"/>
        <w:adjustRightInd w:val="0"/>
        <w:spacing w:line="600" w:lineRule="exact"/>
        <w:ind w:firstLine="640" w:firstLineChars="200"/>
        <w:jc w:val="left"/>
        <w:rPr>
          <w:rFonts w:hint="eastAsia" w:eastAsia="仿宋_GB2312"/>
          <w:kern w:val="0"/>
          <w:sz w:val="32"/>
          <w:szCs w:val="32"/>
          <w:highlight w:val="none"/>
        </w:rPr>
      </w:pPr>
      <w:r>
        <w:rPr>
          <w:rFonts w:hint="eastAsia" w:eastAsia="仿宋_GB2312"/>
          <w:kern w:val="0"/>
          <w:sz w:val="32"/>
          <w:szCs w:val="32"/>
          <w:highlight w:val="none"/>
        </w:rPr>
        <w:t>一是验收程序不够完善；二是对项目资金的监督、</w:t>
      </w:r>
      <w:r>
        <w:rPr>
          <w:rFonts w:hint="eastAsia" w:eastAsia="仿宋_GB2312"/>
          <w:kern w:val="0"/>
          <w:sz w:val="32"/>
          <w:szCs w:val="32"/>
          <w:highlight w:val="none"/>
          <w:lang w:eastAsia="zh-CN"/>
        </w:rPr>
        <w:t>检</w:t>
      </w:r>
      <w:r>
        <w:rPr>
          <w:rFonts w:hint="eastAsia" w:eastAsia="仿宋_GB2312"/>
          <w:kern w:val="0"/>
          <w:sz w:val="32"/>
          <w:szCs w:val="32"/>
          <w:highlight w:val="none"/>
        </w:rPr>
        <w:t>查力度有所不足。</w:t>
      </w:r>
    </w:p>
    <w:p w14:paraId="78D18E90">
      <w:pPr>
        <w:autoSpaceDE w:val="0"/>
        <w:autoSpaceDN w:val="0"/>
        <w:adjustRightInd w:val="0"/>
        <w:spacing w:line="600" w:lineRule="exact"/>
        <w:ind w:firstLine="640" w:firstLineChars="200"/>
        <w:jc w:val="left"/>
        <w:rPr>
          <w:rFonts w:hint="eastAsia" w:eastAsia="仿宋_GB2312"/>
          <w:b/>
          <w:bCs/>
          <w:kern w:val="0"/>
          <w:sz w:val="32"/>
          <w:szCs w:val="32"/>
          <w:highlight w:val="none"/>
        </w:rPr>
      </w:pPr>
      <w:r>
        <w:rPr>
          <w:rFonts w:hint="eastAsia" w:eastAsia="仿宋_GB2312"/>
          <w:b/>
          <w:bCs/>
          <w:kern w:val="0"/>
          <w:sz w:val="32"/>
          <w:szCs w:val="32"/>
          <w:highlight w:val="none"/>
        </w:rPr>
        <w:t>3.部分项目实施管理不够规范</w:t>
      </w:r>
    </w:p>
    <w:p w14:paraId="7D907140">
      <w:pPr>
        <w:autoSpaceDE w:val="0"/>
        <w:autoSpaceDN w:val="0"/>
        <w:adjustRightInd w:val="0"/>
        <w:spacing w:line="600" w:lineRule="exact"/>
        <w:ind w:firstLine="640" w:firstLineChars="200"/>
        <w:jc w:val="left"/>
        <w:rPr>
          <w:rFonts w:hint="eastAsia" w:eastAsia="仿宋_GB2312"/>
          <w:kern w:val="0"/>
          <w:sz w:val="32"/>
          <w:szCs w:val="32"/>
          <w:highlight w:val="none"/>
        </w:rPr>
      </w:pPr>
      <w:r>
        <w:rPr>
          <w:rFonts w:hint="eastAsia" w:eastAsia="仿宋_GB2312"/>
          <w:kern w:val="0"/>
          <w:sz w:val="32"/>
          <w:szCs w:val="32"/>
          <w:highlight w:val="none"/>
        </w:rPr>
        <w:t>项目管理机制不够完善，在实施项目全过程管理，包括项目申报、政府采购、合同签订、项目验收等各环节，及时发现问题、及时协调处理问题的能力仍需加强。</w:t>
      </w:r>
    </w:p>
    <w:p w14:paraId="4724290C">
      <w:pPr>
        <w:autoSpaceDE w:val="0"/>
        <w:autoSpaceDN w:val="0"/>
        <w:adjustRightInd w:val="0"/>
        <w:spacing w:line="600" w:lineRule="exact"/>
        <w:ind w:firstLine="640" w:firstLineChars="200"/>
        <w:jc w:val="left"/>
        <w:rPr>
          <w:rFonts w:hint="eastAsia" w:eastAsia="仿宋_GB2312"/>
          <w:b/>
          <w:bCs/>
          <w:kern w:val="0"/>
          <w:sz w:val="32"/>
          <w:szCs w:val="32"/>
          <w:highlight w:val="none"/>
        </w:rPr>
      </w:pPr>
      <w:r>
        <w:rPr>
          <w:rFonts w:hint="eastAsia" w:eastAsia="仿宋_GB2312"/>
          <w:b/>
          <w:bCs/>
          <w:kern w:val="0"/>
          <w:sz w:val="32"/>
          <w:szCs w:val="32"/>
          <w:highlight w:val="none"/>
        </w:rPr>
        <w:t>4.绩效管理工作不够到位</w:t>
      </w:r>
    </w:p>
    <w:p w14:paraId="50BC58EA">
      <w:pPr>
        <w:autoSpaceDE w:val="0"/>
        <w:autoSpaceDN w:val="0"/>
        <w:adjustRightInd w:val="0"/>
        <w:spacing w:line="600" w:lineRule="exact"/>
        <w:ind w:firstLine="640" w:firstLineChars="200"/>
        <w:jc w:val="left"/>
        <w:rPr>
          <w:rFonts w:hint="eastAsia" w:eastAsia="仿宋_GB2312"/>
          <w:kern w:val="0"/>
          <w:sz w:val="32"/>
          <w:szCs w:val="32"/>
          <w:highlight w:val="none"/>
        </w:rPr>
      </w:pPr>
      <w:r>
        <w:rPr>
          <w:rFonts w:hint="eastAsia" w:eastAsia="仿宋_GB2312"/>
          <w:kern w:val="0"/>
          <w:sz w:val="32"/>
          <w:szCs w:val="32"/>
          <w:highlight w:val="none"/>
        </w:rPr>
        <w:t>一是基础工作不够扎实，业务工作中仍存在个别漏洞</w:t>
      </w:r>
      <w:r>
        <w:rPr>
          <w:rFonts w:hint="eastAsia" w:eastAsia="仿宋_GB2312"/>
          <w:kern w:val="0"/>
          <w:sz w:val="32"/>
          <w:szCs w:val="32"/>
          <w:highlight w:val="none"/>
          <w:lang w:eastAsia="zh-CN"/>
        </w:rPr>
        <w:t>；</w:t>
      </w:r>
      <w:r>
        <w:rPr>
          <w:rFonts w:hint="eastAsia" w:eastAsia="仿宋_GB2312"/>
          <w:kern w:val="0"/>
          <w:sz w:val="32"/>
          <w:szCs w:val="32"/>
          <w:highlight w:val="none"/>
        </w:rPr>
        <w:t>二是预算绩效运行监控力度不够，对绩效运行情况、项目绩效运行监控汇总分析不够。</w:t>
      </w:r>
    </w:p>
    <w:p w14:paraId="5C007746">
      <w:pPr>
        <w:spacing w:line="600" w:lineRule="exact"/>
        <w:ind w:firstLine="640" w:firstLineChars="200"/>
        <w:rPr>
          <w:rFonts w:hint="eastAsia" w:ascii="仿宋_GB2312" w:eastAsia="仿宋_GB2312"/>
          <w:b/>
          <w:bCs/>
          <w:kern w:val="0"/>
          <w:sz w:val="32"/>
          <w:szCs w:val="32"/>
          <w:highlight w:val="none"/>
        </w:rPr>
      </w:pPr>
    </w:p>
    <w:p w14:paraId="6C063363">
      <w:pPr>
        <w:spacing w:line="600" w:lineRule="exact"/>
        <w:ind w:firstLine="640" w:firstLineChars="200"/>
        <w:rPr>
          <w:rFonts w:hint="eastAsia" w:ascii="仿宋_GB2312" w:eastAsia="仿宋_GB2312"/>
          <w:b/>
          <w:bCs/>
          <w:kern w:val="0"/>
          <w:sz w:val="32"/>
          <w:szCs w:val="32"/>
          <w:highlight w:val="none"/>
        </w:rPr>
      </w:pPr>
    </w:p>
    <w:p w14:paraId="2AE45D59">
      <w:pPr>
        <w:spacing w:line="600" w:lineRule="exact"/>
        <w:ind w:firstLine="640" w:firstLineChars="200"/>
        <w:rPr>
          <w:rFonts w:hint="eastAsia" w:ascii="仿宋_GB2312" w:eastAsia="仿宋_GB2312"/>
          <w:b/>
          <w:bCs/>
          <w:kern w:val="0"/>
          <w:sz w:val="32"/>
          <w:szCs w:val="32"/>
          <w:highlight w:val="none"/>
        </w:rPr>
      </w:pPr>
    </w:p>
    <w:p w14:paraId="488B9A77">
      <w:pPr>
        <w:spacing w:line="600" w:lineRule="exact"/>
        <w:ind w:firstLine="640" w:firstLineChars="200"/>
        <w:rPr>
          <w:rFonts w:hint="eastAsia" w:ascii="仿宋_GB2312" w:eastAsia="仿宋_GB2312"/>
          <w:b/>
          <w:bCs/>
          <w:kern w:val="0"/>
          <w:sz w:val="32"/>
          <w:szCs w:val="32"/>
          <w:highlight w:val="none"/>
        </w:rPr>
      </w:pPr>
    </w:p>
    <w:p w14:paraId="4E92E5BE">
      <w:pPr>
        <w:pStyle w:val="10"/>
        <w:jc w:val="both"/>
        <w:rPr>
          <w:rFonts w:hint="eastAsia" w:ascii="方正小标宋_GBK" w:hAnsi="方正小标宋_GBK" w:eastAsia="方正小标宋_GBK" w:cs="方正小标宋_GBK"/>
          <w:sz w:val="72"/>
          <w:szCs w:val="72"/>
        </w:rPr>
      </w:pPr>
    </w:p>
    <w:p w14:paraId="1C940F8C">
      <w:pPr>
        <w:pStyle w:val="10"/>
        <w:jc w:val="both"/>
        <w:rPr>
          <w:rFonts w:hint="eastAsia" w:ascii="方正小标宋_GBK" w:hAnsi="方正小标宋_GBK" w:eastAsia="方正小标宋_GBK" w:cs="方正小标宋_GBK"/>
          <w:sz w:val="72"/>
          <w:szCs w:val="72"/>
        </w:rPr>
      </w:pPr>
    </w:p>
    <w:p w14:paraId="7E11A6EC">
      <w:pPr>
        <w:pStyle w:val="10"/>
        <w:jc w:val="both"/>
        <w:rPr>
          <w:rFonts w:hint="eastAsia" w:ascii="方正小标宋_GBK" w:hAnsi="方正小标宋_GBK" w:eastAsia="方正小标宋_GBK" w:cs="方正小标宋_GBK"/>
          <w:sz w:val="72"/>
          <w:szCs w:val="72"/>
        </w:rPr>
      </w:pPr>
    </w:p>
    <w:p w14:paraId="568C120F">
      <w:pPr>
        <w:pStyle w:val="10"/>
        <w:jc w:val="both"/>
        <w:rPr>
          <w:rFonts w:hint="eastAsia" w:ascii="方正小标宋_GBK" w:hAnsi="方正小标宋_GBK" w:eastAsia="方正小标宋_GBK" w:cs="方正小标宋_GBK"/>
          <w:sz w:val="72"/>
          <w:szCs w:val="72"/>
        </w:rPr>
      </w:pPr>
    </w:p>
    <w:p w14:paraId="660FF3FA">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ED46E61">
      <w:pPr>
        <w:jc w:val="center"/>
        <w:rPr>
          <w:rFonts w:hint="eastAsia" w:ascii="方正小标宋_GBK" w:hAnsi="方正小标宋_GBK" w:eastAsia="方正小标宋_GBK" w:cs="方正小标宋_GBK"/>
          <w:color w:val="000000"/>
          <w:kern w:val="0"/>
          <w:sz w:val="70"/>
          <w:szCs w:val="70"/>
        </w:rPr>
      </w:pPr>
    </w:p>
    <w:p w14:paraId="063D333F">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A1C93DD">
      <w:pPr>
        <w:jc w:val="center"/>
        <w:rPr>
          <w:rFonts w:hint="eastAsia" w:ascii="方正小标宋_GBK" w:hAnsi="方正小标宋_GBK" w:eastAsia="方正小标宋_GBK" w:cs="方正小标宋_GBK"/>
          <w:color w:val="000000"/>
          <w:kern w:val="0"/>
          <w:sz w:val="70"/>
          <w:szCs w:val="70"/>
        </w:rPr>
      </w:pPr>
    </w:p>
    <w:p w14:paraId="35EFEDB4">
      <w:pPr>
        <w:jc w:val="center"/>
        <w:rPr>
          <w:rFonts w:hint="eastAsia" w:ascii="方正小标宋_GBK" w:hAnsi="方正小标宋_GBK" w:eastAsia="方正小标宋_GBK" w:cs="方正小标宋_GBK"/>
          <w:color w:val="000000"/>
          <w:kern w:val="0"/>
          <w:sz w:val="70"/>
          <w:szCs w:val="70"/>
        </w:rPr>
      </w:pPr>
    </w:p>
    <w:p w14:paraId="19296CA6">
      <w:pPr>
        <w:jc w:val="center"/>
        <w:rPr>
          <w:rFonts w:hint="eastAsia" w:ascii="方正小标宋_GBK" w:hAnsi="方正小标宋_GBK" w:eastAsia="方正小标宋_GBK" w:cs="方正小标宋_GBK"/>
          <w:color w:val="000000"/>
          <w:kern w:val="0"/>
          <w:sz w:val="70"/>
          <w:szCs w:val="70"/>
        </w:rPr>
      </w:pPr>
    </w:p>
    <w:p w14:paraId="0F20E9D8">
      <w:pPr>
        <w:jc w:val="both"/>
        <w:rPr>
          <w:rFonts w:hint="eastAsia" w:ascii="方正小标宋_GBK" w:hAnsi="方正小标宋_GBK" w:eastAsia="方正小标宋_GBK" w:cs="方正小标宋_GBK"/>
          <w:color w:val="000000"/>
          <w:kern w:val="0"/>
          <w:sz w:val="70"/>
          <w:szCs w:val="70"/>
        </w:rPr>
      </w:pPr>
    </w:p>
    <w:p w14:paraId="36612D41">
      <w:pPr>
        <w:jc w:val="both"/>
        <w:rPr>
          <w:rFonts w:hint="eastAsia" w:ascii="方正小标宋_GBK" w:hAnsi="方正小标宋_GBK" w:eastAsia="方正小标宋_GBK" w:cs="方正小标宋_GBK"/>
          <w:color w:val="000000"/>
          <w:kern w:val="0"/>
          <w:sz w:val="70"/>
          <w:szCs w:val="70"/>
        </w:rPr>
      </w:pPr>
    </w:p>
    <w:p w14:paraId="31197A00">
      <w:pPr>
        <w:widowControl/>
        <w:ind w:firstLine="640" w:firstLineChars="200"/>
        <w:jc w:val="both"/>
        <w:rPr>
          <w:rFonts w:hint="default" w:ascii="宋体" w:hAnsi="宋体" w:eastAsia="宋体"/>
          <w:color w:val="555555"/>
          <w:position w:val="0"/>
          <w:sz w:val="32"/>
          <w:szCs w:val="32"/>
        </w:rPr>
      </w:pPr>
      <w:r>
        <w:rPr>
          <w:rFonts w:hint="eastAsia" w:ascii="宋体" w:hAnsi="宋体" w:eastAsia="宋体"/>
          <w:b/>
          <w:color w:val="555555"/>
          <w:position w:val="0"/>
          <w:sz w:val="32"/>
          <w:szCs w:val="32"/>
          <w:lang w:val="en-US" w:eastAsia="zh-CN"/>
        </w:rPr>
        <w:t>1.</w:t>
      </w:r>
      <w:r>
        <w:rPr>
          <w:rFonts w:hint="default" w:ascii="宋体" w:hAnsi="宋体" w:eastAsia="宋体"/>
          <w:b/>
          <w:color w:val="555555"/>
          <w:position w:val="0"/>
          <w:sz w:val="32"/>
          <w:szCs w:val="32"/>
        </w:rPr>
        <w:t>财政拨款收入</w:t>
      </w:r>
      <w:r>
        <w:rPr>
          <w:rFonts w:hint="default" w:ascii="宋体" w:hAnsi="宋体" w:eastAsia="宋体"/>
          <w:color w:val="555555"/>
          <w:position w:val="0"/>
          <w:sz w:val="32"/>
          <w:szCs w:val="32"/>
        </w:rPr>
        <w:t>：</w:t>
      </w:r>
      <w:r>
        <w:rPr>
          <w:rFonts w:hint="default" w:ascii="宋体" w:hAnsi="宋体" w:eastAsia="宋体"/>
          <w:color w:val="auto"/>
          <w:position w:val="0"/>
          <w:sz w:val="32"/>
          <w:szCs w:val="32"/>
        </w:rPr>
        <w:t>指本级财政当年拨付的资金。</w:t>
      </w:r>
    </w:p>
    <w:p w14:paraId="68FC93FF">
      <w:pPr>
        <w:pStyle w:val="5"/>
        <w:numPr>
          <w:ilvl w:val="0"/>
          <w:numId w:val="0"/>
        </w:numPr>
        <w:shd w:val="clear" w:color="000000" w:fill="FFFFFF"/>
        <w:wordWrap w:val="0"/>
        <w:autoSpaceDE/>
        <w:autoSpaceDN/>
        <w:spacing w:before="0" w:after="0" w:line="240" w:lineRule="auto"/>
        <w:ind w:left="0" w:right="0" w:firstLine="640" w:firstLineChars="200"/>
        <w:jc w:val="both"/>
        <w:rPr>
          <w:rFonts w:hint="default" w:ascii="宋体" w:hAnsi="宋体" w:eastAsia="宋体"/>
          <w:color w:val="auto"/>
          <w:position w:val="0"/>
          <w:sz w:val="32"/>
          <w:szCs w:val="32"/>
        </w:rPr>
      </w:pPr>
      <w:r>
        <w:rPr>
          <w:rFonts w:hint="eastAsia"/>
          <w:b/>
          <w:color w:val="555555"/>
          <w:position w:val="0"/>
          <w:sz w:val="32"/>
          <w:szCs w:val="32"/>
          <w:lang w:val="en-US" w:eastAsia="zh-CN"/>
        </w:rPr>
        <w:t>2.</w:t>
      </w:r>
      <w:r>
        <w:rPr>
          <w:rFonts w:hint="default" w:ascii="宋体" w:hAnsi="宋体" w:eastAsia="宋体"/>
          <w:b/>
          <w:color w:val="555555"/>
          <w:position w:val="0"/>
          <w:sz w:val="32"/>
          <w:szCs w:val="32"/>
        </w:rPr>
        <w:t>一般公共服务支出：</w:t>
      </w:r>
      <w:r>
        <w:rPr>
          <w:rFonts w:hint="default" w:ascii="宋体" w:hAnsi="宋体" w:eastAsia="宋体"/>
          <w:color w:val="auto"/>
          <w:position w:val="0"/>
          <w:sz w:val="32"/>
          <w:szCs w:val="32"/>
        </w:rPr>
        <w:t>是指用于人大、政协、政府办公厅（室）及相</w:t>
      </w:r>
      <w:r>
        <w:rPr>
          <w:rFonts w:hint="eastAsia"/>
          <w:color w:val="auto"/>
          <w:position w:val="0"/>
          <w:sz w:val="32"/>
          <w:szCs w:val="32"/>
          <w:lang w:val="en-US" w:eastAsia="zh-CN"/>
        </w:rPr>
        <w:t>关</w:t>
      </w:r>
      <w:bookmarkStart w:id="3" w:name="_GoBack"/>
      <w:bookmarkEnd w:id="3"/>
      <w:r>
        <w:rPr>
          <w:rFonts w:hint="default" w:ascii="宋体" w:hAnsi="宋体" w:eastAsia="宋体"/>
          <w:color w:val="auto"/>
          <w:position w:val="0"/>
          <w:sz w:val="32"/>
          <w:szCs w:val="32"/>
        </w:rPr>
        <w:t>机构事务、发展与改革事务、统计信息事务、税收事务、审计事务、人力资源事务、纪检监察事务、商贸事务、工商行政管理事务、质量技术监督与检验检疫事务、民族事务、档案事务、民主党派及工商联事务。</w:t>
      </w:r>
    </w:p>
    <w:p w14:paraId="019AD090">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3.</w:t>
      </w:r>
      <w:r>
        <w:rPr>
          <w:rFonts w:hint="default" w:ascii="宋体" w:hAnsi="宋体" w:eastAsia="宋体"/>
          <w:b/>
          <w:color w:val="555555"/>
          <w:position w:val="0"/>
          <w:sz w:val="32"/>
          <w:szCs w:val="32"/>
        </w:rPr>
        <w:t>社会保障和就业支出：是</w:t>
      </w:r>
      <w:r>
        <w:rPr>
          <w:rFonts w:hint="default" w:ascii="宋体" w:hAnsi="宋体" w:eastAsia="宋体"/>
          <w:color w:val="auto"/>
          <w:position w:val="0"/>
          <w:sz w:val="32"/>
          <w:szCs w:val="32"/>
        </w:rPr>
        <w:t>指用于社会保障和就业方面的支出，包括保障机构正常运转、完成日常和特定的工作任务或事业发展目标的支出。归口管理的行政单位离退休人员经费，指离退休人员管理机构统一管理的机关离退休人员的经费。</w:t>
      </w:r>
    </w:p>
    <w:p w14:paraId="6F5D3FF4">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4.</w:t>
      </w:r>
      <w:r>
        <w:rPr>
          <w:rFonts w:hint="default" w:ascii="宋体" w:hAnsi="宋体" w:eastAsia="宋体"/>
          <w:b/>
          <w:color w:val="555555"/>
          <w:position w:val="0"/>
          <w:sz w:val="32"/>
          <w:szCs w:val="32"/>
        </w:rPr>
        <w:t>商品服务等支出：</w:t>
      </w:r>
      <w:r>
        <w:rPr>
          <w:rFonts w:hint="default" w:ascii="宋体" w:hAnsi="宋体" w:eastAsia="宋体"/>
          <w:color w:val="auto"/>
          <w:position w:val="0"/>
          <w:sz w:val="32"/>
          <w:szCs w:val="32"/>
        </w:rPr>
        <w:t>是指用于商业服务业等方面的支出。包括保障机构正常运转、完成日常和特定的工作任务或事业发展目标的支出。</w:t>
      </w:r>
    </w:p>
    <w:p w14:paraId="1FFBFEF8">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5.</w:t>
      </w:r>
      <w:r>
        <w:rPr>
          <w:rFonts w:hint="default" w:ascii="宋体" w:hAnsi="宋体" w:eastAsia="宋体"/>
          <w:b/>
          <w:color w:val="555555"/>
          <w:position w:val="0"/>
          <w:sz w:val="32"/>
          <w:szCs w:val="32"/>
        </w:rPr>
        <w:t>基本支出：</w:t>
      </w:r>
      <w:r>
        <w:rPr>
          <w:rFonts w:hint="default" w:ascii="宋体" w:hAnsi="宋体" w:eastAsia="宋体"/>
          <w:color w:val="auto"/>
          <w:position w:val="0"/>
          <w:sz w:val="32"/>
          <w:szCs w:val="32"/>
        </w:rPr>
        <w:t>指保障机构正常运转、完成日常工作任务而发生的人员支出和公用支出。</w:t>
      </w:r>
    </w:p>
    <w:p w14:paraId="69060D89">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color w:val="auto"/>
          <w:position w:val="0"/>
          <w:sz w:val="32"/>
          <w:szCs w:val="32"/>
          <w:lang w:val="en-US" w:eastAsia="zh-CN"/>
        </w:rPr>
        <w:t>6.</w:t>
      </w:r>
      <w:r>
        <w:rPr>
          <w:rFonts w:hint="default" w:ascii="宋体" w:hAnsi="宋体" w:eastAsia="宋体"/>
          <w:color w:val="auto"/>
          <w:position w:val="0"/>
          <w:sz w:val="32"/>
          <w:szCs w:val="32"/>
        </w:rPr>
        <w:t>项目支出：指在基本支出之外为完成特定的行政任务和事业发展目标所发生的支出。</w:t>
      </w:r>
    </w:p>
    <w:p w14:paraId="74878363">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7.</w:t>
      </w:r>
      <w:r>
        <w:rPr>
          <w:rFonts w:hint="default" w:ascii="宋体" w:hAnsi="宋体" w:eastAsia="宋体"/>
          <w:b/>
          <w:color w:val="555555"/>
          <w:position w:val="0"/>
          <w:sz w:val="32"/>
          <w:szCs w:val="32"/>
        </w:rPr>
        <w:t>“三公”经费：</w:t>
      </w:r>
      <w:r>
        <w:rPr>
          <w:rFonts w:hint="default" w:ascii="宋体" w:hAnsi="宋体" w:eastAsia="宋体"/>
          <w:color w:val="auto"/>
          <w:position w:val="0"/>
          <w:sz w:val="32"/>
          <w:szCs w:val="32"/>
        </w:rPr>
        <w:t>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桥过路费、保险费。</w:t>
      </w:r>
    </w:p>
    <w:p w14:paraId="1B00749A">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8.</w:t>
      </w:r>
      <w:r>
        <w:rPr>
          <w:rFonts w:hint="default" w:ascii="宋体" w:hAnsi="宋体" w:eastAsia="宋体"/>
          <w:b/>
          <w:color w:val="555555"/>
          <w:position w:val="0"/>
          <w:sz w:val="32"/>
          <w:szCs w:val="32"/>
        </w:rPr>
        <w:t>政府采购：</w:t>
      </w:r>
      <w:r>
        <w:rPr>
          <w:rFonts w:hint="default" w:ascii="宋体" w:hAnsi="宋体" w:eastAsia="宋体"/>
          <w:color w:val="auto"/>
          <w:position w:val="0"/>
          <w:sz w:val="32"/>
          <w:szCs w:val="32"/>
        </w:rPr>
        <w:t>指国家各级政府为从事日常的政务活动或为了满足公共服务的目的，利用国家财政性资金和政府借款购买货物、工程和服务的行为。政府采购不仅是指具体的采购过程，而且是采购政策、采购程序、采购过程及采购管理的总称，是一种对公共采购管理的制度。</w:t>
      </w:r>
    </w:p>
    <w:p w14:paraId="4647B110">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9.</w:t>
      </w:r>
      <w:r>
        <w:rPr>
          <w:rFonts w:hint="default" w:ascii="宋体" w:hAnsi="宋体" w:eastAsia="宋体"/>
          <w:b/>
          <w:color w:val="555555"/>
          <w:position w:val="0"/>
          <w:sz w:val="32"/>
          <w:szCs w:val="32"/>
        </w:rPr>
        <w:t>商品和服务支出：</w:t>
      </w:r>
      <w:r>
        <w:rPr>
          <w:rFonts w:hint="default" w:ascii="宋体" w:hAnsi="宋体" w:eastAsia="宋体"/>
          <w:color w:val="auto"/>
          <w:position w:val="0"/>
          <w:sz w:val="32"/>
          <w:szCs w:val="32"/>
        </w:rPr>
        <w:t>反映单位购买商品和服务的支出（不包括用于购置固定资产的支出、战略性和应急储备支出）。</w:t>
      </w:r>
    </w:p>
    <w:p w14:paraId="7D45D7DD">
      <w:pPr>
        <w:pStyle w:val="5"/>
        <w:numPr>
          <w:ilvl w:val="0"/>
          <w:numId w:val="0"/>
        </w:numPr>
        <w:shd w:val="clear" w:color="000000" w:fill="FFFFFF"/>
        <w:wordWrap w:val="0"/>
        <w:autoSpaceDE/>
        <w:autoSpaceDN/>
        <w:spacing w:before="0" w:after="0" w:line="480" w:lineRule="auto"/>
        <w:ind w:left="0" w:right="0" w:firstLine="640"/>
        <w:jc w:val="both"/>
        <w:rPr>
          <w:rFonts w:hint="default" w:ascii="宋体" w:hAnsi="宋体" w:eastAsia="宋体"/>
          <w:color w:val="auto"/>
          <w:position w:val="0"/>
          <w:sz w:val="32"/>
          <w:szCs w:val="32"/>
        </w:rPr>
      </w:pPr>
      <w:r>
        <w:rPr>
          <w:rFonts w:hint="eastAsia"/>
          <w:b/>
          <w:color w:val="555555"/>
          <w:position w:val="0"/>
          <w:sz w:val="32"/>
          <w:szCs w:val="32"/>
          <w:lang w:val="en-US" w:eastAsia="zh-CN"/>
        </w:rPr>
        <w:t>10.</w:t>
      </w:r>
      <w:r>
        <w:rPr>
          <w:rFonts w:hint="default" w:ascii="宋体" w:hAnsi="宋体" w:eastAsia="宋体"/>
          <w:b/>
          <w:color w:val="555555"/>
          <w:position w:val="0"/>
          <w:sz w:val="32"/>
          <w:szCs w:val="32"/>
        </w:rPr>
        <w:t>对个人和家庭的补助：</w:t>
      </w:r>
      <w:r>
        <w:rPr>
          <w:rFonts w:hint="default" w:ascii="宋体" w:hAnsi="宋体" w:eastAsia="宋体"/>
          <w:color w:val="auto"/>
          <w:position w:val="0"/>
          <w:sz w:val="32"/>
          <w:szCs w:val="32"/>
        </w:rPr>
        <w:t>反映政府用于对个人和家庭的补助支出。包括对个人的生活补助、医疗费、生产补贴、住房公积金等。</w:t>
      </w:r>
    </w:p>
    <w:p w14:paraId="2E88AF24">
      <w:pPr>
        <w:pStyle w:val="10"/>
        <w:ind w:firstLine="640" w:firstLineChars="200"/>
        <w:jc w:val="left"/>
        <w:rPr>
          <w:rFonts w:hint="eastAsia" w:eastAsia="宋体"/>
          <w:sz w:val="72"/>
          <w:szCs w:val="72"/>
          <w:lang w:eastAsia="zh-CN"/>
        </w:rPr>
      </w:pPr>
      <w:r>
        <w:rPr>
          <w:rFonts w:hint="eastAsia" w:ascii="宋体" w:hAnsi="宋体" w:eastAsia="宋体"/>
          <w:b/>
          <w:color w:val="000000"/>
          <w:position w:val="0"/>
          <w:sz w:val="32"/>
          <w:szCs w:val="32"/>
          <w:lang w:val="en-US" w:eastAsia="zh-CN"/>
        </w:rPr>
        <w:t>11.</w:t>
      </w:r>
      <w:r>
        <w:rPr>
          <w:rFonts w:hint="default" w:ascii="宋体" w:hAnsi="宋体" w:eastAsia="宋体"/>
          <w:b/>
          <w:color w:val="000000"/>
          <w:position w:val="0"/>
          <w:sz w:val="32"/>
          <w:szCs w:val="32"/>
        </w:rPr>
        <w:t>机关运行经费：</w:t>
      </w:r>
      <w:r>
        <w:rPr>
          <w:rFonts w:hint="default" w:ascii="宋体" w:hAnsi="宋体" w:eastAsia="宋体"/>
          <w:color w:val="000000"/>
          <w:position w:val="0"/>
          <w:sz w:val="32"/>
          <w:szCs w:val="32"/>
        </w:rPr>
        <w:t>是指为保障单位运行用于购买货物和服务的各项资金，包括办公及印刷费、邮电费、差旅费、会议费、福利费、日常维修费、专用材料及一般设备购置费、办公用房水电费、办公用房取暖费、办公用房物业</w:t>
      </w:r>
      <w:r>
        <w:rPr>
          <w:rFonts w:hint="eastAsia" w:ascii="宋体" w:hAnsi="宋体" w:eastAsia="宋体"/>
          <w:color w:val="000000"/>
          <w:position w:val="0"/>
          <w:sz w:val="32"/>
          <w:szCs w:val="32"/>
          <w:lang w:eastAsia="zh-CN"/>
        </w:rPr>
        <w:t>管理费、</w:t>
      </w:r>
      <w:r>
        <w:rPr>
          <w:rFonts w:hint="default" w:ascii="宋体" w:hAnsi="宋体" w:eastAsia="宋体"/>
          <w:color w:val="000000"/>
          <w:position w:val="0"/>
          <w:sz w:val="32"/>
          <w:szCs w:val="32"/>
        </w:rPr>
        <w:t>公务用车运行维护费以及其他费</w:t>
      </w:r>
      <w:r>
        <w:rPr>
          <w:rFonts w:hint="eastAsia" w:ascii="宋体" w:hAnsi="宋体" w:eastAsia="宋体"/>
          <w:color w:val="000000"/>
          <w:position w:val="0"/>
          <w:sz w:val="32"/>
          <w:szCs w:val="32"/>
          <w:lang w:eastAsia="zh-CN"/>
        </w:rPr>
        <w:t>用。</w:t>
      </w:r>
    </w:p>
    <w:p w14:paraId="17F9057B">
      <w:pPr>
        <w:pStyle w:val="10"/>
        <w:jc w:val="center"/>
        <w:rPr>
          <w:sz w:val="72"/>
          <w:szCs w:val="72"/>
        </w:rPr>
      </w:pPr>
    </w:p>
    <w:p w14:paraId="030BCDC7">
      <w:pPr>
        <w:pStyle w:val="10"/>
        <w:jc w:val="center"/>
        <w:rPr>
          <w:sz w:val="72"/>
          <w:szCs w:val="72"/>
        </w:rPr>
      </w:pPr>
    </w:p>
    <w:p w14:paraId="0B8514F0">
      <w:pPr>
        <w:pStyle w:val="10"/>
        <w:jc w:val="center"/>
        <w:rPr>
          <w:sz w:val="72"/>
          <w:szCs w:val="72"/>
        </w:rPr>
      </w:pPr>
    </w:p>
    <w:p w14:paraId="207274CE">
      <w:pPr>
        <w:pStyle w:val="10"/>
        <w:jc w:val="center"/>
        <w:rPr>
          <w:sz w:val="72"/>
          <w:szCs w:val="72"/>
        </w:rPr>
      </w:pPr>
    </w:p>
    <w:p w14:paraId="06AFD51A">
      <w:pPr>
        <w:pStyle w:val="10"/>
        <w:jc w:val="center"/>
        <w:rPr>
          <w:sz w:val="72"/>
          <w:szCs w:val="72"/>
        </w:rPr>
      </w:pPr>
    </w:p>
    <w:p w14:paraId="55CE40B1">
      <w:pPr>
        <w:pStyle w:val="10"/>
        <w:jc w:val="center"/>
        <w:rPr>
          <w:sz w:val="72"/>
          <w:szCs w:val="72"/>
        </w:rPr>
      </w:pPr>
    </w:p>
    <w:p w14:paraId="38139059">
      <w:pPr>
        <w:pStyle w:val="10"/>
        <w:jc w:val="center"/>
        <w:rPr>
          <w:sz w:val="72"/>
          <w:szCs w:val="72"/>
        </w:rPr>
      </w:pPr>
    </w:p>
    <w:p w14:paraId="1C4C1ADA">
      <w:pPr>
        <w:pStyle w:val="10"/>
        <w:jc w:val="center"/>
        <w:rPr>
          <w:sz w:val="72"/>
          <w:szCs w:val="72"/>
        </w:rPr>
      </w:pPr>
    </w:p>
    <w:p w14:paraId="667A27C1">
      <w:pPr>
        <w:pStyle w:val="10"/>
        <w:jc w:val="center"/>
        <w:rPr>
          <w:sz w:val="72"/>
          <w:szCs w:val="72"/>
        </w:rPr>
      </w:pPr>
    </w:p>
    <w:p w14:paraId="4A87AB30">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8B1B12"/>
    <w:multiLevelType w:val="singleLevel"/>
    <w:tmpl w:val="C08B1B12"/>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B5F71"/>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561770"/>
    <w:rsid w:val="06813EDF"/>
    <w:rsid w:val="06F7130D"/>
    <w:rsid w:val="072F5688"/>
    <w:rsid w:val="07F17407"/>
    <w:rsid w:val="086A6260"/>
    <w:rsid w:val="08BF4783"/>
    <w:rsid w:val="08E540F2"/>
    <w:rsid w:val="0B727026"/>
    <w:rsid w:val="0D2F7691"/>
    <w:rsid w:val="101B4147"/>
    <w:rsid w:val="107C17AA"/>
    <w:rsid w:val="11976847"/>
    <w:rsid w:val="11CF7174"/>
    <w:rsid w:val="130C0F10"/>
    <w:rsid w:val="16D941AE"/>
    <w:rsid w:val="1D271DB4"/>
    <w:rsid w:val="1E983DD8"/>
    <w:rsid w:val="1F4B629B"/>
    <w:rsid w:val="20B51EE1"/>
    <w:rsid w:val="21044AC7"/>
    <w:rsid w:val="215F1E06"/>
    <w:rsid w:val="217B09F6"/>
    <w:rsid w:val="21DA31D8"/>
    <w:rsid w:val="2479115B"/>
    <w:rsid w:val="24C909F1"/>
    <w:rsid w:val="25CD6809"/>
    <w:rsid w:val="26613AA7"/>
    <w:rsid w:val="296D29D6"/>
    <w:rsid w:val="2DBC0014"/>
    <w:rsid w:val="40344CAC"/>
    <w:rsid w:val="43C958C0"/>
    <w:rsid w:val="465821A4"/>
    <w:rsid w:val="4F6741C5"/>
    <w:rsid w:val="4F9405F0"/>
    <w:rsid w:val="4FAC02C9"/>
    <w:rsid w:val="5777D4F5"/>
    <w:rsid w:val="593D72D5"/>
    <w:rsid w:val="5E6D4B1F"/>
    <w:rsid w:val="5EA05CA3"/>
    <w:rsid w:val="5FC6BB1E"/>
    <w:rsid w:val="5FF720F1"/>
    <w:rsid w:val="61771CB3"/>
    <w:rsid w:val="622F0AD0"/>
    <w:rsid w:val="66691B59"/>
    <w:rsid w:val="68AC33AB"/>
    <w:rsid w:val="6A2E50C0"/>
    <w:rsid w:val="6A8B3B04"/>
    <w:rsid w:val="6DA61BC3"/>
    <w:rsid w:val="71E359C3"/>
    <w:rsid w:val="720B5A32"/>
    <w:rsid w:val="7225573A"/>
    <w:rsid w:val="737D59BA"/>
    <w:rsid w:val="73FD5D84"/>
    <w:rsid w:val="74115779"/>
    <w:rsid w:val="7751026E"/>
    <w:rsid w:val="77C37683"/>
    <w:rsid w:val="77F4713C"/>
    <w:rsid w:val="784E57F1"/>
    <w:rsid w:val="79F75F20"/>
    <w:rsid w:val="79FF515B"/>
    <w:rsid w:val="7B917CAE"/>
    <w:rsid w:val="7CC251EF"/>
    <w:rsid w:val="7DA27FCE"/>
    <w:rsid w:val="7E9F11B4"/>
    <w:rsid w:val="7EB73728"/>
    <w:rsid w:val="7F326A8D"/>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15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159"/>
    <w:pPr>
      <w:widowControl/>
      <w:wordWrap/>
      <w:autoSpaceDE/>
      <w:autoSpaceDN/>
      <w:ind w:firstLine="0"/>
    </w:pPr>
    <w:rPr>
      <w:rFonts w:ascii="宋体" w:hAnsi="宋体" w:eastAsia="宋体"/>
      <w:w w:val="100"/>
      <w:sz w:val="24"/>
      <w:szCs w:val="24"/>
      <w:shd w:val="clear"/>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36</Pages>
  <Words>1071</Words>
  <Characters>1209</Characters>
  <Lines>63</Lines>
  <Paragraphs>18</Paragraphs>
  <TotalTime>11</TotalTime>
  <ScaleCrop>false</ScaleCrop>
  <LinksUpToDate>false</LinksUpToDate>
  <CharactersWithSpaces>1329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2026-07-16T07:52:58Z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A0B2969607B54E7D910169519DCF2146_13</vt:lpwstr>
  </property>
  <property fmtid="{D5CDD505-2E9C-101B-9397-08002B2CF9AE}" pid="4" name="KSOTemplateDocerSaveRecord">
    <vt:lpwstr>eyJoZGlkIjoiNDc4MWVmYWJkZTllNTNiZWFiODgyNWFlMTkxMjZhM2MiLCJ1c2VySWQiOiI5NTkxMTI2OTEifQ==</vt:lpwstr>
  </property>
</Properties>
</file>