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sz w:val="84"/>
          <w:szCs w:val="84"/>
          <w:lang w:val="en-US" w:eastAsia="zh-CN"/>
        </w:rPr>
      </w:pPr>
      <w:r>
        <w:rPr>
          <w:rFonts w:hint="eastAsia"/>
          <w:sz w:val="84"/>
          <w:szCs w:val="84"/>
          <w:lang w:val="en-US" w:eastAsia="zh-CN"/>
        </w:rPr>
        <w:t>溆浦县工业和信息化局</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溆浦县工业和信息化局</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方正小标宋_GBK" w:hAnsi="方正小标宋_GBK" w:eastAsia="方正小标宋_GBK" w:cs="方正小标宋_GBK"/>
          <w:sz w:val="72"/>
          <w:szCs w:val="72"/>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sz w:val="84"/>
          <w:szCs w:val="84"/>
          <w:lang w:val="en-US" w:eastAsia="zh-CN"/>
        </w:rPr>
      </w:pPr>
      <w:r>
        <w:rPr>
          <w:rFonts w:hint="eastAsia"/>
          <w:sz w:val="84"/>
          <w:szCs w:val="84"/>
          <w:lang w:val="en-US" w:eastAsia="zh-CN"/>
        </w:rPr>
        <w:t>溆浦县工业和信息化局</w:t>
      </w:r>
    </w:p>
    <w:p>
      <w:pPr>
        <w:pStyle w:val="9"/>
        <w:jc w:val="center"/>
        <w:rPr>
          <w:rFonts w:hint="eastAsia" w:ascii="方正小标宋_GBK" w:hAnsi="方正小标宋_GBK" w:eastAsia="方正小标宋_GBK" w:cs="方正小标宋_GBK"/>
          <w:sz w:val="84"/>
          <w:szCs w:val="84"/>
        </w:rPr>
      </w:pPr>
      <w:r>
        <w:rPr>
          <w:rFonts w:hint="eastAsia"/>
          <w:sz w:val="84"/>
          <w:szCs w:val="84"/>
          <w:lang w:val="en-US" w:eastAsia="zh-CN"/>
        </w:rPr>
        <w:t>单位</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both"/>
        <w:rPr>
          <w:rFonts w:hint="eastAsia" w:ascii="方正小标宋_GBK" w:hAnsi="方正小标宋_GBK" w:eastAsia="方正小标宋_GBK" w:cs="方正小标宋_GBK"/>
          <w:sz w:val="72"/>
          <w:szCs w:val="72"/>
        </w:rPr>
      </w:pPr>
    </w:p>
    <w:p>
      <w:pPr>
        <w:jc w:val="both"/>
        <w:rPr>
          <w:rFonts w:hint="eastAsia" w:ascii="方正小标宋_GBK" w:hAnsi="方正小标宋_GBK" w:eastAsia="方正小标宋_GBK" w:cs="方正小标宋_GBK"/>
          <w:sz w:val="72"/>
          <w:szCs w:val="72"/>
        </w:rPr>
      </w:pP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拟订全县新型工业化的发展战略、规划和相关政策措施并组织实施，协调解决有关重大问题；负责组织、协调全县培育发展战略性新兴产业工作；综合管理全县工业经济，指导、协调和服务工业企业；推进信息化和工业化融合；推进全县国民经济和社会信息化。</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二）拟订并组织实施工业、信息化的发展专项规划，贯彻落实国家和省、市产业政策；拟定优化产业结构和产品结构的地方配套政策措施，并监督检查执行情况；研究和规划全县工业产业投资布局；依法组织实施相关行业的准入管理；负责工业与信息化领域的产业安全和应急管理工作；指导市直工业企业安全生产，协调处理重大安全事故。</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（三）对涉及工业和信息化领域相关法律法规的执法情况进行监督检查；协调减轻企业负担工作。</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四）组织拟订全县工业企业技术进步的发展战略、规划并组织实施；编制和组织实施技术改造规划，提出工业和信息化固定资产投资规模和方向；抓好重大工业项目的督查与协调；推进企业技术创新体系建设，指导行业技术创新和技术进步，以先进适用技术改造提升传统产业，组织实施有关科技重大政策，推进产学研结合和科研成果产业化。</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五）负责工业节能工作，参与拟订能源节约和资源综合利用规划；会同有关部门组织实施节能行动方案和资源综合利用工作；拟订并组织实施工业能源节约和资源综合利用政策；承担工业企业的节能考核和监察工作；组织推进清洁生产工作；组织协调相关重大示范工程和相关新产品、新技术、新设备、新材料的推广应用；参与编制全县生态建设规划；参与协调工业环境保护。</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（六）组织拟订信息化发展战略、专项规划及相关政策，协调解决重大问题；促进电信、广播电视和计算机网络融合；推动跨行业、跨部门和互联互通和重要信息资源的开发利用、共享；推进全县信息化建设。</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（七）指导全县工业、信息化领域人才开发与培训工作；开展人才和智力对外合作交流。</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（八）负责国有工业企业遗留问题的协调处理；负责市直工业企业社会治安综合治理工作，做好企业信访稳定工作；指导集体企业的改制改革工作。</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九）负责对全县墙体材料改革和新型墙体材料的推广应用，编制并实施本市发展推广应用新墙材和限制实心粘土砖生产与使用的中长期规划和年度规划，对全县实心粘土砖生产与使用进行行政执法。加强对散装水泥的管理工作，按规定征收、管理和使用“两项基金”等专项费用。</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58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我局机关内设股室有8个。本单位是行政单位，现有在职干部职工84人，党政班子成员4人，内设办公室、运行监测股、投资规划股、中小企业股、人工智能与信息化推进股、行政审批服务股等8个股室；二级机构2个，分别是：电力执法大队、中小企业服务中心;核定编制37名，实有人数84人，其中：行政人员13人、事业人员22人、工勤人员1人、离退休人员48人。</w:t>
      </w:r>
    </w:p>
    <w:p>
      <w:p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（二）决算单位构成。本单位202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年部门决算汇总公开单位构成包括：溆浦县工业和信息化局本级。</w:t>
      </w:r>
    </w:p>
    <w:p>
      <w:pPr>
        <w:jc w:val="left"/>
        <w:rPr>
          <w:rFonts w:hint="eastAsia" w:ascii="Times New Roman" w:hAnsi="Times New Roman" w:eastAsia="仿宋_GB2312" w:cs="仿宋_GB2312"/>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autoSpaceDE w:val="0"/>
        <w:autoSpaceDN w:val="0"/>
        <w:adjustRightInd w:val="0"/>
        <w:ind w:left="315" w:leftChars="150"/>
        <w:jc w:val="left"/>
        <w:rPr>
          <w:rFonts w:ascii="宋体" w:eastAsia="宋体" w:cs="宋体"/>
          <w:kern w:val="0"/>
          <w:sz w:val="24"/>
          <w:szCs w:val="24"/>
        </w:rPr>
      </w:pPr>
    </w:p>
    <w:tbl>
      <w:tblPr>
        <w:tblStyle w:val="5"/>
        <w:tblpPr w:leftFromText="180" w:rightFromText="180" w:vertAnchor="text" w:horzAnchor="page" w:tblpX="2086" w:tblpY="393"/>
        <w:tblOverlap w:val="never"/>
        <w:tblW w:w="13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2"/>
        <w:gridCol w:w="789"/>
        <w:gridCol w:w="1450"/>
        <w:gridCol w:w="3963"/>
        <w:gridCol w:w="789"/>
        <w:gridCol w:w="1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425"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部门：溆浦县工业和信息化局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13,462.34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1,249.54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14,711.89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14,711.89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autoSpaceDE w:val="0"/>
        <w:autoSpaceDN w:val="0"/>
        <w:adjustRightInd w:val="0"/>
        <w:ind w:left="315" w:leftChars="150"/>
        <w:jc w:val="left"/>
        <w:rPr>
          <w:rFonts w:ascii="宋体" w:eastAsia="宋体" w:cs="宋体"/>
          <w:kern w:val="0"/>
          <w:sz w:val="24"/>
          <w:szCs w:val="24"/>
        </w:rPr>
      </w:pPr>
    </w:p>
    <w:tbl>
      <w:tblPr>
        <w:tblStyle w:val="5"/>
        <w:tblW w:w="15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956"/>
        <w:gridCol w:w="1545"/>
        <w:gridCol w:w="1665"/>
        <w:gridCol w:w="890"/>
        <w:gridCol w:w="838"/>
        <w:gridCol w:w="852"/>
        <w:gridCol w:w="99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15"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部门：溆浦县工业和信息化局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3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5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9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14,711.89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13,462.34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615"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部门：溆浦县工业和信息化局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3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5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9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2100212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康复医院</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6,770.42</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5,520.88</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3,790.00</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工艺品及其他制造业</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3,710.00</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其他制造业支出</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2,925.42</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1,675.88</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1,685.01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435.47</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1,238.82</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1,238.82</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17.68</w:t>
            </w:r>
          </w:p>
        </w:tc>
        <w:tc>
          <w:tcPr>
            <w:tcW w:w="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autoSpaceDE w:val="0"/>
        <w:autoSpaceDN w:val="0"/>
        <w:adjustRightInd w:val="0"/>
        <w:ind w:left="315" w:leftChars="150"/>
        <w:jc w:val="left"/>
        <w:rPr>
          <w:rFonts w:ascii="宋体" w:eastAsia="宋体" w:cs="宋体"/>
          <w:kern w:val="0"/>
          <w:sz w:val="24"/>
          <w:szCs w:val="24"/>
        </w:rPr>
      </w:pPr>
    </w:p>
    <w:tbl>
      <w:tblPr>
        <w:tblStyle w:val="5"/>
        <w:tblW w:w="17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1392"/>
        <w:gridCol w:w="236"/>
        <w:gridCol w:w="768"/>
        <w:gridCol w:w="222"/>
        <w:gridCol w:w="124"/>
        <w:gridCol w:w="98"/>
        <w:gridCol w:w="1102"/>
        <w:gridCol w:w="411"/>
        <w:gridCol w:w="1039"/>
        <w:gridCol w:w="181"/>
        <w:gridCol w:w="1223"/>
        <w:gridCol w:w="206"/>
        <w:gridCol w:w="135"/>
        <w:gridCol w:w="308"/>
        <w:gridCol w:w="787"/>
        <w:gridCol w:w="109"/>
        <w:gridCol w:w="72"/>
        <w:gridCol w:w="149"/>
        <w:gridCol w:w="926"/>
        <w:gridCol w:w="518"/>
        <w:gridCol w:w="116"/>
        <w:gridCol w:w="31"/>
        <w:gridCol w:w="743"/>
        <w:gridCol w:w="561"/>
        <w:gridCol w:w="36"/>
        <w:gridCol w:w="241"/>
        <w:gridCol w:w="852"/>
        <w:gridCol w:w="281"/>
        <w:gridCol w:w="498"/>
        <w:gridCol w:w="214"/>
        <w:gridCol w:w="828"/>
        <w:gridCol w:w="456"/>
        <w:gridCol w:w="332"/>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90" w:hRule="atLeast"/>
        </w:trPr>
        <w:tc>
          <w:tcPr>
            <w:tcW w:w="15615" w:type="dxa"/>
            <w:gridSpan w:val="3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55" w:hRule="atLeast"/>
        </w:trPr>
        <w:tc>
          <w:tcPr>
            <w:tcW w:w="2816" w:type="dxa"/>
            <w:gridSpan w:val="4"/>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5"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8"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3"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255" w:hRule="atLeast"/>
        </w:trPr>
        <w:tc>
          <w:tcPr>
            <w:tcW w:w="2816" w:type="dxa"/>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部门：溆浦县工业和信息化局</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5"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8"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3"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7216" w:type="dxa"/>
            <w:gridSpan w:val="1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45" w:type="dxa"/>
            <w:gridSpan w:val="5"/>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65"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9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38"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5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93"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6"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56" w:type="dxa"/>
            <w:gridSpan w:val="5"/>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5"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8"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3"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gridSpan w:val="5"/>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5"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8"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3"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gridSpan w:val="5"/>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5"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8"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3"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7216" w:type="dxa"/>
            <w:gridSpan w:val="1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8"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3"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6"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w:t>
            </w: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重要商品储备</w:t>
            </w: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2220511</w:t>
            </w: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3260"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9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54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66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8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38"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3"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15615" w:type="dxa"/>
            <w:gridSpan w:val="3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15615" w:type="dxa"/>
            <w:gridSpan w:val="3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0" w:type="dxa"/>
          <w:trHeight w:val="308" w:hRule="atLeast"/>
        </w:trPr>
        <w:tc>
          <w:tcPr>
            <w:tcW w:w="15615" w:type="dxa"/>
            <w:gridSpan w:val="3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1540" w:type="dxa"/>
          <w:trHeight w:val="435" w:hRule="atLeast"/>
        </w:trPr>
        <w:tc>
          <w:tcPr>
            <w:tcW w:w="15615" w:type="dxa"/>
            <w:gridSpan w:val="3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
                <w:bCs/>
                <w:kern w:val="0"/>
                <w:sz w:val="40"/>
                <w:szCs w:val="40"/>
              </w:rPr>
              <w:br w:type="page"/>
            </w:r>
            <w:r>
              <w:rPr>
                <w:rFonts w:hint="eastAsia" w:ascii="华文中宋" w:hAnsi="华文中宋" w:eastAsia="华文中宋" w:cs="宋体"/>
                <w:b/>
                <w:bCs/>
                <w:color w:val="000000"/>
                <w:kern w:val="0"/>
                <w:sz w:val="40"/>
                <w:szCs w:val="40"/>
              </w:rPr>
              <w:t>支出决算表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2"/>
          <w:wBefore w:w="420" w:type="dxa"/>
          <w:wAfter w:w="1872" w:type="dxa"/>
          <w:trHeight w:val="285" w:hRule="atLeast"/>
        </w:trPr>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7"/>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wBefore w:w="420" w:type="dxa"/>
          <w:trHeight w:val="283" w:hRule="atLeast"/>
        </w:trPr>
        <w:tc>
          <w:tcPr>
            <w:tcW w:w="2742"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200" w:type="dxa"/>
            <w:gridSpan w:val="2"/>
            <w:tcBorders>
              <w:top w:val="nil"/>
              <w:left w:val="nil"/>
              <w:bottom w:val="nil"/>
              <w:right w:val="nil"/>
            </w:tcBorders>
            <w:shd w:val="clear" w:color="000000" w:fill="FFFFFF"/>
            <w:noWrap/>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4"/>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79" w:type="dxa"/>
            <w:gridSpan w:val="9"/>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8"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3370" w:type="dxa"/>
            <w:gridSpan w:val="5"/>
            <w:tcBorders>
              <w:top w:val="nil"/>
              <w:left w:val="nil"/>
              <w:bottom w:val="nil"/>
              <w:right w:val="nil"/>
            </w:tcBorders>
            <w:shd w:val="clear" w:color="000000" w:fill="FFFFFF"/>
            <w:noWrap/>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金额</w:t>
            </w:r>
            <w:r>
              <w:rPr>
                <w:rFonts w:hint="eastAsia" w:ascii="宋体" w:hAnsi="宋体" w:eastAsia="宋体" w:cs="宋体"/>
                <w:color w:val="000000"/>
                <w:kern w:val="0"/>
                <w:sz w:val="20"/>
                <w:szCs w:val="20"/>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5392"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1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0"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6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3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1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000" w:type="dxa"/>
            <w:gridSpan w:val="8"/>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1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60"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6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3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4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330" w:hRule="atLeast"/>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000" w:type="dxa"/>
            <w:gridSpan w:val="8"/>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61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60"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6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3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4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5392"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0"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6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3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0"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4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5392"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14,711.89</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795.69</w:t>
            </w:r>
          </w:p>
        </w:tc>
        <w:tc>
          <w:tcPr>
            <w:tcW w:w="156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13,916.20</w:t>
            </w:r>
          </w:p>
        </w:tc>
        <w:tc>
          <w:tcPr>
            <w:tcW w:w="13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20199</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206</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科学技术支出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7,652.00</w:t>
            </w:r>
          </w:p>
        </w:tc>
        <w:tc>
          <w:tcPr>
            <w:tcW w:w="1560" w:type="dxa"/>
            <w:gridSpan w:val="6"/>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6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7,652.00</w:t>
            </w: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20699</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其他科学技术支出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7,652.00</w:t>
            </w:r>
          </w:p>
        </w:tc>
        <w:tc>
          <w:tcPr>
            <w:tcW w:w="1560" w:type="dxa"/>
            <w:gridSpan w:val="6"/>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6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7,652.00</w:t>
            </w: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2069999</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7,652.00</w:t>
            </w:r>
          </w:p>
        </w:tc>
        <w:tc>
          <w:tcPr>
            <w:tcW w:w="1560" w:type="dxa"/>
            <w:gridSpan w:val="6"/>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6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7,652.00</w:t>
            </w: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50.39</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50.39</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40.45</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40.45</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40.45</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40.45</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20808</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抚恤</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7.88</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7.88</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6.56</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6.56</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2080899</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1.32</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1.32</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450" w:hRule="atLeast"/>
        </w:trPr>
        <w:tc>
          <w:tcPr>
            <w:tcW w:w="1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20809</w:t>
            </w:r>
          </w:p>
        </w:tc>
        <w:tc>
          <w:tcPr>
            <w:tcW w:w="4000" w:type="dxa"/>
            <w:gridSpan w:val="8"/>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退役安置</w:t>
            </w:r>
          </w:p>
        </w:tc>
        <w:tc>
          <w:tcPr>
            <w:tcW w:w="16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1.32</w:t>
            </w:r>
          </w:p>
        </w:tc>
        <w:tc>
          <w:tcPr>
            <w:tcW w:w="1560"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1.32</w:t>
            </w:r>
          </w:p>
        </w:tc>
        <w:tc>
          <w:tcPr>
            <w:tcW w:w="156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335"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41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4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630" w:hRule="atLeast"/>
        </w:trPr>
        <w:tc>
          <w:tcPr>
            <w:tcW w:w="14407" w:type="dxa"/>
            <w:gridSpan w:val="3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3"/>
          <w:wBefore w:w="420" w:type="dxa"/>
          <w:wAfter w:w="2328" w:type="dxa"/>
          <w:trHeight w:val="8772" w:hRule="atLeast"/>
        </w:trPr>
        <w:tc>
          <w:tcPr>
            <w:tcW w:w="14407" w:type="dxa"/>
            <w:gridSpan w:val="3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bl>
            <w:tblPr>
              <w:tblStyle w:val="5"/>
              <w:tblW w:w="1377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276"/>
              <w:gridCol w:w="276"/>
              <w:gridCol w:w="591"/>
              <w:gridCol w:w="3960"/>
              <w:gridCol w:w="1290"/>
              <w:gridCol w:w="1290"/>
              <w:gridCol w:w="1410"/>
              <w:gridCol w:w="1251"/>
              <w:gridCol w:w="1812"/>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90" w:hRule="atLeast"/>
              </w:trPr>
              <w:tc>
                <w:tcPr>
                  <w:tcW w:w="13776"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255" w:hRule="atLeast"/>
              </w:trPr>
              <w:tc>
                <w:tcPr>
                  <w:tcW w:w="27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255" w:hRule="atLeast"/>
              </w:trPr>
              <w:tc>
                <w:tcPr>
                  <w:tcW w:w="27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2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06"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5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1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6"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6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6"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6"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06" w:type="dxa"/>
                  <w:gridSpan w:val="5"/>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71.57</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62.63</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公立医院</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2100212</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康复医院</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29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9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96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29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1290"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1251"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21199</w:t>
                  </w:r>
                </w:p>
              </w:tc>
              <w:tc>
                <w:tcPr>
                  <w:tcW w:w="396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其他节能环保支出</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14.28</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41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125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2119999</w:t>
                  </w:r>
                </w:p>
              </w:tc>
              <w:tc>
                <w:tcPr>
                  <w:tcW w:w="396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14.28</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41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125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widowControl/>
              <w:jc w:val="left"/>
              <w:rPr>
                <w:rFonts w:hint="eastAsia" w:ascii="宋体" w:hAnsi="宋体" w:eastAsia="宋体" w:cs="宋体"/>
                <w:kern w:val="0"/>
                <w:sz w:val="24"/>
                <w:szCs w:val="24"/>
              </w:rPr>
            </w:pPr>
          </w:p>
        </w:tc>
      </w:tr>
    </w:tbl>
    <w:p>
      <w:pPr>
        <w:widowControl/>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p>
      <w:pPr>
        <w:widowControl/>
        <w:ind w:firstLine="480" w:firstLineChars="200"/>
        <w:jc w:val="both"/>
        <w:rPr>
          <w:rFonts w:hint="eastAsia" w:ascii="宋体" w:hAnsi="宋体" w:eastAsia="宋体" w:cs="宋体"/>
          <w:kern w:val="0"/>
          <w:sz w:val="24"/>
          <w:szCs w:val="24"/>
        </w:rPr>
      </w:pPr>
    </w:p>
    <w:p>
      <w:pPr>
        <w:widowControl/>
        <w:ind w:firstLine="480" w:firstLineChars="200"/>
        <w:jc w:val="both"/>
        <w:rPr>
          <w:rFonts w:hint="eastAsia" w:ascii="宋体" w:hAnsi="宋体" w:eastAsia="宋体" w:cs="宋体"/>
          <w:kern w:val="0"/>
          <w:sz w:val="24"/>
          <w:szCs w:val="24"/>
        </w:rPr>
      </w:pPr>
    </w:p>
    <w:p>
      <w:pPr>
        <w:widowControl/>
        <w:ind w:firstLine="480" w:firstLineChars="200"/>
        <w:jc w:val="both"/>
        <w:rPr>
          <w:rFonts w:hint="eastAsia" w:ascii="宋体" w:hAnsi="宋体" w:eastAsia="宋体" w:cs="宋体"/>
          <w:kern w:val="0"/>
          <w:sz w:val="24"/>
          <w:szCs w:val="24"/>
        </w:rPr>
      </w:pPr>
    </w:p>
    <w:tbl>
      <w:tblPr>
        <w:tblStyle w:val="5"/>
        <w:tblW w:w="17155" w:type="dxa"/>
        <w:tblInd w:w="513" w:type="dxa"/>
        <w:tblLayout w:type="fixed"/>
        <w:tblCellMar>
          <w:top w:w="0" w:type="dxa"/>
          <w:left w:w="108" w:type="dxa"/>
          <w:bottom w:w="0" w:type="dxa"/>
          <w:right w:w="108" w:type="dxa"/>
        </w:tblCellMar>
      </w:tblPr>
      <w:tblGrid>
        <w:gridCol w:w="14407"/>
      </w:tblGrid>
      <w:tr>
        <w:tblPrEx>
          <w:tblCellMar>
            <w:top w:w="0" w:type="dxa"/>
            <w:left w:w="108" w:type="dxa"/>
            <w:bottom w:w="0" w:type="dxa"/>
            <w:right w:w="108" w:type="dxa"/>
          </w:tblCellMar>
        </w:tblPrEx>
        <w:trPr>
          <w:trHeight w:val="8772" w:hRule="atLeast"/>
        </w:trPr>
        <w:tc>
          <w:tcPr>
            <w:tcW w:w="14407"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bl>
            <w:tblPr>
              <w:tblStyle w:val="5"/>
              <w:tblW w:w="1377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276"/>
              <w:gridCol w:w="276"/>
              <w:gridCol w:w="591"/>
              <w:gridCol w:w="3960"/>
              <w:gridCol w:w="1290"/>
              <w:gridCol w:w="1290"/>
              <w:gridCol w:w="1410"/>
              <w:gridCol w:w="1251"/>
              <w:gridCol w:w="1812"/>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390" w:hRule="atLeast"/>
              </w:trPr>
              <w:tc>
                <w:tcPr>
                  <w:tcW w:w="13776"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255" w:hRule="atLeast"/>
              </w:trPr>
              <w:tc>
                <w:tcPr>
                  <w:tcW w:w="27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255" w:hRule="atLeast"/>
              </w:trPr>
              <w:tc>
                <w:tcPr>
                  <w:tcW w:w="27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2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06"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5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1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6"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6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6"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6"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06" w:type="dxa"/>
                  <w:gridSpan w:val="5"/>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6,770.42</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549.64</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6,220.78</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3,790.00</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2150210</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工艺品及其他制造业</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3,710.00</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2150299</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其他制造业支出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2,925.42</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549.64</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2,375.78</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2150501</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1,685.01</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533.09</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1,151.93</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2150502</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1,238.82</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1,223.86</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2150805</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129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9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6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9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29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410"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51"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396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粮油物资储备支出</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132.54</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112.35</w:t>
                  </w:r>
                </w:p>
              </w:tc>
              <w:tc>
                <w:tcPr>
                  <w:tcW w:w="141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125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22205</w:t>
                  </w:r>
                </w:p>
              </w:tc>
              <w:tc>
                <w:tcPr>
                  <w:tcW w:w="396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重要商品储备</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132.54</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112.35</w:t>
                  </w:r>
                </w:p>
              </w:tc>
              <w:tc>
                <w:tcPr>
                  <w:tcW w:w="141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125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6"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2220511</w:t>
                  </w:r>
                </w:p>
              </w:tc>
              <w:tc>
                <w:tcPr>
                  <w:tcW w:w="396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132.54</w:t>
                  </w:r>
                </w:p>
              </w:tc>
              <w:tc>
                <w:tcPr>
                  <w:tcW w:w="129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112.35</w:t>
                  </w:r>
                </w:p>
              </w:tc>
              <w:tc>
                <w:tcPr>
                  <w:tcW w:w="141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w:t>
                  </w:r>
                </w:p>
              </w:tc>
              <w:tc>
                <w:tcPr>
                  <w:tcW w:w="125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12"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20"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widowControl/>
              <w:jc w:val="left"/>
              <w:rPr>
                <w:rFonts w:hint="eastAsia" w:ascii="宋体" w:hAnsi="宋体" w:eastAsia="宋体" w:cs="宋体"/>
                <w:kern w:val="0"/>
                <w:sz w:val="24"/>
                <w:szCs w:val="24"/>
              </w:rPr>
            </w:pPr>
          </w:p>
        </w:tc>
      </w:tr>
    </w:tbl>
    <w:p>
      <w:pPr>
        <w:widowControl/>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bl>
      <w:tblPr>
        <w:tblStyle w:val="5"/>
        <w:tblW w:w="15521" w:type="dxa"/>
        <w:tblInd w:w="93" w:type="dxa"/>
        <w:tblLayout w:type="fixed"/>
        <w:tblCellMar>
          <w:top w:w="0" w:type="dxa"/>
          <w:left w:w="108" w:type="dxa"/>
          <w:bottom w:w="0" w:type="dxa"/>
          <w:right w:w="108" w:type="dxa"/>
        </w:tblCellMar>
      </w:tblPr>
      <w:tblGrid>
        <w:gridCol w:w="3965"/>
        <w:gridCol w:w="631"/>
        <w:gridCol w:w="1491"/>
        <w:gridCol w:w="3065"/>
        <w:gridCol w:w="79"/>
        <w:gridCol w:w="662"/>
        <w:gridCol w:w="1267"/>
        <w:gridCol w:w="1394"/>
        <w:gridCol w:w="1394"/>
        <w:gridCol w:w="1573"/>
      </w:tblGrid>
      <w:tr>
        <w:tblPrEx>
          <w:tblCellMar>
            <w:top w:w="0" w:type="dxa"/>
            <w:left w:w="108" w:type="dxa"/>
            <w:bottom w:w="0" w:type="dxa"/>
            <w:right w:w="108" w:type="dxa"/>
          </w:tblCellMar>
        </w:tblPrEx>
        <w:trPr>
          <w:trHeight w:val="35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b/>
                <w:bCs/>
                <w:color w:val="000000"/>
                <w:kern w:val="0"/>
                <w:sz w:val="40"/>
                <w:szCs w:val="40"/>
              </w:rPr>
              <w:t>财政拨款收入支出决算总表</w:t>
            </w:r>
          </w:p>
        </w:tc>
      </w:tr>
      <w:tr>
        <w:tblPrEx>
          <w:tblCellMar>
            <w:top w:w="0" w:type="dxa"/>
            <w:left w:w="108" w:type="dxa"/>
            <w:bottom w:w="0" w:type="dxa"/>
            <w:right w:w="108" w:type="dxa"/>
          </w:tblCellMar>
        </w:tblPrEx>
        <w:trPr>
          <w:trHeight w:val="199" w:hRule="atLeast"/>
        </w:trPr>
        <w:tc>
          <w:tcPr>
            <w:tcW w:w="39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4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96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6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4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金额</w:t>
            </w: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08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434"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栏    次</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13,462.34</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20</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tabs>
                <w:tab w:val="left" w:pos="567"/>
                <w:tab w:val="right" w:pos="1298"/>
              </w:tabs>
              <w:jc w:val="left"/>
              <w:textAlignment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4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二、科学技术支出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21</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0"/>
                <w:szCs w:val="20"/>
                <w:lang w:val="en-US"/>
              </w:rPr>
            </w:pPr>
            <w:r>
              <w:rPr>
                <w:rFonts w:hint="eastAsia" w:ascii="宋体" w:hAnsi="宋体" w:eastAsia="宋体" w:cs="宋体"/>
                <w:i w:val="0"/>
                <w:iCs w:val="0"/>
                <w:color w:val="000000"/>
                <w:kern w:val="0"/>
                <w:sz w:val="22"/>
                <w:szCs w:val="22"/>
                <w:u w:val="none"/>
                <w:lang w:val="en-US" w:eastAsia="zh-CN" w:bidi="ar"/>
              </w:rPr>
              <w:t>7,652.00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0"/>
                <w:szCs w:val="20"/>
                <w:lang w:val="en-US"/>
              </w:rPr>
            </w:pPr>
            <w:r>
              <w:rPr>
                <w:rFonts w:hint="eastAsia" w:ascii="宋体" w:hAnsi="宋体" w:eastAsia="宋体" w:cs="宋体"/>
                <w:i w:val="0"/>
                <w:iCs w:val="0"/>
                <w:color w:val="000000"/>
                <w:kern w:val="0"/>
                <w:sz w:val="22"/>
                <w:szCs w:val="22"/>
                <w:u w:val="none"/>
                <w:lang w:val="en-US" w:eastAsia="zh-CN" w:bidi="ar"/>
              </w:rPr>
              <w:t>7,652.00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三、国有资本经营预算财政拨款</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三、社会保障和就业支出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22</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50.39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50.39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四、卫生健康支出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23</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71.57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71.57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五、节能环保支出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24</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14.28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14.28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六、农林水支出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25</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七、资源勘探工业信息等支出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26</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5,520.88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5,520.88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八、商业服务业等支出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27</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4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九、自然资源海洋气象等支出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十、住房保障支出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29</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十一、粮油物资储备支出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b/>
                <w:bCs/>
                <w:kern w:val="0"/>
                <w:sz w:val="20"/>
                <w:szCs w:val="20"/>
              </w:rPr>
              <w:t>本年收入合计</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14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13,462.34</w:t>
            </w: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十二、自然资源海洋气象等支出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年初财政拨款结转和结余</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15</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十三、住房保障支出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17.68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17.68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eastAsia="宋体" w:cs="宋体"/>
                <w:kern w:val="0"/>
                <w:sz w:val="20"/>
                <w:szCs w:val="20"/>
              </w:rPr>
              <w:t xml:space="preserve">      一般公共预算财政拨款</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16</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31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十四、粮油物资储备支出</w:t>
            </w:r>
          </w:p>
        </w:tc>
        <w:tc>
          <w:tcPr>
            <w:tcW w:w="6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132.54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132.54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7</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eastAsia="宋体" w:cs="宋体"/>
                <w:b/>
                <w:bCs/>
                <w:kern w:val="0"/>
                <w:sz w:val="20"/>
                <w:szCs w:val="20"/>
              </w:rPr>
              <w:t>本年支出合计</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34</w:t>
            </w:r>
          </w:p>
        </w:tc>
        <w:tc>
          <w:tcPr>
            <w:tcW w:w="12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13,462.34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13,462.34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880" w:firstLineChars="4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3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8</w:t>
            </w:r>
          </w:p>
        </w:tc>
        <w:tc>
          <w:tcPr>
            <w:tcW w:w="14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年末财政拨款结转和结余</w:t>
            </w:r>
          </w:p>
        </w:tc>
        <w:tc>
          <w:tcPr>
            <w:tcW w:w="66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35</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63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9</w:t>
            </w:r>
          </w:p>
        </w:tc>
        <w:tc>
          <w:tcPr>
            <w:tcW w:w="14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13,462.34</w:t>
            </w:r>
          </w:p>
        </w:tc>
        <w:tc>
          <w:tcPr>
            <w:tcW w:w="314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662"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36</w:t>
            </w:r>
          </w:p>
        </w:tc>
        <w:tc>
          <w:tcPr>
            <w:tcW w:w="12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13,462.34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13,462.34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tbl>
            <w:tblPr>
              <w:tblStyle w:val="5"/>
              <w:tblW w:w="1396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30"/>
              <w:gridCol w:w="330"/>
              <w:gridCol w:w="325"/>
              <w:gridCol w:w="5"/>
              <w:gridCol w:w="7341"/>
              <w:gridCol w:w="1800"/>
              <w:gridCol w:w="2095"/>
              <w:gridCol w:w="173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3962"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55" w:hRule="atLeast"/>
              </w:trPr>
              <w:tc>
                <w:tcPr>
                  <w:tcW w:w="33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55" w:hRule="atLeast"/>
              </w:trPr>
              <w:tc>
                <w:tcPr>
                  <w:tcW w:w="33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2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990"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346"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77" w:hRule="atLeast"/>
              </w:trPr>
              <w:tc>
                <w:tcPr>
                  <w:tcW w:w="990"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990"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8336" w:type="dxa"/>
                  <w:gridSpan w:val="6"/>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9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8336" w:type="dxa"/>
                  <w:gridSpan w:val="6"/>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13,462.34</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698.07</w:t>
                  </w: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12,764.28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50.39</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50.39</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7346" w:type="dxa"/>
                  <w:gridSpan w:val="2"/>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180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09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31"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20820</w:t>
                  </w: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临时救助</w:t>
                  </w: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2082001</w:t>
                  </w: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20828</w:t>
                  </w: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退役军人管理事务</w:t>
                  </w: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2082899</w:t>
                  </w:r>
                </w:p>
              </w:tc>
              <w:tc>
                <w:tcPr>
                  <w:tcW w:w="7346"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8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209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173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widowControl/>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21"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ind w:firstLine="480" w:firstLineChars="200"/>
        <w:jc w:val="both"/>
        <w:rPr>
          <w:rFonts w:hint="eastAsia" w:ascii="宋体" w:hAnsi="宋体" w:eastAsia="宋体" w:cs="宋体"/>
          <w:kern w:val="0"/>
          <w:sz w:val="24"/>
          <w:szCs w:val="24"/>
        </w:rPr>
      </w:pPr>
    </w:p>
    <w:p>
      <w:pPr>
        <w:widowControl/>
        <w:ind w:firstLine="480" w:firstLineChars="200"/>
        <w:jc w:val="both"/>
        <w:rPr>
          <w:rFonts w:hint="eastAsia" w:ascii="宋体" w:hAnsi="宋体" w:eastAsia="宋体" w:cs="宋体"/>
          <w:kern w:val="0"/>
          <w:sz w:val="24"/>
          <w:szCs w:val="24"/>
        </w:rPr>
      </w:pPr>
    </w:p>
    <w:p>
      <w:pPr>
        <w:widowControl/>
        <w:ind w:firstLine="480" w:firstLineChars="200"/>
        <w:jc w:val="both"/>
        <w:rPr>
          <w:rFonts w:hint="eastAsia" w:ascii="宋体" w:hAnsi="宋体" w:eastAsia="宋体" w:cs="宋体"/>
          <w:kern w:val="0"/>
          <w:sz w:val="24"/>
          <w:szCs w:val="24"/>
        </w:rPr>
      </w:pPr>
    </w:p>
    <w:tbl>
      <w:tblPr>
        <w:tblStyle w:val="5"/>
        <w:tblW w:w="15634" w:type="dxa"/>
        <w:tblInd w:w="-20" w:type="dxa"/>
        <w:tblLayout w:type="fixed"/>
        <w:tblCellMar>
          <w:top w:w="0" w:type="dxa"/>
          <w:left w:w="108" w:type="dxa"/>
          <w:bottom w:w="0" w:type="dxa"/>
          <w:right w:w="108" w:type="dxa"/>
        </w:tblCellMar>
      </w:tblPr>
      <w:tblGrid>
        <w:gridCol w:w="5"/>
        <w:gridCol w:w="108"/>
        <w:gridCol w:w="222"/>
        <w:gridCol w:w="330"/>
        <w:gridCol w:w="325"/>
        <w:gridCol w:w="5"/>
        <w:gridCol w:w="7341"/>
        <w:gridCol w:w="1800"/>
        <w:gridCol w:w="2095"/>
        <w:gridCol w:w="1731"/>
        <w:gridCol w:w="5"/>
        <w:gridCol w:w="1667"/>
      </w:tblGrid>
      <w:tr>
        <w:tblPrEx>
          <w:tblCellMar>
            <w:top w:w="0" w:type="dxa"/>
            <w:left w:w="108" w:type="dxa"/>
            <w:bottom w:w="0" w:type="dxa"/>
            <w:right w:w="108" w:type="dxa"/>
          </w:tblCellMar>
        </w:tblPrEx>
        <w:trPr>
          <w:gridBefore w:val="2"/>
          <w:wBefore w:w="113" w:type="dxa"/>
          <w:trHeight w:val="585" w:hRule="atLeast"/>
        </w:trPr>
        <w:tc>
          <w:tcPr>
            <w:tcW w:w="15521" w:type="dxa"/>
            <w:gridSpan w:val="10"/>
            <w:tcBorders>
              <w:top w:val="nil"/>
              <w:left w:val="nil"/>
              <w:bottom w:val="nil"/>
              <w:right w:val="nil"/>
            </w:tcBorders>
            <w:shd w:val="clear" w:color="auto" w:fill="auto"/>
            <w:vAlign w:val="center"/>
          </w:tcPr>
          <w:tbl>
            <w:tblPr>
              <w:tblStyle w:val="5"/>
              <w:tblW w:w="1396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30"/>
              <w:gridCol w:w="330"/>
              <w:gridCol w:w="325"/>
              <w:gridCol w:w="5"/>
              <w:gridCol w:w="7341"/>
              <w:gridCol w:w="1800"/>
              <w:gridCol w:w="2095"/>
              <w:gridCol w:w="173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3962"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55" w:hRule="atLeast"/>
              </w:trPr>
              <w:tc>
                <w:tcPr>
                  <w:tcW w:w="33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55" w:hRule="atLeast"/>
              </w:trPr>
              <w:tc>
                <w:tcPr>
                  <w:tcW w:w="33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2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990"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346"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77" w:hRule="atLeast"/>
              </w:trPr>
              <w:tc>
                <w:tcPr>
                  <w:tcW w:w="990"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990"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8336" w:type="dxa"/>
                  <w:gridSpan w:val="6"/>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9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71.57</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62.63</w:t>
                  </w: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公立医院</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2100212</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康复医院</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5,520.88</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452.02</w:t>
                  </w: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3,790.00</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2150210</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工艺品及其他制造业</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3,710.00</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2150299</w:t>
                  </w:r>
                </w:p>
              </w:tc>
              <w:tc>
                <w:tcPr>
                  <w:tcW w:w="7346" w:type="dxa"/>
                  <w:gridSpan w:val="2"/>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其他制造业支出</w:t>
                  </w:r>
                </w:p>
              </w:tc>
              <w:tc>
                <w:tcPr>
                  <w:tcW w:w="180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2095"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w:t>
                  </w: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1,675.88</w:t>
                  </w: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452.02</w:t>
                  </w: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2150501</w:t>
                  </w: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435.47</w:t>
                  </w: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435.47</w:t>
                  </w: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2150502</w:t>
                  </w: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2150599</w:t>
                  </w: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1,238.82</w:t>
                  </w: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14.96</w:t>
                  </w: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7" w:hRule="atLeast"/>
              </w:trPr>
              <w:tc>
                <w:tcPr>
                  <w:tcW w:w="990" w:type="dxa"/>
                  <w:gridSpan w:val="4"/>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21508</w:t>
                  </w:r>
                </w:p>
              </w:tc>
              <w:tc>
                <w:tcPr>
                  <w:tcW w:w="7346"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8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55.00</w:t>
                  </w:r>
                </w:p>
              </w:tc>
              <w:tc>
                <w:tcPr>
                  <w:tcW w:w="2095"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73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55.00</w:t>
                  </w:r>
                </w:p>
              </w:tc>
            </w:tr>
          </w:tbl>
          <w:p>
            <w:pPr>
              <w:widowControl/>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3" w:type="dxa"/>
          <w:trHeight w:val="308" w:hRule="atLeast"/>
        </w:trPr>
        <w:tc>
          <w:tcPr>
            <w:tcW w:w="15521"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3" w:type="dxa"/>
          <w:trHeight w:val="390" w:hRule="atLeast"/>
        </w:trPr>
        <w:tc>
          <w:tcPr>
            <w:tcW w:w="15521"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1667" w:type="dxa"/>
          <w:trHeight w:val="255" w:hRule="atLeast"/>
        </w:trPr>
        <w:tc>
          <w:tcPr>
            <w:tcW w:w="330"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1667" w:type="dxa"/>
          <w:trHeight w:val="255" w:hRule="atLeast"/>
        </w:trPr>
        <w:tc>
          <w:tcPr>
            <w:tcW w:w="330"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溆浦县工业和信息化局</w:t>
            </w:r>
          </w:p>
        </w:tc>
        <w:tc>
          <w:tcPr>
            <w:tcW w:w="1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3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08" w:hRule="atLeast"/>
        </w:trPr>
        <w:tc>
          <w:tcPr>
            <w:tcW w:w="8336" w:type="dxa"/>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2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08" w:hRule="atLeast"/>
        </w:trPr>
        <w:tc>
          <w:tcPr>
            <w:tcW w:w="990"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346"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277" w:hRule="atLeast"/>
        </w:trPr>
        <w:tc>
          <w:tcPr>
            <w:tcW w:w="990"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08" w:hRule="atLeast"/>
        </w:trPr>
        <w:tc>
          <w:tcPr>
            <w:tcW w:w="990"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08" w:hRule="atLeast"/>
        </w:trPr>
        <w:tc>
          <w:tcPr>
            <w:tcW w:w="8336" w:type="dxa"/>
            <w:gridSpan w:val="7"/>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9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2150805</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7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112.35</w:t>
            </w: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重要商品储备</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112.35</w:t>
            </w: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2220511</w:t>
            </w: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132.54</w:t>
            </w: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112.35</w:t>
            </w: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4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46" w:type="dxa"/>
            <w:gridSpan w:val="2"/>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0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95"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3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34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09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31"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72" w:type="dxa"/>
          <w:trHeight w:val="347" w:hRule="atLeast"/>
        </w:trPr>
        <w:tc>
          <w:tcPr>
            <w:tcW w:w="990" w:type="dxa"/>
            <w:gridSpan w:val="5"/>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346"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095"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73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p>
      <w:pPr>
        <w:widowControl/>
        <w:ind w:firstLine="480" w:firstLineChars="200"/>
        <w:jc w:val="both"/>
        <w:rPr>
          <w:rFonts w:hint="eastAsia" w:ascii="宋体" w:hAnsi="宋体" w:eastAsia="宋体" w:cs="宋体"/>
          <w:kern w:val="0"/>
          <w:sz w:val="24"/>
          <w:szCs w:val="24"/>
        </w:rPr>
      </w:pPr>
    </w:p>
    <w:p>
      <w:pPr>
        <w:widowControl/>
        <w:ind w:firstLine="800" w:firstLineChars="200"/>
        <w:jc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一般公共预算财政拨款基本支出决算明细表</w:t>
      </w:r>
    </w:p>
    <w:p>
      <w:pPr>
        <w:widowControl/>
        <w:ind w:firstLine="360" w:firstLineChars="200"/>
        <w:jc w:val="righ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18"/>
          <w:szCs w:val="18"/>
          <w:u w:val="none"/>
          <w:lang w:val="en-US" w:eastAsia="zh-CN"/>
        </w:rPr>
        <w:t>公开06表</w:t>
      </w:r>
    </w:p>
    <w:p>
      <w:pPr>
        <w:widowControl/>
        <w:ind w:firstLine="480" w:firstLineChars="20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部门：溆浦县工业和信息化局                                                                                     金额单位：万元</w:t>
      </w:r>
    </w:p>
    <w:tbl>
      <w:tblPr>
        <w:tblStyle w:val="5"/>
        <w:tblW w:w="21683" w:type="dxa"/>
        <w:tblInd w:w="0" w:type="dxa"/>
        <w:tblLayout w:type="fixed"/>
        <w:tblCellMar>
          <w:top w:w="0" w:type="dxa"/>
          <w:left w:w="108" w:type="dxa"/>
          <w:bottom w:w="0" w:type="dxa"/>
          <w:right w:w="108" w:type="dxa"/>
        </w:tblCellMar>
      </w:tblPr>
      <w:tblGrid>
        <w:gridCol w:w="93"/>
        <w:gridCol w:w="330"/>
        <w:gridCol w:w="330"/>
        <w:gridCol w:w="585"/>
        <w:gridCol w:w="102"/>
        <w:gridCol w:w="1065"/>
        <w:gridCol w:w="1275"/>
        <w:gridCol w:w="547"/>
        <w:gridCol w:w="1279"/>
        <w:gridCol w:w="394"/>
        <w:gridCol w:w="611"/>
        <w:gridCol w:w="1279"/>
        <w:gridCol w:w="915"/>
        <w:gridCol w:w="946"/>
        <w:gridCol w:w="389"/>
        <w:gridCol w:w="584"/>
        <w:gridCol w:w="1831"/>
        <w:gridCol w:w="2205"/>
        <w:gridCol w:w="242"/>
        <w:gridCol w:w="932"/>
        <w:gridCol w:w="5749"/>
      </w:tblGrid>
      <w:tr>
        <w:tblPrEx>
          <w:tblCellMar>
            <w:top w:w="0" w:type="dxa"/>
            <w:left w:w="108" w:type="dxa"/>
            <w:bottom w:w="0" w:type="dxa"/>
            <w:right w:w="108" w:type="dxa"/>
          </w:tblCellMar>
        </w:tblPrEx>
        <w:trPr>
          <w:gridAfter w:val="1"/>
          <w:wAfter w:w="5749" w:type="dxa"/>
          <w:trHeight w:val="884" w:hRule="atLeast"/>
        </w:trPr>
        <w:tc>
          <w:tcPr>
            <w:tcW w:w="13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科目代码</w:t>
            </w:r>
          </w:p>
        </w:tc>
        <w:tc>
          <w:tcPr>
            <w:tcW w:w="298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科目代码</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7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科目代码</w:t>
            </w:r>
          </w:p>
        </w:tc>
        <w:tc>
          <w:tcPr>
            <w:tcW w:w="427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427.95</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249.77</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162.52</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4.17</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80.28</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4.20</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53.42</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0.66</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44.46</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0.08</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40.63</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1.62</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0.13</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19.44</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0.07</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1.00</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0.18</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7.39</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26.36</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2.01</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20.35</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18.68</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5.44</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0.26</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8.07</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0.57</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1.54</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5.00</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1.18</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0.05</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29.67</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5.08</w:t>
            </w: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1338"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89"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0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173.90</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5749" w:type="dxa"/>
          <w:trHeight w:val="282" w:hRule="exact"/>
        </w:trPr>
        <w:tc>
          <w:tcPr>
            <w:tcW w:w="4327"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448.30</w:t>
            </w:r>
          </w:p>
        </w:tc>
        <w:tc>
          <w:tcPr>
            <w:tcW w:w="9396"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249.77</w:t>
            </w:r>
          </w:p>
        </w:tc>
      </w:tr>
      <w:tr>
        <w:tblPrEx>
          <w:tblCellMar>
            <w:top w:w="0" w:type="dxa"/>
            <w:left w:w="108" w:type="dxa"/>
            <w:bottom w:w="0" w:type="dxa"/>
            <w:right w:w="108" w:type="dxa"/>
          </w:tblCellMar>
        </w:tblPrEx>
        <w:trPr>
          <w:gridAfter w:val="1"/>
          <w:wAfter w:w="5749" w:type="dxa"/>
          <w:trHeight w:val="282" w:hRule="exact"/>
        </w:trPr>
        <w:tc>
          <w:tcPr>
            <w:tcW w:w="15934" w:type="dxa"/>
            <w:gridSpan w:val="2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9" w:type="dxa"/>
          <w:trHeight w:val="390" w:hRule="atLeast"/>
        </w:trPr>
        <w:tc>
          <w:tcPr>
            <w:tcW w:w="15934" w:type="dxa"/>
            <w:gridSpan w:val="2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政府性基金预算财政拨款收入支出决算表</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部门：溆浦县工业和信息化局                                                                                                      公开07表</w:t>
            </w:r>
          </w:p>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55" w:hRule="atLeast"/>
        </w:trPr>
        <w:tc>
          <w:tcPr>
            <w:tcW w:w="33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9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1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28"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2412"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22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555" w:type="dxa"/>
            <w:gridSpan w:val="7"/>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2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1347"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6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9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15"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2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1347"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9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1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1347"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9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15"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2412" w:type="dxa"/>
            <w:gridSpan w:val="5"/>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2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9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2412" w:type="dxa"/>
            <w:gridSpan w:val="5"/>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55" w:type="dxa"/>
            <w:gridSpan w:val="1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134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134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134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134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134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6923" w:type="dxa"/>
          <w:trHeight w:val="308" w:hRule="atLeast"/>
        </w:trPr>
        <w:tc>
          <w:tcPr>
            <w:tcW w:w="134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2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1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8" w:hRule="atLeast"/>
        </w:trPr>
        <w:tc>
          <w:tcPr>
            <w:tcW w:w="21590" w:type="dxa"/>
            <w:gridSpan w:val="2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ind w:firstLine="482" w:firstLineChars="200"/>
        <w:jc w:val="both"/>
        <w:rPr>
          <w:rFonts w:hint="eastAsia" w:ascii="宋体" w:hAnsi="宋体" w:eastAsia="宋体" w:cs="宋体"/>
          <w:kern w:val="0"/>
          <w:sz w:val="24"/>
          <w:szCs w:val="24"/>
          <w:lang w:val="en-US" w:eastAsia="zh-CN"/>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tbl>
      <w:tblPr>
        <w:tblStyle w:val="5"/>
        <w:tblW w:w="149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93"/>
        <w:gridCol w:w="236"/>
        <w:gridCol w:w="489"/>
        <w:gridCol w:w="3584"/>
        <w:gridCol w:w="2415"/>
        <w:gridCol w:w="2075"/>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82"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99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9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99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部门：溆浦县工业和信息化局</w:t>
            </w:r>
          </w:p>
        </w:tc>
        <w:tc>
          <w:tcPr>
            <w:tcW w:w="2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9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68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8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84"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4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84"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4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02"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4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02"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80"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8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8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8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8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8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1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8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82"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widowControl/>
        <w:ind w:firstLine="482" w:firstLineChars="200"/>
        <w:jc w:val="both"/>
        <w:rPr>
          <w:rFonts w:hint="eastAsia" w:ascii="宋体" w:hAnsi="宋体" w:eastAsia="宋体" w:cs="宋体"/>
          <w:kern w:val="0"/>
          <w:sz w:val="24"/>
          <w:szCs w:val="24"/>
          <w:lang w:val="en-US" w:eastAsia="zh-CN"/>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p>
      <w:pPr>
        <w:widowControl/>
        <w:ind w:firstLine="480" w:firstLineChars="200"/>
        <w:jc w:val="both"/>
        <w:rPr>
          <w:rFonts w:hint="eastAsia" w:ascii="宋体" w:hAnsi="宋体" w:eastAsia="宋体" w:cs="宋体"/>
          <w:kern w:val="0"/>
          <w:sz w:val="24"/>
          <w:szCs w:val="24"/>
          <w:lang w:val="en-US" w:eastAsia="zh-CN"/>
        </w:rPr>
      </w:pPr>
    </w:p>
    <w:tbl>
      <w:tblPr>
        <w:tblStyle w:val="5"/>
        <w:tblW w:w="15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2"/>
        <w:gridCol w:w="1357"/>
        <w:gridCol w:w="891"/>
        <w:gridCol w:w="1188"/>
        <w:gridCol w:w="1244"/>
        <w:gridCol w:w="1188"/>
        <w:gridCol w:w="976"/>
        <w:gridCol w:w="1273"/>
        <w:gridCol w:w="1287"/>
        <w:gridCol w:w="1343"/>
        <w:gridCol w:w="1273"/>
        <w:gridCol w:w="2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1596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44"/>
                <w:szCs w:val="44"/>
                <w:u w:val="none"/>
                <w:lang w:val="en-US" w:eastAsia="zh-CN" w:bidi="ar"/>
              </w:rPr>
            </w:pPr>
            <w:r>
              <w:rPr>
                <w:rFonts w:hint="eastAsia" w:ascii="宋体" w:hAnsi="宋体" w:eastAsia="宋体" w:cs="宋体"/>
                <w:i w:val="0"/>
                <w:iCs w:val="0"/>
                <w:color w:val="000000"/>
                <w:kern w:val="0"/>
                <w:sz w:val="44"/>
                <w:szCs w:val="44"/>
                <w:u w:val="none"/>
                <w:lang w:val="en-US" w:eastAsia="zh-CN" w:bidi="ar"/>
              </w:rPr>
              <w:t xml:space="preserve">财政拨款“三公”经费支出决算表      </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部门：溆浦县工业和信息化局                                                                                                                        公开09表</w:t>
            </w:r>
          </w:p>
          <w:p>
            <w:pPr>
              <w:keepNext w:val="0"/>
              <w:keepLines w:val="0"/>
              <w:widowControl/>
              <w:suppressLineNumbers w:val="0"/>
              <w:jc w:val="right"/>
              <w:textAlignment w:val="bottom"/>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735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8610"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82"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23"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8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9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903"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245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482"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4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8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4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7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4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82"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4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5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35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9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12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59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ind w:firstLine="480" w:firstLineChars="200"/>
        <w:jc w:val="both"/>
        <w:rPr>
          <w:rFonts w:hint="default" w:ascii="宋体" w:hAnsi="宋体" w:eastAsia="宋体" w:cs="宋体"/>
          <w:kern w:val="0"/>
          <w:sz w:val="24"/>
          <w:szCs w:val="24"/>
          <w:lang w:val="en-US" w:eastAsia="zh-CN"/>
        </w:rPr>
        <w:sectPr>
          <w:pgSz w:w="16838" w:h="11906" w:orient="landscape"/>
          <w:pgMar w:top="720" w:right="720" w:bottom="38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14711.89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2562.76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21.09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智慧溆浦等项目资金增加</w:t>
      </w:r>
      <w:r>
        <w:rPr>
          <w:rFonts w:hint="eastAsia" w:asciiTheme="minorEastAsia" w:hAnsiTheme="minorEastAsia" w:eastAsiaTheme="minorEastAsia"/>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14711.89</w:t>
      </w:r>
      <w:r>
        <w:rPr>
          <w:rFonts w:hint="eastAsia" w:ascii="Times New Roman" w:hAnsi="Times New Roman" w:eastAsia="仿宋_GB2312"/>
          <w:sz w:val="32"/>
          <w:szCs w:val="32"/>
        </w:rPr>
        <w:t>万元，其中：财政拨款收</w:t>
      </w:r>
      <w:r>
        <w:rPr>
          <w:rFonts w:hint="eastAsia" w:ascii="Times New Roman" w:hAnsi="Times New Roman" w:eastAsia="仿宋_GB2312"/>
          <w:sz w:val="32"/>
          <w:szCs w:val="32"/>
          <w:lang w:val="en-US" w:eastAsia="zh-CN"/>
        </w:rPr>
        <w:t>13462.34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91.51</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1249.54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8.49</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14711.89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795.69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13916.2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94.59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13462.34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1391.02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11.52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智慧溆浦等项目资金增加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13462.34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91.51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1391.02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11.52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智慧溆浦等项目资金增加。</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13462.34</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科学技术支出（类）7652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56.84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类）支出50.39万元，占比0.37%；卫生健康（类）支出71.57万元，占0.53%；节能环保（类）支出14.28万元，占比0.11%；资源勘探工业信息等（类）支出5520.88万元，占41.01%；住房保障（类）支出17.68万元，占0.13%；粮油物资储备（类）支出132.54万元，占0.98%。</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13462.34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13462.34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1、一般公共服务支出（类）其他一般公共服务支出（款）  其他一般公共服务支出（项）。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年初预算为3万元，支出决算为3万元，完成年初预算的100%，决算数䨒年初预算数一致。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2、科学技术支出（类）其他科学技术支出（款）其他科学技术支出（项）。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年初预算为7652万元，支出决算为7652万元，完成年初预算的100%，决算数与年初预算数一致。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3、社会保障和就业支出（类）行政事业单位养老支出（款）机关事业单位基本养老保险缴费支出（项）。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年初预算为40.45万元，支出决算为40.45万元，完成年初预算的100%，决算数与年初预算数一致。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4、社会保障和就业支出（类）抚恤（款）死亡抚恤（项）。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年初预算为6.56万元，支出决算为6.56万元，完成年初预算的100%，决算数䨒年初预算数一致。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5、社会保障和就业支出（类）抚恤（款）其他优抚支出（项）。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年初预算为1.32万元，支出决算为1.32万元，完成年初预算的100%，决算数与年初预算数一致。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6、社会保障和就业支出（类）退役安置（款）军队转业干部安置（项）。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年初预算为1.32万元，支出决算为1.32万元，完成年初预算的100%，决算数䨒年初预算数一致。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7、社会保障和就业支出（类）临时救助（款）临时救助支出（项）。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年初预算为0.3万元，支出决算为0.3万元，完成年初预算的100%，决算数与年初预算数一致。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8、社会保障和就业支出（类）退役军人管理事务（款）其他退役军人事务管理支出（项）。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年初预算为0.44万元，支出决算为0.44万元，完成年初预算的100%，决算数与年初预算数一致。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9、卫生健康支出（类）公立医院（款）康复医院（项）。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年初预算为8.95万元，支出决算为8.95万元，完成年初预算的100%，决算数与年初预算数一致。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10、卫生健康支出（类）公共卫生（款）突发公共卫生事件应急处（项）。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年初预算为43万元，支出决算为43万元，完成年初预算的100%，决算数与年初预算数一致。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11、卫生健康支出（类）行政事业单位医疗（款）行政单位医疗（项）。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年初预算为19.63万元，支出决算为19.63万元，完成年初预算的100%，决算数与年初预算数一致。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12、节能环保（类）其他节能环保支出（款）其他节能环保支出（项）。</w:t>
      </w:r>
    </w:p>
    <w:p>
      <w:pPr>
        <w:pStyle w:val="9"/>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年初预算为14.28万元，支出决算为14.28万元，完成年初预算的100%，决算数与年初预算数一致。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13、资源勘探工业信息等支出（类）制造业（款）工艺品及其他制造业（项）。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年初预算为3710.47万元，支出决算为3710.47万元，完成年初预算的100%，决算数与年初预算数一致。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14、资源勘探工业信息等支出（类）制造业（款）其他制造业支出（项）。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年初预算为80万元，支出决算为80万元，完成年初预算的100%，决算数与年初预算数一致。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15、资源勘探工业信息等支出（类）工业和信息产业监管（款）行政运行（项）。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年初预算为435.47万元，支出决算为435.47万元，完成年初预算的100%，决算数与年初预算数一致。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16、资源勘探工业信息等支出（类）工业和信息产业监管（款）一般行政管理事务（项）。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年初预算为1.59万元，支出决算为1.59万元，完成年初预算的100%，决算数与年初预算数一致。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17、资源勘探工业信息等支出（类）工业和信息产业监管（款）其他工业和信息产业监管支出（项）。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年初预算为1238.82万元，支出决算为1238.82万元，完成年初预算的100%，决算数与年初预算数一致。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18、资源勘探工业信息等支出（类）支持中小企业发展和管理支出（款）中小企业发展专项（项）。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年初预算55万元，支出决算为55万元，完成年初预算的100%，决算数与年初预算数一致。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19、住房保障支出（类）住房改革支出（款）住房公积金（项）。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年初预算为17.68万元，支出决算为17.68万元，完成年初预算的100%，决算数与年初预算数一致。</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20、粮油物资储备支出（类）重要商品储备（款）应急物资储备（项）。</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年初预算为132.54万元，支出决算为132.54万元，完成年初预算的100%，决算数与年初预算数一致。</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698.07</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448.3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64.22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162.52万元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80.28万元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53.42万元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0.66万元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44.46万元、机关事业单位基本养老保险缴费40.63万元、职工基本医疗缴费19.44万元、其他社会保障缴费0.18万元、住房公积金26.36万元、退休费5.44万元、生活补助8.07万元、救济费0.57万元、奖励金1.18万元、其他对个人和家庭的补助5.08万元</w:t>
      </w:r>
      <w:r>
        <w:rPr>
          <w:rFonts w:hint="eastAsia" w:ascii="Times New Roman" w:hAnsi="Times New Roman" w:eastAsia="仿宋_GB2312"/>
          <w:sz w:val="32"/>
          <w:szCs w:val="32"/>
        </w:rPr>
        <w:t>；</w:t>
      </w:r>
    </w:p>
    <w:p>
      <w:pPr>
        <w:pStyle w:val="9"/>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249.77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35.78</w:t>
      </w:r>
      <w:r>
        <w:rPr>
          <w:rFonts w:hint="eastAsia" w:ascii="Times New Roman" w:hAnsi="Times New Roman" w:eastAsia="仿宋_GB2312"/>
          <w:sz w:val="32"/>
          <w:szCs w:val="32"/>
        </w:rPr>
        <w:t>%，主要包括办</w:t>
      </w:r>
      <w:r>
        <w:rPr>
          <w:rFonts w:hint="eastAsia" w:ascii="Times New Roman" w:hAnsi="Times New Roman" w:eastAsia="仿宋_GB2312"/>
          <w:sz w:val="32"/>
          <w:szCs w:val="32"/>
          <w:lang w:val="en-US" w:eastAsia="zh-CN"/>
        </w:rPr>
        <w:t>公费4.17万元、印刷费4.2万元、水费0.08万元、电费1.62万元、邮电费0.13万元、取暖费0.07万元、物业费1万元、差旅费7.39万元、维护费2.01万元、培训费18.68万元、公务接待费0.26万元、劳务费1.54万元、工会经费5万元、福利费0.05万元、其他交通费用29.67万元、其他商品和服务支出173.9万元。</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numPr>
          <w:ilvl w:val="0"/>
          <w:numId w:val="0"/>
        </w:numPr>
        <w:kinsoku/>
        <w:wordWrap/>
        <w:overflowPunct/>
        <w:topLinePunct w:val="0"/>
        <w:bidi w:val="0"/>
        <w:snapToGrid/>
        <w:spacing w:line="600" w:lineRule="exact"/>
        <w:ind w:firstLine="320" w:firstLineChars="1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86.67</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%，决算数等于预算数，与上年一致。</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86.67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节约开支</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上年无招待费开支</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公务用车运行维护费支出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万元，全年共接待来访团组2个、来宾10人次，主要是工业经济工作督导、省级专项资金考评发生的接待支出。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本单位无政府性基金收支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249.77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比上年决算数增加</w:t>
      </w:r>
      <w:r>
        <w:rPr>
          <w:rFonts w:hint="eastAsia" w:ascii="Times New Roman" w:hAnsi="Times New Roman" w:eastAsia="仿宋_GB2312"/>
          <w:sz w:val="32"/>
          <w:szCs w:val="32"/>
          <w:lang w:val="en-US" w:eastAsia="zh-CN"/>
        </w:rPr>
        <w:t>72.39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40.81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本年培训费开支等比上年增加。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2022年本部门开支会议费0万元，人数0人；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开支培训费18.68万元，用于开展安全生产培训，代理记账公司服务费、人数150人，主要是为安全生产培训授课费0.08万元、代理记账公司服务费18.6万元。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举办0次节庆、晚会、论坛、赛事活动，开支0万元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 xml:space="preserve"> 万元、政府采购工程支出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%。货物采购授予中小企业合同金额占货物支出金额的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%，工程采购授予中小企业合同金额占工程支出金额的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%，服务采购授予中小企业合同金额占服务支出金额的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numPr>
          <w:ilvl w:val="0"/>
          <w:numId w:val="0"/>
        </w:numPr>
        <w:autoSpaceDE w:val="0"/>
        <w:spacing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黑体"/>
          <w:color w:val="000000"/>
          <w:kern w:val="0"/>
          <w:sz w:val="32"/>
          <w:szCs w:val="32"/>
          <w:lang w:val="en-US" w:eastAsia="zh-CN" w:bidi="ar-SA"/>
        </w:rPr>
        <w:t>2022年，我单位积极履职，强化管理，较好的完成了年度工作目标。通过加强预算收支管理，不断建立健全内部管理制度，梳理内部管理流程，整体支出管理水平得到提升；各项绩效指标均达到了预期效果。同时，</w:t>
      </w:r>
      <w:r>
        <w:rPr>
          <w:rFonts w:hint="eastAsia" w:ascii="仿宋_GB2312" w:hAnsi="仿宋_GB2312" w:eastAsia="仿宋_GB2312" w:cs="仿宋_GB2312"/>
          <w:color w:val="auto"/>
          <w:sz w:val="32"/>
          <w:szCs w:val="32"/>
        </w:rPr>
        <w:t>积极推动工业企业实施技术改造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通过帮助规模工业企业申报制造强省专项资金，引导企业充分运用先进适用技术，实现传统产业的提质增效目标。指导企业安全生产工作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开展规模工业企业安全生产大排查,对企业安全生产主体责任落实情况进行督查。积极履行县委新冠肺炎疫情防控工作指挥部物资保障组工作职责。</w:t>
      </w:r>
      <w:r>
        <w:rPr>
          <w:rFonts w:hint="eastAsia" w:ascii="仿宋_GB2312" w:hAnsi="仿宋_GB2312" w:eastAsia="仿宋_GB2312" w:cs="仿宋_GB2312"/>
          <w:color w:val="auto"/>
          <w:sz w:val="32"/>
          <w:szCs w:val="32"/>
          <w:lang w:val="en-US" w:eastAsia="zh-CN"/>
        </w:rPr>
        <w:t>在新能源产业招商、企业纾困增效、通信基础设施建设等方面都取得了一定成效。</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hd w:val="clear" w:color="000000" w:fill="FFFFFF"/>
        <w:spacing w:line="580" w:lineRule="exact"/>
        <w:ind w:firstLine="640"/>
        <w:rPr>
          <w:rFonts w:hint="eastAsia" w:ascii="仿宋_GB2312" w:eastAsia="仿宋_GB2312"/>
          <w:color w:val="000000"/>
          <w:sz w:val="32"/>
        </w:rPr>
      </w:pPr>
      <w:r>
        <w:rPr>
          <w:rFonts w:hint="eastAsia" w:ascii="仿宋_GB2312" w:eastAsia="仿宋_GB2312"/>
          <w:color w:val="000000"/>
          <w:sz w:val="32"/>
        </w:rPr>
        <w:t>支出压力大</w:t>
      </w:r>
      <w:r>
        <w:rPr>
          <w:rFonts w:hint="eastAsia" w:ascii="仿宋_GB2312" w:eastAsia="仿宋_GB2312"/>
          <w:color w:val="000000"/>
          <w:sz w:val="32"/>
          <w:lang w:eastAsia="zh-CN"/>
        </w:rPr>
        <w:t>，</w:t>
      </w:r>
      <w:r>
        <w:rPr>
          <w:rFonts w:hint="eastAsia" w:ascii="仿宋_GB2312" w:eastAsia="仿宋_GB2312"/>
          <w:color w:val="000000"/>
          <w:sz w:val="32"/>
        </w:rPr>
        <w:t>我局工作运转经费较少，为维持工作正常开展需要的经费较多，如专项整治、</w:t>
      </w:r>
      <w:r>
        <w:rPr>
          <w:rFonts w:hint="eastAsia" w:ascii="仿宋_GB2312" w:eastAsia="仿宋_GB2312"/>
          <w:color w:val="000000"/>
          <w:sz w:val="32"/>
          <w:lang w:eastAsia="zh-CN"/>
        </w:rPr>
        <w:t>安全生产、企业统计联网直报</w:t>
      </w:r>
      <w:r>
        <w:rPr>
          <w:rFonts w:hint="eastAsia" w:ascii="仿宋_GB2312" w:eastAsia="仿宋_GB2312"/>
          <w:color w:val="000000"/>
          <w:sz w:val="32"/>
        </w:rPr>
        <w:t>等属于县政府布置的工作任务，</w:t>
      </w:r>
      <w:r>
        <w:rPr>
          <w:rFonts w:hint="eastAsia" w:ascii="仿宋_GB2312" w:eastAsia="仿宋_GB2312"/>
          <w:color w:val="000000"/>
          <w:sz w:val="32"/>
          <w:lang w:val="en-US" w:eastAsia="zh-CN"/>
        </w:rPr>
        <w:t>而</w:t>
      </w:r>
      <w:r>
        <w:rPr>
          <w:rFonts w:hint="eastAsia" w:ascii="仿宋_GB2312" w:eastAsia="仿宋_GB2312"/>
          <w:color w:val="000000"/>
          <w:sz w:val="32"/>
        </w:rPr>
        <w:t>县</w:t>
      </w:r>
      <w:r>
        <w:rPr>
          <w:rFonts w:hint="eastAsia" w:ascii="仿宋_GB2312" w:eastAsia="仿宋_GB2312"/>
          <w:color w:val="000000"/>
          <w:sz w:val="32"/>
          <w:lang w:val="en-US" w:eastAsia="zh-CN"/>
        </w:rPr>
        <w:t>财政年初</w:t>
      </w:r>
      <w:r>
        <w:rPr>
          <w:rFonts w:hint="eastAsia" w:ascii="仿宋_GB2312" w:eastAsia="仿宋_GB2312"/>
          <w:color w:val="000000"/>
          <w:sz w:val="32"/>
        </w:rPr>
        <w:t>预</w:t>
      </w:r>
      <w:r>
        <w:rPr>
          <w:rFonts w:hint="eastAsia" w:ascii="仿宋_GB2312" w:eastAsia="仿宋_GB2312"/>
          <w:color w:val="000000"/>
          <w:sz w:val="32"/>
          <w:lang w:eastAsia="zh-CN"/>
        </w:rPr>
        <w:t>算</w:t>
      </w:r>
      <w:r>
        <w:rPr>
          <w:rFonts w:hint="eastAsia" w:ascii="仿宋_GB2312" w:eastAsia="仿宋_GB2312"/>
          <w:color w:val="000000"/>
          <w:sz w:val="32"/>
          <w:lang w:val="en-US" w:eastAsia="zh-CN"/>
        </w:rPr>
        <w:t>安排</w:t>
      </w:r>
      <w:r>
        <w:rPr>
          <w:rFonts w:hint="eastAsia" w:ascii="仿宋_GB2312" w:eastAsia="仿宋_GB2312"/>
          <w:color w:val="000000"/>
          <w:sz w:val="32"/>
        </w:rPr>
        <w:t>不足，导致单位财政支出一直得不到应有的保障。</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bookmarkStart w:id="0" w:name="_GoBack"/>
      <w:bookmarkEnd w:id="0"/>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1、财政拨款收入：指县财政当年拨付的资金。</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2、基本支出：指部门为保障其机构正常运转、完成日常工作任务的年度基本支出，包括人员经费和公用经费两部分。</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C8A956"/>
    <w:multiLevelType w:val="singleLevel"/>
    <w:tmpl w:val="51C8A95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451F15"/>
    <w:rsid w:val="115C21C1"/>
    <w:rsid w:val="1259383A"/>
    <w:rsid w:val="192F1DA7"/>
    <w:rsid w:val="19A30857"/>
    <w:rsid w:val="1F9D7E3A"/>
    <w:rsid w:val="223260CB"/>
    <w:rsid w:val="23886657"/>
    <w:rsid w:val="23AE2697"/>
    <w:rsid w:val="24091B2B"/>
    <w:rsid w:val="26060BED"/>
    <w:rsid w:val="27BA060A"/>
    <w:rsid w:val="2CAA62CD"/>
    <w:rsid w:val="33DA2FA2"/>
    <w:rsid w:val="390019F4"/>
    <w:rsid w:val="447E32E3"/>
    <w:rsid w:val="473D167A"/>
    <w:rsid w:val="47401FDF"/>
    <w:rsid w:val="487427FD"/>
    <w:rsid w:val="4A447C88"/>
    <w:rsid w:val="4EB92035"/>
    <w:rsid w:val="5155126D"/>
    <w:rsid w:val="53CB1124"/>
    <w:rsid w:val="543C0D19"/>
    <w:rsid w:val="55333556"/>
    <w:rsid w:val="5777D4F5"/>
    <w:rsid w:val="58B06B3A"/>
    <w:rsid w:val="5EA20CD3"/>
    <w:rsid w:val="5FC6BB1E"/>
    <w:rsid w:val="5FF720F1"/>
    <w:rsid w:val="64393DF6"/>
    <w:rsid w:val="69325C13"/>
    <w:rsid w:val="71B65927"/>
    <w:rsid w:val="71C07967"/>
    <w:rsid w:val="737D59BA"/>
    <w:rsid w:val="73B856B2"/>
    <w:rsid w:val="74B37623"/>
    <w:rsid w:val="77C37683"/>
    <w:rsid w:val="79FF515B"/>
    <w:rsid w:val="7B133C6C"/>
    <w:rsid w:val="7B167A08"/>
    <w:rsid w:val="7B5A1B74"/>
    <w:rsid w:val="7C1E2070"/>
    <w:rsid w:val="7E9F0B86"/>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融融</cp:lastModifiedBy>
  <cp:lastPrinted>2023-10-23T06:58:30Z</cp:lastPrinted>
  <dcterms:modified xsi:type="dcterms:W3CDTF">2023-10-23T06:59:25Z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EA3DFAD2636D42B697CF8D30B9B4E439_13</vt:lpwstr>
  </property>
</Properties>
</file>