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F340C">
      <w:pPr>
        <w:pStyle w:val="10"/>
        <w:jc w:val="center"/>
        <w:rPr>
          <w:sz w:val="56"/>
          <w:szCs w:val="56"/>
        </w:rPr>
      </w:pPr>
    </w:p>
    <w:p w14:paraId="27F39E68">
      <w:pPr>
        <w:pStyle w:val="10"/>
        <w:jc w:val="center"/>
        <w:rPr>
          <w:sz w:val="56"/>
          <w:szCs w:val="56"/>
        </w:rPr>
      </w:pPr>
    </w:p>
    <w:p w14:paraId="6AE4EE8C">
      <w:pPr>
        <w:pStyle w:val="10"/>
        <w:jc w:val="center"/>
        <w:rPr>
          <w:sz w:val="84"/>
          <w:szCs w:val="84"/>
        </w:rPr>
      </w:pPr>
    </w:p>
    <w:p w14:paraId="71017F5B">
      <w:pPr>
        <w:pStyle w:val="10"/>
        <w:jc w:val="center"/>
        <w:rPr>
          <w:sz w:val="84"/>
          <w:szCs w:val="84"/>
        </w:rPr>
      </w:pPr>
    </w:p>
    <w:p w14:paraId="756C0A8A">
      <w:pPr>
        <w:pStyle w:val="10"/>
        <w:jc w:val="center"/>
        <w:rPr>
          <w:sz w:val="84"/>
          <w:szCs w:val="84"/>
        </w:rPr>
      </w:pPr>
      <w:r>
        <w:rPr>
          <w:rFonts w:hint="eastAsia"/>
          <w:sz w:val="84"/>
          <w:szCs w:val="84"/>
        </w:rPr>
        <w:t>2020年度</w:t>
      </w:r>
    </w:p>
    <w:p w14:paraId="0FD7EE3E">
      <w:pPr>
        <w:pStyle w:val="10"/>
        <w:jc w:val="center"/>
        <w:rPr>
          <w:sz w:val="84"/>
          <w:szCs w:val="84"/>
        </w:rPr>
      </w:pPr>
      <w:r>
        <w:rPr>
          <w:rFonts w:hint="eastAsia"/>
          <w:sz w:val="84"/>
          <w:szCs w:val="84"/>
        </w:rPr>
        <w:t>溆浦县工业和信息化局</w:t>
      </w:r>
    </w:p>
    <w:p w14:paraId="0FDF4E6F">
      <w:pPr>
        <w:pStyle w:val="10"/>
        <w:jc w:val="center"/>
        <w:rPr>
          <w:sz w:val="84"/>
          <w:szCs w:val="84"/>
        </w:rPr>
      </w:pPr>
      <w:r>
        <w:rPr>
          <w:rFonts w:hint="eastAsia"/>
          <w:sz w:val="84"/>
          <w:szCs w:val="84"/>
        </w:rPr>
        <w:t>部门决算</w:t>
      </w:r>
    </w:p>
    <w:p w14:paraId="43ACB27A">
      <w:pPr>
        <w:pStyle w:val="10"/>
        <w:jc w:val="center"/>
        <w:rPr>
          <w:sz w:val="56"/>
          <w:szCs w:val="56"/>
        </w:rPr>
      </w:pPr>
    </w:p>
    <w:p w14:paraId="4B6B1058">
      <w:pPr>
        <w:pStyle w:val="10"/>
        <w:jc w:val="center"/>
        <w:rPr>
          <w:sz w:val="56"/>
          <w:szCs w:val="56"/>
        </w:rPr>
      </w:pPr>
    </w:p>
    <w:p w14:paraId="11880DB7">
      <w:pPr>
        <w:pStyle w:val="10"/>
        <w:jc w:val="center"/>
        <w:rPr>
          <w:sz w:val="56"/>
          <w:szCs w:val="56"/>
        </w:rPr>
      </w:pPr>
    </w:p>
    <w:p w14:paraId="6D65CFCB">
      <w:pPr>
        <w:pStyle w:val="10"/>
        <w:jc w:val="center"/>
        <w:rPr>
          <w:sz w:val="56"/>
          <w:szCs w:val="56"/>
        </w:rPr>
      </w:pPr>
    </w:p>
    <w:p w14:paraId="263476A3">
      <w:pPr>
        <w:pStyle w:val="10"/>
        <w:jc w:val="center"/>
        <w:rPr>
          <w:sz w:val="32"/>
          <w:szCs w:val="32"/>
        </w:rPr>
      </w:pPr>
    </w:p>
    <w:p w14:paraId="0C1DC388">
      <w:pPr>
        <w:pStyle w:val="10"/>
        <w:jc w:val="center"/>
        <w:rPr>
          <w:sz w:val="32"/>
          <w:szCs w:val="32"/>
        </w:rPr>
      </w:pPr>
    </w:p>
    <w:p w14:paraId="4DED38CB">
      <w:pPr>
        <w:pStyle w:val="10"/>
        <w:jc w:val="center"/>
        <w:rPr>
          <w:sz w:val="32"/>
          <w:szCs w:val="32"/>
        </w:rPr>
      </w:pPr>
    </w:p>
    <w:p w14:paraId="19758C3F">
      <w:pPr>
        <w:pStyle w:val="10"/>
        <w:spacing w:line="540" w:lineRule="exact"/>
        <w:jc w:val="center"/>
        <w:rPr>
          <w:sz w:val="56"/>
          <w:szCs w:val="56"/>
        </w:rPr>
      </w:pPr>
    </w:p>
    <w:p w14:paraId="6D9FC8F3">
      <w:pPr>
        <w:pStyle w:val="10"/>
        <w:spacing w:line="500" w:lineRule="exact"/>
        <w:jc w:val="center"/>
        <w:rPr>
          <w:b/>
          <w:sz w:val="36"/>
          <w:szCs w:val="28"/>
        </w:rPr>
      </w:pPr>
    </w:p>
    <w:p w14:paraId="2AEA6324">
      <w:pPr>
        <w:pStyle w:val="10"/>
        <w:spacing w:line="500" w:lineRule="exact"/>
        <w:jc w:val="center"/>
        <w:rPr>
          <w:b/>
          <w:sz w:val="36"/>
          <w:szCs w:val="28"/>
        </w:rPr>
      </w:pPr>
    </w:p>
    <w:p w14:paraId="39333FB1">
      <w:pPr>
        <w:pStyle w:val="10"/>
        <w:spacing w:line="500" w:lineRule="exact"/>
        <w:jc w:val="center"/>
        <w:rPr>
          <w:b/>
          <w:sz w:val="36"/>
          <w:szCs w:val="28"/>
        </w:rPr>
      </w:pPr>
      <w:r>
        <w:rPr>
          <w:rFonts w:hint="eastAsia"/>
          <w:b/>
          <w:sz w:val="36"/>
          <w:szCs w:val="28"/>
        </w:rPr>
        <w:t>目录</w:t>
      </w:r>
    </w:p>
    <w:p w14:paraId="3AA571C4">
      <w:pPr>
        <w:pStyle w:val="10"/>
        <w:spacing w:line="500" w:lineRule="exact"/>
        <w:rPr>
          <w:rFonts w:ascii="仿宋_GB2312" w:hAnsi="仿宋_GB2312" w:cs="仿宋_GB2312"/>
          <w:b/>
          <w:sz w:val="28"/>
          <w:szCs w:val="28"/>
        </w:rPr>
      </w:pPr>
      <w:r>
        <w:rPr>
          <w:rFonts w:hint="eastAsia"/>
          <w:b/>
          <w:sz w:val="28"/>
          <w:szCs w:val="28"/>
        </w:rPr>
        <w:t>第一部分</w:t>
      </w:r>
      <w:r>
        <w:rPr>
          <w:rFonts w:hint="eastAsia" w:hAnsi="仿宋_GB2312"/>
          <w:b/>
          <w:sz w:val="28"/>
          <w:szCs w:val="28"/>
        </w:rPr>
        <w:t>工业和信息化局</w:t>
      </w:r>
      <w:r>
        <w:rPr>
          <w:rFonts w:hint="eastAsia"/>
          <w:b/>
          <w:sz w:val="28"/>
          <w:szCs w:val="28"/>
        </w:rPr>
        <w:t>单位概况</w:t>
      </w:r>
    </w:p>
    <w:p w14:paraId="250E52E3">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1CB5470B">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551B4FC7">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14:paraId="6DCB2206">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21645BD4">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27968161">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6AB088F8">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7D77F226">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3DAF5182">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4400F756">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22C3D917">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1196F3C1">
      <w:pPr>
        <w:pStyle w:val="10"/>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67042041">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14:paraId="6920815D">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12766D69">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0360B7D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09E112E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3E318D6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06ACAB7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642EFE4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6F65224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6A1BB5A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79FB480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73C5992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057CBA57">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476CC629">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588E7B6E">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22A22B7C">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26185CE8">
      <w:pPr>
        <w:jc w:val="center"/>
        <w:rPr>
          <w:sz w:val="72"/>
          <w:szCs w:val="72"/>
        </w:rPr>
      </w:pPr>
    </w:p>
    <w:p w14:paraId="2F58115C">
      <w:pPr>
        <w:jc w:val="center"/>
        <w:rPr>
          <w:sz w:val="72"/>
          <w:szCs w:val="72"/>
        </w:rPr>
      </w:pPr>
    </w:p>
    <w:p w14:paraId="65882081">
      <w:pPr>
        <w:jc w:val="center"/>
        <w:rPr>
          <w:sz w:val="72"/>
          <w:szCs w:val="72"/>
        </w:rPr>
      </w:pPr>
    </w:p>
    <w:p w14:paraId="5102CAAB">
      <w:pPr>
        <w:jc w:val="center"/>
        <w:rPr>
          <w:sz w:val="72"/>
          <w:szCs w:val="72"/>
        </w:rPr>
      </w:pPr>
    </w:p>
    <w:p w14:paraId="7C64B1CF">
      <w:pPr>
        <w:rPr>
          <w:sz w:val="72"/>
          <w:szCs w:val="72"/>
        </w:rPr>
      </w:pPr>
    </w:p>
    <w:p w14:paraId="64AC3058">
      <w:pPr>
        <w:pStyle w:val="10"/>
        <w:jc w:val="center"/>
        <w:rPr>
          <w:sz w:val="84"/>
          <w:szCs w:val="84"/>
        </w:rPr>
      </w:pPr>
      <w:r>
        <w:rPr>
          <w:rFonts w:hint="eastAsia"/>
          <w:sz w:val="84"/>
          <w:szCs w:val="84"/>
        </w:rPr>
        <w:t>第一部分</w:t>
      </w:r>
      <w:r>
        <w:rPr>
          <w:sz w:val="84"/>
          <w:szCs w:val="84"/>
        </w:rPr>
        <w:t xml:space="preserve"> </w:t>
      </w:r>
    </w:p>
    <w:p w14:paraId="5405E0BB">
      <w:pPr>
        <w:pStyle w:val="10"/>
        <w:jc w:val="center"/>
        <w:rPr>
          <w:sz w:val="84"/>
          <w:szCs w:val="84"/>
        </w:rPr>
      </w:pPr>
    </w:p>
    <w:p w14:paraId="03005E83">
      <w:pPr>
        <w:pStyle w:val="10"/>
        <w:jc w:val="center"/>
        <w:rPr>
          <w:sz w:val="84"/>
          <w:szCs w:val="84"/>
        </w:rPr>
      </w:pPr>
      <w:r>
        <w:rPr>
          <w:rFonts w:hint="eastAsia"/>
          <w:sz w:val="84"/>
          <w:szCs w:val="84"/>
        </w:rPr>
        <w:t>溆浦县工业和信息化局</w:t>
      </w:r>
    </w:p>
    <w:p w14:paraId="2A03CF54">
      <w:pPr>
        <w:pStyle w:val="10"/>
        <w:jc w:val="center"/>
        <w:rPr>
          <w:sz w:val="84"/>
          <w:szCs w:val="84"/>
        </w:rPr>
      </w:pPr>
      <w:r>
        <w:rPr>
          <w:rFonts w:hint="eastAsia"/>
          <w:sz w:val="84"/>
          <w:szCs w:val="84"/>
        </w:rPr>
        <w:t>单位概况</w:t>
      </w:r>
    </w:p>
    <w:p w14:paraId="7A57E2AB">
      <w:pPr>
        <w:jc w:val="center"/>
        <w:rPr>
          <w:sz w:val="72"/>
          <w:szCs w:val="72"/>
        </w:rPr>
      </w:pPr>
    </w:p>
    <w:p w14:paraId="08E677FF">
      <w:pPr>
        <w:jc w:val="center"/>
        <w:rPr>
          <w:sz w:val="72"/>
          <w:szCs w:val="72"/>
        </w:rPr>
      </w:pPr>
    </w:p>
    <w:p w14:paraId="6962DAA2">
      <w:pPr>
        <w:jc w:val="center"/>
        <w:rPr>
          <w:sz w:val="72"/>
          <w:szCs w:val="72"/>
        </w:rPr>
      </w:pPr>
    </w:p>
    <w:p w14:paraId="6CB5E477">
      <w:pPr>
        <w:jc w:val="center"/>
        <w:rPr>
          <w:sz w:val="72"/>
          <w:szCs w:val="72"/>
        </w:rPr>
      </w:pPr>
    </w:p>
    <w:p w14:paraId="24B72D07">
      <w:pPr>
        <w:jc w:val="center"/>
        <w:rPr>
          <w:sz w:val="72"/>
          <w:szCs w:val="72"/>
        </w:rPr>
      </w:pPr>
    </w:p>
    <w:p w14:paraId="76FAAE65">
      <w:pPr>
        <w:pStyle w:val="11"/>
        <w:ind w:left="720" w:firstLine="0" w:firstLineChars="0"/>
        <w:jc w:val="left"/>
        <w:rPr>
          <w:rFonts w:ascii="黑体" w:hAnsi="黑体" w:eastAsia="黑体"/>
          <w:sz w:val="32"/>
          <w:szCs w:val="32"/>
        </w:rPr>
      </w:pPr>
    </w:p>
    <w:p w14:paraId="623E9EFF">
      <w:pPr>
        <w:pStyle w:val="11"/>
        <w:ind w:left="720" w:firstLine="0" w:firstLineChars="0"/>
        <w:jc w:val="left"/>
        <w:rPr>
          <w:rFonts w:ascii="黑体" w:hAnsi="黑体" w:eastAsia="黑体"/>
          <w:sz w:val="32"/>
          <w:szCs w:val="32"/>
        </w:rPr>
      </w:pPr>
    </w:p>
    <w:p w14:paraId="3CA1CF77">
      <w:pPr>
        <w:pStyle w:val="11"/>
        <w:ind w:left="720" w:firstLine="0" w:firstLineChars="0"/>
        <w:jc w:val="left"/>
        <w:rPr>
          <w:rFonts w:ascii="黑体" w:hAnsi="黑体" w:eastAsia="黑体"/>
          <w:sz w:val="32"/>
          <w:szCs w:val="32"/>
        </w:rPr>
      </w:pPr>
    </w:p>
    <w:p w14:paraId="5FB8BE79">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3854C7E0">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sz w:val="32"/>
          <w:szCs w:val="32"/>
        </w:rPr>
        <w:t>（一）</w:t>
      </w:r>
      <w:r>
        <w:rPr>
          <w:rFonts w:hint="eastAsia" w:asciiTheme="minorEastAsia" w:hAnsiTheme="minorEastAsia"/>
          <w:bCs/>
          <w:kern w:val="0"/>
          <w:sz w:val="32"/>
          <w:szCs w:val="32"/>
        </w:rPr>
        <w:t>拟订全县新型工业化的发展战略、规划和相关政策措施并组织实施，协调解决有关重大问题；负责组织、协调全县培育发展战略性新兴产业工作；综合管理全县工业经济，指导、协调和服务工业企业；推进信息化和工业化融合；推进全县国民经济和社会信息化。</w:t>
      </w:r>
      <w:r>
        <w:rPr>
          <w:rFonts w:hint="eastAsia" w:asciiTheme="minorEastAsia" w:hAnsiTheme="minorEastAsia"/>
          <w:bCs/>
          <w:kern w:val="0"/>
          <w:sz w:val="32"/>
          <w:szCs w:val="32"/>
        </w:rPr>
        <w:br w:type="textWrapping"/>
      </w:r>
      <w:r>
        <w:rPr>
          <w:rFonts w:hint="eastAsia" w:asciiTheme="minorEastAsia" w:hAnsiTheme="minorEastAsia"/>
          <w:bCs/>
          <w:kern w:val="0"/>
          <w:sz w:val="32"/>
          <w:szCs w:val="32"/>
        </w:rPr>
        <w:t xml:space="preserve">    （二）拟订并组织实施工业、信息化的发展专项规划，贯彻落实国家和省、市产业政策；拟定优化产业结构和产品结构的地方配套政策措施，并监督检查执行情况；研究和规划全县工业产业投资布局；依法组织实施相关行业的准入管理；负责工业与信息化领域的产业安全和应急管理工作；指导市直工业企业安全生产，协调处理重大安全事故。</w:t>
      </w:r>
      <w:r>
        <w:rPr>
          <w:rFonts w:hint="eastAsia" w:asciiTheme="minorEastAsia" w:hAnsiTheme="minorEastAsia"/>
          <w:bCs/>
          <w:kern w:val="0"/>
          <w:sz w:val="32"/>
          <w:szCs w:val="32"/>
        </w:rPr>
        <w:br w:type="textWrapping"/>
      </w:r>
      <w:r>
        <w:rPr>
          <w:rFonts w:hint="eastAsia" w:asciiTheme="minorEastAsia" w:hAnsiTheme="minorEastAsia"/>
          <w:bCs/>
          <w:kern w:val="0"/>
          <w:sz w:val="32"/>
          <w:szCs w:val="32"/>
        </w:rPr>
        <w:t xml:space="preserve">   （三）对涉及工业和信息化领域相关法律法规的执法情况进行监督检查；协调减轻企业负担工作。</w:t>
      </w:r>
      <w:r>
        <w:rPr>
          <w:rFonts w:hint="eastAsia" w:asciiTheme="minorEastAsia" w:hAnsiTheme="minorEastAsia"/>
          <w:bCs/>
          <w:kern w:val="0"/>
          <w:sz w:val="32"/>
          <w:szCs w:val="32"/>
        </w:rPr>
        <w:br w:type="textWrapping"/>
      </w:r>
      <w:r>
        <w:rPr>
          <w:rFonts w:hint="eastAsia" w:asciiTheme="minorEastAsia" w:hAnsiTheme="minorEastAsia"/>
          <w:bCs/>
          <w:kern w:val="0"/>
          <w:sz w:val="32"/>
          <w:szCs w:val="32"/>
        </w:rPr>
        <w:t xml:space="preserve">   （四）组织拟订全县工业企业技术进步的发展战略、规划并组织实施；编制和组织实施技术改造规划，提出工业和信息化固定资产投资规模和方向；抓好重大工业项目的督查与协调；推进企业技术创新体系建设，指导行业技术创新和技术进步，以先进适用技术改造提升传统产业，组织实施有关科技重大政策，推进产学研结合和科研成果产业化。</w:t>
      </w:r>
      <w:r>
        <w:rPr>
          <w:rFonts w:hint="eastAsia" w:asciiTheme="minorEastAsia" w:hAnsiTheme="minorEastAsia"/>
          <w:bCs/>
          <w:kern w:val="0"/>
          <w:sz w:val="32"/>
          <w:szCs w:val="32"/>
        </w:rPr>
        <w:br w:type="textWrapping"/>
      </w:r>
      <w:r>
        <w:rPr>
          <w:rFonts w:hint="eastAsia" w:asciiTheme="minorEastAsia" w:hAnsiTheme="minorEastAsia"/>
          <w:bCs/>
          <w:kern w:val="0"/>
          <w:sz w:val="32"/>
          <w:szCs w:val="32"/>
        </w:rPr>
        <w:t xml:space="preserve">    （五）负责工业节能工作，参与拟订能源节约和资源综合利用规划；会同有关部门组织实施节能行动方案和资源综合利用工作；拟订并组织实施工业能源节约和资源综合利用政策；承担工业企业的节能考核和监察工作；组织推进清洁生产工作；组织协调相关重大示范工程和相关新产品、新技术、新设备、新材料的推广应用；参与编制全县生态建设规划；参与协调工业环境保护。</w:t>
      </w:r>
      <w:r>
        <w:rPr>
          <w:rFonts w:hint="eastAsia" w:asciiTheme="minorEastAsia" w:hAnsiTheme="minorEastAsia"/>
          <w:bCs/>
          <w:kern w:val="0"/>
          <w:sz w:val="32"/>
          <w:szCs w:val="32"/>
        </w:rPr>
        <w:br w:type="textWrapping"/>
      </w:r>
      <w:r>
        <w:rPr>
          <w:rFonts w:hint="eastAsia" w:asciiTheme="minorEastAsia" w:hAnsiTheme="minorEastAsia"/>
          <w:bCs/>
          <w:kern w:val="0"/>
          <w:sz w:val="32"/>
          <w:szCs w:val="32"/>
        </w:rPr>
        <w:t xml:space="preserve">   （六）组织拟订信息化发展战略、专项规划及相关政策，协调解决重大问题；促进电信、广播电视和计算机网络融合；推动跨行业、</w:t>
      </w:r>
      <w:r>
        <w:rPr>
          <w:rFonts w:hint="eastAsia" w:asciiTheme="minorEastAsia" w:hAnsiTheme="minorEastAsia"/>
          <w:bCs/>
          <w:kern w:val="0"/>
          <w:sz w:val="32"/>
          <w:szCs w:val="32"/>
          <w:lang w:eastAsia="zh-CN"/>
        </w:rPr>
        <w:t>跨部门的互联互通</w:t>
      </w:r>
      <w:r>
        <w:rPr>
          <w:rFonts w:hint="eastAsia" w:asciiTheme="minorEastAsia" w:hAnsiTheme="minorEastAsia"/>
          <w:bCs/>
          <w:kern w:val="0"/>
          <w:sz w:val="32"/>
          <w:szCs w:val="32"/>
        </w:rPr>
        <w:t>和重要信息资源的开发利用、共享；推进全县信息化建设。</w:t>
      </w:r>
    </w:p>
    <w:p w14:paraId="0A288553">
      <w:pPr>
        <w:widowControl/>
        <w:spacing w:line="600" w:lineRule="exact"/>
        <w:ind w:firstLine="480" w:firstLineChars="150"/>
        <w:rPr>
          <w:rFonts w:asciiTheme="minorEastAsia" w:hAnsiTheme="minorEastAsia"/>
          <w:bCs/>
          <w:kern w:val="0"/>
          <w:sz w:val="32"/>
          <w:szCs w:val="32"/>
        </w:rPr>
      </w:pPr>
      <w:r>
        <w:rPr>
          <w:rFonts w:hint="eastAsia" w:asciiTheme="minorEastAsia" w:hAnsiTheme="minorEastAsia"/>
          <w:bCs/>
          <w:kern w:val="0"/>
          <w:sz w:val="32"/>
          <w:szCs w:val="32"/>
        </w:rPr>
        <w:t>（七）指导全县工业、信息化领域人才开发与培训工作；开展人才和智力对外合作交流。</w:t>
      </w:r>
      <w:r>
        <w:rPr>
          <w:rFonts w:hint="eastAsia" w:asciiTheme="minorEastAsia" w:hAnsiTheme="minorEastAsia"/>
          <w:bCs/>
          <w:kern w:val="0"/>
          <w:sz w:val="32"/>
          <w:szCs w:val="32"/>
        </w:rPr>
        <w:br w:type="textWrapping"/>
      </w:r>
      <w:r>
        <w:rPr>
          <w:rFonts w:hint="eastAsia" w:asciiTheme="minorEastAsia" w:hAnsiTheme="minorEastAsia"/>
          <w:bCs/>
          <w:kern w:val="0"/>
          <w:sz w:val="32"/>
          <w:szCs w:val="32"/>
        </w:rPr>
        <w:t xml:space="preserve">   （八）负责国有工业企业遗留问题的协调处理；负责市直工业企业社会治安综合治理工作，做好企业信访稳定工作；指导集体企业的改制改革工作。</w:t>
      </w:r>
      <w:r>
        <w:rPr>
          <w:rFonts w:hint="eastAsia" w:asciiTheme="minorEastAsia" w:hAnsiTheme="minorEastAsia"/>
          <w:bCs/>
          <w:kern w:val="0"/>
          <w:sz w:val="32"/>
          <w:szCs w:val="32"/>
        </w:rPr>
        <w:br w:type="textWrapping"/>
      </w:r>
      <w:r>
        <w:rPr>
          <w:rFonts w:hint="eastAsia" w:asciiTheme="minorEastAsia" w:hAnsiTheme="minorEastAsia"/>
          <w:bCs/>
          <w:kern w:val="0"/>
          <w:sz w:val="32"/>
          <w:szCs w:val="32"/>
        </w:rPr>
        <w:t xml:space="preserve">   （九）负责对全县墙体材料改革和新型墙体材料的推广应用，编制并实施本市发展推广应用新墙材和限制实心粘土砖生产与使用的中长期规划和年度规划，对全县实心粘土砖生产与使用进行行政执法。加强对散装水泥的管理工作，按规定征收、管理和使用“两项基金”等专项费用。</w:t>
      </w:r>
      <w:r>
        <w:rPr>
          <w:rFonts w:hint="eastAsia" w:asciiTheme="minorEastAsia" w:hAnsiTheme="minorEastAsia"/>
          <w:bCs/>
          <w:kern w:val="0"/>
          <w:sz w:val="32"/>
          <w:szCs w:val="32"/>
        </w:rPr>
        <w:br w:type="textWrapping"/>
      </w:r>
      <w:r>
        <w:rPr>
          <w:rFonts w:hint="eastAsia" w:asciiTheme="minorEastAsia" w:hAnsiTheme="minorEastAsia"/>
          <w:bCs/>
          <w:kern w:val="0"/>
          <w:sz w:val="32"/>
          <w:szCs w:val="32"/>
        </w:rPr>
        <w:t xml:space="preserve">   （十）承办县委、县政府交办的其他事项。</w:t>
      </w:r>
    </w:p>
    <w:p w14:paraId="1BB85704">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32E442CD">
      <w:pPr>
        <w:widowControl/>
        <w:spacing w:line="58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（一）内设机构设置。</w:t>
      </w:r>
      <w:r>
        <w:rPr>
          <w:rFonts w:asciiTheme="minorEastAsia" w:hAnsiTheme="minorEastAsia"/>
          <w:bCs/>
          <w:kern w:val="0"/>
          <w:sz w:val="32"/>
          <w:szCs w:val="32"/>
        </w:rPr>
        <w:t>我局机关内设股室有7个</w:t>
      </w:r>
      <w:r>
        <w:rPr>
          <w:rFonts w:hint="eastAsia" w:asciiTheme="minorEastAsia" w:hAnsiTheme="minorEastAsia"/>
          <w:bCs/>
          <w:kern w:val="0"/>
          <w:sz w:val="32"/>
          <w:szCs w:val="32"/>
        </w:rPr>
        <w:t>。本单位是行政单位，现有</w:t>
      </w:r>
      <w:r>
        <w:rPr>
          <w:rFonts w:asciiTheme="minorEastAsia" w:hAnsiTheme="minorEastAsia"/>
          <w:bCs/>
          <w:kern w:val="0"/>
          <w:sz w:val="32"/>
          <w:szCs w:val="32"/>
        </w:rPr>
        <w:t>在职干部职工4</w:t>
      </w:r>
      <w:r>
        <w:rPr>
          <w:rFonts w:hint="eastAsia" w:asciiTheme="minorEastAsia" w:hAnsiTheme="minorEastAsia"/>
          <w:bCs/>
          <w:kern w:val="0"/>
          <w:sz w:val="32"/>
          <w:szCs w:val="32"/>
        </w:rPr>
        <w:t>2</w:t>
      </w:r>
      <w:r>
        <w:rPr>
          <w:rFonts w:asciiTheme="minorEastAsia" w:hAnsiTheme="minorEastAsia"/>
          <w:bCs/>
          <w:kern w:val="0"/>
          <w:sz w:val="32"/>
          <w:szCs w:val="32"/>
        </w:rPr>
        <w:t>人，党政班子成员4人，</w:t>
      </w:r>
      <w:r>
        <w:rPr>
          <w:rFonts w:hint="eastAsia" w:asciiTheme="minorEastAsia" w:hAnsiTheme="minorEastAsia"/>
          <w:bCs/>
          <w:kern w:val="0"/>
          <w:sz w:val="32"/>
          <w:szCs w:val="32"/>
        </w:rPr>
        <w:t>内设</w:t>
      </w:r>
      <w:r>
        <w:rPr>
          <w:rFonts w:asciiTheme="minorEastAsia" w:hAnsiTheme="minorEastAsia"/>
          <w:bCs/>
          <w:kern w:val="0"/>
          <w:sz w:val="32"/>
          <w:szCs w:val="32"/>
        </w:rPr>
        <w:t>办公室、运行监测股、投资规划股、中小企业股、信息化股、行政审批股等</w:t>
      </w:r>
      <w:r>
        <w:rPr>
          <w:rFonts w:hint="eastAsia" w:asciiTheme="minorEastAsia" w:hAnsiTheme="minorEastAsia"/>
          <w:bCs/>
          <w:kern w:val="0"/>
          <w:sz w:val="32"/>
          <w:szCs w:val="32"/>
        </w:rPr>
        <w:t>8个股室；二级局2个，分别是：电力执法大队、中小企业服务中心;核定编制41名，实有人数90人，其中：行政人员17人、事业人员22人、工勤人员2人、离退休人员49人。</w:t>
      </w:r>
    </w:p>
    <w:p w14:paraId="3139C4B3">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（二）决算单位构成。本单位</w:t>
      </w:r>
      <w:r>
        <w:rPr>
          <w:rFonts w:asciiTheme="minorEastAsia" w:hAnsiTheme="minorEastAsia"/>
          <w:bCs/>
          <w:kern w:val="0"/>
          <w:sz w:val="32"/>
          <w:szCs w:val="32"/>
        </w:rPr>
        <w:t>20</w:t>
      </w:r>
      <w:r>
        <w:rPr>
          <w:rFonts w:hint="eastAsia" w:asciiTheme="minorEastAsia" w:hAnsiTheme="minorEastAsia"/>
          <w:bCs/>
          <w:kern w:val="0"/>
          <w:sz w:val="32"/>
          <w:szCs w:val="32"/>
        </w:rPr>
        <w:t>20年部门决算汇总公开单位构成包括：溆浦县工业和信息化局本级。</w:t>
      </w:r>
    </w:p>
    <w:p w14:paraId="223E2B77">
      <w:pPr>
        <w:jc w:val="center"/>
        <w:rPr>
          <w:rFonts w:ascii="黑体" w:hAnsi="黑体" w:eastAsia="黑体"/>
          <w:sz w:val="28"/>
          <w:szCs w:val="28"/>
        </w:rPr>
      </w:pPr>
    </w:p>
    <w:p w14:paraId="0A7DB9F4">
      <w:pPr>
        <w:jc w:val="center"/>
        <w:rPr>
          <w:rFonts w:ascii="黑体" w:hAnsi="黑体" w:eastAsia="黑体"/>
          <w:sz w:val="28"/>
          <w:szCs w:val="28"/>
        </w:rPr>
      </w:pPr>
    </w:p>
    <w:p w14:paraId="1D5233C0">
      <w:pPr>
        <w:jc w:val="center"/>
        <w:rPr>
          <w:rFonts w:ascii="黑体" w:hAnsi="黑体" w:eastAsia="黑体"/>
          <w:sz w:val="28"/>
          <w:szCs w:val="28"/>
        </w:rPr>
      </w:pPr>
    </w:p>
    <w:p w14:paraId="3D16B62B">
      <w:pPr>
        <w:jc w:val="center"/>
        <w:rPr>
          <w:rFonts w:ascii="黑体" w:hAnsi="黑体" w:eastAsia="黑体"/>
          <w:sz w:val="28"/>
          <w:szCs w:val="28"/>
        </w:rPr>
      </w:pPr>
    </w:p>
    <w:p w14:paraId="12F4D3D0">
      <w:pPr>
        <w:jc w:val="center"/>
        <w:rPr>
          <w:rFonts w:ascii="黑体" w:hAnsi="黑体" w:eastAsia="黑体"/>
          <w:sz w:val="28"/>
          <w:szCs w:val="28"/>
        </w:rPr>
      </w:pPr>
    </w:p>
    <w:p w14:paraId="3A05ECE9">
      <w:pPr>
        <w:jc w:val="center"/>
        <w:rPr>
          <w:rFonts w:ascii="黑体" w:hAnsi="黑体" w:eastAsia="黑体"/>
          <w:sz w:val="28"/>
          <w:szCs w:val="28"/>
        </w:rPr>
      </w:pPr>
    </w:p>
    <w:p w14:paraId="36282521">
      <w:pPr>
        <w:jc w:val="center"/>
        <w:rPr>
          <w:rFonts w:ascii="黑体" w:hAnsi="黑体" w:eastAsia="黑体"/>
          <w:sz w:val="28"/>
          <w:szCs w:val="28"/>
        </w:rPr>
      </w:pPr>
    </w:p>
    <w:p w14:paraId="2BC2FFB2">
      <w:pPr>
        <w:jc w:val="center"/>
        <w:rPr>
          <w:rFonts w:ascii="黑体" w:hAnsi="黑体" w:eastAsia="黑体"/>
          <w:sz w:val="28"/>
          <w:szCs w:val="28"/>
        </w:rPr>
      </w:pPr>
    </w:p>
    <w:p w14:paraId="44DD2842">
      <w:pPr>
        <w:jc w:val="center"/>
        <w:rPr>
          <w:rFonts w:ascii="黑体" w:hAnsi="黑体" w:eastAsia="黑体"/>
          <w:sz w:val="28"/>
          <w:szCs w:val="28"/>
        </w:rPr>
      </w:pPr>
    </w:p>
    <w:p w14:paraId="150C1EFF">
      <w:pPr>
        <w:jc w:val="center"/>
        <w:rPr>
          <w:rFonts w:ascii="黑体" w:hAnsi="黑体" w:eastAsia="黑体"/>
          <w:sz w:val="28"/>
          <w:szCs w:val="28"/>
        </w:rPr>
      </w:pPr>
    </w:p>
    <w:p w14:paraId="5D5DED8C">
      <w:pPr>
        <w:rPr>
          <w:rFonts w:ascii="黑体" w:hAnsi="黑体" w:eastAsia="黑体"/>
          <w:sz w:val="28"/>
          <w:szCs w:val="28"/>
        </w:rPr>
      </w:pPr>
    </w:p>
    <w:p w14:paraId="42354639">
      <w:pPr>
        <w:rPr>
          <w:rFonts w:ascii="黑体" w:hAnsi="黑体" w:eastAsia="黑体"/>
          <w:sz w:val="28"/>
          <w:szCs w:val="28"/>
        </w:rPr>
      </w:pPr>
    </w:p>
    <w:p w14:paraId="24E05D45">
      <w:pPr>
        <w:rPr>
          <w:rFonts w:ascii="黑体" w:hAnsi="黑体" w:eastAsia="黑体"/>
          <w:sz w:val="28"/>
          <w:szCs w:val="28"/>
        </w:rPr>
      </w:pPr>
    </w:p>
    <w:p w14:paraId="47D1340B">
      <w:pPr>
        <w:jc w:val="center"/>
        <w:rPr>
          <w:sz w:val="72"/>
          <w:szCs w:val="72"/>
        </w:rPr>
      </w:pPr>
      <w:r>
        <w:rPr>
          <w:rFonts w:hint="eastAsia"/>
          <w:sz w:val="72"/>
          <w:szCs w:val="72"/>
        </w:rPr>
        <w:t>第二部分</w:t>
      </w:r>
    </w:p>
    <w:p w14:paraId="582B4D6B">
      <w:pPr>
        <w:jc w:val="center"/>
        <w:rPr>
          <w:sz w:val="72"/>
          <w:szCs w:val="72"/>
        </w:rPr>
      </w:pPr>
    </w:p>
    <w:p w14:paraId="737B0C32">
      <w:pPr>
        <w:jc w:val="center"/>
        <w:rPr>
          <w:sz w:val="72"/>
          <w:szCs w:val="72"/>
        </w:rPr>
      </w:pPr>
      <w:r>
        <w:rPr>
          <w:rFonts w:hint="eastAsia"/>
          <w:sz w:val="72"/>
          <w:szCs w:val="72"/>
        </w:rPr>
        <w:t>部门决算表</w:t>
      </w:r>
    </w:p>
    <w:p w14:paraId="630213E6">
      <w:pPr>
        <w:jc w:val="center"/>
        <w:rPr>
          <w:sz w:val="72"/>
          <w:szCs w:val="72"/>
        </w:rPr>
      </w:pPr>
    </w:p>
    <w:p w14:paraId="60E39608">
      <w:pPr>
        <w:jc w:val="center"/>
        <w:rPr>
          <w:sz w:val="72"/>
          <w:szCs w:val="72"/>
        </w:rPr>
      </w:pPr>
    </w:p>
    <w:p w14:paraId="2665B9A5">
      <w:pPr>
        <w:jc w:val="center"/>
        <w:rPr>
          <w:sz w:val="72"/>
          <w:szCs w:val="72"/>
        </w:rPr>
      </w:pPr>
    </w:p>
    <w:p w14:paraId="5FD03C4B">
      <w:pPr>
        <w:jc w:val="center"/>
        <w:rPr>
          <w:sz w:val="72"/>
          <w:szCs w:val="72"/>
        </w:rPr>
      </w:pPr>
    </w:p>
    <w:p w14:paraId="14A1A756">
      <w:pPr>
        <w:jc w:val="center"/>
        <w:rPr>
          <w:sz w:val="72"/>
          <w:szCs w:val="72"/>
        </w:rPr>
      </w:pPr>
    </w:p>
    <w:p w14:paraId="02061993">
      <w:pPr>
        <w:jc w:val="center"/>
        <w:rPr>
          <w:sz w:val="72"/>
          <w:szCs w:val="72"/>
        </w:rPr>
      </w:pPr>
    </w:p>
    <w:p w14:paraId="7649E961">
      <w:pPr>
        <w:jc w:val="left"/>
        <w:rPr>
          <w:sz w:val="32"/>
          <w:szCs w:val="32"/>
        </w:rPr>
      </w:pPr>
    </w:p>
    <w:p w14:paraId="39F885A2">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0DFCE530">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3592A189">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67FA57E6">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2553C7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6FE36E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103FB7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1D2B19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0BABEC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1E021FC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0FDCC9C5">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20ED995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部门：溆浦县工业和信息化局</w:t>
            </w:r>
            <w:r>
              <w:rPr>
                <w:rFonts w:ascii="宋体" w:hAnsi="宋体" w:eastAsia="宋体" w:cs="宋体"/>
                <w:color w:val="000000"/>
                <w:kern w:val="0"/>
                <w:sz w:val="20"/>
                <w:szCs w:val="20"/>
              </w:rPr>
              <w:t xml:space="preserve"> </w:t>
            </w:r>
          </w:p>
        </w:tc>
        <w:tc>
          <w:tcPr>
            <w:tcW w:w="697" w:type="dxa"/>
            <w:gridSpan w:val="2"/>
            <w:tcBorders>
              <w:top w:val="nil"/>
              <w:left w:val="nil"/>
              <w:bottom w:val="nil"/>
              <w:right w:val="nil"/>
            </w:tcBorders>
            <w:shd w:val="clear" w:color="000000" w:fill="FFFFFF"/>
            <w:noWrap/>
            <w:vAlign w:val="center"/>
          </w:tcPr>
          <w:p w14:paraId="2A6DCA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6B3B74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3B1406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268D663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15AAB67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83D25FD">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FF2652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52D155A4">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9A545CC">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373001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22964920">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4FB18099">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459EF1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0CFD703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4DC4424B">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37F488A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360F33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497B9DC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0C99F2B2">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2721D9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6B61CC3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18FB458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51FCB63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D9C5AEB">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7557DE2D">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65A2BEA0">
            <w:pPr>
              <w:widowControl/>
              <w:jc w:val="right"/>
              <w:rPr>
                <w:rFonts w:ascii="宋体" w:hAnsi="宋体" w:eastAsia="宋体" w:cs="宋体"/>
                <w:kern w:val="0"/>
                <w:sz w:val="22"/>
              </w:rPr>
            </w:pPr>
            <w:r>
              <w:rPr>
                <w:rFonts w:hint="eastAsia" w:ascii="宋体" w:hAnsi="宋体" w:eastAsia="宋体" w:cs="宋体"/>
                <w:kern w:val="0"/>
                <w:sz w:val="22"/>
              </w:rPr>
              <w:t>3196.06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235D50E">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305AF458">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noWrap/>
            <w:vAlign w:val="center"/>
          </w:tcPr>
          <w:p w14:paraId="2BD66FBE">
            <w:pPr>
              <w:widowControl/>
              <w:jc w:val="center"/>
              <w:rPr>
                <w:rFonts w:ascii="宋体" w:hAnsi="宋体" w:eastAsia="宋体" w:cs="宋体"/>
                <w:kern w:val="0"/>
                <w:sz w:val="22"/>
              </w:rPr>
            </w:pPr>
            <w:r>
              <w:rPr>
                <w:rFonts w:hint="eastAsia" w:ascii="宋体" w:hAnsi="宋体" w:eastAsia="宋体" w:cs="宋体"/>
                <w:kern w:val="0"/>
                <w:sz w:val="22"/>
              </w:rPr>
              <w:t>140.97</w:t>
            </w:r>
          </w:p>
        </w:tc>
      </w:tr>
      <w:tr w14:paraId="51F0867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C95084B">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31EEE494">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6439DBCF">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4AEC45D">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2F5E918B">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noWrap/>
            <w:vAlign w:val="center"/>
          </w:tcPr>
          <w:p w14:paraId="0148C9DF">
            <w:pPr>
              <w:widowControl/>
              <w:jc w:val="center"/>
              <w:rPr>
                <w:rFonts w:ascii="宋体" w:hAnsi="宋体" w:eastAsia="宋体" w:cs="宋体"/>
                <w:kern w:val="0"/>
                <w:sz w:val="22"/>
              </w:rPr>
            </w:pPr>
          </w:p>
        </w:tc>
      </w:tr>
      <w:tr w14:paraId="2C8249D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03D02E5">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082C54C9">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16A5A346">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2AF29D5">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321A9E52">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noWrap/>
            <w:vAlign w:val="center"/>
          </w:tcPr>
          <w:p w14:paraId="6E621B75">
            <w:pPr>
              <w:widowControl/>
              <w:jc w:val="center"/>
              <w:rPr>
                <w:rFonts w:ascii="宋体" w:hAnsi="宋体" w:eastAsia="宋体" w:cs="宋体"/>
                <w:kern w:val="0"/>
                <w:sz w:val="22"/>
              </w:rPr>
            </w:pPr>
          </w:p>
        </w:tc>
      </w:tr>
      <w:tr w14:paraId="297C48F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C3C177F">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093277D6">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76772AE5">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CA04744">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375D5E58">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noWrap/>
            <w:vAlign w:val="center"/>
          </w:tcPr>
          <w:p w14:paraId="2C6CF1A5">
            <w:pPr>
              <w:widowControl/>
              <w:jc w:val="center"/>
              <w:rPr>
                <w:rFonts w:ascii="宋体" w:hAnsi="宋体" w:eastAsia="宋体" w:cs="宋体"/>
                <w:kern w:val="0"/>
                <w:sz w:val="22"/>
              </w:rPr>
            </w:pPr>
          </w:p>
        </w:tc>
      </w:tr>
      <w:tr w14:paraId="795231F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1E41936">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15512BA2">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316532C1">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91D7A3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45" w:type="dxa"/>
            <w:tcBorders>
              <w:top w:val="nil"/>
              <w:left w:val="nil"/>
              <w:bottom w:val="single" w:color="auto" w:sz="4" w:space="0"/>
              <w:right w:val="single" w:color="auto" w:sz="4" w:space="0"/>
            </w:tcBorders>
            <w:shd w:val="clear" w:color="000000" w:fill="FFFFFF"/>
            <w:noWrap/>
            <w:vAlign w:val="center"/>
          </w:tcPr>
          <w:p w14:paraId="4FC1CFDB">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3"/>
            <w:tcBorders>
              <w:top w:val="nil"/>
              <w:left w:val="nil"/>
              <w:bottom w:val="single" w:color="auto" w:sz="4" w:space="0"/>
              <w:right w:val="single" w:color="auto" w:sz="4" w:space="0"/>
            </w:tcBorders>
            <w:shd w:val="clear" w:color="auto" w:fill="auto"/>
            <w:noWrap/>
            <w:vAlign w:val="center"/>
          </w:tcPr>
          <w:p w14:paraId="66AF10D4">
            <w:pPr>
              <w:widowControl/>
              <w:jc w:val="center"/>
              <w:rPr>
                <w:rFonts w:ascii="宋体" w:hAnsi="宋体" w:eastAsia="宋体" w:cs="宋体"/>
                <w:kern w:val="0"/>
                <w:sz w:val="22"/>
              </w:rPr>
            </w:pPr>
          </w:p>
        </w:tc>
      </w:tr>
      <w:tr w14:paraId="110DA11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96CF364">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370CF5B7">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460939E5">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9D47787">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45" w:type="dxa"/>
            <w:tcBorders>
              <w:top w:val="nil"/>
              <w:left w:val="nil"/>
              <w:bottom w:val="single" w:color="auto" w:sz="4" w:space="0"/>
              <w:right w:val="single" w:color="auto" w:sz="4" w:space="0"/>
            </w:tcBorders>
            <w:shd w:val="clear" w:color="000000" w:fill="FFFFFF"/>
            <w:noWrap/>
            <w:vAlign w:val="center"/>
          </w:tcPr>
          <w:p w14:paraId="60C52A6D">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3"/>
            <w:tcBorders>
              <w:top w:val="nil"/>
              <w:left w:val="nil"/>
              <w:bottom w:val="single" w:color="auto" w:sz="4" w:space="0"/>
              <w:right w:val="single" w:color="auto" w:sz="4" w:space="0"/>
            </w:tcBorders>
            <w:shd w:val="clear" w:color="auto" w:fill="auto"/>
            <w:noWrap/>
            <w:vAlign w:val="center"/>
          </w:tcPr>
          <w:p w14:paraId="226350AB">
            <w:pPr>
              <w:widowControl/>
              <w:jc w:val="center"/>
              <w:rPr>
                <w:rFonts w:ascii="宋体" w:hAnsi="宋体" w:eastAsia="宋体" w:cs="宋体"/>
                <w:kern w:val="0"/>
                <w:sz w:val="22"/>
              </w:rPr>
            </w:pPr>
            <w:r>
              <w:rPr>
                <w:rFonts w:hint="eastAsia" w:ascii="宋体" w:hAnsi="宋体" w:eastAsia="宋体" w:cs="宋体"/>
                <w:kern w:val="0"/>
                <w:sz w:val="22"/>
              </w:rPr>
              <w:t>199.80</w:t>
            </w:r>
          </w:p>
        </w:tc>
      </w:tr>
      <w:tr w14:paraId="1677A11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DBDC797">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6266C65D">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746866F2">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88A90F9">
            <w:pPr>
              <w:widowControl/>
              <w:jc w:val="left"/>
              <w:rPr>
                <w:rFonts w:ascii="宋体" w:hAnsi="宋体" w:eastAsia="宋体" w:cs="宋体"/>
                <w:kern w:val="0"/>
                <w:sz w:val="24"/>
                <w:szCs w:val="24"/>
              </w:rPr>
            </w:pPr>
            <w:r>
              <w:rPr>
                <w:rFonts w:hint="eastAsia" w:ascii="宋体" w:hAnsi="宋体" w:eastAsia="宋体" w:cs="宋体"/>
                <w:kern w:val="0"/>
                <w:sz w:val="24"/>
                <w:szCs w:val="24"/>
              </w:rPr>
              <w:t>七、社会保障和就业支出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1A0CAC79">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289D5BAE">
            <w:pPr>
              <w:widowControl/>
              <w:jc w:val="center"/>
              <w:rPr>
                <w:rFonts w:ascii="宋体" w:hAnsi="宋体" w:eastAsia="宋体" w:cs="宋体"/>
                <w:kern w:val="0"/>
                <w:sz w:val="22"/>
              </w:rPr>
            </w:pPr>
            <w:r>
              <w:rPr>
                <w:rFonts w:hint="eastAsia" w:ascii="宋体" w:hAnsi="宋体" w:eastAsia="宋体" w:cs="宋体"/>
                <w:kern w:val="0"/>
                <w:sz w:val="22"/>
              </w:rPr>
              <w:t>40.78</w:t>
            </w:r>
          </w:p>
        </w:tc>
      </w:tr>
      <w:tr w14:paraId="3787389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57B119B">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1D2E6982">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62304D5C">
            <w:pPr>
              <w:widowControl/>
              <w:jc w:val="left"/>
              <w:rPr>
                <w:rFonts w:ascii="宋体" w:hAnsi="宋体" w:eastAsia="宋体" w:cs="宋体"/>
                <w:kern w:val="0"/>
                <w:sz w:val="22"/>
              </w:rPr>
            </w:pPr>
            <w:r>
              <w:rPr>
                <w:rFonts w:hint="eastAsia" w:ascii="宋体" w:hAnsi="宋体" w:eastAsia="宋体" w:cs="宋体"/>
                <w:kern w:val="0"/>
                <w:sz w:val="22"/>
              </w:rPr>
              <w:t>　3665.89</w:t>
            </w:r>
          </w:p>
        </w:tc>
        <w:tc>
          <w:tcPr>
            <w:tcW w:w="3798" w:type="dxa"/>
            <w:gridSpan w:val="3"/>
            <w:tcBorders>
              <w:top w:val="nil"/>
              <w:left w:val="nil"/>
              <w:bottom w:val="single" w:color="auto" w:sz="4" w:space="0"/>
              <w:right w:val="single" w:color="auto" w:sz="4" w:space="0"/>
            </w:tcBorders>
            <w:shd w:val="clear" w:color="auto" w:fill="auto"/>
            <w:noWrap/>
            <w:vAlign w:val="center"/>
          </w:tcPr>
          <w:p w14:paraId="31ED2877">
            <w:pPr>
              <w:widowControl/>
              <w:jc w:val="left"/>
              <w:rPr>
                <w:rFonts w:ascii="宋体" w:hAnsi="宋体" w:eastAsia="宋体" w:cs="宋体"/>
                <w:kern w:val="0"/>
                <w:sz w:val="22"/>
              </w:rPr>
            </w:pPr>
            <w:r>
              <w:rPr>
                <w:rFonts w:hint="eastAsia" w:ascii="宋体" w:hAnsi="宋体" w:eastAsia="宋体" w:cs="宋体"/>
                <w:kern w:val="0"/>
                <w:sz w:val="22"/>
              </w:rPr>
              <w:t>八、卫生健康支出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6701861C">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02FD7C65">
            <w:pPr>
              <w:widowControl/>
              <w:jc w:val="center"/>
              <w:rPr>
                <w:rFonts w:ascii="宋体" w:hAnsi="宋体" w:eastAsia="宋体" w:cs="宋体"/>
                <w:kern w:val="0"/>
                <w:sz w:val="22"/>
              </w:rPr>
            </w:pPr>
            <w:r>
              <w:rPr>
                <w:rFonts w:hint="eastAsia" w:ascii="宋体" w:hAnsi="宋体" w:eastAsia="宋体" w:cs="宋体"/>
                <w:kern w:val="0"/>
                <w:sz w:val="22"/>
              </w:rPr>
              <w:t>117.88</w:t>
            </w:r>
          </w:p>
        </w:tc>
      </w:tr>
      <w:tr w14:paraId="3204A89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33BDA9C">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78F178AF">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1074A6AB">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57AB3AEA">
            <w:pPr>
              <w:widowControl/>
              <w:jc w:val="left"/>
              <w:rPr>
                <w:rFonts w:ascii="宋体" w:hAnsi="宋体" w:eastAsia="宋体" w:cs="宋体"/>
                <w:kern w:val="0"/>
                <w:sz w:val="22"/>
              </w:rPr>
            </w:pPr>
            <w:r>
              <w:rPr>
                <w:rFonts w:hint="eastAsia" w:ascii="宋体" w:hAnsi="宋体" w:eastAsia="宋体" w:cs="宋体"/>
                <w:kern w:val="0"/>
                <w:sz w:val="22"/>
              </w:rPr>
              <w:t>九、节能环保支出　</w:t>
            </w:r>
          </w:p>
        </w:tc>
        <w:tc>
          <w:tcPr>
            <w:tcW w:w="845" w:type="dxa"/>
            <w:tcBorders>
              <w:top w:val="nil"/>
              <w:left w:val="nil"/>
              <w:bottom w:val="single" w:color="auto" w:sz="4" w:space="0"/>
              <w:right w:val="single" w:color="auto" w:sz="4" w:space="0"/>
            </w:tcBorders>
            <w:shd w:val="clear" w:color="000000" w:fill="FFFFFF"/>
            <w:noWrap/>
            <w:vAlign w:val="center"/>
          </w:tcPr>
          <w:p w14:paraId="5212D088">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34FAA448">
            <w:pPr>
              <w:widowControl/>
              <w:jc w:val="center"/>
              <w:rPr>
                <w:rFonts w:ascii="宋体" w:hAnsi="宋体" w:eastAsia="宋体" w:cs="宋体"/>
                <w:kern w:val="0"/>
                <w:sz w:val="22"/>
              </w:rPr>
            </w:pPr>
            <w:r>
              <w:rPr>
                <w:rFonts w:hint="eastAsia" w:ascii="宋体" w:hAnsi="宋体" w:eastAsia="宋体" w:cs="宋体"/>
                <w:kern w:val="0"/>
                <w:sz w:val="22"/>
              </w:rPr>
              <w:t>535.33</w:t>
            </w:r>
          </w:p>
        </w:tc>
      </w:tr>
      <w:tr w14:paraId="0987994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CAD7965">
            <w:pPr>
              <w:widowControl/>
              <w:jc w:val="center"/>
              <w:rPr>
                <w:rFonts w:ascii="宋体" w:hAnsi="宋体" w:eastAsia="宋体" w:cs="宋体"/>
                <w:b/>
                <w:bCs/>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75BD6DBD">
            <w:pPr>
              <w:widowControl/>
              <w:jc w:val="center"/>
              <w:rPr>
                <w:rFonts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3EC1A998">
            <w:pPr>
              <w:widowControl/>
              <w:jc w:val="righ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0BD5CC49">
            <w:pPr>
              <w:widowControl/>
              <w:jc w:val="left"/>
              <w:rPr>
                <w:rFonts w:ascii="宋体" w:hAnsi="宋体" w:eastAsia="宋体" w:cs="宋体"/>
                <w:kern w:val="0"/>
                <w:sz w:val="22"/>
              </w:rPr>
            </w:pPr>
            <w:r>
              <w:rPr>
                <w:rFonts w:hint="eastAsia" w:ascii="宋体" w:hAnsi="宋体" w:eastAsia="宋体" w:cs="宋体"/>
                <w:kern w:val="0"/>
                <w:sz w:val="22"/>
              </w:rPr>
              <w:t>十、城乡社区支出</w:t>
            </w:r>
          </w:p>
        </w:tc>
        <w:tc>
          <w:tcPr>
            <w:tcW w:w="845" w:type="dxa"/>
            <w:tcBorders>
              <w:top w:val="nil"/>
              <w:left w:val="nil"/>
              <w:bottom w:val="single" w:color="auto" w:sz="4" w:space="0"/>
              <w:right w:val="single" w:color="auto" w:sz="4" w:space="0"/>
            </w:tcBorders>
            <w:shd w:val="clear" w:color="000000" w:fill="FFFFFF"/>
            <w:noWrap/>
            <w:vAlign w:val="center"/>
          </w:tcPr>
          <w:p w14:paraId="5DEDBE8B">
            <w:pPr>
              <w:widowControl/>
              <w:jc w:val="center"/>
              <w:rPr>
                <w:rFonts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3A21E4EF">
            <w:pPr>
              <w:widowControl/>
              <w:jc w:val="center"/>
              <w:rPr>
                <w:rFonts w:ascii="宋体" w:hAnsi="宋体" w:eastAsia="宋体" w:cs="宋体"/>
                <w:kern w:val="0"/>
                <w:sz w:val="22"/>
              </w:rPr>
            </w:pPr>
            <w:r>
              <w:rPr>
                <w:rFonts w:hint="eastAsia" w:ascii="宋体" w:hAnsi="宋体" w:eastAsia="宋体" w:cs="宋体"/>
                <w:kern w:val="0"/>
                <w:sz w:val="22"/>
              </w:rPr>
              <w:t>71.00</w:t>
            </w:r>
          </w:p>
        </w:tc>
      </w:tr>
      <w:tr w14:paraId="54DBD9B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5E951F8">
            <w:pPr>
              <w:widowControl/>
              <w:jc w:val="center"/>
              <w:rPr>
                <w:rFonts w:ascii="宋体" w:hAnsi="宋体" w:eastAsia="宋体" w:cs="宋体"/>
                <w:b/>
                <w:bCs/>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5A517B7A">
            <w:pPr>
              <w:widowControl/>
              <w:jc w:val="center"/>
              <w:rPr>
                <w:rFonts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2669E07B">
            <w:pPr>
              <w:widowControl/>
              <w:jc w:val="righ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465751ED">
            <w:pPr>
              <w:widowControl/>
              <w:jc w:val="left"/>
              <w:rPr>
                <w:rFonts w:ascii="宋体" w:hAnsi="宋体" w:eastAsia="宋体" w:cs="宋体"/>
                <w:kern w:val="0"/>
                <w:sz w:val="22"/>
              </w:rPr>
            </w:pPr>
            <w:r>
              <w:rPr>
                <w:rFonts w:hint="eastAsia" w:ascii="宋体" w:hAnsi="宋体" w:eastAsia="宋体" w:cs="宋体"/>
                <w:kern w:val="0"/>
                <w:sz w:val="22"/>
              </w:rPr>
              <w:t>十一、农林水支出</w:t>
            </w:r>
          </w:p>
        </w:tc>
        <w:tc>
          <w:tcPr>
            <w:tcW w:w="845" w:type="dxa"/>
            <w:tcBorders>
              <w:top w:val="nil"/>
              <w:left w:val="nil"/>
              <w:bottom w:val="single" w:color="auto" w:sz="4" w:space="0"/>
              <w:right w:val="single" w:color="auto" w:sz="4" w:space="0"/>
            </w:tcBorders>
            <w:shd w:val="clear" w:color="000000" w:fill="FFFFFF"/>
            <w:noWrap/>
            <w:vAlign w:val="center"/>
          </w:tcPr>
          <w:p w14:paraId="64A2CDC5">
            <w:pPr>
              <w:widowControl/>
              <w:jc w:val="center"/>
              <w:rPr>
                <w:rFonts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1463D9C3">
            <w:pPr>
              <w:widowControl/>
              <w:jc w:val="center"/>
              <w:rPr>
                <w:rFonts w:ascii="宋体" w:hAnsi="宋体" w:eastAsia="宋体" w:cs="宋体"/>
                <w:kern w:val="0"/>
                <w:sz w:val="22"/>
              </w:rPr>
            </w:pPr>
            <w:r>
              <w:rPr>
                <w:rFonts w:hint="eastAsia" w:ascii="宋体" w:hAnsi="宋体" w:eastAsia="宋体" w:cs="宋体"/>
                <w:kern w:val="0"/>
                <w:sz w:val="22"/>
              </w:rPr>
              <w:t>4.00</w:t>
            </w:r>
          </w:p>
        </w:tc>
      </w:tr>
      <w:tr w14:paraId="405D6BB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E9FE420">
            <w:pPr>
              <w:widowControl/>
              <w:jc w:val="center"/>
              <w:rPr>
                <w:rFonts w:ascii="宋体" w:hAnsi="宋体" w:eastAsia="宋体" w:cs="宋体"/>
                <w:b/>
                <w:bCs/>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436668BE">
            <w:pPr>
              <w:widowControl/>
              <w:jc w:val="center"/>
              <w:rPr>
                <w:rFonts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094EAB8D">
            <w:pPr>
              <w:widowControl/>
              <w:jc w:val="righ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4A9F26A2">
            <w:pPr>
              <w:widowControl/>
              <w:jc w:val="left"/>
              <w:rPr>
                <w:rFonts w:ascii="宋体" w:hAnsi="宋体" w:eastAsia="宋体" w:cs="宋体"/>
                <w:kern w:val="0"/>
                <w:sz w:val="22"/>
              </w:rPr>
            </w:pPr>
            <w:r>
              <w:rPr>
                <w:rFonts w:hint="eastAsia" w:ascii="宋体" w:hAnsi="宋体" w:eastAsia="宋体" w:cs="宋体"/>
                <w:kern w:val="0"/>
                <w:sz w:val="22"/>
              </w:rPr>
              <w:t>十二、资源勘探工业信息等支出</w:t>
            </w:r>
          </w:p>
        </w:tc>
        <w:tc>
          <w:tcPr>
            <w:tcW w:w="845" w:type="dxa"/>
            <w:tcBorders>
              <w:top w:val="nil"/>
              <w:left w:val="nil"/>
              <w:bottom w:val="single" w:color="auto" w:sz="4" w:space="0"/>
              <w:right w:val="single" w:color="auto" w:sz="4" w:space="0"/>
            </w:tcBorders>
            <w:shd w:val="clear" w:color="000000" w:fill="FFFFFF"/>
            <w:noWrap/>
            <w:vAlign w:val="center"/>
          </w:tcPr>
          <w:p w14:paraId="340E7EF8">
            <w:pPr>
              <w:widowControl/>
              <w:jc w:val="center"/>
              <w:rPr>
                <w:rFonts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0950C283">
            <w:pPr>
              <w:widowControl/>
              <w:jc w:val="center"/>
              <w:rPr>
                <w:rFonts w:ascii="宋体" w:hAnsi="宋体" w:eastAsia="宋体" w:cs="宋体"/>
                <w:kern w:val="0"/>
                <w:sz w:val="22"/>
              </w:rPr>
            </w:pPr>
            <w:r>
              <w:rPr>
                <w:rFonts w:hint="eastAsia" w:ascii="宋体" w:hAnsi="宋体" w:eastAsia="宋体" w:cs="宋体"/>
                <w:kern w:val="0"/>
                <w:sz w:val="22"/>
              </w:rPr>
              <w:t>5381.06</w:t>
            </w:r>
          </w:p>
        </w:tc>
      </w:tr>
      <w:tr w14:paraId="516CA4C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3DDCA83">
            <w:pPr>
              <w:widowControl/>
              <w:jc w:val="center"/>
              <w:rPr>
                <w:rFonts w:ascii="宋体" w:hAnsi="宋体" w:eastAsia="宋体" w:cs="宋体"/>
                <w:b/>
                <w:bCs/>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12FBF349">
            <w:pPr>
              <w:widowControl/>
              <w:jc w:val="center"/>
              <w:rPr>
                <w:rFonts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3CA5FE3D">
            <w:pPr>
              <w:widowControl/>
              <w:jc w:val="righ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0B683CD">
            <w:pPr>
              <w:widowControl/>
              <w:jc w:val="left"/>
              <w:rPr>
                <w:rFonts w:ascii="宋体" w:hAnsi="宋体" w:eastAsia="宋体" w:cs="宋体"/>
                <w:kern w:val="0"/>
                <w:sz w:val="22"/>
              </w:rPr>
            </w:pPr>
            <w:r>
              <w:rPr>
                <w:rFonts w:hint="eastAsia" w:ascii="宋体" w:hAnsi="宋体" w:eastAsia="宋体" w:cs="宋体"/>
                <w:kern w:val="0"/>
                <w:sz w:val="22"/>
              </w:rPr>
              <w:t>十三、自然资源海洋气象等支出</w:t>
            </w:r>
          </w:p>
        </w:tc>
        <w:tc>
          <w:tcPr>
            <w:tcW w:w="845" w:type="dxa"/>
            <w:tcBorders>
              <w:top w:val="nil"/>
              <w:left w:val="nil"/>
              <w:bottom w:val="single" w:color="auto" w:sz="4" w:space="0"/>
              <w:right w:val="single" w:color="auto" w:sz="4" w:space="0"/>
            </w:tcBorders>
            <w:shd w:val="clear" w:color="000000" w:fill="FFFFFF"/>
            <w:noWrap/>
            <w:vAlign w:val="center"/>
          </w:tcPr>
          <w:p w14:paraId="32954077">
            <w:pPr>
              <w:widowControl/>
              <w:jc w:val="center"/>
              <w:rPr>
                <w:rFonts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10C961CD">
            <w:pPr>
              <w:widowControl/>
              <w:jc w:val="center"/>
              <w:rPr>
                <w:rFonts w:ascii="宋体" w:hAnsi="宋体" w:eastAsia="宋体" w:cs="宋体"/>
                <w:kern w:val="0"/>
                <w:sz w:val="22"/>
              </w:rPr>
            </w:pPr>
            <w:r>
              <w:rPr>
                <w:rFonts w:hint="eastAsia" w:ascii="宋体" w:hAnsi="宋体" w:eastAsia="宋体" w:cs="宋体"/>
                <w:kern w:val="0"/>
                <w:sz w:val="22"/>
              </w:rPr>
              <w:t>0.93</w:t>
            </w:r>
          </w:p>
        </w:tc>
      </w:tr>
      <w:tr w14:paraId="3D96585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9F86381">
            <w:pPr>
              <w:widowControl/>
              <w:jc w:val="center"/>
              <w:rPr>
                <w:rFonts w:ascii="宋体" w:hAnsi="宋体" w:eastAsia="宋体" w:cs="宋体"/>
                <w:b/>
                <w:bCs/>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30423DEA">
            <w:pPr>
              <w:widowControl/>
              <w:jc w:val="center"/>
              <w:rPr>
                <w:rFonts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195F5528">
            <w:pPr>
              <w:widowControl/>
              <w:jc w:val="righ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EAF2371">
            <w:pPr>
              <w:widowControl/>
              <w:jc w:val="left"/>
              <w:rPr>
                <w:rFonts w:ascii="宋体" w:hAnsi="宋体" w:eastAsia="宋体" w:cs="宋体"/>
                <w:kern w:val="0"/>
                <w:sz w:val="22"/>
              </w:rPr>
            </w:pPr>
            <w:r>
              <w:rPr>
                <w:rFonts w:hint="eastAsia" w:ascii="宋体" w:hAnsi="宋体" w:eastAsia="宋体" w:cs="宋体"/>
                <w:kern w:val="0"/>
                <w:sz w:val="22"/>
              </w:rPr>
              <w:t>十四、住房保障支出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13E503D3">
            <w:pPr>
              <w:widowControl/>
              <w:jc w:val="center"/>
              <w:rPr>
                <w:rFonts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7B7CB09D">
            <w:pPr>
              <w:widowControl/>
              <w:jc w:val="center"/>
              <w:rPr>
                <w:rFonts w:ascii="宋体" w:hAnsi="宋体" w:eastAsia="宋体" w:cs="宋体"/>
                <w:kern w:val="0"/>
                <w:sz w:val="22"/>
              </w:rPr>
            </w:pPr>
            <w:r>
              <w:rPr>
                <w:rFonts w:hint="eastAsia" w:ascii="宋体" w:hAnsi="宋体" w:eastAsia="宋体" w:cs="宋体"/>
                <w:kern w:val="0"/>
                <w:sz w:val="22"/>
              </w:rPr>
              <w:t>27.16</w:t>
            </w:r>
          </w:p>
        </w:tc>
      </w:tr>
      <w:tr w14:paraId="6142A92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886E40F">
            <w:pPr>
              <w:widowControl/>
              <w:jc w:val="center"/>
              <w:rPr>
                <w:rFonts w:ascii="宋体" w:hAnsi="宋体" w:eastAsia="宋体" w:cs="宋体"/>
                <w:b/>
                <w:bCs/>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0A01B406">
            <w:pPr>
              <w:widowControl/>
              <w:jc w:val="center"/>
              <w:rPr>
                <w:rFonts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6684109E">
            <w:pPr>
              <w:widowControl/>
              <w:jc w:val="righ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F0ACFE5">
            <w:pPr>
              <w:widowControl/>
              <w:jc w:val="left"/>
              <w:rPr>
                <w:rFonts w:ascii="宋体" w:hAnsi="宋体" w:eastAsia="宋体" w:cs="宋体"/>
                <w:kern w:val="0"/>
                <w:sz w:val="22"/>
              </w:rPr>
            </w:pPr>
            <w:r>
              <w:rPr>
                <w:rFonts w:hint="eastAsia" w:ascii="宋体" w:hAnsi="宋体" w:eastAsia="宋体" w:cs="宋体"/>
                <w:kern w:val="0"/>
                <w:sz w:val="22"/>
              </w:rPr>
              <w:t>十五、粮油物资储备支出</w:t>
            </w:r>
          </w:p>
        </w:tc>
        <w:tc>
          <w:tcPr>
            <w:tcW w:w="845" w:type="dxa"/>
            <w:tcBorders>
              <w:top w:val="nil"/>
              <w:left w:val="nil"/>
              <w:bottom w:val="single" w:color="auto" w:sz="4" w:space="0"/>
              <w:right w:val="single" w:color="auto" w:sz="4" w:space="0"/>
            </w:tcBorders>
            <w:shd w:val="clear" w:color="000000" w:fill="FFFFFF"/>
            <w:noWrap/>
            <w:vAlign w:val="center"/>
          </w:tcPr>
          <w:p w14:paraId="37A6EC1E">
            <w:pPr>
              <w:widowControl/>
              <w:jc w:val="center"/>
              <w:rPr>
                <w:rFonts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50C89B72">
            <w:pPr>
              <w:widowControl/>
              <w:jc w:val="center"/>
              <w:rPr>
                <w:rFonts w:ascii="宋体" w:hAnsi="宋体" w:eastAsia="宋体" w:cs="宋体"/>
                <w:kern w:val="0"/>
                <w:sz w:val="22"/>
              </w:rPr>
            </w:pPr>
            <w:r>
              <w:rPr>
                <w:rFonts w:hint="eastAsia" w:ascii="宋体" w:hAnsi="宋体" w:eastAsia="宋体" w:cs="宋体"/>
                <w:kern w:val="0"/>
                <w:sz w:val="22"/>
              </w:rPr>
              <w:t>345.40</w:t>
            </w:r>
          </w:p>
        </w:tc>
      </w:tr>
      <w:tr w14:paraId="5745880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65D4B10">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0B8CC14C">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2B7A4F04">
            <w:pPr>
              <w:widowControl/>
              <w:jc w:val="right"/>
              <w:rPr>
                <w:rFonts w:ascii="宋体" w:hAnsi="宋体" w:eastAsia="宋体" w:cs="宋体"/>
                <w:kern w:val="0"/>
                <w:sz w:val="22"/>
              </w:rPr>
            </w:pPr>
            <w:r>
              <w:rPr>
                <w:rFonts w:hint="eastAsia" w:ascii="宋体" w:hAnsi="宋体" w:eastAsia="宋体" w:cs="宋体"/>
                <w:kern w:val="0"/>
                <w:sz w:val="22"/>
              </w:rPr>
              <w:t>6861.95　</w:t>
            </w:r>
          </w:p>
        </w:tc>
        <w:tc>
          <w:tcPr>
            <w:tcW w:w="3798" w:type="dxa"/>
            <w:gridSpan w:val="3"/>
            <w:tcBorders>
              <w:top w:val="nil"/>
              <w:left w:val="nil"/>
              <w:bottom w:val="single" w:color="auto" w:sz="4" w:space="0"/>
              <w:right w:val="single" w:color="auto" w:sz="4" w:space="0"/>
            </w:tcBorders>
            <w:shd w:val="clear" w:color="auto" w:fill="auto"/>
            <w:noWrap/>
            <w:vAlign w:val="center"/>
          </w:tcPr>
          <w:p w14:paraId="43AB2D2E">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2720045A">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4CB4C62B">
            <w:pPr>
              <w:widowControl/>
              <w:jc w:val="center"/>
              <w:rPr>
                <w:rFonts w:ascii="宋体" w:hAnsi="宋体" w:eastAsia="宋体" w:cs="宋体"/>
                <w:kern w:val="0"/>
                <w:sz w:val="22"/>
              </w:rPr>
            </w:pPr>
            <w:r>
              <w:rPr>
                <w:rFonts w:hint="eastAsia" w:ascii="宋体" w:hAnsi="宋体" w:eastAsia="宋体" w:cs="宋体"/>
                <w:kern w:val="0"/>
                <w:sz w:val="22"/>
              </w:rPr>
              <w:t>6864.31</w:t>
            </w:r>
          </w:p>
        </w:tc>
      </w:tr>
      <w:tr w14:paraId="57A0F51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F0C90EB">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71A7CA0B">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066992C9">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816D408">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44DB5217">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54CAF420">
            <w:pPr>
              <w:widowControl/>
              <w:jc w:val="center"/>
              <w:rPr>
                <w:rFonts w:ascii="宋体" w:hAnsi="宋体" w:eastAsia="宋体" w:cs="宋体"/>
                <w:kern w:val="0"/>
                <w:sz w:val="22"/>
              </w:rPr>
            </w:pPr>
          </w:p>
        </w:tc>
      </w:tr>
      <w:tr w14:paraId="39A98CC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D1DAC0F">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0FC34861">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71287365">
            <w:pPr>
              <w:widowControl/>
              <w:jc w:val="right"/>
              <w:rPr>
                <w:rFonts w:ascii="宋体" w:hAnsi="宋体" w:eastAsia="宋体" w:cs="宋体"/>
                <w:kern w:val="0"/>
                <w:sz w:val="22"/>
              </w:rPr>
            </w:pPr>
            <w:r>
              <w:rPr>
                <w:rFonts w:hint="eastAsia" w:ascii="宋体" w:hAnsi="宋体" w:eastAsia="宋体" w:cs="宋体"/>
                <w:kern w:val="0"/>
                <w:sz w:val="22"/>
              </w:rPr>
              <w:t>80.17　</w:t>
            </w:r>
          </w:p>
        </w:tc>
        <w:tc>
          <w:tcPr>
            <w:tcW w:w="3798" w:type="dxa"/>
            <w:gridSpan w:val="3"/>
            <w:tcBorders>
              <w:top w:val="nil"/>
              <w:left w:val="nil"/>
              <w:bottom w:val="single" w:color="auto" w:sz="4" w:space="0"/>
              <w:right w:val="single" w:color="auto" w:sz="4" w:space="0"/>
            </w:tcBorders>
            <w:shd w:val="clear" w:color="auto" w:fill="auto"/>
            <w:noWrap/>
            <w:vAlign w:val="center"/>
          </w:tcPr>
          <w:p w14:paraId="5974C76B">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0F3CF059">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4A4C67BC">
            <w:pPr>
              <w:widowControl/>
              <w:jc w:val="center"/>
              <w:rPr>
                <w:rFonts w:ascii="宋体" w:hAnsi="宋体" w:eastAsia="宋体" w:cs="宋体"/>
                <w:kern w:val="0"/>
                <w:sz w:val="22"/>
              </w:rPr>
            </w:pPr>
            <w:r>
              <w:rPr>
                <w:rFonts w:hint="eastAsia" w:ascii="宋体" w:hAnsi="宋体" w:eastAsia="宋体" w:cs="宋体"/>
                <w:kern w:val="0"/>
                <w:sz w:val="22"/>
              </w:rPr>
              <w:t>77.81</w:t>
            </w:r>
          </w:p>
        </w:tc>
      </w:tr>
      <w:tr w14:paraId="3510411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2ED7A9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09CA4B80">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5F6F855C">
            <w:pPr>
              <w:widowControl/>
              <w:jc w:val="right"/>
              <w:rPr>
                <w:rFonts w:ascii="宋体" w:hAnsi="宋体" w:eastAsia="宋体" w:cs="宋体"/>
                <w:kern w:val="0"/>
                <w:sz w:val="22"/>
              </w:rPr>
            </w:pPr>
            <w:r>
              <w:rPr>
                <w:rFonts w:hint="eastAsia" w:ascii="宋体" w:hAnsi="宋体" w:eastAsia="宋体" w:cs="宋体"/>
                <w:kern w:val="0"/>
                <w:sz w:val="22"/>
              </w:rPr>
              <w:t>6942.12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B1E3DA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4FCE188A">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40BD30D3">
            <w:pPr>
              <w:widowControl/>
              <w:jc w:val="center"/>
              <w:rPr>
                <w:rFonts w:ascii="宋体" w:hAnsi="宋体" w:eastAsia="宋体" w:cs="宋体"/>
                <w:b/>
                <w:bCs/>
                <w:kern w:val="0"/>
                <w:sz w:val="22"/>
              </w:rPr>
            </w:pPr>
            <w:r>
              <w:rPr>
                <w:rFonts w:hint="eastAsia" w:ascii="宋体" w:hAnsi="宋体" w:eastAsia="宋体" w:cs="宋体"/>
                <w:b/>
                <w:bCs/>
                <w:kern w:val="0"/>
                <w:sz w:val="22"/>
              </w:rPr>
              <w:t>6942.12</w:t>
            </w:r>
          </w:p>
        </w:tc>
      </w:tr>
      <w:tr w14:paraId="638DF5F7">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79774C11">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01B59356">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6"/>
        <w:tblW w:w="16782" w:type="dxa"/>
        <w:tblInd w:w="0" w:type="dxa"/>
        <w:tblLayout w:type="fixed"/>
        <w:tblCellMar>
          <w:top w:w="0" w:type="dxa"/>
          <w:left w:w="0" w:type="dxa"/>
          <w:bottom w:w="0" w:type="dxa"/>
          <w:right w:w="0" w:type="dxa"/>
        </w:tblCellMar>
      </w:tblPr>
      <w:tblGrid>
        <w:gridCol w:w="2005"/>
        <w:gridCol w:w="987"/>
        <w:gridCol w:w="1018"/>
        <w:gridCol w:w="2276"/>
        <w:gridCol w:w="1354"/>
        <w:gridCol w:w="1354"/>
        <w:gridCol w:w="1354"/>
        <w:gridCol w:w="1339"/>
        <w:gridCol w:w="1237"/>
        <w:gridCol w:w="1150"/>
        <w:gridCol w:w="1354"/>
        <w:gridCol w:w="1354"/>
      </w:tblGrid>
      <w:tr w14:paraId="472812E8">
        <w:tblPrEx>
          <w:tblCellMar>
            <w:top w:w="0" w:type="dxa"/>
            <w:left w:w="0" w:type="dxa"/>
            <w:bottom w:w="0" w:type="dxa"/>
            <w:right w:w="0" w:type="dxa"/>
          </w:tblCellMar>
        </w:tblPrEx>
        <w:trPr>
          <w:gridAfter w:val="1"/>
          <w:wAfter w:w="1354" w:type="dxa"/>
          <w:trHeight w:val="435" w:hRule="atLeast"/>
        </w:trPr>
        <w:tc>
          <w:tcPr>
            <w:tcW w:w="15428" w:type="dxa"/>
            <w:gridSpan w:val="11"/>
            <w:tcBorders>
              <w:top w:val="nil"/>
              <w:left w:val="nil"/>
              <w:bottom w:val="nil"/>
              <w:right w:val="nil"/>
            </w:tcBorders>
            <w:shd w:val="clear" w:color="auto" w:fill="auto"/>
            <w:noWrap/>
            <w:tcMar>
              <w:top w:w="15" w:type="dxa"/>
              <w:left w:w="15" w:type="dxa"/>
              <w:bottom w:w="0" w:type="dxa"/>
              <w:right w:w="15" w:type="dxa"/>
            </w:tcMar>
            <w:vAlign w:val="center"/>
          </w:tcPr>
          <w:p w14:paraId="3912B724">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487C4A68">
        <w:tblPrEx>
          <w:tblCellMar>
            <w:top w:w="0" w:type="dxa"/>
            <w:left w:w="0" w:type="dxa"/>
            <w:bottom w:w="0" w:type="dxa"/>
            <w:right w:w="0" w:type="dxa"/>
          </w:tblCellMar>
        </w:tblPrEx>
        <w:trPr>
          <w:gridAfter w:val="1"/>
          <w:wAfter w:w="1354" w:type="dxa"/>
          <w:trHeight w:val="285" w:hRule="atLeast"/>
        </w:trPr>
        <w:tc>
          <w:tcPr>
            <w:tcW w:w="2005" w:type="dxa"/>
            <w:tcBorders>
              <w:top w:val="nil"/>
              <w:left w:val="nil"/>
              <w:bottom w:val="nil"/>
              <w:right w:val="nil"/>
            </w:tcBorders>
            <w:shd w:val="clear" w:color="000000" w:fill="FFFFFF"/>
            <w:noWrap/>
            <w:tcMar>
              <w:top w:w="15" w:type="dxa"/>
              <w:left w:w="15" w:type="dxa"/>
              <w:bottom w:w="0" w:type="dxa"/>
              <w:right w:w="15" w:type="dxa"/>
            </w:tcMar>
            <w:vAlign w:val="center"/>
          </w:tcPr>
          <w:p w14:paraId="552A04AF">
            <w:pPr>
              <w:jc w:val="right"/>
              <w:rPr>
                <w:rFonts w:ascii="宋体" w:hAnsi="宋体" w:eastAsia="宋体" w:cs="宋体"/>
                <w:sz w:val="24"/>
                <w:szCs w:val="24"/>
              </w:rPr>
            </w:pPr>
            <w:r>
              <w:rPr>
                <w:rFonts w:hint="eastAsia"/>
              </w:rPr>
              <w:t>　</w:t>
            </w:r>
          </w:p>
        </w:tc>
        <w:tc>
          <w:tcPr>
            <w:tcW w:w="2005"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7B672D2">
            <w:pPr>
              <w:jc w:val="right"/>
              <w:rPr>
                <w:rFonts w:ascii="宋体" w:hAnsi="宋体" w:eastAsia="宋体" w:cs="宋体"/>
                <w:sz w:val="24"/>
                <w:szCs w:val="24"/>
              </w:rPr>
            </w:pPr>
            <w:r>
              <w:rPr>
                <w:rFonts w:hint="eastAsia"/>
              </w:rPr>
              <w:t>　</w:t>
            </w:r>
          </w:p>
        </w:tc>
        <w:tc>
          <w:tcPr>
            <w:tcW w:w="2276" w:type="dxa"/>
            <w:tcBorders>
              <w:top w:val="nil"/>
              <w:left w:val="nil"/>
              <w:bottom w:val="nil"/>
              <w:right w:val="nil"/>
            </w:tcBorders>
            <w:shd w:val="clear" w:color="000000" w:fill="FFFFFF"/>
            <w:noWrap/>
            <w:tcMar>
              <w:top w:w="15" w:type="dxa"/>
              <w:left w:w="15" w:type="dxa"/>
              <w:bottom w:w="0" w:type="dxa"/>
              <w:right w:w="15" w:type="dxa"/>
            </w:tcMar>
            <w:vAlign w:val="center"/>
          </w:tcPr>
          <w:p w14:paraId="4C36C064">
            <w:pPr>
              <w:jc w:val="right"/>
              <w:rPr>
                <w:rFonts w:ascii="宋体" w:hAnsi="宋体" w:eastAsia="宋体" w:cs="宋体"/>
                <w:sz w:val="24"/>
                <w:szCs w:val="24"/>
              </w:rPr>
            </w:pPr>
            <w:r>
              <w:rPr>
                <w:rFonts w:hint="eastAsia"/>
              </w:rPr>
              <w:t>　</w:t>
            </w:r>
          </w:p>
        </w:tc>
        <w:tc>
          <w:tcPr>
            <w:tcW w:w="1354" w:type="dxa"/>
            <w:tcBorders>
              <w:top w:val="nil"/>
              <w:left w:val="nil"/>
              <w:bottom w:val="nil"/>
              <w:right w:val="nil"/>
            </w:tcBorders>
            <w:shd w:val="clear" w:color="000000" w:fill="FFFFFF"/>
            <w:noWrap/>
            <w:tcMar>
              <w:top w:w="15" w:type="dxa"/>
              <w:left w:w="15" w:type="dxa"/>
              <w:bottom w:w="0" w:type="dxa"/>
              <w:right w:w="15" w:type="dxa"/>
            </w:tcMar>
            <w:vAlign w:val="center"/>
          </w:tcPr>
          <w:p w14:paraId="3094CE8B">
            <w:pPr>
              <w:jc w:val="right"/>
              <w:rPr>
                <w:rFonts w:ascii="宋体" w:hAnsi="宋体" w:eastAsia="宋体" w:cs="宋体"/>
                <w:sz w:val="24"/>
                <w:szCs w:val="24"/>
              </w:rPr>
            </w:pPr>
            <w:r>
              <w:rPr>
                <w:rFonts w:hint="eastAsia"/>
              </w:rPr>
              <w:t>　</w:t>
            </w:r>
          </w:p>
        </w:tc>
        <w:tc>
          <w:tcPr>
            <w:tcW w:w="1354" w:type="dxa"/>
            <w:tcBorders>
              <w:top w:val="nil"/>
              <w:left w:val="nil"/>
              <w:bottom w:val="nil"/>
              <w:right w:val="nil"/>
            </w:tcBorders>
            <w:shd w:val="clear" w:color="000000" w:fill="FFFFFF"/>
            <w:noWrap/>
            <w:tcMar>
              <w:top w:w="15" w:type="dxa"/>
              <w:left w:w="15" w:type="dxa"/>
              <w:bottom w:w="0" w:type="dxa"/>
              <w:right w:w="15" w:type="dxa"/>
            </w:tcMar>
            <w:vAlign w:val="center"/>
          </w:tcPr>
          <w:p w14:paraId="5E8A600B">
            <w:pPr>
              <w:jc w:val="right"/>
              <w:rPr>
                <w:rFonts w:ascii="宋体" w:hAnsi="宋体" w:eastAsia="宋体" w:cs="宋体"/>
                <w:sz w:val="24"/>
                <w:szCs w:val="24"/>
              </w:rPr>
            </w:pPr>
            <w:r>
              <w:rPr>
                <w:rFonts w:hint="eastAsia"/>
              </w:rPr>
              <w:t>　</w:t>
            </w:r>
          </w:p>
        </w:tc>
        <w:tc>
          <w:tcPr>
            <w:tcW w:w="1354" w:type="dxa"/>
            <w:tcBorders>
              <w:top w:val="nil"/>
              <w:left w:val="nil"/>
              <w:bottom w:val="nil"/>
              <w:right w:val="nil"/>
            </w:tcBorders>
            <w:shd w:val="clear" w:color="000000" w:fill="FFFFFF"/>
            <w:noWrap/>
            <w:tcMar>
              <w:top w:w="15" w:type="dxa"/>
              <w:left w:w="15" w:type="dxa"/>
              <w:bottom w:w="0" w:type="dxa"/>
              <w:right w:w="15" w:type="dxa"/>
            </w:tcMar>
            <w:vAlign w:val="center"/>
          </w:tcPr>
          <w:p w14:paraId="21CFF0AA">
            <w:pPr>
              <w:jc w:val="right"/>
              <w:rPr>
                <w:rFonts w:ascii="宋体" w:hAnsi="宋体" w:eastAsia="宋体" w:cs="宋体"/>
                <w:sz w:val="24"/>
                <w:szCs w:val="24"/>
              </w:rPr>
            </w:pPr>
            <w:r>
              <w:rPr>
                <w:rFonts w:hint="eastAsia"/>
              </w:rPr>
              <w:t>　</w:t>
            </w:r>
          </w:p>
        </w:tc>
        <w:tc>
          <w:tcPr>
            <w:tcW w:w="1339" w:type="dxa"/>
            <w:tcBorders>
              <w:top w:val="nil"/>
              <w:left w:val="nil"/>
              <w:bottom w:val="nil"/>
              <w:right w:val="nil"/>
            </w:tcBorders>
            <w:shd w:val="clear" w:color="000000" w:fill="FFFFFF"/>
            <w:noWrap/>
            <w:tcMar>
              <w:top w:w="15" w:type="dxa"/>
              <w:left w:w="15" w:type="dxa"/>
              <w:bottom w:w="0" w:type="dxa"/>
              <w:right w:w="15" w:type="dxa"/>
            </w:tcMar>
            <w:vAlign w:val="center"/>
          </w:tcPr>
          <w:p w14:paraId="3C89890B">
            <w:pPr>
              <w:jc w:val="right"/>
              <w:rPr>
                <w:rFonts w:ascii="宋体" w:hAnsi="宋体" w:eastAsia="宋体" w:cs="宋体"/>
                <w:sz w:val="24"/>
                <w:szCs w:val="24"/>
              </w:rPr>
            </w:pPr>
            <w:r>
              <w:rPr>
                <w:rFonts w:hint="eastAsia"/>
              </w:rPr>
              <w:t>　</w:t>
            </w:r>
          </w:p>
        </w:tc>
        <w:tc>
          <w:tcPr>
            <w:tcW w:w="1237" w:type="dxa"/>
            <w:tcBorders>
              <w:top w:val="nil"/>
              <w:left w:val="nil"/>
              <w:bottom w:val="nil"/>
              <w:right w:val="nil"/>
            </w:tcBorders>
            <w:shd w:val="clear" w:color="000000" w:fill="FFFFFF"/>
            <w:noWrap/>
            <w:tcMar>
              <w:top w:w="15" w:type="dxa"/>
              <w:left w:w="15" w:type="dxa"/>
              <w:bottom w:w="0" w:type="dxa"/>
              <w:right w:w="15" w:type="dxa"/>
            </w:tcMar>
            <w:vAlign w:val="center"/>
          </w:tcPr>
          <w:p w14:paraId="4ACC2AA2">
            <w:pPr>
              <w:jc w:val="right"/>
              <w:rPr>
                <w:rFonts w:ascii="宋体" w:hAnsi="宋体" w:eastAsia="宋体" w:cs="宋体"/>
                <w:sz w:val="24"/>
                <w:szCs w:val="24"/>
              </w:rPr>
            </w:pPr>
            <w:r>
              <w:rPr>
                <w:rFonts w:hint="eastAsia"/>
              </w:rPr>
              <w:t>　</w:t>
            </w:r>
          </w:p>
        </w:tc>
        <w:tc>
          <w:tcPr>
            <w:tcW w:w="1150" w:type="dxa"/>
            <w:tcBorders>
              <w:top w:val="nil"/>
              <w:left w:val="nil"/>
              <w:bottom w:val="nil"/>
              <w:right w:val="nil"/>
            </w:tcBorders>
            <w:shd w:val="clear" w:color="000000" w:fill="FFFFFF"/>
            <w:noWrap/>
            <w:tcMar>
              <w:top w:w="15" w:type="dxa"/>
              <w:left w:w="15" w:type="dxa"/>
              <w:bottom w:w="0" w:type="dxa"/>
              <w:right w:w="15" w:type="dxa"/>
            </w:tcMar>
            <w:vAlign w:val="center"/>
          </w:tcPr>
          <w:p w14:paraId="20420D54">
            <w:pPr>
              <w:jc w:val="right"/>
              <w:rPr>
                <w:rFonts w:ascii="宋体" w:hAnsi="宋体" w:eastAsia="宋体" w:cs="宋体"/>
                <w:sz w:val="24"/>
                <w:szCs w:val="24"/>
              </w:rPr>
            </w:pPr>
            <w:r>
              <w:rPr>
                <w:rFonts w:hint="eastAsia"/>
              </w:rPr>
              <w:t>　</w:t>
            </w:r>
          </w:p>
        </w:tc>
        <w:tc>
          <w:tcPr>
            <w:tcW w:w="1354" w:type="dxa"/>
            <w:tcBorders>
              <w:top w:val="nil"/>
              <w:left w:val="nil"/>
              <w:bottom w:val="nil"/>
              <w:right w:val="nil"/>
            </w:tcBorders>
            <w:shd w:val="clear" w:color="000000" w:fill="FFFFFF"/>
            <w:noWrap/>
            <w:tcMar>
              <w:top w:w="15" w:type="dxa"/>
              <w:left w:w="15" w:type="dxa"/>
              <w:bottom w:w="0" w:type="dxa"/>
              <w:right w:w="15" w:type="dxa"/>
            </w:tcMar>
            <w:vAlign w:val="center"/>
          </w:tcPr>
          <w:p w14:paraId="4B265E19">
            <w:pPr>
              <w:jc w:val="right"/>
              <w:rPr>
                <w:rFonts w:ascii="宋体" w:hAnsi="宋体" w:eastAsia="宋体" w:cs="宋体"/>
                <w:color w:val="000000"/>
                <w:sz w:val="20"/>
                <w:szCs w:val="20"/>
              </w:rPr>
            </w:pPr>
            <w:r>
              <w:rPr>
                <w:rFonts w:hint="eastAsia"/>
                <w:color w:val="000000"/>
                <w:sz w:val="20"/>
                <w:szCs w:val="20"/>
              </w:rPr>
              <w:t>公开02表</w:t>
            </w:r>
          </w:p>
        </w:tc>
      </w:tr>
      <w:tr w14:paraId="54EFBB78">
        <w:tblPrEx>
          <w:tblCellMar>
            <w:top w:w="0" w:type="dxa"/>
            <w:left w:w="0" w:type="dxa"/>
            <w:bottom w:w="0" w:type="dxa"/>
            <w:right w:w="0" w:type="dxa"/>
          </w:tblCellMar>
        </w:tblPrEx>
        <w:trPr>
          <w:gridAfter w:val="1"/>
          <w:wAfter w:w="1354" w:type="dxa"/>
          <w:trHeight w:val="285" w:hRule="atLeast"/>
        </w:trPr>
        <w:tc>
          <w:tcPr>
            <w:tcW w:w="4010"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561E207C">
            <w:pPr>
              <w:rPr>
                <w:rFonts w:ascii="宋体" w:hAnsi="宋体" w:eastAsia="宋体" w:cs="宋体"/>
                <w:color w:val="000000"/>
                <w:sz w:val="20"/>
                <w:szCs w:val="20"/>
              </w:rPr>
            </w:pPr>
            <w:r>
              <w:rPr>
                <w:rFonts w:hint="eastAsia"/>
                <w:color w:val="000000"/>
                <w:sz w:val="20"/>
                <w:szCs w:val="20"/>
              </w:rPr>
              <w:t>部门：</w:t>
            </w:r>
          </w:p>
        </w:tc>
        <w:tc>
          <w:tcPr>
            <w:tcW w:w="2276" w:type="dxa"/>
            <w:tcBorders>
              <w:top w:val="nil"/>
              <w:left w:val="nil"/>
              <w:bottom w:val="nil"/>
              <w:right w:val="nil"/>
            </w:tcBorders>
            <w:shd w:val="clear" w:color="000000" w:fill="FFFFFF"/>
            <w:noWrap/>
            <w:tcMar>
              <w:top w:w="15" w:type="dxa"/>
              <w:left w:w="15" w:type="dxa"/>
              <w:bottom w:w="0" w:type="dxa"/>
              <w:right w:w="15" w:type="dxa"/>
            </w:tcMar>
            <w:vAlign w:val="center"/>
          </w:tcPr>
          <w:p w14:paraId="1BDE3B00">
            <w:pPr>
              <w:ind w:right="200"/>
              <w:jc w:val="right"/>
              <w:rPr>
                <w:rFonts w:ascii="宋体" w:hAnsi="宋体" w:eastAsia="宋体" w:cs="宋体"/>
                <w:sz w:val="24"/>
                <w:szCs w:val="24"/>
              </w:rPr>
            </w:pPr>
            <w:r>
              <w:rPr>
                <w:rFonts w:hint="eastAsia" w:ascii="宋体" w:hAnsi="宋体" w:eastAsia="宋体" w:cs="宋体"/>
                <w:color w:val="000000"/>
                <w:kern w:val="0"/>
                <w:sz w:val="20"/>
                <w:szCs w:val="20"/>
              </w:rPr>
              <w:t>溆浦县工业和信息化局</w:t>
            </w:r>
            <w:r>
              <w:rPr>
                <w:rFonts w:hint="eastAsia"/>
              </w:rPr>
              <w:t>　</w:t>
            </w:r>
          </w:p>
        </w:tc>
        <w:tc>
          <w:tcPr>
            <w:tcW w:w="1354" w:type="dxa"/>
            <w:tcBorders>
              <w:top w:val="nil"/>
              <w:left w:val="nil"/>
              <w:bottom w:val="nil"/>
              <w:right w:val="nil"/>
            </w:tcBorders>
            <w:shd w:val="clear" w:color="000000" w:fill="FFFFFF"/>
            <w:noWrap/>
            <w:tcMar>
              <w:top w:w="15" w:type="dxa"/>
              <w:left w:w="15" w:type="dxa"/>
              <w:bottom w:w="0" w:type="dxa"/>
              <w:right w:w="15" w:type="dxa"/>
            </w:tcMar>
            <w:vAlign w:val="center"/>
          </w:tcPr>
          <w:p w14:paraId="1F72886F">
            <w:pPr>
              <w:jc w:val="right"/>
              <w:rPr>
                <w:rFonts w:ascii="宋体" w:hAnsi="宋体" w:eastAsia="宋体" w:cs="宋体"/>
                <w:sz w:val="24"/>
                <w:szCs w:val="24"/>
              </w:rPr>
            </w:pPr>
            <w:r>
              <w:rPr>
                <w:rFonts w:hint="eastAsia"/>
              </w:rPr>
              <w:t>　</w:t>
            </w:r>
          </w:p>
        </w:tc>
        <w:tc>
          <w:tcPr>
            <w:tcW w:w="1354" w:type="dxa"/>
            <w:tcBorders>
              <w:top w:val="nil"/>
              <w:left w:val="nil"/>
              <w:bottom w:val="nil"/>
              <w:right w:val="nil"/>
            </w:tcBorders>
            <w:shd w:val="clear" w:color="000000" w:fill="FFFFFF"/>
            <w:noWrap/>
            <w:tcMar>
              <w:top w:w="15" w:type="dxa"/>
              <w:left w:w="15" w:type="dxa"/>
              <w:bottom w:w="0" w:type="dxa"/>
              <w:right w:w="15" w:type="dxa"/>
            </w:tcMar>
            <w:vAlign w:val="center"/>
          </w:tcPr>
          <w:p w14:paraId="0D9B63DD">
            <w:pPr>
              <w:jc w:val="right"/>
              <w:rPr>
                <w:rFonts w:ascii="宋体" w:hAnsi="宋体" w:eastAsia="宋体" w:cs="宋体"/>
                <w:sz w:val="24"/>
                <w:szCs w:val="24"/>
              </w:rPr>
            </w:pPr>
            <w:r>
              <w:rPr>
                <w:rFonts w:hint="eastAsia"/>
              </w:rPr>
              <w:t>　</w:t>
            </w:r>
          </w:p>
        </w:tc>
        <w:tc>
          <w:tcPr>
            <w:tcW w:w="1354" w:type="dxa"/>
            <w:tcBorders>
              <w:top w:val="nil"/>
              <w:left w:val="nil"/>
              <w:bottom w:val="nil"/>
              <w:right w:val="nil"/>
            </w:tcBorders>
            <w:shd w:val="clear" w:color="000000" w:fill="FFFFFF"/>
            <w:noWrap/>
            <w:tcMar>
              <w:top w:w="15" w:type="dxa"/>
              <w:left w:w="15" w:type="dxa"/>
              <w:bottom w:w="0" w:type="dxa"/>
              <w:right w:w="15" w:type="dxa"/>
            </w:tcMar>
            <w:vAlign w:val="center"/>
          </w:tcPr>
          <w:p w14:paraId="5B1C52F7">
            <w:pPr>
              <w:jc w:val="center"/>
              <w:rPr>
                <w:rFonts w:ascii="宋体" w:hAnsi="宋体" w:eastAsia="宋体" w:cs="宋体"/>
                <w:color w:val="000000"/>
                <w:sz w:val="20"/>
                <w:szCs w:val="20"/>
              </w:rPr>
            </w:pPr>
            <w:r>
              <w:rPr>
                <w:rFonts w:hint="eastAsia"/>
                <w:color w:val="000000"/>
                <w:sz w:val="20"/>
                <w:szCs w:val="20"/>
              </w:rPr>
              <w:t>　</w:t>
            </w:r>
          </w:p>
        </w:tc>
        <w:tc>
          <w:tcPr>
            <w:tcW w:w="1339" w:type="dxa"/>
            <w:tcBorders>
              <w:top w:val="nil"/>
              <w:left w:val="nil"/>
              <w:bottom w:val="nil"/>
              <w:right w:val="nil"/>
            </w:tcBorders>
            <w:shd w:val="clear" w:color="000000" w:fill="FFFFFF"/>
            <w:noWrap/>
            <w:tcMar>
              <w:top w:w="15" w:type="dxa"/>
              <w:left w:w="15" w:type="dxa"/>
              <w:bottom w:w="0" w:type="dxa"/>
              <w:right w:w="15" w:type="dxa"/>
            </w:tcMar>
            <w:vAlign w:val="center"/>
          </w:tcPr>
          <w:p w14:paraId="410F1535">
            <w:pPr>
              <w:jc w:val="right"/>
              <w:rPr>
                <w:rFonts w:ascii="宋体" w:hAnsi="宋体" w:eastAsia="宋体" w:cs="宋体"/>
                <w:sz w:val="24"/>
                <w:szCs w:val="24"/>
              </w:rPr>
            </w:pPr>
            <w:r>
              <w:rPr>
                <w:rFonts w:hint="eastAsia"/>
              </w:rPr>
              <w:t>　</w:t>
            </w:r>
          </w:p>
        </w:tc>
        <w:tc>
          <w:tcPr>
            <w:tcW w:w="1237" w:type="dxa"/>
            <w:tcBorders>
              <w:top w:val="nil"/>
              <w:left w:val="nil"/>
              <w:bottom w:val="nil"/>
              <w:right w:val="nil"/>
            </w:tcBorders>
            <w:shd w:val="clear" w:color="000000" w:fill="FFFFFF"/>
            <w:noWrap/>
            <w:tcMar>
              <w:top w:w="15" w:type="dxa"/>
              <w:left w:w="15" w:type="dxa"/>
              <w:bottom w:w="0" w:type="dxa"/>
              <w:right w:w="15" w:type="dxa"/>
            </w:tcMar>
            <w:vAlign w:val="center"/>
          </w:tcPr>
          <w:p w14:paraId="232BD1A7">
            <w:pPr>
              <w:jc w:val="right"/>
              <w:rPr>
                <w:rFonts w:ascii="宋体" w:hAnsi="宋体" w:eastAsia="宋体" w:cs="宋体"/>
                <w:sz w:val="24"/>
                <w:szCs w:val="24"/>
              </w:rPr>
            </w:pPr>
            <w:r>
              <w:rPr>
                <w:rFonts w:hint="eastAsia"/>
              </w:rPr>
              <w:t>　</w:t>
            </w:r>
          </w:p>
        </w:tc>
        <w:tc>
          <w:tcPr>
            <w:tcW w:w="1150" w:type="dxa"/>
            <w:tcBorders>
              <w:top w:val="nil"/>
              <w:left w:val="nil"/>
              <w:bottom w:val="nil"/>
              <w:right w:val="nil"/>
            </w:tcBorders>
            <w:shd w:val="clear" w:color="000000" w:fill="FFFFFF"/>
            <w:noWrap/>
            <w:tcMar>
              <w:top w:w="15" w:type="dxa"/>
              <w:left w:w="15" w:type="dxa"/>
              <w:bottom w:w="0" w:type="dxa"/>
              <w:right w:w="15" w:type="dxa"/>
            </w:tcMar>
            <w:vAlign w:val="center"/>
          </w:tcPr>
          <w:p w14:paraId="6C097F85">
            <w:pPr>
              <w:jc w:val="right"/>
              <w:rPr>
                <w:rFonts w:ascii="宋体" w:hAnsi="宋体" w:eastAsia="宋体" w:cs="宋体"/>
                <w:sz w:val="24"/>
                <w:szCs w:val="24"/>
              </w:rPr>
            </w:pPr>
            <w:r>
              <w:rPr>
                <w:rFonts w:hint="eastAsia"/>
              </w:rPr>
              <w:t>　</w:t>
            </w:r>
          </w:p>
        </w:tc>
        <w:tc>
          <w:tcPr>
            <w:tcW w:w="1354" w:type="dxa"/>
            <w:tcBorders>
              <w:top w:val="nil"/>
              <w:left w:val="nil"/>
              <w:bottom w:val="nil"/>
              <w:right w:val="nil"/>
            </w:tcBorders>
            <w:shd w:val="clear" w:color="000000" w:fill="FFFFFF"/>
            <w:noWrap/>
            <w:tcMar>
              <w:top w:w="15" w:type="dxa"/>
              <w:left w:w="15" w:type="dxa"/>
              <w:bottom w:w="0" w:type="dxa"/>
              <w:right w:w="15" w:type="dxa"/>
            </w:tcMar>
            <w:vAlign w:val="center"/>
          </w:tcPr>
          <w:p w14:paraId="52C9C443">
            <w:pPr>
              <w:jc w:val="right"/>
              <w:rPr>
                <w:rFonts w:ascii="宋体" w:hAnsi="宋体" w:eastAsia="宋体" w:cs="宋体"/>
                <w:color w:val="000000"/>
                <w:sz w:val="20"/>
                <w:szCs w:val="20"/>
              </w:rPr>
            </w:pPr>
            <w:r>
              <w:rPr>
                <w:rFonts w:hint="eastAsia"/>
                <w:color w:val="000000"/>
                <w:sz w:val="20"/>
                <w:szCs w:val="20"/>
              </w:rPr>
              <w:t>单位：万元</w:t>
            </w:r>
          </w:p>
        </w:tc>
      </w:tr>
      <w:tr w14:paraId="3139102C">
        <w:tblPrEx>
          <w:tblCellMar>
            <w:top w:w="0" w:type="dxa"/>
            <w:left w:w="0" w:type="dxa"/>
            <w:bottom w:w="0" w:type="dxa"/>
            <w:right w:w="0" w:type="dxa"/>
          </w:tblCellMar>
        </w:tblPrEx>
        <w:trPr>
          <w:gridAfter w:val="1"/>
          <w:wAfter w:w="1354" w:type="dxa"/>
          <w:trHeight w:val="450" w:hRule="atLeast"/>
        </w:trPr>
        <w:tc>
          <w:tcPr>
            <w:tcW w:w="6286"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2ABEF4">
            <w:pPr>
              <w:jc w:val="center"/>
              <w:rPr>
                <w:rFonts w:ascii="宋体" w:hAnsi="宋体" w:eastAsia="宋体" w:cs="宋体"/>
                <w:sz w:val="24"/>
                <w:szCs w:val="24"/>
              </w:rPr>
            </w:pPr>
            <w:r>
              <w:rPr>
                <w:rFonts w:hint="eastAsia"/>
              </w:rPr>
              <w:t>项    目</w:t>
            </w:r>
          </w:p>
        </w:tc>
        <w:tc>
          <w:tcPr>
            <w:tcW w:w="135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2A996C">
            <w:pPr>
              <w:jc w:val="center"/>
              <w:rPr>
                <w:rFonts w:ascii="宋体" w:hAnsi="宋体" w:eastAsia="宋体" w:cs="宋体"/>
                <w:sz w:val="24"/>
                <w:szCs w:val="24"/>
              </w:rPr>
            </w:pPr>
            <w:r>
              <w:rPr>
                <w:rFonts w:hint="eastAsia"/>
              </w:rPr>
              <w:t>本年收入合计</w:t>
            </w:r>
          </w:p>
        </w:tc>
        <w:tc>
          <w:tcPr>
            <w:tcW w:w="135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6496E6B">
            <w:pPr>
              <w:jc w:val="center"/>
              <w:rPr>
                <w:rFonts w:ascii="宋体" w:hAnsi="宋体" w:eastAsia="宋体" w:cs="宋体"/>
                <w:sz w:val="24"/>
                <w:szCs w:val="24"/>
              </w:rPr>
            </w:pPr>
            <w:r>
              <w:rPr>
                <w:rFonts w:hint="eastAsia"/>
              </w:rPr>
              <w:t>财政拨款收入</w:t>
            </w:r>
          </w:p>
        </w:tc>
        <w:tc>
          <w:tcPr>
            <w:tcW w:w="135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FB2DE7">
            <w:pPr>
              <w:jc w:val="center"/>
              <w:rPr>
                <w:rFonts w:ascii="宋体" w:hAnsi="宋体" w:eastAsia="宋体" w:cs="宋体"/>
                <w:sz w:val="24"/>
                <w:szCs w:val="24"/>
              </w:rPr>
            </w:pPr>
            <w:r>
              <w:rPr>
                <w:rFonts w:hint="eastAsia"/>
              </w:rPr>
              <w:t>上级补助收入</w:t>
            </w:r>
          </w:p>
        </w:tc>
        <w:tc>
          <w:tcPr>
            <w:tcW w:w="133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D32B561">
            <w:pPr>
              <w:jc w:val="center"/>
              <w:rPr>
                <w:rFonts w:ascii="宋体" w:hAnsi="宋体" w:eastAsia="宋体" w:cs="宋体"/>
                <w:sz w:val="24"/>
                <w:szCs w:val="24"/>
              </w:rPr>
            </w:pPr>
            <w:r>
              <w:rPr>
                <w:rFonts w:hint="eastAsia"/>
              </w:rPr>
              <w:t>事业收入</w:t>
            </w:r>
          </w:p>
        </w:tc>
        <w:tc>
          <w:tcPr>
            <w:tcW w:w="123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11AE4A">
            <w:pPr>
              <w:jc w:val="center"/>
              <w:rPr>
                <w:rFonts w:ascii="宋体" w:hAnsi="宋体" w:eastAsia="宋体" w:cs="宋体"/>
                <w:sz w:val="24"/>
                <w:szCs w:val="24"/>
              </w:rPr>
            </w:pPr>
            <w:r>
              <w:rPr>
                <w:rFonts w:hint="eastAsia"/>
              </w:rPr>
              <w:t>经营收入</w:t>
            </w:r>
          </w:p>
        </w:tc>
        <w:tc>
          <w:tcPr>
            <w:tcW w:w="11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E1305F">
            <w:pPr>
              <w:jc w:val="center"/>
              <w:rPr>
                <w:rFonts w:ascii="宋体" w:hAnsi="宋体" w:eastAsia="宋体" w:cs="宋体"/>
                <w:sz w:val="24"/>
                <w:szCs w:val="24"/>
              </w:rPr>
            </w:pPr>
            <w:r>
              <w:rPr>
                <w:rFonts w:hint="eastAsia"/>
              </w:rPr>
              <w:t>附属单位上缴收入</w:t>
            </w:r>
          </w:p>
        </w:tc>
        <w:tc>
          <w:tcPr>
            <w:tcW w:w="135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398C0E">
            <w:pPr>
              <w:jc w:val="center"/>
              <w:rPr>
                <w:rFonts w:ascii="宋体" w:hAnsi="宋体" w:eastAsia="宋体" w:cs="宋体"/>
                <w:sz w:val="24"/>
                <w:szCs w:val="24"/>
              </w:rPr>
            </w:pPr>
            <w:r>
              <w:rPr>
                <w:rFonts w:hint="eastAsia"/>
              </w:rPr>
              <w:t>其他收入</w:t>
            </w:r>
          </w:p>
        </w:tc>
      </w:tr>
      <w:tr w14:paraId="36DA0965">
        <w:tblPrEx>
          <w:tblCellMar>
            <w:top w:w="0" w:type="dxa"/>
            <w:left w:w="0" w:type="dxa"/>
            <w:bottom w:w="0" w:type="dxa"/>
            <w:right w:w="0" w:type="dxa"/>
          </w:tblCellMar>
        </w:tblPrEx>
        <w:trPr>
          <w:gridAfter w:val="1"/>
          <w:wAfter w:w="1354" w:type="dxa"/>
          <w:trHeight w:val="450" w:hRule="atLeast"/>
        </w:trPr>
        <w:tc>
          <w:tcPr>
            <w:tcW w:w="299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821295B">
            <w:pPr>
              <w:jc w:val="center"/>
              <w:rPr>
                <w:rFonts w:ascii="宋体" w:hAnsi="宋体" w:eastAsia="宋体" w:cs="宋体"/>
                <w:sz w:val="24"/>
                <w:szCs w:val="24"/>
              </w:rPr>
            </w:pPr>
            <w:r>
              <w:rPr>
                <w:rFonts w:hint="eastAsia"/>
              </w:rPr>
              <w:t>功能分类科目编码</w:t>
            </w:r>
          </w:p>
        </w:tc>
        <w:tc>
          <w:tcPr>
            <w:tcW w:w="3294" w:type="dxa"/>
            <w:gridSpan w:val="2"/>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5CCC46">
            <w:pPr>
              <w:jc w:val="center"/>
              <w:rPr>
                <w:rFonts w:ascii="宋体" w:hAnsi="宋体" w:eastAsia="宋体" w:cs="宋体"/>
                <w:sz w:val="24"/>
                <w:szCs w:val="24"/>
              </w:rPr>
            </w:pPr>
            <w:r>
              <w:rPr>
                <w:rFonts w:hint="eastAsia"/>
              </w:rPr>
              <w:t>科目名称</w:t>
            </w:r>
          </w:p>
        </w:tc>
        <w:tc>
          <w:tcPr>
            <w:tcW w:w="1354" w:type="dxa"/>
            <w:vMerge w:val="continue"/>
            <w:tcBorders>
              <w:top w:val="single" w:color="auto" w:sz="4" w:space="0"/>
              <w:left w:val="single" w:color="auto" w:sz="4" w:space="0"/>
              <w:bottom w:val="single" w:color="auto" w:sz="4" w:space="0"/>
              <w:right w:val="single" w:color="auto" w:sz="4" w:space="0"/>
            </w:tcBorders>
            <w:vAlign w:val="center"/>
          </w:tcPr>
          <w:p w14:paraId="4FB6156B">
            <w:pPr>
              <w:rPr>
                <w:rFonts w:ascii="宋体" w:hAnsi="宋体" w:eastAsia="宋体" w:cs="宋体"/>
                <w:sz w:val="24"/>
                <w:szCs w:val="24"/>
              </w:rPr>
            </w:pPr>
          </w:p>
        </w:tc>
        <w:tc>
          <w:tcPr>
            <w:tcW w:w="1354" w:type="dxa"/>
            <w:vMerge w:val="continue"/>
            <w:tcBorders>
              <w:top w:val="single" w:color="auto" w:sz="4" w:space="0"/>
              <w:left w:val="single" w:color="auto" w:sz="4" w:space="0"/>
              <w:bottom w:val="single" w:color="auto" w:sz="4" w:space="0"/>
              <w:right w:val="single" w:color="auto" w:sz="4" w:space="0"/>
            </w:tcBorders>
            <w:vAlign w:val="center"/>
          </w:tcPr>
          <w:p w14:paraId="49DA6639">
            <w:pPr>
              <w:rPr>
                <w:rFonts w:ascii="宋体" w:hAnsi="宋体" w:eastAsia="宋体" w:cs="宋体"/>
                <w:sz w:val="24"/>
                <w:szCs w:val="24"/>
              </w:rPr>
            </w:pPr>
          </w:p>
        </w:tc>
        <w:tc>
          <w:tcPr>
            <w:tcW w:w="1354" w:type="dxa"/>
            <w:vMerge w:val="continue"/>
            <w:tcBorders>
              <w:top w:val="single" w:color="auto" w:sz="4" w:space="0"/>
              <w:left w:val="single" w:color="auto" w:sz="4" w:space="0"/>
              <w:bottom w:val="single" w:color="auto" w:sz="4" w:space="0"/>
              <w:right w:val="single" w:color="auto" w:sz="4" w:space="0"/>
            </w:tcBorders>
            <w:vAlign w:val="center"/>
          </w:tcPr>
          <w:p w14:paraId="5B52AAD5">
            <w:pPr>
              <w:rPr>
                <w:rFonts w:ascii="宋体" w:hAnsi="宋体" w:eastAsia="宋体" w:cs="宋体"/>
                <w:sz w:val="24"/>
                <w:szCs w:val="24"/>
              </w:rPr>
            </w:pPr>
          </w:p>
        </w:tc>
        <w:tc>
          <w:tcPr>
            <w:tcW w:w="1339" w:type="dxa"/>
            <w:vMerge w:val="continue"/>
            <w:tcBorders>
              <w:top w:val="single" w:color="auto" w:sz="4" w:space="0"/>
              <w:left w:val="single" w:color="auto" w:sz="4" w:space="0"/>
              <w:bottom w:val="single" w:color="auto" w:sz="4" w:space="0"/>
              <w:right w:val="single" w:color="auto" w:sz="4" w:space="0"/>
            </w:tcBorders>
            <w:vAlign w:val="center"/>
          </w:tcPr>
          <w:p w14:paraId="63091D0C">
            <w:pPr>
              <w:rPr>
                <w:rFonts w:ascii="宋体" w:hAnsi="宋体" w:eastAsia="宋体" w:cs="宋体"/>
                <w:sz w:val="24"/>
                <w:szCs w:val="24"/>
              </w:rPr>
            </w:pPr>
          </w:p>
        </w:tc>
        <w:tc>
          <w:tcPr>
            <w:tcW w:w="1237" w:type="dxa"/>
            <w:vMerge w:val="continue"/>
            <w:tcBorders>
              <w:top w:val="single" w:color="auto" w:sz="4" w:space="0"/>
              <w:left w:val="single" w:color="auto" w:sz="4" w:space="0"/>
              <w:bottom w:val="single" w:color="auto" w:sz="4" w:space="0"/>
              <w:right w:val="single" w:color="auto" w:sz="4" w:space="0"/>
            </w:tcBorders>
            <w:vAlign w:val="center"/>
          </w:tcPr>
          <w:p w14:paraId="715DACA8">
            <w:pPr>
              <w:rPr>
                <w:rFonts w:ascii="宋体" w:hAnsi="宋体" w:eastAsia="宋体" w:cs="宋体"/>
                <w:sz w:val="24"/>
                <w:szCs w:val="24"/>
              </w:rPr>
            </w:pPr>
          </w:p>
        </w:tc>
        <w:tc>
          <w:tcPr>
            <w:tcW w:w="1150" w:type="dxa"/>
            <w:vMerge w:val="continue"/>
            <w:tcBorders>
              <w:top w:val="single" w:color="auto" w:sz="4" w:space="0"/>
              <w:left w:val="single" w:color="auto" w:sz="4" w:space="0"/>
              <w:bottom w:val="single" w:color="auto" w:sz="4" w:space="0"/>
              <w:right w:val="single" w:color="auto" w:sz="4" w:space="0"/>
            </w:tcBorders>
            <w:vAlign w:val="center"/>
          </w:tcPr>
          <w:p w14:paraId="332282C6">
            <w:pPr>
              <w:rPr>
                <w:rFonts w:ascii="宋体" w:hAnsi="宋体" w:eastAsia="宋体" w:cs="宋体"/>
                <w:sz w:val="24"/>
                <w:szCs w:val="24"/>
              </w:rPr>
            </w:pPr>
          </w:p>
        </w:tc>
        <w:tc>
          <w:tcPr>
            <w:tcW w:w="1354" w:type="dxa"/>
            <w:vMerge w:val="continue"/>
            <w:tcBorders>
              <w:top w:val="single" w:color="auto" w:sz="4" w:space="0"/>
              <w:left w:val="single" w:color="auto" w:sz="4" w:space="0"/>
              <w:bottom w:val="single" w:color="auto" w:sz="4" w:space="0"/>
              <w:right w:val="single" w:color="auto" w:sz="4" w:space="0"/>
            </w:tcBorders>
            <w:vAlign w:val="center"/>
          </w:tcPr>
          <w:p w14:paraId="59A2A048">
            <w:pPr>
              <w:rPr>
                <w:rFonts w:ascii="宋体" w:hAnsi="宋体" w:eastAsia="宋体" w:cs="宋体"/>
                <w:sz w:val="24"/>
                <w:szCs w:val="24"/>
              </w:rPr>
            </w:pPr>
          </w:p>
        </w:tc>
      </w:tr>
      <w:tr w14:paraId="38B9A103">
        <w:tblPrEx>
          <w:tblCellMar>
            <w:top w:w="0" w:type="dxa"/>
            <w:left w:w="0" w:type="dxa"/>
            <w:bottom w:w="0" w:type="dxa"/>
            <w:right w:w="0" w:type="dxa"/>
          </w:tblCellMar>
        </w:tblPrEx>
        <w:trPr>
          <w:gridAfter w:val="1"/>
          <w:wAfter w:w="1354" w:type="dxa"/>
          <w:trHeight w:val="450" w:hRule="atLeast"/>
        </w:trPr>
        <w:tc>
          <w:tcPr>
            <w:tcW w:w="2992" w:type="dxa"/>
            <w:gridSpan w:val="2"/>
            <w:vMerge w:val="continue"/>
            <w:tcBorders>
              <w:top w:val="single" w:color="auto" w:sz="4" w:space="0"/>
              <w:left w:val="single" w:color="auto" w:sz="4" w:space="0"/>
              <w:bottom w:val="single" w:color="auto" w:sz="4" w:space="0"/>
              <w:right w:val="single" w:color="auto" w:sz="4" w:space="0"/>
            </w:tcBorders>
            <w:vAlign w:val="center"/>
          </w:tcPr>
          <w:p w14:paraId="39A3CB89">
            <w:pPr>
              <w:rPr>
                <w:rFonts w:ascii="宋体" w:hAnsi="宋体" w:eastAsia="宋体" w:cs="宋体"/>
                <w:sz w:val="24"/>
                <w:szCs w:val="24"/>
              </w:rPr>
            </w:pPr>
          </w:p>
        </w:tc>
        <w:tc>
          <w:tcPr>
            <w:tcW w:w="3294" w:type="dxa"/>
            <w:gridSpan w:val="2"/>
            <w:vMerge w:val="continue"/>
            <w:tcBorders>
              <w:top w:val="nil"/>
              <w:left w:val="single" w:color="auto" w:sz="4" w:space="0"/>
              <w:bottom w:val="single" w:color="auto" w:sz="4" w:space="0"/>
              <w:right w:val="single" w:color="auto" w:sz="4" w:space="0"/>
            </w:tcBorders>
            <w:vAlign w:val="center"/>
          </w:tcPr>
          <w:p w14:paraId="33C522B9">
            <w:pPr>
              <w:rPr>
                <w:rFonts w:ascii="宋体" w:hAnsi="宋体" w:eastAsia="宋体" w:cs="宋体"/>
                <w:sz w:val="24"/>
                <w:szCs w:val="24"/>
              </w:rPr>
            </w:pPr>
          </w:p>
        </w:tc>
        <w:tc>
          <w:tcPr>
            <w:tcW w:w="1354" w:type="dxa"/>
            <w:vMerge w:val="continue"/>
            <w:tcBorders>
              <w:top w:val="single" w:color="auto" w:sz="4" w:space="0"/>
              <w:left w:val="single" w:color="auto" w:sz="4" w:space="0"/>
              <w:bottom w:val="single" w:color="auto" w:sz="4" w:space="0"/>
              <w:right w:val="single" w:color="auto" w:sz="4" w:space="0"/>
            </w:tcBorders>
            <w:vAlign w:val="center"/>
          </w:tcPr>
          <w:p w14:paraId="1C66D102">
            <w:pPr>
              <w:rPr>
                <w:rFonts w:ascii="宋体" w:hAnsi="宋体" w:eastAsia="宋体" w:cs="宋体"/>
                <w:sz w:val="24"/>
                <w:szCs w:val="24"/>
              </w:rPr>
            </w:pPr>
          </w:p>
        </w:tc>
        <w:tc>
          <w:tcPr>
            <w:tcW w:w="1354" w:type="dxa"/>
            <w:vMerge w:val="continue"/>
            <w:tcBorders>
              <w:top w:val="single" w:color="auto" w:sz="4" w:space="0"/>
              <w:left w:val="single" w:color="auto" w:sz="4" w:space="0"/>
              <w:bottom w:val="single" w:color="auto" w:sz="4" w:space="0"/>
              <w:right w:val="single" w:color="auto" w:sz="4" w:space="0"/>
            </w:tcBorders>
            <w:vAlign w:val="center"/>
          </w:tcPr>
          <w:p w14:paraId="12924859">
            <w:pPr>
              <w:rPr>
                <w:rFonts w:ascii="宋体" w:hAnsi="宋体" w:eastAsia="宋体" w:cs="宋体"/>
                <w:sz w:val="24"/>
                <w:szCs w:val="24"/>
              </w:rPr>
            </w:pPr>
          </w:p>
        </w:tc>
        <w:tc>
          <w:tcPr>
            <w:tcW w:w="1354" w:type="dxa"/>
            <w:vMerge w:val="continue"/>
            <w:tcBorders>
              <w:top w:val="single" w:color="auto" w:sz="4" w:space="0"/>
              <w:left w:val="single" w:color="auto" w:sz="4" w:space="0"/>
              <w:bottom w:val="single" w:color="auto" w:sz="4" w:space="0"/>
              <w:right w:val="single" w:color="auto" w:sz="4" w:space="0"/>
            </w:tcBorders>
            <w:vAlign w:val="center"/>
          </w:tcPr>
          <w:p w14:paraId="7EBFD3E5">
            <w:pPr>
              <w:rPr>
                <w:rFonts w:ascii="宋体" w:hAnsi="宋体" w:eastAsia="宋体" w:cs="宋体"/>
                <w:sz w:val="24"/>
                <w:szCs w:val="24"/>
              </w:rPr>
            </w:pPr>
          </w:p>
        </w:tc>
        <w:tc>
          <w:tcPr>
            <w:tcW w:w="1339" w:type="dxa"/>
            <w:vMerge w:val="continue"/>
            <w:tcBorders>
              <w:top w:val="single" w:color="auto" w:sz="4" w:space="0"/>
              <w:left w:val="single" w:color="auto" w:sz="4" w:space="0"/>
              <w:bottom w:val="single" w:color="auto" w:sz="4" w:space="0"/>
              <w:right w:val="single" w:color="auto" w:sz="4" w:space="0"/>
            </w:tcBorders>
            <w:vAlign w:val="center"/>
          </w:tcPr>
          <w:p w14:paraId="3772656E">
            <w:pPr>
              <w:rPr>
                <w:rFonts w:ascii="宋体" w:hAnsi="宋体" w:eastAsia="宋体" w:cs="宋体"/>
                <w:sz w:val="24"/>
                <w:szCs w:val="24"/>
              </w:rPr>
            </w:pPr>
          </w:p>
        </w:tc>
        <w:tc>
          <w:tcPr>
            <w:tcW w:w="1237" w:type="dxa"/>
            <w:vMerge w:val="continue"/>
            <w:tcBorders>
              <w:top w:val="single" w:color="auto" w:sz="4" w:space="0"/>
              <w:left w:val="single" w:color="auto" w:sz="4" w:space="0"/>
              <w:bottom w:val="single" w:color="auto" w:sz="4" w:space="0"/>
              <w:right w:val="single" w:color="auto" w:sz="4" w:space="0"/>
            </w:tcBorders>
            <w:vAlign w:val="center"/>
          </w:tcPr>
          <w:p w14:paraId="3A5D7A3E">
            <w:pPr>
              <w:rPr>
                <w:rFonts w:ascii="宋体" w:hAnsi="宋体" w:eastAsia="宋体" w:cs="宋体"/>
                <w:sz w:val="24"/>
                <w:szCs w:val="24"/>
              </w:rPr>
            </w:pPr>
          </w:p>
        </w:tc>
        <w:tc>
          <w:tcPr>
            <w:tcW w:w="1150" w:type="dxa"/>
            <w:vMerge w:val="continue"/>
            <w:tcBorders>
              <w:top w:val="single" w:color="auto" w:sz="4" w:space="0"/>
              <w:left w:val="single" w:color="auto" w:sz="4" w:space="0"/>
              <w:bottom w:val="single" w:color="auto" w:sz="4" w:space="0"/>
              <w:right w:val="single" w:color="auto" w:sz="4" w:space="0"/>
            </w:tcBorders>
            <w:vAlign w:val="center"/>
          </w:tcPr>
          <w:p w14:paraId="2B1C4BAD">
            <w:pPr>
              <w:rPr>
                <w:rFonts w:ascii="宋体" w:hAnsi="宋体" w:eastAsia="宋体" w:cs="宋体"/>
                <w:sz w:val="24"/>
                <w:szCs w:val="24"/>
              </w:rPr>
            </w:pPr>
          </w:p>
        </w:tc>
        <w:tc>
          <w:tcPr>
            <w:tcW w:w="1354" w:type="dxa"/>
            <w:vMerge w:val="continue"/>
            <w:tcBorders>
              <w:top w:val="single" w:color="auto" w:sz="4" w:space="0"/>
              <w:left w:val="single" w:color="auto" w:sz="4" w:space="0"/>
              <w:bottom w:val="single" w:color="auto" w:sz="4" w:space="0"/>
              <w:right w:val="single" w:color="auto" w:sz="4" w:space="0"/>
            </w:tcBorders>
            <w:vAlign w:val="center"/>
          </w:tcPr>
          <w:p w14:paraId="70C55B16">
            <w:pPr>
              <w:rPr>
                <w:rFonts w:ascii="宋体" w:hAnsi="宋体" w:eastAsia="宋体" w:cs="宋体"/>
                <w:sz w:val="24"/>
                <w:szCs w:val="24"/>
              </w:rPr>
            </w:pPr>
          </w:p>
        </w:tc>
      </w:tr>
      <w:tr w14:paraId="6FDEAA9D">
        <w:tblPrEx>
          <w:tblCellMar>
            <w:top w:w="0" w:type="dxa"/>
            <w:left w:w="0" w:type="dxa"/>
            <w:bottom w:w="0" w:type="dxa"/>
            <w:right w:w="0" w:type="dxa"/>
          </w:tblCellMar>
        </w:tblPrEx>
        <w:trPr>
          <w:gridAfter w:val="1"/>
          <w:wAfter w:w="1354" w:type="dxa"/>
          <w:trHeight w:val="450" w:hRule="atLeast"/>
        </w:trPr>
        <w:tc>
          <w:tcPr>
            <w:tcW w:w="6286"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C1AF51">
            <w:pPr>
              <w:jc w:val="center"/>
              <w:rPr>
                <w:rFonts w:ascii="宋体" w:hAnsi="宋体" w:eastAsia="宋体" w:cs="宋体"/>
                <w:sz w:val="24"/>
                <w:szCs w:val="24"/>
              </w:rPr>
            </w:pPr>
            <w:r>
              <w:rPr>
                <w:rFonts w:hint="eastAsia"/>
              </w:rPr>
              <w:t>栏次</w:t>
            </w:r>
          </w:p>
        </w:tc>
        <w:tc>
          <w:tcPr>
            <w:tcW w:w="13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826998">
            <w:pPr>
              <w:jc w:val="center"/>
              <w:rPr>
                <w:rFonts w:ascii="宋体" w:hAnsi="宋体" w:eastAsia="宋体" w:cs="宋体"/>
                <w:sz w:val="24"/>
                <w:szCs w:val="24"/>
              </w:rPr>
            </w:pPr>
            <w:r>
              <w:rPr>
                <w:rFonts w:hint="eastAsia"/>
              </w:rPr>
              <w:t>1</w:t>
            </w:r>
          </w:p>
        </w:tc>
        <w:tc>
          <w:tcPr>
            <w:tcW w:w="13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546297">
            <w:pPr>
              <w:jc w:val="center"/>
              <w:rPr>
                <w:rFonts w:ascii="宋体" w:hAnsi="宋体" w:eastAsia="宋体" w:cs="宋体"/>
                <w:sz w:val="24"/>
                <w:szCs w:val="24"/>
              </w:rPr>
            </w:pPr>
            <w:r>
              <w:rPr>
                <w:rFonts w:hint="eastAsia"/>
              </w:rPr>
              <w:t>2</w:t>
            </w:r>
          </w:p>
        </w:tc>
        <w:tc>
          <w:tcPr>
            <w:tcW w:w="13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717DA2">
            <w:pPr>
              <w:jc w:val="center"/>
              <w:rPr>
                <w:rFonts w:ascii="宋体" w:hAnsi="宋体" w:eastAsia="宋体" w:cs="宋体"/>
                <w:sz w:val="24"/>
                <w:szCs w:val="24"/>
              </w:rPr>
            </w:pPr>
            <w:r>
              <w:rPr>
                <w:rFonts w:hint="eastAsia"/>
              </w:rPr>
              <w:t>3</w:t>
            </w:r>
          </w:p>
        </w:tc>
        <w:tc>
          <w:tcPr>
            <w:tcW w:w="133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544323">
            <w:pPr>
              <w:jc w:val="center"/>
              <w:rPr>
                <w:rFonts w:ascii="宋体" w:hAnsi="宋体" w:eastAsia="宋体" w:cs="宋体"/>
                <w:sz w:val="24"/>
                <w:szCs w:val="24"/>
              </w:rPr>
            </w:pPr>
            <w:r>
              <w:rPr>
                <w:rFonts w:hint="eastAsia"/>
              </w:rPr>
              <w:t>4</w:t>
            </w:r>
          </w:p>
        </w:tc>
        <w:tc>
          <w:tcPr>
            <w:tcW w:w="123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4CE809">
            <w:pPr>
              <w:jc w:val="center"/>
              <w:rPr>
                <w:rFonts w:ascii="宋体" w:hAnsi="宋体" w:eastAsia="宋体" w:cs="宋体"/>
                <w:sz w:val="24"/>
                <w:szCs w:val="24"/>
              </w:rPr>
            </w:pPr>
            <w:r>
              <w:rPr>
                <w:rFonts w:hint="eastAsia"/>
              </w:rPr>
              <w:t>5</w:t>
            </w:r>
          </w:p>
        </w:tc>
        <w:tc>
          <w:tcPr>
            <w:tcW w:w="1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11021A">
            <w:pPr>
              <w:jc w:val="center"/>
              <w:rPr>
                <w:rFonts w:ascii="宋体" w:hAnsi="宋体" w:eastAsia="宋体" w:cs="宋体"/>
                <w:sz w:val="24"/>
                <w:szCs w:val="24"/>
              </w:rPr>
            </w:pPr>
            <w:r>
              <w:rPr>
                <w:rFonts w:hint="eastAsia"/>
              </w:rPr>
              <w:t>6</w:t>
            </w:r>
          </w:p>
        </w:tc>
        <w:tc>
          <w:tcPr>
            <w:tcW w:w="13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7060D6">
            <w:pPr>
              <w:jc w:val="center"/>
              <w:rPr>
                <w:rFonts w:ascii="宋体" w:hAnsi="宋体" w:eastAsia="宋体" w:cs="宋体"/>
                <w:sz w:val="24"/>
                <w:szCs w:val="24"/>
              </w:rPr>
            </w:pPr>
            <w:r>
              <w:rPr>
                <w:rFonts w:hint="eastAsia"/>
              </w:rPr>
              <w:t>7</w:t>
            </w:r>
          </w:p>
        </w:tc>
      </w:tr>
      <w:tr w14:paraId="08EFDFA9">
        <w:tblPrEx>
          <w:tblCellMar>
            <w:top w:w="0" w:type="dxa"/>
            <w:left w:w="0" w:type="dxa"/>
            <w:bottom w:w="0" w:type="dxa"/>
            <w:right w:w="0" w:type="dxa"/>
          </w:tblCellMar>
        </w:tblPrEx>
        <w:trPr>
          <w:gridAfter w:val="1"/>
          <w:wAfter w:w="1354" w:type="dxa"/>
          <w:trHeight w:val="450" w:hRule="atLeast"/>
        </w:trPr>
        <w:tc>
          <w:tcPr>
            <w:tcW w:w="6286"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450601">
            <w:pPr>
              <w:jc w:val="center"/>
              <w:rPr>
                <w:rFonts w:ascii="宋体" w:hAnsi="宋体" w:eastAsia="宋体" w:cs="宋体"/>
                <w:sz w:val="24"/>
                <w:szCs w:val="24"/>
              </w:rPr>
            </w:pPr>
            <w:r>
              <w:rPr>
                <w:rFonts w:hint="eastAsia"/>
              </w:rPr>
              <w:t>合计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4C85A">
            <w:pPr>
              <w:jc w:val="right"/>
              <w:rPr>
                <w:rFonts w:ascii="宋体" w:hAnsi="宋体" w:eastAsia="宋体" w:cs="宋体"/>
                <w:sz w:val="24"/>
                <w:szCs w:val="24"/>
              </w:rPr>
            </w:pPr>
            <w:r>
              <w:rPr>
                <w:rFonts w:hint="eastAsia"/>
              </w:rPr>
              <w:t>6861.95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E7EBF2">
            <w:pPr>
              <w:jc w:val="right"/>
              <w:rPr>
                <w:rFonts w:ascii="宋体" w:hAnsi="宋体" w:eastAsia="宋体" w:cs="宋体"/>
                <w:sz w:val="24"/>
                <w:szCs w:val="24"/>
              </w:rPr>
            </w:pPr>
            <w:r>
              <w:rPr>
                <w:rFonts w:hint="eastAsia"/>
              </w:rPr>
              <w:t>3196.06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9D320">
            <w:pPr>
              <w:jc w:val="right"/>
              <w:rPr>
                <w:rFonts w:ascii="宋体" w:hAnsi="宋体" w:eastAsia="宋体" w:cs="宋体"/>
                <w:sz w:val="24"/>
                <w:szCs w:val="24"/>
              </w:rPr>
            </w:pPr>
            <w:r>
              <w:rPr>
                <w:rFonts w:hint="eastAsia"/>
              </w:rPr>
              <w:t>　</w:t>
            </w: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6CF15">
            <w:pPr>
              <w:jc w:val="right"/>
              <w:rPr>
                <w:rFonts w:ascii="宋体" w:hAnsi="宋体" w:eastAsia="宋体" w:cs="宋体"/>
                <w:sz w:val="24"/>
                <w:szCs w:val="24"/>
              </w:rPr>
            </w:pPr>
            <w:r>
              <w:rPr>
                <w:rFonts w:hint="eastAsia"/>
              </w:rPr>
              <w:t>　</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E4877">
            <w:pPr>
              <w:jc w:val="right"/>
              <w:rPr>
                <w:rFonts w:ascii="宋体" w:hAnsi="宋体" w:eastAsia="宋体" w:cs="宋体"/>
                <w:sz w:val="24"/>
                <w:szCs w:val="24"/>
              </w:rPr>
            </w:pPr>
            <w:r>
              <w:rPr>
                <w:rFonts w:hint="eastAsia"/>
              </w:rPr>
              <w:t>　</w:t>
            </w: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4643D">
            <w:pPr>
              <w:jc w:val="right"/>
              <w:rPr>
                <w:rFonts w:ascii="宋体" w:hAnsi="宋体" w:eastAsia="宋体" w:cs="宋体"/>
                <w:sz w:val="24"/>
                <w:szCs w:val="24"/>
              </w:rPr>
            </w:pPr>
            <w:r>
              <w:rPr>
                <w:rFonts w:hint="eastAsia"/>
              </w:rPr>
              <w:t>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D99D3">
            <w:pPr>
              <w:jc w:val="right"/>
              <w:rPr>
                <w:rFonts w:ascii="宋体" w:hAnsi="宋体" w:eastAsia="宋体" w:cs="宋体"/>
                <w:sz w:val="24"/>
                <w:szCs w:val="24"/>
              </w:rPr>
            </w:pPr>
            <w:r>
              <w:rPr>
                <w:rFonts w:hint="eastAsia"/>
              </w:rPr>
              <w:t>3665.89　</w:t>
            </w:r>
          </w:p>
        </w:tc>
      </w:tr>
      <w:tr w14:paraId="47891E49">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900743">
            <w:pPr>
              <w:jc w:val="center"/>
            </w:pPr>
            <w:r>
              <w:rPr>
                <w:rFonts w:hint="eastAsia"/>
              </w:rPr>
              <w:t>2010301</w:t>
            </w:r>
          </w:p>
          <w:p w14:paraId="4F32769F">
            <w:pPr>
              <w:jc w:val="center"/>
            </w:pP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0946C7">
            <w:r>
              <w:rPr>
                <w:rFonts w:hint="eastAsia"/>
              </w:rPr>
              <w:t>行政运行</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5E464">
            <w:pPr>
              <w:jc w:val="right"/>
            </w:pPr>
            <w:r>
              <w:rPr>
                <w:rFonts w:hint="eastAsia"/>
              </w:rPr>
              <w:t>139.97</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390F0">
            <w:pPr>
              <w:jc w:val="right"/>
            </w:pPr>
            <w:r>
              <w:rPr>
                <w:rFonts w:hint="eastAsia"/>
              </w:rPr>
              <w:t>139.97</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07824">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C49773">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52AB3">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D22D4E">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1B6DA2">
            <w:pPr>
              <w:jc w:val="right"/>
            </w:pPr>
          </w:p>
        </w:tc>
        <w:tc>
          <w:tcPr>
            <w:tcW w:w="1354" w:type="dxa"/>
            <w:vAlign w:val="center"/>
          </w:tcPr>
          <w:p w14:paraId="4EC9DA5B">
            <w:pPr>
              <w:jc w:val="right"/>
            </w:pPr>
          </w:p>
        </w:tc>
      </w:tr>
      <w:tr w14:paraId="40F17AC6">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D6D52E">
            <w:pPr>
              <w:jc w:val="center"/>
            </w:pPr>
            <w:r>
              <w:rPr>
                <w:rFonts w:hint="eastAsia"/>
              </w:rPr>
              <w:t>2010507</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4FE248">
            <w:r>
              <w:rPr>
                <w:rFonts w:hint="eastAsia"/>
              </w:rPr>
              <w:t>专项普查活动</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A1499">
            <w:pPr>
              <w:jc w:val="right"/>
            </w:pPr>
            <w:r>
              <w:rPr>
                <w:rFonts w:hint="eastAsia"/>
              </w:rPr>
              <w:t>1.00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2609A0">
            <w:pPr>
              <w:jc w:val="right"/>
            </w:pPr>
            <w:r>
              <w:rPr>
                <w:rFonts w:hint="eastAsia"/>
              </w:rPr>
              <w:t>1.00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A3FAC8">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5DAFB">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000FF5">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133290">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F882A">
            <w:pPr>
              <w:jc w:val="right"/>
            </w:pPr>
          </w:p>
        </w:tc>
        <w:tc>
          <w:tcPr>
            <w:tcW w:w="1354" w:type="dxa"/>
            <w:vAlign w:val="center"/>
          </w:tcPr>
          <w:p w14:paraId="7D768FA7">
            <w:pPr>
              <w:jc w:val="right"/>
            </w:pPr>
          </w:p>
        </w:tc>
      </w:tr>
      <w:tr w14:paraId="0C17F7ED">
        <w:tblPrEx>
          <w:tblCellMar>
            <w:top w:w="0" w:type="dxa"/>
            <w:left w:w="0" w:type="dxa"/>
            <w:bottom w:w="0" w:type="dxa"/>
            <w:right w:w="0" w:type="dxa"/>
          </w:tblCellMar>
        </w:tblPrEx>
        <w:trPr>
          <w:trHeight w:val="447"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5A1A50">
            <w:pPr>
              <w:jc w:val="center"/>
            </w:pPr>
            <w:r>
              <w:rPr>
                <w:rFonts w:hint="eastAsia"/>
              </w:rPr>
              <w:t>2060499</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29F46B">
            <w:r>
              <w:rPr>
                <w:rFonts w:hint="eastAsia"/>
              </w:rPr>
              <w:t>其他技术研究与开发支出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7EDBB1">
            <w:pPr>
              <w:jc w:val="right"/>
            </w:pPr>
            <w:r>
              <w:rPr>
                <w:rFonts w:hint="eastAsia"/>
              </w:rPr>
              <w:t>165.70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391F4">
            <w:pPr>
              <w:jc w:val="right"/>
            </w:pPr>
            <w:r>
              <w:rPr>
                <w:rFonts w:hint="eastAsia"/>
              </w:rPr>
              <w:t>165.70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F4C4D">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5E77F8">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3D850">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CCA5DD">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3ADD97">
            <w:pPr>
              <w:jc w:val="right"/>
            </w:pPr>
          </w:p>
        </w:tc>
        <w:tc>
          <w:tcPr>
            <w:tcW w:w="1354" w:type="dxa"/>
            <w:vAlign w:val="center"/>
          </w:tcPr>
          <w:p w14:paraId="1DDF97E1">
            <w:pPr>
              <w:jc w:val="right"/>
            </w:pPr>
          </w:p>
        </w:tc>
      </w:tr>
      <w:tr w14:paraId="03968B32">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93FD4F">
            <w:pPr>
              <w:jc w:val="center"/>
            </w:pPr>
            <w:r>
              <w:rPr>
                <w:rFonts w:hint="eastAsia"/>
              </w:rPr>
              <w:t>2060799</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7F614D">
            <w:r>
              <w:rPr>
                <w:rFonts w:hint="eastAsia"/>
              </w:rPr>
              <w:t>其他科学技术普及支出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34A6C6">
            <w:pPr>
              <w:jc w:val="right"/>
            </w:pPr>
            <w:r>
              <w:rPr>
                <w:rFonts w:hint="eastAsia"/>
              </w:rPr>
              <w:t>34.10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F15CA">
            <w:pPr>
              <w:jc w:val="right"/>
            </w:pPr>
            <w:r>
              <w:rPr>
                <w:rFonts w:hint="eastAsia"/>
              </w:rPr>
              <w:t>34.10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C3C5E">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65D0D">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43021">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920547">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1E0A8B">
            <w:pPr>
              <w:jc w:val="right"/>
            </w:pPr>
          </w:p>
        </w:tc>
        <w:tc>
          <w:tcPr>
            <w:tcW w:w="1354" w:type="dxa"/>
            <w:vAlign w:val="center"/>
          </w:tcPr>
          <w:p w14:paraId="34D3CF54">
            <w:pPr>
              <w:jc w:val="right"/>
            </w:pPr>
          </w:p>
        </w:tc>
      </w:tr>
      <w:tr w14:paraId="7A127D43">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DF73D0">
            <w:pPr>
              <w:jc w:val="center"/>
            </w:pPr>
            <w:r>
              <w:rPr>
                <w:rFonts w:hint="eastAsia"/>
              </w:rPr>
              <w:t>2080299</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374A2D">
            <w:r>
              <w:rPr>
                <w:rFonts w:hint="eastAsia"/>
              </w:rPr>
              <w:t>其他民政管理事务支出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48E11">
            <w:pPr>
              <w:jc w:val="right"/>
            </w:pPr>
            <w:r>
              <w:rPr>
                <w:rFonts w:hint="eastAsia"/>
              </w:rPr>
              <w:t>0.5</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A8006">
            <w:pPr>
              <w:jc w:val="right"/>
            </w:pPr>
            <w:r>
              <w:rPr>
                <w:rFonts w:hint="eastAsia"/>
              </w:rPr>
              <w:t>0.5</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25D8AB">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CDF83">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132D6">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28D10">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B3E94">
            <w:pPr>
              <w:jc w:val="right"/>
            </w:pPr>
          </w:p>
        </w:tc>
        <w:tc>
          <w:tcPr>
            <w:tcW w:w="1354" w:type="dxa"/>
            <w:vAlign w:val="center"/>
          </w:tcPr>
          <w:p w14:paraId="0421F56B">
            <w:pPr>
              <w:jc w:val="right"/>
            </w:pPr>
          </w:p>
        </w:tc>
      </w:tr>
      <w:tr w14:paraId="0171CCE6">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FFF586">
            <w:pPr>
              <w:jc w:val="center"/>
            </w:pPr>
            <w:r>
              <w:rPr>
                <w:rFonts w:hint="eastAsia"/>
              </w:rPr>
              <w:t>2080801</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21EDAC">
            <w:r>
              <w:rPr>
                <w:rFonts w:hint="eastAsia"/>
              </w:rPr>
              <w:t>死亡抚恤</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5AC9DD">
            <w:pPr>
              <w:jc w:val="right"/>
            </w:pPr>
            <w:r>
              <w:rPr>
                <w:rFonts w:hint="eastAsia"/>
              </w:rPr>
              <w:t>38.84</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06312">
            <w:pPr>
              <w:jc w:val="right"/>
            </w:pPr>
            <w:r>
              <w:rPr>
                <w:rFonts w:hint="eastAsia"/>
              </w:rPr>
              <w:t>38.84</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E23836">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03372">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02A2CE">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C7544E">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A31276">
            <w:pPr>
              <w:jc w:val="right"/>
            </w:pPr>
          </w:p>
        </w:tc>
        <w:tc>
          <w:tcPr>
            <w:tcW w:w="1354" w:type="dxa"/>
            <w:vAlign w:val="center"/>
          </w:tcPr>
          <w:p w14:paraId="112ECE83">
            <w:pPr>
              <w:jc w:val="right"/>
            </w:pPr>
          </w:p>
        </w:tc>
      </w:tr>
      <w:tr w14:paraId="66F2C746">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8BD53A">
            <w:pPr>
              <w:jc w:val="center"/>
              <w:rPr>
                <w:rFonts w:ascii="宋体" w:hAnsi="宋体" w:eastAsia="宋体" w:cs="宋体"/>
                <w:sz w:val="24"/>
                <w:szCs w:val="24"/>
              </w:rPr>
            </w:pPr>
            <w:r>
              <w:rPr>
                <w:rFonts w:hint="eastAsia"/>
              </w:rPr>
              <w:t>2082899</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B74403">
            <w:pPr>
              <w:rPr>
                <w:rFonts w:ascii="宋体" w:hAnsi="宋体" w:eastAsia="宋体" w:cs="宋体"/>
                <w:sz w:val="24"/>
                <w:szCs w:val="24"/>
              </w:rPr>
            </w:pPr>
            <w:r>
              <w:rPr>
                <w:rFonts w:hint="eastAsia"/>
              </w:rPr>
              <w:t>　其他退役军人事务管理支出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76AEF">
            <w:pPr>
              <w:jc w:val="right"/>
            </w:pPr>
            <w:r>
              <w:rPr>
                <w:rFonts w:hint="eastAsia"/>
              </w:rPr>
              <w:t>1.44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E470D">
            <w:pPr>
              <w:jc w:val="right"/>
            </w:pPr>
            <w:r>
              <w:rPr>
                <w:rFonts w:hint="eastAsia"/>
              </w:rPr>
              <w:t>1.44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ADC7D">
            <w:pPr>
              <w:jc w:val="right"/>
            </w:pPr>
            <w:r>
              <w:rPr>
                <w:rFonts w:hint="eastAsia"/>
              </w:rPr>
              <w:t>　</w:t>
            </w: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99273">
            <w:pPr>
              <w:jc w:val="right"/>
            </w:pPr>
            <w:r>
              <w:rPr>
                <w:rFonts w:hint="eastAsia"/>
              </w:rPr>
              <w:t>　</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CA538">
            <w:pPr>
              <w:jc w:val="right"/>
            </w:pPr>
            <w:r>
              <w:rPr>
                <w:rFonts w:hint="eastAsia"/>
              </w:rPr>
              <w:t>　</w:t>
            </w: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15D26">
            <w:pPr>
              <w:jc w:val="right"/>
            </w:pPr>
            <w:r>
              <w:rPr>
                <w:rFonts w:hint="eastAsia"/>
              </w:rPr>
              <w:t>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A8DCFC">
            <w:pPr>
              <w:jc w:val="right"/>
            </w:pPr>
            <w:r>
              <w:rPr>
                <w:rFonts w:hint="eastAsia"/>
              </w:rPr>
              <w:t>　</w:t>
            </w:r>
          </w:p>
        </w:tc>
        <w:tc>
          <w:tcPr>
            <w:tcW w:w="1354" w:type="dxa"/>
            <w:vAlign w:val="center"/>
          </w:tcPr>
          <w:p w14:paraId="01A6DE30">
            <w:pPr>
              <w:jc w:val="right"/>
            </w:pPr>
            <w:r>
              <w:rPr>
                <w:rFonts w:hint="eastAsia"/>
              </w:rPr>
              <w:t>　</w:t>
            </w:r>
          </w:p>
        </w:tc>
      </w:tr>
      <w:tr w14:paraId="6DEDDEB6">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128226">
            <w:pPr>
              <w:jc w:val="center"/>
            </w:pPr>
            <w:r>
              <w:rPr>
                <w:rFonts w:hint="eastAsia"/>
              </w:rPr>
              <w:t>2100410</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1F6446">
            <w:r>
              <w:rPr>
                <w:rFonts w:hint="eastAsia"/>
              </w:rPr>
              <w:t>突发公共卫生事件应急处理</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7841BD">
            <w:pPr>
              <w:jc w:val="right"/>
            </w:pPr>
            <w:r>
              <w:rPr>
                <w:rFonts w:hint="eastAsia"/>
              </w:rPr>
              <w:t>100.00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F02F1">
            <w:pPr>
              <w:jc w:val="right"/>
            </w:pPr>
            <w:r>
              <w:rPr>
                <w:rFonts w:hint="eastAsia"/>
              </w:rPr>
              <w:t>100.00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3C5405">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C0C89">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A510F">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0A3291">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F73F1F">
            <w:pPr>
              <w:jc w:val="right"/>
            </w:pPr>
          </w:p>
        </w:tc>
        <w:tc>
          <w:tcPr>
            <w:tcW w:w="1354" w:type="dxa"/>
            <w:vAlign w:val="center"/>
          </w:tcPr>
          <w:p w14:paraId="700C8E97">
            <w:pPr>
              <w:jc w:val="right"/>
            </w:pPr>
          </w:p>
        </w:tc>
      </w:tr>
      <w:tr w14:paraId="3D714420">
        <w:tblPrEx>
          <w:tblCellMar>
            <w:top w:w="0" w:type="dxa"/>
            <w:left w:w="0" w:type="dxa"/>
            <w:bottom w:w="0" w:type="dxa"/>
            <w:right w:w="0" w:type="dxa"/>
          </w:tblCellMar>
        </w:tblPrEx>
        <w:trPr>
          <w:trHeight w:val="483"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E76569">
            <w:pPr>
              <w:jc w:val="center"/>
            </w:pPr>
            <w:r>
              <w:rPr>
                <w:rFonts w:hint="eastAsia"/>
              </w:rPr>
              <w:t>2109901</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8D7E6E">
            <w:r>
              <w:rPr>
                <w:rFonts w:hint="eastAsia"/>
              </w:rPr>
              <w:t>其他卫生健康支出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1C7787">
            <w:pPr>
              <w:jc w:val="right"/>
            </w:pPr>
            <w:r>
              <w:rPr>
                <w:rFonts w:hint="eastAsia"/>
              </w:rPr>
              <w:t>17.88</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60111">
            <w:pPr>
              <w:jc w:val="right"/>
            </w:pPr>
            <w:r>
              <w:rPr>
                <w:rFonts w:hint="eastAsia"/>
              </w:rPr>
              <w:t>17.88</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EFB36">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EFBCFB">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907868">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ABAA0">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0F2EF">
            <w:pPr>
              <w:jc w:val="right"/>
            </w:pPr>
          </w:p>
        </w:tc>
        <w:tc>
          <w:tcPr>
            <w:tcW w:w="1354" w:type="dxa"/>
            <w:vAlign w:val="center"/>
          </w:tcPr>
          <w:p w14:paraId="3EB7DCB4">
            <w:pPr>
              <w:jc w:val="right"/>
            </w:pPr>
          </w:p>
        </w:tc>
      </w:tr>
      <w:tr w14:paraId="3192E43F">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601EAF">
            <w:pPr>
              <w:jc w:val="center"/>
            </w:pPr>
            <w:r>
              <w:rPr>
                <w:rFonts w:hint="eastAsia"/>
              </w:rPr>
              <w:t>2111001</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EE2948">
            <w:r>
              <w:rPr>
                <w:rFonts w:hint="eastAsia"/>
              </w:rPr>
              <w:t>能源节约利用</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F104D">
            <w:pPr>
              <w:jc w:val="right"/>
            </w:pPr>
            <w:r>
              <w:rPr>
                <w:rFonts w:hint="eastAsia"/>
              </w:rPr>
              <w:t>98.23</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4D8E4">
            <w:pPr>
              <w:jc w:val="right"/>
            </w:pPr>
            <w:r>
              <w:rPr>
                <w:rFonts w:hint="eastAsia"/>
              </w:rPr>
              <w:t>98.23</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BE92F4">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316BA5">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F8C31">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EEEC6">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5D01B">
            <w:pPr>
              <w:jc w:val="right"/>
            </w:pPr>
          </w:p>
        </w:tc>
        <w:tc>
          <w:tcPr>
            <w:tcW w:w="1354" w:type="dxa"/>
            <w:vAlign w:val="center"/>
          </w:tcPr>
          <w:p w14:paraId="0AA17F89">
            <w:pPr>
              <w:jc w:val="right"/>
            </w:pPr>
          </w:p>
        </w:tc>
      </w:tr>
      <w:tr w14:paraId="6E37AF6A">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BD1FDB">
            <w:pPr>
              <w:jc w:val="center"/>
            </w:pPr>
            <w:r>
              <w:rPr>
                <w:rFonts w:hint="eastAsia"/>
              </w:rPr>
              <w:t>2119901</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80B55D">
            <w:r>
              <w:rPr>
                <w:rFonts w:hint="eastAsia"/>
              </w:rPr>
              <w:t>其他节能环保支出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AD467">
            <w:pPr>
              <w:jc w:val="right"/>
            </w:pPr>
            <w:r>
              <w:rPr>
                <w:rFonts w:hint="eastAsia"/>
              </w:rPr>
              <w:t>437.10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4FFB0">
            <w:pPr>
              <w:jc w:val="right"/>
            </w:pPr>
            <w:r>
              <w:rPr>
                <w:rFonts w:hint="eastAsia"/>
              </w:rPr>
              <w:t>437.10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F71ACC">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91F50">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4547A">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93A5E">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5D354">
            <w:pPr>
              <w:jc w:val="right"/>
            </w:pPr>
          </w:p>
        </w:tc>
        <w:tc>
          <w:tcPr>
            <w:tcW w:w="1354" w:type="dxa"/>
            <w:vAlign w:val="center"/>
          </w:tcPr>
          <w:p w14:paraId="31EDA757">
            <w:pPr>
              <w:jc w:val="right"/>
            </w:pPr>
          </w:p>
        </w:tc>
      </w:tr>
      <w:tr w14:paraId="799F41EC">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D7D260">
            <w:pPr>
              <w:jc w:val="center"/>
            </w:pPr>
            <w:r>
              <w:rPr>
                <w:rFonts w:hint="eastAsia"/>
              </w:rPr>
              <w:t>2129901</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2C2638">
            <w:r>
              <w:rPr>
                <w:rFonts w:hint="eastAsia"/>
              </w:rPr>
              <w:t>其他城乡社区支出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54A39">
            <w:pPr>
              <w:jc w:val="right"/>
            </w:pPr>
            <w:r>
              <w:rPr>
                <w:rFonts w:hint="eastAsia"/>
              </w:rPr>
              <w:t>71.00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796A6">
            <w:pPr>
              <w:jc w:val="right"/>
            </w:pPr>
            <w:r>
              <w:rPr>
                <w:rFonts w:hint="eastAsia"/>
              </w:rPr>
              <w:t>71.00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BADBE">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10BD8">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7D2915">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F572C">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195700">
            <w:pPr>
              <w:jc w:val="right"/>
            </w:pPr>
          </w:p>
        </w:tc>
        <w:tc>
          <w:tcPr>
            <w:tcW w:w="1354" w:type="dxa"/>
            <w:vAlign w:val="center"/>
          </w:tcPr>
          <w:p w14:paraId="1FCB75E5">
            <w:pPr>
              <w:jc w:val="right"/>
            </w:pPr>
          </w:p>
        </w:tc>
      </w:tr>
      <w:tr w14:paraId="0EE8778B">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ADDE2A">
            <w:pPr>
              <w:jc w:val="center"/>
              <w:rPr>
                <w:rFonts w:ascii="宋体" w:hAnsi="宋体" w:eastAsia="宋体" w:cs="宋体"/>
                <w:sz w:val="24"/>
                <w:szCs w:val="24"/>
              </w:rPr>
            </w:pPr>
            <w:r>
              <w:rPr>
                <w:rFonts w:hint="eastAsia"/>
              </w:rPr>
              <w:t>2130501</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6A3A9F">
            <w:r>
              <w:rPr>
                <w:rFonts w:hint="eastAsia"/>
              </w:rPr>
              <w:t>行政运行</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E1F81">
            <w:pPr>
              <w:jc w:val="right"/>
            </w:pPr>
            <w:r>
              <w:rPr>
                <w:rFonts w:hint="eastAsia"/>
              </w:rPr>
              <w:t>4.00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886888">
            <w:pPr>
              <w:jc w:val="right"/>
            </w:pPr>
            <w:r>
              <w:rPr>
                <w:rFonts w:hint="eastAsia"/>
              </w:rPr>
              <w:t>4.00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98DD9">
            <w:pPr>
              <w:jc w:val="right"/>
            </w:pPr>
            <w:r>
              <w:rPr>
                <w:rFonts w:hint="eastAsia"/>
              </w:rPr>
              <w:t>　</w:t>
            </w: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97AAF">
            <w:pPr>
              <w:jc w:val="right"/>
            </w:pPr>
            <w:r>
              <w:rPr>
                <w:rFonts w:hint="eastAsia"/>
              </w:rPr>
              <w:t>　</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499ED">
            <w:pPr>
              <w:jc w:val="right"/>
            </w:pPr>
            <w:r>
              <w:rPr>
                <w:rFonts w:hint="eastAsia"/>
              </w:rPr>
              <w:t>　</w:t>
            </w: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963968">
            <w:pPr>
              <w:jc w:val="right"/>
            </w:pPr>
            <w:r>
              <w:rPr>
                <w:rFonts w:hint="eastAsia"/>
              </w:rPr>
              <w:t>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2148C">
            <w:pPr>
              <w:jc w:val="right"/>
            </w:pPr>
            <w:r>
              <w:rPr>
                <w:rFonts w:hint="eastAsia"/>
              </w:rPr>
              <w:t>　</w:t>
            </w:r>
          </w:p>
        </w:tc>
        <w:tc>
          <w:tcPr>
            <w:tcW w:w="1354" w:type="dxa"/>
            <w:vAlign w:val="center"/>
          </w:tcPr>
          <w:p w14:paraId="3DD86357">
            <w:pPr>
              <w:jc w:val="right"/>
            </w:pPr>
            <w:r>
              <w:rPr>
                <w:rFonts w:hint="eastAsia"/>
              </w:rPr>
              <w:t>　</w:t>
            </w:r>
          </w:p>
        </w:tc>
      </w:tr>
      <w:tr w14:paraId="2117AC14">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8664AE">
            <w:pPr>
              <w:jc w:val="center"/>
              <w:rPr>
                <w:rFonts w:ascii="宋体" w:hAnsi="宋体" w:eastAsia="宋体" w:cs="宋体"/>
                <w:sz w:val="24"/>
                <w:szCs w:val="24"/>
              </w:rPr>
            </w:pPr>
            <w:r>
              <w:rPr>
                <w:rFonts w:hint="eastAsia"/>
              </w:rPr>
              <w:t>2150199</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02DFF4">
            <w:r>
              <w:rPr>
                <w:rFonts w:hint="eastAsia"/>
              </w:rPr>
              <w:t>　其他资源勘探业支出</w:t>
            </w:r>
          </w:p>
          <w:p w14:paraId="35351F91">
            <w:pPr>
              <w:rPr>
                <w:rFonts w:ascii="宋体" w:hAnsi="宋体" w:eastAsia="宋体" w:cs="宋体"/>
                <w:sz w:val="24"/>
                <w:szCs w:val="24"/>
              </w:rPr>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E6B7F">
            <w:pPr>
              <w:jc w:val="right"/>
            </w:pPr>
            <w:r>
              <w:rPr>
                <w:rFonts w:hint="eastAsia"/>
              </w:rPr>
              <w:t>15.00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253535">
            <w:pPr>
              <w:jc w:val="right"/>
            </w:pPr>
            <w:r>
              <w:rPr>
                <w:rFonts w:hint="eastAsia"/>
              </w:rPr>
              <w:t>15.00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E23C8">
            <w:pPr>
              <w:jc w:val="right"/>
            </w:pPr>
            <w:r>
              <w:rPr>
                <w:rFonts w:hint="eastAsia"/>
              </w:rPr>
              <w:t>　</w:t>
            </w: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42AD7">
            <w:pPr>
              <w:jc w:val="right"/>
            </w:pPr>
            <w:r>
              <w:rPr>
                <w:rFonts w:hint="eastAsia"/>
              </w:rPr>
              <w:t>　</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194267">
            <w:pPr>
              <w:jc w:val="right"/>
            </w:pPr>
            <w:r>
              <w:rPr>
                <w:rFonts w:hint="eastAsia"/>
              </w:rPr>
              <w:t>　</w:t>
            </w: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779A7">
            <w:pPr>
              <w:jc w:val="right"/>
            </w:pPr>
            <w:r>
              <w:rPr>
                <w:rFonts w:hint="eastAsia"/>
              </w:rPr>
              <w:t>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01E087">
            <w:pPr>
              <w:jc w:val="right"/>
            </w:pPr>
            <w:r>
              <w:rPr>
                <w:rFonts w:hint="eastAsia"/>
              </w:rPr>
              <w:t>　</w:t>
            </w:r>
          </w:p>
        </w:tc>
        <w:tc>
          <w:tcPr>
            <w:tcW w:w="1354" w:type="dxa"/>
            <w:vAlign w:val="center"/>
          </w:tcPr>
          <w:p w14:paraId="6CDE8731">
            <w:pPr>
              <w:jc w:val="right"/>
            </w:pPr>
            <w:r>
              <w:rPr>
                <w:rFonts w:hint="eastAsia"/>
              </w:rPr>
              <w:t>　</w:t>
            </w:r>
          </w:p>
        </w:tc>
      </w:tr>
      <w:tr w14:paraId="7565C791">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0FE638">
            <w:pPr>
              <w:jc w:val="center"/>
              <w:rPr>
                <w:rFonts w:ascii="宋体" w:hAnsi="宋体" w:eastAsia="宋体" w:cs="宋体"/>
                <w:sz w:val="24"/>
                <w:szCs w:val="24"/>
              </w:rPr>
            </w:pPr>
            <w:r>
              <w:rPr>
                <w:rFonts w:hint="eastAsia"/>
              </w:rPr>
              <w:t>2150501</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814D68">
            <w:pPr>
              <w:rPr>
                <w:rFonts w:ascii="宋体" w:hAnsi="宋体" w:eastAsia="宋体" w:cs="宋体"/>
                <w:sz w:val="24"/>
                <w:szCs w:val="24"/>
              </w:rPr>
            </w:pPr>
            <w:r>
              <w:rPr>
                <w:rFonts w:hint="eastAsia"/>
              </w:rPr>
              <w:t>　行政运行</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900AF">
            <w:pPr>
              <w:jc w:val="right"/>
            </w:pPr>
            <w:r>
              <w:rPr>
                <w:rFonts w:hint="eastAsia"/>
              </w:rPr>
              <w:t>362.54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25512A">
            <w:pPr>
              <w:jc w:val="right"/>
            </w:pPr>
            <w:r>
              <w:rPr>
                <w:rFonts w:hint="eastAsia"/>
              </w:rPr>
              <w:t>201.09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BDD19">
            <w:pPr>
              <w:jc w:val="right"/>
            </w:pPr>
            <w:r>
              <w:rPr>
                <w:rFonts w:hint="eastAsia"/>
              </w:rPr>
              <w:t>　</w:t>
            </w: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79086">
            <w:pPr>
              <w:jc w:val="right"/>
            </w:pPr>
            <w:r>
              <w:rPr>
                <w:rFonts w:hint="eastAsia"/>
              </w:rPr>
              <w:t>　</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F5A02">
            <w:pPr>
              <w:jc w:val="right"/>
            </w:pPr>
            <w:r>
              <w:rPr>
                <w:rFonts w:hint="eastAsia"/>
              </w:rPr>
              <w:t>　</w:t>
            </w: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BED73E">
            <w:pPr>
              <w:jc w:val="right"/>
            </w:pPr>
            <w:r>
              <w:rPr>
                <w:rFonts w:hint="eastAsia"/>
              </w:rPr>
              <w:t>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BB73C">
            <w:pPr>
              <w:jc w:val="right"/>
            </w:pPr>
            <w:r>
              <w:rPr>
                <w:rFonts w:hint="eastAsia"/>
              </w:rPr>
              <w:t>161.45　</w:t>
            </w:r>
          </w:p>
        </w:tc>
        <w:tc>
          <w:tcPr>
            <w:tcW w:w="1354" w:type="dxa"/>
            <w:vAlign w:val="center"/>
          </w:tcPr>
          <w:p w14:paraId="672C334F">
            <w:pPr>
              <w:jc w:val="right"/>
            </w:pPr>
            <w:r>
              <w:rPr>
                <w:rFonts w:hint="eastAsia"/>
              </w:rPr>
              <w:t>　</w:t>
            </w:r>
          </w:p>
        </w:tc>
      </w:tr>
      <w:tr w14:paraId="6604F695">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4A10EA">
            <w:pPr>
              <w:jc w:val="center"/>
              <w:rPr>
                <w:rFonts w:ascii="宋体" w:hAnsi="宋体" w:eastAsia="宋体" w:cs="宋体"/>
                <w:sz w:val="24"/>
                <w:szCs w:val="24"/>
              </w:rPr>
            </w:pPr>
            <w:r>
              <w:rPr>
                <w:rFonts w:hint="eastAsia"/>
              </w:rPr>
              <w:t>2150502</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7D0449">
            <w:pPr>
              <w:rPr>
                <w:rFonts w:ascii="宋体" w:hAnsi="宋体" w:eastAsia="宋体" w:cs="宋体"/>
                <w:sz w:val="24"/>
                <w:szCs w:val="24"/>
              </w:rPr>
            </w:pPr>
            <w:r>
              <w:rPr>
                <w:rFonts w:hint="eastAsia"/>
              </w:rPr>
              <w:t>　一般行政管理事务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18B31">
            <w:pPr>
              <w:jc w:val="right"/>
            </w:pPr>
            <w:r>
              <w:rPr>
                <w:rFonts w:hint="eastAsia"/>
              </w:rPr>
              <w:t>72.26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257CD8">
            <w:pPr>
              <w:jc w:val="right"/>
            </w:pPr>
            <w:r>
              <w:rPr>
                <w:rFonts w:hint="eastAsia"/>
              </w:rPr>
              <w:t>72.26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A5B27">
            <w:pPr>
              <w:jc w:val="right"/>
            </w:pPr>
            <w:r>
              <w:rPr>
                <w:rFonts w:hint="eastAsia"/>
              </w:rPr>
              <w:t>　</w:t>
            </w: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9B4D6">
            <w:pPr>
              <w:jc w:val="right"/>
            </w:pPr>
            <w:r>
              <w:rPr>
                <w:rFonts w:hint="eastAsia"/>
              </w:rPr>
              <w:t>　</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F7F42">
            <w:pPr>
              <w:jc w:val="right"/>
            </w:pPr>
            <w:r>
              <w:rPr>
                <w:rFonts w:hint="eastAsia"/>
              </w:rPr>
              <w:t>　</w:t>
            </w: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FFBD4D">
            <w:pPr>
              <w:jc w:val="right"/>
            </w:pPr>
            <w:r>
              <w:rPr>
                <w:rFonts w:hint="eastAsia"/>
              </w:rPr>
              <w:t>　</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8CBDE7">
            <w:pPr>
              <w:jc w:val="right"/>
            </w:pPr>
            <w:r>
              <w:rPr>
                <w:rFonts w:hint="eastAsia"/>
              </w:rPr>
              <w:t>　</w:t>
            </w:r>
          </w:p>
        </w:tc>
        <w:tc>
          <w:tcPr>
            <w:tcW w:w="1354" w:type="dxa"/>
            <w:vAlign w:val="center"/>
          </w:tcPr>
          <w:p w14:paraId="47C12548">
            <w:pPr>
              <w:jc w:val="right"/>
            </w:pPr>
            <w:r>
              <w:rPr>
                <w:rFonts w:hint="eastAsia"/>
              </w:rPr>
              <w:t>　</w:t>
            </w:r>
          </w:p>
        </w:tc>
      </w:tr>
      <w:tr w14:paraId="63946287">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DB9A3B">
            <w:pPr>
              <w:jc w:val="center"/>
            </w:pPr>
            <w:r>
              <w:rPr>
                <w:rFonts w:hint="eastAsia"/>
              </w:rPr>
              <w:t>2150510</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ED1A7D">
            <w:r>
              <w:rPr>
                <w:rFonts w:hint="eastAsia"/>
              </w:rPr>
              <w:t>工业和信息产业支持</w:t>
            </w:r>
          </w:p>
          <w:p w14:paraId="06662423"/>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34DE2">
            <w:pPr>
              <w:jc w:val="right"/>
            </w:pPr>
            <w:r>
              <w:rPr>
                <w:rFonts w:hint="eastAsia"/>
              </w:rPr>
              <w:t>137.37</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565D3">
            <w:pPr>
              <w:jc w:val="right"/>
            </w:pPr>
            <w:r>
              <w:rPr>
                <w:rFonts w:hint="eastAsia"/>
              </w:rPr>
              <w:t>137.37</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6BEB3">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383A6">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EF0CE">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749A76">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610A5">
            <w:pPr>
              <w:jc w:val="right"/>
            </w:pPr>
          </w:p>
        </w:tc>
        <w:tc>
          <w:tcPr>
            <w:tcW w:w="1354" w:type="dxa"/>
            <w:vAlign w:val="center"/>
          </w:tcPr>
          <w:p w14:paraId="08C490D3">
            <w:pPr>
              <w:jc w:val="right"/>
            </w:pPr>
          </w:p>
        </w:tc>
      </w:tr>
      <w:tr w14:paraId="0C468F88">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DF6906">
            <w:pPr>
              <w:jc w:val="center"/>
            </w:pPr>
          </w:p>
          <w:p w14:paraId="312F6F1B">
            <w:pPr>
              <w:jc w:val="center"/>
            </w:pPr>
            <w:r>
              <w:rPr>
                <w:rFonts w:hint="eastAsia"/>
              </w:rPr>
              <w:t>2150599</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A56F74">
            <w:r>
              <w:rPr>
                <w:rFonts w:hint="eastAsia"/>
              </w:rPr>
              <w:t>其他工业和信息产业监管支出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81C106">
            <w:pPr>
              <w:jc w:val="right"/>
            </w:pPr>
            <w:r>
              <w:rPr>
                <w:rFonts w:hint="eastAsia"/>
              </w:rPr>
              <w:t>665.34</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12EBC6">
            <w:pPr>
              <w:jc w:val="right"/>
            </w:pPr>
            <w:r>
              <w:rPr>
                <w:rFonts w:hint="eastAsia"/>
              </w:rPr>
              <w:t>665.34</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EDFB9">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D3FFE">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A3597">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5B1B2">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30EC0B">
            <w:pPr>
              <w:jc w:val="right"/>
            </w:pPr>
          </w:p>
        </w:tc>
        <w:tc>
          <w:tcPr>
            <w:tcW w:w="1354" w:type="dxa"/>
            <w:vAlign w:val="center"/>
          </w:tcPr>
          <w:p w14:paraId="726EF098">
            <w:pPr>
              <w:jc w:val="right"/>
            </w:pPr>
          </w:p>
        </w:tc>
      </w:tr>
      <w:tr w14:paraId="2CBA51B6">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53D777">
            <w:pPr>
              <w:jc w:val="center"/>
            </w:pPr>
            <w:r>
              <w:rPr>
                <w:rFonts w:hint="eastAsia"/>
              </w:rPr>
              <w:t>2150805</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15D624">
            <w:r>
              <w:rPr>
                <w:rFonts w:hint="eastAsia"/>
              </w:rPr>
              <w:t>中小企业发展专项</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BA176F">
            <w:pPr>
              <w:jc w:val="right"/>
            </w:pPr>
            <w:r>
              <w:rPr>
                <w:rFonts w:hint="eastAsia"/>
              </w:rPr>
              <w:t>3.00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C90EC">
            <w:pPr>
              <w:jc w:val="right"/>
            </w:pPr>
            <w:r>
              <w:rPr>
                <w:rFonts w:hint="eastAsia"/>
              </w:rPr>
              <w:t>3.00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3E848">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21238">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38C69">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B41FA">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57FA0F">
            <w:pPr>
              <w:jc w:val="right"/>
            </w:pPr>
          </w:p>
        </w:tc>
        <w:tc>
          <w:tcPr>
            <w:tcW w:w="1354" w:type="dxa"/>
            <w:vAlign w:val="center"/>
          </w:tcPr>
          <w:p w14:paraId="2727C4C2">
            <w:pPr>
              <w:jc w:val="right"/>
            </w:pPr>
          </w:p>
        </w:tc>
      </w:tr>
      <w:tr w14:paraId="1DEDA8AD">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1759BD">
            <w:pPr>
              <w:jc w:val="center"/>
            </w:pPr>
            <w:r>
              <w:rPr>
                <w:rFonts w:hint="eastAsia"/>
              </w:rPr>
              <w:t>2150899</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2E2DDD">
            <w:r>
              <w:rPr>
                <w:rFonts w:hint="eastAsia"/>
              </w:rPr>
              <w:t>其他支持中小企业发展和管理支出</w:t>
            </w:r>
          </w:p>
          <w:p w14:paraId="71303B10"/>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3C13C">
            <w:pPr>
              <w:jc w:val="right"/>
            </w:pPr>
            <w:r>
              <w:rPr>
                <w:rFonts w:hint="eastAsia"/>
              </w:rPr>
              <w:t>73.76</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0DB1C">
            <w:pPr>
              <w:jc w:val="right"/>
            </w:pPr>
            <w:r>
              <w:rPr>
                <w:rFonts w:hint="eastAsia"/>
              </w:rPr>
              <w:t>73.76</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F9F39">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542CBA">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59C58">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E89F7">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030AD">
            <w:pPr>
              <w:jc w:val="right"/>
            </w:pPr>
          </w:p>
        </w:tc>
        <w:tc>
          <w:tcPr>
            <w:tcW w:w="1354" w:type="dxa"/>
            <w:vAlign w:val="center"/>
          </w:tcPr>
          <w:p w14:paraId="0C8CAEAF">
            <w:pPr>
              <w:jc w:val="right"/>
            </w:pPr>
          </w:p>
        </w:tc>
      </w:tr>
      <w:tr w14:paraId="052E86E6">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F68F66">
            <w:pPr>
              <w:jc w:val="center"/>
            </w:pPr>
            <w:r>
              <w:rPr>
                <w:rFonts w:hint="eastAsia"/>
              </w:rPr>
              <w:t>2159904</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2FE123">
            <w:r>
              <w:rPr>
                <w:rFonts w:hint="eastAsia"/>
              </w:rPr>
              <w:t>技术改造支出</w:t>
            </w:r>
          </w:p>
          <w:p w14:paraId="6C2AD92D"/>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446BD">
            <w:pPr>
              <w:jc w:val="right"/>
            </w:pPr>
            <w:r>
              <w:rPr>
                <w:rFonts w:hint="eastAsia"/>
              </w:rPr>
              <w:t>20.00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97F064">
            <w:pPr>
              <w:jc w:val="right"/>
            </w:pPr>
            <w:r>
              <w:rPr>
                <w:rFonts w:hint="eastAsia"/>
              </w:rPr>
              <w:t>20.00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FD76B5">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F3072">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EDBDE9">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D578C">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F7FD6F">
            <w:pPr>
              <w:jc w:val="right"/>
            </w:pPr>
          </w:p>
        </w:tc>
        <w:tc>
          <w:tcPr>
            <w:tcW w:w="1354" w:type="dxa"/>
            <w:vAlign w:val="center"/>
          </w:tcPr>
          <w:p w14:paraId="414C3D63">
            <w:pPr>
              <w:jc w:val="right"/>
            </w:pPr>
          </w:p>
        </w:tc>
      </w:tr>
      <w:tr w14:paraId="7422FAD3">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3DD378">
            <w:pPr>
              <w:jc w:val="center"/>
            </w:pPr>
            <w:r>
              <w:rPr>
                <w:rFonts w:hint="eastAsia"/>
              </w:rPr>
              <w:t>2159999</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F2975F">
            <w:r>
              <w:rPr>
                <w:rFonts w:hint="eastAsia"/>
              </w:rPr>
              <w:t>其他资源勘探工业信息等支出</w:t>
            </w:r>
          </w:p>
          <w:p w14:paraId="144CEC3C"/>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A9954">
            <w:pPr>
              <w:jc w:val="right"/>
            </w:pPr>
            <w:r>
              <w:rPr>
                <w:rFonts w:hint="eastAsia"/>
              </w:rPr>
              <w:t>4029.44</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C6FEB">
            <w:pPr>
              <w:jc w:val="right"/>
            </w:pPr>
            <w:r>
              <w:rPr>
                <w:rFonts w:hint="eastAsia"/>
              </w:rPr>
              <w:t>525.00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9AF1B">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F0C96">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F6908E">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355A6">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38272">
            <w:pPr>
              <w:jc w:val="right"/>
            </w:pPr>
            <w:r>
              <w:rPr>
                <w:rFonts w:hint="eastAsia"/>
              </w:rPr>
              <w:t>3504.44</w:t>
            </w:r>
          </w:p>
        </w:tc>
        <w:tc>
          <w:tcPr>
            <w:tcW w:w="1354" w:type="dxa"/>
            <w:vAlign w:val="center"/>
          </w:tcPr>
          <w:p w14:paraId="655CC9EE">
            <w:pPr>
              <w:jc w:val="right"/>
            </w:pPr>
          </w:p>
        </w:tc>
      </w:tr>
      <w:tr w14:paraId="1571A3A4">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C048BF">
            <w:pPr>
              <w:jc w:val="center"/>
            </w:pPr>
            <w:r>
              <w:rPr>
                <w:rFonts w:hint="eastAsia"/>
              </w:rPr>
              <w:t>2200101</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FDC9DD">
            <w:r>
              <w:rPr>
                <w:rFonts w:hint="eastAsia"/>
              </w:rPr>
              <w:t>行政运行</w:t>
            </w:r>
          </w:p>
          <w:p w14:paraId="49FFF21E"/>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68F6B">
            <w:pPr>
              <w:jc w:val="right"/>
            </w:pPr>
            <w:r>
              <w:rPr>
                <w:rFonts w:hint="eastAsia"/>
              </w:rPr>
              <w:t>0.93</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FE72C">
            <w:pPr>
              <w:jc w:val="right"/>
            </w:pPr>
            <w:r>
              <w:rPr>
                <w:rFonts w:hint="eastAsia"/>
              </w:rPr>
              <w:t>0.93</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6DE81">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DB797">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AC6AB9">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66269C">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2188DE">
            <w:pPr>
              <w:jc w:val="right"/>
            </w:pPr>
          </w:p>
        </w:tc>
        <w:tc>
          <w:tcPr>
            <w:tcW w:w="1354" w:type="dxa"/>
            <w:vAlign w:val="center"/>
          </w:tcPr>
          <w:p w14:paraId="70672965">
            <w:pPr>
              <w:jc w:val="right"/>
            </w:pPr>
          </w:p>
        </w:tc>
      </w:tr>
      <w:tr w14:paraId="6534901C">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744954">
            <w:pPr>
              <w:jc w:val="center"/>
            </w:pPr>
            <w:r>
              <w:rPr>
                <w:rFonts w:hint="eastAsia"/>
              </w:rPr>
              <w:t>2210103</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F07D4A">
            <w:r>
              <w:rPr>
                <w:rFonts w:hint="eastAsia"/>
              </w:rPr>
              <w:t>棚户区改造</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8C0D26">
            <w:pPr>
              <w:jc w:val="right"/>
            </w:pPr>
            <w:r>
              <w:rPr>
                <w:rFonts w:hint="eastAsia"/>
              </w:rPr>
              <w:t>19.00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8882EE">
            <w:pPr>
              <w:jc w:val="right"/>
            </w:pPr>
            <w:r>
              <w:rPr>
                <w:rFonts w:hint="eastAsia"/>
              </w:rPr>
              <w:t>19.00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281816">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A159B">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27F0C">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535FA">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E8D593">
            <w:pPr>
              <w:jc w:val="right"/>
            </w:pPr>
          </w:p>
        </w:tc>
        <w:tc>
          <w:tcPr>
            <w:tcW w:w="1354" w:type="dxa"/>
            <w:vAlign w:val="center"/>
          </w:tcPr>
          <w:p w14:paraId="057D1075">
            <w:pPr>
              <w:jc w:val="right"/>
            </w:pPr>
          </w:p>
        </w:tc>
      </w:tr>
      <w:tr w14:paraId="5F28BC3E">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C50717">
            <w:pPr>
              <w:jc w:val="center"/>
            </w:pPr>
            <w:r>
              <w:rPr>
                <w:rFonts w:hint="eastAsia"/>
              </w:rPr>
              <w:t>2210201</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8BEC4A">
            <w:r>
              <w:rPr>
                <w:rFonts w:hint="eastAsia"/>
              </w:rPr>
              <w:t>住房公积金</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3D8067">
            <w:pPr>
              <w:jc w:val="right"/>
            </w:pPr>
            <w:r>
              <w:rPr>
                <w:rFonts w:hint="eastAsia"/>
              </w:rPr>
              <w:t>8.16</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B86AB">
            <w:pPr>
              <w:jc w:val="right"/>
            </w:pPr>
            <w:r>
              <w:rPr>
                <w:rFonts w:hint="eastAsia"/>
              </w:rPr>
              <w:t>8.16</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A0710">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5BF825">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EA133">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A8B3C">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A3A02">
            <w:pPr>
              <w:jc w:val="right"/>
            </w:pPr>
          </w:p>
        </w:tc>
        <w:tc>
          <w:tcPr>
            <w:tcW w:w="1354" w:type="dxa"/>
            <w:vAlign w:val="center"/>
          </w:tcPr>
          <w:p w14:paraId="1376EE2B">
            <w:pPr>
              <w:jc w:val="right"/>
            </w:pPr>
          </w:p>
        </w:tc>
      </w:tr>
      <w:tr w14:paraId="0CC6B633">
        <w:tblPrEx>
          <w:tblCellMar>
            <w:top w:w="0" w:type="dxa"/>
            <w:left w:w="0" w:type="dxa"/>
            <w:bottom w:w="0" w:type="dxa"/>
            <w:right w:w="0" w:type="dxa"/>
          </w:tblCellMar>
        </w:tblPrEx>
        <w:trPr>
          <w:trHeight w:val="450" w:hRule="atLeast"/>
        </w:trPr>
        <w:tc>
          <w:tcPr>
            <w:tcW w:w="299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766FF2">
            <w:pPr>
              <w:jc w:val="center"/>
            </w:pPr>
            <w:r>
              <w:rPr>
                <w:rFonts w:hint="eastAsia"/>
              </w:rPr>
              <w:t>2220511</w:t>
            </w:r>
          </w:p>
        </w:tc>
        <w:tc>
          <w:tcPr>
            <w:tcW w:w="329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CEEE44">
            <w:r>
              <w:rPr>
                <w:rFonts w:hint="eastAsia"/>
              </w:rPr>
              <w:t>应急物资储备</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C92C1">
            <w:pPr>
              <w:jc w:val="right"/>
            </w:pPr>
            <w:r>
              <w:rPr>
                <w:rFonts w:hint="eastAsia"/>
              </w:rPr>
              <w:t>345.40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F66BE">
            <w:pPr>
              <w:jc w:val="right"/>
            </w:pPr>
            <w:r>
              <w:rPr>
                <w:rFonts w:hint="eastAsia"/>
              </w:rPr>
              <w:t>345.40</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7595E">
            <w:pPr>
              <w:jc w:val="right"/>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90EC9">
            <w:pPr>
              <w:jc w:val="right"/>
            </w:pP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8969F">
            <w:pPr>
              <w:jc w:val="right"/>
            </w:pPr>
          </w:p>
        </w:tc>
        <w:tc>
          <w:tcPr>
            <w:tcW w:w="1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958B39">
            <w:pPr>
              <w:jc w:val="right"/>
            </w:pP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EE51D0">
            <w:pPr>
              <w:jc w:val="right"/>
            </w:pPr>
          </w:p>
        </w:tc>
        <w:tc>
          <w:tcPr>
            <w:tcW w:w="1354" w:type="dxa"/>
            <w:vAlign w:val="center"/>
          </w:tcPr>
          <w:p w14:paraId="1B0CD888">
            <w:pPr>
              <w:jc w:val="right"/>
            </w:pPr>
          </w:p>
        </w:tc>
      </w:tr>
      <w:tr w14:paraId="6628D561">
        <w:tblPrEx>
          <w:tblCellMar>
            <w:top w:w="0" w:type="dxa"/>
            <w:left w:w="0" w:type="dxa"/>
            <w:bottom w:w="0" w:type="dxa"/>
            <w:right w:w="0" w:type="dxa"/>
          </w:tblCellMar>
        </w:tblPrEx>
        <w:trPr>
          <w:gridAfter w:val="1"/>
          <w:wAfter w:w="1354" w:type="dxa"/>
          <w:trHeight w:val="615" w:hRule="atLeast"/>
        </w:trPr>
        <w:tc>
          <w:tcPr>
            <w:tcW w:w="15428" w:type="dxa"/>
            <w:gridSpan w:val="11"/>
            <w:tcBorders>
              <w:top w:val="nil"/>
              <w:left w:val="nil"/>
              <w:bottom w:val="nil"/>
              <w:right w:val="nil"/>
            </w:tcBorders>
            <w:shd w:val="clear" w:color="auto" w:fill="auto"/>
            <w:tcMar>
              <w:top w:w="15" w:type="dxa"/>
              <w:left w:w="15" w:type="dxa"/>
              <w:bottom w:w="0" w:type="dxa"/>
              <w:right w:w="15" w:type="dxa"/>
            </w:tcMar>
            <w:vAlign w:val="center"/>
          </w:tcPr>
          <w:p w14:paraId="3250FC7F">
            <w:pPr>
              <w:rPr>
                <w:rFonts w:ascii="宋体" w:hAnsi="宋体" w:eastAsia="宋体" w:cs="宋体"/>
                <w:sz w:val="24"/>
                <w:szCs w:val="24"/>
              </w:rPr>
            </w:pPr>
            <w:r>
              <w:rPr>
                <w:rFonts w:hint="eastAsia"/>
              </w:rPr>
              <w:t>注：本表反映部门本年度取得的各项收入情况。</w:t>
            </w:r>
          </w:p>
        </w:tc>
      </w:tr>
    </w:tbl>
    <w:p w14:paraId="08E4203D">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p w14:paraId="4C29A1D5">
      <w:pPr>
        <w:widowControl/>
        <w:jc w:val="left"/>
        <w:rPr>
          <w:rFonts w:ascii="Times New Roman" w:hAnsi="Times New Roman" w:eastAsia="黑体" w:cs="Times New Roman"/>
          <w:bCs/>
          <w:kern w:val="0"/>
          <w:sz w:val="32"/>
          <w:szCs w:val="32"/>
        </w:rPr>
      </w:pPr>
    </w:p>
    <w:p w14:paraId="69501663">
      <w:pPr>
        <w:widowControl/>
        <w:jc w:val="left"/>
        <w:rPr>
          <w:rFonts w:ascii="Times New Roman" w:hAnsi="Times New Roman" w:eastAsia="黑体" w:cs="Times New Roman"/>
          <w:bCs/>
          <w:kern w:val="0"/>
          <w:sz w:val="32"/>
          <w:szCs w:val="32"/>
        </w:rPr>
      </w:pPr>
    </w:p>
    <w:tbl>
      <w:tblPr>
        <w:tblStyle w:val="6"/>
        <w:tblW w:w="14863" w:type="dxa"/>
        <w:tblInd w:w="93" w:type="dxa"/>
        <w:tblLayout w:type="autofit"/>
        <w:tblCellMar>
          <w:top w:w="0" w:type="dxa"/>
          <w:left w:w="108" w:type="dxa"/>
          <w:bottom w:w="0" w:type="dxa"/>
          <w:right w:w="108" w:type="dxa"/>
        </w:tblCellMar>
      </w:tblPr>
      <w:tblGrid>
        <w:gridCol w:w="1042"/>
        <w:gridCol w:w="222"/>
        <w:gridCol w:w="452"/>
        <w:gridCol w:w="2694"/>
        <w:gridCol w:w="1701"/>
        <w:gridCol w:w="1559"/>
        <w:gridCol w:w="236"/>
        <w:gridCol w:w="1181"/>
        <w:gridCol w:w="673"/>
        <w:gridCol w:w="887"/>
        <w:gridCol w:w="1097"/>
        <w:gridCol w:w="178"/>
        <w:gridCol w:w="2552"/>
        <w:gridCol w:w="389"/>
      </w:tblGrid>
      <w:tr w14:paraId="1A6C5D51">
        <w:tblPrEx>
          <w:tblCellMar>
            <w:top w:w="0" w:type="dxa"/>
            <w:left w:w="108" w:type="dxa"/>
            <w:bottom w:w="0" w:type="dxa"/>
            <w:right w:w="108" w:type="dxa"/>
          </w:tblCellMar>
        </w:tblPrEx>
        <w:trPr>
          <w:gridAfter w:val="1"/>
          <w:wAfter w:w="389" w:type="dxa"/>
          <w:trHeight w:val="435" w:hRule="atLeast"/>
        </w:trPr>
        <w:tc>
          <w:tcPr>
            <w:tcW w:w="14474" w:type="dxa"/>
            <w:gridSpan w:val="13"/>
            <w:tcBorders>
              <w:top w:val="nil"/>
              <w:left w:val="nil"/>
              <w:bottom w:val="nil"/>
              <w:right w:val="nil"/>
            </w:tcBorders>
            <w:shd w:val="clear" w:color="auto" w:fill="auto"/>
            <w:noWrap/>
            <w:vAlign w:val="center"/>
          </w:tcPr>
          <w:p w14:paraId="3887072E">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9257783">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2DEDF8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0E61F0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46" w:type="dxa"/>
            <w:gridSpan w:val="2"/>
            <w:tcBorders>
              <w:top w:val="nil"/>
              <w:left w:val="nil"/>
              <w:bottom w:val="nil"/>
              <w:right w:val="nil"/>
            </w:tcBorders>
            <w:shd w:val="clear" w:color="000000" w:fill="FFFFFF"/>
            <w:noWrap/>
            <w:vAlign w:val="center"/>
          </w:tcPr>
          <w:p w14:paraId="0D28B4FE">
            <w:pPr>
              <w:widowControl/>
              <w:jc w:val="right"/>
              <w:rPr>
                <w:rFonts w:ascii="宋体" w:hAnsi="宋体" w:eastAsia="宋体" w:cs="宋体"/>
                <w:kern w:val="0"/>
                <w:sz w:val="24"/>
                <w:szCs w:val="24"/>
              </w:rPr>
            </w:pPr>
          </w:p>
        </w:tc>
        <w:tc>
          <w:tcPr>
            <w:tcW w:w="1701" w:type="dxa"/>
            <w:tcBorders>
              <w:top w:val="nil"/>
              <w:left w:val="nil"/>
              <w:bottom w:val="nil"/>
              <w:right w:val="nil"/>
            </w:tcBorders>
            <w:shd w:val="clear" w:color="000000" w:fill="FFFFFF"/>
            <w:noWrap/>
            <w:vAlign w:val="center"/>
          </w:tcPr>
          <w:p w14:paraId="55A051C6">
            <w:pPr>
              <w:widowControl/>
              <w:ind w:right="400"/>
              <w:rPr>
                <w:rFonts w:ascii="宋体" w:hAnsi="宋体" w:eastAsia="宋体" w:cs="宋体"/>
                <w:kern w:val="0"/>
                <w:sz w:val="24"/>
                <w:szCs w:val="24"/>
              </w:rPr>
            </w:pPr>
          </w:p>
        </w:tc>
        <w:tc>
          <w:tcPr>
            <w:tcW w:w="1559" w:type="dxa"/>
            <w:tcBorders>
              <w:top w:val="nil"/>
              <w:left w:val="nil"/>
              <w:bottom w:val="nil"/>
              <w:right w:val="nil"/>
            </w:tcBorders>
            <w:shd w:val="clear" w:color="000000" w:fill="FFFFFF"/>
            <w:noWrap/>
            <w:vAlign w:val="center"/>
          </w:tcPr>
          <w:p w14:paraId="5495A2F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noWrap/>
            <w:vAlign w:val="center"/>
          </w:tcPr>
          <w:p w14:paraId="03B527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54" w:type="dxa"/>
            <w:gridSpan w:val="2"/>
            <w:tcBorders>
              <w:top w:val="nil"/>
              <w:left w:val="nil"/>
              <w:bottom w:val="nil"/>
              <w:right w:val="nil"/>
            </w:tcBorders>
            <w:shd w:val="clear" w:color="000000" w:fill="FFFFFF"/>
            <w:noWrap/>
            <w:vAlign w:val="center"/>
          </w:tcPr>
          <w:p w14:paraId="701EDC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4" w:type="dxa"/>
            <w:gridSpan w:val="2"/>
            <w:tcBorders>
              <w:top w:val="nil"/>
              <w:left w:val="nil"/>
              <w:bottom w:val="nil"/>
              <w:right w:val="nil"/>
            </w:tcBorders>
            <w:shd w:val="clear" w:color="000000" w:fill="FFFFFF"/>
            <w:noWrap/>
            <w:vAlign w:val="center"/>
          </w:tcPr>
          <w:p w14:paraId="202B46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19" w:type="dxa"/>
            <w:gridSpan w:val="3"/>
            <w:tcBorders>
              <w:top w:val="nil"/>
              <w:left w:val="nil"/>
              <w:bottom w:val="nil"/>
              <w:right w:val="nil"/>
            </w:tcBorders>
            <w:shd w:val="clear" w:color="000000" w:fill="FFFFFF"/>
            <w:noWrap/>
            <w:vAlign w:val="center"/>
          </w:tcPr>
          <w:p w14:paraId="3EF92D3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D591CE8">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3C14700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0CAFD5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46" w:type="dxa"/>
            <w:gridSpan w:val="2"/>
            <w:tcBorders>
              <w:top w:val="nil"/>
              <w:left w:val="nil"/>
              <w:bottom w:val="nil"/>
              <w:right w:val="nil"/>
            </w:tcBorders>
            <w:shd w:val="clear" w:color="000000" w:fill="FFFFFF"/>
            <w:noWrap/>
            <w:vAlign w:val="center"/>
          </w:tcPr>
          <w:p w14:paraId="24B7BCE9">
            <w:pPr>
              <w:widowControl/>
              <w:ind w:right="480"/>
              <w:rPr>
                <w:rFonts w:ascii="宋体" w:hAnsi="宋体" w:eastAsia="宋体" w:cs="宋体"/>
                <w:kern w:val="0"/>
                <w:sz w:val="24"/>
                <w:szCs w:val="24"/>
              </w:rPr>
            </w:pPr>
            <w:r>
              <w:rPr>
                <w:rFonts w:hint="eastAsia" w:ascii="宋体" w:hAnsi="宋体" w:eastAsia="宋体" w:cs="宋体"/>
                <w:kern w:val="0"/>
                <w:sz w:val="24"/>
                <w:szCs w:val="24"/>
              </w:rPr>
              <w:t xml:space="preserve">   工业和信息化局　</w:t>
            </w:r>
          </w:p>
        </w:tc>
        <w:tc>
          <w:tcPr>
            <w:tcW w:w="1701" w:type="dxa"/>
            <w:tcBorders>
              <w:top w:val="nil"/>
              <w:left w:val="nil"/>
              <w:bottom w:val="nil"/>
              <w:right w:val="nil"/>
            </w:tcBorders>
            <w:shd w:val="clear" w:color="000000" w:fill="FFFFFF"/>
            <w:noWrap/>
            <w:vAlign w:val="center"/>
          </w:tcPr>
          <w:p w14:paraId="4646B2FF">
            <w:pPr>
              <w:widowControl/>
              <w:jc w:val="right"/>
              <w:rPr>
                <w:rFonts w:ascii="宋体" w:hAnsi="宋体" w:eastAsia="宋体" w:cs="宋体"/>
                <w:kern w:val="0"/>
                <w:sz w:val="24"/>
                <w:szCs w:val="24"/>
              </w:rPr>
            </w:pPr>
          </w:p>
        </w:tc>
        <w:tc>
          <w:tcPr>
            <w:tcW w:w="1559" w:type="dxa"/>
            <w:tcBorders>
              <w:top w:val="nil"/>
              <w:left w:val="nil"/>
              <w:bottom w:val="nil"/>
              <w:right w:val="nil"/>
            </w:tcBorders>
            <w:shd w:val="clear" w:color="000000" w:fill="FFFFFF"/>
            <w:noWrap/>
            <w:vAlign w:val="center"/>
          </w:tcPr>
          <w:p w14:paraId="36867E1C">
            <w:pPr>
              <w:widowControl/>
              <w:jc w:val="right"/>
              <w:rPr>
                <w:rFonts w:ascii="宋体" w:hAnsi="宋体" w:eastAsia="宋体" w:cs="宋体"/>
                <w:kern w:val="0"/>
                <w:sz w:val="24"/>
                <w:szCs w:val="24"/>
              </w:rPr>
            </w:pPr>
          </w:p>
        </w:tc>
        <w:tc>
          <w:tcPr>
            <w:tcW w:w="236" w:type="dxa"/>
            <w:tcBorders>
              <w:top w:val="nil"/>
              <w:left w:val="nil"/>
              <w:bottom w:val="nil"/>
              <w:right w:val="nil"/>
            </w:tcBorders>
            <w:shd w:val="clear" w:color="000000" w:fill="FFFFFF"/>
            <w:noWrap/>
            <w:vAlign w:val="center"/>
          </w:tcPr>
          <w:p w14:paraId="7518D50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854" w:type="dxa"/>
            <w:gridSpan w:val="2"/>
            <w:tcBorders>
              <w:top w:val="nil"/>
              <w:left w:val="nil"/>
              <w:bottom w:val="nil"/>
              <w:right w:val="nil"/>
            </w:tcBorders>
            <w:shd w:val="clear" w:color="000000" w:fill="FFFFFF"/>
            <w:noWrap/>
            <w:vAlign w:val="center"/>
          </w:tcPr>
          <w:p w14:paraId="1EE7E2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4" w:type="dxa"/>
            <w:gridSpan w:val="2"/>
            <w:tcBorders>
              <w:top w:val="nil"/>
              <w:left w:val="nil"/>
              <w:bottom w:val="nil"/>
              <w:right w:val="nil"/>
            </w:tcBorders>
            <w:shd w:val="clear" w:color="000000" w:fill="FFFFFF"/>
            <w:noWrap/>
            <w:vAlign w:val="center"/>
          </w:tcPr>
          <w:p w14:paraId="6F321E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19" w:type="dxa"/>
            <w:gridSpan w:val="3"/>
            <w:tcBorders>
              <w:top w:val="nil"/>
              <w:left w:val="nil"/>
              <w:bottom w:val="nil"/>
              <w:right w:val="nil"/>
            </w:tcBorders>
            <w:shd w:val="clear" w:color="000000" w:fill="FFFFFF"/>
            <w:noWrap/>
            <w:vAlign w:val="center"/>
          </w:tcPr>
          <w:p w14:paraId="6FD18C9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D761B71">
        <w:tblPrEx>
          <w:tblCellMar>
            <w:top w:w="0" w:type="dxa"/>
            <w:left w:w="108" w:type="dxa"/>
            <w:bottom w:w="0" w:type="dxa"/>
            <w:right w:w="108" w:type="dxa"/>
          </w:tblCellMar>
        </w:tblPrEx>
        <w:trPr>
          <w:gridAfter w:val="1"/>
          <w:wAfter w:w="389" w:type="dxa"/>
          <w:trHeight w:val="450" w:hRule="atLeast"/>
        </w:trPr>
        <w:tc>
          <w:tcPr>
            <w:tcW w:w="4410"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0924B9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0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AE0F92">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5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84D72B">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17"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3283EF">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56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4E94BB">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27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789DA1">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5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B947E5">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00912432">
        <w:tblPrEx>
          <w:tblCellMar>
            <w:top w:w="0" w:type="dxa"/>
            <w:left w:w="108" w:type="dxa"/>
            <w:bottom w:w="0" w:type="dxa"/>
            <w:right w:w="108" w:type="dxa"/>
          </w:tblCellMar>
        </w:tblPrEx>
        <w:trPr>
          <w:gridAfter w:val="1"/>
          <w:wAfter w:w="389" w:type="dxa"/>
          <w:trHeight w:val="450" w:hRule="atLeast"/>
        </w:trPr>
        <w:tc>
          <w:tcPr>
            <w:tcW w:w="1716"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1941E4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694" w:type="dxa"/>
            <w:vMerge w:val="restart"/>
            <w:tcBorders>
              <w:top w:val="nil"/>
              <w:left w:val="single" w:color="auto" w:sz="4" w:space="0"/>
              <w:bottom w:val="single" w:color="auto" w:sz="4" w:space="0"/>
              <w:right w:val="single" w:color="auto" w:sz="4" w:space="0"/>
            </w:tcBorders>
            <w:shd w:val="clear" w:color="000000" w:fill="FFFFFF"/>
            <w:vAlign w:val="center"/>
          </w:tcPr>
          <w:p w14:paraId="1F18A6E2">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37284C90">
            <w:pPr>
              <w:widowControl/>
              <w:jc w:val="left"/>
              <w:rPr>
                <w:rFonts w:ascii="宋体" w:hAnsi="宋体" w:eastAsia="宋体" w:cs="宋体"/>
                <w:kern w:val="0"/>
                <w:sz w:val="24"/>
                <w:szCs w:val="24"/>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E4D9D6B">
            <w:pPr>
              <w:widowControl/>
              <w:jc w:val="left"/>
              <w:rPr>
                <w:rFonts w:ascii="宋体" w:hAnsi="宋体" w:eastAsia="宋体" w:cs="宋体"/>
                <w:kern w:val="0"/>
                <w:sz w:val="24"/>
                <w:szCs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6C80EA11">
            <w:pPr>
              <w:widowControl/>
              <w:jc w:val="left"/>
              <w:rPr>
                <w:rFonts w:ascii="宋体" w:hAnsi="宋体" w:eastAsia="宋体" w:cs="宋体"/>
                <w:kern w:val="0"/>
                <w:sz w:val="24"/>
                <w:szCs w:val="24"/>
              </w:rPr>
            </w:pPr>
          </w:p>
        </w:tc>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A4F7CB2">
            <w:pPr>
              <w:widowControl/>
              <w:jc w:val="left"/>
              <w:rPr>
                <w:rFonts w:ascii="宋体" w:hAnsi="宋体" w:eastAsia="宋体" w:cs="宋体"/>
                <w:kern w:val="0"/>
                <w:sz w:val="24"/>
                <w:szCs w:val="24"/>
              </w:rPr>
            </w:pPr>
          </w:p>
        </w:tc>
        <w:tc>
          <w:tcPr>
            <w:tcW w:w="1275" w:type="dxa"/>
            <w:gridSpan w:val="2"/>
            <w:vMerge w:val="continue"/>
            <w:tcBorders>
              <w:top w:val="single" w:color="auto" w:sz="4" w:space="0"/>
              <w:left w:val="single" w:color="auto" w:sz="4" w:space="0"/>
              <w:bottom w:val="single" w:color="auto" w:sz="4" w:space="0"/>
              <w:right w:val="single" w:color="auto" w:sz="4" w:space="0"/>
            </w:tcBorders>
            <w:vAlign w:val="center"/>
          </w:tcPr>
          <w:p w14:paraId="37F4245E">
            <w:pPr>
              <w:widowControl/>
              <w:jc w:val="left"/>
              <w:rPr>
                <w:rFonts w:ascii="宋体" w:hAnsi="宋体" w:eastAsia="宋体" w:cs="宋体"/>
                <w:kern w:val="0"/>
                <w:sz w:val="24"/>
                <w:szCs w:val="24"/>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8506F0C">
            <w:pPr>
              <w:widowControl/>
              <w:jc w:val="left"/>
              <w:rPr>
                <w:rFonts w:ascii="宋体" w:hAnsi="宋体" w:eastAsia="宋体" w:cs="宋体"/>
                <w:kern w:val="0"/>
                <w:sz w:val="24"/>
                <w:szCs w:val="24"/>
              </w:rPr>
            </w:pPr>
          </w:p>
        </w:tc>
      </w:tr>
      <w:tr w14:paraId="79A6DA42">
        <w:tblPrEx>
          <w:tblCellMar>
            <w:top w:w="0" w:type="dxa"/>
            <w:left w:w="108" w:type="dxa"/>
            <w:bottom w:w="0" w:type="dxa"/>
            <w:right w:w="108" w:type="dxa"/>
          </w:tblCellMar>
        </w:tblPrEx>
        <w:trPr>
          <w:gridAfter w:val="1"/>
          <w:wAfter w:w="389" w:type="dxa"/>
          <w:trHeight w:val="450" w:hRule="atLeast"/>
        </w:trPr>
        <w:tc>
          <w:tcPr>
            <w:tcW w:w="1716" w:type="dxa"/>
            <w:gridSpan w:val="3"/>
            <w:vMerge w:val="continue"/>
            <w:tcBorders>
              <w:top w:val="single" w:color="auto" w:sz="4" w:space="0"/>
              <w:left w:val="single" w:color="auto" w:sz="4" w:space="0"/>
              <w:bottom w:val="single" w:color="auto" w:sz="4" w:space="0"/>
              <w:right w:val="single" w:color="auto" w:sz="4" w:space="0"/>
            </w:tcBorders>
            <w:vAlign w:val="center"/>
          </w:tcPr>
          <w:p w14:paraId="5BB039DD">
            <w:pPr>
              <w:widowControl/>
              <w:jc w:val="left"/>
              <w:rPr>
                <w:rFonts w:ascii="宋体" w:hAnsi="宋体" w:eastAsia="宋体" w:cs="宋体"/>
                <w:kern w:val="0"/>
                <w:sz w:val="24"/>
                <w:szCs w:val="24"/>
              </w:rPr>
            </w:pPr>
          </w:p>
        </w:tc>
        <w:tc>
          <w:tcPr>
            <w:tcW w:w="2694" w:type="dxa"/>
            <w:vMerge w:val="continue"/>
            <w:tcBorders>
              <w:top w:val="nil"/>
              <w:left w:val="single" w:color="auto" w:sz="4" w:space="0"/>
              <w:bottom w:val="single" w:color="auto" w:sz="4" w:space="0"/>
              <w:right w:val="single" w:color="auto" w:sz="4" w:space="0"/>
            </w:tcBorders>
            <w:vAlign w:val="center"/>
          </w:tcPr>
          <w:p w14:paraId="1A266A76">
            <w:pPr>
              <w:widowControl/>
              <w:jc w:val="left"/>
              <w:rPr>
                <w:rFonts w:ascii="宋体" w:hAnsi="宋体" w:eastAsia="宋体" w:cs="宋体"/>
                <w:kern w:val="0"/>
                <w:sz w:val="24"/>
                <w:szCs w:val="24"/>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37B621B1">
            <w:pPr>
              <w:widowControl/>
              <w:jc w:val="left"/>
              <w:rPr>
                <w:rFonts w:ascii="宋体" w:hAnsi="宋体" w:eastAsia="宋体" w:cs="宋体"/>
                <w:kern w:val="0"/>
                <w:sz w:val="24"/>
                <w:szCs w:val="24"/>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E75135A">
            <w:pPr>
              <w:widowControl/>
              <w:jc w:val="left"/>
              <w:rPr>
                <w:rFonts w:ascii="宋体" w:hAnsi="宋体" w:eastAsia="宋体" w:cs="宋体"/>
                <w:kern w:val="0"/>
                <w:sz w:val="24"/>
                <w:szCs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266DD8A7">
            <w:pPr>
              <w:widowControl/>
              <w:jc w:val="left"/>
              <w:rPr>
                <w:rFonts w:ascii="宋体" w:hAnsi="宋体" w:eastAsia="宋体" w:cs="宋体"/>
                <w:kern w:val="0"/>
                <w:sz w:val="24"/>
                <w:szCs w:val="24"/>
              </w:rPr>
            </w:pPr>
          </w:p>
        </w:tc>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A53296E">
            <w:pPr>
              <w:widowControl/>
              <w:jc w:val="left"/>
              <w:rPr>
                <w:rFonts w:ascii="宋体" w:hAnsi="宋体" w:eastAsia="宋体" w:cs="宋体"/>
                <w:kern w:val="0"/>
                <w:sz w:val="24"/>
                <w:szCs w:val="24"/>
              </w:rPr>
            </w:pPr>
          </w:p>
        </w:tc>
        <w:tc>
          <w:tcPr>
            <w:tcW w:w="1275" w:type="dxa"/>
            <w:gridSpan w:val="2"/>
            <w:vMerge w:val="continue"/>
            <w:tcBorders>
              <w:top w:val="single" w:color="auto" w:sz="4" w:space="0"/>
              <w:left w:val="single" w:color="auto" w:sz="4" w:space="0"/>
              <w:bottom w:val="single" w:color="auto" w:sz="4" w:space="0"/>
              <w:right w:val="single" w:color="auto" w:sz="4" w:space="0"/>
            </w:tcBorders>
            <w:vAlign w:val="center"/>
          </w:tcPr>
          <w:p w14:paraId="36199D06">
            <w:pPr>
              <w:widowControl/>
              <w:jc w:val="left"/>
              <w:rPr>
                <w:rFonts w:ascii="宋体" w:hAnsi="宋体" w:eastAsia="宋体" w:cs="宋体"/>
                <w:kern w:val="0"/>
                <w:sz w:val="24"/>
                <w:szCs w:val="24"/>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19E87E4">
            <w:pPr>
              <w:widowControl/>
              <w:jc w:val="left"/>
              <w:rPr>
                <w:rFonts w:ascii="宋体" w:hAnsi="宋体" w:eastAsia="宋体" w:cs="宋体"/>
                <w:kern w:val="0"/>
                <w:sz w:val="24"/>
                <w:szCs w:val="24"/>
              </w:rPr>
            </w:pPr>
          </w:p>
        </w:tc>
      </w:tr>
      <w:tr w14:paraId="72EFFE04">
        <w:tblPrEx>
          <w:tblCellMar>
            <w:top w:w="0" w:type="dxa"/>
            <w:left w:w="108" w:type="dxa"/>
            <w:bottom w:w="0" w:type="dxa"/>
            <w:right w:w="108" w:type="dxa"/>
          </w:tblCellMar>
        </w:tblPrEx>
        <w:trPr>
          <w:gridAfter w:val="1"/>
          <w:wAfter w:w="389" w:type="dxa"/>
          <w:trHeight w:val="450" w:hRule="atLeast"/>
        </w:trPr>
        <w:tc>
          <w:tcPr>
            <w:tcW w:w="4410"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678BC58">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01" w:type="dxa"/>
            <w:tcBorders>
              <w:top w:val="nil"/>
              <w:left w:val="nil"/>
              <w:bottom w:val="single" w:color="auto" w:sz="4" w:space="0"/>
              <w:right w:val="single" w:color="auto" w:sz="4" w:space="0"/>
            </w:tcBorders>
            <w:shd w:val="clear" w:color="000000" w:fill="FFFFFF"/>
            <w:noWrap/>
            <w:vAlign w:val="center"/>
          </w:tcPr>
          <w:p w14:paraId="592B543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59" w:type="dxa"/>
            <w:tcBorders>
              <w:top w:val="nil"/>
              <w:left w:val="nil"/>
              <w:bottom w:val="single" w:color="auto" w:sz="4" w:space="0"/>
              <w:right w:val="single" w:color="auto" w:sz="4" w:space="0"/>
            </w:tcBorders>
            <w:shd w:val="clear" w:color="000000" w:fill="FFFFFF"/>
            <w:noWrap/>
            <w:vAlign w:val="center"/>
          </w:tcPr>
          <w:p w14:paraId="188B416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17" w:type="dxa"/>
            <w:gridSpan w:val="2"/>
            <w:tcBorders>
              <w:top w:val="nil"/>
              <w:left w:val="nil"/>
              <w:bottom w:val="single" w:color="auto" w:sz="4" w:space="0"/>
              <w:right w:val="single" w:color="auto" w:sz="4" w:space="0"/>
            </w:tcBorders>
            <w:shd w:val="clear" w:color="000000" w:fill="FFFFFF"/>
            <w:noWrap/>
            <w:vAlign w:val="center"/>
          </w:tcPr>
          <w:p w14:paraId="4121B8BB">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560" w:type="dxa"/>
            <w:gridSpan w:val="2"/>
            <w:tcBorders>
              <w:top w:val="nil"/>
              <w:left w:val="nil"/>
              <w:bottom w:val="single" w:color="auto" w:sz="4" w:space="0"/>
              <w:right w:val="single" w:color="auto" w:sz="4" w:space="0"/>
            </w:tcBorders>
            <w:shd w:val="clear" w:color="000000" w:fill="FFFFFF"/>
            <w:noWrap/>
            <w:vAlign w:val="center"/>
          </w:tcPr>
          <w:p w14:paraId="34A8FB5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275" w:type="dxa"/>
            <w:gridSpan w:val="2"/>
            <w:tcBorders>
              <w:top w:val="nil"/>
              <w:left w:val="nil"/>
              <w:bottom w:val="single" w:color="auto" w:sz="4" w:space="0"/>
              <w:right w:val="single" w:color="auto" w:sz="4" w:space="0"/>
            </w:tcBorders>
            <w:shd w:val="clear" w:color="000000" w:fill="FFFFFF"/>
            <w:noWrap/>
            <w:vAlign w:val="center"/>
          </w:tcPr>
          <w:p w14:paraId="124E0582">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552" w:type="dxa"/>
            <w:tcBorders>
              <w:top w:val="nil"/>
              <w:left w:val="nil"/>
              <w:bottom w:val="single" w:color="auto" w:sz="4" w:space="0"/>
              <w:right w:val="single" w:color="auto" w:sz="4" w:space="0"/>
            </w:tcBorders>
            <w:shd w:val="clear" w:color="000000" w:fill="FFFFFF"/>
            <w:noWrap/>
            <w:vAlign w:val="center"/>
          </w:tcPr>
          <w:p w14:paraId="7C434285">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5B124B2">
        <w:tblPrEx>
          <w:tblCellMar>
            <w:top w:w="0" w:type="dxa"/>
            <w:left w:w="108" w:type="dxa"/>
            <w:bottom w:w="0" w:type="dxa"/>
            <w:right w:w="108" w:type="dxa"/>
          </w:tblCellMar>
        </w:tblPrEx>
        <w:trPr>
          <w:gridAfter w:val="1"/>
          <w:wAfter w:w="389" w:type="dxa"/>
          <w:trHeight w:val="450" w:hRule="atLeast"/>
        </w:trPr>
        <w:tc>
          <w:tcPr>
            <w:tcW w:w="4410"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2FE686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01" w:type="dxa"/>
            <w:tcBorders>
              <w:top w:val="nil"/>
              <w:left w:val="nil"/>
              <w:bottom w:val="single" w:color="auto" w:sz="4" w:space="0"/>
              <w:right w:val="single" w:color="auto" w:sz="4" w:space="0"/>
            </w:tcBorders>
            <w:shd w:val="clear" w:color="auto" w:fill="auto"/>
            <w:noWrap/>
            <w:vAlign w:val="center"/>
          </w:tcPr>
          <w:p w14:paraId="452F39D9">
            <w:pPr>
              <w:widowControl/>
              <w:jc w:val="right"/>
              <w:rPr>
                <w:rFonts w:ascii="宋体" w:hAnsi="宋体" w:eastAsia="宋体" w:cs="宋体"/>
                <w:kern w:val="0"/>
                <w:sz w:val="24"/>
                <w:szCs w:val="24"/>
              </w:rPr>
            </w:pPr>
            <w:r>
              <w:rPr>
                <w:rFonts w:hint="eastAsia" w:ascii="宋体" w:hAnsi="宋体" w:eastAsia="宋体" w:cs="宋体"/>
                <w:kern w:val="0"/>
                <w:sz w:val="24"/>
                <w:szCs w:val="24"/>
              </w:rPr>
              <w:t>6864.31　</w:t>
            </w:r>
          </w:p>
        </w:tc>
        <w:tc>
          <w:tcPr>
            <w:tcW w:w="1559" w:type="dxa"/>
            <w:tcBorders>
              <w:top w:val="nil"/>
              <w:left w:val="nil"/>
              <w:bottom w:val="single" w:color="auto" w:sz="4" w:space="0"/>
              <w:right w:val="single" w:color="auto" w:sz="4" w:space="0"/>
            </w:tcBorders>
            <w:shd w:val="clear" w:color="auto" w:fill="auto"/>
            <w:noWrap/>
            <w:vAlign w:val="center"/>
          </w:tcPr>
          <w:p w14:paraId="743C4488">
            <w:pPr>
              <w:widowControl/>
              <w:jc w:val="right"/>
              <w:rPr>
                <w:rFonts w:ascii="宋体" w:hAnsi="宋体" w:eastAsia="宋体" w:cs="宋体"/>
                <w:kern w:val="0"/>
                <w:sz w:val="24"/>
                <w:szCs w:val="24"/>
              </w:rPr>
            </w:pPr>
            <w:r>
              <w:rPr>
                <w:rFonts w:hint="eastAsia" w:ascii="宋体" w:hAnsi="宋体" w:eastAsia="宋体" w:cs="宋体"/>
                <w:kern w:val="0"/>
                <w:sz w:val="24"/>
                <w:szCs w:val="24"/>
              </w:rPr>
              <w:t>575.14　</w:t>
            </w:r>
          </w:p>
        </w:tc>
        <w:tc>
          <w:tcPr>
            <w:tcW w:w="1417" w:type="dxa"/>
            <w:gridSpan w:val="2"/>
            <w:tcBorders>
              <w:top w:val="nil"/>
              <w:left w:val="nil"/>
              <w:bottom w:val="single" w:color="auto" w:sz="4" w:space="0"/>
              <w:right w:val="single" w:color="auto" w:sz="4" w:space="0"/>
            </w:tcBorders>
            <w:shd w:val="clear" w:color="auto" w:fill="auto"/>
            <w:noWrap/>
            <w:vAlign w:val="center"/>
          </w:tcPr>
          <w:p w14:paraId="211DE2DC">
            <w:pPr>
              <w:widowControl/>
              <w:jc w:val="right"/>
              <w:rPr>
                <w:rFonts w:ascii="宋体" w:hAnsi="宋体" w:eastAsia="宋体" w:cs="宋体"/>
                <w:kern w:val="0"/>
                <w:sz w:val="24"/>
                <w:szCs w:val="24"/>
              </w:rPr>
            </w:pPr>
            <w:r>
              <w:rPr>
                <w:rFonts w:hint="eastAsia" w:ascii="宋体" w:hAnsi="宋体" w:eastAsia="宋体" w:cs="宋体"/>
                <w:kern w:val="0"/>
                <w:sz w:val="24"/>
                <w:szCs w:val="24"/>
              </w:rPr>
              <w:t>6289.17　</w:t>
            </w:r>
          </w:p>
        </w:tc>
        <w:tc>
          <w:tcPr>
            <w:tcW w:w="1560" w:type="dxa"/>
            <w:gridSpan w:val="2"/>
            <w:tcBorders>
              <w:top w:val="nil"/>
              <w:left w:val="nil"/>
              <w:bottom w:val="single" w:color="auto" w:sz="4" w:space="0"/>
              <w:right w:val="single" w:color="auto" w:sz="4" w:space="0"/>
            </w:tcBorders>
            <w:shd w:val="clear" w:color="auto" w:fill="auto"/>
            <w:noWrap/>
            <w:vAlign w:val="center"/>
          </w:tcPr>
          <w:p w14:paraId="1E5C63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2C3736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52" w:type="dxa"/>
            <w:tcBorders>
              <w:top w:val="nil"/>
              <w:left w:val="nil"/>
              <w:bottom w:val="single" w:color="auto" w:sz="4" w:space="0"/>
              <w:right w:val="single" w:color="auto" w:sz="4" w:space="0"/>
            </w:tcBorders>
            <w:shd w:val="clear" w:color="auto" w:fill="auto"/>
            <w:noWrap/>
            <w:vAlign w:val="center"/>
          </w:tcPr>
          <w:p w14:paraId="417A07E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C228B71">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F922A33">
            <w:pPr>
              <w:jc w:val="center"/>
            </w:pPr>
            <w:r>
              <w:rPr>
                <w:rFonts w:hint="eastAsia"/>
              </w:rPr>
              <w:t>2010301</w:t>
            </w:r>
          </w:p>
          <w:p w14:paraId="3DF440B2">
            <w:pPr>
              <w:jc w:val="center"/>
            </w:pPr>
          </w:p>
        </w:tc>
        <w:tc>
          <w:tcPr>
            <w:tcW w:w="2694" w:type="dxa"/>
            <w:tcBorders>
              <w:top w:val="nil"/>
              <w:left w:val="nil"/>
              <w:bottom w:val="single" w:color="auto" w:sz="4" w:space="0"/>
              <w:right w:val="single" w:color="auto" w:sz="4" w:space="0"/>
            </w:tcBorders>
            <w:shd w:val="clear" w:color="000000" w:fill="FFFFFF"/>
            <w:noWrap/>
            <w:vAlign w:val="center"/>
          </w:tcPr>
          <w:p w14:paraId="016459B1">
            <w:r>
              <w:rPr>
                <w:rFonts w:hint="eastAsia"/>
              </w:rPr>
              <w:t>行政运行</w:t>
            </w:r>
          </w:p>
        </w:tc>
        <w:tc>
          <w:tcPr>
            <w:tcW w:w="1701" w:type="dxa"/>
            <w:tcBorders>
              <w:top w:val="nil"/>
              <w:left w:val="nil"/>
              <w:bottom w:val="single" w:color="auto" w:sz="4" w:space="0"/>
              <w:right w:val="single" w:color="auto" w:sz="4" w:space="0"/>
            </w:tcBorders>
            <w:shd w:val="clear" w:color="auto" w:fill="auto"/>
            <w:noWrap/>
            <w:vAlign w:val="center"/>
          </w:tcPr>
          <w:p w14:paraId="0B130884">
            <w:pPr>
              <w:jc w:val="right"/>
            </w:pPr>
            <w:r>
              <w:rPr>
                <w:rFonts w:hint="eastAsia"/>
              </w:rPr>
              <w:t>139.97</w:t>
            </w:r>
          </w:p>
        </w:tc>
        <w:tc>
          <w:tcPr>
            <w:tcW w:w="1559" w:type="dxa"/>
            <w:tcBorders>
              <w:top w:val="nil"/>
              <w:left w:val="nil"/>
              <w:bottom w:val="single" w:color="auto" w:sz="4" w:space="0"/>
              <w:right w:val="single" w:color="auto" w:sz="4" w:space="0"/>
            </w:tcBorders>
            <w:shd w:val="clear" w:color="auto" w:fill="auto"/>
            <w:noWrap/>
            <w:vAlign w:val="center"/>
          </w:tcPr>
          <w:p w14:paraId="024613D9">
            <w:pPr>
              <w:jc w:val="right"/>
            </w:pPr>
            <w:r>
              <w:rPr>
                <w:rFonts w:hint="eastAsia"/>
              </w:rPr>
              <w:t>139.97</w:t>
            </w:r>
          </w:p>
        </w:tc>
        <w:tc>
          <w:tcPr>
            <w:tcW w:w="1417" w:type="dxa"/>
            <w:gridSpan w:val="2"/>
            <w:tcBorders>
              <w:top w:val="nil"/>
              <w:left w:val="nil"/>
              <w:bottom w:val="single" w:color="auto" w:sz="4" w:space="0"/>
              <w:right w:val="single" w:color="auto" w:sz="4" w:space="0"/>
            </w:tcBorders>
            <w:shd w:val="clear" w:color="auto" w:fill="auto"/>
            <w:noWrap/>
            <w:vAlign w:val="center"/>
          </w:tcPr>
          <w:p w14:paraId="55ACCE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0" w:type="dxa"/>
            <w:gridSpan w:val="2"/>
            <w:tcBorders>
              <w:top w:val="nil"/>
              <w:left w:val="nil"/>
              <w:bottom w:val="single" w:color="auto" w:sz="4" w:space="0"/>
              <w:right w:val="single" w:color="auto" w:sz="4" w:space="0"/>
            </w:tcBorders>
            <w:shd w:val="clear" w:color="auto" w:fill="auto"/>
            <w:noWrap/>
            <w:vAlign w:val="center"/>
          </w:tcPr>
          <w:p w14:paraId="7A97F3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55AFAC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52" w:type="dxa"/>
            <w:tcBorders>
              <w:top w:val="nil"/>
              <w:left w:val="nil"/>
              <w:bottom w:val="single" w:color="auto" w:sz="4" w:space="0"/>
              <w:right w:val="single" w:color="auto" w:sz="4" w:space="0"/>
            </w:tcBorders>
            <w:shd w:val="clear" w:color="auto" w:fill="auto"/>
            <w:noWrap/>
            <w:vAlign w:val="center"/>
          </w:tcPr>
          <w:p w14:paraId="6F5EFB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E0B0A82">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9824211">
            <w:pPr>
              <w:jc w:val="center"/>
            </w:pPr>
            <w:r>
              <w:rPr>
                <w:rFonts w:hint="eastAsia"/>
              </w:rPr>
              <w:t>2010507</w:t>
            </w:r>
          </w:p>
        </w:tc>
        <w:tc>
          <w:tcPr>
            <w:tcW w:w="2694" w:type="dxa"/>
            <w:tcBorders>
              <w:top w:val="nil"/>
              <w:left w:val="nil"/>
              <w:bottom w:val="single" w:color="auto" w:sz="4" w:space="0"/>
              <w:right w:val="single" w:color="auto" w:sz="4" w:space="0"/>
            </w:tcBorders>
            <w:shd w:val="clear" w:color="000000" w:fill="FFFFFF"/>
            <w:noWrap/>
            <w:vAlign w:val="center"/>
          </w:tcPr>
          <w:p w14:paraId="771D7CF5">
            <w:r>
              <w:rPr>
                <w:rFonts w:hint="eastAsia"/>
              </w:rPr>
              <w:t>专项普查活动</w:t>
            </w:r>
          </w:p>
        </w:tc>
        <w:tc>
          <w:tcPr>
            <w:tcW w:w="1701" w:type="dxa"/>
            <w:tcBorders>
              <w:top w:val="nil"/>
              <w:left w:val="nil"/>
              <w:bottom w:val="single" w:color="auto" w:sz="4" w:space="0"/>
              <w:right w:val="single" w:color="auto" w:sz="4" w:space="0"/>
            </w:tcBorders>
            <w:shd w:val="clear" w:color="auto" w:fill="auto"/>
            <w:noWrap/>
            <w:vAlign w:val="center"/>
          </w:tcPr>
          <w:p w14:paraId="2B6C5DBA">
            <w:pPr>
              <w:jc w:val="right"/>
            </w:pPr>
            <w:r>
              <w:rPr>
                <w:rFonts w:hint="eastAsia"/>
              </w:rPr>
              <w:t>1.00</w:t>
            </w:r>
          </w:p>
        </w:tc>
        <w:tc>
          <w:tcPr>
            <w:tcW w:w="1559" w:type="dxa"/>
            <w:tcBorders>
              <w:top w:val="nil"/>
              <w:left w:val="nil"/>
              <w:bottom w:val="single" w:color="auto" w:sz="4" w:space="0"/>
              <w:right w:val="single" w:color="auto" w:sz="4" w:space="0"/>
            </w:tcBorders>
            <w:shd w:val="clear" w:color="auto" w:fill="auto"/>
            <w:noWrap/>
            <w:vAlign w:val="center"/>
          </w:tcPr>
          <w:p w14:paraId="7F54998C">
            <w:pPr>
              <w:jc w:val="right"/>
            </w:pPr>
            <w:r>
              <w:rPr>
                <w:rFonts w:hint="eastAsia"/>
              </w:rPr>
              <w:t>1.00</w:t>
            </w:r>
          </w:p>
        </w:tc>
        <w:tc>
          <w:tcPr>
            <w:tcW w:w="1417" w:type="dxa"/>
            <w:gridSpan w:val="2"/>
            <w:tcBorders>
              <w:top w:val="nil"/>
              <w:left w:val="nil"/>
              <w:bottom w:val="single" w:color="auto" w:sz="4" w:space="0"/>
              <w:right w:val="single" w:color="auto" w:sz="4" w:space="0"/>
            </w:tcBorders>
            <w:shd w:val="clear" w:color="auto" w:fill="auto"/>
            <w:noWrap/>
            <w:vAlign w:val="center"/>
          </w:tcPr>
          <w:p w14:paraId="322AE7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0" w:type="dxa"/>
            <w:gridSpan w:val="2"/>
            <w:tcBorders>
              <w:top w:val="nil"/>
              <w:left w:val="nil"/>
              <w:bottom w:val="single" w:color="auto" w:sz="4" w:space="0"/>
              <w:right w:val="single" w:color="auto" w:sz="4" w:space="0"/>
            </w:tcBorders>
            <w:shd w:val="clear" w:color="auto" w:fill="auto"/>
            <w:noWrap/>
            <w:vAlign w:val="center"/>
          </w:tcPr>
          <w:p w14:paraId="01358D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582B0E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52" w:type="dxa"/>
            <w:tcBorders>
              <w:top w:val="nil"/>
              <w:left w:val="nil"/>
              <w:bottom w:val="single" w:color="auto" w:sz="4" w:space="0"/>
              <w:right w:val="single" w:color="auto" w:sz="4" w:space="0"/>
            </w:tcBorders>
            <w:shd w:val="clear" w:color="auto" w:fill="auto"/>
            <w:noWrap/>
            <w:vAlign w:val="center"/>
          </w:tcPr>
          <w:p w14:paraId="42B3E7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F945C7A">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B302318">
            <w:pPr>
              <w:jc w:val="center"/>
            </w:pPr>
            <w:r>
              <w:rPr>
                <w:rFonts w:hint="eastAsia"/>
              </w:rPr>
              <w:t>2060499</w:t>
            </w:r>
          </w:p>
        </w:tc>
        <w:tc>
          <w:tcPr>
            <w:tcW w:w="2694" w:type="dxa"/>
            <w:tcBorders>
              <w:top w:val="nil"/>
              <w:left w:val="nil"/>
              <w:bottom w:val="single" w:color="auto" w:sz="4" w:space="0"/>
              <w:right w:val="single" w:color="auto" w:sz="4" w:space="0"/>
            </w:tcBorders>
            <w:shd w:val="clear" w:color="000000" w:fill="FFFFFF"/>
            <w:noWrap/>
            <w:vAlign w:val="center"/>
          </w:tcPr>
          <w:p w14:paraId="02DA2896">
            <w:r>
              <w:rPr>
                <w:rFonts w:hint="eastAsia"/>
              </w:rPr>
              <w:t>其他技术研究与开发支出</w:t>
            </w:r>
          </w:p>
        </w:tc>
        <w:tc>
          <w:tcPr>
            <w:tcW w:w="1701" w:type="dxa"/>
            <w:tcBorders>
              <w:top w:val="nil"/>
              <w:left w:val="nil"/>
              <w:bottom w:val="single" w:color="auto" w:sz="4" w:space="0"/>
              <w:right w:val="single" w:color="auto" w:sz="4" w:space="0"/>
            </w:tcBorders>
            <w:shd w:val="clear" w:color="auto" w:fill="auto"/>
            <w:noWrap/>
            <w:vAlign w:val="center"/>
          </w:tcPr>
          <w:p w14:paraId="063D581D">
            <w:pPr>
              <w:jc w:val="right"/>
            </w:pPr>
            <w:r>
              <w:rPr>
                <w:rFonts w:hint="eastAsia"/>
              </w:rPr>
              <w:t>165.70</w:t>
            </w:r>
          </w:p>
        </w:tc>
        <w:tc>
          <w:tcPr>
            <w:tcW w:w="1559" w:type="dxa"/>
            <w:tcBorders>
              <w:top w:val="nil"/>
              <w:left w:val="nil"/>
              <w:bottom w:val="single" w:color="auto" w:sz="4" w:space="0"/>
              <w:right w:val="single" w:color="auto" w:sz="4" w:space="0"/>
            </w:tcBorders>
            <w:shd w:val="clear" w:color="auto" w:fill="auto"/>
            <w:noWrap/>
            <w:vAlign w:val="center"/>
          </w:tcPr>
          <w:p w14:paraId="58313AEA">
            <w:pPr>
              <w:jc w:val="right"/>
            </w:pPr>
          </w:p>
        </w:tc>
        <w:tc>
          <w:tcPr>
            <w:tcW w:w="1417" w:type="dxa"/>
            <w:gridSpan w:val="2"/>
            <w:tcBorders>
              <w:top w:val="nil"/>
              <w:left w:val="nil"/>
              <w:bottom w:val="single" w:color="auto" w:sz="4" w:space="0"/>
              <w:right w:val="single" w:color="auto" w:sz="4" w:space="0"/>
            </w:tcBorders>
            <w:shd w:val="clear" w:color="auto" w:fill="auto"/>
            <w:noWrap/>
            <w:vAlign w:val="center"/>
          </w:tcPr>
          <w:p w14:paraId="585F70F2">
            <w:pPr>
              <w:widowControl/>
              <w:jc w:val="right"/>
              <w:rPr>
                <w:rFonts w:ascii="宋体" w:hAnsi="宋体" w:eastAsia="宋体" w:cs="宋体"/>
                <w:kern w:val="0"/>
                <w:sz w:val="24"/>
                <w:szCs w:val="24"/>
              </w:rPr>
            </w:pPr>
            <w:r>
              <w:rPr>
                <w:rFonts w:hint="eastAsia"/>
              </w:rPr>
              <w:t>165.70</w:t>
            </w:r>
            <w:r>
              <w:rPr>
                <w:rFonts w:hint="eastAsia" w:ascii="宋体" w:hAnsi="宋体" w:eastAsia="宋体" w:cs="宋体"/>
                <w:kern w:val="0"/>
                <w:sz w:val="24"/>
                <w:szCs w:val="24"/>
              </w:rPr>
              <w:t>　</w:t>
            </w:r>
          </w:p>
        </w:tc>
        <w:tc>
          <w:tcPr>
            <w:tcW w:w="1560" w:type="dxa"/>
            <w:gridSpan w:val="2"/>
            <w:tcBorders>
              <w:top w:val="nil"/>
              <w:left w:val="nil"/>
              <w:bottom w:val="single" w:color="auto" w:sz="4" w:space="0"/>
              <w:right w:val="single" w:color="auto" w:sz="4" w:space="0"/>
            </w:tcBorders>
            <w:shd w:val="clear" w:color="auto" w:fill="auto"/>
            <w:noWrap/>
            <w:vAlign w:val="center"/>
          </w:tcPr>
          <w:p w14:paraId="54967D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71A33F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52" w:type="dxa"/>
            <w:tcBorders>
              <w:top w:val="nil"/>
              <w:left w:val="nil"/>
              <w:bottom w:val="single" w:color="auto" w:sz="4" w:space="0"/>
              <w:right w:val="single" w:color="auto" w:sz="4" w:space="0"/>
            </w:tcBorders>
            <w:shd w:val="clear" w:color="auto" w:fill="auto"/>
            <w:noWrap/>
            <w:vAlign w:val="center"/>
          </w:tcPr>
          <w:p w14:paraId="094347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4969697">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B973A16">
            <w:pPr>
              <w:jc w:val="center"/>
            </w:pPr>
            <w:r>
              <w:rPr>
                <w:rFonts w:hint="eastAsia"/>
              </w:rPr>
              <w:t>2060799</w:t>
            </w:r>
          </w:p>
        </w:tc>
        <w:tc>
          <w:tcPr>
            <w:tcW w:w="2694" w:type="dxa"/>
            <w:tcBorders>
              <w:top w:val="nil"/>
              <w:left w:val="nil"/>
              <w:bottom w:val="single" w:color="auto" w:sz="4" w:space="0"/>
              <w:right w:val="single" w:color="auto" w:sz="4" w:space="0"/>
            </w:tcBorders>
            <w:shd w:val="clear" w:color="000000" w:fill="FFFFFF"/>
            <w:noWrap/>
            <w:vAlign w:val="center"/>
          </w:tcPr>
          <w:p w14:paraId="3A89F5C7">
            <w:r>
              <w:rPr>
                <w:rFonts w:hint="eastAsia"/>
              </w:rPr>
              <w:t>其他科学技术普及支出</w:t>
            </w:r>
          </w:p>
        </w:tc>
        <w:tc>
          <w:tcPr>
            <w:tcW w:w="1701" w:type="dxa"/>
            <w:tcBorders>
              <w:top w:val="nil"/>
              <w:left w:val="nil"/>
              <w:bottom w:val="single" w:color="auto" w:sz="4" w:space="0"/>
              <w:right w:val="single" w:color="auto" w:sz="4" w:space="0"/>
            </w:tcBorders>
            <w:shd w:val="clear" w:color="auto" w:fill="auto"/>
            <w:noWrap/>
            <w:vAlign w:val="center"/>
          </w:tcPr>
          <w:p w14:paraId="17FD28B0">
            <w:pPr>
              <w:jc w:val="right"/>
            </w:pPr>
            <w:r>
              <w:rPr>
                <w:rFonts w:hint="eastAsia"/>
              </w:rPr>
              <w:t>34.10</w:t>
            </w:r>
          </w:p>
        </w:tc>
        <w:tc>
          <w:tcPr>
            <w:tcW w:w="1559" w:type="dxa"/>
            <w:tcBorders>
              <w:top w:val="nil"/>
              <w:left w:val="nil"/>
              <w:bottom w:val="single" w:color="auto" w:sz="4" w:space="0"/>
              <w:right w:val="single" w:color="auto" w:sz="4" w:space="0"/>
            </w:tcBorders>
            <w:shd w:val="clear" w:color="auto" w:fill="auto"/>
            <w:noWrap/>
            <w:vAlign w:val="center"/>
          </w:tcPr>
          <w:p w14:paraId="1116326C">
            <w:pPr>
              <w:jc w:val="right"/>
            </w:pPr>
            <w:r>
              <w:rPr>
                <w:rFonts w:hint="eastAsia"/>
              </w:rPr>
              <w:t>34.10</w:t>
            </w:r>
          </w:p>
        </w:tc>
        <w:tc>
          <w:tcPr>
            <w:tcW w:w="1417" w:type="dxa"/>
            <w:gridSpan w:val="2"/>
            <w:tcBorders>
              <w:top w:val="nil"/>
              <w:left w:val="nil"/>
              <w:bottom w:val="single" w:color="auto" w:sz="4" w:space="0"/>
              <w:right w:val="single" w:color="auto" w:sz="4" w:space="0"/>
            </w:tcBorders>
            <w:shd w:val="clear" w:color="auto" w:fill="auto"/>
            <w:noWrap/>
            <w:vAlign w:val="center"/>
          </w:tcPr>
          <w:p w14:paraId="542D07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0" w:type="dxa"/>
            <w:gridSpan w:val="2"/>
            <w:tcBorders>
              <w:top w:val="nil"/>
              <w:left w:val="nil"/>
              <w:bottom w:val="single" w:color="auto" w:sz="4" w:space="0"/>
              <w:right w:val="single" w:color="auto" w:sz="4" w:space="0"/>
            </w:tcBorders>
            <w:shd w:val="clear" w:color="auto" w:fill="auto"/>
            <w:noWrap/>
            <w:vAlign w:val="center"/>
          </w:tcPr>
          <w:p w14:paraId="66272E2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3FBA2A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52" w:type="dxa"/>
            <w:tcBorders>
              <w:top w:val="nil"/>
              <w:left w:val="nil"/>
              <w:bottom w:val="single" w:color="auto" w:sz="4" w:space="0"/>
              <w:right w:val="single" w:color="auto" w:sz="4" w:space="0"/>
            </w:tcBorders>
            <w:shd w:val="clear" w:color="auto" w:fill="auto"/>
            <w:noWrap/>
            <w:vAlign w:val="center"/>
          </w:tcPr>
          <w:p w14:paraId="018A82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08F49E2">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F9F7356">
            <w:pPr>
              <w:jc w:val="center"/>
            </w:pPr>
            <w:r>
              <w:rPr>
                <w:rFonts w:hint="eastAsia"/>
              </w:rPr>
              <w:t>2080299</w:t>
            </w:r>
          </w:p>
        </w:tc>
        <w:tc>
          <w:tcPr>
            <w:tcW w:w="2694" w:type="dxa"/>
            <w:tcBorders>
              <w:top w:val="nil"/>
              <w:left w:val="nil"/>
              <w:bottom w:val="single" w:color="auto" w:sz="4" w:space="0"/>
              <w:right w:val="single" w:color="auto" w:sz="4" w:space="0"/>
            </w:tcBorders>
            <w:shd w:val="clear" w:color="000000" w:fill="FFFFFF"/>
            <w:noWrap/>
            <w:vAlign w:val="center"/>
          </w:tcPr>
          <w:p w14:paraId="3343FFA1">
            <w:r>
              <w:rPr>
                <w:rFonts w:hint="eastAsia"/>
              </w:rPr>
              <w:t>其他民政管理事务支出</w:t>
            </w:r>
          </w:p>
        </w:tc>
        <w:tc>
          <w:tcPr>
            <w:tcW w:w="1701" w:type="dxa"/>
            <w:tcBorders>
              <w:top w:val="nil"/>
              <w:left w:val="nil"/>
              <w:bottom w:val="single" w:color="auto" w:sz="4" w:space="0"/>
              <w:right w:val="single" w:color="auto" w:sz="4" w:space="0"/>
            </w:tcBorders>
            <w:shd w:val="clear" w:color="auto" w:fill="auto"/>
            <w:noWrap/>
            <w:vAlign w:val="center"/>
          </w:tcPr>
          <w:p w14:paraId="39FC9990">
            <w:pPr>
              <w:jc w:val="right"/>
            </w:pPr>
            <w:r>
              <w:rPr>
                <w:rFonts w:hint="eastAsia"/>
              </w:rPr>
              <w:t>0.5</w:t>
            </w:r>
          </w:p>
        </w:tc>
        <w:tc>
          <w:tcPr>
            <w:tcW w:w="1559" w:type="dxa"/>
            <w:tcBorders>
              <w:top w:val="nil"/>
              <w:left w:val="nil"/>
              <w:bottom w:val="single" w:color="auto" w:sz="4" w:space="0"/>
              <w:right w:val="single" w:color="auto" w:sz="4" w:space="0"/>
            </w:tcBorders>
            <w:shd w:val="clear" w:color="auto" w:fill="auto"/>
            <w:noWrap/>
            <w:vAlign w:val="center"/>
          </w:tcPr>
          <w:p w14:paraId="4D7AB92E">
            <w:pPr>
              <w:jc w:val="right"/>
            </w:pPr>
            <w:r>
              <w:rPr>
                <w:rFonts w:hint="eastAsia"/>
              </w:rPr>
              <w:t>0.5</w:t>
            </w:r>
          </w:p>
        </w:tc>
        <w:tc>
          <w:tcPr>
            <w:tcW w:w="1417" w:type="dxa"/>
            <w:gridSpan w:val="2"/>
            <w:tcBorders>
              <w:top w:val="nil"/>
              <w:left w:val="nil"/>
              <w:bottom w:val="single" w:color="auto" w:sz="4" w:space="0"/>
              <w:right w:val="single" w:color="auto" w:sz="4" w:space="0"/>
            </w:tcBorders>
            <w:shd w:val="clear" w:color="auto" w:fill="auto"/>
            <w:noWrap/>
            <w:vAlign w:val="center"/>
          </w:tcPr>
          <w:p w14:paraId="52F0EB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0" w:type="dxa"/>
            <w:gridSpan w:val="2"/>
            <w:tcBorders>
              <w:top w:val="nil"/>
              <w:left w:val="nil"/>
              <w:bottom w:val="single" w:color="auto" w:sz="4" w:space="0"/>
              <w:right w:val="single" w:color="auto" w:sz="4" w:space="0"/>
            </w:tcBorders>
            <w:shd w:val="clear" w:color="auto" w:fill="auto"/>
            <w:noWrap/>
            <w:vAlign w:val="center"/>
          </w:tcPr>
          <w:p w14:paraId="699A65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186EB1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52" w:type="dxa"/>
            <w:tcBorders>
              <w:top w:val="nil"/>
              <w:left w:val="nil"/>
              <w:bottom w:val="single" w:color="auto" w:sz="4" w:space="0"/>
              <w:right w:val="single" w:color="auto" w:sz="4" w:space="0"/>
            </w:tcBorders>
            <w:shd w:val="clear" w:color="auto" w:fill="auto"/>
            <w:noWrap/>
            <w:vAlign w:val="center"/>
          </w:tcPr>
          <w:p w14:paraId="192077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43F45B0">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B357D3C">
            <w:pPr>
              <w:jc w:val="center"/>
            </w:pPr>
            <w:r>
              <w:rPr>
                <w:rFonts w:hint="eastAsia"/>
              </w:rPr>
              <w:t>2080801</w:t>
            </w:r>
          </w:p>
        </w:tc>
        <w:tc>
          <w:tcPr>
            <w:tcW w:w="2694" w:type="dxa"/>
            <w:tcBorders>
              <w:top w:val="nil"/>
              <w:left w:val="nil"/>
              <w:bottom w:val="single" w:color="auto" w:sz="4" w:space="0"/>
              <w:right w:val="single" w:color="auto" w:sz="4" w:space="0"/>
            </w:tcBorders>
            <w:shd w:val="clear" w:color="000000" w:fill="FFFFFF"/>
            <w:noWrap/>
            <w:vAlign w:val="center"/>
          </w:tcPr>
          <w:p w14:paraId="6A553B3B">
            <w:r>
              <w:rPr>
                <w:rFonts w:hint="eastAsia"/>
              </w:rPr>
              <w:t>死亡抚恤</w:t>
            </w:r>
          </w:p>
        </w:tc>
        <w:tc>
          <w:tcPr>
            <w:tcW w:w="1701" w:type="dxa"/>
            <w:tcBorders>
              <w:top w:val="nil"/>
              <w:left w:val="nil"/>
              <w:bottom w:val="single" w:color="auto" w:sz="4" w:space="0"/>
              <w:right w:val="single" w:color="auto" w:sz="4" w:space="0"/>
            </w:tcBorders>
            <w:shd w:val="clear" w:color="auto" w:fill="auto"/>
            <w:noWrap/>
            <w:vAlign w:val="center"/>
          </w:tcPr>
          <w:p w14:paraId="06BB852F">
            <w:pPr>
              <w:jc w:val="right"/>
            </w:pPr>
            <w:r>
              <w:rPr>
                <w:rFonts w:hint="eastAsia"/>
              </w:rPr>
              <w:t>38.84</w:t>
            </w:r>
          </w:p>
        </w:tc>
        <w:tc>
          <w:tcPr>
            <w:tcW w:w="1559" w:type="dxa"/>
            <w:tcBorders>
              <w:top w:val="nil"/>
              <w:left w:val="nil"/>
              <w:bottom w:val="single" w:color="auto" w:sz="4" w:space="0"/>
              <w:right w:val="single" w:color="auto" w:sz="4" w:space="0"/>
            </w:tcBorders>
            <w:shd w:val="clear" w:color="auto" w:fill="auto"/>
            <w:noWrap/>
            <w:vAlign w:val="center"/>
          </w:tcPr>
          <w:p w14:paraId="308061A9">
            <w:pPr>
              <w:jc w:val="right"/>
            </w:pPr>
            <w:r>
              <w:rPr>
                <w:rFonts w:hint="eastAsia"/>
              </w:rPr>
              <w:t>38.84</w:t>
            </w:r>
          </w:p>
        </w:tc>
        <w:tc>
          <w:tcPr>
            <w:tcW w:w="1417" w:type="dxa"/>
            <w:gridSpan w:val="2"/>
            <w:tcBorders>
              <w:top w:val="nil"/>
              <w:left w:val="nil"/>
              <w:bottom w:val="single" w:color="auto" w:sz="4" w:space="0"/>
              <w:right w:val="single" w:color="auto" w:sz="4" w:space="0"/>
            </w:tcBorders>
            <w:shd w:val="clear" w:color="auto" w:fill="auto"/>
            <w:noWrap/>
            <w:vAlign w:val="center"/>
          </w:tcPr>
          <w:p w14:paraId="6B48EB8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0" w:type="dxa"/>
            <w:gridSpan w:val="2"/>
            <w:tcBorders>
              <w:top w:val="nil"/>
              <w:left w:val="nil"/>
              <w:bottom w:val="single" w:color="auto" w:sz="4" w:space="0"/>
              <w:right w:val="single" w:color="auto" w:sz="4" w:space="0"/>
            </w:tcBorders>
            <w:shd w:val="clear" w:color="auto" w:fill="auto"/>
            <w:noWrap/>
            <w:vAlign w:val="center"/>
          </w:tcPr>
          <w:p w14:paraId="4677EB6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5" w:type="dxa"/>
            <w:gridSpan w:val="2"/>
            <w:tcBorders>
              <w:top w:val="nil"/>
              <w:left w:val="nil"/>
              <w:bottom w:val="single" w:color="auto" w:sz="4" w:space="0"/>
              <w:right w:val="single" w:color="auto" w:sz="4" w:space="0"/>
            </w:tcBorders>
            <w:shd w:val="clear" w:color="auto" w:fill="auto"/>
            <w:noWrap/>
            <w:vAlign w:val="center"/>
          </w:tcPr>
          <w:p w14:paraId="482B01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52" w:type="dxa"/>
            <w:tcBorders>
              <w:top w:val="nil"/>
              <w:left w:val="nil"/>
              <w:bottom w:val="single" w:color="auto" w:sz="4" w:space="0"/>
              <w:right w:val="single" w:color="auto" w:sz="4" w:space="0"/>
            </w:tcBorders>
            <w:shd w:val="clear" w:color="auto" w:fill="auto"/>
            <w:noWrap/>
            <w:vAlign w:val="center"/>
          </w:tcPr>
          <w:p w14:paraId="156631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3E2CB3E">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C84237B">
            <w:pPr>
              <w:jc w:val="center"/>
              <w:rPr>
                <w:rFonts w:ascii="宋体" w:hAnsi="宋体" w:eastAsia="宋体" w:cs="宋体"/>
                <w:sz w:val="24"/>
                <w:szCs w:val="24"/>
              </w:rPr>
            </w:pPr>
            <w:r>
              <w:rPr>
                <w:rFonts w:hint="eastAsia"/>
              </w:rPr>
              <w:t>2082899</w:t>
            </w:r>
          </w:p>
        </w:tc>
        <w:tc>
          <w:tcPr>
            <w:tcW w:w="2694" w:type="dxa"/>
            <w:tcBorders>
              <w:top w:val="nil"/>
              <w:left w:val="nil"/>
              <w:bottom w:val="single" w:color="auto" w:sz="4" w:space="0"/>
              <w:right w:val="single" w:color="auto" w:sz="4" w:space="0"/>
            </w:tcBorders>
            <w:shd w:val="clear" w:color="000000" w:fill="FFFFFF"/>
            <w:noWrap/>
            <w:vAlign w:val="center"/>
          </w:tcPr>
          <w:p w14:paraId="3D22B5B2">
            <w:pPr>
              <w:rPr>
                <w:rFonts w:ascii="宋体" w:hAnsi="宋体" w:eastAsia="宋体" w:cs="宋体"/>
                <w:sz w:val="24"/>
                <w:szCs w:val="24"/>
              </w:rPr>
            </w:pPr>
            <w:r>
              <w:rPr>
                <w:rFonts w:hint="eastAsia"/>
              </w:rPr>
              <w:t>　其他退役军人事务管理支出</w:t>
            </w:r>
          </w:p>
        </w:tc>
        <w:tc>
          <w:tcPr>
            <w:tcW w:w="1701" w:type="dxa"/>
            <w:tcBorders>
              <w:top w:val="nil"/>
              <w:left w:val="nil"/>
              <w:bottom w:val="single" w:color="auto" w:sz="4" w:space="0"/>
              <w:right w:val="single" w:color="auto" w:sz="4" w:space="0"/>
            </w:tcBorders>
            <w:shd w:val="clear" w:color="auto" w:fill="auto"/>
            <w:noWrap/>
            <w:vAlign w:val="center"/>
          </w:tcPr>
          <w:p w14:paraId="06326357">
            <w:pPr>
              <w:jc w:val="right"/>
            </w:pPr>
            <w:r>
              <w:rPr>
                <w:rFonts w:hint="eastAsia"/>
              </w:rPr>
              <w:t>1.44　</w:t>
            </w:r>
          </w:p>
        </w:tc>
        <w:tc>
          <w:tcPr>
            <w:tcW w:w="1559" w:type="dxa"/>
            <w:tcBorders>
              <w:top w:val="nil"/>
              <w:left w:val="nil"/>
              <w:bottom w:val="single" w:color="auto" w:sz="4" w:space="0"/>
              <w:right w:val="single" w:color="auto" w:sz="4" w:space="0"/>
            </w:tcBorders>
            <w:shd w:val="clear" w:color="auto" w:fill="auto"/>
            <w:noWrap/>
            <w:vAlign w:val="center"/>
          </w:tcPr>
          <w:p w14:paraId="77128E35">
            <w:pPr>
              <w:jc w:val="right"/>
            </w:pPr>
            <w:r>
              <w:rPr>
                <w:rFonts w:hint="eastAsia"/>
              </w:rPr>
              <w:t>1.44　</w:t>
            </w:r>
          </w:p>
        </w:tc>
        <w:tc>
          <w:tcPr>
            <w:tcW w:w="1417" w:type="dxa"/>
            <w:gridSpan w:val="2"/>
            <w:tcBorders>
              <w:top w:val="nil"/>
              <w:left w:val="nil"/>
              <w:bottom w:val="single" w:color="auto" w:sz="4" w:space="0"/>
              <w:right w:val="single" w:color="auto" w:sz="4" w:space="0"/>
            </w:tcBorders>
            <w:shd w:val="clear" w:color="auto" w:fill="auto"/>
            <w:noWrap/>
            <w:vAlign w:val="center"/>
          </w:tcPr>
          <w:p w14:paraId="7212135D">
            <w:pPr>
              <w:widowControl/>
              <w:jc w:val="right"/>
              <w:rPr>
                <w:rFonts w:ascii="宋体" w:hAnsi="宋体" w:eastAsia="宋体" w:cs="宋体"/>
                <w:kern w:val="0"/>
                <w:sz w:val="24"/>
                <w:szCs w:val="24"/>
              </w:rPr>
            </w:pPr>
          </w:p>
        </w:tc>
        <w:tc>
          <w:tcPr>
            <w:tcW w:w="1560" w:type="dxa"/>
            <w:gridSpan w:val="2"/>
            <w:tcBorders>
              <w:top w:val="nil"/>
              <w:left w:val="nil"/>
              <w:bottom w:val="single" w:color="auto" w:sz="4" w:space="0"/>
              <w:right w:val="single" w:color="auto" w:sz="4" w:space="0"/>
            </w:tcBorders>
            <w:shd w:val="clear" w:color="auto" w:fill="auto"/>
            <w:noWrap/>
            <w:vAlign w:val="center"/>
          </w:tcPr>
          <w:p w14:paraId="7B184D90">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2D2F2614">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472261A2">
            <w:pPr>
              <w:widowControl/>
              <w:jc w:val="right"/>
              <w:rPr>
                <w:rFonts w:ascii="宋体" w:hAnsi="宋体" w:eastAsia="宋体" w:cs="宋体"/>
                <w:kern w:val="0"/>
                <w:sz w:val="24"/>
                <w:szCs w:val="24"/>
              </w:rPr>
            </w:pPr>
          </w:p>
        </w:tc>
      </w:tr>
      <w:tr w14:paraId="14EC0EB3">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D351627">
            <w:pPr>
              <w:jc w:val="center"/>
            </w:pPr>
            <w:r>
              <w:rPr>
                <w:rFonts w:hint="eastAsia"/>
              </w:rPr>
              <w:t>2100410</w:t>
            </w:r>
          </w:p>
        </w:tc>
        <w:tc>
          <w:tcPr>
            <w:tcW w:w="2694" w:type="dxa"/>
            <w:tcBorders>
              <w:top w:val="nil"/>
              <w:left w:val="nil"/>
              <w:bottom w:val="single" w:color="auto" w:sz="4" w:space="0"/>
              <w:right w:val="single" w:color="auto" w:sz="4" w:space="0"/>
            </w:tcBorders>
            <w:shd w:val="clear" w:color="000000" w:fill="FFFFFF"/>
            <w:noWrap/>
            <w:vAlign w:val="center"/>
          </w:tcPr>
          <w:p w14:paraId="65D4149E">
            <w:r>
              <w:rPr>
                <w:rFonts w:hint="eastAsia"/>
              </w:rPr>
              <w:t>突发公共卫生事件应急处理</w:t>
            </w:r>
          </w:p>
        </w:tc>
        <w:tc>
          <w:tcPr>
            <w:tcW w:w="1701" w:type="dxa"/>
            <w:tcBorders>
              <w:top w:val="nil"/>
              <w:left w:val="nil"/>
              <w:bottom w:val="single" w:color="auto" w:sz="4" w:space="0"/>
              <w:right w:val="single" w:color="auto" w:sz="4" w:space="0"/>
            </w:tcBorders>
            <w:shd w:val="clear" w:color="auto" w:fill="auto"/>
            <w:noWrap/>
            <w:vAlign w:val="center"/>
          </w:tcPr>
          <w:p w14:paraId="5AE9B2FA">
            <w:pPr>
              <w:jc w:val="right"/>
            </w:pPr>
            <w:r>
              <w:rPr>
                <w:rFonts w:hint="eastAsia"/>
              </w:rPr>
              <w:t>100.00</w:t>
            </w:r>
          </w:p>
        </w:tc>
        <w:tc>
          <w:tcPr>
            <w:tcW w:w="1559" w:type="dxa"/>
            <w:tcBorders>
              <w:top w:val="nil"/>
              <w:left w:val="nil"/>
              <w:bottom w:val="single" w:color="auto" w:sz="4" w:space="0"/>
              <w:right w:val="single" w:color="auto" w:sz="4" w:space="0"/>
            </w:tcBorders>
            <w:shd w:val="clear" w:color="auto" w:fill="auto"/>
            <w:noWrap/>
            <w:vAlign w:val="center"/>
          </w:tcPr>
          <w:p w14:paraId="6E709213">
            <w:pPr>
              <w:jc w:val="right"/>
            </w:pPr>
          </w:p>
        </w:tc>
        <w:tc>
          <w:tcPr>
            <w:tcW w:w="1417" w:type="dxa"/>
            <w:gridSpan w:val="2"/>
            <w:tcBorders>
              <w:top w:val="nil"/>
              <w:left w:val="nil"/>
              <w:bottom w:val="single" w:color="auto" w:sz="4" w:space="0"/>
              <w:right w:val="single" w:color="auto" w:sz="4" w:space="0"/>
            </w:tcBorders>
            <w:shd w:val="clear" w:color="auto" w:fill="auto"/>
            <w:noWrap/>
            <w:vAlign w:val="center"/>
          </w:tcPr>
          <w:p w14:paraId="3E6E87F8">
            <w:pPr>
              <w:jc w:val="right"/>
            </w:pPr>
            <w:r>
              <w:rPr>
                <w:rFonts w:hint="eastAsia"/>
              </w:rPr>
              <w:t>100.00</w:t>
            </w:r>
          </w:p>
        </w:tc>
        <w:tc>
          <w:tcPr>
            <w:tcW w:w="1560" w:type="dxa"/>
            <w:gridSpan w:val="2"/>
            <w:tcBorders>
              <w:top w:val="nil"/>
              <w:left w:val="nil"/>
              <w:bottom w:val="single" w:color="auto" w:sz="4" w:space="0"/>
              <w:right w:val="single" w:color="auto" w:sz="4" w:space="0"/>
            </w:tcBorders>
            <w:shd w:val="clear" w:color="auto" w:fill="auto"/>
            <w:noWrap/>
            <w:vAlign w:val="center"/>
          </w:tcPr>
          <w:p w14:paraId="672F16B3">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64D1E74F">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5D622E81">
            <w:pPr>
              <w:widowControl/>
              <w:jc w:val="right"/>
              <w:rPr>
                <w:rFonts w:ascii="宋体" w:hAnsi="宋体" w:eastAsia="宋体" w:cs="宋体"/>
                <w:kern w:val="0"/>
                <w:sz w:val="24"/>
                <w:szCs w:val="24"/>
              </w:rPr>
            </w:pPr>
          </w:p>
        </w:tc>
      </w:tr>
      <w:tr w14:paraId="6B357EAB">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FF0B2B4">
            <w:pPr>
              <w:jc w:val="center"/>
            </w:pPr>
            <w:r>
              <w:rPr>
                <w:rFonts w:hint="eastAsia"/>
              </w:rPr>
              <w:t>2109901</w:t>
            </w:r>
          </w:p>
        </w:tc>
        <w:tc>
          <w:tcPr>
            <w:tcW w:w="2694" w:type="dxa"/>
            <w:tcBorders>
              <w:top w:val="nil"/>
              <w:left w:val="nil"/>
              <w:bottom w:val="single" w:color="auto" w:sz="4" w:space="0"/>
              <w:right w:val="single" w:color="auto" w:sz="4" w:space="0"/>
            </w:tcBorders>
            <w:shd w:val="clear" w:color="000000" w:fill="FFFFFF"/>
            <w:noWrap/>
            <w:vAlign w:val="center"/>
          </w:tcPr>
          <w:p w14:paraId="19FA2039">
            <w:r>
              <w:rPr>
                <w:rFonts w:hint="eastAsia"/>
              </w:rPr>
              <w:t>其他卫生健康支出</w:t>
            </w:r>
          </w:p>
        </w:tc>
        <w:tc>
          <w:tcPr>
            <w:tcW w:w="1701" w:type="dxa"/>
            <w:tcBorders>
              <w:top w:val="nil"/>
              <w:left w:val="nil"/>
              <w:bottom w:val="single" w:color="auto" w:sz="4" w:space="0"/>
              <w:right w:val="single" w:color="auto" w:sz="4" w:space="0"/>
            </w:tcBorders>
            <w:shd w:val="clear" w:color="auto" w:fill="auto"/>
            <w:noWrap/>
            <w:vAlign w:val="center"/>
          </w:tcPr>
          <w:p w14:paraId="2C1D8927">
            <w:pPr>
              <w:jc w:val="right"/>
            </w:pPr>
            <w:r>
              <w:rPr>
                <w:rFonts w:hint="eastAsia"/>
              </w:rPr>
              <w:t>17.88</w:t>
            </w:r>
          </w:p>
        </w:tc>
        <w:tc>
          <w:tcPr>
            <w:tcW w:w="1559" w:type="dxa"/>
            <w:tcBorders>
              <w:top w:val="nil"/>
              <w:left w:val="nil"/>
              <w:bottom w:val="single" w:color="auto" w:sz="4" w:space="0"/>
              <w:right w:val="single" w:color="auto" w:sz="4" w:space="0"/>
            </w:tcBorders>
            <w:shd w:val="clear" w:color="auto" w:fill="auto"/>
            <w:noWrap/>
            <w:vAlign w:val="center"/>
          </w:tcPr>
          <w:p w14:paraId="7C428A26">
            <w:pPr>
              <w:jc w:val="right"/>
            </w:pPr>
            <w:r>
              <w:rPr>
                <w:rFonts w:hint="eastAsia"/>
              </w:rPr>
              <w:t>17.88</w:t>
            </w:r>
          </w:p>
        </w:tc>
        <w:tc>
          <w:tcPr>
            <w:tcW w:w="1417" w:type="dxa"/>
            <w:gridSpan w:val="2"/>
            <w:tcBorders>
              <w:top w:val="nil"/>
              <w:left w:val="nil"/>
              <w:bottom w:val="single" w:color="auto" w:sz="4" w:space="0"/>
              <w:right w:val="single" w:color="auto" w:sz="4" w:space="0"/>
            </w:tcBorders>
            <w:shd w:val="clear" w:color="auto" w:fill="auto"/>
            <w:noWrap/>
            <w:vAlign w:val="center"/>
          </w:tcPr>
          <w:p w14:paraId="1869491A">
            <w:pPr>
              <w:widowControl/>
              <w:jc w:val="right"/>
              <w:rPr>
                <w:rFonts w:ascii="宋体" w:hAnsi="宋体" w:eastAsia="宋体" w:cs="宋体"/>
                <w:kern w:val="0"/>
                <w:sz w:val="24"/>
                <w:szCs w:val="24"/>
              </w:rPr>
            </w:pPr>
          </w:p>
        </w:tc>
        <w:tc>
          <w:tcPr>
            <w:tcW w:w="1560" w:type="dxa"/>
            <w:gridSpan w:val="2"/>
            <w:tcBorders>
              <w:top w:val="nil"/>
              <w:left w:val="nil"/>
              <w:bottom w:val="single" w:color="auto" w:sz="4" w:space="0"/>
              <w:right w:val="single" w:color="auto" w:sz="4" w:space="0"/>
            </w:tcBorders>
            <w:shd w:val="clear" w:color="auto" w:fill="auto"/>
            <w:noWrap/>
            <w:vAlign w:val="center"/>
          </w:tcPr>
          <w:p w14:paraId="740473D5">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35EDD841">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27D35D06">
            <w:pPr>
              <w:widowControl/>
              <w:jc w:val="right"/>
              <w:rPr>
                <w:rFonts w:ascii="宋体" w:hAnsi="宋体" w:eastAsia="宋体" w:cs="宋体"/>
                <w:kern w:val="0"/>
                <w:sz w:val="24"/>
                <w:szCs w:val="24"/>
              </w:rPr>
            </w:pPr>
          </w:p>
        </w:tc>
      </w:tr>
      <w:tr w14:paraId="54C2A184">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198FECE">
            <w:pPr>
              <w:jc w:val="center"/>
            </w:pPr>
            <w:r>
              <w:rPr>
                <w:rFonts w:hint="eastAsia"/>
              </w:rPr>
              <w:t>2111001</w:t>
            </w:r>
          </w:p>
        </w:tc>
        <w:tc>
          <w:tcPr>
            <w:tcW w:w="2694" w:type="dxa"/>
            <w:tcBorders>
              <w:top w:val="nil"/>
              <w:left w:val="nil"/>
              <w:bottom w:val="single" w:color="auto" w:sz="4" w:space="0"/>
              <w:right w:val="single" w:color="auto" w:sz="4" w:space="0"/>
            </w:tcBorders>
            <w:shd w:val="clear" w:color="000000" w:fill="FFFFFF"/>
            <w:noWrap/>
            <w:vAlign w:val="center"/>
          </w:tcPr>
          <w:p w14:paraId="2634F039">
            <w:r>
              <w:rPr>
                <w:rFonts w:hint="eastAsia"/>
              </w:rPr>
              <w:t>能源节约利用</w:t>
            </w:r>
          </w:p>
        </w:tc>
        <w:tc>
          <w:tcPr>
            <w:tcW w:w="1701" w:type="dxa"/>
            <w:tcBorders>
              <w:top w:val="nil"/>
              <w:left w:val="nil"/>
              <w:bottom w:val="single" w:color="auto" w:sz="4" w:space="0"/>
              <w:right w:val="single" w:color="auto" w:sz="4" w:space="0"/>
            </w:tcBorders>
            <w:shd w:val="clear" w:color="auto" w:fill="auto"/>
            <w:noWrap/>
            <w:vAlign w:val="center"/>
          </w:tcPr>
          <w:p w14:paraId="2F9FE892">
            <w:pPr>
              <w:jc w:val="right"/>
            </w:pPr>
            <w:r>
              <w:rPr>
                <w:rFonts w:hint="eastAsia"/>
              </w:rPr>
              <w:t>98.23</w:t>
            </w:r>
          </w:p>
        </w:tc>
        <w:tc>
          <w:tcPr>
            <w:tcW w:w="1559" w:type="dxa"/>
            <w:tcBorders>
              <w:top w:val="nil"/>
              <w:left w:val="nil"/>
              <w:bottom w:val="single" w:color="auto" w:sz="4" w:space="0"/>
              <w:right w:val="single" w:color="auto" w:sz="4" w:space="0"/>
            </w:tcBorders>
            <w:shd w:val="clear" w:color="auto" w:fill="auto"/>
            <w:noWrap/>
            <w:vAlign w:val="center"/>
          </w:tcPr>
          <w:p w14:paraId="5D8A9BA5">
            <w:pPr>
              <w:jc w:val="right"/>
            </w:pPr>
          </w:p>
        </w:tc>
        <w:tc>
          <w:tcPr>
            <w:tcW w:w="1417" w:type="dxa"/>
            <w:gridSpan w:val="2"/>
            <w:tcBorders>
              <w:top w:val="nil"/>
              <w:left w:val="nil"/>
              <w:bottom w:val="single" w:color="auto" w:sz="4" w:space="0"/>
              <w:right w:val="single" w:color="auto" w:sz="4" w:space="0"/>
            </w:tcBorders>
            <w:shd w:val="clear" w:color="auto" w:fill="auto"/>
            <w:noWrap/>
            <w:vAlign w:val="center"/>
          </w:tcPr>
          <w:p w14:paraId="59607810">
            <w:pPr>
              <w:jc w:val="right"/>
            </w:pPr>
            <w:r>
              <w:rPr>
                <w:rFonts w:hint="eastAsia"/>
              </w:rPr>
              <w:t>98.23</w:t>
            </w:r>
          </w:p>
        </w:tc>
        <w:tc>
          <w:tcPr>
            <w:tcW w:w="1560" w:type="dxa"/>
            <w:gridSpan w:val="2"/>
            <w:tcBorders>
              <w:top w:val="nil"/>
              <w:left w:val="nil"/>
              <w:bottom w:val="single" w:color="auto" w:sz="4" w:space="0"/>
              <w:right w:val="single" w:color="auto" w:sz="4" w:space="0"/>
            </w:tcBorders>
            <w:shd w:val="clear" w:color="auto" w:fill="auto"/>
            <w:noWrap/>
            <w:vAlign w:val="center"/>
          </w:tcPr>
          <w:p w14:paraId="4700D262">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05F2F8BB">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02BAE0F4">
            <w:pPr>
              <w:widowControl/>
              <w:jc w:val="right"/>
              <w:rPr>
                <w:rFonts w:ascii="宋体" w:hAnsi="宋体" w:eastAsia="宋体" w:cs="宋体"/>
                <w:kern w:val="0"/>
                <w:sz w:val="24"/>
                <w:szCs w:val="24"/>
              </w:rPr>
            </w:pPr>
          </w:p>
        </w:tc>
      </w:tr>
      <w:tr w14:paraId="34D72EA7">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2DE410F">
            <w:pPr>
              <w:jc w:val="center"/>
            </w:pPr>
            <w:r>
              <w:rPr>
                <w:rFonts w:hint="eastAsia"/>
              </w:rPr>
              <w:t>2119901</w:t>
            </w:r>
          </w:p>
        </w:tc>
        <w:tc>
          <w:tcPr>
            <w:tcW w:w="2694" w:type="dxa"/>
            <w:tcBorders>
              <w:top w:val="nil"/>
              <w:left w:val="nil"/>
              <w:bottom w:val="single" w:color="auto" w:sz="4" w:space="0"/>
              <w:right w:val="single" w:color="auto" w:sz="4" w:space="0"/>
            </w:tcBorders>
            <w:shd w:val="clear" w:color="000000" w:fill="FFFFFF"/>
            <w:noWrap/>
            <w:vAlign w:val="center"/>
          </w:tcPr>
          <w:p w14:paraId="41E4B2DE">
            <w:r>
              <w:rPr>
                <w:rFonts w:hint="eastAsia"/>
              </w:rPr>
              <w:t>其他节能环保支出</w:t>
            </w:r>
          </w:p>
        </w:tc>
        <w:tc>
          <w:tcPr>
            <w:tcW w:w="1701" w:type="dxa"/>
            <w:tcBorders>
              <w:top w:val="nil"/>
              <w:left w:val="nil"/>
              <w:bottom w:val="single" w:color="auto" w:sz="4" w:space="0"/>
              <w:right w:val="single" w:color="auto" w:sz="4" w:space="0"/>
            </w:tcBorders>
            <w:shd w:val="clear" w:color="auto" w:fill="auto"/>
            <w:noWrap/>
            <w:vAlign w:val="center"/>
          </w:tcPr>
          <w:p w14:paraId="40C40278">
            <w:pPr>
              <w:jc w:val="right"/>
            </w:pPr>
            <w:r>
              <w:rPr>
                <w:rFonts w:hint="eastAsia"/>
              </w:rPr>
              <w:t>437.10</w:t>
            </w:r>
          </w:p>
        </w:tc>
        <w:tc>
          <w:tcPr>
            <w:tcW w:w="1559" w:type="dxa"/>
            <w:tcBorders>
              <w:top w:val="nil"/>
              <w:left w:val="nil"/>
              <w:bottom w:val="single" w:color="auto" w:sz="4" w:space="0"/>
              <w:right w:val="single" w:color="auto" w:sz="4" w:space="0"/>
            </w:tcBorders>
            <w:shd w:val="clear" w:color="auto" w:fill="auto"/>
            <w:noWrap/>
            <w:vAlign w:val="center"/>
          </w:tcPr>
          <w:p w14:paraId="77CE3B9C">
            <w:pPr>
              <w:jc w:val="right"/>
            </w:pPr>
          </w:p>
        </w:tc>
        <w:tc>
          <w:tcPr>
            <w:tcW w:w="1417" w:type="dxa"/>
            <w:gridSpan w:val="2"/>
            <w:tcBorders>
              <w:top w:val="nil"/>
              <w:left w:val="nil"/>
              <w:bottom w:val="single" w:color="auto" w:sz="4" w:space="0"/>
              <w:right w:val="single" w:color="auto" w:sz="4" w:space="0"/>
            </w:tcBorders>
            <w:shd w:val="clear" w:color="auto" w:fill="auto"/>
            <w:noWrap/>
            <w:vAlign w:val="center"/>
          </w:tcPr>
          <w:p w14:paraId="1DD13B5A">
            <w:pPr>
              <w:jc w:val="right"/>
            </w:pPr>
            <w:r>
              <w:rPr>
                <w:rFonts w:hint="eastAsia"/>
              </w:rPr>
              <w:t>437.10</w:t>
            </w:r>
          </w:p>
        </w:tc>
        <w:tc>
          <w:tcPr>
            <w:tcW w:w="1560" w:type="dxa"/>
            <w:gridSpan w:val="2"/>
            <w:tcBorders>
              <w:top w:val="nil"/>
              <w:left w:val="nil"/>
              <w:bottom w:val="single" w:color="auto" w:sz="4" w:space="0"/>
              <w:right w:val="single" w:color="auto" w:sz="4" w:space="0"/>
            </w:tcBorders>
            <w:shd w:val="clear" w:color="auto" w:fill="auto"/>
            <w:noWrap/>
            <w:vAlign w:val="center"/>
          </w:tcPr>
          <w:p w14:paraId="427DB24D">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6E27A34D">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4CBBAEDB">
            <w:pPr>
              <w:widowControl/>
              <w:jc w:val="right"/>
              <w:rPr>
                <w:rFonts w:ascii="宋体" w:hAnsi="宋体" w:eastAsia="宋体" w:cs="宋体"/>
                <w:kern w:val="0"/>
                <w:sz w:val="24"/>
                <w:szCs w:val="24"/>
              </w:rPr>
            </w:pPr>
          </w:p>
        </w:tc>
      </w:tr>
      <w:tr w14:paraId="7CDF4D79">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5EE3FAC">
            <w:pPr>
              <w:jc w:val="center"/>
            </w:pPr>
            <w:r>
              <w:rPr>
                <w:rFonts w:hint="eastAsia"/>
              </w:rPr>
              <w:t>2129901</w:t>
            </w:r>
          </w:p>
        </w:tc>
        <w:tc>
          <w:tcPr>
            <w:tcW w:w="2694" w:type="dxa"/>
            <w:tcBorders>
              <w:top w:val="nil"/>
              <w:left w:val="nil"/>
              <w:bottom w:val="single" w:color="auto" w:sz="4" w:space="0"/>
              <w:right w:val="single" w:color="auto" w:sz="4" w:space="0"/>
            </w:tcBorders>
            <w:shd w:val="clear" w:color="000000" w:fill="FFFFFF"/>
            <w:noWrap/>
            <w:vAlign w:val="center"/>
          </w:tcPr>
          <w:p w14:paraId="2528F00F">
            <w:r>
              <w:rPr>
                <w:rFonts w:hint="eastAsia"/>
              </w:rPr>
              <w:t>其他城乡社区支出</w:t>
            </w:r>
          </w:p>
        </w:tc>
        <w:tc>
          <w:tcPr>
            <w:tcW w:w="1701" w:type="dxa"/>
            <w:tcBorders>
              <w:top w:val="nil"/>
              <w:left w:val="nil"/>
              <w:bottom w:val="single" w:color="auto" w:sz="4" w:space="0"/>
              <w:right w:val="single" w:color="auto" w:sz="4" w:space="0"/>
            </w:tcBorders>
            <w:shd w:val="clear" w:color="auto" w:fill="auto"/>
            <w:noWrap/>
            <w:vAlign w:val="center"/>
          </w:tcPr>
          <w:p w14:paraId="1440CF7F">
            <w:pPr>
              <w:jc w:val="right"/>
            </w:pPr>
            <w:r>
              <w:rPr>
                <w:rFonts w:hint="eastAsia"/>
              </w:rPr>
              <w:t>71.00</w:t>
            </w:r>
          </w:p>
        </w:tc>
        <w:tc>
          <w:tcPr>
            <w:tcW w:w="1559" w:type="dxa"/>
            <w:tcBorders>
              <w:top w:val="nil"/>
              <w:left w:val="nil"/>
              <w:bottom w:val="single" w:color="auto" w:sz="4" w:space="0"/>
              <w:right w:val="single" w:color="auto" w:sz="4" w:space="0"/>
            </w:tcBorders>
            <w:shd w:val="clear" w:color="auto" w:fill="auto"/>
            <w:noWrap/>
            <w:vAlign w:val="center"/>
          </w:tcPr>
          <w:p w14:paraId="13561059">
            <w:pPr>
              <w:jc w:val="right"/>
            </w:pPr>
            <w:r>
              <w:rPr>
                <w:rFonts w:hint="eastAsia"/>
              </w:rPr>
              <w:t>71.00</w:t>
            </w:r>
          </w:p>
        </w:tc>
        <w:tc>
          <w:tcPr>
            <w:tcW w:w="1417" w:type="dxa"/>
            <w:gridSpan w:val="2"/>
            <w:tcBorders>
              <w:top w:val="nil"/>
              <w:left w:val="nil"/>
              <w:bottom w:val="single" w:color="auto" w:sz="4" w:space="0"/>
              <w:right w:val="single" w:color="auto" w:sz="4" w:space="0"/>
            </w:tcBorders>
            <w:shd w:val="clear" w:color="auto" w:fill="auto"/>
            <w:noWrap/>
            <w:vAlign w:val="center"/>
          </w:tcPr>
          <w:p w14:paraId="02C85954">
            <w:pPr>
              <w:widowControl/>
              <w:jc w:val="right"/>
              <w:rPr>
                <w:rFonts w:ascii="宋体" w:hAnsi="宋体" w:eastAsia="宋体" w:cs="宋体"/>
                <w:kern w:val="0"/>
                <w:sz w:val="24"/>
                <w:szCs w:val="24"/>
              </w:rPr>
            </w:pPr>
          </w:p>
        </w:tc>
        <w:tc>
          <w:tcPr>
            <w:tcW w:w="1560" w:type="dxa"/>
            <w:gridSpan w:val="2"/>
            <w:tcBorders>
              <w:top w:val="nil"/>
              <w:left w:val="nil"/>
              <w:bottom w:val="single" w:color="auto" w:sz="4" w:space="0"/>
              <w:right w:val="single" w:color="auto" w:sz="4" w:space="0"/>
            </w:tcBorders>
            <w:shd w:val="clear" w:color="auto" w:fill="auto"/>
            <w:noWrap/>
            <w:vAlign w:val="center"/>
          </w:tcPr>
          <w:p w14:paraId="458EBC98">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1664E775">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37B59204">
            <w:pPr>
              <w:widowControl/>
              <w:jc w:val="right"/>
              <w:rPr>
                <w:rFonts w:ascii="宋体" w:hAnsi="宋体" w:eastAsia="宋体" w:cs="宋体"/>
                <w:kern w:val="0"/>
                <w:sz w:val="24"/>
                <w:szCs w:val="24"/>
              </w:rPr>
            </w:pPr>
          </w:p>
        </w:tc>
      </w:tr>
      <w:tr w14:paraId="077458F0">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F64F8D9">
            <w:pPr>
              <w:jc w:val="center"/>
              <w:rPr>
                <w:rFonts w:ascii="宋体" w:hAnsi="宋体" w:eastAsia="宋体" w:cs="宋体"/>
                <w:sz w:val="24"/>
                <w:szCs w:val="24"/>
              </w:rPr>
            </w:pPr>
            <w:r>
              <w:rPr>
                <w:rFonts w:hint="eastAsia"/>
              </w:rPr>
              <w:t>2130501</w:t>
            </w:r>
          </w:p>
        </w:tc>
        <w:tc>
          <w:tcPr>
            <w:tcW w:w="2694" w:type="dxa"/>
            <w:tcBorders>
              <w:top w:val="nil"/>
              <w:left w:val="nil"/>
              <w:bottom w:val="single" w:color="auto" w:sz="4" w:space="0"/>
              <w:right w:val="single" w:color="auto" w:sz="4" w:space="0"/>
            </w:tcBorders>
            <w:shd w:val="clear" w:color="000000" w:fill="FFFFFF"/>
            <w:noWrap/>
            <w:vAlign w:val="center"/>
          </w:tcPr>
          <w:p w14:paraId="6E07B454">
            <w:r>
              <w:rPr>
                <w:rFonts w:hint="eastAsia"/>
              </w:rPr>
              <w:t>行政运行</w:t>
            </w:r>
          </w:p>
        </w:tc>
        <w:tc>
          <w:tcPr>
            <w:tcW w:w="1701" w:type="dxa"/>
            <w:tcBorders>
              <w:top w:val="nil"/>
              <w:left w:val="nil"/>
              <w:bottom w:val="single" w:color="auto" w:sz="4" w:space="0"/>
              <w:right w:val="single" w:color="auto" w:sz="4" w:space="0"/>
            </w:tcBorders>
            <w:shd w:val="clear" w:color="auto" w:fill="auto"/>
            <w:noWrap/>
            <w:vAlign w:val="center"/>
          </w:tcPr>
          <w:p w14:paraId="67BE44BA">
            <w:pPr>
              <w:widowControl/>
              <w:jc w:val="right"/>
              <w:rPr>
                <w:rFonts w:ascii="宋体" w:hAnsi="宋体" w:eastAsia="宋体" w:cs="宋体"/>
                <w:kern w:val="0"/>
                <w:sz w:val="24"/>
                <w:szCs w:val="24"/>
              </w:rPr>
            </w:pPr>
            <w:r>
              <w:rPr>
                <w:rFonts w:hint="eastAsia"/>
              </w:rPr>
              <w:t>4.00</w:t>
            </w:r>
          </w:p>
        </w:tc>
        <w:tc>
          <w:tcPr>
            <w:tcW w:w="1559" w:type="dxa"/>
            <w:tcBorders>
              <w:top w:val="nil"/>
              <w:left w:val="nil"/>
              <w:bottom w:val="single" w:color="auto" w:sz="4" w:space="0"/>
              <w:right w:val="single" w:color="auto" w:sz="4" w:space="0"/>
            </w:tcBorders>
            <w:shd w:val="clear" w:color="auto" w:fill="auto"/>
            <w:noWrap/>
            <w:vAlign w:val="center"/>
          </w:tcPr>
          <w:p w14:paraId="2FB3A91E">
            <w:pPr>
              <w:widowControl/>
              <w:jc w:val="right"/>
              <w:rPr>
                <w:rFonts w:ascii="宋体" w:hAnsi="宋体" w:eastAsia="宋体" w:cs="宋体"/>
                <w:kern w:val="0"/>
                <w:sz w:val="24"/>
                <w:szCs w:val="24"/>
              </w:rPr>
            </w:pPr>
            <w:r>
              <w:rPr>
                <w:rFonts w:hint="eastAsia"/>
              </w:rPr>
              <w:t>4.00</w:t>
            </w:r>
          </w:p>
        </w:tc>
        <w:tc>
          <w:tcPr>
            <w:tcW w:w="1417" w:type="dxa"/>
            <w:gridSpan w:val="2"/>
            <w:tcBorders>
              <w:top w:val="nil"/>
              <w:left w:val="nil"/>
              <w:bottom w:val="single" w:color="auto" w:sz="4" w:space="0"/>
              <w:right w:val="single" w:color="auto" w:sz="4" w:space="0"/>
            </w:tcBorders>
            <w:shd w:val="clear" w:color="auto" w:fill="auto"/>
            <w:noWrap/>
            <w:vAlign w:val="center"/>
          </w:tcPr>
          <w:p w14:paraId="283C4354">
            <w:pPr>
              <w:widowControl/>
              <w:jc w:val="right"/>
              <w:rPr>
                <w:rFonts w:ascii="宋体" w:hAnsi="宋体" w:eastAsia="宋体" w:cs="宋体"/>
                <w:kern w:val="0"/>
                <w:sz w:val="24"/>
                <w:szCs w:val="24"/>
              </w:rPr>
            </w:pPr>
          </w:p>
        </w:tc>
        <w:tc>
          <w:tcPr>
            <w:tcW w:w="1560" w:type="dxa"/>
            <w:gridSpan w:val="2"/>
            <w:tcBorders>
              <w:top w:val="nil"/>
              <w:left w:val="nil"/>
              <w:bottom w:val="single" w:color="auto" w:sz="4" w:space="0"/>
              <w:right w:val="single" w:color="auto" w:sz="4" w:space="0"/>
            </w:tcBorders>
            <w:shd w:val="clear" w:color="auto" w:fill="auto"/>
            <w:noWrap/>
            <w:vAlign w:val="center"/>
          </w:tcPr>
          <w:p w14:paraId="02ED633F">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46E79A37">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428E9C4E">
            <w:pPr>
              <w:widowControl/>
              <w:jc w:val="right"/>
              <w:rPr>
                <w:rFonts w:ascii="宋体" w:hAnsi="宋体" w:eastAsia="宋体" w:cs="宋体"/>
                <w:kern w:val="0"/>
                <w:sz w:val="24"/>
                <w:szCs w:val="24"/>
              </w:rPr>
            </w:pPr>
          </w:p>
        </w:tc>
      </w:tr>
      <w:tr w14:paraId="5D1F20FC">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4B1731B">
            <w:pPr>
              <w:jc w:val="center"/>
              <w:rPr>
                <w:rFonts w:ascii="宋体" w:hAnsi="宋体" w:eastAsia="宋体" w:cs="宋体"/>
                <w:sz w:val="24"/>
                <w:szCs w:val="24"/>
              </w:rPr>
            </w:pPr>
            <w:r>
              <w:rPr>
                <w:rFonts w:hint="eastAsia"/>
              </w:rPr>
              <w:t>2150199</w:t>
            </w:r>
          </w:p>
        </w:tc>
        <w:tc>
          <w:tcPr>
            <w:tcW w:w="2694" w:type="dxa"/>
            <w:tcBorders>
              <w:top w:val="nil"/>
              <w:left w:val="nil"/>
              <w:bottom w:val="single" w:color="auto" w:sz="4" w:space="0"/>
              <w:right w:val="single" w:color="auto" w:sz="4" w:space="0"/>
            </w:tcBorders>
            <w:shd w:val="clear" w:color="000000" w:fill="FFFFFF"/>
            <w:noWrap/>
            <w:vAlign w:val="center"/>
          </w:tcPr>
          <w:p w14:paraId="6E5A6FCF">
            <w:r>
              <w:rPr>
                <w:rFonts w:hint="eastAsia"/>
              </w:rPr>
              <w:t>　其他资源勘探业支出</w:t>
            </w:r>
          </w:p>
          <w:p w14:paraId="0F5F75D7">
            <w:pPr>
              <w:rPr>
                <w:rFonts w:ascii="宋体" w:hAnsi="宋体" w:eastAsia="宋体" w:cs="宋体"/>
                <w:sz w:val="24"/>
                <w:szCs w:val="24"/>
              </w:rPr>
            </w:pPr>
          </w:p>
        </w:tc>
        <w:tc>
          <w:tcPr>
            <w:tcW w:w="1701" w:type="dxa"/>
            <w:tcBorders>
              <w:top w:val="nil"/>
              <w:left w:val="nil"/>
              <w:bottom w:val="single" w:color="auto" w:sz="4" w:space="0"/>
              <w:right w:val="single" w:color="auto" w:sz="4" w:space="0"/>
            </w:tcBorders>
            <w:shd w:val="clear" w:color="auto" w:fill="auto"/>
            <w:noWrap/>
            <w:vAlign w:val="center"/>
          </w:tcPr>
          <w:p w14:paraId="383A9152">
            <w:pPr>
              <w:jc w:val="right"/>
            </w:pPr>
            <w:r>
              <w:rPr>
                <w:rFonts w:hint="eastAsia"/>
              </w:rPr>
              <w:t>15.00　</w:t>
            </w:r>
          </w:p>
        </w:tc>
        <w:tc>
          <w:tcPr>
            <w:tcW w:w="1559" w:type="dxa"/>
            <w:tcBorders>
              <w:top w:val="nil"/>
              <w:left w:val="nil"/>
              <w:bottom w:val="single" w:color="auto" w:sz="4" w:space="0"/>
              <w:right w:val="single" w:color="auto" w:sz="4" w:space="0"/>
            </w:tcBorders>
            <w:shd w:val="clear" w:color="auto" w:fill="auto"/>
            <w:noWrap/>
            <w:vAlign w:val="center"/>
          </w:tcPr>
          <w:p w14:paraId="7D71039F">
            <w:pPr>
              <w:jc w:val="right"/>
            </w:pPr>
            <w:r>
              <w:rPr>
                <w:rFonts w:hint="eastAsia"/>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0EEEFFD0">
            <w:pPr>
              <w:widowControl/>
              <w:jc w:val="right"/>
              <w:rPr>
                <w:rFonts w:ascii="宋体" w:hAnsi="宋体" w:eastAsia="宋体" w:cs="宋体"/>
                <w:kern w:val="0"/>
                <w:sz w:val="24"/>
                <w:szCs w:val="24"/>
              </w:rPr>
            </w:pPr>
            <w:r>
              <w:rPr>
                <w:rFonts w:hint="eastAsia"/>
              </w:rPr>
              <w:t>15.00</w:t>
            </w:r>
          </w:p>
        </w:tc>
        <w:tc>
          <w:tcPr>
            <w:tcW w:w="1560" w:type="dxa"/>
            <w:gridSpan w:val="2"/>
            <w:tcBorders>
              <w:top w:val="nil"/>
              <w:left w:val="nil"/>
              <w:bottom w:val="single" w:color="auto" w:sz="4" w:space="0"/>
              <w:right w:val="single" w:color="auto" w:sz="4" w:space="0"/>
            </w:tcBorders>
            <w:shd w:val="clear" w:color="auto" w:fill="auto"/>
            <w:noWrap/>
            <w:vAlign w:val="center"/>
          </w:tcPr>
          <w:p w14:paraId="0B4CD160">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03F639FC">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5DE647AB">
            <w:pPr>
              <w:widowControl/>
              <w:jc w:val="right"/>
              <w:rPr>
                <w:rFonts w:ascii="宋体" w:hAnsi="宋体" w:eastAsia="宋体" w:cs="宋体"/>
                <w:kern w:val="0"/>
                <w:sz w:val="24"/>
                <w:szCs w:val="24"/>
              </w:rPr>
            </w:pPr>
          </w:p>
        </w:tc>
      </w:tr>
      <w:tr w14:paraId="5BE4BA07">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E89A7D9">
            <w:pPr>
              <w:jc w:val="center"/>
              <w:rPr>
                <w:rFonts w:ascii="宋体" w:hAnsi="宋体" w:eastAsia="宋体" w:cs="宋体"/>
                <w:sz w:val="24"/>
                <w:szCs w:val="24"/>
              </w:rPr>
            </w:pPr>
            <w:r>
              <w:rPr>
                <w:rFonts w:hint="eastAsia"/>
              </w:rPr>
              <w:t>2150501</w:t>
            </w:r>
          </w:p>
        </w:tc>
        <w:tc>
          <w:tcPr>
            <w:tcW w:w="2694" w:type="dxa"/>
            <w:tcBorders>
              <w:top w:val="nil"/>
              <w:left w:val="nil"/>
              <w:bottom w:val="single" w:color="auto" w:sz="4" w:space="0"/>
              <w:right w:val="single" w:color="auto" w:sz="4" w:space="0"/>
            </w:tcBorders>
            <w:shd w:val="clear" w:color="000000" w:fill="FFFFFF"/>
            <w:noWrap/>
            <w:vAlign w:val="center"/>
          </w:tcPr>
          <w:p w14:paraId="7125A143">
            <w:pPr>
              <w:rPr>
                <w:rFonts w:ascii="宋体" w:hAnsi="宋体" w:eastAsia="宋体" w:cs="宋体"/>
                <w:sz w:val="24"/>
                <w:szCs w:val="24"/>
              </w:rPr>
            </w:pPr>
            <w:r>
              <w:rPr>
                <w:rFonts w:hint="eastAsia"/>
              </w:rPr>
              <w:t>　行政运行</w:t>
            </w:r>
          </w:p>
        </w:tc>
        <w:tc>
          <w:tcPr>
            <w:tcW w:w="1701" w:type="dxa"/>
            <w:tcBorders>
              <w:top w:val="nil"/>
              <w:left w:val="nil"/>
              <w:bottom w:val="single" w:color="auto" w:sz="4" w:space="0"/>
              <w:right w:val="single" w:color="auto" w:sz="4" w:space="0"/>
            </w:tcBorders>
            <w:shd w:val="clear" w:color="auto" w:fill="auto"/>
            <w:noWrap/>
            <w:vAlign w:val="center"/>
          </w:tcPr>
          <w:p w14:paraId="1F778B8B">
            <w:pPr>
              <w:jc w:val="right"/>
            </w:pPr>
            <w:r>
              <w:rPr>
                <w:rFonts w:hint="eastAsia"/>
              </w:rPr>
              <w:t>364.90　</w:t>
            </w:r>
          </w:p>
        </w:tc>
        <w:tc>
          <w:tcPr>
            <w:tcW w:w="1559" w:type="dxa"/>
            <w:tcBorders>
              <w:top w:val="nil"/>
              <w:left w:val="nil"/>
              <w:bottom w:val="single" w:color="auto" w:sz="4" w:space="0"/>
              <w:right w:val="single" w:color="auto" w:sz="4" w:space="0"/>
            </w:tcBorders>
            <w:shd w:val="clear" w:color="auto" w:fill="auto"/>
            <w:noWrap/>
            <w:vAlign w:val="center"/>
          </w:tcPr>
          <w:p w14:paraId="69856F05">
            <w:pPr>
              <w:jc w:val="right"/>
            </w:pPr>
            <w:r>
              <w:rPr>
                <w:rFonts w:hint="eastAsia"/>
              </w:rPr>
              <w:t>217.40　</w:t>
            </w:r>
          </w:p>
        </w:tc>
        <w:tc>
          <w:tcPr>
            <w:tcW w:w="1417" w:type="dxa"/>
            <w:gridSpan w:val="2"/>
            <w:tcBorders>
              <w:top w:val="nil"/>
              <w:left w:val="nil"/>
              <w:bottom w:val="single" w:color="auto" w:sz="4" w:space="0"/>
              <w:right w:val="single" w:color="auto" w:sz="4" w:space="0"/>
            </w:tcBorders>
            <w:shd w:val="clear" w:color="auto" w:fill="auto"/>
            <w:noWrap/>
            <w:vAlign w:val="center"/>
          </w:tcPr>
          <w:p w14:paraId="7DED1D1D">
            <w:pPr>
              <w:widowControl/>
              <w:jc w:val="right"/>
              <w:rPr>
                <w:rFonts w:ascii="宋体" w:hAnsi="宋体" w:eastAsia="宋体" w:cs="宋体"/>
                <w:kern w:val="0"/>
                <w:sz w:val="24"/>
                <w:szCs w:val="24"/>
              </w:rPr>
            </w:pPr>
            <w:r>
              <w:rPr>
                <w:rFonts w:hint="eastAsia" w:ascii="宋体" w:hAnsi="宋体" w:eastAsia="宋体" w:cs="宋体"/>
                <w:kern w:val="0"/>
                <w:sz w:val="24"/>
                <w:szCs w:val="24"/>
              </w:rPr>
              <w:t>147.49</w:t>
            </w:r>
          </w:p>
        </w:tc>
        <w:tc>
          <w:tcPr>
            <w:tcW w:w="1560" w:type="dxa"/>
            <w:gridSpan w:val="2"/>
            <w:tcBorders>
              <w:top w:val="nil"/>
              <w:left w:val="nil"/>
              <w:bottom w:val="single" w:color="auto" w:sz="4" w:space="0"/>
              <w:right w:val="single" w:color="auto" w:sz="4" w:space="0"/>
            </w:tcBorders>
            <w:shd w:val="clear" w:color="auto" w:fill="auto"/>
            <w:noWrap/>
            <w:vAlign w:val="center"/>
          </w:tcPr>
          <w:p w14:paraId="3A68A3FB">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116D8463">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79528F0E">
            <w:pPr>
              <w:widowControl/>
              <w:jc w:val="right"/>
              <w:rPr>
                <w:rFonts w:ascii="宋体" w:hAnsi="宋体" w:eastAsia="宋体" w:cs="宋体"/>
                <w:kern w:val="0"/>
                <w:sz w:val="24"/>
                <w:szCs w:val="24"/>
              </w:rPr>
            </w:pPr>
          </w:p>
        </w:tc>
      </w:tr>
      <w:tr w14:paraId="007E3788">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AE6D7DD">
            <w:pPr>
              <w:jc w:val="center"/>
              <w:rPr>
                <w:rFonts w:ascii="宋体" w:hAnsi="宋体" w:eastAsia="宋体" w:cs="宋体"/>
                <w:sz w:val="24"/>
                <w:szCs w:val="24"/>
              </w:rPr>
            </w:pPr>
            <w:r>
              <w:rPr>
                <w:rFonts w:hint="eastAsia"/>
              </w:rPr>
              <w:t>2150502</w:t>
            </w:r>
          </w:p>
        </w:tc>
        <w:tc>
          <w:tcPr>
            <w:tcW w:w="2694" w:type="dxa"/>
            <w:tcBorders>
              <w:top w:val="nil"/>
              <w:left w:val="nil"/>
              <w:bottom w:val="single" w:color="auto" w:sz="4" w:space="0"/>
              <w:right w:val="single" w:color="auto" w:sz="4" w:space="0"/>
            </w:tcBorders>
            <w:shd w:val="clear" w:color="000000" w:fill="FFFFFF"/>
            <w:noWrap/>
            <w:vAlign w:val="center"/>
          </w:tcPr>
          <w:p w14:paraId="254D61F9">
            <w:pPr>
              <w:rPr>
                <w:rFonts w:ascii="宋体" w:hAnsi="宋体" w:eastAsia="宋体" w:cs="宋体"/>
                <w:sz w:val="24"/>
                <w:szCs w:val="24"/>
              </w:rPr>
            </w:pPr>
            <w:r>
              <w:rPr>
                <w:rFonts w:hint="eastAsia"/>
              </w:rPr>
              <w:t>　一般行政管理事务</w:t>
            </w:r>
          </w:p>
        </w:tc>
        <w:tc>
          <w:tcPr>
            <w:tcW w:w="1701" w:type="dxa"/>
            <w:tcBorders>
              <w:top w:val="nil"/>
              <w:left w:val="nil"/>
              <w:bottom w:val="single" w:color="auto" w:sz="4" w:space="0"/>
              <w:right w:val="single" w:color="auto" w:sz="4" w:space="0"/>
            </w:tcBorders>
            <w:shd w:val="clear" w:color="auto" w:fill="auto"/>
            <w:noWrap/>
            <w:vAlign w:val="center"/>
          </w:tcPr>
          <w:p w14:paraId="7F296A47">
            <w:pPr>
              <w:jc w:val="right"/>
            </w:pPr>
            <w:r>
              <w:rPr>
                <w:rFonts w:hint="eastAsia"/>
              </w:rPr>
              <w:t>72.26　</w:t>
            </w:r>
          </w:p>
        </w:tc>
        <w:tc>
          <w:tcPr>
            <w:tcW w:w="1559" w:type="dxa"/>
            <w:tcBorders>
              <w:top w:val="nil"/>
              <w:left w:val="nil"/>
              <w:bottom w:val="single" w:color="auto" w:sz="4" w:space="0"/>
              <w:right w:val="single" w:color="auto" w:sz="4" w:space="0"/>
            </w:tcBorders>
            <w:shd w:val="clear" w:color="auto" w:fill="auto"/>
            <w:noWrap/>
            <w:vAlign w:val="center"/>
          </w:tcPr>
          <w:p w14:paraId="09753AEA">
            <w:pPr>
              <w:jc w:val="right"/>
            </w:pPr>
          </w:p>
        </w:tc>
        <w:tc>
          <w:tcPr>
            <w:tcW w:w="1417" w:type="dxa"/>
            <w:gridSpan w:val="2"/>
            <w:tcBorders>
              <w:top w:val="nil"/>
              <w:left w:val="nil"/>
              <w:bottom w:val="single" w:color="auto" w:sz="4" w:space="0"/>
              <w:right w:val="single" w:color="auto" w:sz="4" w:space="0"/>
            </w:tcBorders>
            <w:shd w:val="clear" w:color="auto" w:fill="auto"/>
            <w:noWrap/>
            <w:vAlign w:val="center"/>
          </w:tcPr>
          <w:p w14:paraId="304195E7">
            <w:pPr>
              <w:jc w:val="right"/>
            </w:pPr>
            <w:r>
              <w:rPr>
                <w:rFonts w:hint="eastAsia"/>
              </w:rPr>
              <w:t>72.26　</w:t>
            </w:r>
          </w:p>
        </w:tc>
        <w:tc>
          <w:tcPr>
            <w:tcW w:w="1560" w:type="dxa"/>
            <w:gridSpan w:val="2"/>
            <w:tcBorders>
              <w:top w:val="nil"/>
              <w:left w:val="nil"/>
              <w:bottom w:val="single" w:color="auto" w:sz="4" w:space="0"/>
              <w:right w:val="single" w:color="auto" w:sz="4" w:space="0"/>
            </w:tcBorders>
            <w:shd w:val="clear" w:color="auto" w:fill="auto"/>
            <w:noWrap/>
            <w:vAlign w:val="center"/>
          </w:tcPr>
          <w:p w14:paraId="3E68A6C1">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5AC87A97">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3D7D74B6">
            <w:pPr>
              <w:widowControl/>
              <w:jc w:val="right"/>
              <w:rPr>
                <w:rFonts w:ascii="宋体" w:hAnsi="宋体" w:eastAsia="宋体" w:cs="宋体"/>
                <w:kern w:val="0"/>
                <w:sz w:val="24"/>
                <w:szCs w:val="24"/>
              </w:rPr>
            </w:pPr>
          </w:p>
        </w:tc>
      </w:tr>
      <w:tr w14:paraId="5DC0CC3C">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4391A31">
            <w:pPr>
              <w:jc w:val="center"/>
            </w:pPr>
            <w:r>
              <w:rPr>
                <w:rFonts w:hint="eastAsia"/>
              </w:rPr>
              <w:t>2150510</w:t>
            </w:r>
          </w:p>
        </w:tc>
        <w:tc>
          <w:tcPr>
            <w:tcW w:w="2694" w:type="dxa"/>
            <w:tcBorders>
              <w:top w:val="nil"/>
              <w:left w:val="nil"/>
              <w:bottom w:val="single" w:color="auto" w:sz="4" w:space="0"/>
              <w:right w:val="single" w:color="auto" w:sz="4" w:space="0"/>
            </w:tcBorders>
            <w:shd w:val="clear" w:color="000000" w:fill="FFFFFF"/>
            <w:noWrap/>
            <w:vAlign w:val="center"/>
          </w:tcPr>
          <w:p w14:paraId="73FA1211">
            <w:r>
              <w:rPr>
                <w:rFonts w:hint="eastAsia"/>
              </w:rPr>
              <w:t>工业和信息产业支持</w:t>
            </w:r>
          </w:p>
          <w:p w14:paraId="6F1A8EB6"/>
        </w:tc>
        <w:tc>
          <w:tcPr>
            <w:tcW w:w="1701" w:type="dxa"/>
            <w:tcBorders>
              <w:top w:val="nil"/>
              <w:left w:val="nil"/>
              <w:bottom w:val="single" w:color="auto" w:sz="4" w:space="0"/>
              <w:right w:val="single" w:color="auto" w:sz="4" w:space="0"/>
            </w:tcBorders>
            <w:shd w:val="clear" w:color="auto" w:fill="auto"/>
            <w:noWrap/>
            <w:vAlign w:val="center"/>
          </w:tcPr>
          <w:p w14:paraId="7E1BA578">
            <w:pPr>
              <w:jc w:val="right"/>
            </w:pPr>
            <w:r>
              <w:rPr>
                <w:rFonts w:hint="eastAsia"/>
              </w:rPr>
              <w:t>137.37</w:t>
            </w:r>
          </w:p>
        </w:tc>
        <w:tc>
          <w:tcPr>
            <w:tcW w:w="1559" w:type="dxa"/>
            <w:tcBorders>
              <w:top w:val="nil"/>
              <w:left w:val="nil"/>
              <w:bottom w:val="single" w:color="auto" w:sz="4" w:space="0"/>
              <w:right w:val="single" w:color="auto" w:sz="4" w:space="0"/>
            </w:tcBorders>
            <w:shd w:val="clear" w:color="auto" w:fill="auto"/>
            <w:noWrap/>
            <w:vAlign w:val="center"/>
          </w:tcPr>
          <w:p w14:paraId="4597177B">
            <w:pPr>
              <w:jc w:val="right"/>
            </w:pPr>
          </w:p>
        </w:tc>
        <w:tc>
          <w:tcPr>
            <w:tcW w:w="1417" w:type="dxa"/>
            <w:gridSpan w:val="2"/>
            <w:tcBorders>
              <w:top w:val="nil"/>
              <w:left w:val="nil"/>
              <w:bottom w:val="single" w:color="auto" w:sz="4" w:space="0"/>
              <w:right w:val="single" w:color="auto" w:sz="4" w:space="0"/>
            </w:tcBorders>
            <w:shd w:val="clear" w:color="auto" w:fill="auto"/>
            <w:noWrap/>
            <w:vAlign w:val="center"/>
          </w:tcPr>
          <w:p w14:paraId="7A8F0FE8">
            <w:pPr>
              <w:jc w:val="right"/>
            </w:pPr>
            <w:r>
              <w:rPr>
                <w:rFonts w:hint="eastAsia"/>
              </w:rPr>
              <w:t>137.37</w:t>
            </w:r>
          </w:p>
        </w:tc>
        <w:tc>
          <w:tcPr>
            <w:tcW w:w="1560" w:type="dxa"/>
            <w:gridSpan w:val="2"/>
            <w:tcBorders>
              <w:top w:val="nil"/>
              <w:left w:val="nil"/>
              <w:bottom w:val="single" w:color="auto" w:sz="4" w:space="0"/>
              <w:right w:val="single" w:color="auto" w:sz="4" w:space="0"/>
            </w:tcBorders>
            <w:shd w:val="clear" w:color="auto" w:fill="auto"/>
            <w:noWrap/>
            <w:vAlign w:val="center"/>
          </w:tcPr>
          <w:p w14:paraId="49389BD7">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1A302B22">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00C4B15A">
            <w:pPr>
              <w:widowControl/>
              <w:jc w:val="right"/>
              <w:rPr>
                <w:rFonts w:ascii="宋体" w:hAnsi="宋体" w:eastAsia="宋体" w:cs="宋体"/>
                <w:kern w:val="0"/>
                <w:sz w:val="24"/>
                <w:szCs w:val="24"/>
              </w:rPr>
            </w:pPr>
          </w:p>
        </w:tc>
      </w:tr>
      <w:tr w14:paraId="4373346A">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FD2CD82">
            <w:pPr>
              <w:jc w:val="center"/>
            </w:pPr>
          </w:p>
          <w:p w14:paraId="263AE230">
            <w:pPr>
              <w:jc w:val="center"/>
            </w:pPr>
            <w:r>
              <w:rPr>
                <w:rFonts w:hint="eastAsia"/>
              </w:rPr>
              <w:t>2150599</w:t>
            </w:r>
          </w:p>
        </w:tc>
        <w:tc>
          <w:tcPr>
            <w:tcW w:w="2694" w:type="dxa"/>
            <w:tcBorders>
              <w:top w:val="nil"/>
              <w:left w:val="nil"/>
              <w:bottom w:val="single" w:color="auto" w:sz="4" w:space="0"/>
              <w:right w:val="single" w:color="auto" w:sz="4" w:space="0"/>
            </w:tcBorders>
            <w:shd w:val="clear" w:color="000000" w:fill="FFFFFF"/>
            <w:noWrap/>
            <w:vAlign w:val="center"/>
          </w:tcPr>
          <w:p w14:paraId="2F539B61">
            <w:r>
              <w:rPr>
                <w:rFonts w:hint="eastAsia"/>
              </w:rPr>
              <w:t>其他工业和信息产业监管支出</w:t>
            </w:r>
          </w:p>
        </w:tc>
        <w:tc>
          <w:tcPr>
            <w:tcW w:w="1701" w:type="dxa"/>
            <w:tcBorders>
              <w:top w:val="nil"/>
              <w:left w:val="nil"/>
              <w:bottom w:val="single" w:color="auto" w:sz="4" w:space="0"/>
              <w:right w:val="single" w:color="auto" w:sz="4" w:space="0"/>
            </w:tcBorders>
            <w:shd w:val="clear" w:color="auto" w:fill="auto"/>
            <w:noWrap/>
            <w:vAlign w:val="center"/>
          </w:tcPr>
          <w:p w14:paraId="60E311B3">
            <w:pPr>
              <w:jc w:val="right"/>
            </w:pPr>
            <w:r>
              <w:rPr>
                <w:rFonts w:hint="eastAsia"/>
              </w:rPr>
              <w:t>665.34</w:t>
            </w:r>
          </w:p>
        </w:tc>
        <w:tc>
          <w:tcPr>
            <w:tcW w:w="1559" w:type="dxa"/>
            <w:tcBorders>
              <w:top w:val="nil"/>
              <w:left w:val="nil"/>
              <w:bottom w:val="single" w:color="auto" w:sz="4" w:space="0"/>
              <w:right w:val="single" w:color="auto" w:sz="4" w:space="0"/>
            </w:tcBorders>
            <w:shd w:val="clear" w:color="auto" w:fill="auto"/>
            <w:noWrap/>
            <w:vAlign w:val="center"/>
          </w:tcPr>
          <w:p w14:paraId="5614C3C6">
            <w:pPr>
              <w:jc w:val="right"/>
            </w:pPr>
            <w:r>
              <w:rPr>
                <w:rFonts w:hint="eastAsia"/>
              </w:rPr>
              <w:t>20.93</w:t>
            </w:r>
          </w:p>
        </w:tc>
        <w:tc>
          <w:tcPr>
            <w:tcW w:w="1417" w:type="dxa"/>
            <w:gridSpan w:val="2"/>
            <w:tcBorders>
              <w:top w:val="nil"/>
              <w:left w:val="nil"/>
              <w:bottom w:val="single" w:color="auto" w:sz="4" w:space="0"/>
              <w:right w:val="single" w:color="auto" w:sz="4" w:space="0"/>
            </w:tcBorders>
            <w:shd w:val="clear" w:color="auto" w:fill="auto"/>
            <w:noWrap/>
            <w:vAlign w:val="center"/>
          </w:tcPr>
          <w:p w14:paraId="2064FDCC">
            <w:pPr>
              <w:widowControl/>
              <w:jc w:val="right"/>
              <w:rPr>
                <w:rFonts w:ascii="宋体" w:hAnsi="宋体" w:eastAsia="宋体" w:cs="宋体"/>
                <w:kern w:val="0"/>
                <w:sz w:val="24"/>
                <w:szCs w:val="24"/>
              </w:rPr>
            </w:pPr>
            <w:r>
              <w:rPr>
                <w:rFonts w:hint="eastAsia" w:ascii="宋体" w:hAnsi="宋体" w:eastAsia="宋体" w:cs="宋体"/>
                <w:kern w:val="0"/>
                <w:sz w:val="24"/>
                <w:szCs w:val="24"/>
              </w:rPr>
              <w:t>644.41</w:t>
            </w:r>
          </w:p>
        </w:tc>
        <w:tc>
          <w:tcPr>
            <w:tcW w:w="1560" w:type="dxa"/>
            <w:gridSpan w:val="2"/>
            <w:tcBorders>
              <w:top w:val="nil"/>
              <w:left w:val="nil"/>
              <w:bottom w:val="single" w:color="auto" w:sz="4" w:space="0"/>
              <w:right w:val="single" w:color="auto" w:sz="4" w:space="0"/>
            </w:tcBorders>
            <w:shd w:val="clear" w:color="auto" w:fill="auto"/>
            <w:noWrap/>
            <w:vAlign w:val="center"/>
          </w:tcPr>
          <w:p w14:paraId="5113AD54">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3CD1741C">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0031986A">
            <w:pPr>
              <w:widowControl/>
              <w:jc w:val="right"/>
              <w:rPr>
                <w:rFonts w:ascii="宋体" w:hAnsi="宋体" w:eastAsia="宋体" w:cs="宋体"/>
                <w:kern w:val="0"/>
                <w:sz w:val="24"/>
                <w:szCs w:val="24"/>
              </w:rPr>
            </w:pPr>
          </w:p>
        </w:tc>
      </w:tr>
      <w:tr w14:paraId="683BAFD4">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27DF608">
            <w:pPr>
              <w:jc w:val="center"/>
            </w:pPr>
            <w:r>
              <w:rPr>
                <w:rFonts w:hint="eastAsia"/>
              </w:rPr>
              <w:t>2150805</w:t>
            </w:r>
          </w:p>
        </w:tc>
        <w:tc>
          <w:tcPr>
            <w:tcW w:w="2694" w:type="dxa"/>
            <w:tcBorders>
              <w:top w:val="nil"/>
              <w:left w:val="nil"/>
              <w:bottom w:val="single" w:color="auto" w:sz="4" w:space="0"/>
              <w:right w:val="single" w:color="auto" w:sz="4" w:space="0"/>
            </w:tcBorders>
            <w:shd w:val="clear" w:color="000000" w:fill="FFFFFF"/>
            <w:noWrap/>
            <w:vAlign w:val="center"/>
          </w:tcPr>
          <w:p w14:paraId="710E2690">
            <w:r>
              <w:rPr>
                <w:rFonts w:hint="eastAsia"/>
              </w:rPr>
              <w:t>中小企业发展专项</w:t>
            </w:r>
          </w:p>
        </w:tc>
        <w:tc>
          <w:tcPr>
            <w:tcW w:w="1701" w:type="dxa"/>
            <w:tcBorders>
              <w:top w:val="nil"/>
              <w:left w:val="nil"/>
              <w:bottom w:val="single" w:color="auto" w:sz="4" w:space="0"/>
              <w:right w:val="single" w:color="auto" w:sz="4" w:space="0"/>
            </w:tcBorders>
            <w:shd w:val="clear" w:color="auto" w:fill="auto"/>
            <w:noWrap/>
            <w:vAlign w:val="center"/>
          </w:tcPr>
          <w:p w14:paraId="6036B788">
            <w:pPr>
              <w:jc w:val="right"/>
            </w:pPr>
            <w:r>
              <w:rPr>
                <w:rFonts w:hint="eastAsia"/>
              </w:rPr>
              <w:t>3.00</w:t>
            </w:r>
          </w:p>
        </w:tc>
        <w:tc>
          <w:tcPr>
            <w:tcW w:w="1559" w:type="dxa"/>
            <w:tcBorders>
              <w:top w:val="nil"/>
              <w:left w:val="nil"/>
              <w:bottom w:val="single" w:color="auto" w:sz="4" w:space="0"/>
              <w:right w:val="single" w:color="auto" w:sz="4" w:space="0"/>
            </w:tcBorders>
            <w:shd w:val="clear" w:color="auto" w:fill="auto"/>
            <w:noWrap/>
            <w:vAlign w:val="center"/>
          </w:tcPr>
          <w:p w14:paraId="06EEE5DF">
            <w:pPr>
              <w:jc w:val="right"/>
            </w:pPr>
          </w:p>
        </w:tc>
        <w:tc>
          <w:tcPr>
            <w:tcW w:w="1417" w:type="dxa"/>
            <w:gridSpan w:val="2"/>
            <w:tcBorders>
              <w:top w:val="nil"/>
              <w:left w:val="nil"/>
              <w:bottom w:val="single" w:color="auto" w:sz="4" w:space="0"/>
              <w:right w:val="single" w:color="auto" w:sz="4" w:space="0"/>
            </w:tcBorders>
            <w:shd w:val="clear" w:color="auto" w:fill="auto"/>
            <w:noWrap/>
            <w:vAlign w:val="center"/>
          </w:tcPr>
          <w:p w14:paraId="56BFF13F">
            <w:pPr>
              <w:jc w:val="right"/>
            </w:pPr>
            <w:r>
              <w:rPr>
                <w:rFonts w:hint="eastAsia"/>
              </w:rPr>
              <w:t>3.00</w:t>
            </w:r>
          </w:p>
        </w:tc>
        <w:tc>
          <w:tcPr>
            <w:tcW w:w="1560" w:type="dxa"/>
            <w:gridSpan w:val="2"/>
            <w:tcBorders>
              <w:top w:val="nil"/>
              <w:left w:val="nil"/>
              <w:bottom w:val="single" w:color="auto" w:sz="4" w:space="0"/>
              <w:right w:val="single" w:color="auto" w:sz="4" w:space="0"/>
            </w:tcBorders>
            <w:shd w:val="clear" w:color="auto" w:fill="auto"/>
            <w:noWrap/>
            <w:vAlign w:val="center"/>
          </w:tcPr>
          <w:p w14:paraId="65E838A4">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7B87119F">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19F40D4F">
            <w:pPr>
              <w:widowControl/>
              <w:jc w:val="right"/>
              <w:rPr>
                <w:rFonts w:ascii="宋体" w:hAnsi="宋体" w:eastAsia="宋体" w:cs="宋体"/>
                <w:kern w:val="0"/>
                <w:sz w:val="24"/>
                <w:szCs w:val="24"/>
              </w:rPr>
            </w:pPr>
          </w:p>
        </w:tc>
      </w:tr>
      <w:tr w14:paraId="567C9DF6">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EDAE863">
            <w:pPr>
              <w:jc w:val="center"/>
            </w:pPr>
            <w:r>
              <w:rPr>
                <w:rFonts w:hint="eastAsia"/>
              </w:rPr>
              <w:t>2150899</w:t>
            </w:r>
          </w:p>
        </w:tc>
        <w:tc>
          <w:tcPr>
            <w:tcW w:w="2694" w:type="dxa"/>
            <w:tcBorders>
              <w:top w:val="nil"/>
              <w:left w:val="nil"/>
              <w:bottom w:val="single" w:color="auto" w:sz="4" w:space="0"/>
              <w:right w:val="single" w:color="auto" w:sz="4" w:space="0"/>
            </w:tcBorders>
            <w:shd w:val="clear" w:color="000000" w:fill="FFFFFF"/>
            <w:noWrap/>
            <w:vAlign w:val="center"/>
          </w:tcPr>
          <w:p w14:paraId="70BB7F37">
            <w:r>
              <w:rPr>
                <w:rFonts w:hint="eastAsia"/>
              </w:rPr>
              <w:t>其他支持中小企业发展和管理支出</w:t>
            </w:r>
          </w:p>
          <w:p w14:paraId="19AD33FF"/>
        </w:tc>
        <w:tc>
          <w:tcPr>
            <w:tcW w:w="1701" w:type="dxa"/>
            <w:tcBorders>
              <w:top w:val="nil"/>
              <w:left w:val="nil"/>
              <w:bottom w:val="single" w:color="auto" w:sz="4" w:space="0"/>
              <w:right w:val="single" w:color="auto" w:sz="4" w:space="0"/>
            </w:tcBorders>
            <w:shd w:val="clear" w:color="auto" w:fill="auto"/>
            <w:noWrap/>
            <w:vAlign w:val="center"/>
          </w:tcPr>
          <w:p w14:paraId="5B7C93E3">
            <w:pPr>
              <w:jc w:val="right"/>
            </w:pPr>
            <w:r>
              <w:rPr>
                <w:rFonts w:hint="eastAsia"/>
              </w:rPr>
              <w:t>73.76</w:t>
            </w:r>
          </w:p>
        </w:tc>
        <w:tc>
          <w:tcPr>
            <w:tcW w:w="1559" w:type="dxa"/>
            <w:tcBorders>
              <w:top w:val="nil"/>
              <w:left w:val="nil"/>
              <w:bottom w:val="single" w:color="auto" w:sz="4" w:space="0"/>
              <w:right w:val="single" w:color="auto" w:sz="4" w:space="0"/>
            </w:tcBorders>
            <w:shd w:val="clear" w:color="auto" w:fill="auto"/>
            <w:noWrap/>
            <w:vAlign w:val="center"/>
          </w:tcPr>
          <w:p w14:paraId="148363AD">
            <w:pPr>
              <w:jc w:val="right"/>
            </w:pPr>
          </w:p>
        </w:tc>
        <w:tc>
          <w:tcPr>
            <w:tcW w:w="1417" w:type="dxa"/>
            <w:gridSpan w:val="2"/>
            <w:tcBorders>
              <w:top w:val="nil"/>
              <w:left w:val="nil"/>
              <w:bottom w:val="single" w:color="auto" w:sz="4" w:space="0"/>
              <w:right w:val="single" w:color="auto" w:sz="4" w:space="0"/>
            </w:tcBorders>
            <w:shd w:val="clear" w:color="auto" w:fill="auto"/>
            <w:noWrap/>
            <w:vAlign w:val="center"/>
          </w:tcPr>
          <w:p w14:paraId="47B0926A">
            <w:pPr>
              <w:jc w:val="right"/>
            </w:pPr>
            <w:r>
              <w:rPr>
                <w:rFonts w:hint="eastAsia"/>
              </w:rPr>
              <w:t>73.76</w:t>
            </w:r>
          </w:p>
        </w:tc>
        <w:tc>
          <w:tcPr>
            <w:tcW w:w="1560" w:type="dxa"/>
            <w:gridSpan w:val="2"/>
            <w:tcBorders>
              <w:top w:val="nil"/>
              <w:left w:val="nil"/>
              <w:bottom w:val="single" w:color="auto" w:sz="4" w:space="0"/>
              <w:right w:val="single" w:color="auto" w:sz="4" w:space="0"/>
            </w:tcBorders>
            <w:shd w:val="clear" w:color="auto" w:fill="auto"/>
            <w:noWrap/>
            <w:vAlign w:val="center"/>
          </w:tcPr>
          <w:p w14:paraId="7D6E0A65">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4192C478">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5AC3BB07">
            <w:pPr>
              <w:widowControl/>
              <w:jc w:val="right"/>
              <w:rPr>
                <w:rFonts w:ascii="宋体" w:hAnsi="宋体" w:eastAsia="宋体" w:cs="宋体"/>
                <w:kern w:val="0"/>
                <w:sz w:val="24"/>
                <w:szCs w:val="24"/>
              </w:rPr>
            </w:pPr>
          </w:p>
        </w:tc>
      </w:tr>
      <w:tr w14:paraId="5709024E">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44456DA">
            <w:pPr>
              <w:jc w:val="center"/>
            </w:pPr>
            <w:r>
              <w:rPr>
                <w:rFonts w:hint="eastAsia"/>
              </w:rPr>
              <w:t>2159904</w:t>
            </w:r>
          </w:p>
        </w:tc>
        <w:tc>
          <w:tcPr>
            <w:tcW w:w="2694" w:type="dxa"/>
            <w:tcBorders>
              <w:top w:val="nil"/>
              <w:left w:val="nil"/>
              <w:bottom w:val="single" w:color="auto" w:sz="4" w:space="0"/>
              <w:right w:val="single" w:color="auto" w:sz="4" w:space="0"/>
            </w:tcBorders>
            <w:shd w:val="clear" w:color="000000" w:fill="FFFFFF"/>
            <w:noWrap/>
            <w:vAlign w:val="center"/>
          </w:tcPr>
          <w:p w14:paraId="4CEA24BE">
            <w:r>
              <w:rPr>
                <w:rFonts w:hint="eastAsia"/>
              </w:rPr>
              <w:t>技术改造支出</w:t>
            </w:r>
          </w:p>
          <w:p w14:paraId="307ADA30"/>
        </w:tc>
        <w:tc>
          <w:tcPr>
            <w:tcW w:w="1701" w:type="dxa"/>
            <w:tcBorders>
              <w:top w:val="nil"/>
              <w:left w:val="nil"/>
              <w:bottom w:val="single" w:color="auto" w:sz="4" w:space="0"/>
              <w:right w:val="single" w:color="auto" w:sz="4" w:space="0"/>
            </w:tcBorders>
            <w:shd w:val="clear" w:color="auto" w:fill="auto"/>
            <w:noWrap/>
            <w:vAlign w:val="center"/>
          </w:tcPr>
          <w:p w14:paraId="4565BD5B">
            <w:pPr>
              <w:jc w:val="right"/>
            </w:pPr>
            <w:r>
              <w:rPr>
                <w:rFonts w:hint="eastAsia"/>
              </w:rPr>
              <w:t>20.00</w:t>
            </w:r>
          </w:p>
        </w:tc>
        <w:tc>
          <w:tcPr>
            <w:tcW w:w="1559" w:type="dxa"/>
            <w:tcBorders>
              <w:top w:val="nil"/>
              <w:left w:val="nil"/>
              <w:bottom w:val="single" w:color="auto" w:sz="4" w:space="0"/>
              <w:right w:val="single" w:color="auto" w:sz="4" w:space="0"/>
            </w:tcBorders>
            <w:shd w:val="clear" w:color="auto" w:fill="auto"/>
            <w:noWrap/>
            <w:vAlign w:val="center"/>
          </w:tcPr>
          <w:p w14:paraId="49C739F4">
            <w:pPr>
              <w:jc w:val="right"/>
            </w:pPr>
          </w:p>
        </w:tc>
        <w:tc>
          <w:tcPr>
            <w:tcW w:w="1417" w:type="dxa"/>
            <w:gridSpan w:val="2"/>
            <w:tcBorders>
              <w:top w:val="nil"/>
              <w:left w:val="nil"/>
              <w:bottom w:val="single" w:color="auto" w:sz="4" w:space="0"/>
              <w:right w:val="single" w:color="auto" w:sz="4" w:space="0"/>
            </w:tcBorders>
            <w:shd w:val="clear" w:color="auto" w:fill="auto"/>
            <w:noWrap/>
            <w:vAlign w:val="center"/>
          </w:tcPr>
          <w:p w14:paraId="3DF0A936">
            <w:pPr>
              <w:jc w:val="right"/>
            </w:pPr>
            <w:r>
              <w:rPr>
                <w:rFonts w:hint="eastAsia"/>
              </w:rPr>
              <w:t>20.00</w:t>
            </w:r>
          </w:p>
        </w:tc>
        <w:tc>
          <w:tcPr>
            <w:tcW w:w="1560" w:type="dxa"/>
            <w:gridSpan w:val="2"/>
            <w:tcBorders>
              <w:top w:val="nil"/>
              <w:left w:val="nil"/>
              <w:bottom w:val="single" w:color="auto" w:sz="4" w:space="0"/>
              <w:right w:val="single" w:color="auto" w:sz="4" w:space="0"/>
            </w:tcBorders>
            <w:shd w:val="clear" w:color="auto" w:fill="auto"/>
            <w:noWrap/>
            <w:vAlign w:val="center"/>
          </w:tcPr>
          <w:p w14:paraId="713C4E1C">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053CB237">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4FE72581">
            <w:pPr>
              <w:widowControl/>
              <w:jc w:val="right"/>
              <w:rPr>
                <w:rFonts w:ascii="宋体" w:hAnsi="宋体" w:eastAsia="宋体" w:cs="宋体"/>
                <w:kern w:val="0"/>
                <w:sz w:val="24"/>
                <w:szCs w:val="24"/>
              </w:rPr>
            </w:pPr>
          </w:p>
        </w:tc>
      </w:tr>
      <w:tr w14:paraId="0F8ABE0F">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1F20BE3">
            <w:pPr>
              <w:jc w:val="center"/>
            </w:pPr>
            <w:r>
              <w:rPr>
                <w:rFonts w:hint="eastAsia"/>
              </w:rPr>
              <w:t>2159999</w:t>
            </w:r>
          </w:p>
        </w:tc>
        <w:tc>
          <w:tcPr>
            <w:tcW w:w="2694" w:type="dxa"/>
            <w:tcBorders>
              <w:top w:val="nil"/>
              <w:left w:val="nil"/>
              <w:bottom w:val="single" w:color="auto" w:sz="4" w:space="0"/>
              <w:right w:val="single" w:color="auto" w:sz="4" w:space="0"/>
            </w:tcBorders>
            <w:shd w:val="clear" w:color="000000" w:fill="FFFFFF"/>
            <w:noWrap/>
            <w:vAlign w:val="center"/>
          </w:tcPr>
          <w:p w14:paraId="028477BC">
            <w:r>
              <w:rPr>
                <w:rFonts w:hint="eastAsia"/>
              </w:rPr>
              <w:t>其他资源勘探工业信息等支出</w:t>
            </w:r>
          </w:p>
          <w:p w14:paraId="4BFF5A6E"/>
        </w:tc>
        <w:tc>
          <w:tcPr>
            <w:tcW w:w="1701" w:type="dxa"/>
            <w:tcBorders>
              <w:top w:val="nil"/>
              <w:left w:val="nil"/>
              <w:bottom w:val="single" w:color="auto" w:sz="4" w:space="0"/>
              <w:right w:val="single" w:color="auto" w:sz="4" w:space="0"/>
            </w:tcBorders>
            <w:shd w:val="clear" w:color="auto" w:fill="auto"/>
            <w:noWrap/>
            <w:vAlign w:val="center"/>
          </w:tcPr>
          <w:p w14:paraId="32E1FCE0">
            <w:pPr>
              <w:jc w:val="right"/>
            </w:pPr>
            <w:r>
              <w:rPr>
                <w:rFonts w:hint="eastAsia"/>
              </w:rPr>
              <w:t>4029.44</w:t>
            </w:r>
          </w:p>
        </w:tc>
        <w:tc>
          <w:tcPr>
            <w:tcW w:w="1559" w:type="dxa"/>
            <w:tcBorders>
              <w:top w:val="nil"/>
              <w:left w:val="nil"/>
              <w:bottom w:val="single" w:color="auto" w:sz="4" w:space="0"/>
              <w:right w:val="single" w:color="auto" w:sz="4" w:space="0"/>
            </w:tcBorders>
            <w:shd w:val="clear" w:color="auto" w:fill="auto"/>
            <w:noWrap/>
            <w:vAlign w:val="center"/>
          </w:tcPr>
          <w:p w14:paraId="21C3655B">
            <w:pPr>
              <w:jc w:val="right"/>
            </w:pPr>
          </w:p>
        </w:tc>
        <w:tc>
          <w:tcPr>
            <w:tcW w:w="1417" w:type="dxa"/>
            <w:gridSpan w:val="2"/>
            <w:tcBorders>
              <w:top w:val="nil"/>
              <w:left w:val="nil"/>
              <w:bottom w:val="single" w:color="auto" w:sz="4" w:space="0"/>
              <w:right w:val="single" w:color="auto" w:sz="4" w:space="0"/>
            </w:tcBorders>
            <w:shd w:val="clear" w:color="auto" w:fill="auto"/>
            <w:noWrap/>
            <w:vAlign w:val="center"/>
          </w:tcPr>
          <w:p w14:paraId="761D994D">
            <w:pPr>
              <w:jc w:val="right"/>
            </w:pPr>
            <w:r>
              <w:rPr>
                <w:rFonts w:hint="eastAsia"/>
              </w:rPr>
              <w:t>4029.44</w:t>
            </w:r>
          </w:p>
        </w:tc>
        <w:tc>
          <w:tcPr>
            <w:tcW w:w="1560" w:type="dxa"/>
            <w:gridSpan w:val="2"/>
            <w:tcBorders>
              <w:top w:val="nil"/>
              <w:left w:val="nil"/>
              <w:bottom w:val="single" w:color="auto" w:sz="4" w:space="0"/>
              <w:right w:val="single" w:color="auto" w:sz="4" w:space="0"/>
            </w:tcBorders>
            <w:shd w:val="clear" w:color="auto" w:fill="auto"/>
            <w:noWrap/>
            <w:vAlign w:val="center"/>
          </w:tcPr>
          <w:p w14:paraId="7628D772">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3131A821">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57F9A563">
            <w:pPr>
              <w:widowControl/>
              <w:jc w:val="right"/>
              <w:rPr>
                <w:rFonts w:ascii="宋体" w:hAnsi="宋体" w:eastAsia="宋体" w:cs="宋体"/>
                <w:kern w:val="0"/>
                <w:sz w:val="24"/>
                <w:szCs w:val="24"/>
              </w:rPr>
            </w:pPr>
          </w:p>
        </w:tc>
      </w:tr>
      <w:tr w14:paraId="3FB3180C">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C70C8A7">
            <w:pPr>
              <w:jc w:val="center"/>
            </w:pPr>
            <w:r>
              <w:rPr>
                <w:rFonts w:hint="eastAsia"/>
              </w:rPr>
              <w:t>2200101</w:t>
            </w:r>
          </w:p>
        </w:tc>
        <w:tc>
          <w:tcPr>
            <w:tcW w:w="2694" w:type="dxa"/>
            <w:tcBorders>
              <w:top w:val="nil"/>
              <w:left w:val="nil"/>
              <w:bottom w:val="single" w:color="auto" w:sz="4" w:space="0"/>
              <w:right w:val="single" w:color="auto" w:sz="4" w:space="0"/>
            </w:tcBorders>
            <w:shd w:val="clear" w:color="000000" w:fill="FFFFFF"/>
            <w:noWrap/>
            <w:vAlign w:val="center"/>
          </w:tcPr>
          <w:p w14:paraId="5ECA718D">
            <w:r>
              <w:rPr>
                <w:rFonts w:hint="eastAsia"/>
              </w:rPr>
              <w:t>行政运行</w:t>
            </w:r>
          </w:p>
          <w:p w14:paraId="513B0B53"/>
        </w:tc>
        <w:tc>
          <w:tcPr>
            <w:tcW w:w="1701" w:type="dxa"/>
            <w:tcBorders>
              <w:top w:val="nil"/>
              <w:left w:val="nil"/>
              <w:bottom w:val="single" w:color="auto" w:sz="4" w:space="0"/>
              <w:right w:val="single" w:color="auto" w:sz="4" w:space="0"/>
            </w:tcBorders>
            <w:shd w:val="clear" w:color="auto" w:fill="auto"/>
            <w:noWrap/>
            <w:vAlign w:val="center"/>
          </w:tcPr>
          <w:p w14:paraId="0DBBBDB7">
            <w:pPr>
              <w:jc w:val="right"/>
            </w:pPr>
            <w:r>
              <w:rPr>
                <w:rFonts w:hint="eastAsia"/>
              </w:rPr>
              <w:t>0.93</w:t>
            </w:r>
          </w:p>
        </w:tc>
        <w:tc>
          <w:tcPr>
            <w:tcW w:w="1559" w:type="dxa"/>
            <w:tcBorders>
              <w:top w:val="nil"/>
              <w:left w:val="nil"/>
              <w:bottom w:val="single" w:color="auto" w:sz="4" w:space="0"/>
              <w:right w:val="single" w:color="auto" w:sz="4" w:space="0"/>
            </w:tcBorders>
            <w:shd w:val="clear" w:color="auto" w:fill="auto"/>
            <w:noWrap/>
            <w:vAlign w:val="center"/>
          </w:tcPr>
          <w:p w14:paraId="27968273">
            <w:pPr>
              <w:jc w:val="right"/>
            </w:pPr>
            <w:r>
              <w:rPr>
                <w:rFonts w:hint="eastAsia"/>
              </w:rPr>
              <w:t>0.93</w:t>
            </w:r>
          </w:p>
        </w:tc>
        <w:tc>
          <w:tcPr>
            <w:tcW w:w="1417" w:type="dxa"/>
            <w:gridSpan w:val="2"/>
            <w:tcBorders>
              <w:top w:val="nil"/>
              <w:left w:val="nil"/>
              <w:bottom w:val="single" w:color="auto" w:sz="4" w:space="0"/>
              <w:right w:val="single" w:color="auto" w:sz="4" w:space="0"/>
            </w:tcBorders>
            <w:shd w:val="clear" w:color="auto" w:fill="auto"/>
            <w:noWrap/>
            <w:vAlign w:val="center"/>
          </w:tcPr>
          <w:p w14:paraId="6F5AFEF0">
            <w:pPr>
              <w:widowControl/>
              <w:jc w:val="right"/>
              <w:rPr>
                <w:rFonts w:ascii="宋体" w:hAnsi="宋体" w:eastAsia="宋体" w:cs="宋体"/>
                <w:kern w:val="0"/>
                <w:sz w:val="24"/>
                <w:szCs w:val="24"/>
              </w:rPr>
            </w:pPr>
          </w:p>
        </w:tc>
        <w:tc>
          <w:tcPr>
            <w:tcW w:w="1560" w:type="dxa"/>
            <w:gridSpan w:val="2"/>
            <w:tcBorders>
              <w:top w:val="nil"/>
              <w:left w:val="nil"/>
              <w:bottom w:val="single" w:color="auto" w:sz="4" w:space="0"/>
              <w:right w:val="single" w:color="auto" w:sz="4" w:space="0"/>
            </w:tcBorders>
            <w:shd w:val="clear" w:color="auto" w:fill="auto"/>
            <w:noWrap/>
            <w:vAlign w:val="center"/>
          </w:tcPr>
          <w:p w14:paraId="73C5FDE7">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5016C1FD">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36B04295">
            <w:pPr>
              <w:widowControl/>
              <w:jc w:val="right"/>
              <w:rPr>
                <w:rFonts w:ascii="宋体" w:hAnsi="宋体" w:eastAsia="宋体" w:cs="宋体"/>
                <w:kern w:val="0"/>
                <w:sz w:val="24"/>
                <w:szCs w:val="24"/>
              </w:rPr>
            </w:pPr>
          </w:p>
        </w:tc>
      </w:tr>
      <w:tr w14:paraId="2ACD251C">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074F861">
            <w:pPr>
              <w:jc w:val="center"/>
            </w:pPr>
            <w:r>
              <w:rPr>
                <w:rFonts w:hint="eastAsia"/>
              </w:rPr>
              <w:t>2210103</w:t>
            </w:r>
          </w:p>
        </w:tc>
        <w:tc>
          <w:tcPr>
            <w:tcW w:w="2694" w:type="dxa"/>
            <w:tcBorders>
              <w:top w:val="nil"/>
              <w:left w:val="nil"/>
              <w:bottom w:val="single" w:color="auto" w:sz="4" w:space="0"/>
              <w:right w:val="single" w:color="auto" w:sz="4" w:space="0"/>
            </w:tcBorders>
            <w:shd w:val="clear" w:color="000000" w:fill="FFFFFF"/>
            <w:noWrap/>
            <w:vAlign w:val="center"/>
          </w:tcPr>
          <w:p w14:paraId="39EF4195">
            <w:r>
              <w:rPr>
                <w:rFonts w:hint="eastAsia"/>
              </w:rPr>
              <w:t>棚户区改造</w:t>
            </w:r>
          </w:p>
        </w:tc>
        <w:tc>
          <w:tcPr>
            <w:tcW w:w="1701" w:type="dxa"/>
            <w:tcBorders>
              <w:top w:val="nil"/>
              <w:left w:val="nil"/>
              <w:bottom w:val="single" w:color="auto" w:sz="4" w:space="0"/>
              <w:right w:val="single" w:color="auto" w:sz="4" w:space="0"/>
            </w:tcBorders>
            <w:shd w:val="clear" w:color="auto" w:fill="auto"/>
            <w:noWrap/>
            <w:vAlign w:val="center"/>
          </w:tcPr>
          <w:p w14:paraId="4F61BF2C">
            <w:pPr>
              <w:jc w:val="right"/>
            </w:pPr>
            <w:r>
              <w:rPr>
                <w:rFonts w:hint="eastAsia"/>
              </w:rPr>
              <w:t>19.00</w:t>
            </w:r>
          </w:p>
        </w:tc>
        <w:tc>
          <w:tcPr>
            <w:tcW w:w="1559" w:type="dxa"/>
            <w:tcBorders>
              <w:top w:val="nil"/>
              <w:left w:val="nil"/>
              <w:bottom w:val="single" w:color="auto" w:sz="4" w:space="0"/>
              <w:right w:val="single" w:color="auto" w:sz="4" w:space="0"/>
            </w:tcBorders>
            <w:shd w:val="clear" w:color="auto" w:fill="auto"/>
            <w:noWrap/>
            <w:vAlign w:val="center"/>
          </w:tcPr>
          <w:p w14:paraId="774E67DA">
            <w:pPr>
              <w:jc w:val="right"/>
            </w:pPr>
            <w:r>
              <w:rPr>
                <w:rFonts w:hint="eastAsia"/>
              </w:rPr>
              <w:t>19.00</w:t>
            </w:r>
          </w:p>
        </w:tc>
        <w:tc>
          <w:tcPr>
            <w:tcW w:w="1417" w:type="dxa"/>
            <w:gridSpan w:val="2"/>
            <w:tcBorders>
              <w:top w:val="nil"/>
              <w:left w:val="nil"/>
              <w:bottom w:val="single" w:color="auto" w:sz="4" w:space="0"/>
              <w:right w:val="single" w:color="auto" w:sz="4" w:space="0"/>
            </w:tcBorders>
            <w:shd w:val="clear" w:color="auto" w:fill="auto"/>
            <w:noWrap/>
            <w:vAlign w:val="center"/>
          </w:tcPr>
          <w:p w14:paraId="5917C23C">
            <w:pPr>
              <w:widowControl/>
              <w:jc w:val="right"/>
              <w:rPr>
                <w:rFonts w:ascii="宋体" w:hAnsi="宋体" w:eastAsia="宋体" w:cs="宋体"/>
                <w:kern w:val="0"/>
                <w:sz w:val="24"/>
                <w:szCs w:val="24"/>
              </w:rPr>
            </w:pPr>
          </w:p>
        </w:tc>
        <w:tc>
          <w:tcPr>
            <w:tcW w:w="1560" w:type="dxa"/>
            <w:gridSpan w:val="2"/>
            <w:tcBorders>
              <w:top w:val="nil"/>
              <w:left w:val="nil"/>
              <w:bottom w:val="single" w:color="auto" w:sz="4" w:space="0"/>
              <w:right w:val="single" w:color="auto" w:sz="4" w:space="0"/>
            </w:tcBorders>
            <w:shd w:val="clear" w:color="auto" w:fill="auto"/>
            <w:noWrap/>
            <w:vAlign w:val="center"/>
          </w:tcPr>
          <w:p w14:paraId="5BD37C96">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7600D878">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692D5DC1">
            <w:pPr>
              <w:widowControl/>
              <w:jc w:val="right"/>
              <w:rPr>
                <w:rFonts w:ascii="宋体" w:hAnsi="宋体" w:eastAsia="宋体" w:cs="宋体"/>
                <w:kern w:val="0"/>
                <w:sz w:val="24"/>
                <w:szCs w:val="24"/>
              </w:rPr>
            </w:pPr>
          </w:p>
        </w:tc>
      </w:tr>
      <w:tr w14:paraId="147B0AD6">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D7E5C77">
            <w:pPr>
              <w:jc w:val="center"/>
            </w:pPr>
            <w:r>
              <w:rPr>
                <w:rFonts w:hint="eastAsia"/>
              </w:rPr>
              <w:t>2210201</w:t>
            </w:r>
          </w:p>
        </w:tc>
        <w:tc>
          <w:tcPr>
            <w:tcW w:w="2694" w:type="dxa"/>
            <w:tcBorders>
              <w:top w:val="nil"/>
              <w:left w:val="nil"/>
              <w:bottom w:val="single" w:color="auto" w:sz="4" w:space="0"/>
              <w:right w:val="single" w:color="auto" w:sz="4" w:space="0"/>
            </w:tcBorders>
            <w:shd w:val="clear" w:color="000000" w:fill="FFFFFF"/>
            <w:noWrap/>
            <w:vAlign w:val="center"/>
          </w:tcPr>
          <w:p w14:paraId="14F7E6F0">
            <w:r>
              <w:rPr>
                <w:rFonts w:hint="eastAsia"/>
              </w:rPr>
              <w:t>住房公积金</w:t>
            </w:r>
          </w:p>
        </w:tc>
        <w:tc>
          <w:tcPr>
            <w:tcW w:w="1701" w:type="dxa"/>
            <w:tcBorders>
              <w:top w:val="nil"/>
              <w:left w:val="nil"/>
              <w:bottom w:val="single" w:color="auto" w:sz="4" w:space="0"/>
              <w:right w:val="single" w:color="auto" w:sz="4" w:space="0"/>
            </w:tcBorders>
            <w:shd w:val="clear" w:color="auto" w:fill="auto"/>
            <w:noWrap/>
            <w:vAlign w:val="center"/>
          </w:tcPr>
          <w:p w14:paraId="759AC138">
            <w:pPr>
              <w:jc w:val="right"/>
            </w:pPr>
            <w:r>
              <w:rPr>
                <w:rFonts w:hint="eastAsia"/>
              </w:rPr>
              <w:t>8.16</w:t>
            </w:r>
          </w:p>
        </w:tc>
        <w:tc>
          <w:tcPr>
            <w:tcW w:w="1559" w:type="dxa"/>
            <w:tcBorders>
              <w:top w:val="nil"/>
              <w:left w:val="nil"/>
              <w:bottom w:val="single" w:color="auto" w:sz="4" w:space="0"/>
              <w:right w:val="single" w:color="auto" w:sz="4" w:space="0"/>
            </w:tcBorders>
            <w:shd w:val="clear" w:color="auto" w:fill="auto"/>
            <w:noWrap/>
            <w:vAlign w:val="center"/>
          </w:tcPr>
          <w:p w14:paraId="02BCD0E2">
            <w:pPr>
              <w:jc w:val="right"/>
            </w:pPr>
            <w:r>
              <w:rPr>
                <w:rFonts w:hint="eastAsia"/>
              </w:rPr>
              <w:t>8.16</w:t>
            </w:r>
          </w:p>
        </w:tc>
        <w:tc>
          <w:tcPr>
            <w:tcW w:w="1417" w:type="dxa"/>
            <w:gridSpan w:val="2"/>
            <w:tcBorders>
              <w:top w:val="nil"/>
              <w:left w:val="nil"/>
              <w:bottom w:val="single" w:color="auto" w:sz="4" w:space="0"/>
              <w:right w:val="single" w:color="auto" w:sz="4" w:space="0"/>
            </w:tcBorders>
            <w:shd w:val="clear" w:color="auto" w:fill="auto"/>
            <w:noWrap/>
            <w:vAlign w:val="center"/>
          </w:tcPr>
          <w:p w14:paraId="6A4CA2ED">
            <w:pPr>
              <w:widowControl/>
              <w:jc w:val="right"/>
              <w:rPr>
                <w:rFonts w:ascii="宋体" w:hAnsi="宋体" w:eastAsia="宋体" w:cs="宋体"/>
                <w:kern w:val="0"/>
                <w:sz w:val="24"/>
                <w:szCs w:val="24"/>
              </w:rPr>
            </w:pPr>
          </w:p>
        </w:tc>
        <w:tc>
          <w:tcPr>
            <w:tcW w:w="1560" w:type="dxa"/>
            <w:gridSpan w:val="2"/>
            <w:tcBorders>
              <w:top w:val="nil"/>
              <w:left w:val="nil"/>
              <w:bottom w:val="single" w:color="auto" w:sz="4" w:space="0"/>
              <w:right w:val="single" w:color="auto" w:sz="4" w:space="0"/>
            </w:tcBorders>
            <w:shd w:val="clear" w:color="auto" w:fill="auto"/>
            <w:noWrap/>
            <w:vAlign w:val="center"/>
          </w:tcPr>
          <w:p w14:paraId="6ACF9495">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7130930D">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65CE59B3">
            <w:pPr>
              <w:widowControl/>
              <w:jc w:val="right"/>
              <w:rPr>
                <w:rFonts w:ascii="宋体" w:hAnsi="宋体" w:eastAsia="宋体" w:cs="宋体"/>
                <w:kern w:val="0"/>
                <w:sz w:val="24"/>
                <w:szCs w:val="24"/>
              </w:rPr>
            </w:pPr>
          </w:p>
        </w:tc>
      </w:tr>
      <w:tr w14:paraId="5444D44A">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C0AB5DA">
            <w:pPr>
              <w:jc w:val="center"/>
            </w:pPr>
            <w:r>
              <w:rPr>
                <w:rFonts w:hint="eastAsia"/>
              </w:rPr>
              <w:t>2220511</w:t>
            </w:r>
          </w:p>
        </w:tc>
        <w:tc>
          <w:tcPr>
            <w:tcW w:w="2694" w:type="dxa"/>
            <w:tcBorders>
              <w:top w:val="nil"/>
              <w:left w:val="nil"/>
              <w:bottom w:val="single" w:color="auto" w:sz="4" w:space="0"/>
              <w:right w:val="single" w:color="auto" w:sz="4" w:space="0"/>
            </w:tcBorders>
            <w:shd w:val="clear" w:color="000000" w:fill="FFFFFF"/>
            <w:noWrap/>
            <w:vAlign w:val="center"/>
          </w:tcPr>
          <w:p w14:paraId="1DB168D2">
            <w:r>
              <w:rPr>
                <w:rFonts w:hint="eastAsia"/>
              </w:rPr>
              <w:t>应急物资储备</w:t>
            </w:r>
          </w:p>
        </w:tc>
        <w:tc>
          <w:tcPr>
            <w:tcW w:w="1701" w:type="dxa"/>
            <w:tcBorders>
              <w:top w:val="nil"/>
              <w:left w:val="nil"/>
              <w:bottom w:val="single" w:color="auto" w:sz="4" w:space="0"/>
              <w:right w:val="single" w:color="auto" w:sz="4" w:space="0"/>
            </w:tcBorders>
            <w:shd w:val="clear" w:color="auto" w:fill="auto"/>
            <w:noWrap/>
            <w:vAlign w:val="center"/>
          </w:tcPr>
          <w:p w14:paraId="6D1FC872">
            <w:pPr>
              <w:jc w:val="right"/>
            </w:pPr>
            <w:r>
              <w:rPr>
                <w:rFonts w:hint="eastAsia"/>
              </w:rPr>
              <w:t>345.40</w:t>
            </w:r>
          </w:p>
        </w:tc>
        <w:tc>
          <w:tcPr>
            <w:tcW w:w="1559" w:type="dxa"/>
            <w:tcBorders>
              <w:top w:val="nil"/>
              <w:left w:val="nil"/>
              <w:bottom w:val="single" w:color="auto" w:sz="4" w:space="0"/>
              <w:right w:val="single" w:color="auto" w:sz="4" w:space="0"/>
            </w:tcBorders>
            <w:shd w:val="clear" w:color="auto" w:fill="auto"/>
            <w:noWrap/>
            <w:vAlign w:val="center"/>
          </w:tcPr>
          <w:p w14:paraId="516CA4DC">
            <w:pPr>
              <w:jc w:val="right"/>
            </w:pPr>
          </w:p>
        </w:tc>
        <w:tc>
          <w:tcPr>
            <w:tcW w:w="1417" w:type="dxa"/>
            <w:gridSpan w:val="2"/>
            <w:tcBorders>
              <w:top w:val="nil"/>
              <w:left w:val="nil"/>
              <w:bottom w:val="single" w:color="auto" w:sz="4" w:space="0"/>
              <w:right w:val="single" w:color="auto" w:sz="4" w:space="0"/>
            </w:tcBorders>
            <w:shd w:val="clear" w:color="auto" w:fill="auto"/>
            <w:noWrap/>
            <w:vAlign w:val="center"/>
          </w:tcPr>
          <w:p w14:paraId="2676898B">
            <w:pPr>
              <w:widowControl/>
              <w:jc w:val="right"/>
              <w:rPr>
                <w:rFonts w:ascii="宋体" w:hAnsi="宋体" w:eastAsia="宋体" w:cs="宋体"/>
                <w:kern w:val="0"/>
                <w:sz w:val="24"/>
                <w:szCs w:val="24"/>
              </w:rPr>
            </w:pPr>
            <w:r>
              <w:rPr>
                <w:rFonts w:hint="eastAsia"/>
              </w:rPr>
              <w:t>345.40</w:t>
            </w:r>
          </w:p>
        </w:tc>
        <w:tc>
          <w:tcPr>
            <w:tcW w:w="1560" w:type="dxa"/>
            <w:gridSpan w:val="2"/>
            <w:tcBorders>
              <w:top w:val="nil"/>
              <w:left w:val="nil"/>
              <w:bottom w:val="single" w:color="auto" w:sz="4" w:space="0"/>
              <w:right w:val="single" w:color="auto" w:sz="4" w:space="0"/>
            </w:tcBorders>
            <w:shd w:val="clear" w:color="auto" w:fill="auto"/>
            <w:noWrap/>
            <w:vAlign w:val="center"/>
          </w:tcPr>
          <w:p w14:paraId="43116C7E">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791A5220">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7DBC96C0">
            <w:pPr>
              <w:widowControl/>
              <w:jc w:val="right"/>
              <w:rPr>
                <w:rFonts w:ascii="宋体" w:hAnsi="宋体" w:eastAsia="宋体" w:cs="宋体"/>
                <w:kern w:val="0"/>
                <w:sz w:val="24"/>
                <w:szCs w:val="24"/>
              </w:rPr>
            </w:pPr>
          </w:p>
        </w:tc>
      </w:tr>
      <w:tr w14:paraId="63E6A97C">
        <w:tblPrEx>
          <w:tblCellMar>
            <w:top w:w="0" w:type="dxa"/>
            <w:left w:w="108" w:type="dxa"/>
            <w:bottom w:w="0" w:type="dxa"/>
            <w:right w:w="108" w:type="dxa"/>
          </w:tblCellMar>
        </w:tblPrEx>
        <w:trPr>
          <w:gridAfter w:val="1"/>
          <w:wAfter w:w="389" w:type="dxa"/>
          <w:trHeight w:val="450" w:hRule="atLeast"/>
        </w:trPr>
        <w:tc>
          <w:tcPr>
            <w:tcW w:w="17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B8BEA42">
            <w:pPr>
              <w:jc w:val="center"/>
            </w:pPr>
          </w:p>
        </w:tc>
        <w:tc>
          <w:tcPr>
            <w:tcW w:w="2694" w:type="dxa"/>
            <w:tcBorders>
              <w:top w:val="nil"/>
              <w:left w:val="nil"/>
              <w:bottom w:val="single" w:color="auto" w:sz="4" w:space="0"/>
              <w:right w:val="single" w:color="auto" w:sz="4" w:space="0"/>
            </w:tcBorders>
            <w:shd w:val="clear" w:color="000000" w:fill="FFFFFF"/>
            <w:noWrap/>
            <w:vAlign w:val="center"/>
          </w:tcPr>
          <w:p w14:paraId="7B0EA545"/>
        </w:tc>
        <w:tc>
          <w:tcPr>
            <w:tcW w:w="1701" w:type="dxa"/>
            <w:tcBorders>
              <w:top w:val="nil"/>
              <w:left w:val="nil"/>
              <w:bottom w:val="single" w:color="auto" w:sz="4" w:space="0"/>
              <w:right w:val="single" w:color="auto" w:sz="4" w:space="0"/>
            </w:tcBorders>
            <w:shd w:val="clear" w:color="auto" w:fill="auto"/>
            <w:noWrap/>
            <w:vAlign w:val="center"/>
          </w:tcPr>
          <w:p w14:paraId="03E1A2E4">
            <w:pPr>
              <w:widowControl/>
              <w:jc w:val="right"/>
              <w:rPr>
                <w:rFonts w:ascii="宋体" w:hAnsi="宋体" w:eastAsia="宋体" w:cs="宋体"/>
                <w:kern w:val="0"/>
                <w:sz w:val="24"/>
                <w:szCs w:val="24"/>
              </w:rPr>
            </w:pPr>
          </w:p>
        </w:tc>
        <w:tc>
          <w:tcPr>
            <w:tcW w:w="1559" w:type="dxa"/>
            <w:tcBorders>
              <w:top w:val="nil"/>
              <w:left w:val="nil"/>
              <w:bottom w:val="single" w:color="auto" w:sz="4" w:space="0"/>
              <w:right w:val="single" w:color="auto" w:sz="4" w:space="0"/>
            </w:tcBorders>
            <w:shd w:val="clear" w:color="auto" w:fill="auto"/>
            <w:noWrap/>
            <w:vAlign w:val="center"/>
          </w:tcPr>
          <w:p w14:paraId="1957E398">
            <w:pPr>
              <w:widowControl/>
              <w:jc w:val="right"/>
              <w:rPr>
                <w:rFonts w:ascii="宋体" w:hAnsi="宋体" w:eastAsia="宋体" w:cs="宋体"/>
                <w:kern w:val="0"/>
                <w:sz w:val="24"/>
                <w:szCs w:val="24"/>
              </w:rPr>
            </w:pPr>
          </w:p>
        </w:tc>
        <w:tc>
          <w:tcPr>
            <w:tcW w:w="1417" w:type="dxa"/>
            <w:gridSpan w:val="2"/>
            <w:tcBorders>
              <w:top w:val="nil"/>
              <w:left w:val="nil"/>
              <w:bottom w:val="single" w:color="auto" w:sz="4" w:space="0"/>
              <w:right w:val="single" w:color="auto" w:sz="4" w:space="0"/>
            </w:tcBorders>
            <w:shd w:val="clear" w:color="auto" w:fill="auto"/>
            <w:noWrap/>
            <w:vAlign w:val="center"/>
          </w:tcPr>
          <w:p w14:paraId="0548A44F">
            <w:pPr>
              <w:widowControl/>
              <w:jc w:val="right"/>
              <w:rPr>
                <w:rFonts w:ascii="宋体" w:hAnsi="宋体" w:eastAsia="宋体" w:cs="宋体"/>
                <w:kern w:val="0"/>
                <w:sz w:val="24"/>
                <w:szCs w:val="24"/>
              </w:rPr>
            </w:pPr>
          </w:p>
        </w:tc>
        <w:tc>
          <w:tcPr>
            <w:tcW w:w="1560" w:type="dxa"/>
            <w:gridSpan w:val="2"/>
            <w:tcBorders>
              <w:top w:val="nil"/>
              <w:left w:val="nil"/>
              <w:bottom w:val="single" w:color="auto" w:sz="4" w:space="0"/>
              <w:right w:val="single" w:color="auto" w:sz="4" w:space="0"/>
            </w:tcBorders>
            <w:shd w:val="clear" w:color="auto" w:fill="auto"/>
            <w:noWrap/>
            <w:vAlign w:val="center"/>
          </w:tcPr>
          <w:p w14:paraId="16DA5E5B">
            <w:pPr>
              <w:widowControl/>
              <w:jc w:val="right"/>
              <w:rPr>
                <w:rFonts w:ascii="宋体" w:hAnsi="宋体" w:eastAsia="宋体" w:cs="宋体"/>
                <w:kern w:val="0"/>
                <w:sz w:val="24"/>
                <w:szCs w:val="24"/>
              </w:rPr>
            </w:pPr>
          </w:p>
        </w:tc>
        <w:tc>
          <w:tcPr>
            <w:tcW w:w="1275" w:type="dxa"/>
            <w:gridSpan w:val="2"/>
            <w:tcBorders>
              <w:top w:val="nil"/>
              <w:left w:val="nil"/>
              <w:bottom w:val="single" w:color="auto" w:sz="4" w:space="0"/>
              <w:right w:val="single" w:color="auto" w:sz="4" w:space="0"/>
            </w:tcBorders>
            <w:shd w:val="clear" w:color="auto" w:fill="auto"/>
            <w:noWrap/>
            <w:vAlign w:val="center"/>
          </w:tcPr>
          <w:p w14:paraId="741ACD1E">
            <w:pPr>
              <w:widowControl/>
              <w:jc w:val="right"/>
              <w:rPr>
                <w:rFonts w:ascii="宋体" w:hAnsi="宋体" w:eastAsia="宋体" w:cs="宋体"/>
                <w:kern w:val="0"/>
                <w:sz w:val="24"/>
                <w:szCs w:val="24"/>
              </w:rPr>
            </w:pPr>
          </w:p>
        </w:tc>
        <w:tc>
          <w:tcPr>
            <w:tcW w:w="2552" w:type="dxa"/>
            <w:tcBorders>
              <w:top w:val="nil"/>
              <w:left w:val="nil"/>
              <w:bottom w:val="single" w:color="auto" w:sz="4" w:space="0"/>
              <w:right w:val="single" w:color="auto" w:sz="4" w:space="0"/>
            </w:tcBorders>
            <w:shd w:val="clear" w:color="auto" w:fill="auto"/>
            <w:noWrap/>
            <w:vAlign w:val="center"/>
          </w:tcPr>
          <w:p w14:paraId="5181E50C">
            <w:pPr>
              <w:widowControl/>
              <w:jc w:val="right"/>
              <w:rPr>
                <w:rFonts w:ascii="宋体" w:hAnsi="宋体" w:eastAsia="宋体" w:cs="宋体"/>
                <w:kern w:val="0"/>
                <w:sz w:val="24"/>
                <w:szCs w:val="24"/>
              </w:rPr>
            </w:pPr>
          </w:p>
        </w:tc>
      </w:tr>
    </w:tbl>
    <w:p w14:paraId="0E1B2206">
      <w:pPr>
        <w:widowControl/>
        <w:ind w:left="93"/>
        <w:jc w:val="center"/>
        <w:rPr>
          <w:rFonts w:ascii="Times New Roman" w:hAnsi="Times New Roman" w:eastAsia="方正小标宋_GBK" w:cs="Times New Roman"/>
          <w:color w:val="000000"/>
          <w:kern w:val="0"/>
          <w:sz w:val="36"/>
          <w:szCs w:val="21"/>
        </w:rPr>
      </w:pPr>
    </w:p>
    <w:p w14:paraId="4D72D56B">
      <w:pPr>
        <w:widowControl/>
        <w:ind w:left="93"/>
        <w:jc w:val="center"/>
        <w:rPr>
          <w:rFonts w:ascii="Times New Roman" w:hAnsi="Times New Roman" w:eastAsia="方正小标宋_GBK" w:cs="Times New Roman"/>
          <w:color w:val="000000"/>
          <w:kern w:val="0"/>
          <w:sz w:val="36"/>
          <w:szCs w:val="21"/>
        </w:rPr>
      </w:pPr>
    </w:p>
    <w:p w14:paraId="52409398">
      <w:pPr>
        <w:widowControl/>
        <w:ind w:left="93"/>
        <w:jc w:val="center"/>
        <w:rPr>
          <w:rFonts w:ascii="Times New Roman" w:hAnsi="Times New Roman" w:eastAsia="方正小标宋_GBK" w:cs="Times New Roman"/>
          <w:color w:val="000000"/>
          <w:kern w:val="0"/>
          <w:sz w:val="36"/>
          <w:szCs w:val="21"/>
        </w:rPr>
      </w:pPr>
    </w:p>
    <w:tbl>
      <w:tblPr>
        <w:tblStyle w:val="6"/>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4D98F43D">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1CA7B702">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55BB8DA4">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6E529874">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10C9688C">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09B46A8F">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6B8C6EA">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66BE5A9">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19E961AB">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2536976">
            <w:pPr>
              <w:widowControl/>
              <w:jc w:val="right"/>
              <w:rPr>
                <w:rFonts w:ascii="宋体" w:hAnsi="宋体" w:eastAsia="宋体" w:cs="宋体"/>
                <w:kern w:val="0"/>
                <w:sz w:val="24"/>
                <w:szCs w:val="24"/>
              </w:rPr>
            </w:pPr>
          </w:p>
        </w:tc>
      </w:tr>
      <w:tr w14:paraId="0370622A">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463F2664">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8C649AE">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5CCB45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1C25D9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7C557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B219B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C834A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FE5381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46AD4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603FA5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67B4BB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6B840D54">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3E58987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部门：溆浦县工业和信息化局</w:t>
            </w:r>
          </w:p>
        </w:tc>
        <w:tc>
          <w:tcPr>
            <w:tcW w:w="436" w:type="dxa"/>
            <w:tcBorders>
              <w:top w:val="nil"/>
              <w:left w:val="nil"/>
              <w:bottom w:val="nil"/>
              <w:right w:val="nil"/>
            </w:tcBorders>
            <w:shd w:val="clear" w:color="000000" w:fill="FFFFFF"/>
            <w:noWrap/>
            <w:vAlign w:val="center"/>
          </w:tcPr>
          <w:p w14:paraId="1A1B1E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58F76E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61142B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80292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D5568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A90CBC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A8602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C585D8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4C155EB">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FDB4767">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029BCD1E">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8393285">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FD9D35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50BC78A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4DC0DF49">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277DF81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21B19A9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584A6E3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290F575D">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688AF38F">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01EB2F1D">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14C91C7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4769F32">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0F30A89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296687B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51C8373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446308B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CB2AFD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96F860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637379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7554F3A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76A44EF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5FFB504">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ED5B38A">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0F97191C">
            <w:pPr>
              <w:widowControl/>
              <w:jc w:val="right"/>
              <w:rPr>
                <w:rFonts w:ascii="宋体" w:hAnsi="宋体" w:eastAsia="宋体" w:cs="宋体"/>
                <w:kern w:val="0"/>
                <w:sz w:val="22"/>
              </w:rPr>
            </w:pPr>
            <w:r>
              <w:rPr>
                <w:rFonts w:hint="eastAsia" w:ascii="宋体" w:hAnsi="宋体" w:eastAsia="宋体" w:cs="宋体"/>
                <w:kern w:val="0"/>
                <w:sz w:val="22"/>
              </w:rPr>
              <w:t>3196.06　</w:t>
            </w:r>
          </w:p>
        </w:tc>
        <w:tc>
          <w:tcPr>
            <w:tcW w:w="3411" w:type="dxa"/>
            <w:gridSpan w:val="2"/>
            <w:tcBorders>
              <w:top w:val="nil"/>
              <w:left w:val="nil"/>
              <w:bottom w:val="single" w:color="auto" w:sz="4" w:space="0"/>
              <w:right w:val="single" w:color="auto" w:sz="4" w:space="0"/>
            </w:tcBorders>
            <w:shd w:val="clear" w:color="auto" w:fill="auto"/>
            <w:noWrap/>
            <w:vAlign w:val="center"/>
          </w:tcPr>
          <w:p w14:paraId="4ACEFF30">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573E058">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461C02F1">
            <w:pPr>
              <w:widowControl/>
              <w:jc w:val="center"/>
              <w:rPr>
                <w:rFonts w:ascii="宋体" w:hAnsi="宋体" w:eastAsia="宋体" w:cs="宋体"/>
                <w:kern w:val="0"/>
                <w:sz w:val="22"/>
              </w:rPr>
            </w:pPr>
            <w:r>
              <w:rPr>
                <w:rFonts w:hint="eastAsia" w:ascii="宋体" w:hAnsi="宋体" w:eastAsia="宋体" w:cs="宋体"/>
                <w:kern w:val="0"/>
                <w:sz w:val="22"/>
              </w:rPr>
              <w:t>140.97</w:t>
            </w:r>
          </w:p>
        </w:tc>
        <w:tc>
          <w:tcPr>
            <w:tcW w:w="1394" w:type="dxa"/>
            <w:tcBorders>
              <w:top w:val="nil"/>
              <w:left w:val="nil"/>
              <w:bottom w:val="single" w:color="auto" w:sz="4" w:space="0"/>
              <w:right w:val="single" w:color="auto" w:sz="4" w:space="0"/>
            </w:tcBorders>
            <w:shd w:val="clear" w:color="auto" w:fill="auto"/>
            <w:noWrap/>
            <w:vAlign w:val="center"/>
          </w:tcPr>
          <w:p w14:paraId="73F7B1BD">
            <w:pPr>
              <w:widowControl/>
              <w:jc w:val="center"/>
              <w:rPr>
                <w:rFonts w:ascii="宋体" w:hAnsi="宋体" w:eastAsia="宋体" w:cs="宋体"/>
                <w:kern w:val="0"/>
                <w:sz w:val="22"/>
              </w:rPr>
            </w:pPr>
            <w:r>
              <w:rPr>
                <w:rFonts w:hint="eastAsia" w:ascii="宋体" w:hAnsi="宋体" w:eastAsia="宋体" w:cs="宋体"/>
                <w:kern w:val="0"/>
                <w:sz w:val="22"/>
              </w:rPr>
              <w:t>140.97</w:t>
            </w:r>
          </w:p>
        </w:tc>
        <w:tc>
          <w:tcPr>
            <w:tcW w:w="1394" w:type="dxa"/>
            <w:tcBorders>
              <w:top w:val="nil"/>
              <w:left w:val="nil"/>
              <w:bottom w:val="single" w:color="auto" w:sz="4" w:space="0"/>
              <w:right w:val="single" w:color="auto" w:sz="4" w:space="0"/>
            </w:tcBorders>
            <w:shd w:val="clear" w:color="auto" w:fill="auto"/>
            <w:noWrap/>
            <w:vAlign w:val="center"/>
          </w:tcPr>
          <w:p w14:paraId="1CB07AA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5D391FD">
            <w:pPr>
              <w:widowControl/>
              <w:jc w:val="right"/>
              <w:rPr>
                <w:rFonts w:ascii="宋体" w:hAnsi="宋体" w:eastAsia="宋体" w:cs="宋体"/>
                <w:kern w:val="0"/>
                <w:sz w:val="22"/>
              </w:rPr>
            </w:pPr>
            <w:r>
              <w:rPr>
                <w:rFonts w:hint="eastAsia" w:ascii="宋体" w:hAnsi="宋体" w:eastAsia="宋体" w:cs="宋体"/>
                <w:kern w:val="0"/>
                <w:sz w:val="22"/>
              </w:rPr>
              <w:t>　</w:t>
            </w:r>
          </w:p>
        </w:tc>
      </w:tr>
      <w:tr w14:paraId="4D5D8E7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7D026E8">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275D492">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5AC54C1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9454086">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978A54B">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347AEF30">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C481F17">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4F028C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5A6F1B1">
            <w:pPr>
              <w:widowControl/>
              <w:jc w:val="right"/>
              <w:rPr>
                <w:rFonts w:ascii="宋体" w:hAnsi="宋体" w:eastAsia="宋体" w:cs="宋体"/>
                <w:kern w:val="0"/>
                <w:sz w:val="22"/>
              </w:rPr>
            </w:pPr>
            <w:r>
              <w:rPr>
                <w:rFonts w:hint="eastAsia" w:ascii="宋体" w:hAnsi="宋体" w:eastAsia="宋体" w:cs="宋体"/>
                <w:kern w:val="0"/>
                <w:sz w:val="22"/>
              </w:rPr>
              <w:t>　</w:t>
            </w:r>
          </w:p>
        </w:tc>
      </w:tr>
      <w:tr w14:paraId="535FF54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89D357F">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2D77545">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7F5B4B7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137A6CA">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9537476">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63E59A36">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D5907BE">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D153B2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9DCE057">
            <w:pPr>
              <w:widowControl/>
              <w:jc w:val="right"/>
              <w:rPr>
                <w:rFonts w:ascii="宋体" w:hAnsi="宋体" w:eastAsia="宋体" w:cs="宋体"/>
                <w:kern w:val="0"/>
                <w:sz w:val="22"/>
              </w:rPr>
            </w:pPr>
            <w:r>
              <w:rPr>
                <w:rFonts w:hint="eastAsia" w:ascii="宋体" w:hAnsi="宋体" w:eastAsia="宋体" w:cs="宋体"/>
                <w:kern w:val="0"/>
                <w:sz w:val="22"/>
              </w:rPr>
              <w:t>　</w:t>
            </w:r>
          </w:p>
        </w:tc>
      </w:tr>
      <w:tr w14:paraId="1F716BE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EE89FB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08E3E50">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23F69EE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F6550D1">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90450BD">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024EA2D7">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FD42865">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4FD6B9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BB2C6EB">
            <w:pPr>
              <w:widowControl/>
              <w:jc w:val="right"/>
              <w:rPr>
                <w:rFonts w:ascii="宋体" w:hAnsi="宋体" w:eastAsia="宋体" w:cs="宋体"/>
                <w:kern w:val="0"/>
                <w:sz w:val="22"/>
              </w:rPr>
            </w:pPr>
            <w:r>
              <w:rPr>
                <w:rFonts w:hint="eastAsia" w:ascii="宋体" w:hAnsi="宋体" w:eastAsia="宋体" w:cs="宋体"/>
                <w:kern w:val="0"/>
                <w:sz w:val="22"/>
              </w:rPr>
              <w:t>　</w:t>
            </w:r>
          </w:p>
        </w:tc>
      </w:tr>
      <w:tr w14:paraId="0C80602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4FEF71">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56BCD8F">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4429E6A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AD8A528">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8EA976D">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4F6ACE91">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45B387A">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3096C2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EF07446">
            <w:pPr>
              <w:widowControl/>
              <w:jc w:val="right"/>
              <w:rPr>
                <w:rFonts w:ascii="宋体" w:hAnsi="宋体" w:eastAsia="宋体" w:cs="宋体"/>
                <w:kern w:val="0"/>
                <w:sz w:val="22"/>
              </w:rPr>
            </w:pPr>
            <w:r>
              <w:rPr>
                <w:rFonts w:hint="eastAsia" w:ascii="宋体" w:hAnsi="宋体" w:eastAsia="宋体" w:cs="宋体"/>
                <w:kern w:val="0"/>
                <w:sz w:val="22"/>
              </w:rPr>
              <w:t>　</w:t>
            </w:r>
          </w:p>
        </w:tc>
      </w:tr>
      <w:tr w14:paraId="4ED7B7E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90E00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2DEE096">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0E9B1A1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B641D83">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62C59C">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550226FF">
            <w:pPr>
              <w:widowControl/>
              <w:jc w:val="center"/>
              <w:rPr>
                <w:rFonts w:ascii="宋体" w:hAnsi="宋体" w:eastAsia="宋体" w:cs="宋体"/>
                <w:kern w:val="0"/>
                <w:sz w:val="22"/>
              </w:rPr>
            </w:pPr>
            <w:r>
              <w:rPr>
                <w:rFonts w:hint="eastAsia" w:ascii="宋体" w:hAnsi="宋体" w:eastAsia="宋体" w:cs="宋体"/>
                <w:kern w:val="0"/>
                <w:sz w:val="22"/>
              </w:rPr>
              <w:t>199.80</w:t>
            </w:r>
          </w:p>
        </w:tc>
        <w:tc>
          <w:tcPr>
            <w:tcW w:w="1394" w:type="dxa"/>
            <w:tcBorders>
              <w:top w:val="nil"/>
              <w:left w:val="nil"/>
              <w:bottom w:val="single" w:color="auto" w:sz="4" w:space="0"/>
              <w:right w:val="single" w:color="auto" w:sz="4" w:space="0"/>
            </w:tcBorders>
            <w:shd w:val="clear" w:color="auto" w:fill="auto"/>
            <w:noWrap/>
            <w:vAlign w:val="center"/>
          </w:tcPr>
          <w:p w14:paraId="24EB3B00">
            <w:pPr>
              <w:widowControl/>
              <w:jc w:val="center"/>
              <w:rPr>
                <w:rFonts w:ascii="宋体" w:hAnsi="宋体" w:eastAsia="宋体" w:cs="宋体"/>
                <w:kern w:val="0"/>
                <w:sz w:val="22"/>
              </w:rPr>
            </w:pPr>
            <w:r>
              <w:rPr>
                <w:rFonts w:hint="eastAsia" w:ascii="宋体" w:hAnsi="宋体" w:eastAsia="宋体" w:cs="宋体"/>
                <w:kern w:val="0"/>
                <w:sz w:val="22"/>
              </w:rPr>
              <w:t>199.80</w:t>
            </w:r>
          </w:p>
        </w:tc>
        <w:tc>
          <w:tcPr>
            <w:tcW w:w="1394" w:type="dxa"/>
            <w:tcBorders>
              <w:top w:val="nil"/>
              <w:left w:val="nil"/>
              <w:bottom w:val="single" w:color="auto" w:sz="4" w:space="0"/>
              <w:right w:val="single" w:color="auto" w:sz="4" w:space="0"/>
            </w:tcBorders>
            <w:shd w:val="clear" w:color="auto" w:fill="auto"/>
            <w:noWrap/>
            <w:vAlign w:val="center"/>
          </w:tcPr>
          <w:p w14:paraId="184ED2B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027F4D7">
            <w:pPr>
              <w:widowControl/>
              <w:jc w:val="right"/>
              <w:rPr>
                <w:rFonts w:ascii="宋体" w:hAnsi="宋体" w:eastAsia="宋体" w:cs="宋体"/>
                <w:kern w:val="0"/>
                <w:sz w:val="22"/>
              </w:rPr>
            </w:pPr>
            <w:r>
              <w:rPr>
                <w:rFonts w:hint="eastAsia" w:ascii="宋体" w:hAnsi="宋体" w:eastAsia="宋体" w:cs="宋体"/>
                <w:kern w:val="0"/>
                <w:sz w:val="22"/>
              </w:rPr>
              <w:t>　</w:t>
            </w:r>
          </w:p>
        </w:tc>
      </w:tr>
      <w:tr w14:paraId="111A2CB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B0EC827">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2C604B1">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110CEB6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E328DB4">
            <w:pPr>
              <w:widowControl/>
              <w:jc w:val="left"/>
              <w:rPr>
                <w:rFonts w:ascii="宋体" w:hAnsi="宋体" w:eastAsia="宋体" w:cs="宋体"/>
                <w:kern w:val="0"/>
                <w:sz w:val="24"/>
                <w:szCs w:val="24"/>
              </w:rPr>
            </w:pPr>
            <w:r>
              <w:rPr>
                <w:rFonts w:hint="eastAsia" w:ascii="宋体" w:hAnsi="宋体" w:eastAsia="宋体" w:cs="宋体"/>
                <w:kern w:val="0"/>
                <w:sz w:val="24"/>
                <w:szCs w:val="24"/>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5302117">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321007B4">
            <w:pPr>
              <w:widowControl/>
              <w:jc w:val="center"/>
              <w:rPr>
                <w:rFonts w:ascii="宋体" w:hAnsi="宋体" w:eastAsia="宋体" w:cs="宋体"/>
                <w:kern w:val="0"/>
                <w:sz w:val="22"/>
              </w:rPr>
            </w:pPr>
            <w:r>
              <w:rPr>
                <w:rFonts w:hint="eastAsia" w:ascii="宋体" w:hAnsi="宋体" w:eastAsia="宋体" w:cs="宋体"/>
                <w:kern w:val="0"/>
                <w:sz w:val="22"/>
              </w:rPr>
              <w:t>40.78</w:t>
            </w:r>
          </w:p>
        </w:tc>
        <w:tc>
          <w:tcPr>
            <w:tcW w:w="1394" w:type="dxa"/>
            <w:tcBorders>
              <w:top w:val="nil"/>
              <w:left w:val="nil"/>
              <w:bottom w:val="single" w:color="auto" w:sz="4" w:space="0"/>
              <w:right w:val="single" w:color="auto" w:sz="4" w:space="0"/>
            </w:tcBorders>
            <w:shd w:val="clear" w:color="auto" w:fill="auto"/>
            <w:noWrap/>
            <w:vAlign w:val="center"/>
          </w:tcPr>
          <w:p w14:paraId="383A606C">
            <w:pPr>
              <w:widowControl/>
              <w:jc w:val="center"/>
              <w:rPr>
                <w:rFonts w:ascii="宋体" w:hAnsi="宋体" w:eastAsia="宋体" w:cs="宋体"/>
                <w:kern w:val="0"/>
                <w:sz w:val="22"/>
              </w:rPr>
            </w:pPr>
            <w:r>
              <w:rPr>
                <w:rFonts w:hint="eastAsia" w:ascii="宋体" w:hAnsi="宋体" w:eastAsia="宋体" w:cs="宋体"/>
                <w:kern w:val="0"/>
                <w:sz w:val="22"/>
              </w:rPr>
              <w:t>40.78</w:t>
            </w:r>
          </w:p>
        </w:tc>
        <w:tc>
          <w:tcPr>
            <w:tcW w:w="1394" w:type="dxa"/>
            <w:tcBorders>
              <w:top w:val="nil"/>
              <w:left w:val="nil"/>
              <w:bottom w:val="single" w:color="auto" w:sz="4" w:space="0"/>
              <w:right w:val="single" w:color="auto" w:sz="4" w:space="0"/>
            </w:tcBorders>
            <w:shd w:val="clear" w:color="auto" w:fill="auto"/>
            <w:noWrap/>
            <w:vAlign w:val="center"/>
          </w:tcPr>
          <w:p w14:paraId="40D4F38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2F7A5D3">
            <w:pPr>
              <w:widowControl/>
              <w:jc w:val="right"/>
              <w:rPr>
                <w:rFonts w:ascii="宋体" w:hAnsi="宋体" w:eastAsia="宋体" w:cs="宋体"/>
                <w:kern w:val="0"/>
                <w:sz w:val="22"/>
              </w:rPr>
            </w:pPr>
            <w:r>
              <w:rPr>
                <w:rFonts w:hint="eastAsia" w:ascii="宋体" w:hAnsi="宋体" w:eastAsia="宋体" w:cs="宋体"/>
                <w:kern w:val="0"/>
                <w:sz w:val="22"/>
              </w:rPr>
              <w:t>　</w:t>
            </w:r>
          </w:p>
        </w:tc>
      </w:tr>
      <w:tr w14:paraId="5D9DE55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C9D59FF">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1894BA7">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5490D55B">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739EF4B">
            <w:pPr>
              <w:widowControl/>
              <w:jc w:val="left"/>
              <w:rPr>
                <w:rFonts w:ascii="宋体" w:hAnsi="宋体" w:eastAsia="宋体" w:cs="宋体"/>
                <w:kern w:val="0"/>
                <w:sz w:val="22"/>
              </w:rPr>
            </w:pPr>
            <w:r>
              <w:rPr>
                <w:rFonts w:hint="eastAsia" w:ascii="宋体" w:hAnsi="宋体" w:eastAsia="宋体" w:cs="宋体"/>
                <w:kern w:val="0"/>
                <w:sz w:val="22"/>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F075B6D">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7B853A19">
            <w:pPr>
              <w:widowControl/>
              <w:jc w:val="center"/>
              <w:rPr>
                <w:rFonts w:ascii="宋体" w:hAnsi="宋体" w:eastAsia="宋体" w:cs="宋体"/>
                <w:kern w:val="0"/>
                <w:sz w:val="22"/>
              </w:rPr>
            </w:pPr>
            <w:r>
              <w:rPr>
                <w:rFonts w:hint="eastAsia" w:ascii="宋体" w:hAnsi="宋体" w:eastAsia="宋体" w:cs="宋体"/>
                <w:kern w:val="0"/>
                <w:sz w:val="22"/>
              </w:rPr>
              <w:t>117.88</w:t>
            </w:r>
          </w:p>
        </w:tc>
        <w:tc>
          <w:tcPr>
            <w:tcW w:w="1394" w:type="dxa"/>
            <w:tcBorders>
              <w:top w:val="nil"/>
              <w:left w:val="nil"/>
              <w:bottom w:val="single" w:color="auto" w:sz="4" w:space="0"/>
              <w:right w:val="single" w:color="auto" w:sz="4" w:space="0"/>
            </w:tcBorders>
            <w:shd w:val="clear" w:color="auto" w:fill="auto"/>
            <w:noWrap/>
            <w:vAlign w:val="center"/>
          </w:tcPr>
          <w:p w14:paraId="50103DA5">
            <w:pPr>
              <w:widowControl/>
              <w:jc w:val="center"/>
              <w:rPr>
                <w:rFonts w:ascii="宋体" w:hAnsi="宋体" w:eastAsia="宋体" w:cs="宋体"/>
                <w:kern w:val="0"/>
                <w:sz w:val="22"/>
              </w:rPr>
            </w:pPr>
            <w:r>
              <w:rPr>
                <w:rFonts w:hint="eastAsia" w:ascii="宋体" w:hAnsi="宋体" w:eastAsia="宋体" w:cs="宋体"/>
                <w:kern w:val="0"/>
                <w:sz w:val="22"/>
              </w:rPr>
              <w:t>117.88</w:t>
            </w:r>
          </w:p>
        </w:tc>
        <w:tc>
          <w:tcPr>
            <w:tcW w:w="1394" w:type="dxa"/>
            <w:tcBorders>
              <w:top w:val="nil"/>
              <w:left w:val="nil"/>
              <w:bottom w:val="single" w:color="auto" w:sz="4" w:space="0"/>
              <w:right w:val="single" w:color="auto" w:sz="4" w:space="0"/>
            </w:tcBorders>
            <w:shd w:val="clear" w:color="auto" w:fill="auto"/>
            <w:noWrap/>
            <w:vAlign w:val="center"/>
          </w:tcPr>
          <w:p w14:paraId="4BCAFF5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01CD00B">
            <w:pPr>
              <w:widowControl/>
              <w:jc w:val="center"/>
              <w:rPr>
                <w:rFonts w:ascii="宋体" w:hAnsi="宋体" w:eastAsia="宋体" w:cs="宋体"/>
                <w:kern w:val="0"/>
                <w:sz w:val="22"/>
              </w:rPr>
            </w:pPr>
            <w:r>
              <w:rPr>
                <w:rFonts w:hint="eastAsia" w:ascii="宋体" w:hAnsi="宋体" w:eastAsia="宋体" w:cs="宋体"/>
                <w:kern w:val="0"/>
                <w:sz w:val="22"/>
              </w:rPr>
              <w:t>　</w:t>
            </w:r>
          </w:p>
        </w:tc>
      </w:tr>
      <w:tr w14:paraId="4E10361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EACA4E4">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07918A0">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16A7E6A9">
            <w:pPr>
              <w:widowControl/>
              <w:jc w:val="lef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042BC5E">
            <w:pPr>
              <w:widowControl/>
              <w:jc w:val="left"/>
              <w:rPr>
                <w:rFonts w:ascii="宋体" w:hAnsi="宋体" w:eastAsia="宋体" w:cs="宋体"/>
                <w:kern w:val="0"/>
                <w:sz w:val="22"/>
              </w:rPr>
            </w:pPr>
            <w:r>
              <w:rPr>
                <w:rFonts w:hint="eastAsia" w:ascii="宋体" w:hAnsi="宋体" w:eastAsia="宋体" w:cs="宋体"/>
                <w:kern w:val="0"/>
                <w:sz w:val="22"/>
              </w:rPr>
              <w:t>九、节能环保支出　</w:t>
            </w:r>
          </w:p>
        </w:tc>
        <w:tc>
          <w:tcPr>
            <w:tcW w:w="1067" w:type="dxa"/>
            <w:gridSpan w:val="2"/>
            <w:tcBorders>
              <w:top w:val="nil"/>
              <w:left w:val="nil"/>
              <w:bottom w:val="single" w:color="auto" w:sz="4" w:space="0"/>
              <w:right w:val="single" w:color="auto" w:sz="4" w:space="0"/>
            </w:tcBorders>
            <w:shd w:val="clear" w:color="auto" w:fill="auto"/>
            <w:noWrap/>
            <w:vAlign w:val="center"/>
          </w:tcPr>
          <w:p w14:paraId="41F81083">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DE23C67">
            <w:pPr>
              <w:widowControl/>
              <w:jc w:val="center"/>
              <w:rPr>
                <w:rFonts w:ascii="宋体" w:hAnsi="宋体" w:eastAsia="宋体" w:cs="宋体"/>
                <w:kern w:val="0"/>
                <w:sz w:val="22"/>
              </w:rPr>
            </w:pPr>
            <w:r>
              <w:rPr>
                <w:rFonts w:hint="eastAsia" w:ascii="宋体" w:hAnsi="宋体" w:eastAsia="宋体" w:cs="宋体"/>
                <w:kern w:val="0"/>
                <w:sz w:val="22"/>
              </w:rPr>
              <w:t>535.33</w:t>
            </w:r>
          </w:p>
        </w:tc>
        <w:tc>
          <w:tcPr>
            <w:tcW w:w="1394" w:type="dxa"/>
            <w:tcBorders>
              <w:top w:val="nil"/>
              <w:left w:val="nil"/>
              <w:bottom w:val="single" w:color="auto" w:sz="4" w:space="0"/>
              <w:right w:val="single" w:color="auto" w:sz="4" w:space="0"/>
            </w:tcBorders>
            <w:shd w:val="clear" w:color="auto" w:fill="auto"/>
            <w:noWrap/>
            <w:vAlign w:val="center"/>
          </w:tcPr>
          <w:p w14:paraId="5225820D">
            <w:pPr>
              <w:widowControl/>
              <w:jc w:val="center"/>
              <w:rPr>
                <w:rFonts w:ascii="宋体" w:hAnsi="宋体" w:eastAsia="宋体" w:cs="宋体"/>
                <w:kern w:val="0"/>
                <w:sz w:val="22"/>
              </w:rPr>
            </w:pPr>
            <w:r>
              <w:rPr>
                <w:rFonts w:hint="eastAsia" w:ascii="宋体" w:hAnsi="宋体" w:eastAsia="宋体" w:cs="宋体"/>
                <w:kern w:val="0"/>
                <w:sz w:val="22"/>
              </w:rPr>
              <w:t>535.33</w:t>
            </w:r>
          </w:p>
        </w:tc>
        <w:tc>
          <w:tcPr>
            <w:tcW w:w="1394" w:type="dxa"/>
            <w:tcBorders>
              <w:top w:val="nil"/>
              <w:left w:val="nil"/>
              <w:bottom w:val="single" w:color="auto" w:sz="4" w:space="0"/>
              <w:right w:val="single" w:color="auto" w:sz="4" w:space="0"/>
            </w:tcBorders>
            <w:shd w:val="clear" w:color="auto" w:fill="auto"/>
            <w:noWrap/>
            <w:vAlign w:val="center"/>
          </w:tcPr>
          <w:p w14:paraId="0F38C95A">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B708408">
            <w:pPr>
              <w:widowControl/>
              <w:jc w:val="center"/>
              <w:rPr>
                <w:rFonts w:ascii="宋体" w:hAnsi="宋体" w:eastAsia="宋体" w:cs="宋体"/>
                <w:kern w:val="0"/>
                <w:sz w:val="22"/>
              </w:rPr>
            </w:pPr>
          </w:p>
        </w:tc>
      </w:tr>
      <w:tr w14:paraId="0485A97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98480E">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7550C0E">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55C77190">
            <w:pPr>
              <w:widowControl/>
              <w:jc w:val="lef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5C437EC">
            <w:pPr>
              <w:widowControl/>
              <w:jc w:val="left"/>
              <w:rPr>
                <w:rFonts w:ascii="宋体" w:hAnsi="宋体" w:eastAsia="宋体" w:cs="宋体"/>
                <w:kern w:val="0"/>
                <w:sz w:val="22"/>
              </w:rPr>
            </w:pPr>
            <w:r>
              <w:rPr>
                <w:rFonts w:hint="eastAsia" w:ascii="宋体" w:hAnsi="宋体" w:eastAsia="宋体" w:cs="宋体"/>
                <w:kern w:val="0"/>
                <w:sz w:val="22"/>
              </w:rPr>
              <w:t>十、城乡社区支出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5DAE55C">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FDB1B73">
            <w:pPr>
              <w:widowControl/>
              <w:jc w:val="center"/>
              <w:rPr>
                <w:rFonts w:ascii="宋体" w:hAnsi="宋体" w:eastAsia="宋体" w:cs="宋体"/>
                <w:kern w:val="0"/>
                <w:sz w:val="22"/>
              </w:rPr>
            </w:pPr>
            <w:r>
              <w:rPr>
                <w:rFonts w:hint="eastAsia" w:ascii="宋体" w:hAnsi="宋体" w:eastAsia="宋体" w:cs="宋体"/>
                <w:kern w:val="0"/>
                <w:sz w:val="22"/>
              </w:rPr>
              <w:t>71.00</w:t>
            </w:r>
          </w:p>
        </w:tc>
        <w:tc>
          <w:tcPr>
            <w:tcW w:w="1394" w:type="dxa"/>
            <w:tcBorders>
              <w:top w:val="nil"/>
              <w:left w:val="nil"/>
              <w:bottom w:val="single" w:color="auto" w:sz="4" w:space="0"/>
              <w:right w:val="single" w:color="auto" w:sz="4" w:space="0"/>
            </w:tcBorders>
            <w:shd w:val="clear" w:color="auto" w:fill="auto"/>
            <w:noWrap/>
            <w:vAlign w:val="center"/>
          </w:tcPr>
          <w:p w14:paraId="6D910798">
            <w:pPr>
              <w:widowControl/>
              <w:jc w:val="center"/>
              <w:rPr>
                <w:rFonts w:ascii="宋体" w:hAnsi="宋体" w:eastAsia="宋体" w:cs="宋体"/>
                <w:kern w:val="0"/>
                <w:sz w:val="22"/>
              </w:rPr>
            </w:pPr>
            <w:r>
              <w:rPr>
                <w:rFonts w:hint="eastAsia" w:ascii="宋体" w:hAnsi="宋体" w:eastAsia="宋体" w:cs="宋体"/>
                <w:kern w:val="0"/>
                <w:sz w:val="22"/>
              </w:rPr>
              <w:t>71.00</w:t>
            </w:r>
          </w:p>
        </w:tc>
        <w:tc>
          <w:tcPr>
            <w:tcW w:w="1394" w:type="dxa"/>
            <w:tcBorders>
              <w:top w:val="nil"/>
              <w:left w:val="nil"/>
              <w:bottom w:val="single" w:color="auto" w:sz="4" w:space="0"/>
              <w:right w:val="single" w:color="auto" w:sz="4" w:space="0"/>
            </w:tcBorders>
            <w:shd w:val="clear" w:color="auto" w:fill="auto"/>
            <w:noWrap/>
            <w:vAlign w:val="center"/>
          </w:tcPr>
          <w:p w14:paraId="533E6EEC">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B2B8E54">
            <w:pPr>
              <w:widowControl/>
              <w:jc w:val="center"/>
              <w:rPr>
                <w:rFonts w:ascii="宋体" w:hAnsi="宋体" w:eastAsia="宋体" w:cs="宋体"/>
                <w:kern w:val="0"/>
                <w:sz w:val="22"/>
              </w:rPr>
            </w:pPr>
          </w:p>
        </w:tc>
      </w:tr>
      <w:tr w14:paraId="7D0FA39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EE38831">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0E7CF33">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3155C0D9">
            <w:pPr>
              <w:widowControl/>
              <w:jc w:val="lef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B85E6A3">
            <w:pPr>
              <w:widowControl/>
              <w:jc w:val="left"/>
              <w:rPr>
                <w:rFonts w:ascii="宋体" w:hAnsi="宋体" w:eastAsia="宋体" w:cs="宋体"/>
                <w:kern w:val="0"/>
                <w:sz w:val="22"/>
              </w:rPr>
            </w:pPr>
            <w:r>
              <w:rPr>
                <w:rFonts w:hint="eastAsia" w:ascii="宋体" w:hAnsi="宋体" w:eastAsia="宋体" w:cs="宋体"/>
                <w:kern w:val="0"/>
                <w:sz w:val="22"/>
              </w:rPr>
              <w:t>十一、农林水支出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8DD8842">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3CA13FA">
            <w:pPr>
              <w:widowControl/>
              <w:jc w:val="center"/>
              <w:rPr>
                <w:rFonts w:ascii="宋体" w:hAnsi="宋体" w:eastAsia="宋体" w:cs="宋体"/>
                <w:kern w:val="0"/>
                <w:sz w:val="22"/>
              </w:rPr>
            </w:pPr>
            <w:r>
              <w:rPr>
                <w:rFonts w:hint="eastAsia" w:ascii="宋体" w:hAnsi="宋体" w:eastAsia="宋体" w:cs="宋体"/>
                <w:kern w:val="0"/>
                <w:sz w:val="22"/>
              </w:rPr>
              <w:t>4.00</w:t>
            </w:r>
          </w:p>
        </w:tc>
        <w:tc>
          <w:tcPr>
            <w:tcW w:w="1394" w:type="dxa"/>
            <w:tcBorders>
              <w:top w:val="nil"/>
              <w:left w:val="nil"/>
              <w:bottom w:val="single" w:color="auto" w:sz="4" w:space="0"/>
              <w:right w:val="single" w:color="auto" w:sz="4" w:space="0"/>
            </w:tcBorders>
            <w:shd w:val="clear" w:color="auto" w:fill="auto"/>
            <w:noWrap/>
            <w:vAlign w:val="center"/>
          </w:tcPr>
          <w:p w14:paraId="3422D18B">
            <w:pPr>
              <w:widowControl/>
              <w:jc w:val="center"/>
              <w:rPr>
                <w:rFonts w:ascii="宋体" w:hAnsi="宋体" w:eastAsia="宋体" w:cs="宋体"/>
                <w:kern w:val="0"/>
                <w:sz w:val="22"/>
              </w:rPr>
            </w:pPr>
            <w:r>
              <w:rPr>
                <w:rFonts w:hint="eastAsia" w:ascii="宋体" w:hAnsi="宋体" w:eastAsia="宋体" w:cs="宋体"/>
                <w:kern w:val="0"/>
                <w:sz w:val="22"/>
              </w:rPr>
              <w:t>4.00</w:t>
            </w:r>
          </w:p>
        </w:tc>
        <w:tc>
          <w:tcPr>
            <w:tcW w:w="1394" w:type="dxa"/>
            <w:tcBorders>
              <w:top w:val="nil"/>
              <w:left w:val="nil"/>
              <w:bottom w:val="single" w:color="auto" w:sz="4" w:space="0"/>
              <w:right w:val="single" w:color="auto" w:sz="4" w:space="0"/>
            </w:tcBorders>
            <w:shd w:val="clear" w:color="auto" w:fill="auto"/>
            <w:noWrap/>
            <w:vAlign w:val="center"/>
          </w:tcPr>
          <w:p w14:paraId="45D5550B">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8286F73">
            <w:pPr>
              <w:widowControl/>
              <w:jc w:val="center"/>
              <w:rPr>
                <w:rFonts w:ascii="宋体" w:hAnsi="宋体" w:eastAsia="宋体" w:cs="宋体"/>
                <w:kern w:val="0"/>
                <w:sz w:val="22"/>
              </w:rPr>
            </w:pPr>
          </w:p>
        </w:tc>
      </w:tr>
      <w:tr w14:paraId="6514A9A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C46FE09">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153A744">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7663DB1B">
            <w:pPr>
              <w:widowControl/>
              <w:jc w:val="lef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EA4863B">
            <w:pPr>
              <w:widowControl/>
              <w:jc w:val="left"/>
              <w:rPr>
                <w:rFonts w:ascii="宋体" w:hAnsi="宋体" w:eastAsia="宋体" w:cs="宋体"/>
                <w:kern w:val="0"/>
                <w:sz w:val="22"/>
              </w:rPr>
            </w:pPr>
            <w:r>
              <w:rPr>
                <w:rFonts w:hint="eastAsia" w:ascii="宋体" w:hAnsi="宋体" w:eastAsia="宋体" w:cs="宋体"/>
                <w:kern w:val="0"/>
                <w:sz w:val="22"/>
              </w:rPr>
              <w:t>十二、资源勘探工业信息等支出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4DEED5A">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FC262D5">
            <w:pPr>
              <w:widowControl/>
              <w:jc w:val="center"/>
              <w:rPr>
                <w:rFonts w:ascii="宋体" w:hAnsi="宋体" w:eastAsia="宋体" w:cs="宋体"/>
                <w:kern w:val="0"/>
                <w:sz w:val="22"/>
              </w:rPr>
            </w:pPr>
            <w:r>
              <w:rPr>
                <w:rFonts w:hint="eastAsia" w:ascii="宋体" w:hAnsi="宋体" w:eastAsia="宋体" w:cs="宋体"/>
                <w:kern w:val="0"/>
                <w:sz w:val="22"/>
              </w:rPr>
              <w:t>1730.91</w:t>
            </w:r>
          </w:p>
        </w:tc>
        <w:tc>
          <w:tcPr>
            <w:tcW w:w="1394" w:type="dxa"/>
            <w:tcBorders>
              <w:top w:val="nil"/>
              <w:left w:val="nil"/>
              <w:bottom w:val="single" w:color="auto" w:sz="4" w:space="0"/>
              <w:right w:val="single" w:color="auto" w:sz="4" w:space="0"/>
            </w:tcBorders>
            <w:shd w:val="clear" w:color="auto" w:fill="auto"/>
            <w:noWrap/>
            <w:vAlign w:val="center"/>
          </w:tcPr>
          <w:p w14:paraId="57794790">
            <w:pPr>
              <w:widowControl/>
              <w:jc w:val="center"/>
              <w:rPr>
                <w:rFonts w:ascii="宋体" w:hAnsi="宋体" w:eastAsia="宋体" w:cs="宋体"/>
                <w:kern w:val="0"/>
                <w:sz w:val="22"/>
              </w:rPr>
            </w:pPr>
            <w:r>
              <w:rPr>
                <w:rFonts w:hint="eastAsia" w:ascii="宋体" w:hAnsi="宋体" w:eastAsia="宋体" w:cs="宋体"/>
                <w:kern w:val="0"/>
                <w:sz w:val="22"/>
              </w:rPr>
              <w:t>1730.91</w:t>
            </w:r>
          </w:p>
        </w:tc>
        <w:tc>
          <w:tcPr>
            <w:tcW w:w="1394" w:type="dxa"/>
            <w:tcBorders>
              <w:top w:val="nil"/>
              <w:left w:val="nil"/>
              <w:bottom w:val="single" w:color="auto" w:sz="4" w:space="0"/>
              <w:right w:val="single" w:color="auto" w:sz="4" w:space="0"/>
            </w:tcBorders>
            <w:shd w:val="clear" w:color="auto" w:fill="auto"/>
            <w:noWrap/>
            <w:vAlign w:val="center"/>
          </w:tcPr>
          <w:p w14:paraId="4AAA20D3">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1DAE62D">
            <w:pPr>
              <w:widowControl/>
              <w:jc w:val="center"/>
              <w:rPr>
                <w:rFonts w:ascii="宋体" w:hAnsi="宋体" w:eastAsia="宋体" w:cs="宋体"/>
                <w:kern w:val="0"/>
                <w:sz w:val="22"/>
              </w:rPr>
            </w:pPr>
          </w:p>
        </w:tc>
      </w:tr>
      <w:tr w14:paraId="31D0828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1C8BF8F">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FDCA383">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2B91B306">
            <w:pPr>
              <w:widowControl/>
              <w:jc w:val="lef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6F8C4A5">
            <w:pPr>
              <w:widowControl/>
              <w:jc w:val="left"/>
              <w:rPr>
                <w:rFonts w:ascii="宋体" w:hAnsi="宋体" w:eastAsia="宋体" w:cs="宋体"/>
                <w:kern w:val="0"/>
                <w:sz w:val="22"/>
              </w:rPr>
            </w:pPr>
            <w:r>
              <w:rPr>
                <w:rFonts w:hint="eastAsia" w:ascii="宋体" w:hAnsi="宋体" w:eastAsia="宋体" w:cs="宋体"/>
                <w:kern w:val="0"/>
                <w:sz w:val="22"/>
              </w:rPr>
              <w:t>十三、自然资源海洋气象等支出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68A47B8">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7AE6C4E">
            <w:pPr>
              <w:widowControl/>
              <w:jc w:val="center"/>
              <w:rPr>
                <w:rFonts w:ascii="宋体" w:hAnsi="宋体" w:eastAsia="宋体" w:cs="宋体"/>
                <w:kern w:val="0"/>
                <w:sz w:val="22"/>
              </w:rPr>
            </w:pPr>
            <w:r>
              <w:rPr>
                <w:rFonts w:hint="eastAsia" w:ascii="宋体" w:hAnsi="宋体" w:eastAsia="宋体" w:cs="宋体"/>
                <w:kern w:val="0"/>
                <w:sz w:val="22"/>
              </w:rPr>
              <w:t>0.93</w:t>
            </w:r>
          </w:p>
        </w:tc>
        <w:tc>
          <w:tcPr>
            <w:tcW w:w="1394" w:type="dxa"/>
            <w:tcBorders>
              <w:top w:val="nil"/>
              <w:left w:val="nil"/>
              <w:bottom w:val="single" w:color="auto" w:sz="4" w:space="0"/>
              <w:right w:val="single" w:color="auto" w:sz="4" w:space="0"/>
            </w:tcBorders>
            <w:shd w:val="clear" w:color="auto" w:fill="auto"/>
            <w:noWrap/>
            <w:vAlign w:val="center"/>
          </w:tcPr>
          <w:p w14:paraId="00EEE547">
            <w:pPr>
              <w:widowControl/>
              <w:jc w:val="center"/>
              <w:rPr>
                <w:rFonts w:ascii="宋体" w:hAnsi="宋体" w:eastAsia="宋体" w:cs="宋体"/>
                <w:kern w:val="0"/>
                <w:sz w:val="22"/>
              </w:rPr>
            </w:pPr>
            <w:r>
              <w:rPr>
                <w:rFonts w:hint="eastAsia" w:ascii="宋体" w:hAnsi="宋体" w:eastAsia="宋体" w:cs="宋体"/>
                <w:kern w:val="0"/>
                <w:sz w:val="22"/>
              </w:rPr>
              <w:t>0.93</w:t>
            </w:r>
          </w:p>
        </w:tc>
        <w:tc>
          <w:tcPr>
            <w:tcW w:w="1394" w:type="dxa"/>
            <w:tcBorders>
              <w:top w:val="nil"/>
              <w:left w:val="nil"/>
              <w:bottom w:val="single" w:color="auto" w:sz="4" w:space="0"/>
              <w:right w:val="single" w:color="auto" w:sz="4" w:space="0"/>
            </w:tcBorders>
            <w:shd w:val="clear" w:color="auto" w:fill="auto"/>
            <w:noWrap/>
            <w:vAlign w:val="center"/>
          </w:tcPr>
          <w:p w14:paraId="0909CBB6">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BEBBE02">
            <w:pPr>
              <w:widowControl/>
              <w:jc w:val="center"/>
              <w:rPr>
                <w:rFonts w:ascii="宋体" w:hAnsi="宋体" w:eastAsia="宋体" w:cs="宋体"/>
                <w:kern w:val="0"/>
                <w:sz w:val="22"/>
              </w:rPr>
            </w:pPr>
          </w:p>
        </w:tc>
      </w:tr>
      <w:tr w14:paraId="70235A5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7334D58">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02130BA">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59E910CC">
            <w:pPr>
              <w:widowControl/>
              <w:jc w:val="lef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4221AF4">
            <w:pPr>
              <w:widowControl/>
              <w:jc w:val="left"/>
              <w:rPr>
                <w:rFonts w:ascii="宋体" w:hAnsi="宋体" w:eastAsia="宋体" w:cs="宋体"/>
                <w:kern w:val="0"/>
                <w:sz w:val="22"/>
              </w:rPr>
            </w:pPr>
            <w:r>
              <w:rPr>
                <w:rFonts w:hint="eastAsia" w:ascii="宋体" w:hAnsi="宋体" w:eastAsia="宋体" w:cs="宋体"/>
                <w:kern w:val="0"/>
                <w:sz w:val="22"/>
              </w:rPr>
              <w:t>十四、住房保障支出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A8B41FF">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65771AE">
            <w:pPr>
              <w:widowControl/>
              <w:jc w:val="center"/>
              <w:rPr>
                <w:rFonts w:ascii="宋体" w:hAnsi="宋体" w:eastAsia="宋体" w:cs="宋体"/>
                <w:kern w:val="0"/>
                <w:sz w:val="22"/>
              </w:rPr>
            </w:pPr>
            <w:r>
              <w:rPr>
                <w:rFonts w:hint="eastAsia" w:ascii="宋体" w:hAnsi="宋体" w:eastAsia="宋体" w:cs="宋体"/>
                <w:kern w:val="0"/>
                <w:sz w:val="22"/>
              </w:rPr>
              <w:t>27.16</w:t>
            </w:r>
          </w:p>
        </w:tc>
        <w:tc>
          <w:tcPr>
            <w:tcW w:w="1394" w:type="dxa"/>
            <w:tcBorders>
              <w:top w:val="nil"/>
              <w:left w:val="nil"/>
              <w:bottom w:val="single" w:color="auto" w:sz="4" w:space="0"/>
              <w:right w:val="single" w:color="auto" w:sz="4" w:space="0"/>
            </w:tcBorders>
            <w:shd w:val="clear" w:color="auto" w:fill="auto"/>
            <w:noWrap/>
            <w:vAlign w:val="center"/>
          </w:tcPr>
          <w:p w14:paraId="7E357F0E">
            <w:pPr>
              <w:widowControl/>
              <w:jc w:val="center"/>
              <w:rPr>
                <w:rFonts w:ascii="宋体" w:hAnsi="宋体" w:eastAsia="宋体" w:cs="宋体"/>
                <w:kern w:val="0"/>
                <w:sz w:val="22"/>
              </w:rPr>
            </w:pPr>
            <w:r>
              <w:rPr>
                <w:rFonts w:hint="eastAsia" w:ascii="宋体" w:hAnsi="宋体" w:eastAsia="宋体" w:cs="宋体"/>
                <w:kern w:val="0"/>
                <w:sz w:val="22"/>
              </w:rPr>
              <w:t>27.16</w:t>
            </w:r>
          </w:p>
        </w:tc>
        <w:tc>
          <w:tcPr>
            <w:tcW w:w="1394" w:type="dxa"/>
            <w:tcBorders>
              <w:top w:val="nil"/>
              <w:left w:val="nil"/>
              <w:bottom w:val="single" w:color="auto" w:sz="4" w:space="0"/>
              <w:right w:val="single" w:color="auto" w:sz="4" w:space="0"/>
            </w:tcBorders>
            <w:shd w:val="clear" w:color="auto" w:fill="auto"/>
            <w:noWrap/>
            <w:vAlign w:val="center"/>
          </w:tcPr>
          <w:p w14:paraId="78A6C709">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BDD5DF4">
            <w:pPr>
              <w:widowControl/>
              <w:jc w:val="center"/>
              <w:rPr>
                <w:rFonts w:ascii="宋体" w:hAnsi="宋体" w:eastAsia="宋体" w:cs="宋体"/>
                <w:kern w:val="0"/>
                <w:sz w:val="22"/>
              </w:rPr>
            </w:pPr>
          </w:p>
        </w:tc>
      </w:tr>
      <w:tr w14:paraId="02BBAAF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5119F4C">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D247977">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0E82F72A">
            <w:pPr>
              <w:widowControl/>
              <w:jc w:val="lef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AF71C07">
            <w:pPr>
              <w:widowControl/>
              <w:jc w:val="left"/>
              <w:rPr>
                <w:rFonts w:ascii="宋体" w:hAnsi="宋体" w:eastAsia="宋体" w:cs="宋体"/>
                <w:kern w:val="0"/>
                <w:sz w:val="22"/>
              </w:rPr>
            </w:pPr>
            <w:r>
              <w:rPr>
                <w:rFonts w:hint="eastAsia" w:ascii="宋体" w:hAnsi="宋体" w:eastAsia="宋体" w:cs="宋体"/>
                <w:kern w:val="0"/>
                <w:sz w:val="22"/>
              </w:rPr>
              <w:t>十五、粮油物资储备支出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5D5E373">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B231C15">
            <w:pPr>
              <w:widowControl/>
              <w:jc w:val="center"/>
              <w:rPr>
                <w:rFonts w:ascii="宋体" w:hAnsi="宋体" w:eastAsia="宋体" w:cs="宋体"/>
                <w:kern w:val="0"/>
                <w:sz w:val="22"/>
              </w:rPr>
            </w:pPr>
            <w:r>
              <w:rPr>
                <w:rFonts w:hint="eastAsia" w:ascii="宋体" w:hAnsi="宋体" w:eastAsia="宋体" w:cs="宋体"/>
                <w:kern w:val="0"/>
                <w:sz w:val="22"/>
              </w:rPr>
              <w:t>345.40</w:t>
            </w:r>
          </w:p>
        </w:tc>
        <w:tc>
          <w:tcPr>
            <w:tcW w:w="1394" w:type="dxa"/>
            <w:tcBorders>
              <w:top w:val="nil"/>
              <w:left w:val="nil"/>
              <w:bottom w:val="single" w:color="auto" w:sz="4" w:space="0"/>
              <w:right w:val="single" w:color="auto" w:sz="4" w:space="0"/>
            </w:tcBorders>
            <w:shd w:val="clear" w:color="auto" w:fill="auto"/>
            <w:noWrap/>
            <w:vAlign w:val="center"/>
          </w:tcPr>
          <w:p w14:paraId="78C291A0">
            <w:pPr>
              <w:widowControl/>
              <w:jc w:val="center"/>
              <w:rPr>
                <w:rFonts w:ascii="宋体" w:hAnsi="宋体" w:eastAsia="宋体" w:cs="宋体"/>
                <w:kern w:val="0"/>
                <w:sz w:val="22"/>
              </w:rPr>
            </w:pPr>
            <w:r>
              <w:rPr>
                <w:rFonts w:hint="eastAsia" w:ascii="宋体" w:hAnsi="宋体" w:eastAsia="宋体" w:cs="宋体"/>
                <w:kern w:val="0"/>
                <w:sz w:val="22"/>
              </w:rPr>
              <w:t>345.40</w:t>
            </w:r>
          </w:p>
        </w:tc>
        <w:tc>
          <w:tcPr>
            <w:tcW w:w="1394" w:type="dxa"/>
            <w:tcBorders>
              <w:top w:val="nil"/>
              <w:left w:val="nil"/>
              <w:bottom w:val="single" w:color="auto" w:sz="4" w:space="0"/>
              <w:right w:val="single" w:color="auto" w:sz="4" w:space="0"/>
            </w:tcBorders>
            <w:shd w:val="clear" w:color="auto" w:fill="auto"/>
            <w:noWrap/>
            <w:vAlign w:val="center"/>
          </w:tcPr>
          <w:p w14:paraId="5261EA6E">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1BEAE58">
            <w:pPr>
              <w:widowControl/>
              <w:jc w:val="center"/>
              <w:rPr>
                <w:rFonts w:ascii="宋体" w:hAnsi="宋体" w:eastAsia="宋体" w:cs="宋体"/>
                <w:kern w:val="0"/>
                <w:sz w:val="22"/>
              </w:rPr>
            </w:pPr>
          </w:p>
        </w:tc>
      </w:tr>
      <w:tr w14:paraId="637809C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5237922">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D5EDC45">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223FDBDC">
            <w:pPr>
              <w:widowControl/>
              <w:jc w:val="lef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DA82A84">
            <w:pPr>
              <w:widowControl/>
              <w:jc w:val="left"/>
              <w:rPr>
                <w:rFonts w:ascii="宋体" w:hAnsi="宋体" w:eastAsia="宋体" w:cs="宋体"/>
                <w:kern w:val="0"/>
                <w:sz w:val="22"/>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66DF1259">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81DB729">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90F12AD">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CC76DA2">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08FADCD">
            <w:pPr>
              <w:widowControl/>
              <w:jc w:val="center"/>
              <w:rPr>
                <w:rFonts w:ascii="宋体" w:hAnsi="宋体" w:eastAsia="宋体" w:cs="宋体"/>
                <w:kern w:val="0"/>
                <w:sz w:val="22"/>
              </w:rPr>
            </w:pPr>
          </w:p>
        </w:tc>
      </w:tr>
      <w:tr w14:paraId="178C4F0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6414A16">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2F217324">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7EDB170A">
            <w:pPr>
              <w:widowControl/>
              <w:jc w:val="right"/>
              <w:rPr>
                <w:rFonts w:ascii="宋体" w:hAnsi="宋体" w:eastAsia="宋体" w:cs="宋体"/>
                <w:kern w:val="0"/>
                <w:sz w:val="22"/>
              </w:rPr>
            </w:pPr>
            <w:r>
              <w:rPr>
                <w:rFonts w:hint="eastAsia" w:ascii="宋体" w:hAnsi="宋体" w:eastAsia="宋体" w:cs="宋体"/>
                <w:kern w:val="0"/>
                <w:sz w:val="22"/>
              </w:rPr>
              <w:t>3196.06　</w:t>
            </w:r>
          </w:p>
        </w:tc>
        <w:tc>
          <w:tcPr>
            <w:tcW w:w="3411" w:type="dxa"/>
            <w:gridSpan w:val="2"/>
            <w:tcBorders>
              <w:top w:val="nil"/>
              <w:left w:val="nil"/>
              <w:bottom w:val="single" w:color="auto" w:sz="4" w:space="0"/>
              <w:right w:val="single" w:color="auto" w:sz="4" w:space="0"/>
            </w:tcBorders>
            <w:shd w:val="clear" w:color="auto" w:fill="auto"/>
            <w:noWrap/>
            <w:vAlign w:val="center"/>
          </w:tcPr>
          <w:p w14:paraId="508F6932">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29A47EF5">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206DCAAE">
            <w:pPr>
              <w:widowControl/>
              <w:jc w:val="center"/>
              <w:rPr>
                <w:rFonts w:ascii="宋体" w:hAnsi="宋体" w:eastAsia="宋体" w:cs="宋体"/>
                <w:kern w:val="0"/>
                <w:sz w:val="22"/>
              </w:rPr>
            </w:pPr>
            <w:r>
              <w:rPr>
                <w:rFonts w:hint="eastAsia" w:ascii="宋体" w:hAnsi="宋体" w:eastAsia="宋体" w:cs="宋体"/>
                <w:kern w:val="0"/>
                <w:sz w:val="22"/>
              </w:rPr>
              <w:t>3214.16　</w:t>
            </w:r>
          </w:p>
        </w:tc>
        <w:tc>
          <w:tcPr>
            <w:tcW w:w="1394" w:type="dxa"/>
            <w:tcBorders>
              <w:top w:val="nil"/>
              <w:left w:val="nil"/>
              <w:bottom w:val="single" w:color="auto" w:sz="4" w:space="0"/>
              <w:right w:val="single" w:color="auto" w:sz="4" w:space="0"/>
            </w:tcBorders>
            <w:shd w:val="clear" w:color="auto" w:fill="auto"/>
            <w:noWrap/>
            <w:vAlign w:val="center"/>
          </w:tcPr>
          <w:p w14:paraId="0F46AC13">
            <w:pPr>
              <w:widowControl/>
              <w:jc w:val="center"/>
              <w:rPr>
                <w:rFonts w:ascii="宋体" w:hAnsi="宋体" w:eastAsia="宋体" w:cs="宋体"/>
                <w:kern w:val="0"/>
                <w:sz w:val="22"/>
              </w:rPr>
            </w:pPr>
            <w:r>
              <w:rPr>
                <w:rFonts w:hint="eastAsia" w:ascii="宋体" w:hAnsi="宋体" w:eastAsia="宋体" w:cs="宋体"/>
                <w:kern w:val="0"/>
                <w:sz w:val="22"/>
              </w:rPr>
              <w:t>3214.16　</w:t>
            </w:r>
          </w:p>
        </w:tc>
        <w:tc>
          <w:tcPr>
            <w:tcW w:w="1394" w:type="dxa"/>
            <w:tcBorders>
              <w:top w:val="nil"/>
              <w:left w:val="nil"/>
              <w:bottom w:val="single" w:color="auto" w:sz="4" w:space="0"/>
              <w:right w:val="single" w:color="auto" w:sz="4" w:space="0"/>
            </w:tcBorders>
            <w:shd w:val="clear" w:color="auto" w:fill="auto"/>
            <w:noWrap/>
            <w:vAlign w:val="center"/>
          </w:tcPr>
          <w:p w14:paraId="37314C1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98D2759">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4CB18C8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60C9296">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07CE0763">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2264E5D7">
            <w:pPr>
              <w:widowControl/>
              <w:jc w:val="right"/>
              <w:rPr>
                <w:rFonts w:ascii="宋体" w:hAnsi="宋体" w:eastAsia="宋体" w:cs="宋体"/>
                <w:kern w:val="0"/>
                <w:sz w:val="22"/>
              </w:rPr>
            </w:pPr>
            <w:r>
              <w:rPr>
                <w:rFonts w:hint="eastAsia" w:ascii="宋体" w:hAnsi="宋体" w:eastAsia="宋体" w:cs="宋体"/>
                <w:kern w:val="0"/>
                <w:sz w:val="22"/>
              </w:rPr>
              <w:t>18.10　</w:t>
            </w:r>
          </w:p>
        </w:tc>
        <w:tc>
          <w:tcPr>
            <w:tcW w:w="3411" w:type="dxa"/>
            <w:gridSpan w:val="2"/>
            <w:tcBorders>
              <w:top w:val="nil"/>
              <w:left w:val="nil"/>
              <w:bottom w:val="single" w:color="auto" w:sz="4" w:space="0"/>
              <w:right w:val="single" w:color="auto" w:sz="4" w:space="0"/>
            </w:tcBorders>
            <w:shd w:val="clear" w:color="auto" w:fill="auto"/>
            <w:noWrap/>
            <w:vAlign w:val="center"/>
          </w:tcPr>
          <w:p w14:paraId="7E1B8CE3">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5FAEFC2C">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5A4728C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0C3537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92C697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607CA8D">
            <w:pPr>
              <w:widowControl/>
              <w:jc w:val="left"/>
              <w:rPr>
                <w:rFonts w:ascii="宋体" w:hAnsi="宋体" w:eastAsia="宋体" w:cs="宋体"/>
                <w:kern w:val="0"/>
                <w:sz w:val="22"/>
              </w:rPr>
            </w:pPr>
            <w:r>
              <w:rPr>
                <w:rFonts w:hint="eastAsia" w:ascii="宋体" w:hAnsi="宋体" w:eastAsia="宋体" w:cs="宋体"/>
                <w:kern w:val="0"/>
                <w:sz w:val="22"/>
              </w:rPr>
              <w:t>　</w:t>
            </w:r>
          </w:p>
        </w:tc>
      </w:tr>
      <w:tr w14:paraId="1E5E33D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3E8A8DC">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2AE3F0F9">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68A35268">
            <w:pPr>
              <w:widowControl/>
              <w:jc w:val="right"/>
              <w:rPr>
                <w:rFonts w:ascii="宋体" w:hAnsi="宋体" w:eastAsia="宋体" w:cs="宋体"/>
                <w:kern w:val="0"/>
                <w:sz w:val="22"/>
              </w:rPr>
            </w:pPr>
            <w:r>
              <w:rPr>
                <w:rFonts w:hint="eastAsia" w:ascii="宋体" w:hAnsi="宋体" w:eastAsia="宋体" w:cs="宋体"/>
                <w:kern w:val="0"/>
                <w:sz w:val="22"/>
              </w:rPr>
              <w:t>18.10　</w:t>
            </w:r>
          </w:p>
        </w:tc>
        <w:tc>
          <w:tcPr>
            <w:tcW w:w="3411" w:type="dxa"/>
            <w:gridSpan w:val="2"/>
            <w:tcBorders>
              <w:top w:val="nil"/>
              <w:left w:val="nil"/>
              <w:bottom w:val="single" w:color="auto" w:sz="4" w:space="0"/>
              <w:right w:val="single" w:color="auto" w:sz="4" w:space="0"/>
            </w:tcBorders>
            <w:shd w:val="clear" w:color="auto" w:fill="auto"/>
            <w:noWrap/>
            <w:vAlign w:val="center"/>
          </w:tcPr>
          <w:p w14:paraId="39BA5272">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46B7EB3">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0CF8D62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25645F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45C056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A62566D">
            <w:pPr>
              <w:widowControl/>
              <w:jc w:val="left"/>
              <w:rPr>
                <w:rFonts w:ascii="宋体" w:hAnsi="宋体" w:eastAsia="宋体" w:cs="宋体"/>
                <w:kern w:val="0"/>
                <w:sz w:val="22"/>
              </w:rPr>
            </w:pPr>
            <w:r>
              <w:rPr>
                <w:rFonts w:hint="eastAsia" w:ascii="宋体" w:hAnsi="宋体" w:eastAsia="宋体" w:cs="宋体"/>
                <w:kern w:val="0"/>
                <w:sz w:val="22"/>
              </w:rPr>
              <w:t>　</w:t>
            </w:r>
          </w:p>
        </w:tc>
      </w:tr>
      <w:tr w14:paraId="7F64C1E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60F5F8C">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C1CE3BB">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7ADA13F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7928B51">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0D2EDB8">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43FA5EB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6A12DF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A282CA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B502F68">
            <w:pPr>
              <w:widowControl/>
              <w:jc w:val="left"/>
              <w:rPr>
                <w:rFonts w:ascii="宋体" w:hAnsi="宋体" w:eastAsia="宋体" w:cs="宋体"/>
                <w:kern w:val="0"/>
                <w:sz w:val="22"/>
              </w:rPr>
            </w:pPr>
            <w:r>
              <w:rPr>
                <w:rFonts w:hint="eastAsia" w:ascii="宋体" w:hAnsi="宋体" w:eastAsia="宋体" w:cs="宋体"/>
                <w:kern w:val="0"/>
                <w:sz w:val="22"/>
              </w:rPr>
              <w:t>　</w:t>
            </w:r>
          </w:p>
        </w:tc>
      </w:tr>
      <w:tr w14:paraId="77C7791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38951F2">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4E56A76">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1659F54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B55FDD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8F19DE1">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19CF6A4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2893D1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B225F6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EE370BE">
            <w:pPr>
              <w:widowControl/>
              <w:jc w:val="left"/>
              <w:rPr>
                <w:rFonts w:ascii="宋体" w:hAnsi="宋体" w:eastAsia="宋体" w:cs="宋体"/>
                <w:kern w:val="0"/>
                <w:sz w:val="22"/>
              </w:rPr>
            </w:pPr>
            <w:r>
              <w:rPr>
                <w:rFonts w:hint="eastAsia" w:ascii="宋体" w:hAnsi="宋体" w:eastAsia="宋体" w:cs="宋体"/>
                <w:kern w:val="0"/>
                <w:sz w:val="22"/>
              </w:rPr>
              <w:t>　</w:t>
            </w:r>
          </w:p>
        </w:tc>
      </w:tr>
      <w:tr w14:paraId="6779F22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274D5144">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637AC539">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173F2B56">
            <w:pPr>
              <w:widowControl/>
              <w:jc w:val="right"/>
              <w:rPr>
                <w:rFonts w:ascii="宋体" w:hAnsi="宋体" w:eastAsia="宋体" w:cs="宋体"/>
                <w:kern w:val="0"/>
                <w:sz w:val="22"/>
              </w:rPr>
            </w:pPr>
            <w:r>
              <w:rPr>
                <w:rFonts w:hint="eastAsia" w:ascii="宋体" w:hAnsi="宋体" w:eastAsia="宋体" w:cs="宋体"/>
                <w:kern w:val="0"/>
                <w:sz w:val="22"/>
              </w:rPr>
              <w:t>3214.16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7F0DE789">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1A527D21">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17E5E67A">
            <w:pPr>
              <w:widowControl/>
              <w:jc w:val="center"/>
              <w:rPr>
                <w:rFonts w:ascii="宋体" w:hAnsi="宋体" w:eastAsia="宋体" w:cs="宋体"/>
                <w:kern w:val="0"/>
                <w:sz w:val="22"/>
              </w:rPr>
            </w:pPr>
            <w:r>
              <w:rPr>
                <w:rFonts w:hint="eastAsia" w:ascii="宋体" w:hAnsi="宋体" w:eastAsia="宋体" w:cs="宋体"/>
                <w:kern w:val="0"/>
                <w:sz w:val="22"/>
              </w:rPr>
              <w:t>3214.16　</w:t>
            </w:r>
          </w:p>
        </w:tc>
        <w:tc>
          <w:tcPr>
            <w:tcW w:w="1394" w:type="dxa"/>
            <w:tcBorders>
              <w:top w:val="nil"/>
              <w:left w:val="nil"/>
              <w:bottom w:val="single" w:color="auto" w:sz="4" w:space="0"/>
              <w:right w:val="single" w:color="auto" w:sz="4" w:space="0"/>
            </w:tcBorders>
            <w:shd w:val="clear" w:color="000000" w:fill="FFFFFF"/>
            <w:noWrap/>
            <w:vAlign w:val="center"/>
          </w:tcPr>
          <w:p w14:paraId="6D5C7A2E">
            <w:pPr>
              <w:widowControl/>
              <w:jc w:val="center"/>
              <w:rPr>
                <w:rFonts w:ascii="宋体" w:hAnsi="宋体" w:eastAsia="宋体" w:cs="宋体"/>
                <w:kern w:val="0"/>
                <w:sz w:val="22"/>
              </w:rPr>
            </w:pPr>
            <w:r>
              <w:rPr>
                <w:rFonts w:hint="eastAsia" w:ascii="宋体" w:hAnsi="宋体" w:eastAsia="宋体" w:cs="宋体"/>
                <w:kern w:val="0"/>
                <w:sz w:val="22"/>
              </w:rPr>
              <w:t>3214.16　</w:t>
            </w:r>
          </w:p>
        </w:tc>
        <w:tc>
          <w:tcPr>
            <w:tcW w:w="1394" w:type="dxa"/>
            <w:tcBorders>
              <w:top w:val="nil"/>
              <w:left w:val="nil"/>
              <w:bottom w:val="single" w:color="auto" w:sz="4" w:space="0"/>
              <w:right w:val="single" w:color="auto" w:sz="4" w:space="0"/>
            </w:tcBorders>
            <w:shd w:val="clear" w:color="auto" w:fill="auto"/>
            <w:noWrap/>
            <w:vAlign w:val="center"/>
          </w:tcPr>
          <w:p w14:paraId="65C043CF">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D65F26D">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7B18220">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1ECA6FF8">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656ECC2">
      <w:pPr>
        <w:widowControl/>
        <w:jc w:val="center"/>
        <w:rPr>
          <w:rFonts w:ascii="Times New Roman" w:hAnsi="Times New Roman" w:eastAsia="方正小标宋_GBK" w:cs="Times New Roman"/>
          <w:kern w:val="0"/>
          <w:sz w:val="36"/>
          <w:szCs w:val="36"/>
        </w:rPr>
      </w:pPr>
    </w:p>
    <w:p w14:paraId="32DDBDFD">
      <w:pPr>
        <w:widowControl/>
        <w:jc w:val="center"/>
        <w:rPr>
          <w:rFonts w:ascii="Times New Roman" w:hAnsi="Times New Roman" w:eastAsia="方正小标宋_GBK" w:cs="Times New Roman"/>
          <w:kern w:val="0"/>
          <w:sz w:val="36"/>
          <w:szCs w:val="36"/>
        </w:rPr>
      </w:pPr>
    </w:p>
    <w:p w14:paraId="112BD6DA">
      <w:pPr>
        <w:widowControl/>
        <w:jc w:val="center"/>
        <w:rPr>
          <w:rFonts w:ascii="Times New Roman" w:hAnsi="Times New Roman" w:eastAsia="方正小标宋_GBK" w:cs="Times New Roman"/>
          <w:kern w:val="0"/>
          <w:sz w:val="36"/>
          <w:szCs w:val="36"/>
        </w:rPr>
      </w:pPr>
    </w:p>
    <w:p w14:paraId="0F151F39">
      <w:pPr>
        <w:widowControl/>
        <w:jc w:val="center"/>
        <w:rPr>
          <w:rFonts w:ascii="Times New Roman" w:hAnsi="Times New Roman" w:eastAsia="方正小标宋_GBK" w:cs="Times New Roman"/>
          <w:kern w:val="0"/>
          <w:sz w:val="36"/>
          <w:szCs w:val="36"/>
        </w:rPr>
      </w:pPr>
    </w:p>
    <w:p w14:paraId="1BA8A487">
      <w:pPr>
        <w:widowControl/>
        <w:jc w:val="center"/>
        <w:rPr>
          <w:rFonts w:ascii="Times New Roman" w:hAnsi="Times New Roman" w:eastAsia="方正小标宋_GBK" w:cs="Times New Roman"/>
          <w:kern w:val="0"/>
          <w:sz w:val="36"/>
          <w:szCs w:val="36"/>
        </w:rPr>
      </w:pPr>
    </w:p>
    <w:p w14:paraId="6280A473">
      <w:pPr>
        <w:widowControl/>
        <w:jc w:val="center"/>
        <w:rPr>
          <w:rFonts w:ascii="Times New Roman" w:hAnsi="Times New Roman" w:eastAsia="方正小标宋_GBK" w:cs="Times New Roman"/>
          <w:kern w:val="0"/>
          <w:sz w:val="36"/>
          <w:szCs w:val="36"/>
        </w:rPr>
      </w:pPr>
    </w:p>
    <w:p w14:paraId="762774F9">
      <w:pPr>
        <w:widowControl/>
        <w:jc w:val="center"/>
        <w:rPr>
          <w:rFonts w:ascii="Times New Roman" w:hAnsi="Times New Roman" w:eastAsia="方正小标宋_GBK" w:cs="Times New Roman"/>
          <w:kern w:val="0"/>
          <w:sz w:val="36"/>
          <w:szCs w:val="36"/>
        </w:rPr>
      </w:pPr>
    </w:p>
    <w:p w14:paraId="6E9E8CBA">
      <w:pPr>
        <w:widowControl/>
        <w:jc w:val="center"/>
        <w:rPr>
          <w:rFonts w:ascii="Times New Roman" w:hAnsi="Times New Roman" w:eastAsia="方正小标宋_GBK" w:cs="Times New Roman"/>
          <w:kern w:val="0"/>
          <w:sz w:val="36"/>
          <w:szCs w:val="36"/>
        </w:rPr>
      </w:pPr>
    </w:p>
    <w:p w14:paraId="3AB559B1">
      <w:pPr>
        <w:widowControl/>
        <w:jc w:val="center"/>
        <w:rPr>
          <w:rFonts w:ascii="Times New Roman" w:hAnsi="Times New Roman" w:eastAsia="方正小标宋_GBK" w:cs="Times New Roman"/>
          <w:kern w:val="0"/>
          <w:sz w:val="36"/>
          <w:szCs w:val="36"/>
        </w:rPr>
      </w:pPr>
    </w:p>
    <w:p w14:paraId="227C4B25">
      <w:pPr>
        <w:widowControl/>
        <w:jc w:val="center"/>
        <w:rPr>
          <w:rFonts w:ascii="Times New Roman" w:hAnsi="Times New Roman" w:eastAsia="方正小标宋_GBK" w:cs="Times New Roman"/>
          <w:kern w:val="0"/>
          <w:sz w:val="36"/>
          <w:szCs w:val="36"/>
        </w:rPr>
      </w:pPr>
    </w:p>
    <w:p w14:paraId="0048FB7B">
      <w:pPr>
        <w:widowControl/>
        <w:jc w:val="center"/>
        <w:rPr>
          <w:rFonts w:ascii="Times New Roman" w:hAnsi="Times New Roman" w:eastAsia="方正小标宋_GBK" w:cs="Times New Roman"/>
          <w:kern w:val="0"/>
          <w:sz w:val="36"/>
          <w:szCs w:val="36"/>
        </w:rPr>
      </w:pPr>
    </w:p>
    <w:p w14:paraId="3F34F36B">
      <w:pPr>
        <w:widowControl/>
        <w:jc w:val="center"/>
        <w:rPr>
          <w:rFonts w:ascii="Times New Roman" w:hAnsi="Times New Roman" w:eastAsia="方正小标宋_GBK" w:cs="Times New Roman"/>
          <w:kern w:val="0"/>
          <w:sz w:val="36"/>
          <w:szCs w:val="36"/>
        </w:rPr>
      </w:pPr>
    </w:p>
    <w:p w14:paraId="0F06CD2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211FAFA5">
      <w:pPr>
        <w:widowControl/>
        <w:spacing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溆浦县工业和信息化局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429ECAE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F643E0F">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CBF1DD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CEE88E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C9D9E22">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92E367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613CFF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5BCDC55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7DF3F4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F20E41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7299935">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D24351E">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8F64D2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F0BA91E">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A4F88E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65587C6">
            <w:pPr>
              <w:widowControl/>
              <w:jc w:val="left"/>
              <w:rPr>
                <w:rFonts w:ascii="Times New Roman" w:hAnsi="Times New Roman" w:eastAsia="仿宋_GB2312" w:cs="Times New Roman"/>
                <w:kern w:val="0"/>
                <w:szCs w:val="21"/>
              </w:rPr>
            </w:pPr>
          </w:p>
        </w:tc>
      </w:tr>
      <w:tr w14:paraId="354FC3A4">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D36305E">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CD1ECE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861A44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A70E59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04666F2">
            <w:pPr>
              <w:widowControl/>
              <w:jc w:val="left"/>
              <w:rPr>
                <w:rFonts w:ascii="Times New Roman" w:hAnsi="Times New Roman" w:eastAsia="仿宋_GB2312" w:cs="Times New Roman"/>
                <w:kern w:val="0"/>
                <w:szCs w:val="21"/>
              </w:rPr>
            </w:pPr>
          </w:p>
        </w:tc>
      </w:tr>
      <w:tr w14:paraId="3B5FC1D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8FB31E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ED739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4A7189C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037B9C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56746B0">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0A0553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FFA05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3214.16</w:t>
            </w:r>
          </w:p>
        </w:tc>
        <w:tc>
          <w:tcPr>
            <w:tcW w:w="3492" w:type="dxa"/>
            <w:tcBorders>
              <w:top w:val="nil"/>
              <w:left w:val="nil"/>
              <w:bottom w:val="single" w:color="auto" w:sz="4" w:space="0"/>
              <w:right w:val="single" w:color="auto" w:sz="4" w:space="0"/>
            </w:tcBorders>
            <w:shd w:val="clear" w:color="auto" w:fill="auto"/>
            <w:vAlign w:val="center"/>
          </w:tcPr>
          <w:p w14:paraId="4A4522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560.34</w:t>
            </w:r>
          </w:p>
        </w:tc>
        <w:tc>
          <w:tcPr>
            <w:tcW w:w="3000" w:type="dxa"/>
            <w:tcBorders>
              <w:top w:val="nil"/>
              <w:left w:val="nil"/>
              <w:bottom w:val="single" w:color="auto" w:sz="4" w:space="0"/>
              <w:right w:val="single" w:color="auto" w:sz="8" w:space="0"/>
            </w:tcBorders>
            <w:shd w:val="clear" w:color="auto" w:fill="auto"/>
            <w:vAlign w:val="center"/>
          </w:tcPr>
          <w:p w14:paraId="67601FD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2653.82</w:t>
            </w:r>
          </w:p>
        </w:tc>
      </w:tr>
      <w:tr w14:paraId="7A7CDC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6F6F18">
            <w:pPr>
              <w:jc w:val="center"/>
            </w:pPr>
            <w:r>
              <w:rPr>
                <w:rFonts w:hint="eastAsia"/>
              </w:rPr>
              <w:t>2010301</w:t>
            </w:r>
          </w:p>
          <w:p w14:paraId="5634E87B">
            <w:pPr>
              <w:jc w:val="center"/>
            </w:pPr>
          </w:p>
        </w:tc>
        <w:tc>
          <w:tcPr>
            <w:tcW w:w="3527" w:type="dxa"/>
            <w:tcBorders>
              <w:top w:val="nil"/>
              <w:left w:val="nil"/>
              <w:bottom w:val="single" w:color="auto" w:sz="4" w:space="0"/>
              <w:right w:val="single" w:color="auto" w:sz="4" w:space="0"/>
            </w:tcBorders>
            <w:shd w:val="clear" w:color="auto" w:fill="auto"/>
            <w:vAlign w:val="center"/>
          </w:tcPr>
          <w:p w14:paraId="6EE6EECD">
            <w:r>
              <w:rPr>
                <w:rFonts w:hint="eastAsia"/>
              </w:rPr>
              <w:t>行政运行</w:t>
            </w:r>
          </w:p>
        </w:tc>
        <w:tc>
          <w:tcPr>
            <w:tcW w:w="3000" w:type="dxa"/>
            <w:tcBorders>
              <w:top w:val="nil"/>
              <w:left w:val="nil"/>
              <w:bottom w:val="single" w:color="auto" w:sz="4" w:space="0"/>
              <w:right w:val="single" w:color="auto" w:sz="4" w:space="0"/>
            </w:tcBorders>
            <w:shd w:val="clear" w:color="auto" w:fill="auto"/>
            <w:vAlign w:val="center"/>
          </w:tcPr>
          <w:p w14:paraId="0D1BC893">
            <w:pPr>
              <w:jc w:val="right"/>
            </w:pPr>
            <w:r>
              <w:rPr>
                <w:rFonts w:hint="eastAsia"/>
              </w:rPr>
              <w:t>139.97</w:t>
            </w:r>
          </w:p>
        </w:tc>
        <w:tc>
          <w:tcPr>
            <w:tcW w:w="3492" w:type="dxa"/>
            <w:tcBorders>
              <w:top w:val="nil"/>
              <w:left w:val="nil"/>
              <w:bottom w:val="single" w:color="auto" w:sz="4" w:space="0"/>
              <w:right w:val="single" w:color="auto" w:sz="4" w:space="0"/>
            </w:tcBorders>
            <w:shd w:val="clear" w:color="auto" w:fill="auto"/>
            <w:vAlign w:val="center"/>
          </w:tcPr>
          <w:p w14:paraId="05A36A3D">
            <w:pPr>
              <w:jc w:val="right"/>
            </w:pPr>
            <w:r>
              <w:rPr>
                <w:rFonts w:hint="eastAsia"/>
              </w:rPr>
              <w:t>139.97</w:t>
            </w:r>
          </w:p>
        </w:tc>
        <w:tc>
          <w:tcPr>
            <w:tcW w:w="3000" w:type="dxa"/>
            <w:tcBorders>
              <w:top w:val="nil"/>
              <w:left w:val="nil"/>
              <w:bottom w:val="single" w:color="auto" w:sz="4" w:space="0"/>
              <w:right w:val="single" w:color="auto" w:sz="8" w:space="0"/>
            </w:tcBorders>
            <w:shd w:val="clear" w:color="auto" w:fill="auto"/>
            <w:vAlign w:val="center"/>
          </w:tcPr>
          <w:p w14:paraId="1F8E423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12153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311EFC">
            <w:pPr>
              <w:jc w:val="center"/>
            </w:pPr>
            <w:r>
              <w:rPr>
                <w:rFonts w:hint="eastAsia"/>
              </w:rPr>
              <w:t>2010507</w:t>
            </w:r>
          </w:p>
        </w:tc>
        <w:tc>
          <w:tcPr>
            <w:tcW w:w="3527" w:type="dxa"/>
            <w:tcBorders>
              <w:top w:val="nil"/>
              <w:left w:val="nil"/>
              <w:bottom w:val="single" w:color="auto" w:sz="4" w:space="0"/>
              <w:right w:val="single" w:color="auto" w:sz="4" w:space="0"/>
            </w:tcBorders>
            <w:shd w:val="clear" w:color="auto" w:fill="auto"/>
            <w:vAlign w:val="center"/>
          </w:tcPr>
          <w:p w14:paraId="5C622949">
            <w:r>
              <w:rPr>
                <w:rFonts w:hint="eastAsia"/>
              </w:rPr>
              <w:t>专项普查活动</w:t>
            </w:r>
          </w:p>
        </w:tc>
        <w:tc>
          <w:tcPr>
            <w:tcW w:w="3000" w:type="dxa"/>
            <w:tcBorders>
              <w:top w:val="nil"/>
              <w:left w:val="nil"/>
              <w:bottom w:val="single" w:color="auto" w:sz="4" w:space="0"/>
              <w:right w:val="single" w:color="auto" w:sz="4" w:space="0"/>
            </w:tcBorders>
            <w:shd w:val="clear" w:color="auto" w:fill="auto"/>
            <w:vAlign w:val="center"/>
          </w:tcPr>
          <w:p w14:paraId="5AE53DDD">
            <w:pPr>
              <w:jc w:val="right"/>
            </w:pPr>
            <w:r>
              <w:rPr>
                <w:rFonts w:hint="eastAsia"/>
              </w:rPr>
              <w:t>1.00</w:t>
            </w:r>
          </w:p>
        </w:tc>
        <w:tc>
          <w:tcPr>
            <w:tcW w:w="3492" w:type="dxa"/>
            <w:tcBorders>
              <w:top w:val="nil"/>
              <w:left w:val="nil"/>
              <w:bottom w:val="single" w:color="auto" w:sz="4" w:space="0"/>
              <w:right w:val="single" w:color="auto" w:sz="4" w:space="0"/>
            </w:tcBorders>
            <w:shd w:val="clear" w:color="auto" w:fill="auto"/>
            <w:vAlign w:val="center"/>
          </w:tcPr>
          <w:p w14:paraId="028123C5">
            <w:pPr>
              <w:jc w:val="right"/>
            </w:pPr>
            <w:r>
              <w:rPr>
                <w:rFonts w:hint="eastAsia"/>
              </w:rPr>
              <w:t>1.00</w:t>
            </w:r>
          </w:p>
        </w:tc>
        <w:tc>
          <w:tcPr>
            <w:tcW w:w="3000" w:type="dxa"/>
            <w:tcBorders>
              <w:top w:val="nil"/>
              <w:left w:val="nil"/>
              <w:bottom w:val="single" w:color="auto" w:sz="4" w:space="0"/>
              <w:right w:val="single" w:color="auto" w:sz="8" w:space="0"/>
            </w:tcBorders>
            <w:shd w:val="clear" w:color="auto" w:fill="auto"/>
            <w:vAlign w:val="center"/>
          </w:tcPr>
          <w:p w14:paraId="17BC07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EB9AE6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0A7EED">
            <w:pPr>
              <w:jc w:val="center"/>
            </w:pPr>
            <w:r>
              <w:rPr>
                <w:rFonts w:hint="eastAsia"/>
              </w:rPr>
              <w:t>2060499</w:t>
            </w:r>
          </w:p>
        </w:tc>
        <w:tc>
          <w:tcPr>
            <w:tcW w:w="3527" w:type="dxa"/>
            <w:tcBorders>
              <w:top w:val="nil"/>
              <w:left w:val="nil"/>
              <w:bottom w:val="single" w:color="auto" w:sz="4" w:space="0"/>
              <w:right w:val="single" w:color="auto" w:sz="4" w:space="0"/>
            </w:tcBorders>
            <w:shd w:val="clear" w:color="auto" w:fill="auto"/>
            <w:vAlign w:val="center"/>
          </w:tcPr>
          <w:p w14:paraId="5D3706CF">
            <w:r>
              <w:rPr>
                <w:rFonts w:hint="eastAsia"/>
              </w:rPr>
              <w:t>其他技术研究与开发支出</w:t>
            </w:r>
          </w:p>
        </w:tc>
        <w:tc>
          <w:tcPr>
            <w:tcW w:w="3000" w:type="dxa"/>
            <w:tcBorders>
              <w:top w:val="nil"/>
              <w:left w:val="nil"/>
              <w:bottom w:val="single" w:color="auto" w:sz="4" w:space="0"/>
              <w:right w:val="single" w:color="auto" w:sz="4" w:space="0"/>
            </w:tcBorders>
            <w:shd w:val="clear" w:color="auto" w:fill="auto"/>
            <w:vAlign w:val="center"/>
          </w:tcPr>
          <w:p w14:paraId="21032517">
            <w:pPr>
              <w:jc w:val="right"/>
            </w:pPr>
            <w:r>
              <w:rPr>
                <w:rFonts w:hint="eastAsia"/>
              </w:rPr>
              <w:t>165.70</w:t>
            </w:r>
          </w:p>
        </w:tc>
        <w:tc>
          <w:tcPr>
            <w:tcW w:w="3492" w:type="dxa"/>
            <w:tcBorders>
              <w:top w:val="nil"/>
              <w:left w:val="nil"/>
              <w:bottom w:val="single" w:color="auto" w:sz="4" w:space="0"/>
              <w:right w:val="single" w:color="auto" w:sz="4" w:space="0"/>
            </w:tcBorders>
            <w:shd w:val="clear" w:color="auto" w:fill="auto"/>
            <w:vAlign w:val="center"/>
          </w:tcPr>
          <w:p w14:paraId="2FB6250C">
            <w:pPr>
              <w:jc w:val="right"/>
            </w:pPr>
          </w:p>
        </w:tc>
        <w:tc>
          <w:tcPr>
            <w:tcW w:w="3000" w:type="dxa"/>
            <w:tcBorders>
              <w:top w:val="nil"/>
              <w:left w:val="nil"/>
              <w:bottom w:val="single" w:color="auto" w:sz="4" w:space="0"/>
              <w:right w:val="single" w:color="auto" w:sz="8" w:space="0"/>
            </w:tcBorders>
            <w:shd w:val="clear" w:color="auto" w:fill="auto"/>
            <w:vAlign w:val="center"/>
          </w:tcPr>
          <w:p w14:paraId="6EEE4179">
            <w:pPr>
              <w:widowControl/>
              <w:jc w:val="right"/>
              <w:rPr>
                <w:rFonts w:ascii="宋体" w:hAnsi="宋体" w:eastAsia="宋体" w:cs="宋体"/>
                <w:kern w:val="0"/>
                <w:sz w:val="24"/>
                <w:szCs w:val="24"/>
              </w:rPr>
            </w:pPr>
            <w:r>
              <w:rPr>
                <w:rFonts w:hint="eastAsia"/>
              </w:rPr>
              <w:t>165.70</w:t>
            </w:r>
            <w:r>
              <w:rPr>
                <w:rFonts w:hint="eastAsia" w:ascii="宋体" w:hAnsi="宋体" w:eastAsia="宋体" w:cs="宋体"/>
                <w:kern w:val="0"/>
                <w:sz w:val="24"/>
                <w:szCs w:val="24"/>
              </w:rPr>
              <w:t>　</w:t>
            </w:r>
          </w:p>
        </w:tc>
      </w:tr>
      <w:tr w14:paraId="2972FF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A4D0FB">
            <w:pPr>
              <w:jc w:val="center"/>
            </w:pPr>
            <w:r>
              <w:rPr>
                <w:rFonts w:hint="eastAsia"/>
              </w:rPr>
              <w:t>2060799</w:t>
            </w:r>
          </w:p>
        </w:tc>
        <w:tc>
          <w:tcPr>
            <w:tcW w:w="3527" w:type="dxa"/>
            <w:tcBorders>
              <w:top w:val="nil"/>
              <w:left w:val="nil"/>
              <w:bottom w:val="single" w:color="auto" w:sz="4" w:space="0"/>
              <w:right w:val="single" w:color="auto" w:sz="4" w:space="0"/>
            </w:tcBorders>
            <w:shd w:val="clear" w:color="auto" w:fill="auto"/>
            <w:vAlign w:val="center"/>
          </w:tcPr>
          <w:p w14:paraId="09001100">
            <w:r>
              <w:rPr>
                <w:rFonts w:hint="eastAsia"/>
              </w:rPr>
              <w:t>其他科学技术普及支出</w:t>
            </w:r>
          </w:p>
        </w:tc>
        <w:tc>
          <w:tcPr>
            <w:tcW w:w="3000" w:type="dxa"/>
            <w:tcBorders>
              <w:top w:val="nil"/>
              <w:left w:val="nil"/>
              <w:bottom w:val="single" w:color="auto" w:sz="4" w:space="0"/>
              <w:right w:val="single" w:color="auto" w:sz="4" w:space="0"/>
            </w:tcBorders>
            <w:shd w:val="clear" w:color="auto" w:fill="auto"/>
            <w:vAlign w:val="center"/>
          </w:tcPr>
          <w:p w14:paraId="008861CF">
            <w:pPr>
              <w:jc w:val="right"/>
            </w:pPr>
            <w:r>
              <w:rPr>
                <w:rFonts w:hint="eastAsia"/>
              </w:rPr>
              <w:t>34.10</w:t>
            </w:r>
          </w:p>
        </w:tc>
        <w:tc>
          <w:tcPr>
            <w:tcW w:w="3492" w:type="dxa"/>
            <w:tcBorders>
              <w:top w:val="nil"/>
              <w:left w:val="nil"/>
              <w:bottom w:val="single" w:color="auto" w:sz="4" w:space="0"/>
              <w:right w:val="single" w:color="auto" w:sz="4" w:space="0"/>
            </w:tcBorders>
            <w:shd w:val="clear" w:color="auto" w:fill="auto"/>
            <w:vAlign w:val="center"/>
          </w:tcPr>
          <w:p w14:paraId="07108B9F">
            <w:pPr>
              <w:jc w:val="right"/>
            </w:pPr>
            <w:r>
              <w:rPr>
                <w:rFonts w:hint="eastAsia"/>
              </w:rPr>
              <w:t>34.10</w:t>
            </w:r>
          </w:p>
        </w:tc>
        <w:tc>
          <w:tcPr>
            <w:tcW w:w="3000" w:type="dxa"/>
            <w:tcBorders>
              <w:top w:val="nil"/>
              <w:left w:val="nil"/>
              <w:bottom w:val="single" w:color="auto" w:sz="4" w:space="0"/>
              <w:right w:val="single" w:color="auto" w:sz="8" w:space="0"/>
            </w:tcBorders>
            <w:shd w:val="clear" w:color="auto" w:fill="auto"/>
            <w:vAlign w:val="center"/>
          </w:tcPr>
          <w:p w14:paraId="0301173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880ED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8D4105">
            <w:pPr>
              <w:jc w:val="center"/>
            </w:pPr>
            <w:r>
              <w:rPr>
                <w:rFonts w:hint="eastAsia"/>
              </w:rPr>
              <w:t>2080299</w:t>
            </w:r>
          </w:p>
        </w:tc>
        <w:tc>
          <w:tcPr>
            <w:tcW w:w="3527" w:type="dxa"/>
            <w:tcBorders>
              <w:top w:val="nil"/>
              <w:left w:val="nil"/>
              <w:bottom w:val="single" w:color="auto" w:sz="4" w:space="0"/>
              <w:right w:val="single" w:color="auto" w:sz="4" w:space="0"/>
            </w:tcBorders>
            <w:shd w:val="clear" w:color="auto" w:fill="auto"/>
            <w:vAlign w:val="center"/>
          </w:tcPr>
          <w:p w14:paraId="6B56F022">
            <w:r>
              <w:rPr>
                <w:rFonts w:hint="eastAsia"/>
              </w:rPr>
              <w:t>其他民政管理事务支出</w:t>
            </w:r>
          </w:p>
        </w:tc>
        <w:tc>
          <w:tcPr>
            <w:tcW w:w="3000" w:type="dxa"/>
            <w:tcBorders>
              <w:top w:val="nil"/>
              <w:left w:val="nil"/>
              <w:bottom w:val="single" w:color="auto" w:sz="4" w:space="0"/>
              <w:right w:val="single" w:color="auto" w:sz="4" w:space="0"/>
            </w:tcBorders>
            <w:shd w:val="clear" w:color="auto" w:fill="auto"/>
            <w:vAlign w:val="center"/>
          </w:tcPr>
          <w:p w14:paraId="714B4E27">
            <w:pPr>
              <w:jc w:val="right"/>
            </w:pPr>
            <w:r>
              <w:rPr>
                <w:rFonts w:hint="eastAsia"/>
              </w:rPr>
              <w:t>0.5</w:t>
            </w:r>
          </w:p>
        </w:tc>
        <w:tc>
          <w:tcPr>
            <w:tcW w:w="3492" w:type="dxa"/>
            <w:tcBorders>
              <w:top w:val="nil"/>
              <w:left w:val="nil"/>
              <w:bottom w:val="single" w:color="auto" w:sz="4" w:space="0"/>
              <w:right w:val="single" w:color="auto" w:sz="4" w:space="0"/>
            </w:tcBorders>
            <w:shd w:val="clear" w:color="auto" w:fill="auto"/>
            <w:vAlign w:val="center"/>
          </w:tcPr>
          <w:p w14:paraId="3FA4B372">
            <w:pPr>
              <w:jc w:val="right"/>
            </w:pPr>
            <w:r>
              <w:rPr>
                <w:rFonts w:hint="eastAsia"/>
              </w:rPr>
              <w:t>0.5</w:t>
            </w:r>
          </w:p>
        </w:tc>
        <w:tc>
          <w:tcPr>
            <w:tcW w:w="3000" w:type="dxa"/>
            <w:tcBorders>
              <w:top w:val="nil"/>
              <w:left w:val="nil"/>
              <w:bottom w:val="single" w:color="auto" w:sz="4" w:space="0"/>
              <w:right w:val="single" w:color="auto" w:sz="8" w:space="0"/>
            </w:tcBorders>
            <w:shd w:val="clear" w:color="auto" w:fill="auto"/>
            <w:vAlign w:val="center"/>
          </w:tcPr>
          <w:p w14:paraId="0077FB3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1FD47F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DCAEFFB">
            <w:pPr>
              <w:jc w:val="center"/>
            </w:pPr>
            <w:r>
              <w:rPr>
                <w:rFonts w:hint="eastAsia"/>
              </w:rPr>
              <w:t>2080801</w:t>
            </w:r>
          </w:p>
        </w:tc>
        <w:tc>
          <w:tcPr>
            <w:tcW w:w="3527" w:type="dxa"/>
            <w:tcBorders>
              <w:top w:val="nil"/>
              <w:left w:val="nil"/>
              <w:bottom w:val="single" w:color="auto" w:sz="8" w:space="0"/>
              <w:right w:val="single" w:color="auto" w:sz="4" w:space="0"/>
            </w:tcBorders>
            <w:shd w:val="clear" w:color="auto" w:fill="auto"/>
            <w:vAlign w:val="center"/>
          </w:tcPr>
          <w:p w14:paraId="4039E62E">
            <w:r>
              <w:rPr>
                <w:rFonts w:hint="eastAsia"/>
              </w:rPr>
              <w:t>死亡抚恤</w:t>
            </w:r>
          </w:p>
        </w:tc>
        <w:tc>
          <w:tcPr>
            <w:tcW w:w="3000" w:type="dxa"/>
            <w:tcBorders>
              <w:top w:val="nil"/>
              <w:left w:val="nil"/>
              <w:bottom w:val="single" w:color="auto" w:sz="8" w:space="0"/>
              <w:right w:val="single" w:color="auto" w:sz="4" w:space="0"/>
            </w:tcBorders>
            <w:shd w:val="clear" w:color="auto" w:fill="auto"/>
            <w:vAlign w:val="center"/>
          </w:tcPr>
          <w:p w14:paraId="37B9119E">
            <w:pPr>
              <w:jc w:val="right"/>
            </w:pPr>
            <w:r>
              <w:rPr>
                <w:rFonts w:hint="eastAsia"/>
              </w:rPr>
              <w:t>38.84</w:t>
            </w:r>
          </w:p>
        </w:tc>
        <w:tc>
          <w:tcPr>
            <w:tcW w:w="3492" w:type="dxa"/>
            <w:tcBorders>
              <w:top w:val="nil"/>
              <w:left w:val="nil"/>
              <w:bottom w:val="single" w:color="auto" w:sz="8" w:space="0"/>
              <w:right w:val="single" w:color="auto" w:sz="4" w:space="0"/>
            </w:tcBorders>
            <w:shd w:val="clear" w:color="auto" w:fill="auto"/>
            <w:vAlign w:val="center"/>
          </w:tcPr>
          <w:p w14:paraId="0309FB3C">
            <w:pPr>
              <w:jc w:val="right"/>
            </w:pPr>
            <w:r>
              <w:rPr>
                <w:rFonts w:hint="eastAsia"/>
              </w:rPr>
              <w:t>38.84</w:t>
            </w:r>
          </w:p>
        </w:tc>
        <w:tc>
          <w:tcPr>
            <w:tcW w:w="3000" w:type="dxa"/>
            <w:tcBorders>
              <w:top w:val="nil"/>
              <w:left w:val="nil"/>
              <w:bottom w:val="single" w:color="auto" w:sz="8" w:space="0"/>
              <w:right w:val="single" w:color="auto" w:sz="8" w:space="0"/>
            </w:tcBorders>
            <w:shd w:val="clear" w:color="auto" w:fill="auto"/>
            <w:vAlign w:val="center"/>
          </w:tcPr>
          <w:p w14:paraId="5B64B0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314EA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FE3AF6">
            <w:pPr>
              <w:jc w:val="center"/>
              <w:rPr>
                <w:rFonts w:ascii="宋体" w:hAnsi="宋体" w:eastAsia="宋体" w:cs="宋体"/>
                <w:sz w:val="24"/>
                <w:szCs w:val="24"/>
              </w:rPr>
            </w:pPr>
            <w:r>
              <w:rPr>
                <w:rFonts w:hint="eastAsia"/>
              </w:rPr>
              <w:t>2082899</w:t>
            </w:r>
          </w:p>
        </w:tc>
        <w:tc>
          <w:tcPr>
            <w:tcW w:w="3527" w:type="dxa"/>
            <w:tcBorders>
              <w:top w:val="nil"/>
              <w:left w:val="nil"/>
              <w:bottom w:val="single" w:color="auto" w:sz="8" w:space="0"/>
              <w:right w:val="single" w:color="auto" w:sz="4" w:space="0"/>
            </w:tcBorders>
            <w:shd w:val="clear" w:color="auto" w:fill="auto"/>
            <w:vAlign w:val="center"/>
          </w:tcPr>
          <w:p w14:paraId="1AE18342">
            <w:pPr>
              <w:rPr>
                <w:rFonts w:ascii="宋体" w:hAnsi="宋体" w:eastAsia="宋体" w:cs="宋体"/>
                <w:sz w:val="24"/>
                <w:szCs w:val="24"/>
              </w:rPr>
            </w:pPr>
            <w:r>
              <w:rPr>
                <w:rFonts w:hint="eastAsia"/>
              </w:rPr>
              <w:t>　其他退役军人事务管理支出</w:t>
            </w:r>
          </w:p>
        </w:tc>
        <w:tc>
          <w:tcPr>
            <w:tcW w:w="3000" w:type="dxa"/>
            <w:tcBorders>
              <w:top w:val="nil"/>
              <w:left w:val="nil"/>
              <w:bottom w:val="single" w:color="auto" w:sz="8" w:space="0"/>
              <w:right w:val="single" w:color="auto" w:sz="4" w:space="0"/>
            </w:tcBorders>
            <w:shd w:val="clear" w:color="auto" w:fill="auto"/>
            <w:vAlign w:val="center"/>
          </w:tcPr>
          <w:p w14:paraId="031A2AD1">
            <w:pPr>
              <w:jc w:val="right"/>
            </w:pPr>
            <w:r>
              <w:rPr>
                <w:rFonts w:hint="eastAsia"/>
              </w:rPr>
              <w:t>1.44　</w:t>
            </w:r>
          </w:p>
        </w:tc>
        <w:tc>
          <w:tcPr>
            <w:tcW w:w="3492" w:type="dxa"/>
            <w:tcBorders>
              <w:top w:val="nil"/>
              <w:left w:val="nil"/>
              <w:bottom w:val="single" w:color="auto" w:sz="8" w:space="0"/>
              <w:right w:val="single" w:color="auto" w:sz="4" w:space="0"/>
            </w:tcBorders>
            <w:shd w:val="clear" w:color="auto" w:fill="auto"/>
            <w:vAlign w:val="center"/>
          </w:tcPr>
          <w:p w14:paraId="0B47F821">
            <w:pPr>
              <w:jc w:val="right"/>
            </w:pPr>
            <w:r>
              <w:rPr>
                <w:rFonts w:hint="eastAsia"/>
              </w:rPr>
              <w:t>1.44　</w:t>
            </w:r>
          </w:p>
        </w:tc>
        <w:tc>
          <w:tcPr>
            <w:tcW w:w="3000" w:type="dxa"/>
            <w:tcBorders>
              <w:top w:val="nil"/>
              <w:left w:val="nil"/>
              <w:bottom w:val="single" w:color="auto" w:sz="8" w:space="0"/>
              <w:right w:val="single" w:color="auto" w:sz="8" w:space="0"/>
            </w:tcBorders>
            <w:shd w:val="clear" w:color="auto" w:fill="auto"/>
            <w:vAlign w:val="center"/>
          </w:tcPr>
          <w:p w14:paraId="38329EFB">
            <w:pPr>
              <w:widowControl/>
              <w:jc w:val="right"/>
              <w:rPr>
                <w:rFonts w:ascii="宋体" w:hAnsi="宋体" w:eastAsia="宋体" w:cs="宋体"/>
                <w:kern w:val="0"/>
                <w:sz w:val="24"/>
                <w:szCs w:val="24"/>
              </w:rPr>
            </w:pPr>
          </w:p>
        </w:tc>
      </w:tr>
      <w:tr w14:paraId="6191BE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235AD44">
            <w:pPr>
              <w:jc w:val="center"/>
            </w:pPr>
            <w:r>
              <w:rPr>
                <w:rFonts w:hint="eastAsia"/>
              </w:rPr>
              <w:t>2100410</w:t>
            </w:r>
          </w:p>
        </w:tc>
        <w:tc>
          <w:tcPr>
            <w:tcW w:w="3527" w:type="dxa"/>
            <w:tcBorders>
              <w:top w:val="nil"/>
              <w:left w:val="nil"/>
              <w:bottom w:val="single" w:color="auto" w:sz="8" w:space="0"/>
              <w:right w:val="single" w:color="auto" w:sz="4" w:space="0"/>
            </w:tcBorders>
            <w:shd w:val="clear" w:color="auto" w:fill="auto"/>
            <w:vAlign w:val="center"/>
          </w:tcPr>
          <w:p w14:paraId="7411692F">
            <w:r>
              <w:rPr>
                <w:rFonts w:hint="eastAsia"/>
              </w:rPr>
              <w:t>突发公共卫生事件应急处理</w:t>
            </w:r>
          </w:p>
        </w:tc>
        <w:tc>
          <w:tcPr>
            <w:tcW w:w="3000" w:type="dxa"/>
            <w:tcBorders>
              <w:top w:val="nil"/>
              <w:left w:val="nil"/>
              <w:bottom w:val="single" w:color="auto" w:sz="8" w:space="0"/>
              <w:right w:val="single" w:color="auto" w:sz="4" w:space="0"/>
            </w:tcBorders>
            <w:shd w:val="clear" w:color="auto" w:fill="auto"/>
            <w:vAlign w:val="center"/>
          </w:tcPr>
          <w:p w14:paraId="41AFE8A1">
            <w:pPr>
              <w:jc w:val="right"/>
            </w:pPr>
            <w:r>
              <w:rPr>
                <w:rFonts w:hint="eastAsia"/>
              </w:rPr>
              <w:t>100.00</w:t>
            </w:r>
          </w:p>
        </w:tc>
        <w:tc>
          <w:tcPr>
            <w:tcW w:w="3492" w:type="dxa"/>
            <w:tcBorders>
              <w:top w:val="nil"/>
              <w:left w:val="nil"/>
              <w:bottom w:val="single" w:color="auto" w:sz="8" w:space="0"/>
              <w:right w:val="single" w:color="auto" w:sz="4" w:space="0"/>
            </w:tcBorders>
            <w:shd w:val="clear" w:color="auto" w:fill="auto"/>
            <w:vAlign w:val="center"/>
          </w:tcPr>
          <w:p w14:paraId="6A6CE694">
            <w:pPr>
              <w:jc w:val="right"/>
            </w:pPr>
          </w:p>
        </w:tc>
        <w:tc>
          <w:tcPr>
            <w:tcW w:w="3000" w:type="dxa"/>
            <w:tcBorders>
              <w:top w:val="nil"/>
              <w:left w:val="nil"/>
              <w:bottom w:val="single" w:color="auto" w:sz="8" w:space="0"/>
              <w:right w:val="single" w:color="auto" w:sz="8" w:space="0"/>
            </w:tcBorders>
            <w:shd w:val="clear" w:color="auto" w:fill="auto"/>
            <w:vAlign w:val="center"/>
          </w:tcPr>
          <w:p w14:paraId="65092890">
            <w:pPr>
              <w:jc w:val="right"/>
            </w:pPr>
            <w:r>
              <w:rPr>
                <w:rFonts w:hint="eastAsia"/>
              </w:rPr>
              <w:t>100.00</w:t>
            </w:r>
          </w:p>
        </w:tc>
      </w:tr>
      <w:tr w14:paraId="009B12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8338337">
            <w:pPr>
              <w:jc w:val="center"/>
            </w:pPr>
            <w:r>
              <w:rPr>
                <w:rFonts w:hint="eastAsia"/>
              </w:rPr>
              <w:t>2109901</w:t>
            </w:r>
          </w:p>
        </w:tc>
        <w:tc>
          <w:tcPr>
            <w:tcW w:w="3527" w:type="dxa"/>
            <w:tcBorders>
              <w:top w:val="nil"/>
              <w:left w:val="nil"/>
              <w:bottom w:val="single" w:color="auto" w:sz="8" w:space="0"/>
              <w:right w:val="single" w:color="auto" w:sz="4" w:space="0"/>
            </w:tcBorders>
            <w:shd w:val="clear" w:color="auto" w:fill="auto"/>
            <w:vAlign w:val="center"/>
          </w:tcPr>
          <w:p w14:paraId="5CF8C471">
            <w:r>
              <w:rPr>
                <w:rFonts w:hint="eastAsia"/>
              </w:rPr>
              <w:t>其他卫生健康支出</w:t>
            </w:r>
          </w:p>
        </w:tc>
        <w:tc>
          <w:tcPr>
            <w:tcW w:w="3000" w:type="dxa"/>
            <w:tcBorders>
              <w:top w:val="nil"/>
              <w:left w:val="nil"/>
              <w:bottom w:val="single" w:color="auto" w:sz="8" w:space="0"/>
              <w:right w:val="single" w:color="auto" w:sz="4" w:space="0"/>
            </w:tcBorders>
            <w:shd w:val="clear" w:color="auto" w:fill="auto"/>
            <w:vAlign w:val="center"/>
          </w:tcPr>
          <w:p w14:paraId="32C7001F">
            <w:pPr>
              <w:jc w:val="right"/>
            </w:pPr>
            <w:r>
              <w:rPr>
                <w:rFonts w:hint="eastAsia"/>
              </w:rPr>
              <w:t>17.88</w:t>
            </w:r>
          </w:p>
        </w:tc>
        <w:tc>
          <w:tcPr>
            <w:tcW w:w="3492" w:type="dxa"/>
            <w:tcBorders>
              <w:top w:val="nil"/>
              <w:left w:val="nil"/>
              <w:bottom w:val="single" w:color="auto" w:sz="8" w:space="0"/>
              <w:right w:val="single" w:color="auto" w:sz="4" w:space="0"/>
            </w:tcBorders>
            <w:shd w:val="clear" w:color="auto" w:fill="auto"/>
            <w:vAlign w:val="center"/>
          </w:tcPr>
          <w:p w14:paraId="34145F4E">
            <w:pPr>
              <w:jc w:val="right"/>
            </w:pPr>
            <w:r>
              <w:rPr>
                <w:rFonts w:hint="eastAsia"/>
              </w:rPr>
              <w:t>17.88</w:t>
            </w:r>
          </w:p>
        </w:tc>
        <w:tc>
          <w:tcPr>
            <w:tcW w:w="3000" w:type="dxa"/>
            <w:tcBorders>
              <w:top w:val="nil"/>
              <w:left w:val="nil"/>
              <w:bottom w:val="single" w:color="auto" w:sz="8" w:space="0"/>
              <w:right w:val="single" w:color="auto" w:sz="8" w:space="0"/>
            </w:tcBorders>
            <w:shd w:val="clear" w:color="auto" w:fill="auto"/>
            <w:vAlign w:val="center"/>
          </w:tcPr>
          <w:p w14:paraId="2ADE1847">
            <w:pPr>
              <w:widowControl/>
              <w:jc w:val="right"/>
              <w:rPr>
                <w:rFonts w:ascii="宋体" w:hAnsi="宋体" w:eastAsia="宋体" w:cs="宋体"/>
                <w:kern w:val="0"/>
                <w:sz w:val="24"/>
                <w:szCs w:val="24"/>
              </w:rPr>
            </w:pPr>
          </w:p>
        </w:tc>
      </w:tr>
      <w:tr w14:paraId="599990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29D290F">
            <w:pPr>
              <w:jc w:val="center"/>
            </w:pPr>
            <w:r>
              <w:rPr>
                <w:rFonts w:hint="eastAsia"/>
              </w:rPr>
              <w:t>2111001</w:t>
            </w:r>
          </w:p>
        </w:tc>
        <w:tc>
          <w:tcPr>
            <w:tcW w:w="3527" w:type="dxa"/>
            <w:tcBorders>
              <w:top w:val="nil"/>
              <w:left w:val="nil"/>
              <w:bottom w:val="single" w:color="auto" w:sz="8" w:space="0"/>
              <w:right w:val="single" w:color="auto" w:sz="4" w:space="0"/>
            </w:tcBorders>
            <w:shd w:val="clear" w:color="auto" w:fill="auto"/>
            <w:vAlign w:val="center"/>
          </w:tcPr>
          <w:p w14:paraId="6318DADF">
            <w:r>
              <w:rPr>
                <w:rFonts w:hint="eastAsia"/>
              </w:rPr>
              <w:t>能源节约利用</w:t>
            </w:r>
          </w:p>
        </w:tc>
        <w:tc>
          <w:tcPr>
            <w:tcW w:w="3000" w:type="dxa"/>
            <w:tcBorders>
              <w:top w:val="nil"/>
              <w:left w:val="nil"/>
              <w:bottom w:val="single" w:color="auto" w:sz="8" w:space="0"/>
              <w:right w:val="single" w:color="auto" w:sz="4" w:space="0"/>
            </w:tcBorders>
            <w:shd w:val="clear" w:color="auto" w:fill="auto"/>
            <w:vAlign w:val="center"/>
          </w:tcPr>
          <w:p w14:paraId="35B34539">
            <w:pPr>
              <w:jc w:val="right"/>
            </w:pPr>
            <w:r>
              <w:rPr>
                <w:rFonts w:hint="eastAsia"/>
              </w:rPr>
              <w:t>98.23</w:t>
            </w:r>
          </w:p>
        </w:tc>
        <w:tc>
          <w:tcPr>
            <w:tcW w:w="3492" w:type="dxa"/>
            <w:tcBorders>
              <w:top w:val="nil"/>
              <w:left w:val="nil"/>
              <w:bottom w:val="single" w:color="auto" w:sz="8" w:space="0"/>
              <w:right w:val="single" w:color="auto" w:sz="4" w:space="0"/>
            </w:tcBorders>
            <w:shd w:val="clear" w:color="auto" w:fill="auto"/>
            <w:vAlign w:val="center"/>
          </w:tcPr>
          <w:p w14:paraId="3BCB2258">
            <w:pPr>
              <w:jc w:val="right"/>
            </w:pPr>
          </w:p>
        </w:tc>
        <w:tc>
          <w:tcPr>
            <w:tcW w:w="3000" w:type="dxa"/>
            <w:tcBorders>
              <w:top w:val="nil"/>
              <w:left w:val="nil"/>
              <w:bottom w:val="single" w:color="auto" w:sz="8" w:space="0"/>
              <w:right w:val="single" w:color="auto" w:sz="8" w:space="0"/>
            </w:tcBorders>
            <w:shd w:val="clear" w:color="auto" w:fill="auto"/>
            <w:vAlign w:val="center"/>
          </w:tcPr>
          <w:p w14:paraId="285DA068">
            <w:pPr>
              <w:jc w:val="right"/>
            </w:pPr>
            <w:r>
              <w:rPr>
                <w:rFonts w:hint="eastAsia"/>
              </w:rPr>
              <w:t>98.23</w:t>
            </w:r>
          </w:p>
        </w:tc>
      </w:tr>
      <w:tr w14:paraId="3A20B64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3C4D958">
            <w:pPr>
              <w:jc w:val="center"/>
            </w:pPr>
            <w:r>
              <w:rPr>
                <w:rFonts w:hint="eastAsia"/>
              </w:rPr>
              <w:t>2119901</w:t>
            </w:r>
          </w:p>
        </w:tc>
        <w:tc>
          <w:tcPr>
            <w:tcW w:w="3527" w:type="dxa"/>
            <w:tcBorders>
              <w:top w:val="nil"/>
              <w:left w:val="nil"/>
              <w:bottom w:val="single" w:color="auto" w:sz="8" w:space="0"/>
              <w:right w:val="single" w:color="auto" w:sz="4" w:space="0"/>
            </w:tcBorders>
            <w:shd w:val="clear" w:color="auto" w:fill="auto"/>
            <w:vAlign w:val="center"/>
          </w:tcPr>
          <w:p w14:paraId="19D29060">
            <w:r>
              <w:rPr>
                <w:rFonts w:hint="eastAsia"/>
              </w:rPr>
              <w:t>其他节能环保支出</w:t>
            </w:r>
          </w:p>
        </w:tc>
        <w:tc>
          <w:tcPr>
            <w:tcW w:w="3000" w:type="dxa"/>
            <w:tcBorders>
              <w:top w:val="nil"/>
              <w:left w:val="nil"/>
              <w:bottom w:val="single" w:color="auto" w:sz="8" w:space="0"/>
              <w:right w:val="single" w:color="auto" w:sz="4" w:space="0"/>
            </w:tcBorders>
            <w:shd w:val="clear" w:color="auto" w:fill="auto"/>
            <w:vAlign w:val="center"/>
          </w:tcPr>
          <w:p w14:paraId="1E84EC8A">
            <w:pPr>
              <w:jc w:val="right"/>
            </w:pPr>
            <w:r>
              <w:rPr>
                <w:rFonts w:hint="eastAsia"/>
              </w:rPr>
              <w:t>437.10</w:t>
            </w:r>
          </w:p>
        </w:tc>
        <w:tc>
          <w:tcPr>
            <w:tcW w:w="3492" w:type="dxa"/>
            <w:tcBorders>
              <w:top w:val="nil"/>
              <w:left w:val="nil"/>
              <w:bottom w:val="single" w:color="auto" w:sz="8" w:space="0"/>
              <w:right w:val="single" w:color="auto" w:sz="4" w:space="0"/>
            </w:tcBorders>
            <w:shd w:val="clear" w:color="auto" w:fill="auto"/>
            <w:vAlign w:val="center"/>
          </w:tcPr>
          <w:p w14:paraId="4344EE61">
            <w:pPr>
              <w:jc w:val="right"/>
            </w:pPr>
          </w:p>
        </w:tc>
        <w:tc>
          <w:tcPr>
            <w:tcW w:w="3000" w:type="dxa"/>
            <w:tcBorders>
              <w:top w:val="nil"/>
              <w:left w:val="nil"/>
              <w:bottom w:val="single" w:color="auto" w:sz="8" w:space="0"/>
              <w:right w:val="single" w:color="auto" w:sz="8" w:space="0"/>
            </w:tcBorders>
            <w:shd w:val="clear" w:color="auto" w:fill="auto"/>
            <w:vAlign w:val="center"/>
          </w:tcPr>
          <w:p w14:paraId="655AE685">
            <w:pPr>
              <w:jc w:val="right"/>
            </w:pPr>
            <w:r>
              <w:rPr>
                <w:rFonts w:hint="eastAsia"/>
              </w:rPr>
              <w:t>437.10</w:t>
            </w:r>
          </w:p>
        </w:tc>
      </w:tr>
      <w:tr w14:paraId="3CAAD2F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72B27DD">
            <w:pPr>
              <w:jc w:val="center"/>
            </w:pPr>
            <w:r>
              <w:rPr>
                <w:rFonts w:hint="eastAsia"/>
              </w:rPr>
              <w:t>2129901</w:t>
            </w:r>
          </w:p>
        </w:tc>
        <w:tc>
          <w:tcPr>
            <w:tcW w:w="3527" w:type="dxa"/>
            <w:tcBorders>
              <w:top w:val="nil"/>
              <w:left w:val="nil"/>
              <w:bottom w:val="single" w:color="auto" w:sz="8" w:space="0"/>
              <w:right w:val="single" w:color="auto" w:sz="4" w:space="0"/>
            </w:tcBorders>
            <w:shd w:val="clear" w:color="auto" w:fill="auto"/>
            <w:vAlign w:val="center"/>
          </w:tcPr>
          <w:p w14:paraId="70513E80">
            <w:r>
              <w:rPr>
                <w:rFonts w:hint="eastAsia"/>
              </w:rPr>
              <w:t>其他城乡社区支出</w:t>
            </w:r>
          </w:p>
        </w:tc>
        <w:tc>
          <w:tcPr>
            <w:tcW w:w="3000" w:type="dxa"/>
            <w:tcBorders>
              <w:top w:val="nil"/>
              <w:left w:val="nil"/>
              <w:bottom w:val="single" w:color="auto" w:sz="8" w:space="0"/>
              <w:right w:val="single" w:color="auto" w:sz="4" w:space="0"/>
            </w:tcBorders>
            <w:shd w:val="clear" w:color="auto" w:fill="auto"/>
            <w:vAlign w:val="center"/>
          </w:tcPr>
          <w:p w14:paraId="2D9FDA42">
            <w:pPr>
              <w:jc w:val="right"/>
            </w:pPr>
            <w:r>
              <w:rPr>
                <w:rFonts w:hint="eastAsia"/>
              </w:rPr>
              <w:t>71.00</w:t>
            </w:r>
          </w:p>
        </w:tc>
        <w:tc>
          <w:tcPr>
            <w:tcW w:w="3492" w:type="dxa"/>
            <w:tcBorders>
              <w:top w:val="nil"/>
              <w:left w:val="nil"/>
              <w:bottom w:val="single" w:color="auto" w:sz="8" w:space="0"/>
              <w:right w:val="single" w:color="auto" w:sz="4" w:space="0"/>
            </w:tcBorders>
            <w:shd w:val="clear" w:color="auto" w:fill="auto"/>
            <w:vAlign w:val="center"/>
          </w:tcPr>
          <w:p w14:paraId="7359C4D2">
            <w:pPr>
              <w:jc w:val="right"/>
            </w:pPr>
            <w:r>
              <w:rPr>
                <w:rFonts w:hint="eastAsia"/>
              </w:rPr>
              <w:t>71.00</w:t>
            </w:r>
          </w:p>
        </w:tc>
        <w:tc>
          <w:tcPr>
            <w:tcW w:w="3000" w:type="dxa"/>
            <w:tcBorders>
              <w:top w:val="nil"/>
              <w:left w:val="nil"/>
              <w:bottom w:val="single" w:color="auto" w:sz="8" w:space="0"/>
              <w:right w:val="single" w:color="auto" w:sz="8" w:space="0"/>
            </w:tcBorders>
            <w:shd w:val="clear" w:color="auto" w:fill="auto"/>
            <w:vAlign w:val="center"/>
          </w:tcPr>
          <w:p w14:paraId="71EA7CFB">
            <w:pPr>
              <w:widowControl/>
              <w:jc w:val="right"/>
              <w:rPr>
                <w:rFonts w:ascii="宋体" w:hAnsi="宋体" w:eastAsia="宋体" w:cs="宋体"/>
                <w:kern w:val="0"/>
                <w:sz w:val="24"/>
                <w:szCs w:val="24"/>
              </w:rPr>
            </w:pPr>
          </w:p>
        </w:tc>
      </w:tr>
      <w:tr w14:paraId="47B4B9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2722E8E">
            <w:pPr>
              <w:jc w:val="center"/>
              <w:rPr>
                <w:rFonts w:ascii="宋体" w:hAnsi="宋体" w:eastAsia="宋体" w:cs="宋体"/>
                <w:sz w:val="24"/>
                <w:szCs w:val="24"/>
              </w:rPr>
            </w:pPr>
            <w:r>
              <w:rPr>
                <w:rFonts w:hint="eastAsia"/>
              </w:rPr>
              <w:t>2130501</w:t>
            </w:r>
          </w:p>
        </w:tc>
        <w:tc>
          <w:tcPr>
            <w:tcW w:w="3527" w:type="dxa"/>
            <w:tcBorders>
              <w:top w:val="nil"/>
              <w:left w:val="nil"/>
              <w:bottom w:val="single" w:color="auto" w:sz="8" w:space="0"/>
              <w:right w:val="single" w:color="auto" w:sz="4" w:space="0"/>
            </w:tcBorders>
            <w:shd w:val="clear" w:color="auto" w:fill="auto"/>
            <w:vAlign w:val="center"/>
          </w:tcPr>
          <w:p w14:paraId="03977765">
            <w:r>
              <w:rPr>
                <w:rFonts w:hint="eastAsia"/>
              </w:rPr>
              <w:t>行政运行</w:t>
            </w:r>
          </w:p>
        </w:tc>
        <w:tc>
          <w:tcPr>
            <w:tcW w:w="3000" w:type="dxa"/>
            <w:tcBorders>
              <w:top w:val="nil"/>
              <w:left w:val="nil"/>
              <w:bottom w:val="single" w:color="auto" w:sz="8" w:space="0"/>
              <w:right w:val="single" w:color="auto" w:sz="4" w:space="0"/>
            </w:tcBorders>
            <w:shd w:val="clear" w:color="auto" w:fill="auto"/>
            <w:vAlign w:val="center"/>
          </w:tcPr>
          <w:p w14:paraId="6C22207F">
            <w:pPr>
              <w:widowControl/>
              <w:jc w:val="right"/>
              <w:rPr>
                <w:rFonts w:ascii="宋体" w:hAnsi="宋体" w:eastAsia="宋体" w:cs="宋体"/>
                <w:kern w:val="0"/>
                <w:sz w:val="24"/>
                <w:szCs w:val="24"/>
              </w:rPr>
            </w:pPr>
            <w:r>
              <w:rPr>
                <w:rFonts w:hint="eastAsia"/>
              </w:rPr>
              <w:t>4.00</w:t>
            </w:r>
          </w:p>
        </w:tc>
        <w:tc>
          <w:tcPr>
            <w:tcW w:w="3492" w:type="dxa"/>
            <w:tcBorders>
              <w:top w:val="nil"/>
              <w:left w:val="nil"/>
              <w:bottom w:val="single" w:color="auto" w:sz="8" w:space="0"/>
              <w:right w:val="single" w:color="auto" w:sz="4" w:space="0"/>
            </w:tcBorders>
            <w:shd w:val="clear" w:color="auto" w:fill="auto"/>
            <w:vAlign w:val="center"/>
          </w:tcPr>
          <w:p w14:paraId="1E7A92D8">
            <w:pPr>
              <w:widowControl/>
              <w:jc w:val="right"/>
              <w:rPr>
                <w:rFonts w:ascii="宋体" w:hAnsi="宋体" w:eastAsia="宋体" w:cs="宋体"/>
                <w:kern w:val="0"/>
                <w:sz w:val="24"/>
                <w:szCs w:val="24"/>
              </w:rPr>
            </w:pPr>
            <w:r>
              <w:rPr>
                <w:rFonts w:hint="eastAsia"/>
              </w:rPr>
              <w:t>4.00</w:t>
            </w:r>
          </w:p>
        </w:tc>
        <w:tc>
          <w:tcPr>
            <w:tcW w:w="3000" w:type="dxa"/>
            <w:tcBorders>
              <w:top w:val="nil"/>
              <w:left w:val="nil"/>
              <w:bottom w:val="single" w:color="auto" w:sz="8" w:space="0"/>
              <w:right w:val="single" w:color="auto" w:sz="8" w:space="0"/>
            </w:tcBorders>
            <w:shd w:val="clear" w:color="auto" w:fill="auto"/>
            <w:vAlign w:val="center"/>
          </w:tcPr>
          <w:p w14:paraId="12B0CF0B">
            <w:pPr>
              <w:widowControl/>
              <w:jc w:val="right"/>
              <w:rPr>
                <w:rFonts w:ascii="宋体" w:hAnsi="宋体" w:eastAsia="宋体" w:cs="宋体"/>
                <w:kern w:val="0"/>
                <w:sz w:val="24"/>
                <w:szCs w:val="24"/>
              </w:rPr>
            </w:pPr>
          </w:p>
        </w:tc>
      </w:tr>
      <w:tr w14:paraId="6A4C9C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1BD2742">
            <w:pPr>
              <w:jc w:val="center"/>
              <w:rPr>
                <w:rFonts w:ascii="宋体" w:hAnsi="宋体" w:eastAsia="宋体" w:cs="宋体"/>
                <w:sz w:val="24"/>
                <w:szCs w:val="24"/>
              </w:rPr>
            </w:pPr>
            <w:r>
              <w:rPr>
                <w:rFonts w:hint="eastAsia"/>
              </w:rPr>
              <w:t>2150199</w:t>
            </w:r>
          </w:p>
        </w:tc>
        <w:tc>
          <w:tcPr>
            <w:tcW w:w="3527" w:type="dxa"/>
            <w:tcBorders>
              <w:top w:val="nil"/>
              <w:left w:val="nil"/>
              <w:bottom w:val="single" w:color="auto" w:sz="8" w:space="0"/>
              <w:right w:val="single" w:color="auto" w:sz="4" w:space="0"/>
            </w:tcBorders>
            <w:shd w:val="clear" w:color="auto" w:fill="auto"/>
            <w:vAlign w:val="center"/>
          </w:tcPr>
          <w:p w14:paraId="4432795C">
            <w:r>
              <w:rPr>
                <w:rFonts w:hint="eastAsia"/>
              </w:rPr>
              <w:t>　其他资源勘探业支出</w:t>
            </w:r>
          </w:p>
          <w:p w14:paraId="0A7BD7CE">
            <w:pPr>
              <w:rPr>
                <w:rFonts w:ascii="宋体" w:hAnsi="宋体" w:eastAsia="宋体" w:cs="宋体"/>
                <w:sz w:val="24"/>
                <w:szCs w:val="24"/>
              </w:rPr>
            </w:pPr>
          </w:p>
        </w:tc>
        <w:tc>
          <w:tcPr>
            <w:tcW w:w="3000" w:type="dxa"/>
            <w:tcBorders>
              <w:top w:val="nil"/>
              <w:left w:val="nil"/>
              <w:bottom w:val="single" w:color="auto" w:sz="8" w:space="0"/>
              <w:right w:val="single" w:color="auto" w:sz="4" w:space="0"/>
            </w:tcBorders>
            <w:shd w:val="clear" w:color="auto" w:fill="auto"/>
            <w:vAlign w:val="center"/>
          </w:tcPr>
          <w:p w14:paraId="5696C277">
            <w:pPr>
              <w:jc w:val="right"/>
            </w:pPr>
            <w:r>
              <w:rPr>
                <w:rFonts w:hint="eastAsia"/>
              </w:rPr>
              <w:t>15.00　</w:t>
            </w:r>
          </w:p>
        </w:tc>
        <w:tc>
          <w:tcPr>
            <w:tcW w:w="3492" w:type="dxa"/>
            <w:tcBorders>
              <w:top w:val="nil"/>
              <w:left w:val="nil"/>
              <w:bottom w:val="single" w:color="auto" w:sz="8" w:space="0"/>
              <w:right w:val="single" w:color="auto" w:sz="4" w:space="0"/>
            </w:tcBorders>
            <w:shd w:val="clear" w:color="auto" w:fill="auto"/>
            <w:vAlign w:val="center"/>
          </w:tcPr>
          <w:p w14:paraId="6985629C">
            <w:pPr>
              <w:jc w:val="right"/>
            </w:pPr>
            <w:r>
              <w:rPr>
                <w:rFonts w:hint="eastAsia"/>
              </w:rPr>
              <w:t>　</w:t>
            </w:r>
          </w:p>
        </w:tc>
        <w:tc>
          <w:tcPr>
            <w:tcW w:w="3000" w:type="dxa"/>
            <w:tcBorders>
              <w:top w:val="nil"/>
              <w:left w:val="nil"/>
              <w:bottom w:val="single" w:color="auto" w:sz="8" w:space="0"/>
              <w:right w:val="single" w:color="auto" w:sz="8" w:space="0"/>
            </w:tcBorders>
            <w:shd w:val="clear" w:color="auto" w:fill="auto"/>
            <w:vAlign w:val="center"/>
          </w:tcPr>
          <w:p w14:paraId="3DB86074">
            <w:pPr>
              <w:widowControl/>
              <w:jc w:val="right"/>
              <w:rPr>
                <w:rFonts w:ascii="宋体" w:hAnsi="宋体" w:eastAsia="宋体" w:cs="宋体"/>
                <w:kern w:val="0"/>
                <w:sz w:val="24"/>
                <w:szCs w:val="24"/>
              </w:rPr>
            </w:pPr>
            <w:r>
              <w:rPr>
                <w:rFonts w:hint="eastAsia"/>
              </w:rPr>
              <w:t>15.00</w:t>
            </w:r>
          </w:p>
        </w:tc>
      </w:tr>
      <w:tr w14:paraId="7BF73D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BB1649E">
            <w:pPr>
              <w:jc w:val="center"/>
              <w:rPr>
                <w:rFonts w:ascii="宋体" w:hAnsi="宋体" w:eastAsia="宋体" w:cs="宋体"/>
                <w:sz w:val="24"/>
                <w:szCs w:val="24"/>
              </w:rPr>
            </w:pPr>
            <w:r>
              <w:rPr>
                <w:rFonts w:hint="eastAsia"/>
              </w:rPr>
              <w:t>2150501</w:t>
            </w:r>
          </w:p>
        </w:tc>
        <w:tc>
          <w:tcPr>
            <w:tcW w:w="3527" w:type="dxa"/>
            <w:tcBorders>
              <w:top w:val="nil"/>
              <w:left w:val="nil"/>
              <w:bottom w:val="single" w:color="auto" w:sz="8" w:space="0"/>
              <w:right w:val="single" w:color="auto" w:sz="4" w:space="0"/>
            </w:tcBorders>
            <w:shd w:val="clear" w:color="auto" w:fill="auto"/>
            <w:vAlign w:val="center"/>
          </w:tcPr>
          <w:p w14:paraId="1533C6D5">
            <w:pPr>
              <w:rPr>
                <w:rFonts w:ascii="宋体" w:hAnsi="宋体" w:eastAsia="宋体" w:cs="宋体"/>
                <w:sz w:val="24"/>
                <w:szCs w:val="24"/>
              </w:rPr>
            </w:pPr>
            <w:r>
              <w:rPr>
                <w:rFonts w:hint="eastAsia"/>
              </w:rPr>
              <w:t>　行政运行</w:t>
            </w:r>
          </w:p>
        </w:tc>
        <w:tc>
          <w:tcPr>
            <w:tcW w:w="3000" w:type="dxa"/>
            <w:tcBorders>
              <w:top w:val="nil"/>
              <w:left w:val="nil"/>
              <w:bottom w:val="single" w:color="auto" w:sz="8" w:space="0"/>
              <w:right w:val="single" w:color="auto" w:sz="4" w:space="0"/>
            </w:tcBorders>
            <w:shd w:val="clear" w:color="auto" w:fill="auto"/>
            <w:vAlign w:val="center"/>
          </w:tcPr>
          <w:p w14:paraId="166309C7">
            <w:pPr>
              <w:jc w:val="right"/>
            </w:pPr>
            <w:r>
              <w:rPr>
                <w:rFonts w:hint="eastAsia"/>
              </w:rPr>
              <w:t>219.19</w:t>
            </w:r>
          </w:p>
        </w:tc>
        <w:tc>
          <w:tcPr>
            <w:tcW w:w="3492" w:type="dxa"/>
            <w:tcBorders>
              <w:top w:val="nil"/>
              <w:left w:val="nil"/>
              <w:bottom w:val="single" w:color="auto" w:sz="8" w:space="0"/>
              <w:right w:val="single" w:color="auto" w:sz="4" w:space="0"/>
            </w:tcBorders>
            <w:shd w:val="clear" w:color="auto" w:fill="auto"/>
            <w:vAlign w:val="center"/>
          </w:tcPr>
          <w:p w14:paraId="49E70629">
            <w:pPr>
              <w:jc w:val="right"/>
            </w:pPr>
            <w:r>
              <w:rPr>
                <w:rFonts w:hint="eastAsia"/>
              </w:rPr>
              <w:t>202.60　</w:t>
            </w:r>
          </w:p>
        </w:tc>
        <w:tc>
          <w:tcPr>
            <w:tcW w:w="3000" w:type="dxa"/>
            <w:tcBorders>
              <w:top w:val="nil"/>
              <w:left w:val="nil"/>
              <w:bottom w:val="single" w:color="auto" w:sz="8" w:space="0"/>
              <w:right w:val="single" w:color="auto" w:sz="8" w:space="0"/>
            </w:tcBorders>
            <w:shd w:val="clear" w:color="auto" w:fill="auto"/>
            <w:vAlign w:val="center"/>
          </w:tcPr>
          <w:p w14:paraId="32BF5270">
            <w:pPr>
              <w:widowControl/>
              <w:jc w:val="right"/>
              <w:rPr>
                <w:rFonts w:ascii="宋体" w:hAnsi="宋体" w:eastAsia="宋体" w:cs="宋体"/>
                <w:kern w:val="0"/>
                <w:sz w:val="24"/>
                <w:szCs w:val="24"/>
              </w:rPr>
            </w:pPr>
            <w:r>
              <w:rPr>
                <w:rFonts w:hint="eastAsia" w:ascii="宋体" w:hAnsi="宋体" w:eastAsia="宋体" w:cs="宋体"/>
                <w:kern w:val="0"/>
                <w:sz w:val="24"/>
                <w:szCs w:val="24"/>
              </w:rPr>
              <w:t>16.59</w:t>
            </w:r>
          </w:p>
        </w:tc>
      </w:tr>
      <w:tr w14:paraId="76C09E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7C27ECE">
            <w:pPr>
              <w:jc w:val="center"/>
              <w:rPr>
                <w:rFonts w:ascii="宋体" w:hAnsi="宋体" w:eastAsia="宋体" w:cs="宋体"/>
                <w:sz w:val="24"/>
                <w:szCs w:val="24"/>
              </w:rPr>
            </w:pPr>
            <w:r>
              <w:rPr>
                <w:rFonts w:hint="eastAsia"/>
              </w:rPr>
              <w:t>2150502</w:t>
            </w:r>
          </w:p>
        </w:tc>
        <w:tc>
          <w:tcPr>
            <w:tcW w:w="3527" w:type="dxa"/>
            <w:tcBorders>
              <w:top w:val="nil"/>
              <w:left w:val="nil"/>
              <w:bottom w:val="single" w:color="auto" w:sz="8" w:space="0"/>
              <w:right w:val="single" w:color="auto" w:sz="4" w:space="0"/>
            </w:tcBorders>
            <w:shd w:val="clear" w:color="auto" w:fill="auto"/>
            <w:vAlign w:val="center"/>
          </w:tcPr>
          <w:p w14:paraId="6DCB7588">
            <w:pPr>
              <w:rPr>
                <w:rFonts w:ascii="宋体" w:hAnsi="宋体" w:eastAsia="宋体" w:cs="宋体"/>
                <w:sz w:val="24"/>
                <w:szCs w:val="24"/>
              </w:rPr>
            </w:pPr>
            <w:r>
              <w:rPr>
                <w:rFonts w:hint="eastAsia"/>
              </w:rPr>
              <w:t>　一般行政管理事务</w:t>
            </w:r>
          </w:p>
        </w:tc>
        <w:tc>
          <w:tcPr>
            <w:tcW w:w="3000" w:type="dxa"/>
            <w:tcBorders>
              <w:top w:val="nil"/>
              <w:left w:val="nil"/>
              <w:bottom w:val="single" w:color="auto" w:sz="8" w:space="0"/>
              <w:right w:val="single" w:color="auto" w:sz="4" w:space="0"/>
            </w:tcBorders>
            <w:shd w:val="clear" w:color="auto" w:fill="auto"/>
            <w:vAlign w:val="center"/>
          </w:tcPr>
          <w:p w14:paraId="4EB7F208">
            <w:pPr>
              <w:jc w:val="right"/>
            </w:pPr>
            <w:r>
              <w:rPr>
                <w:rFonts w:hint="eastAsia"/>
              </w:rPr>
              <w:t>72.26　</w:t>
            </w:r>
          </w:p>
        </w:tc>
        <w:tc>
          <w:tcPr>
            <w:tcW w:w="3492" w:type="dxa"/>
            <w:tcBorders>
              <w:top w:val="nil"/>
              <w:left w:val="nil"/>
              <w:bottom w:val="single" w:color="auto" w:sz="8" w:space="0"/>
              <w:right w:val="single" w:color="auto" w:sz="4" w:space="0"/>
            </w:tcBorders>
            <w:shd w:val="clear" w:color="auto" w:fill="auto"/>
            <w:vAlign w:val="center"/>
          </w:tcPr>
          <w:p w14:paraId="003E514D">
            <w:pPr>
              <w:jc w:val="right"/>
            </w:pPr>
          </w:p>
        </w:tc>
        <w:tc>
          <w:tcPr>
            <w:tcW w:w="3000" w:type="dxa"/>
            <w:tcBorders>
              <w:top w:val="nil"/>
              <w:left w:val="nil"/>
              <w:bottom w:val="single" w:color="auto" w:sz="8" w:space="0"/>
              <w:right w:val="single" w:color="auto" w:sz="8" w:space="0"/>
            </w:tcBorders>
            <w:shd w:val="clear" w:color="auto" w:fill="auto"/>
            <w:vAlign w:val="center"/>
          </w:tcPr>
          <w:p w14:paraId="2C7D2F1C">
            <w:pPr>
              <w:jc w:val="right"/>
            </w:pPr>
            <w:r>
              <w:rPr>
                <w:rFonts w:hint="eastAsia"/>
              </w:rPr>
              <w:t>72.26　</w:t>
            </w:r>
          </w:p>
        </w:tc>
      </w:tr>
      <w:tr w14:paraId="6FB686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2771524">
            <w:pPr>
              <w:jc w:val="center"/>
            </w:pPr>
            <w:r>
              <w:rPr>
                <w:rFonts w:hint="eastAsia"/>
              </w:rPr>
              <w:t>2150510</w:t>
            </w:r>
          </w:p>
        </w:tc>
        <w:tc>
          <w:tcPr>
            <w:tcW w:w="3527" w:type="dxa"/>
            <w:tcBorders>
              <w:top w:val="nil"/>
              <w:left w:val="nil"/>
              <w:bottom w:val="single" w:color="auto" w:sz="8" w:space="0"/>
              <w:right w:val="single" w:color="auto" w:sz="4" w:space="0"/>
            </w:tcBorders>
            <w:shd w:val="clear" w:color="auto" w:fill="auto"/>
            <w:vAlign w:val="center"/>
          </w:tcPr>
          <w:p w14:paraId="63E304A6">
            <w:r>
              <w:rPr>
                <w:rFonts w:hint="eastAsia"/>
              </w:rPr>
              <w:t>工业和信息产业支持</w:t>
            </w:r>
          </w:p>
          <w:p w14:paraId="74E5EB88"/>
        </w:tc>
        <w:tc>
          <w:tcPr>
            <w:tcW w:w="3000" w:type="dxa"/>
            <w:tcBorders>
              <w:top w:val="nil"/>
              <w:left w:val="nil"/>
              <w:bottom w:val="single" w:color="auto" w:sz="8" w:space="0"/>
              <w:right w:val="single" w:color="auto" w:sz="4" w:space="0"/>
            </w:tcBorders>
            <w:shd w:val="clear" w:color="auto" w:fill="auto"/>
            <w:vAlign w:val="center"/>
          </w:tcPr>
          <w:p w14:paraId="20C2BE87">
            <w:pPr>
              <w:jc w:val="right"/>
            </w:pPr>
            <w:r>
              <w:rPr>
                <w:rFonts w:hint="eastAsia"/>
              </w:rPr>
              <w:t>137.37</w:t>
            </w:r>
          </w:p>
        </w:tc>
        <w:tc>
          <w:tcPr>
            <w:tcW w:w="3492" w:type="dxa"/>
            <w:tcBorders>
              <w:top w:val="nil"/>
              <w:left w:val="nil"/>
              <w:bottom w:val="single" w:color="auto" w:sz="8" w:space="0"/>
              <w:right w:val="single" w:color="auto" w:sz="4" w:space="0"/>
            </w:tcBorders>
            <w:shd w:val="clear" w:color="auto" w:fill="auto"/>
            <w:vAlign w:val="center"/>
          </w:tcPr>
          <w:p w14:paraId="7E73CB8A">
            <w:pPr>
              <w:jc w:val="right"/>
            </w:pPr>
          </w:p>
        </w:tc>
        <w:tc>
          <w:tcPr>
            <w:tcW w:w="3000" w:type="dxa"/>
            <w:tcBorders>
              <w:top w:val="nil"/>
              <w:left w:val="nil"/>
              <w:bottom w:val="single" w:color="auto" w:sz="8" w:space="0"/>
              <w:right w:val="single" w:color="auto" w:sz="8" w:space="0"/>
            </w:tcBorders>
            <w:shd w:val="clear" w:color="auto" w:fill="auto"/>
            <w:vAlign w:val="center"/>
          </w:tcPr>
          <w:p w14:paraId="5515C721">
            <w:pPr>
              <w:jc w:val="right"/>
            </w:pPr>
            <w:r>
              <w:rPr>
                <w:rFonts w:hint="eastAsia"/>
              </w:rPr>
              <w:t>137.37</w:t>
            </w:r>
          </w:p>
        </w:tc>
      </w:tr>
      <w:tr w14:paraId="1F01B67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956E8F">
            <w:pPr>
              <w:jc w:val="center"/>
            </w:pPr>
          </w:p>
          <w:p w14:paraId="26807CF7">
            <w:pPr>
              <w:jc w:val="center"/>
            </w:pPr>
            <w:r>
              <w:rPr>
                <w:rFonts w:hint="eastAsia"/>
              </w:rPr>
              <w:t>2150599</w:t>
            </w:r>
          </w:p>
        </w:tc>
        <w:tc>
          <w:tcPr>
            <w:tcW w:w="3527" w:type="dxa"/>
            <w:tcBorders>
              <w:top w:val="nil"/>
              <w:left w:val="nil"/>
              <w:bottom w:val="single" w:color="auto" w:sz="8" w:space="0"/>
              <w:right w:val="single" w:color="auto" w:sz="4" w:space="0"/>
            </w:tcBorders>
            <w:shd w:val="clear" w:color="auto" w:fill="auto"/>
            <w:vAlign w:val="center"/>
          </w:tcPr>
          <w:p w14:paraId="0E0CDA8C">
            <w:r>
              <w:rPr>
                <w:rFonts w:hint="eastAsia"/>
              </w:rPr>
              <w:t>其他工业和信息产业监管支出</w:t>
            </w:r>
          </w:p>
        </w:tc>
        <w:tc>
          <w:tcPr>
            <w:tcW w:w="3000" w:type="dxa"/>
            <w:tcBorders>
              <w:top w:val="nil"/>
              <w:left w:val="nil"/>
              <w:bottom w:val="single" w:color="auto" w:sz="8" w:space="0"/>
              <w:right w:val="single" w:color="auto" w:sz="4" w:space="0"/>
            </w:tcBorders>
            <w:shd w:val="clear" w:color="auto" w:fill="auto"/>
            <w:vAlign w:val="center"/>
          </w:tcPr>
          <w:p w14:paraId="200F293A">
            <w:pPr>
              <w:jc w:val="right"/>
            </w:pPr>
            <w:r>
              <w:rPr>
                <w:rFonts w:hint="eastAsia"/>
              </w:rPr>
              <w:t>665.34</w:t>
            </w:r>
          </w:p>
        </w:tc>
        <w:tc>
          <w:tcPr>
            <w:tcW w:w="3492" w:type="dxa"/>
            <w:tcBorders>
              <w:top w:val="nil"/>
              <w:left w:val="nil"/>
              <w:bottom w:val="single" w:color="auto" w:sz="8" w:space="0"/>
              <w:right w:val="single" w:color="auto" w:sz="4" w:space="0"/>
            </w:tcBorders>
            <w:shd w:val="clear" w:color="auto" w:fill="auto"/>
            <w:vAlign w:val="center"/>
          </w:tcPr>
          <w:p w14:paraId="3C202AB1">
            <w:pPr>
              <w:jc w:val="right"/>
            </w:pPr>
            <w:r>
              <w:rPr>
                <w:rFonts w:hint="eastAsia"/>
              </w:rPr>
              <w:t>20.93</w:t>
            </w:r>
          </w:p>
        </w:tc>
        <w:tc>
          <w:tcPr>
            <w:tcW w:w="3000" w:type="dxa"/>
            <w:tcBorders>
              <w:top w:val="nil"/>
              <w:left w:val="nil"/>
              <w:bottom w:val="single" w:color="auto" w:sz="8" w:space="0"/>
              <w:right w:val="single" w:color="auto" w:sz="8" w:space="0"/>
            </w:tcBorders>
            <w:shd w:val="clear" w:color="auto" w:fill="auto"/>
            <w:vAlign w:val="center"/>
          </w:tcPr>
          <w:p w14:paraId="392B9824">
            <w:pPr>
              <w:widowControl/>
              <w:jc w:val="right"/>
              <w:rPr>
                <w:rFonts w:ascii="宋体" w:hAnsi="宋体" w:eastAsia="宋体" w:cs="宋体"/>
                <w:kern w:val="0"/>
                <w:sz w:val="24"/>
                <w:szCs w:val="24"/>
              </w:rPr>
            </w:pPr>
            <w:r>
              <w:rPr>
                <w:rFonts w:hint="eastAsia" w:ascii="宋体" w:hAnsi="宋体" w:eastAsia="宋体" w:cs="宋体"/>
                <w:kern w:val="0"/>
                <w:sz w:val="24"/>
                <w:szCs w:val="24"/>
              </w:rPr>
              <w:t>644.41</w:t>
            </w:r>
          </w:p>
        </w:tc>
      </w:tr>
      <w:tr w14:paraId="782CEF5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5E428DF">
            <w:pPr>
              <w:jc w:val="center"/>
            </w:pPr>
            <w:r>
              <w:rPr>
                <w:rFonts w:hint="eastAsia"/>
              </w:rPr>
              <w:t>2150805</w:t>
            </w:r>
          </w:p>
        </w:tc>
        <w:tc>
          <w:tcPr>
            <w:tcW w:w="3527" w:type="dxa"/>
            <w:tcBorders>
              <w:top w:val="nil"/>
              <w:left w:val="nil"/>
              <w:bottom w:val="single" w:color="auto" w:sz="8" w:space="0"/>
              <w:right w:val="single" w:color="auto" w:sz="4" w:space="0"/>
            </w:tcBorders>
            <w:shd w:val="clear" w:color="auto" w:fill="auto"/>
            <w:vAlign w:val="center"/>
          </w:tcPr>
          <w:p w14:paraId="4F519341">
            <w:r>
              <w:rPr>
                <w:rFonts w:hint="eastAsia"/>
              </w:rPr>
              <w:t>中小企业发展专项</w:t>
            </w:r>
          </w:p>
        </w:tc>
        <w:tc>
          <w:tcPr>
            <w:tcW w:w="3000" w:type="dxa"/>
            <w:tcBorders>
              <w:top w:val="nil"/>
              <w:left w:val="nil"/>
              <w:bottom w:val="single" w:color="auto" w:sz="8" w:space="0"/>
              <w:right w:val="single" w:color="auto" w:sz="4" w:space="0"/>
            </w:tcBorders>
            <w:shd w:val="clear" w:color="auto" w:fill="auto"/>
            <w:vAlign w:val="center"/>
          </w:tcPr>
          <w:p w14:paraId="65B2F37A">
            <w:pPr>
              <w:jc w:val="right"/>
            </w:pPr>
            <w:r>
              <w:rPr>
                <w:rFonts w:hint="eastAsia"/>
              </w:rPr>
              <w:t>3.00</w:t>
            </w:r>
          </w:p>
        </w:tc>
        <w:tc>
          <w:tcPr>
            <w:tcW w:w="3492" w:type="dxa"/>
            <w:tcBorders>
              <w:top w:val="nil"/>
              <w:left w:val="nil"/>
              <w:bottom w:val="single" w:color="auto" w:sz="8" w:space="0"/>
              <w:right w:val="single" w:color="auto" w:sz="4" w:space="0"/>
            </w:tcBorders>
            <w:shd w:val="clear" w:color="auto" w:fill="auto"/>
            <w:vAlign w:val="center"/>
          </w:tcPr>
          <w:p w14:paraId="606EC9B2">
            <w:pPr>
              <w:jc w:val="right"/>
            </w:pPr>
          </w:p>
        </w:tc>
        <w:tc>
          <w:tcPr>
            <w:tcW w:w="3000" w:type="dxa"/>
            <w:tcBorders>
              <w:top w:val="nil"/>
              <w:left w:val="nil"/>
              <w:bottom w:val="single" w:color="auto" w:sz="8" w:space="0"/>
              <w:right w:val="single" w:color="auto" w:sz="8" w:space="0"/>
            </w:tcBorders>
            <w:shd w:val="clear" w:color="auto" w:fill="auto"/>
            <w:vAlign w:val="center"/>
          </w:tcPr>
          <w:p w14:paraId="710A55FF">
            <w:pPr>
              <w:jc w:val="right"/>
            </w:pPr>
            <w:r>
              <w:rPr>
                <w:rFonts w:hint="eastAsia"/>
              </w:rPr>
              <w:t>3.00</w:t>
            </w:r>
          </w:p>
        </w:tc>
      </w:tr>
      <w:tr w14:paraId="77818B2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FBFA010">
            <w:pPr>
              <w:jc w:val="center"/>
            </w:pPr>
            <w:r>
              <w:rPr>
                <w:rFonts w:hint="eastAsia"/>
              </w:rPr>
              <w:t>2150899</w:t>
            </w:r>
          </w:p>
        </w:tc>
        <w:tc>
          <w:tcPr>
            <w:tcW w:w="3527" w:type="dxa"/>
            <w:tcBorders>
              <w:top w:val="nil"/>
              <w:left w:val="nil"/>
              <w:bottom w:val="single" w:color="auto" w:sz="8" w:space="0"/>
              <w:right w:val="single" w:color="auto" w:sz="4" w:space="0"/>
            </w:tcBorders>
            <w:shd w:val="clear" w:color="auto" w:fill="auto"/>
            <w:vAlign w:val="center"/>
          </w:tcPr>
          <w:p w14:paraId="1CA97595">
            <w:r>
              <w:rPr>
                <w:rFonts w:hint="eastAsia"/>
              </w:rPr>
              <w:t>其他支持中小企业发展和管理支出</w:t>
            </w:r>
          </w:p>
          <w:p w14:paraId="0F01135E"/>
        </w:tc>
        <w:tc>
          <w:tcPr>
            <w:tcW w:w="3000" w:type="dxa"/>
            <w:tcBorders>
              <w:top w:val="nil"/>
              <w:left w:val="nil"/>
              <w:bottom w:val="single" w:color="auto" w:sz="8" w:space="0"/>
              <w:right w:val="single" w:color="auto" w:sz="4" w:space="0"/>
            </w:tcBorders>
            <w:shd w:val="clear" w:color="auto" w:fill="auto"/>
            <w:vAlign w:val="center"/>
          </w:tcPr>
          <w:p w14:paraId="0EAA20B8">
            <w:pPr>
              <w:jc w:val="right"/>
            </w:pPr>
            <w:r>
              <w:rPr>
                <w:rFonts w:hint="eastAsia"/>
              </w:rPr>
              <w:t>73.76</w:t>
            </w:r>
          </w:p>
        </w:tc>
        <w:tc>
          <w:tcPr>
            <w:tcW w:w="3492" w:type="dxa"/>
            <w:tcBorders>
              <w:top w:val="nil"/>
              <w:left w:val="nil"/>
              <w:bottom w:val="single" w:color="auto" w:sz="8" w:space="0"/>
              <w:right w:val="single" w:color="auto" w:sz="4" w:space="0"/>
            </w:tcBorders>
            <w:shd w:val="clear" w:color="auto" w:fill="auto"/>
            <w:vAlign w:val="center"/>
          </w:tcPr>
          <w:p w14:paraId="59BD4FC9">
            <w:pPr>
              <w:jc w:val="right"/>
            </w:pPr>
          </w:p>
        </w:tc>
        <w:tc>
          <w:tcPr>
            <w:tcW w:w="3000" w:type="dxa"/>
            <w:tcBorders>
              <w:top w:val="nil"/>
              <w:left w:val="nil"/>
              <w:bottom w:val="single" w:color="auto" w:sz="8" w:space="0"/>
              <w:right w:val="single" w:color="auto" w:sz="8" w:space="0"/>
            </w:tcBorders>
            <w:shd w:val="clear" w:color="auto" w:fill="auto"/>
            <w:vAlign w:val="center"/>
          </w:tcPr>
          <w:p w14:paraId="34D99EAA">
            <w:pPr>
              <w:jc w:val="right"/>
            </w:pPr>
            <w:r>
              <w:rPr>
                <w:rFonts w:hint="eastAsia"/>
              </w:rPr>
              <w:t>73.76</w:t>
            </w:r>
          </w:p>
        </w:tc>
      </w:tr>
      <w:tr w14:paraId="1A56FF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45D9AB9">
            <w:pPr>
              <w:jc w:val="center"/>
            </w:pPr>
            <w:r>
              <w:rPr>
                <w:rFonts w:hint="eastAsia"/>
              </w:rPr>
              <w:t>2159904</w:t>
            </w:r>
          </w:p>
        </w:tc>
        <w:tc>
          <w:tcPr>
            <w:tcW w:w="3527" w:type="dxa"/>
            <w:tcBorders>
              <w:top w:val="nil"/>
              <w:left w:val="nil"/>
              <w:bottom w:val="single" w:color="auto" w:sz="8" w:space="0"/>
              <w:right w:val="single" w:color="auto" w:sz="4" w:space="0"/>
            </w:tcBorders>
            <w:shd w:val="clear" w:color="auto" w:fill="auto"/>
            <w:vAlign w:val="center"/>
          </w:tcPr>
          <w:p w14:paraId="5CD2B1D9">
            <w:r>
              <w:rPr>
                <w:rFonts w:hint="eastAsia"/>
              </w:rPr>
              <w:t>技术改造支出</w:t>
            </w:r>
          </w:p>
          <w:p w14:paraId="78F407CE"/>
        </w:tc>
        <w:tc>
          <w:tcPr>
            <w:tcW w:w="3000" w:type="dxa"/>
            <w:tcBorders>
              <w:top w:val="nil"/>
              <w:left w:val="nil"/>
              <w:bottom w:val="single" w:color="auto" w:sz="8" w:space="0"/>
              <w:right w:val="single" w:color="auto" w:sz="4" w:space="0"/>
            </w:tcBorders>
            <w:shd w:val="clear" w:color="auto" w:fill="auto"/>
            <w:vAlign w:val="center"/>
          </w:tcPr>
          <w:p w14:paraId="35CBC2D6">
            <w:pPr>
              <w:jc w:val="right"/>
            </w:pPr>
            <w:r>
              <w:rPr>
                <w:rFonts w:hint="eastAsia"/>
              </w:rPr>
              <w:t>20.00</w:t>
            </w:r>
          </w:p>
        </w:tc>
        <w:tc>
          <w:tcPr>
            <w:tcW w:w="3492" w:type="dxa"/>
            <w:tcBorders>
              <w:top w:val="nil"/>
              <w:left w:val="nil"/>
              <w:bottom w:val="single" w:color="auto" w:sz="8" w:space="0"/>
              <w:right w:val="single" w:color="auto" w:sz="4" w:space="0"/>
            </w:tcBorders>
            <w:shd w:val="clear" w:color="auto" w:fill="auto"/>
            <w:vAlign w:val="center"/>
          </w:tcPr>
          <w:p w14:paraId="13DAE735">
            <w:pPr>
              <w:jc w:val="right"/>
            </w:pPr>
          </w:p>
        </w:tc>
        <w:tc>
          <w:tcPr>
            <w:tcW w:w="3000" w:type="dxa"/>
            <w:tcBorders>
              <w:top w:val="nil"/>
              <w:left w:val="nil"/>
              <w:bottom w:val="single" w:color="auto" w:sz="8" w:space="0"/>
              <w:right w:val="single" w:color="auto" w:sz="8" w:space="0"/>
            </w:tcBorders>
            <w:shd w:val="clear" w:color="auto" w:fill="auto"/>
            <w:vAlign w:val="center"/>
          </w:tcPr>
          <w:p w14:paraId="5DB00751">
            <w:pPr>
              <w:jc w:val="right"/>
            </w:pPr>
            <w:r>
              <w:rPr>
                <w:rFonts w:hint="eastAsia"/>
              </w:rPr>
              <w:t>20.00</w:t>
            </w:r>
          </w:p>
        </w:tc>
      </w:tr>
      <w:tr w14:paraId="221781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2EE474E">
            <w:pPr>
              <w:jc w:val="center"/>
            </w:pPr>
            <w:r>
              <w:rPr>
                <w:rFonts w:hint="eastAsia"/>
              </w:rPr>
              <w:t>2159999</w:t>
            </w:r>
          </w:p>
        </w:tc>
        <w:tc>
          <w:tcPr>
            <w:tcW w:w="3527" w:type="dxa"/>
            <w:tcBorders>
              <w:top w:val="nil"/>
              <w:left w:val="nil"/>
              <w:bottom w:val="single" w:color="auto" w:sz="8" w:space="0"/>
              <w:right w:val="single" w:color="auto" w:sz="4" w:space="0"/>
            </w:tcBorders>
            <w:shd w:val="clear" w:color="auto" w:fill="auto"/>
            <w:vAlign w:val="center"/>
          </w:tcPr>
          <w:p w14:paraId="0863423D">
            <w:r>
              <w:rPr>
                <w:rFonts w:hint="eastAsia"/>
              </w:rPr>
              <w:t>其他资源勘探工业信息等支出</w:t>
            </w:r>
          </w:p>
          <w:p w14:paraId="2A654385"/>
        </w:tc>
        <w:tc>
          <w:tcPr>
            <w:tcW w:w="3000" w:type="dxa"/>
            <w:tcBorders>
              <w:top w:val="nil"/>
              <w:left w:val="nil"/>
              <w:bottom w:val="single" w:color="auto" w:sz="8" w:space="0"/>
              <w:right w:val="single" w:color="auto" w:sz="4" w:space="0"/>
            </w:tcBorders>
            <w:shd w:val="clear" w:color="auto" w:fill="auto"/>
            <w:vAlign w:val="center"/>
          </w:tcPr>
          <w:p w14:paraId="4E3BF162">
            <w:pPr>
              <w:jc w:val="right"/>
            </w:pPr>
            <w:r>
              <w:rPr>
                <w:rFonts w:hint="eastAsia"/>
              </w:rPr>
              <w:t>525.00</w:t>
            </w:r>
          </w:p>
        </w:tc>
        <w:tc>
          <w:tcPr>
            <w:tcW w:w="3492" w:type="dxa"/>
            <w:tcBorders>
              <w:top w:val="nil"/>
              <w:left w:val="nil"/>
              <w:bottom w:val="single" w:color="auto" w:sz="8" w:space="0"/>
              <w:right w:val="single" w:color="auto" w:sz="4" w:space="0"/>
            </w:tcBorders>
            <w:shd w:val="clear" w:color="auto" w:fill="auto"/>
            <w:vAlign w:val="center"/>
          </w:tcPr>
          <w:p w14:paraId="0C0F1CF4">
            <w:pPr>
              <w:jc w:val="right"/>
            </w:pPr>
          </w:p>
        </w:tc>
        <w:tc>
          <w:tcPr>
            <w:tcW w:w="3000" w:type="dxa"/>
            <w:tcBorders>
              <w:top w:val="nil"/>
              <w:left w:val="nil"/>
              <w:bottom w:val="single" w:color="auto" w:sz="8" w:space="0"/>
              <w:right w:val="single" w:color="auto" w:sz="8" w:space="0"/>
            </w:tcBorders>
            <w:shd w:val="clear" w:color="auto" w:fill="auto"/>
            <w:vAlign w:val="center"/>
          </w:tcPr>
          <w:p w14:paraId="1CA16B0F">
            <w:pPr>
              <w:jc w:val="right"/>
            </w:pPr>
            <w:r>
              <w:rPr>
                <w:rFonts w:hint="eastAsia"/>
              </w:rPr>
              <w:t>525.00</w:t>
            </w:r>
          </w:p>
        </w:tc>
      </w:tr>
      <w:tr w14:paraId="6ED667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6AF50C6">
            <w:pPr>
              <w:jc w:val="center"/>
            </w:pPr>
            <w:r>
              <w:rPr>
                <w:rFonts w:hint="eastAsia"/>
              </w:rPr>
              <w:t>2200101</w:t>
            </w:r>
          </w:p>
        </w:tc>
        <w:tc>
          <w:tcPr>
            <w:tcW w:w="3527" w:type="dxa"/>
            <w:tcBorders>
              <w:top w:val="nil"/>
              <w:left w:val="nil"/>
              <w:bottom w:val="single" w:color="auto" w:sz="8" w:space="0"/>
              <w:right w:val="single" w:color="auto" w:sz="4" w:space="0"/>
            </w:tcBorders>
            <w:shd w:val="clear" w:color="auto" w:fill="auto"/>
            <w:vAlign w:val="center"/>
          </w:tcPr>
          <w:p w14:paraId="0E0BEF8D">
            <w:r>
              <w:rPr>
                <w:rFonts w:hint="eastAsia"/>
              </w:rPr>
              <w:t>行政运行</w:t>
            </w:r>
          </w:p>
          <w:p w14:paraId="74B0C201"/>
        </w:tc>
        <w:tc>
          <w:tcPr>
            <w:tcW w:w="3000" w:type="dxa"/>
            <w:tcBorders>
              <w:top w:val="nil"/>
              <w:left w:val="nil"/>
              <w:bottom w:val="single" w:color="auto" w:sz="8" w:space="0"/>
              <w:right w:val="single" w:color="auto" w:sz="4" w:space="0"/>
            </w:tcBorders>
            <w:shd w:val="clear" w:color="auto" w:fill="auto"/>
            <w:vAlign w:val="center"/>
          </w:tcPr>
          <w:p w14:paraId="53572722">
            <w:pPr>
              <w:jc w:val="right"/>
            </w:pPr>
            <w:r>
              <w:rPr>
                <w:rFonts w:hint="eastAsia"/>
              </w:rPr>
              <w:t>0.93</w:t>
            </w:r>
          </w:p>
        </w:tc>
        <w:tc>
          <w:tcPr>
            <w:tcW w:w="3492" w:type="dxa"/>
            <w:tcBorders>
              <w:top w:val="nil"/>
              <w:left w:val="nil"/>
              <w:bottom w:val="single" w:color="auto" w:sz="8" w:space="0"/>
              <w:right w:val="single" w:color="auto" w:sz="4" w:space="0"/>
            </w:tcBorders>
            <w:shd w:val="clear" w:color="auto" w:fill="auto"/>
            <w:vAlign w:val="center"/>
          </w:tcPr>
          <w:p w14:paraId="51314D35">
            <w:pPr>
              <w:jc w:val="right"/>
            </w:pPr>
            <w:r>
              <w:rPr>
                <w:rFonts w:hint="eastAsia"/>
              </w:rPr>
              <w:t>0.93</w:t>
            </w:r>
          </w:p>
        </w:tc>
        <w:tc>
          <w:tcPr>
            <w:tcW w:w="3000" w:type="dxa"/>
            <w:tcBorders>
              <w:top w:val="nil"/>
              <w:left w:val="nil"/>
              <w:bottom w:val="single" w:color="auto" w:sz="8" w:space="0"/>
              <w:right w:val="single" w:color="auto" w:sz="8" w:space="0"/>
            </w:tcBorders>
            <w:shd w:val="clear" w:color="auto" w:fill="auto"/>
            <w:vAlign w:val="center"/>
          </w:tcPr>
          <w:p w14:paraId="5113C5D1">
            <w:pPr>
              <w:widowControl/>
              <w:jc w:val="right"/>
              <w:rPr>
                <w:rFonts w:ascii="宋体" w:hAnsi="宋体" w:eastAsia="宋体" w:cs="宋体"/>
                <w:kern w:val="0"/>
                <w:sz w:val="24"/>
                <w:szCs w:val="24"/>
              </w:rPr>
            </w:pPr>
          </w:p>
        </w:tc>
      </w:tr>
      <w:tr w14:paraId="4BBECE8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DD18D5C">
            <w:pPr>
              <w:jc w:val="center"/>
            </w:pPr>
            <w:r>
              <w:rPr>
                <w:rFonts w:hint="eastAsia"/>
              </w:rPr>
              <w:t>2210103</w:t>
            </w:r>
          </w:p>
        </w:tc>
        <w:tc>
          <w:tcPr>
            <w:tcW w:w="3527" w:type="dxa"/>
            <w:tcBorders>
              <w:top w:val="nil"/>
              <w:left w:val="nil"/>
              <w:bottom w:val="single" w:color="auto" w:sz="8" w:space="0"/>
              <w:right w:val="single" w:color="auto" w:sz="4" w:space="0"/>
            </w:tcBorders>
            <w:shd w:val="clear" w:color="auto" w:fill="auto"/>
            <w:vAlign w:val="center"/>
          </w:tcPr>
          <w:p w14:paraId="481CDCC3">
            <w:r>
              <w:rPr>
                <w:rFonts w:hint="eastAsia"/>
              </w:rPr>
              <w:t>棚户区改造</w:t>
            </w:r>
          </w:p>
        </w:tc>
        <w:tc>
          <w:tcPr>
            <w:tcW w:w="3000" w:type="dxa"/>
            <w:tcBorders>
              <w:top w:val="nil"/>
              <w:left w:val="nil"/>
              <w:bottom w:val="single" w:color="auto" w:sz="8" w:space="0"/>
              <w:right w:val="single" w:color="auto" w:sz="4" w:space="0"/>
            </w:tcBorders>
            <w:shd w:val="clear" w:color="auto" w:fill="auto"/>
            <w:vAlign w:val="center"/>
          </w:tcPr>
          <w:p w14:paraId="749863DA">
            <w:pPr>
              <w:jc w:val="right"/>
            </w:pPr>
            <w:r>
              <w:rPr>
                <w:rFonts w:hint="eastAsia"/>
              </w:rPr>
              <w:t>19.00</w:t>
            </w:r>
          </w:p>
        </w:tc>
        <w:tc>
          <w:tcPr>
            <w:tcW w:w="3492" w:type="dxa"/>
            <w:tcBorders>
              <w:top w:val="nil"/>
              <w:left w:val="nil"/>
              <w:bottom w:val="single" w:color="auto" w:sz="8" w:space="0"/>
              <w:right w:val="single" w:color="auto" w:sz="4" w:space="0"/>
            </w:tcBorders>
            <w:shd w:val="clear" w:color="auto" w:fill="auto"/>
            <w:vAlign w:val="center"/>
          </w:tcPr>
          <w:p w14:paraId="51C17E13">
            <w:pPr>
              <w:jc w:val="right"/>
            </w:pPr>
            <w:r>
              <w:rPr>
                <w:rFonts w:hint="eastAsia"/>
              </w:rPr>
              <w:t>19.00</w:t>
            </w:r>
          </w:p>
        </w:tc>
        <w:tc>
          <w:tcPr>
            <w:tcW w:w="3000" w:type="dxa"/>
            <w:tcBorders>
              <w:top w:val="nil"/>
              <w:left w:val="nil"/>
              <w:bottom w:val="single" w:color="auto" w:sz="8" w:space="0"/>
              <w:right w:val="single" w:color="auto" w:sz="8" w:space="0"/>
            </w:tcBorders>
            <w:shd w:val="clear" w:color="auto" w:fill="auto"/>
            <w:vAlign w:val="center"/>
          </w:tcPr>
          <w:p w14:paraId="0B6AC94B">
            <w:pPr>
              <w:widowControl/>
              <w:jc w:val="right"/>
              <w:rPr>
                <w:rFonts w:ascii="宋体" w:hAnsi="宋体" w:eastAsia="宋体" w:cs="宋体"/>
                <w:kern w:val="0"/>
                <w:sz w:val="24"/>
                <w:szCs w:val="24"/>
              </w:rPr>
            </w:pPr>
          </w:p>
        </w:tc>
      </w:tr>
      <w:tr w14:paraId="32F607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E3CC5FB">
            <w:pPr>
              <w:jc w:val="center"/>
            </w:pPr>
            <w:r>
              <w:rPr>
                <w:rFonts w:hint="eastAsia"/>
              </w:rPr>
              <w:t>2210201</w:t>
            </w:r>
          </w:p>
        </w:tc>
        <w:tc>
          <w:tcPr>
            <w:tcW w:w="3527" w:type="dxa"/>
            <w:tcBorders>
              <w:top w:val="nil"/>
              <w:left w:val="nil"/>
              <w:bottom w:val="single" w:color="auto" w:sz="8" w:space="0"/>
              <w:right w:val="single" w:color="auto" w:sz="4" w:space="0"/>
            </w:tcBorders>
            <w:shd w:val="clear" w:color="auto" w:fill="auto"/>
            <w:vAlign w:val="center"/>
          </w:tcPr>
          <w:p w14:paraId="392897C0">
            <w:r>
              <w:rPr>
                <w:rFonts w:hint="eastAsia"/>
              </w:rPr>
              <w:t>住房公积金</w:t>
            </w:r>
          </w:p>
        </w:tc>
        <w:tc>
          <w:tcPr>
            <w:tcW w:w="3000" w:type="dxa"/>
            <w:tcBorders>
              <w:top w:val="nil"/>
              <w:left w:val="nil"/>
              <w:bottom w:val="single" w:color="auto" w:sz="8" w:space="0"/>
              <w:right w:val="single" w:color="auto" w:sz="4" w:space="0"/>
            </w:tcBorders>
            <w:shd w:val="clear" w:color="auto" w:fill="auto"/>
            <w:vAlign w:val="center"/>
          </w:tcPr>
          <w:p w14:paraId="2708F239">
            <w:pPr>
              <w:jc w:val="right"/>
            </w:pPr>
            <w:r>
              <w:rPr>
                <w:rFonts w:hint="eastAsia"/>
              </w:rPr>
              <w:t>8.16</w:t>
            </w:r>
          </w:p>
        </w:tc>
        <w:tc>
          <w:tcPr>
            <w:tcW w:w="3492" w:type="dxa"/>
            <w:tcBorders>
              <w:top w:val="nil"/>
              <w:left w:val="nil"/>
              <w:bottom w:val="single" w:color="auto" w:sz="8" w:space="0"/>
              <w:right w:val="single" w:color="auto" w:sz="4" w:space="0"/>
            </w:tcBorders>
            <w:shd w:val="clear" w:color="auto" w:fill="auto"/>
            <w:vAlign w:val="center"/>
          </w:tcPr>
          <w:p w14:paraId="63F30167">
            <w:pPr>
              <w:jc w:val="right"/>
            </w:pPr>
            <w:r>
              <w:rPr>
                <w:rFonts w:hint="eastAsia"/>
              </w:rPr>
              <w:t>8.16</w:t>
            </w:r>
          </w:p>
        </w:tc>
        <w:tc>
          <w:tcPr>
            <w:tcW w:w="3000" w:type="dxa"/>
            <w:tcBorders>
              <w:top w:val="nil"/>
              <w:left w:val="nil"/>
              <w:bottom w:val="single" w:color="auto" w:sz="8" w:space="0"/>
              <w:right w:val="single" w:color="auto" w:sz="8" w:space="0"/>
            </w:tcBorders>
            <w:shd w:val="clear" w:color="auto" w:fill="auto"/>
            <w:vAlign w:val="center"/>
          </w:tcPr>
          <w:p w14:paraId="66293B0A">
            <w:pPr>
              <w:widowControl/>
              <w:jc w:val="right"/>
              <w:rPr>
                <w:rFonts w:ascii="宋体" w:hAnsi="宋体" w:eastAsia="宋体" w:cs="宋体"/>
                <w:kern w:val="0"/>
                <w:sz w:val="24"/>
                <w:szCs w:val="24"/>
              </w:rPr>
            </w:pPr>
          </w:p>
        </w:tc>
      </w:tr>
      <w:tr w14:paraId="21379A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1FCDEAB">
            <w:pPr>
              <w:jc w:val="center"/>
            </w:pPr>
            <w:r>
              <w:rPr>
                <w:rFonts w:hint="eastAsia"/>
              </w:rPr>
              <w:t>2220511</w:t>
            </w:r>
          </w:p>
        </w:tc>
        <w:tc>
          <w:tcPr>
            <w:tcW w:w="3527" w:type="dxa"/>
            <w:tcBorders>
              <w:top w:val="nil"/>
              <w:left w:val="nil"/>
              <w:bottom w:val="single" w:color="auto" w:sz="8" w:space="0"/>
              <w:right w:val="single" w:color="auto" w:sz="4" w:space="0"/>
            </w:tcBorders>
            <w:shd w:val="clear" w:color="auto" w:fill="auto"/>
            <w:vAlign w:val="center"/>
          </w:tcPr>
          <w:p w14:paraId="74120AAF">
            <w:r>
              <w:rPr>
                <w:rFonts w:hint="eastAsia"/>
              </w:rPr>
              <w:t>应急物资储备</w:t>
            </w:r>
          </w:p>
        </w:tc>
        <w:tc>
          <w:tcPr>
            <w:tcW w:w="3000" w:type="dxa"/>
            <w:tcBorders>
              <w:top w:val="nil"/>
              <w:left w:val="nil"/>
              <w:bottom w:val="single" w:color="auto" w:sz="8" w:space="0"/>
              <w:right w:val="single" w:color="auto" w:sz="4" w:space="0"/>
            </w:tcBorders>
            <w:shd w:val="clear" w:color="auto" w:fill="auto"/>
            <w:vAlign w:val="center"/>
          </w:tcPr>
          <w:p w14:paraId="61547341">
            <w:pPr>
              <w:jc w:val="right"/>
            </w:pPr>
            <w:r>
              <w:rPr>
                <w:rFonts w:hint="eastAsia"/>
              </w:rPr>
              <w:t>345.40</w:t>
            </w:r>
          </w:p>
        </w:tc>
        <w:tc>
          <w:tcPr>
            <w:tcW w:w="3492" w:type="dxa"/>
            <w:tcBorders>
              <w:top w:val="nil"/>
              <w:left w:val="nil"/>
              <w:bottom w:val="single" w:color="auto" w:sz="8" w:space="0"/>
              <w:right w:val="single" w:color="auto" w:sz="4" w:space="0"/>
            </w:tcBorders>
            <w:shd w:val="clear" w:color="auto" w:fill="auto"/>
            <w:vAlign w:val="center"/>
          </w:tcPr>
          <w:p w14:paraId="11AFEE5B">
            <w:pPr>
              <w:jc w:val="right"/>
            </w:pPr>
          </w:p>
        </w:tc>
        <w:tc>
          <w:tcPr>
            <w:tcW w:w="3000" w:type="dxa"/>
            <w:tcBorders>
              <w:top w:val="nil"/>
              <w:left w:val="nil"/>
              <w:bottom w:val="single" w:color="auto" w:sz="8" w:space="0"/>
              <w:right w:val="single" w:color="auto" w:sz="8" w:space="0"/>
            </w:tcBorders>
            <w:shd w:val="clear" w:color="auto" w:fill="auto"/>
            <w:vAlign w:val="center"/>
          </w:tcPr>
          <w:p w14:paraId="570D61DD">
            <w:pPr>
              <w:widowControl/>
              <w:jc w:val="right"/>
              <w:rPr>
                <w:rFonts w:ascii="宋体" w:hAnsi="宋体" w:eastAsia="宋体" w:cs="宋体"/>
                <w:kern w:val="0"/>
                <w:sz w:val="24"/>
                <w:szCs w:val="24"/>
              </w:rPr>
            </w:pPr>
            <w:r>
              <w:rPr>
                <w:rFonts w:hint="eastAsia"/>
              </w:rPr>
              <w:t>345.40</w:t>
            </w:r>
          </w:p>
        </w:tc>
      </w:tr>
      <w:tr w14:paraId="538A44C6">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AAEF2F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5EC8EEA">
      <w:pPr>
        <w:widowControl/>
        <w:jc w:val="left"/>
        <w:rPr>
          <w:rFonts w:ascii="Times New Roman" w:hAnsi="Times New Roman" w:eastAsia="仿宋_GB2312" w:cs="Times New Roman"/>
          <w:bCs/>
          <w:kern w:val="0"/>
          <w:szCs w:val="21"/>
        </w:rPr>
      </w:pPr>
    </w:p>
    <w:p w14:paraId="28AFEF7B">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0" w:type="auto"/>
        <w:tblInd w:w="0" w:type="dxa"/>
        <w:tblLayout w:type="fixed"/>
        <w:tblCellMar>
          <w:top w:w="0" w:type="dxa"/>
          <w:left w:w="108" w:type="dxa"/>
          <w:bottom w:w="0" w:type="dxa"/>
          <w:right w:w="108" w:type="dxa"/>
        </w:tblCellMar>
      </w:tblPr>
      <w:tblGrid>
        <w:gridCol w:w="1339"/>
        <w:gridCol w:w="3366"/>
        <w:gridCol w:w="1056"/>
        <w:gridCol w:w="1115"/>
        <w:gridCol w:w="2021"/>
        <w:gridCol w:w="850"/>
        <w:gridCol w:w="1101"/>
        <w:gridCol w:w="3719"/>
        <w:gridCol w:w="1047"/>
      </w:tblGrid>
      <w:tr w14:paraId="3B95CB02">
        <w:tblPrEx>
          <w:tblCellMar>
            <w:top w:w="0" w:type="dxa"/>
            <w:left w:w="108" w:type="dxa"/>
            <w:bottom w:w="0" w:type="dxa"/>
            <w:right w:w="108" w:type="dxa"/>
          </w:tblCellMar>
        </w:tblPrEx>
        <w:trPr>
          <w:trHeight w:val="113" w:hRule="atLeast"/>
        </w:trPr>
        <w:tc>
          <w:tcPr>
            <w:tcW w:w="15614" w:type="dxa"/>
            <w:gridSpan w:val="9"/>
            <w:tcBorders>
              <w:top w:val="nil"/>
              <w:left w:val="nil"/>
              <w:bottom w:val="nil"/>
              <w:right w:val="nil"/>
            </w:tcBorders>
            <w:shd w:val="clear" w:color="auto" w:fill="auto"/>
            <w:noWrap/>
            <w:vAlign w:val="center"/>
          </w:tcPr>
          <w:p w14:paraId="68215E12">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一般公共预算财政拨款基本支出决算表</w:t>
            </w:r>
            <w:bookmarkEnd w:id="2"/>
          </w:p>
          <w:p w14:paraId="6BC386D6">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溆浦县工业和信息化局                              公开06 表                                                           单位：万元</w:t>
            </w:r>
          </w:p>
        </w:tc>
      </w:tr>
      <w:tr w14:paraId="67846FF2">
        <w:tblPrEx>
          <w:tblCellMar>
            <w:top w:w="0" w:type="dxa"/>
            <w:left w:w="108" w:type="dxa"/>
            <w:bottom w:w="0" w:type="dxa"/>
            <w:right w:w="108" w:type="dxa"/>
          </w:tblCellMar>
        </w:tblPrEx>
        <w:trPr>
          <w:trHeight w:val="113" w:hRule="atLeast"/>
        </w:trPr>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1809C37A">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tcBorders>
              <w:top w:val="single" w:color="auto" w:sz="4" w:space="0"/>
              <w:left w:val="nil"/>
              <w:bottom w:val="single" w:color="auto" w:sz="4" w:space="0"/>
              <w:right w:val="single" w:color="auto" w:sz="4" w:space="0"/>
            </w:tcBorders>
            <w:shd w:val="clear" w:color="auto" w:fill="auto"/>
            <w:vAlign w:val="center"/>
          </w:tcPr>
          <w:p w14:paraId="27F5C7E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56" w:type="dxa"/>
            <w:tcBorders>
              <w:top w:val="single" w:color="auto" w:sz="4" w:space="0"/>
              <w:left w:val="nil"/>
              <w:bottom w:val="single" w:color="auto" w:sz="4" w:space="0"/>
              <w:right w:val="single" w:color="auto" w:sz="4" w:space="0"/>
            </w:tcBorders>
            <w:shd w:val="clear" w:color="auto" w:fill="auto"/>
            <w:vAlign w:val="center"/>
          </w:tcPr>
          <w:p w14:paraId="3091A1B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15" w:type="dxa"/>
            <w:tcBorders>
              <w:top w:val="single" w:color="auto" w:sz="4" w:space="0"/>
              <w:left w:val="nil"/>
              <w:bottom w:val="single" w:color="auto" w:sz="4" w:space="0"/>
              <w:right w:val="single" w:color="auto" w:sz="4" w:space="0"/>
            </w:tcBorders>
            <w:shd w:val="clear" w:color="auto" w:fill="auto"/>
            <w:vAlign w:val="center"/>
          </w:tcPr>
          <w:p w14:paraId="6A5B1DA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021" w:type="dxa"/>
            <w:tcBorders>
              <w:top w:val="single" w:color="auto" w:sz="4" w:space="0"/>
              <w:left w:val="nil"/>
              <w:bottom w:val="single" w:color="auto" w:sz="4" w:space="0"/>
              <w:right w:val="single" w:color="auto" w:sz="4" w:space="0"/>
            </w:tcBorders>
            <w:shd w:val="clear" w:color="auto" w:fill="auto"/>
            <w:vAlign w:val="center"/>
          </w:tcPr>
          <w:p w14:paraId="632A182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50" w:type="dxa"/>
            <w:tcBorders>
              <w:top w:val="single" w:color="auto" w:sz="4" w:space="0"/>
              <w:left w:val="nil"/>
              <w:bottom w:val="single" w:color="auto" w:sz="4" w:space="0"/>
              <w:right w:val="single" w:color="auto" w:sz="4" w:space="0"/>
            </w:tcBorders>
            <w:shd w:val="clear" w:color="auto" w:fill="auto"/>
            <w:vAlign w:val="center"/>
          </w:tcPr>
          <w:p w14:paraId="57B6900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01" w:type="dxa"/>
            <w:tcBorders>
              <w:top w:val="single" w:color="auto" w:sz="4" w:space="0"/>
              <w:left w:val="nil"/>
              <w:bottom w:val="single" w:color="auto" w:sz="4" w:space="0"/>
              <w:right w:val="single" w:color="auto" w:sz="4" w:space="0"/>
            </w:tcBorders>
            <w:shd w:val="clear" w:color="auto" w:fill="auto"/>
            <w:vAlign w:val="center"/>
          </w:tcPr>
          <w:p w14:paraId="72B5219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719" w:type="dxa"/>
            <w:tcBorders>
              <w:top w:val="single" w:color="auto" w:sz="4" w:space="0"/>
              <w:left w:val="nil"/>
              <w:bottom w:val="single" w:color="auto" w:sz="4" w:space="0"/>
              <w:right w:val="single" w:color="auto" w:sz="4" w:space="0"/>
            </w:tcBorders>
            <w:shd w:val="clear" w:color="auto" w:fill="auto"/>
            <w:vAlign w:val="center"/>
          </w:tcPr>
          <w:p w14:paraId="334BEE8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47" w:type="dxa"/>
            <w:tcBorders>
              <w:top w:val="single" w:color="auto" w:sz="4" w:space="0"/>
              <w:left w:val="nil"/>
              <w:bottom w:val="single" w:color="auto" w:sz="4" w:space="0"/>
              <w:right w:val="single" w:color="auto" w:sz="4" w:space="0"/>
            </w:tcBorders>
            <w:shd w:val="clear" w:color="auto" w:fill="auto"/>
            <w:vAlign w:val="center"/>
          </w:tcPr>
          <w:p w14:paraId="3EC467C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766C7895">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7466B2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tcBorders>
              <w:top w:val="nil"/>
              <w:left w:val="nil"/>
              <w:bottom w:val="single" w:color="auto" w:sz="4" w:space="0"/>
              <w:right w:val="single" w:color="auto" w:sz="4" w:space="0"/>
            </w:tcBorders>
            <w:shd w:val="clear" w:color="auto" w:fill="auto"/>
            <w:noWrap/>
            <w:vAlign w:val="center"/>
          </w:tcPr>
          <w:p w14:paraId="0D21A2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56" w:type="dxa"/>
            <w:tcBorders>
              <w:top w:val="nil"/>
              <w:left w:val="nil"/>
              <w:bottom w:val="single" w:color="auto" w:sz="4" w:space="0"/>
              <w:right w:val="single" w:color="auto" w:sz="4" w:space="0"/>
            </w:tcBorders>
            <w:shd w:val="clear" w:color="auto" w:fill="auto"/>
            <w:noWrap/>
            <w:vAlign w:val="center"/>
          </w:tcPr>
          <w:p w14:paraId="3A03A4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361.75</w:t>
            </w:r>
          </w:p>
        </w:tc>
        <w:tc>
          <w:tcPr>
            <w:tcW w:w="1115" w:type="dxa"/>
            <w:tcBorders>
              <w:top w:val="nil"/>
              <w:left w:val="nil"/>
              <w:bottom w:val="single" w:color="auto" w:sz="4" w:space="0"/>
              <w:right w:val="single" w:color="auto" w:sz="4" w:space="0"/>
            </w:tcBorders>
            <w:shd w:val="clear" w:color="auto" w:fill="auto"/>
            <w:noWrap/>
            <w:vAlign w:val="center"/>
          </w:tcPr>
          <w:p w14:paraId="3138AA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021" w:type="dxa"/>
            <w:tcBorders>
              <w:top w:val="nil"/>
              <w:left w:val="nil"/>
              <w:bottom w:val="single" w:color="auto" w:sz="4" w:space="0"/>
              <w:right w:val="single" w:color="auto" w:sz="4" w:space="0"/>
            </w:tcBorders>
            <w:shd w:val="clear" w:color="auto" w:fill="auto"/>
            <w:noWrap/>
            <w:vAlign w:val="center"/>
          </w:tcPr>
          <w:p w14:paraId="440C88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50" w:type="dxa"/>
            <w:tcBorders>
              <w:top w:val="nil"/>
              <w:left w:val="nil"/>
              <w:bottom w:val="single" w:color="auto" w:sz="4" w:space="0"/>
              <w:right w:val="single" w:color="auto" w:sz="4" w:space="0"/>
            </w:tcBorders>
            <w:shd w:val="clear" w:color="auto" w:fill="auto"/>
            <w:noWrap/>
            <w:vAlign w:val="center"/>
          </w:tcPr>
          <w:p w14:paraId="60EB38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145.39</w:t>
            </w:r>
          </w:p>
        </w:tc>
        <w:tc>
          <w:tcPr>
            <w:tcW w:w="1101" w:type="dxa"/>
            <w:tcBorders>
              <w:top w:val="nil"/>
              <w:left w:val="nil"/>
              <w:bottom w:val="single" w:color="auto" w:sz="4" w:space="0"/>
              <w:right w:val="single" w:color="auto" w:sz="4" w:space="0"/>
            </w:tcBorders>
            <w:shd w:val="clear" w:color="auto" w:fill="auto"/>
            <w:noWrap/>
            <w:vAlign w:val="center"/>
          </w:tcPr>
          <w:p w14:paraId="03A79F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719" w:type="dxa"/>
            <w:tcBorders>
              <w:top w:val="nil"/>
              <w:left w:val="nil"/>
              <w:bottom w:val="single" w:color="auto" w:sz="4" w:space="0"/>
              <w:right w:val="single" w:color="auto" w:sz="4" w:space="0"/>
            </w:tcBorders>
            <w:shd w:val="clear" w:color="auto" w:fill="auto"/>
            <w:noWrap/>
            <w:vAlign w:val="center"/>
          </w:tcPr>
          <w:p w14:paraId="0F6816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47" w:type="dxa"/>
            <w:tcBorders>
              <w:top w:val="nil"/>
              <w:left w:val="nil"/>
              <w:bottom w:val="single" w:color="auto" w:sz="4" w:space="0"/>
              <w:right w:val="single" w:color="auto" w:sz="4" w:space="0"/>
            </w:tcBorders>
            <w:shd w:val="clear" w:color="auto" w:fill="auto"/>
            <w:noWrap/>
            <w:vAlign w:val="center"/>
          </w:tcPr>
          <w:p w14:paraId="2116AF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E22895C">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531AE9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tcBorders>
              <w:top w:val="nil"/>
              <w:left w:val="nil"/>
              <w:bottom w:val="single" w:color="auto" w:sz="4" w:space="0"/>
              <w:right w:val="single" w:color="auto" w:sz="4" w:space="0"/>
            </w:tcBorders>
            <w:shd w:val="clear" w:color="auto" w:fill="auto"/>
            <w:noWrap/>
            <w:vAlign w:val="center"/>
          </w:tcPr>
          <w:p w14:paraId="46309F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56" w:type="dxa"/>
            <w:tcBorders>
              <w:top w:val="nil"/>
              <w:left w:val="nil"/>
              <w:bottom w:val="single" w:color="auto" w:sz="4" w:space="0"/>
              <w:right w:val="single" w:color="auto" w:sz="4" w:space="0"/>
            </w:tcBorders>
            <w:shd w:val="clear" w:color="auto" w:fill="auto"/>
            <w:noWrap/>
            <w:vAlign w:val="center"/>
          </w:tcPr>
          <w:p w14:paraId="16B8C4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146.99</w:t>
            </w:r>
          </w:p>
        </w:tc>
        <w:tc>
          <w:tcPr>
            <w:tcW w:w="1115" w:type="dxa"/>
            <w:tcBorders>
              <w:top w:val="nil"/>
              <w:left w:val="nil"/>
              <w:bottom w:val="single" w:color="auto" w:sz="4" w:space="0"/>
              <w:right w:val="single" w:color="auto" w:sz="4" w:space="0"/>
            </w:tcBorders>
            <w:shd w:val="clear" w:color="auto" w:fill="auto"/>
            <w:noWrap/>
            <w:vAlign w:val="center"/>
          </w:tcPr>
          <w:p w14:paraId="4D1468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021" w:type="dxa"/>
            <w:tcBorders>
              <w:top w:val="nil"/>
              <w:left w:val="nil"/>
              <w:bottom w:val="single" w:color="auto" w:sz="4" w:space="0"/>
              <w:right w:val="single" w:color="auto" w:sz="4" w:space="0"/>
            </w:tcBorders>
            <w:shd w:val="clear" w:color="auto" w:fill="auto"/>
            <w:noWrap/>
            <w:vAlign w:val="center"/>
          </w:tcPr>
          <w:p w14:paraId="793D04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50" w:type="dxa"/>
            <w:tcBorders>
              <w:top w:val="nil"/>
              <w:left w:val="nil"/>
              <w:bottom w:val="single" w:color="auto" w:sz="4" w:space="0"/>
              <w:right w:val="single" w:color="auto" w:sz="4" w:space="0"/>
            </w:tcBorders>
            <w:shd w:val="clear" w:color="auto" w:fill="auto"/>
            <w:noWrap/>
            <w:vAlign w:val="center"/>
          </w:tcPr>
          <w:p w14:paraId="3AA536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1.93</w:t>
            </w:r>
          </w:p>
        </w:tc>
        <w:tc>
          <w:tcPr>
            <w:tcW w:w="1101" w:type="dxa"/>
            <w:tcBorders>
              <w:top w:val="nil"/>
              <w:left w:val="nil"/>
              <w:bottom w:val="single" w:color="auto" w:sz="4" w:space="0"/>
              <w:right w:val="single" w:color="auto" w:sz="4" w:space="0"/>
            </w:tcBorders>
            <w:shd w:val="clear" w:color="auto" w:fill="auto"/>
            <w:noWrap/>
            <w:vAlign w:val="center"/>
          </w:tcPr>
          <w:p w14:paraId="058427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719" w:type="dxa"/>
            <w:tcBorders>
              <w:top w:val="nil"/>
              <w:left w:val="nil"/>
              <w:bottom w:val="single" w:color="auto" w:sz="4" w:space="0"/>
              <w:right w:val="single" w:color="auto" w:sz="4" w:space="0"/>
            </w:tcBorders>
            <w:shd w:val="clear" w:color="auto" w:fill="auto"/>
            <w:noWrap/>
            <w:vAlign w:val="center"/>
          </w:tcPr>
          <w:p w14:paraId="0F13F5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47" w:type="dxa"/>
            <w:tcBorders>
              <w:top w:val="nil"/>
              <w:left w:val="nil"/>
              <w:bottom w:val="single" w:color="auto" w:sz="4" w:space="0"/>
              <w:right w:val="single" w:color="auto" w:sz="4" w:space="0"/>
            </w:tcBorders>
            <w:shd w:val="clear" w:color="auto" w:fill="auto"/>
            <w:noWrap/>
            <w:vAlign w:val="center"/>
          </w:tcPr>
          <w:p w14:paraId="299371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C562DB3">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5A571A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tcBorders>
              <w:top w:val="nil"/>
              <w:left w:val="nil"/>
              <w:bottom w:val="single" w:color="auto" w:sz="4" w:space="0"/>
              <w:right w:val="single" w:color="auto" w:sz="4" w:space="0"/>
            </w:tcBorders>
            <w:shd w:val="clear" w:color="auto" w:fill="auto"/>
            <w:noWrap/>
            <w:vAlign w:val="center"/>
          </w:tcPr>
          <w:p w14:paraId="3C0A6A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56" w:type="dxa"/>
            <w:tcBorders>
              <w:top w:val="nil"/>
              <w:left w:val="nil"/>
              <w:bottom w:val="single" w:color="auto" w:sz="4" w:space="0"/>
              <w:right w:val="single" w:color="auto" w:sz="4" w:space="0"/>
            </w:tcBorders>
            <w:shd w:val="clear" w:color="auto" w:fill="auto"/>
            <w:noWrap/>
            <w:vAlign w:val="center"/>
          </w:tcPr>
          <w:p w14:paraId="151660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86.44</w:t>
            </w:r>
          </w:p>
        </w:tc>
        <w:tc>
          <w:tcPr>
            <w:tcW w:w="1115" w:type="dxa"/>
            <w:tcBorders>
              <w:top w:val="nil"/>
              <w:left w:val="nil"/>
              <w:bottom w:val="single" w:color="auto" w:sz="4" w:space="0"/>
              <w:right w:val="single" w:color="auto" w:sz="4" w:space="0"/>
            </w:tcBorders>
            <w:shd w:val="clear" w:color="auto" w:fill="auto"/>
            <w:noWrap/>
            <w:vAlign w:val="center"/>
          </w:tcPr>
          <w:p w14:paraId="34F64A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021" w:type="dxa"/>
            <w:tcBorders>
              <w:top w:val="nil"/>
              <w:left w:val="nil"/>
              <w:bottom w:val="single" w:color="auto" w:sz="4" w:space="0"/>
              <w:right w:val="single" w:color="auto" w:sz="4" w:space="0"/>
            </w:tcBorders>
            <w:shd w:val="clear" w:color="auto" w:fill="auto"/>
            <w:noWrap/>
            <w:vAlign w:val="center"/>
          </w:tcPr>
          <w:p w14:paraId="74368E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50" w:type="dxa"/>
            <w:tcBorders>
              <w:top w:val="nil"/>
              <w:left w:val="nil"/>
              <w:bottom w:val="single" w:color="auto" w:sz="4" w:space="0"/>
              <w:right w:val="single" w:color="auto" w:sz="4" w:space="0"/>
            </w:tcBorders>
            <w:shd w:val="clear" w:color="auto" w:fill="auto"/>
            <w:noWrap/>
            <w:vAlign w:val="center"/>
          </w:tcPr>
          <w:p w14:paraId="3DB3A4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2.26</w:t>
            </w:r>
          </w:p>
        </w:tc>
        <w:tc>
          <w:tcPr>
            <w:tcW w:w="1101" w:type="dxa"/>
            <w:tcBorders>
              <w:top w:val="nil"/>
              <w:left w:val="nil"/>
              <w:bottom w:val="single" w:color="auto" w:sz="4" w:space="0"/>
              <w:right w:val="single" w:color="auto" w:sz="4" w:space="0"/>
            </w:tcBorders>
            <w:shd w:val="clear" w:color="auto" w:fill="auto"/>
            <w:noWrap/>
            <w:vAlign w:val="center"/>
          </w:tcPr>
          <w:p w14:paraId="394729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719" w:type="dxa"/>
            <w:tcBorders>
              <w:top w:val="nil"/>
              <w:left w:val="nil"/>
              <w:bottom w:val="single" w:color="auto" w:sz="4" w:space="0"/>
              <w:right w:val="single" w:color="auto" w:sz="4" w:space="0"/>
            </w:tcBorders>
            <w:shd w:val="clear" w:color="auto" w:fill="auto"/>
            <w:noWrap/>
            <w:vAlign w:val="center"/>
          </w:tcPr>
          <w:p w14:paraId="442419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47" w:type="dxa"/>
            <w:tcBorders>
              <w:top w:val="nil"/>
              <w:left w:val="nil"/>
              <w:bottom w:val="single" w:color="auto" w:sz="4" w:space="0"/>
              <w:right w:val="single" w:color="auto" w:sz="4" w:space="0"/>
            </w:tcBorders>
            <w:shd w:val="clear" w:color="auto" w:fill="auto"/>
            <w:noWrap/>
            <w:vAlign w:val="center"/>
          </w:tcPr>
          <w:p w14:paraId="43070F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984A400">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5F27CB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tcBorders>
              <w:top w:val="nil"/>
              <w:left w:val="nil"/>
              <w:bottom w:val="single" w:color="auto" w:sz="4" w:space="0"/>
              <w:right w:val="single" w:color="auto" w:sz="4" w:space="0"/>
            </w:tcBorders>
            <w:shd w:val="clear" w:color="auto" w:fill="auto"/>
            <w:noWrap/>
            <w:vAlign w:val="center"/>
          </w:tcPr>
          <w:p w14:paraId="27D87A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56" w:type="dxa"/>
            <w:tcBorders>
              <w:top w:val="nil"/>
              <w:left w:val="nil"/>
              <w:bottom w:val="single" w:color="auto" w:sz="4" w:space="0"/>
              <w:right w:val="single" w:color="auto" w:sz="4" w:space="0"/>
            </w:tcBorders>
            <w:shd w:val="clear" w:color="auto" w:fill="auto"/>
            <w:noWrap/>
            <w:vAlign w:val="center"/>
          </w:tcPr>
          <w:p w14:paraId="497CB0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75.67</w:t>
            </w:r>
          </w:p>
        </w:tc>
        <w:tc>
          <w:tcPr>
            <w:tcW w:w="1115" w:type="dxa"/>
            <w:tcBorders>
              <w:top w:val="nil"/>
              <w:left w:val="nil"/>
              <w:bottom w:val="single" w:color="auto" w:sz="4" w:space="0"/>
              <w:right w:val="single" w:color="auto" w:sz="4" w:space="0"/>
            </w:tcBorders>
            <w:shd w:val="clear" w:color="auto" w:fill="auto"/>
            <w:noWrap/>
            <w:vAlign w:val="center"/>
          </w:tcPr>
          <w:p w14:paraId="27770B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021" w:type="dxa"/>
            <w:tcBorders>
              <w:top w:val="nil"/>
              <w:left w:val="nil"/>
              <w:bottom w:val="single" w:color="auto" w:sz="4" w:space="0"/>
              <w:right w:val="single" w:color="auto" w:sz="4" w:space="0"/>
            </w:tcBorders>
            <w:shd w:val="clear" w:color="auto" w:fill="auto"/>
            <w:noWrap/>
            <w:vAlign w:val="center"/>
          </w:tcPr>
          <w:p w14:paraId="488E77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50" w:type="dxa"/>
            <w:tcBorders>
              <w:top w:val="nil"/>
              <w:left w:val="nil"/>
              <w:bottom w:val="single" w:color="auto" w:sz="4" w:space="0"/>
              <w:right w:val="single" w:color="auto" w:sz="4" w:space="0"/>
            </w:tcBorders>
            <w:shd w:val="clear" w:color="auto" w:fill="auto"/>
            <w:noWrap/>
            <w:vAlign w:val="center"/>
          </w:tcPr>
          <w:p w14:paraId="4891A7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5.92</w:t>
            </w:r>
          </w:p>
        </w:tc>
        <w:tc>
          <w:tcPr>
            <w:tcW w:w="1101" w:type="dxa"/>
            <w:tcBorders>
              <w:top w:val="nil"/>
              <w:left w:val="nil"/>
              <w:bottom w:val="single" w:color="auto" w:sz="4" w:space="0"/>
              <w:right w:val="single" w:color="auto" w:sz="4" w:space="0"/>
            </w:tcBorders>
            <w:shd w:val="clear" w:color="auto" w:fill="auto"/>
            <w:noWrap/>
            <w:vAlign w:val="center"/>
          </w:tcPr>
          <w:p w14:paraId="7C45EF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719" w:type="dxa"/>
            <w:tcBorders>
              <w:top w:val="nil"/>
              <w:left w:val="nil"/>
              <w:bottom w:val="single" w:color="auto" w:sz="4" w:space="0"/>
              <w:right w:val="single" w:color="auto" w:sz="4" w:space="0"/>
            </w:tcBorders>
            <w:shd w:val="clear" w:color="auto" w:fill="auto"/>
            <w:noWrap/>
            <w:vAlign w:val="center"/>
          </w:tcPr>
          <w:p w14:paraId="01930C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47" w:type="dxa"/>
            <w:tcBorders>
              <w:top w:val="nil"/>
              <w:left w:val="nil"/>
              <w:bottom w:val="single" w:color="auto" w:sz="4" w:space="0"/>
              <w:right w:val="single" w:color="auto" w:sz="4" w:space="0"/>
            </w:tcBorders>
            <w:shd w:val="clear" w:color="auto" w:fill="auto"/>
            <w:noWrap/>
            <w:vAlign w:val="center"/>
          </w:tcPr>
          <w:p w14:paraId="433EC5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3.47</w:t>
            </w:r>
          </w:p>
        </w:tc>
      </w:tr>
      <w:tr w14:paraId="0C7D9DF7">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760EFA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tcBorders>
              <w:top w:val="nil"/>
              <w:left w:val="nil"/>
              <w:bottom w:val="single" w:color="auto" w:sz="4" w:space="0"/>
              <w:right w:val="single" w:color="auto" w:sz="4" w:space="0"/>
            </w:tcBorders>
            <w:shd w:val="clear" w:color="auto" w:fill="auto"/>
            <w:noWrap/>
            <w:vAlign w:val="center"/>
          </w:tcPr>
          <w:p w14:paraId="7FDA50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56" w:type="dxa"/>
            <w:tcBorders>
              <w:top w:val="nil"/>
              <w:left w:val="nil"/>
              <w:bottom w:val="single" w:color="auto" w:sz="4" w:space="0"/>
              <w:right w:val="single" w:color="auto" w:sz="4" w:space="0"/>
            </w:tcBorders>
            <w:shd w:val="clear" w:color="auto" w:fill="auto"/>
            <w:noWrap/>
            <w:vAlign w:val="center"/>
          </w:tcPr>
          <w:p w14:paraId="0645F9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11.58</w:t>
            </w:r>
          </w:p>
        </w:tc>
        <w:tc>
          <w:tcPr>
            <w:tcW w:w="1115" w:type="dxa"/>
            <w:tcBorders>
              <w:top w:val="nil"/>
              <w:left w:val="nil"/>
              <w:bottom w:val="single" w:color="auto" w:sz="4" w:space="0"/>
              <w:right w:val="single" w:color="auto" w:sz="4" w:space="0"/>
            </w:tcBorders>
            <w:shd w:val="clear" w:color="auto" w:fill="auto"/>
            <w:noWrap/>
            <w:vAlign w:val="center"/>
          </w:tcPr>
          <w:p w14:paraId="687F15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021" w:type="dxa"/>
            <w:tcBorders>
              <w:top w:val="nil"/>
              <w:left w:val="nil"/>
              <w:bottom w:val="single" w:color="auto" w:sz="4" w:space="0"/>
              <w:right w:val="single" w:color="auto" w:sz="4" w:space="0"/>
            </w:tcBorders>
            <w:shd w:val="clear" w:color="auto" w:fill="auto"/>
            <w:noWrap/>
            <w:vAlign w:val="center"/>
          </w:tcPr>
          <w:p w14:paraId="2B9337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50" w:type="dxa"/>
            <w:tcBorders>
              <w:top w:val="nil"/>
              <w:left w:val="nil"/>
              <w:bottom w:val="single" w:color="auto" w:sz="4" w:space="0"/>
              <w:right w:val="single" w:color="auto" w:sz="4" w:space="0"/>
            </w:tcBorders>
            <w:shd w:val="clear" w:color="auto" w:fill="auto"/>
            <w:noWrap/>
            <w:vAlign w:val="center"/>
          </w:tcPr>
          <w:p w14:paraId="06D70024">
            <w:pPr>
              <w:widowControl/>
              <w:jc w:val="left"/>
              <w:rPr>
                <w:rFonts w:ascii="宋体" w:hAnsi="宋体" w:eastAsia="宋体" w:cs="宋体"/>
                <w:color w:val="000000"/>
                <w:kern w:val="0"/>
                <w:szCs w:val="20"/>
              </w:rPr>
            </w:pPr>
          </w:p>
        </w:tc>
        <w:tc>
          <w:tcPr>
            <w:tcW w:w="1101" w:type="dxa"/>
            <w:tcBorders>
              <w:top w:val="nil"/>
              <w:left w:val="nil"/>
              <w:bottom w:val="single" w:color="auto" w:sz="4" w:space="0"/>
              <w:right w:val="single" w:color="auto" w:sz="4" w:space="0"/>
            </w:tcBorders>
            <w:shd w:val="clear" w:color="auto" w:fill="auto"/>
            <w:noWrap/>
            <w:vAlign w:val="center"/>
          </w:tcPr>
          <w:p w14:paraId="69632B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719" w:type="dxa"/>
            <w:tcBorders>
              <w:top w:val="nil"/>
              <w:left w:val="nil"/>
              <w:bottom w:val="single" w:color="auto" w:sz="4" w:space="0"/>
              <w:right w:val="single" w:color="auto" w:sz="4" w:space="0"/>
            </w:tcBorders>
            <w:shd w:val="clear" w:color="auto" w:fill="auto"/>
            <w:noWrap/>
            <w:vAlign w:val="center"/>
          </w:tcPr>
          <w:p w14:paraId="35C744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47" w:type="dxa"/>
            <w:tcBorders>
              <w:top w:val="nil"/>
              <w:left w:val="nil"/>
              <w:bottom w:val="single" w:color="auto" w:sz="4" w:space="0"/>
              <w:right w:val="single" w:color="auto" w:sz="4" w:space="0"/>
            </w:tcBorders>
            <w:shd w:val="clear" w:color="auto" w:fill="auto"/>
            <w:noWrap/>
            <w:vAlign w:val="center"/>
          </w:tcPr>
          <w:p w14:paraId="5FC061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961E282">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41A2EE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tcBorders>
              <w:top w:val="nil"/>
              <w:left w:val="nil"/>
              <w:bottom w:val="single" w:color="auto" w:sz="4" w:space="0"/>
              <w:right w:val="single" w:color="auto" w:sz="4" w:space="0"/>
            </w:tcBorders>
            <w:shd w:val="clear" w:color="auto" w:fill="auto"/>
            <w:noWrap/>
            <w:vAlign w:val="center"/>
          </w:tcPr>
          <w:p w14:paraId="5408E1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56" w:type="dxa"/>
            <w:tcBorders>
              <w:top w:val="nil"/>
              <w:left w:val="nil"/>
              <w:bottom w:val="single" w:color="auto" w:sz="4" w:space="0"/>
              <w:right w:val="single" w:color="auto" w:sz="4" w:space="0"/>
            </w:tcBorders>
            <w:shd w:val="clear" w:color="auto" w:fill="auto"/>
            <w:noWrap/>
            <w:vAlign w:val="center"/>
          </w:tcPr>
          <w:p w14:paraId="1F0292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7F458E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021" w:type="dxa"/>
            <w:tcBorders>
              <w:top w:val="nil"/>
              <w:left w:val="nil"/>
              <w:bottom w:val="single" w:color="auto" w:sz="4" w:space="0"/>
              <w:right w:val="single" w:color="auto" w:sz="4" w:space="0"/>
            </w:tcBorders>
            <w:shd w:val="clear" w:color="auto" w:fill="auto"/>
            <w:noWrap/>
            <w:vAlign w:val="center"/>
          </w:tcPr>
          <w:p w14:paraId="3E1893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50" w:type="dxa"/>
            <w:tcBorders>
              <w:top w:val="nil"/>
              <w:left w:val="nil"/>
              <w:bottom w:val="single" w:color="auto" w:sz="4" w:space="0"/>
              <w:right w:val="single" w:color="auto" w:sz="4" w:space="0"/>
            </w:tcBorders>
            <w:shd w:val="clear" w:color="auto" w:fill="auto"/>
            <w:noWrap/>
            <w:vAlign w:val="center"/>
          </w:tcPr>
          <w:p w14:paraId="274A33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0.06</w:t>
            </w:r>
          </w:p>
        </w:tc>
        <w:tc>
          <w:tcPr>
            <w:tcW w:w="1101" w:type="dxa"/>
            <w:tcBorders>
              <w:top w:val="nil"/>
              <w:left w:val="nil"/>
              <w:bottom w:val="single" w:color="auto" w:sz="4" w:space="0"/>
              <w:right w:val="single" w:color="auto" w:sz="4" w:space="0"/>
            </w:tcBorders>
            <w:shd w:val="clear" w:color="auto" w:fill="auto"/>
            <w:noWrap/>
            <w:vAlign w:val="center"/>
          </w:tcPr>
          <w:p w14:paraId="7F78A7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719" w:type="dxa"/>
            <w:tcBorders>
              <w:top w:val="nil"/>
              <w:left w:val="nil"/>
              <w:bottom w:val="single" w:color="auto" w:sz="4" w:space="0"/>
              <w:right w:val="single" w:color="auto" w:sz="4" w:space="0"/>
            </w:tcBorders>
            <w:shd w:val="clear" w:color="auto" w:fill="auto"/>
            <w:noWrap/>
            <w:vAlign w:val="center"/>
          </w:tcPr>
          <w:p w14:paraId="2D2491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47" w:type="dxa"/>
            <w:tcBorders>
              <w:top w:val="nil"/>
              <w:left w:val="nil"/>
              <w:bottom w:val="single" w:color="auto" w:sz="4" w:space="0"/>
              <w:right w:val="single" w:color="auto" w:sz="4" w:space="0"/>
            </w:tcBorders>
            <w:shd w:val="clear" w:color="auto" w:fill="auto"/>
            <w:noWrap/>
            <w:vAlign w:val="center"/>
          </w:tcPr>
          <w:p w14:paraId="019ED0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3.47</w:t>
            </w:r>
          </w:p>
        </w:tc>
      </w:tr>
      <w:tr w14:paraId="0B171ED7">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60FD9C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tcBorders>
              <w:top w:val="nil"/>
              <w:left w:val="nil"/>
              <w:bottom w:val="single" w:color="auto" w:sz="4" w:space="0"/>
              <w:right w:val="single" w:color="auto" w:sz="4" w:space="0"/>
            </w:tcBorders>
            <w:shd w:val="clear" w:color="auto" w:fill="auto"/>
            <w:noWrap/>
            <w:vAlign w:val="center"/>
          </w:tcPr>
          <w:p w14:paraId="292B3D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56" w:type="dxa"/>
            <w:tcBorders>
              <w:top w:val="nil"/>
              <w:left w:val="nil"/>
              <w:bottom w:val="single" w:color="auto" w:sz="4" w:space="0"/>
              <w:right w:val="single" w:color="auto" w:sz="4" w:space="0"/>
            </w:tcBorders>
            <w:shd w:val="clear" w:color="auto" w:fill="auto"/>
            <w:noWrap/>
            <w:vAlign w:val="center"/>
          </w:tcPr>
          <w:p w14:paraId="0E137B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6F7392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021" w:type="dxa"/>
            <w:tcBorders>
              <w:top w:val="nil"/>
              <w:left w:val="nil"/>
              <w:bottom w:val="single" w:color="auto" w:sz="4" w:space="0"/>
              <w:right w:val="single" w:color="auto" w:sz="4" w:space="0"/>
            </w:tcBorders>
            <w:shd w:val="clear" w:color="auto" w:fill="auto"/>
            <w:noWrap/>
            <w:vAlign w:val="center"/>
          </w:tcPr>
          <w:p w14:paraId="4FE320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50" w:type="dxa"/>
            <w:tcBorders>
              <w:top w:val="nil"/>
              <w:left w:val="nil"/>
              <w:bottom w:val="single" w:color="auto" w:sz="4" w:space="0"/>
              <w:right w:val="single" w:color="auto" w:sz="4" w:space="0"/>
            </w:tcBorders>
            <w:shd w:val="clear" w:color="auto" w:fill="auto"/>
            <w:noWrap/>
            <w:vAlign w:val="center"/>
          </w:tcPr>
          <w:p w14:paraId="6D370E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2.75</w:t>
            </w:r>
          </w:p>
        </w:tc>
        <w:tc>
          <w:tcPr>
            <w:tcW w:w="1101" w:type="dxa"/>
            <w:tcBorders>
              <w:top w:val="nil"/>
              <w:left w:val="nil"/>
              <w:bottom w:val="single" w:color="auto" w:sz="4" w:space="0"/>
              <w:right w:val="single" w:color="auto" w:sz="4" w:space="0"/>
            </w:tcBorders>
            <w:shd w:val="clear" w:color="auto" w:fill="auto"/>
            <w:noWrap/>
            <w:vAlign w:val="center"/>
          </w:tcPr>
          <w:p w14:paraId="3ECAE8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719" w:type="dxa"/>
            <w:tcBorders>
              <w:top w:val="nil"/>
              <w:left w:val="nil"/>
              <w:bottom w:val="single" w:color="auto" w:sz="4" w:space="0"/>
              <w:right w:val="single" w:color="auto" w:sz="4" w:space="0"/>
            </w:tcBorders>
            <w:shd w:val="clear" w:color="auto" w:fill="auto"/>
            <w:noWrap/>
            <w:vAlign w:val="center"/>
          </w:tcPr>
          <w:p w14:paraId="16F30C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47" w:type="dxa"/>
            <w:tcBorders>
              <w:top w:val="nil"/>
              <w:left w:val="nil"/>
              <w:bottom w:val="single" w:color="auto" w:sz="4" w:space="0"/>
              <w:right w:val="single" w:color="auto" w:sz="4" w:space="0"/>
            </w:tcBorders>
            <w:shd w:val="clear" w:color="auto" w:fill="auto"/>
            <w:noWrap/>
            <w:vAlign w:val="center"/>
          </w:tcPr>
          <w:p w14:paraId="5330E6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p w14:paraId="795A883B">
            <w:pPr>
              <w:widowControl/>
              <w:jc w:val="left"/>
              <w:rPr>
                <w:rFonts w:ascii="宋体" w:hAnsi="宋体" w:eastAsia="宋体" w:cs="宋体"/>
                <w:color w:val="000000"/>
                <w:kern w:val="0"/>
                <w:szCs w:val="20"/>
              </w:rPr>
            </w:pPr>
          </w:p>
        </w:tc>
      </w:tr>
      <w:tr w14:paraId="0436529E">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336DD4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tcBorders>
              <w:top w:val="nil"/>
              <w:left w:val="nil"/>
              <w:bottom w:val="single" w:color="auto" w:sz="4" w:space="0"/>
              <w:right w:val="single" w:color="auto" w:sz="4" w:space="0"/>
            </w:tcBorders>
            <w:shd w:val="clear" w:color="auto" w:fill="auto"/>
            <w:noWrap/>
            <w:vAlign w:val="center"/>
          </w:tcPr>
          <w:p w14:paraId="4E15AC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56" w:type="dxa"/>
            <w:tcBorders>
              <w:top w:val="nil"/>
              <w:left w:val="nil"/>
              <w:bottom w:val="single" w:color="auto" w:sz="4" w:space="0"/>
              <w:right w:val="single" w:color="auto" w:sz="4" w:space="0"/>
            </w:tcBorders>
            <w:shd w:val="clear" w:color="auto" w:fill="auto"/>
            <w:noWrap/>
            <w:vAlign w:val="center"/>
          </w:tcPr>
          <w:p w14:paraId="33D258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2.97</w:t>
            </w:r>
          </w:p>
        </w:tc>
        <w:tc>
          <w:tcPr>
            <w:tcW w:w="1115" w:type="dxa"/>
            <w:tcBorders>
              <w:top w:val="nil"/>
              <w:left w:val="nil"/>
              <w:bottom w:val="single" w:color="auto" w:sz="4" w:space="0"/>
              <w:right w:val="single" w:color="auto" w:sz="4" w:space="0"/>
            </w:tcBorders>
            <w:shd w:val="clear" w:color="auto" w:fill="auto"/>
            <w:noWrap/>
            <w:vAlign w:val="center"/>
          </w:tcPr>
          <w:p w14:paraId="746667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021" w:type="dxa"/>
            <w:tcBorders>
              <w:top w:val="nil"/>
              <w:left w:val="nil"/>
              <w:bottom w:val="single" w:color="auto" w:sz="4" w:space="0"/>
              <w:right w:val="single" w:color="auto" w:sz="4" w:space="0"/>
            </w:tcBorders>
            <w:shd w:val="clear" w:color="auto" w:fill="auto"/>
            <w:noWrap/>
            <w:vAlign w:val="center"/>
          </w:tcPr>
          <w:p w14:paraId="667E1C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50" w:type="dxa"/>
            <w:tcBorders>
              <w:top w:val="nil"/>
              <w:left w:val="nil"/>
              <w:bottom w:val="single" w:color="auto" w:sz="4" w:space="0"/>
              <w:right w:val="single" w:color="auto" w:sz="4" w:space="0"/>
            </w:tcBorders>
            <w:shd w:val="clear" w:color="auto" w:fill="auto"/>
            <w:noWrap/>
            <w:vAlign w:val="center"/>
          </w:tcPr>
          <w:p w14:paraId="700FDD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2.00</w:t>
            </w:r>
          </w:p>
        </w:tc>
        <w:tc>
          <w:tcPr>
            <w:tcW w:w="1101" w:type="dxa"/>
            <w:tcBorders>
              <w:top w:val="nil"/>
              <w:left w:val="nil"/>
              <w:bottom w:val="single" w:color="auto" w:sz="4" w:space="0"/>
              <w:right w:val="single" w:color="auto" w:sz="4" w:space="0"/>
            </w:tcBorders>
            <w:shd w:val="clear" w:color="auto" w:fill="auto"/>
            <w:noWrap/>
            <w:vAlign w:val="center"/>
          </w:tcPr>
          <w:p w14:paraId="5FECC1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719" w:type="dxa"/>
            <w:tcBorders>
              <w:top w:val="nil"/>
              <w:left w:val="nil"/>
              <w:bottom w:val="single" w:color="auto" w:sz="4" w:space="0"/>
              <w:right w:val="single" w:color="auto" w:sz="4" w:space="0"/>
            </w:tcBorders>
            <w:shd w:val="clear" w:color="auto" w:fill="auto"/>
            <w:noWrap/>
            <w:vAlign w:val="center"/>
          </w:tcPr>
          <w:p w14:paraId="3AC95B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47" w:type="dxa"/>
            <w:tcBorders>
              <w:top w:val="nil"/>
              <w:left w:val="nil"/>
              <w:bottom w:val="single" w:color="auto" w:sz="4" w:space="0"/>
              <w:right w:val="single" w:color="auto" w:sz="4" w:space="0"/>
            </w:tcBorders>
            <w:shd w:val="clear" w:color="auto" w:fill="auto"/>
            <w:noWrap/>
            <w:vAlign w:val="center"/>
          </w:tcPr>
          <w:p w14:paraId="0F4201ED">
            <w:pPr>
              <w:widowControl/>
              <w:jc w:val="left"/>
              <w:rPr>
                <w:rFonts w:ascii="宋体" w:hAnsi="宋体" w:eastAsia="宋体" w:cs="宋体"/>
                <w:color w:val="000000"/>
                <w:kern w:val="0"/>
                <w:szCs w:val="20"/>
              </w:rPr>
            </w:pPr>
          </w:p>
        </w:tc>
      </w:tr>
      <w:tr w14:paraId="1D9CC575">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000B75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tcBorders>
              <w:top w:val="nil"/>
              <w:left w:val="nil"/>
              <w:bottom w:val="single" w:color="auto" w:sz="4" w:space="0"/>
              <w:right w:val="single" w:color="auto" w:sz="4" w:space="0"/>
            </w:tcBorders>
            <w:shd w:val="clear" w:color="auto" w:fill="auto"/>
            <w:noWrap/>
            <w:vAlign w:val="center"/>
          </w:tcPr>
          <w:p w14:paraId="7E0514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56" w:type="dxa"/>
            <w:tcBorders>
              <w:top w:val="nil"/>
              <w:left w:val="nil"/>
              <w:bottom w:val="single" w:color="auto" w:sz="4" w:space="0"/>
              <w:right w:val="single" w:color="auto" w:sz="4" w:space="0"/>
            </w:tcBorders>
            <w:shd w:val="clear" w:color="auto" w:fill="auto"/>
            <w:noWrap/>
            <w:vAlign w:val="center"/>
          </w:tcPr>
          <w:p w14:paraId="7182DE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2F956A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021" w:type="dxa"/>
            <w:tcBorders>
              <w:top w:val="nil"/>
              <w:left w:val="nil"/>
              <w:bottom w:val="single" w:color="auto" w:sz="4" w:space="0"/>
              <w:right w:val="single" w:color="auto" w:sz="4" w:space="0"/>
            </w:tcBorders>
            <w:shd w:val="clear" w:color="auto" w:fill="auto"/>
            <w:noWrap/>
            <w:vAlign w:val="center"/>
          </w:tcPr>
          <w:p w14:paraId="50450E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50" w:type="dxa"/>
            <w:tcBorders>
              <w:top w:val="nil"/>
              <w:left w:val="nil"/>
              <w:bottom w:val="single" w:color="auto" w:sz="4" w:space="0"/>
              <w:right w:val="single" w:color="auto" w:sz="4" w:space="0"/>
            </w:tcBorders>
            <w:shd w:val="clear" w:color="auto" w:fill="auto"/>
            <w:noWrap/>
            <w:vAlign w:val="center"/>
          </w:tcPr>
          <w:p w14:paraId="298C54EC">
            <w:pPr>
              <w:widowControl/>
              <w:jc w:val="left"/>
              <w:rPr>
                <w:rFonts w:ascii="宋体" w:hAnsi="宋体" w:eastAsia="宋体" w:cs="宋体"/>
                <w:color w:val="000000"/>
                <w:kern w:val="0"/>
                <w:szCs w:val="20"/>
              </w:rPr>
            </w:pPr>
          </w:p>
        </w:tc>
        <w:tc>
          <w:tcPr>
            <w:tcW w:w="1101" w:type="dxa"/>
            <w:tcBorders>
              <w:top w:val="nil"/>
              <w:left w:val="nil"/>
              <w:bottom w:val="single" w:color="auto" w:sz="4" w:space="0"/>
              <w:right w:val="single" w:color="auto" w:sz="4" w:space="0"/>
            </w:tcBorders>
            <w:shd w:val="clear" w:color="auto" w:fill="auto"/>
            <w:noWrap/>
            <w:vAlign w:val="center"/>
          </w:tcPr>
          <w:p w14:paraId="12B411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719" w:type="dxa"/>
            <w:tcBorders>
              <w:top w:val="nil"/>
              <w:left w:val="nil"/>
              <w:bottom w:val="single" w:color="auto" w:sz="4" w:space="0"/>
              <w:right w:val="single" w:color="auto" w:sz="4" w:space="0"/>
            </w:tcBorders>
            <w:shd w:val="clear" w:color="auto" w:fill="auto"/>
            <w:noWrap/>
            <w:vAlign w:val="center"/>
          </w:tcPr>
          <w:p w14:paraId="6E5017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47" w:type="dxa"/>
            <w:tcBorders>
              <w:top w:val="nil"/>
              <w:left w:val="nil"/>
              <w:bottom w:val="single" w:color="auto" w:sz="4" w:space="0"/>
              <w:right w:val="single" w:color="auto" w:sz="4" w:space="0"/>
            </w:tcBorders>
            <w:shd w:val="clear" w:color="auto" w:fill="auto"/>
            <w:noWrap/>
            <w:vAlign w:val="center"/>
          </w:tcPr>
          <w:p w14:paraId="16421001">
            <w:pPr>
              <w:widowControl/>
              <w:jc w:val="left"/>
              <w:rPr>
                <w:rFonts w:ascii="宋体" w:hAnsi="宋体" w:eastAsia="宋体" w:cs="宋体"/>
                <w:color w:val="000000"/>
                <w:kern w:val="0"/>
                <w:szCs w:val="20"/>
              </w:rPr>
            </w:pPr>
          </w:p>
        </w:tc>
      </w:tr>
      <w:tr w14:paraId="39D1AB3D">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394C1C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tcBorders>
              <w:top w:val="nil"/>
              <w:left w:val="nil"/>
              <w:bottom w:val="single" w:color="auto" w:sz="4" w:space="0"/>
              <w:right w:val="single" w:color="auto" w:sz="4" w:space="0"/>
            </w:tcBorders>
            <w:shd w:val="clear" w:color="auto" w:fill="auto"/>
            <w:noWrap/>
            <w:vAlign w:val="center"/>
          </w:tcPr>
          <w:p w14:paraId="1E67A4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56" w:type="dxa"/>
            <w:tcBorders>
              <w:top w:val="nil"/>
              <w:left w:val="nil"/>
              <w:bottom w:val="single" w:color="auto" w:sz="4" w:space="0"/>
              <w:right w:val="single" w:color="auto" w:sz="4" w:space="0"/>
            </w:tcBorders>
            <w:shd w:val="clear" w:color="auto" w:fill="auto"/>
            <w:noWrap/>
            <w:vAlign w:val="center"/>
          </w:tcPr>
          <w:p w14:paraId="323FEA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0D55C3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021" w:type="dxa"/>
            <w:tcBorders>
              <w:top w:val="nil"/>
              <w:left w:val="nil"/>
              <w:bottom w:val="single" w:color="auto" w:sz="4" w:space="0"/>
              <w:right w:val="single" w:color="auto" w:sz="4" w:space="0"/>
            </w:tcBorders>
            <w:shd w:val="clear" w:color="auto" w:fill="auto"/>
            <w:noWrap/>
            <w:vAlign w:val="center"/>
          </w:tcPr>
          <w:p w14:paraId="1E0ECC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50" w:type="dxa"/>
            <w:tcBorders>
              <w:top w:val="nil"/>
              <w:left w:val="nil"/>
              <w:bottom w:val="single" w:color="auto" w:sz="4" w:space="0"/>
              <w:right w:val="single" w:color="auto" w:sz="4" w:space="0"/>
            </w:tcBorders>
            <w:shd w:val="clear" w:color="auto" w:fill="auto"/>
            <w:noWrap/>
            <w:vAlign w:val="center"/>
          </w:tcPr>
          <w:p w14:paraId="4CBB7B09">
            <w:pPr>
              <w:widowControl/>
              <w:jc w:val="left"/>
              <w:rPr>
                <w:rFonts w:ascii="宋体" w:hAnsi="宋体" w:eastAsia="宋体" w:cs="宋体"/>
                <w:color w:val="000000"/>
                <w:kern w:val="0"/>
                <w:szCs w:val="20"/>
              </w:rPr>
            </w:pPr>
          </w:p>
        </w:tc>
        <w:tc>
          <w:tcPr>
            <w:tcW w:w="1101" w:type="dxa"/>
            <w:tcBorders>
              <w:top w:val="nil"/>
              <w:left w:val="nil"/>
              <w:bottom w:val="single" w:color="auto" w:sz="4" w:space="0"/>
              <w:right w:val="single" w:color="auto" w:sz="4" w:space="0"/>
            </w:tcBorders>
            <w:shd w:val="clear" w:color="auto" w:fill="auto"/>
            <w:noWrap/>
            <w:vAlign w:val="center"/>
          </w:tcPr>
          <w:p w14:paraId="047F05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719" w:type="dxa"/>
            <w:tcBorders>
              <w:top w:val="nil"/>
              <w:left w:val="nil"/>
              <w:bottom w:val="single" w:color="auto" w:sz="4" w:space="0"/>
              <w:right w:val="single" w:color="auto" w:sz="4" w:space="0"/>
            </w:tcBorders>
            <w:shd w:val="clear" w:color="auto" w:fill="auto"/>
            <w:noWrap/>
            <w:vAlign w:val="center"/>
          </w:tcPr>
          <w:p w14:paraId="4E5FED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47" w:type="dxa"/>
            <w:tcBorders>
              <w:top w:val="nil"/>
              <w:left w:val="nil"/>
              <w:bottom w:val="single" w:color="auto" w:sz="4" w:space="0"/>
              <w:right w:val="single" w:color="auto" w:sz="4" w:space="0"/>
            </w:tcBorders>
            <w:shd w:val="clear" w:color="auto" w:fill="auto"/>
            <w:noWrap/>
            <w:vAlign w:val="center"/>
          </w:tcPr>
          <w:p w14:paraId="189CCFBD">
            <w:pPr>
              <w:widowControl/>
              <w:jc w:val="left"/>
              <w:rPr>
                <w:rFonts w:ascii="宋体" w:hAnsi="宋体" w:eastAsia="宋体" w:cs="宋体"/>
                <w:color w:val="000000"/>
                <w:kern w:val="0"/>
                <w:szCs w:val="20"/>
              </w:rPr>
            </w:pPr>
          </w:p>
        </w:tc>
      </w:tr>
      <w:tr w14:paraId="50C91D1E">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11276E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tcBorders>
              <w:top w:val="nil"/>
              <w:left w:val="nil"/>
              <w:bottom w:val="single" w:color="auto" w:sz="4" w:space="0"/>
              <w:right w:val="single" w:color="auto" w:sz="4" w:space="0"/>
            </w:tcBorders>
            <w:shd w:val="clear" w:color="auto" w:fill="auto"/>
            <w:noWrap/>
            <w:vAlign w:val="center"/>
          </w:tcPr>
          <w:p w14:paraId="551511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56" w:type="dxa"/>
            <w:tcBorders>
              <w:top w:val="nil"/>
              <w:left w:val="nil"/>
              <w:bottom w:val="single" w:color="auto" w:sz="4" w:space="0"/>
              <w:right w:val="single" w:color="auto" w:sz="4" w:space="0"/>
            </w:tcBorders>
            <w:shd w:val="clear" w:color="auto" w:fill="auto"/>
            <w:noWrap/>
            <w:vAlign w:val="center"/>
          </w:tcPr>
          <w:p w14:paraId="358AE2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4.01</w:t>
            </w:r>
          </w:p>
        </w:tc>
        <w:tc>
          <w:tcPr>
            <w:tcW w:w="1115" w:type="dxa"/>
            <w:tcBorders>
              <w:top w:val="nil"/>
              <w:left w:val="nil"/>
              <w:bottom w:val="single" w:color="auto" w:sz="4" w:space="0"/>
              <w:right w:val="single" w:color="auto" w:sz="4" w:space="0"/>
            </w:tcBorders>
            <w:shd w:val="clear" w:color="auto" w:fill="auto"/>
            <w:noWrap/>
            <w:vAlign w:val="center"/>
          </w:tcPr>
          <w:p w14:paraId="5A3303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021" w:type="dxa"/>
            <w:tcBorders>
              <w:top w:val="nil"/>
              <w:left w:val="nil"/>
              <w:bottom w:val="single" w:color="auto" w:sz="4" w:space="0"/>
              <w:right w:val="single" w:color="auto" w:sz="4" w:space="0"/>
            </w:tcBorders>
            <w:shd w:val="clear" w:color="auto" w:fill="auto"/>
            <w:noWrap/>
            <w:vAlign w:val="center"/>
          </w:tcPr>
          <w:p w14:paraId="1981FF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50" w:type="dxa"/>
            <w:tcBorders>
              <w:top w:val="nil"/>
              <w:left w:val="nil"/>
              <w:bottom w:val="single" w:color="auto" w:sz="4" w:space="0"/>
              <w:right w:val="single" w:color="auto" w:sz="4" w:space="0"/>
            </w:tcBorders>
            <w:shd w:val="clear" w:color="auto" w:fill="auto"/>
            <w:noWrap/>
            <w:vAlign w:val="center"/>
          </w:tcPr>
          <w:p w14:paraId="07D6FC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27.22</w:t>
            </w:r>
          </w:p>
        </w:tc>
        <w:tc>
          <w:tcPr>
            <w:tcW w:w="1101" w:type="dxa"/>
            <w:tcBorders>
              <w:top w:val="nil"/>
              <w:left w:val="nil"/>
              <w:bottom w:val="single" w:color="auto" w:sz="4" w:space="0"/>
              <w:right w:val="single" w:color="auto" w:sz="4" w:space="0"/>
            </w:tcBorders>
            <w:shd w:val="clear" w:color="auto" w:fill="auto"/>
            <w:noWrap/>
            <w:vAlign w:val="center"/>
          </w:tcPr>
          <w:p w14:paraId="028581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719" w:type="dxa"/>
            <w:tcBorders>
              <w:top w:val="nil"/>
              <w:left w:val="nil"/>
              <w:bottom w:val="single" w:color="auto" w:sz="4" w:space="0"/>
              <w:right w:val="single" w:color="auto" w:sz="4" w:space="0"/>
            </w:tcBorders>
            <w:shd w:val="clear" w:color="auto" w:fill="auto"/>
            <w:noWrap/>
            <w:vAlign w:val="center"/>
          </w:tcPr>
          <w:p w14:paraId="094B0C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47" w:type="dxa"/>
            <w:tcBorders>
              <w:top w:val="nil"/>
              <w:left w:val="nil"/>
              <w:bottom w:val="single" w:color="auto" w:sz="4" w:space="0"/>
              <w:right w:val="single" w:color="auto" w:sz="4" w:space="0"/>
            </w:tcBorders>
            <w:shd w:val="clear" w:color="auto" w:fill="auto"/>
            <w:noWrap/>
            <w:vAlign w:val="center"/>
          </w:tcPr>
          <w:p w14:paraId="0350CB79">
            <w:pPr>
              <w:widowControl/>
              <w:jc w:val="left"/>
              <w:rPr>
                <w:rFonts w:ascii="宋体" w:hAnsi="宋体" w:eastAsia="宋体" w:cs="宋体"/>
                <w:color w:val="000000"/>
                <w:kern w:val="0"/>
                <w:szCs w:val="20"/>
              </w:rPr>
            </w:pPr>
          </w:p>
        </w:tc>
      </w:tr>
      <w:tr w14:paraId="6363B9EF">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679EE3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tcBorders>
              <w:top w:val="nil"/>
              <w:left w:val="nil"/>
              <w:bottom w:val="single" w:color="auto" w:sz="4" w:space="0"/>
              <w:right w:val="single" w:color="auto" w:sz="4" w:space="0"/>
            </w:tcBorders>
            <w:shd w:val="clear" w:color="auto" w:fill="auto"/>
            <w:noWrap/>
            <w:vAlign w:val="center"/>
          </w:tcPr>
          <w:p w14:paraId="0095CD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56" w:type="dxa"/>
            <w:tcBorders>
              <w:top w:val="nil"/>
              <w:left w:val="nil"/>
              <w:bottom w:val="single" w:color="auto" w:sz="4" w:space="0"/>
              <w:right w:val="single" w:color="auto" w:sz="4" w:space="0"/>
            </w:tcBorders>
            <w:shd w:val="clear" w:color="auto" w:fill="auto"/>
            <w:noWrap/>
            <w:vAlign w:val="center"/>
          </w:tcPr>
          <w:p w14:paraId="0E0822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34.09</w:t>
            </w:r>
          </w:p>
        </w:tc>
        <w:tc>
          <w:tcPr>
            <w:tcW w:w="1115" w:type="dxa"/>
            <w:tcBorders>
              <w:top w:val="nil"/>
              <w:left w:val="nil"/>
              <w:bottom w:val="single" w:color="auto" w:sz="4" w:space="0"/>
              <w:right w:val="single" w:color="auto" w:sz="4" w:space="0"/>
            </w:tcBorders>
            <w:shd w:val="clear" w:color="auto" w:fill="auto"/>
            <w:noWrap/>
            <w:vAlign w:val="center"/>
          </w:tcPr>
          <w:p w14:paraId="1F30BB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021" w:type="dxa"/>
            <w:tcBorders>
              <w:top w:val="nil"/>
              <w:left w:val="nil"/>
              <w:bottom w:val="single" w:color="auto" w:sz="4" w:space="0"/>
              <w:right w:val="single" w:color="auto" w:sz="4" w:space="0"/>
            </w:tcBorders>
            <w:shd w:val="clear" w:color="auto" w:fill="auto"/>
            <w:noWrap/>
            <w:vAlign w:val="center"/>
          </w:tcPr>
          <w:p w14:paraId="5D641D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50" w:type="dxa"/>
            <w:tcBorders>
              <w:top w:val="nil"/>
              <w:left w:val="nil"/>
              <w:bottom w:val="single" w:color="auto" w:sz="4" w:space="0"/>
              <w:right w:val="single" w:color="auto" w:sz="4" w:space="0"/>
            </w:tcBorders>
            <w:shd w:val="clear" w:color="auto" w:fill="auto"/>
            <w:noWrap/>
            <w:vAlign w:val="center"/>
          </w:tcPr>
          <w:p w14:paraId="0DC85420">
            <w:pPr>
              <w:widowControl/>
              <w:jc w:val="left"/>
              <w:rPr>
                <w:rFonts w:ascii="宋体" w:hAnsi="宋体" w:eastAsia="宋体" w:cs="宋体"/>
                <w:color w:val="000000"/>
                <w:kern w:val="0"/>
                <w:szCs w:val="20"/>
              </w:rPr>
            </w:pPr>
          </w:p>
        </w:tc>
        <w:tc>
          <w:tcPr>
            <w:tcW w:w="1101" w:type="dxa"/>
            <w:tcBorders>
              <w:top w:val="nil"/>
              <w:left w:val="nil"/>
              <w:bottom w:val="single" w:color="auto" w:sz="4" w:space="0"/>
              <w:right w:val="single" w:color="auto" w:sz="4" w:space="0"/>
            </w:tcBorders>
            <w:shd w:val="clear" w:color="auto" w:fill="auto"/>
            <w:noWrap/>
            <w:vAlign w:val="center"/>
          </w:tcPr>
          <w:p w14:paraId="290528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719" w:type="dxa"/>
            <w:tcBorders>
              <w:top w:val="nil"/>
              <w:left w:val="nil"/>
              <w:bottom w:val="single" w:color="auto" w:sz="4" w:space="0"/>
              <w:right w:val="single" w:color="auto" w:sz="4" w:space="0"/>
            </w:tcBorders>
            <w:shd w:val="clear" w:color="auto" w:fill="auto"/>
            <w:noWrap/>
            <w:vAlign w:val="center"/>
          </w:tcPr>
          <w:p w14:paraId="0D7BC6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47" w:type="dxa"/>
            <w:tcBorders>
              <w:top w:val="nil"/>
              <w:left w:val="nil"/>
              <w:bottom w:val="single" w:color="auto" w:sz="4" w:space="0"/>
              <w:right w:val="single" w:color="auto" w:sz="4" w:space="0"/>
            </w:tcBorders>
            <w:shd w:val="clear" w:color="auto" w:fill="auto"/>
            <w:noWrap/>
            <w:vAlign w:val="center"/>
          </w:tcPr>
          <w:p w14:paraId="26E9FC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CE9A1C3">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7B2802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tcBorders>
              <w:top w:val="nil"/>
              <w:left w:val="nil"/>
              <w:bottom w:val="single" w:color="auto" w:sz="4" w:space="0"/>
              <w:right w:val="single" w:color="auto" w:sz="4" w:space="0"/>
            </w:tcBorders>
            <w:shd w:val="clear" w:color="auto" w:fill="auto"/>
            <w:noWrap/>
            <w:vAlign w:val="center"/>
          </w:tcPr>
          <w:p w14:paraId="33C309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56" w:type="dxa"/>
            <w:tcBorders>
              <w:top w:val="nil"/>
              <w:left w:val="nil"/>
              <w:bottom w:val="single" w:color="auto" w:sz="4" w:space="0"/>
              <w:right w:val="single" w:color="auto" w:sz="4" w:space="0"/>
            </w:tcBorders>
            <w:shd w:val="clear" w:color="auto" w:fill="auto"/>
            <w:noWrap/>
            <w:vAlign w:val="center"/>
          </w:tcPr>
          <w:p w14:paraId="2A7F23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1AC082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021" w:type="dxa"/>
            <w:tcBorders>
              <w:top w:val="nil"/>
              <w:left w:val="nil"/>
              <w:bottom w:val="single" w:color="auto" w:sz="4" w:space="0"/>
              <w:right w:val="single" w:color="auto" w:sz="4" w:space="0"/>
            </w:tcBorders>
            <w:shd w:val="clear" w:color="auto" w:fill="auto"/>
            <w:noWrap/>
            <w:vAlign w:val="center"/>
          </w:tcPr>
          <w:p w14:paraId="7410F7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50" w:type="dxa"/>
            <w:tcBorders>
              <w:top w:val="nil"/>
              <w:left w:val="nil"/>
              <w:bottom w:val="single" w:color="auto" w:sz="4" w:space="0"/>
              <w:right w:val="single" w:color="auto" w:sz="4" w:space="0"/>
            </w:tcBorders>
            <w:shd w:val="clear" w:color="auto" w:fill="auto"/>
            <w:noWrap/>
            <w:vAlign w:val="center"/>
          </w:tcPr>
          <w:p w14:paraId="4411AE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2.04</w:t>
            </w:r>
          </w:p>
        </w:tc>
        <w:tc>
          <w:tcPr>
            <w:tcW w:w="1101" w:type="dxa"/>
            <w:tcBorders>
              <w:top w:val="nil"/>
              <w:left w:val="nil"/>
              <w:bottom w:val="single" w:color="auto" w:sz="4" w:space="0"/>
              <w:right w:val="single" w:color="auto" w:sz="4" w:space="0"/>
            </w:tcBorders>
            <w:shd w:val="clear" w:color="auto" w:fill="auto"/>
            <w:noWrap/>
            <w:vAlign w:val="center"/>
          </w:tcPr>
          <w:p w14:paraId="72F48F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719" w:type="dxa"/>
            <w:tcBorders>
              <w:top w:val="nil"/>
              <w:left w:val="nil"/>
              <w:bottom w:val="single" w:color="auto" w:sz="4" w:space="0"/>
              <w:right w:val="single" w:color="auto" w:sz="4" w:space="0"/>
            </w:tcBorders>
            <w:shd w:val="clear" w:color="auto" w:fill="auto"/>
            <w:noWrap/>
            <w:vAlign w:val="center"/>
          </w:tcPr>
          <w:p w14:paraId="1BD230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47" w:type="dxa"/>
            <w:tcBorders>
              <w:top w:val="nil"/>
              <w:left w:val="nil"/>
              <w:bottom w:val="single" w:color="auto" w:sz="4" w:space="0"/>
              <w:right w:val="single" w:color="auto" w:sz="4" w:space="0"/>
            </w:tcBorders>
            <w:shd w:val="clear" w:color="auto" w:fill="auto"/>
            <w:noWrap/>
            <w:vAlign w:val="center"/>
          </w:tcPr>
          <w:p w14:paraId="6C483A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C0E14D0">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441034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tcBorders>
              <w:top w:val="nil"/>
              <w:left w:val="nil"/>
              <w:bottom w:val="single" w:color="auto" w:sz="4" w:space="0"/>
              <w:right w:val="single" w:color="auto" w:sz="4" w:space="0"/>
            </w:tcBorders>
            <w:shd w:val="clear" w:color="auto" w:fill="auto"/>
            <w:noWrap/>
            <w:vAlign w:val="center"/>
          </w:tcPr>
          <w:p w14:paraId="4FEF24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56" w:type="dxa"/>
            <w:tcBorders>
              <w:top w:val="nil"/>
              <w:left w:val="nil"/>
              <w:bottom w:val="single" w:color="auto" w:sz="4" w:space="0"/>
              <w:right w:val="single" w:color="auto" w:sz="4" w:space="0"/>
            </w:tcBorders>
            <w:shd w:val="clear" w:color="auto" w:fill="auto"/>
            <w:noWrap/>
            <w:vAlign w:val="center"/>
          </w:tcPr>
          <w:p w14:paraId="7562EE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23A937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021" w:type="dxa"/>
            <w:tcBorders>
              <w:top w:val="nil"/>
              <w:left w:val="nil"/>
              <w:bottom w:val="single" w:color="auto" w:sz="4" w:space="0"/>
              <w:right w:val="single" w:color="auto" w:sz="4" w:space="0"/>
            </w:tcBorders>
            <w:shd w:val="clear" w:color="auto" w:fill="auto"/>
            <w:noWrap/>
            <w:vAlign w:val="center"/>
          </w:tcPr>
          <w:p w14:paraId="7B6444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50" w:type="dxa"/>
            <w:tcBorders>
              <w:top w:val="nil"/>
              <w:left w:val="nil"/>
              <w:bottom w:val="single" w:color="auto" w:sz="4" w:space="0"/>
              <w:right w:val="single" w:color="auto" w:sz="4" w:space="0"/>
            </w:tcBorders>
            <w:shd w:val="clear" w:color="auto" w:fill="auto"/>
            <w:noWrap/>
            <w:vAlign w:val="center"/>
          </w:tcPr>
          <w:p w14:paraId="21FF6E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0.24</w:t>
            </w:r>
          </w:p>
        </w:tc>
        <w:tc>
          <w:tcPr>
            <w:tcW w:w="1101" w:type="dxa"/>
            <w:tcBorders>
              <w:top w:val="nil"/>
              <w:left w:val="nil"/>
              <w:bottom w:val="single" w:color="auto" w:sz="4" w:space="0"/>
              <w:right w:val="single" w:color="auto" w:sz="4" w:space="0"/>
            </w:tcBorders>
            <w:shd w:val="clear" w:color="auto" w:fill="auto"/>
            <w:noWrap/>
            <w:vAlign w:val="center"/>
          </w:tcPr>
          <w:p w14:paraId="6D4694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719" w:type="dxa"/>
            <w:tcBorders>
              <w:top w:val="nil"/>
              <w:left w:val="nil"/>
              <w:bottom w:val="single" w:color="auto" w:sz="4" w:space="0"/>
              <w:right w:val="single" w:color="auto" w:sz="4" w:space="0"/>
            </w:tcBorders>
            <w:shd w:val="clear" w:color="auto" w:fill="auto"/>
            <w:noWrap/>
            <w:vAlign w:val="center"/>
          </w:tcPr>
          <w:p w14:paraId="67645C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47" w:type="dxa"/>
            <w:tcBorders>
              <w:top w:val="nil"/>
              <w:left w:val="nil"/>
              <w:bottom w:val="single" w:color="auto" w:sz="4" w:space="0"/>
              <w:right w:val="single" w:color="auto" w:sz="4" w:space="0"/>
            </w:tcBorders>
            <w:shd w:val="clear" w:color="auto" w:fill="auto"/>
            <w:noWrap/>
            <w:vAlign w:val="center"/>
          </w:tcPr>
          <w:p w14:paraId="6E965A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5DAF2BF">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485947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tcBorders>
              <w:top w:val="nil"/>
              <w:left w:val="nil"/>
              <w:bottom w:val="single" w:color="auto" w:sz="4" w:space="0"/>
              <w:right w:val="single" w:color="auto" w:sz="4" w:space="0"/>
            </w:tcBorders>
            <w:shd w:val="clear" w:color="auto" w:fill="auto"/>
            <w:noWrap/>
            <w:vAlign w:val="center"/>
          </w:tcPr>
          <w:p w14:paraId="4470D3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56" w:type="dxa"/>
            <w:tcBorders>
              <w:top w:val="nil"/>
              <w:left w:val="nil"/>
              <w:bottom w:val="single" w:color="auto" w:sz="4" w:space="0"/>
              <w:right w:val="single" w:color="auto" w:sz="4" w:space="0"/>
            </w:tcBorders>
            <w:shd w:val="clear" w:color="auto" w:fill="auto"/>
            <w:noWrap/>
            <w:vAlign w:val="center"/>
          </w:tcPr>
          <w:p w14:paraId="5CCD90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49.74</w:t>
            </w:r>
          </w:p>
        </w:tc>
        <w:tc>
          <w:tcPr>
            <w:tcW w:w="1115" w:type="dxa"/>
            <w:tcBorders>
              <w:top w:val="nil"/>
              <w:left w:val="nil"/>
              <w:bottom w:val="single" w:color="auto" w:sz="4" w:space="0"/>
              <w:right w:val="single" w:color="auto" w:sz="4" w:space="0"/>
            </w:tcBorders>
            <w:shd w:val="clear" w:color="auto" w:fill="auto"/>
            <w:noWrap/>
            <w:vAlign w:val="center"/>
          </w:tcPr>
          <w:p w14:paraId="5205A4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021" w:type="dxa"/>
            <w:tcBorders>
              <w:top w:val="nil"/>
              <w:left w:val="nil"/>
              <w:bottom w:val="single" w:color="auto" w:sz="4" w:space="0"/>
              <w:right w:val="single" w:color="auto" w:sz="4" w:space="0"/>
            </w:tcBorders>
            <w:shd w:val="clear" w:color="auto" w:fill="auto"/>
            <w:noWrap/>
            <w:vAlign w:val="center"/>
          </w:tcPr>
          <w:p w14:paraId="3659D1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50" w:type="dxa"/>
            <w:tcBorders>
              <w:top w:val="nil"/>
              <w:left w:val="nil"/>
              <w:bottom w:val="single" w:color="auto" w:sz="4" w:space="0"/>
              <w:right w:val="single" w:color="auto" w:sz="4" w:space="0"/>
            </w:tcBorders>
            <w:shd w:val="clear" w:color="auto" w:fill="auto"/>
            <w:noWrap/>
            <w:vAlign w:val="center"/>
          </w:tcPr>
          <w:p w14:paraId="2B1ECC42">
            <w:pPr>
              <w:widowControl/>
              <w:jc w:val="left"/>
              <w:rPr>
                <w:rFonts w:ascii="宋体" w:hAnsi="宋体" w:eastAsia="宋体" w:cs="宋体"/>
                <w:color w:val="000000"/>
                <w:kern w:val="0"/>
                <w:szCs w:val="20"/>
              </w:rPr>
            </w:pPr>
          </w:p>
        </w:tc>
        <w:tc>
          <w:tcPr>
            <w:tcW w:w="1101" w:type="dxa"/>
            <w:tcBorders>
              <w:top w:val="nil"/>
              <w:left w:val="nil"/>
              <w:bottom w:val="single" w:color="auto" w:sz="4" w:space="0"/>
              <w:right w:val="single" w:color="auto" w:sz="4" w:space="0"/>
            </w:tcBorders>
            <w:shd w:val="clear" w:color="auto" w:fill="auto"/>
            <w:noWrap/>
            <w:vAlign w:val="center"/>
          </w:tcPr>
          <w:p w14:paraId="600CA8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719" w:type="dxa"/>
            <w:tcBorders>
              <w:top w:val="nil"/>
              <w:left w:val="nil"/>
              <w:bottom w:val="single" w:color="auto" w:sz="4" w:space="0"/>
              <w:right w:val="single" w:color="auto" w:sz="4" w:space="0"/>
            </w:tcBorders>
            <w:shd w:val="clear" w:color="auto" w:fill="auto"/>
            <w:noWrap/>
            <w:vAlign w:val="center"/>
          </w:tcPr>
          <w:p w14:paraId="40D40D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47" w:type="dxa"/>
            <w:tcBorders>
              <w:top w:val="nil"/>
              <w:left w:val="nil"/>
              <w:bottom w:val="single" w:color="auto" w:sz="4" w:space="0"/>
              <w:right w:val="single" w:color="auto" w:sz="4" w:space="0"/>
            </w:tcBorders>
            <w:shd w:val="clear" w:color="auto" w:fill="auto"/>
            <w:noWrap/>
            <w:vAlign w:val="center"/>
          </w:tcPr>
          <w:p w14:paraId="54B5B4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5E29A67">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5A0684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tcBorders>
              <w:top w:val="nil"/>
              <w:left w:val="nil"/>
              <w:bottom w:val="single" w:color="auto" w:sz="4" w:space="0"/>
              <w:right w:val="single" w:color="auto" w:sz="4" w:space="0"/>
            </w:tcBorders>
            <w:shd w:val="clear" w:color="auto" w:fill="auto"/>
            <w:noWrap/>
            <w:vAlign w:val="center"/>
          </w:tcPr>
          <w:p w14:paraId="2C0261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56" w:type="dxa"/>
            <w:tcBorders>
              <w:top w:val="nil"/>
              <w:left w:val="nil"/>
              <w:bottom w:val="single" w:color="auto" w:sz="4" w:space="0"/>
              <w:right w:val="single" w:color="auto" w:sz="4" w:space="0"/>
            </w:tcBorders>
            <w:shd w:val="clear" w:color="auto" w:fill="auto"/>
            <w:noWrap/>
            <w:vAlign w:val="center"/>
          </w:tcPr>
          <w:p w14:paraId="25E586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15ECCB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021" w:type="dxa"/>
            <w:tcBorders>
              <w:top w:val="nil"/>
              <w:left w:val="nil"/>
              <w:bottom w:val="single" w:color="auto" w:sz="4" w:space="0"/>
              <w:right w:val="single" w:color="auto" w:sz="4" w:space="0"/>
            </w:tcBorders>
            <w:shd w:val="clear" w:color="auto" w:fill="auto"/>
            <w:noWrap/>
            <w:vAlign w:val="center"/>
          </w:tcPr>
          <w:p w14:paraId="1C7F23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50" w:type="dxa"/>
            <w:tcBorders>
              <w:top w:val="nil"/>
              <w:left w:val="nil"/>
              <w:bottom w:val="single" w:color="auto" w:sz="4" w:space="0"/>
              <w:right w:val="single" w:color="auto" w:sz="4" w:space="0"/>
            </w:tcBorders>
            <w:shd w:val="clear" w:color="auto" w:fill="auto"/>
            <w:noWrap/>
            <w:vAlign w:val="center"/>
          </w:tcPr>
          <w:p w14:paraId="152F7C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0.06</w:t>
            </w:r>
          </w:p>
        </w:tc>
        <w:tc>
          <w:tcPr>
            <w:tcW w:w="1101" w:type="dxa"/>
            <w:tcBorders>
              <w:top w:val="nil"/>
              <w:left w:val="nil"/>
              <w:bottom w:val="single" w:color="auto" w:sz="4" w:space="0"/>
              <w:right w:val="single" w:color="auto" w:sz="4" w:space="0"/>
            </w:tcBorders>
            <w:shd w:val="clear" w:color="auto" w:fill="auto"/>
            <w:noWrap/>
            <w:vAlign w:val="center"/>
          </w:tcPr>
          <w:p w14:paraId="74CF03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719" w:type="dxa"/>
            <w:tcBorders>
              <w:top w:val="nil"/>
              <w:left w:val="nil"/>
              <w:bottom w:val="single" w:color="auto" w:sz="4" w:space="0"/>
              <w:right w:val="single" w:color="auto" w:sz="4" w:space="0"/>
            </w:tcBorders>
            <w:shd w:val="clear" w:color="auto" w:fill="auto"/>
            <w:noWrap/>
            <w:vAlign w:val="center"/>
          </w:tcPr>
          <w:p w14:paraId="63322F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47" w:type="dxa"/>
            <w:tcBorders>
              <w:top w:val="nil"/>
              <w:left w:val="nil"/>
              <w:bottom w:val="single" w:color="auto" w:sz="4" w:space="0"/>
              <w:right w:val="single" w:color="auto" w:sz="4" w:space="0"/>
            </w:tcBorders>
            <w:shd w:val="clear" w:color="auto" w:fill="auto"/>
            <w:noWrap/>
            <w:vAlign w:val="center"/>
          </w:tcPr>
          <w:p w14:paraId="0A670B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383FB04">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392C75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tcBorders>
              <w:top w:val="nil"/>
              <w:left w:val="nil"/>
              <w:bottom w:val="single" w:color="auto" w:sz="4" w:space="0"/>
              <w:right w:val="single" w:color="auto" w:sz="4" w:space="0"/>
            </w:tcBorders>
            <w:shd w:val="clear" w:color="auto" w:fill="auto"/>
            <w:noWrap/>
            <w:vAlign w:val="center"/>
          </w:tcPr>
          <w:p w14:paraId="155F6A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56" w:type="dxa"/>
            <w:tcBorders>
              <w:top w:val="nil"/>
              <w:left w:val="nil"/>
              <w:bottom w:val="single" w:color="auto" w:sz="4" w:space="0"/>
              <w:right w:val="single" w:color="auto" w:sz="4" w:space="0"/>
            </w:tcBorders>
            <w:shd w:val="clear" w:color="auto" w:fill="auto"/>
            <w:noWrap/>
            <w:vAlign w:val="center"/>
          </w:tcPr>
          <w:p w14:paraId="5EAFF4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2BEA51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021" w:type="dxa"/>
            <w:tcBorders>
              <w:top w:val="nil"/>
              <w:left w:val="nil"/>
              <w:bottom w:val="single" w:color="auto" w:sz="4" w:space="0"/>
              <w:right w:val="single" w:color="auto" w:sz="4" w:space="0"/>
            </w:tcBorders>
            <w:shd w:val="clear" w:color="auto" w:fill="auto"/>
            <w:noWrap/>
            <w:vAlign w:val="center"/>
          </w:tcPr>
          <w:p w14:paraId="743309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50" w:type="dxa"/>
            <w:tcBorders>
              <w:top w:val="nil"/>
              <w:left w:val="nil"/>
              <w:bottom w:val="single" w:color="auto" w:sz="4" w:space="0"/>
              <w:right w:val="single" w:color="auto" w:sz="4" w:space="0"/>
            </w:tcBorders>
            <w:shd w:val="clear" w:color="auto" w:fill="auto"/>
            <w:noWrap/>
            <w:vAlign w:val="center"/>
          </w:tcPr>
          <w:p w14:paraId="0A032F78">
            <w:pPr>
              <w:widowControl/>
              <w:jc w:val="left"/>
              <w:rPr>
                <w:rFonts w:ascii="宋体" w:hAnsi="宋体" w:eastAsia="宋体" w:cs="宋体"/>
                <w:color w:val="000000"/>
                <w:kern w:val="0"/>
                <w:szCs w:val="20"/>
              </w:rPr>
            </w:pPr>
          </w:p>
        </w:tc>
        <w:tc>
          <w:tcPr>
            <w:tcW w:w="1101" w:type="dxa"/>
            <w:tcBorders>
              <w:top w:val="nil"/>
              <w:left w:val="nil"/>
              <w:bottom w:val="single" w:color="auto" w:sz="4" w:space="0"/>
              <w:right w:val="single" w:color="auto" w:sz="4" w:space="0"/>
            </w:tcBorders>
            <w:shd w:val="clear" w:color="auto" w:fill="auto"/>
            <w:noWrap/>
            <w:vAlign w:val="center"/>
          </w:tcPr>
          <w:p w14:paraId="5B902C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719" w:type="dxa"/>
            <w:tcBorders>
              <w:top w:val="nil"/>
              <w:left w:val="nil"/>
              <w:bottom w:val="single" w:color="auto" w:sz="4" w:space="0"/>
              <w:right w:val="single" w:color="auto" w:sz="4" w:space="0"/>
            </w:tcBorders>
            <w:shd w:val="clear" w:color="auto" w:fill="auto"/>
            <w:noWrap/>
            <w:vAlign w:val="center"/>
          </w:tcPr>
          <w:p w14:paraId="2EB843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47" w:type="dxa"/>
            <w:tcBorders>
              <w:top w:val="nil"/>
              <w:left w:val="nil"/>
              <w:bottom w:val="single" w:color="auto" w:sz="4" w:space="0"/>
              <w:right w:val="single" w:color="auto" w:sz="4" w:space="0"/>
            </w:tcBorders>
            <w:shd w:val="clear" w:color="auto" w:fill="auto"/>
            <w:noWrap/>
            <w:vAlign w:val="center"/>
          </w:tcPr>
          <w:p w14:paraId="420C71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1667C65">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447D2F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tcBorders>
              <w:top w:val="nil"/>
              <w:left w:val="nil"/>
              <w:bottom w:val="single" w:color="auto" w:sz="4" w:space="0"/>
              <w:right w:val="single" w:color="auto" w:sz="4" w:space="0"/>
            </w:tcBorders>
            <w:shd w:val="clear" w:color="auto" w:fill="auto"/>
            <w:noWrap/>
            <w:vAlign w:val="center"/>
          </w:tcPr>
          <w:p w14:paraId="461E15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56" w:type="dxa"/>
            <w:tcBorders>
              <w:top w:val="nil"/>
              <w:left w:val="nil"/>
              <w:bottom w:val="single" w:color="auto" w:sz="4" w:space="0"/>
              <w:right w:val="single" w:color="auto" w:sz="4" w:space="0"/>
            </w:tcBorders>
            <w:shd w:val="clear" w:color="auto" w:fill="auto"/>
            <w:noWrap/>
            <w:vAlign w:val="center"/>
          </w:tcPr>
          <w:p w14:paraId="520908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2DE25B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021" w:type="dxa"/>
            <w:tcBorders>
              <w:top w:val="nil"/>
              <w:left w:val="nil"/>
              <w:bottom w:val="single" w:color="auto" w:sz="4" w:space="0"/>
              <w:right w:val="single" w:color="auto" w:sz="4" w:space="0"/>
            </w:tcBorders>
            <w:shd w:val="clear" w:color="auto" w:fill="auto"/>
            <w:noWrap/>
            <w:vAlign w:val="center"/>
          </w:tcPr>
          <w:p w14:paraId="489719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50" w:type="dxa"/>
            <w:tcBorders>
              <w:top w:val="nil"/>
              <w:left w:val="nil"/>
              <w:bottom w:val="single" w:color="auto" w:sz="4" w:space="0"/>
              <w:right w:val="single" w:color="auto" w:sz="4" w:space="0"/>
            </w:tcBorders>
            <w:shd w:val="clear" w:color="auto" w:fill="auto"/>
            <w:noWrap/>
            <w:vAlign w:val="center"/>
          </w:tcPr>
          <w:p w14:paraId="6F4E46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0.80</w:t>
            </w:r>
          </w:p>
        </w:tc>
        <w:tc>
          <w:tcPr>
            <w:tcW w:w="1101" w:type="dxa"/>
            <w:tcBorders>
              <w:top w:val="nil"/>
              <w:left w:val="nil"/>
              <w:bottom w:val="single" w:color="auto" w:sz="4" w:space="0"/>
              <w:right w:val="single" w:color="auto" w:sz="4" w:space="0"/>
            </w:tcBorders>
            <w:shd w:val="clear" w:color="auto" w:fill="auto"/>
            <w:noWrap/>
            <w:vAlign w:val="center"/>
          </w:tcPr>
          <w:p w14:paraId="1E7565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719" w:type="dxa"/>
            <w:tcBorders>
              <w:top w:val="nil"/>
              <w:left w:val="nil"/>
              <w:bottom w:val="single" w:color="auto" w:sz="4" w:space="0"/>
              <w:right w:val="single" w:color="auto" w:sz="4" w:space="0"/>
            </w:tcBorders>
            <w:shd w:val="clear" w:color="auto" w:fill="auto"/>
            <w:noWrap/>
            <w:vAlign w:val="center"/>
          </w:tcPr>
          <w:p w14:paraId="559B6D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47" w:type="dxa"/>
            <w:tcBorders>
              <w:top w:val="nil"/>
              <w:left w:val="nil"/>
              <w:bottom w:val="single" w:color="auto" w:sz="4" w:space="0"/>
              <w:right w:val="single" w:color="auto" w:sz="4" w:space="0"/>
            </w:tcBorders>
            <w:shd w:val="clear" w:color="auto" w:fill="auto"/>
            <w:noWrap/>
            <w:vAlign w:val="center"/>
          </w:tcPr>
          <w:p w14:paraId="3DAE80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A13D2E2">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425B12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tcBorders>
              <w:top w:val="nil"/>
              <w:left w:val="nil"/>
              <w:bottom w:val="single" w:color="auto" w:sz="4" w:space="0"/>
              <w:right w:val="single" w:color="auto" w:sz="4" w:space="0"/>
            </w:tcBorders>
            <w:shd w:val="clear" w:color="auto" w:fill="auto"/>
            <w:noWrap/>
            <w:vAlign w:val="center"/>
          </w:tcPr>
          <w:p w14:paraId="2366D0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56" w:type="dxa"/>
            <w:tcBorders>
              <w:top w:val="nil"/>
              <w:left w:val="nil"/>
              <w:bottom w:val="single" w:color="auto" w:sz="4" w:space="0"/>
              <w:right w:val="single" w:color="auto" w:sz="4" w:space="0"/>
            </w:tcBorders>
            <w:shd w:val="clear" w:color="auto" w:fill="auto"/>
            <w:noWrap/>
            <w:vAlign w:val="center"/>
          </w:tcPr>
          <w:p w14:paraId="0C620C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34.85</w:t>
            </w:r>
          </w:p>
        </w:tc>
        <w:tc>
          <w:tcPr>
            <w:tcW w:w="1115" w:type="dxa"/>
            <w:tcBorders>
              <w:top w:val="nil"/>
              <w:left w:val="nil"/>
              <w:bottom w:val="single" w:color="auto" w:sz="4" w:space="0"/>
              <w:right w:val="single" w:color="auto" w:sz="4" w:space="0"/>
            </w:tcBorders>
            <w:shd w:val="clear" w:color="auto" w:fill="auto"/>
            <w:noWrap/>
            <w:vAlign w:val="center"/>
          </w:tcPr>
          <w:p w14:paraId="3849B1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021" w:type="dxa"/>
            <w:tcBorders>
              <w:top w:val="nil"/>
              <w:left w:val="nil"/>
              <w:bottom w:val="single" w:color="auto" w:sz="4" w:space="0"/>
              <w:right w:val="single" w:color="auto" w:sz="4" w:space="0"/>
            </w:tcBorders>
            <w:shd w:val="clear" w:color="auto" w:fill="auto"/>
            <w:noWrap/>
            <w:vAlign w:val="center"/>
          </w:tcPr>
          <w:p w14:paraId="0175F4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50" w:type="dxa"/>
            <w:tcBorders>
              <w:top w:val="nil"/>
              <w:left w:val="nil"/>
              <w:bottom w:val="single" w:color="auto" w:sz="4" w:space="0"/>
              <w:right w:val="single" w:color="auto" w:sz="4" w:space="0"/>
            </w:tcBorders>
            <w:shd w:val="clear" w:color="auto" w:fill="auto"/>
            <w:noWrap/>
            <w:vAlign w:val="center"/>
          </w:tcPr>
          <w:p w14:paraId="2C872CED">
            <w:pPr>
              <w:widowControl/>
              <w:jc w:val="left"/>
              <w:rPr>
                <w:rFonts w:ascii="宋体" w:hAnsi="宋体" w:eastAsia="宋体" w:cs="宋体"/>
                <w:color w:val="000000"/>
                <w:kern w:val="0"/>
                <w:szCs w:val="20"/>
              </w:rPr>
            </w:pPr>
          </w:p>
        </w:tc>
        <w:tc>
          <w:tcPr>
            <w:tcW w:w="1101" w:type="dxa"/>
            <w:tcBorders>
              <w:top w:val="nil"/>
              <w:left w:val="nil"/>
              <w:bottom w:val="single" w:color="auto" w:sz="4" w:space="0"/>
              <w:right w:val="single" w:color="auto" w:sz="4" w:space="0"/>
            </w:tcBorders>
            <w:shd w:val="clear" w:color="auto" w:fill="auto"/>
            <w:noWrap/>
            <w:vAlign w:val="center"/>
          </w:tcPr>
          <w:p w14:paraId="1D3F5E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719" w:type="dxa"/>
            <w:tcBorders>
              <w:top w:val="nil"/>
              <w:left w:val="nil"/>
              <w:bottom w:val="single" w:color="auto" w:sz="4" w:space="0"/>
              <w:right w:val="single" w:color="auto" w:sz="4" w:space="0"/>
            </w:tcBorders>
            <w:shd w:val="clear" w:color="auto" w:fill="auto"/>
            <w:noWrap/>
            <w:vAlign w:val="center"/>
          </w:tcPr>
          <w:p w14:paraId="22765A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47" w:type="dxa"/>
            <w:tcBorders>
              <w:top w:val="nil"/>
              <w:left w:val="nil"/>
              <w:bottom w:val="single" w:color="auto" w:sz="4" w:space="0"/>
              <w:right w:val="single" w:color="auto" w:sz="4" w:space="0"/>
            </w:tcBorders>
            <w:shd w:val="clear" w:color="auto" w:fill="auto"/>
            <w:noWrap/>
            <w:vAlign w:val="center"/>
          </w:tcPr>
          <w:p w14:paraId="33C251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84E9D4C">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651466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tcBorders>
              <w:top w:val="nil"/>
              <w:left w:val="nil"/>
              <w:bottom w:val="single" w:color="auto" w:sz="4" w:space="0"/>
              <w:right w:val="single" w:color="auto" w:sz="4" w:space="0"/>
            </w:tcBorders>
            <w:shd w:val="clear" w:color="auto" w:fill="auto"/>
            <w:noWrap/>
            <w:vAlign w:val="center"/>
          </w:tcPr>
          <w:p w14:paraId="6A3ECA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56" w:type="dxa"/>
            <w:tcBorders>
              <w:top w:val="nil"/>
              <w:left w:val="nil"/>
              <w:bottom w:val="single" w:color="auto" w:sz="4" w:space="0"/>
              <w:right w:val="single" w:color="auto" w:sz="4" w:space="0"/>
            </w:tcBorders>
            <w:shd w:val="clear" w:color="auto" w:fill="auto"/>
            <w:noWrap/>
            <w:vAlign w:val="center"/>
          </w:tcPr>
          <w:p w14:paraId="261962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11.08</w:t>
            </w:r>
          </w:p>
        </w:tc>
        <w:tc>
          <w:tcPr>
            <w:tcW w:w="1115" w:type="dxa"/>
            <w:tcBorders>
              <w:top w:val="nil"/>
              <w:left w:val="nil"/>
              <w:bottom w:val="single" w:color="auto" w:sz="4" w:space="0"/>
              <w:right w:val="single" w:color="auto" w:sz="4" w:space="0"/>
            </w:tcBorders>
            <w:shd w:val="clear" w:color="auto" w:fill="auto"/>
            <w:noWrap/>
            <w:vAlign w:val="center"/>
          </w:tcPr>
          <w:p w14:paraId="2EAC0C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021" w:type="dxa"/>
            <w:tcBorders>
              <w:top w:val="nil"/>
              <w:left w:val="nil"/>
              <w:bottom w:val="single" w:color="auto" w:sz="4" w:space="0"/>
              <w:right w:val="single" w:color="auto" w:sz="4" w:space="0"/>
            </w:tcBorders>
            <w:shd w:val="clear" w:color="auto" w:fill="auto"/>
            <w:noWrap/>
            <w:vAlign w:val="center"/>
          </w:tcPr>
          <w:p w14:paraId="6F610F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50" w:type="dxa"/>
            <w:tcBorders>
              <w:top w:val="nil"/>
              <w:left w:val="nil"/>
              <w:bottom w:val="single" w:color="auto" w:sz="4" w:space="0"/>
              <w:right w:val="single" w:color="auto" w:sz="4" w:space="0"/>
            </w:tcBorders>
            <w:shd w:val="clear" w:color="auto" w:fill="auto"/>
            <w:noWrap/>
            <w:vAlign w:val="center"/>
          </w:tcPr>
          <w:p w14:paraId="37CF9FA7">
            <w:pPr>
              <w:widowControl/>
              <w:jc w:val="left"/>
              <w:rPr>
                <w:rFonts w:ascii="宋体" w:hAnsi="宋体" w:eastAsia="宋体" w:cs="宋体"/>
                <w:color w:val="000000"/>
                <w:kern w:val="0"/>
                <w:szCs w:val="20"/>
              </w:rPr>
            </w:pPr>
          </w:p>
        </w:tc>
        <w:tc>
          <w:tcPr>
            <w:tcW w:w="1101" w:type="dxa"/>
            <w:tcBorders>
              <w:top w:val="nil"/>
              <w:left w:val="nil"/>
              <w:bottom w:val="single" w:color="auto" w:sz="4" w:space="0"/>
              <w:right w:val="single" w:color="auto" w:sz="4" w:space="0"/>
            </w:tcBorders>
            <w:shd w:val="clear" w:color="auto" w:fill="auto"/>
            <w:noWrap/>
            <w:vAlign w:val="center"/>
          </w:tcPr>
          <w:p w14:paraId="4A5F31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719" w:type="dxa"/>
            <w:tcBorders>
              <w:top w:val="nil"/>
              <w:left w:val="nil"/>
              <w:bottom w:val="single" w:color="auto" w:sz="4" w:space="0"/>
              <w:right w:val="single" w:color="auto" w:sz="4" w:space="0"/>
            </w:tcBorders>
            <w:shd w:val="clear" w:color="auto" w:fill="auto"/>
            <w:noWrap/>
            <w:vAlign w:val="center"/>
          </w:tcPr>
          <w:p w14:paraId="76F235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47" w:type="dxa"/>
            <w:tcBorders>
              <w:top w:val="nil"/>
              <w:left w:val="nil"/>
              <w:bottom w:val="single" w:color="auto" w:sz="4" w:space="0"/>
              <w:right w:val="single" w:color="auto" w:sz="4" w:space="0"/>
            </w:tcBorders>
            <w:shd w:val="clear" w:color="auto" w:fill="auto"/>
            <w:noWrap/>
            <w:vAlign w:val="center"/>
          </w:tcPr>
          <w:p w14:paraId="4F580D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B4CBB3D">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59E069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tcBorders>
              <w:top w:val="nil"/>
              <w:left w:val="nil"/>
              <w:bottom w:val="single" w:color="auto" w:sz="4" w:space="0"/>
              <w:right w:val="single" w:color="auto" w:sz="4" w:space="0"/>
            </w:tcBorders>
            <w:shd w:val="clear" w:color="auto" w:fill="auto"/>
            <w:noWrap/>
            <w:vAlign w:val="center"/>
          </w:tcPr>
          <w:p w14:paraId="7FC88B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56" w:type="dxa"/>
            <w:tcBorders>
              <w:top w:val="nil"/>
              <w:left w:val="nil"/>
              <w:bottom w:val="single" w:color="auto" w:sz="4" w:space="0"/>
              <w:right w:val="single" w:color="auto" w:sz="4" w:space="0"/>
            </w:tcBorders>
            <w:shd w:val="clear" w:color="auto" w:fill="auto"/>
            <w:noWrap/>
            <w:vAlign w:val="center"/>
          </w:tcPr>
          <w:p w14:paraId="4D39E8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0.66</w:t>
            </w:r>
          </w:p>
        </w:tc>
        <w:tc>
          <w:tcPr>
            <w:tcW w:w="1115" w:type="dxa"/>
            <w:tcBorders>
              <w:top w:val="nil"/>
              <w:left w:val="nil"/>
              <w:bottom w:val="single" w:color="auto" w:sz="4" w:space="0"/>
              <w:right w:val="single" w:color="auto" w:sz="4" w:space="0"/>
            </w:tcBorders>
            <w:shd w:val="clear" w:color="auto" w:fill="auto"/>
            <w:noWrap/>
            <w:vAlign w:val="center"/>
          </w:tcPr>
          <w:p w14:paraId="6B8C6B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021" w:type="dxa"/>
            <w:tcBorders>
              <w:top w:val="nil"/>
              <w:left w:val="nil"/>
              <w:bottom w:val="single" w:color="auto" w:sz="4" w:space="0"/>
              <w:right w:val="single" w:color="auto" w:sz="4" w:space="0"/>
            </w:tcBorders>
            <w:shd w:val="clear" w:color="auto" w:fill="auto"/>
            <w:noWrap/>
            <w:vAlign w:val="center"/>
          </w:tcPr>
          <w:p w14:paraId="000E49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50" w:type="dxa"/>
            <w:tcBorders>
              <w:top w:val="nil"/>
              <w:left w:val="nil"/>
              <w:bottom w:val="single" w:color="auto" w:sz="4" w:space="0"/>
              <w:right w:val="single" w:color="auto" w:sz="4" w:space="0"/>
            </w:tcBorders>
            <w:shd w:val="clear" w:color="auto" w:fill="auto"/>
            <w:noWrap/>
            <w:vAlign w:val="center"/>
          </w:tcPr>
          <w:p w14:paraId="17202B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1.15</w:t>
            </w:r>
          </w:p>
        </w:tc>
        <w:tc>
          <w:tcPr>
            <w:tcW w:w="1101" w:type="dxa"/>
            <w:tcBorders>
              <w:top w:val="nil"/>
              <w:left w:val="nil"/>
              <w:bottom w:val="single" w:color="auto" w:sz="4" w:space="0"/>
              <w:right w:val="single" w:color="auto" w:sz="4" w:space="0"/>
            </w:tcBorders>
            <w:shd w:val="clear" w:color="auto" w:fill="auto"/>
            <w:noWrap/>
            <w:vAlign w:val="center"/>
          </w:tcPr>
          <w:p w14:paraId="50834B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719" w:type="dxa"/>
            <w:tcBorders>
              <w:top w:val="nil"/>
              <w:left w:val="nil"/>
              <w:bottom w:val="single" w:color="auto" w:sz="4" w:space="0"/>
              <w:right w:val="single" w:color="auto" w:sz="4" w:space="0"/>
            </w:tcBorders>
            <w:shd w:val="clear" w:color="auto" w:fill="auto"/>
            <w:noWrap/>
            <w:vAlign w:val="center"/>
          </w:tcPr>
          <w:p w14:paraId="316BB6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47" w:type="dxa"/>
            <w:tcBorders>
              <w:top w:val="nil"/>
              <w:left w:val="nil"/>
              <w:bottom w:val="single" w:color="auto" w:sz="4" w:space="0"/>
              <w:right w:val="single" w:color="auto" w:sz="4" w:space="0"/>
            </w:tcBorders>
            <w:shd w:val="clear" w:color="auto" w:fill="auto"/>
            <w:noWrap/>
            <w:vAlign w:val="center"/>
          </w:tcPr>
          <w:p w14:paraId="38ACC0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6D79B9D">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413660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tcBorders>
              <w:top w:val="nil"/>
              <w:left w:val="nil"/>
              <w:bottom w:val="single" w:color="auto" w:sz="4" w:space="0"/>
              <w:right w:val="single" w:color="auto" w:sz="4" w:space="0"/>
            </w:tcBorders>
            <w:shd w:val="clear" w:color="auto" w:fill="auto"/>
            <w:noWrap/>
            <w:vAlign w:val="center"/>
          </w:tcPr>
          <w:p w14:paraId="432C1D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56" w:type="dxa"/>
            <w:tcBorders>
              <w:top w:val="nil"/>
              <w:left w:val="nil"/>
              <w:bottom w:val="single" w:color="auto" w:sz="4" w:space="0"/>
              <w:right w:val="single" w:color="auto" w:sz="4" w:space="0"/>
            </w:tcBorders>
            <w:shd w:val="clear" w:color="auto" w:fill="auto"/>
            <w:noWrap/>
            <w:vAlign w:val="center"/>
          </w:tcPr>
          <w:p w14:paraId="7FAADC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5025B9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021" w:type="dxa"/>
            <w:tcBorders>
              <w:top w:val="nil"/>
              <w:left w:val="nil"/>
              <w:bottom w:val="single" w:color="auto" w:sz="4" w:space="0"/>
              <w:right w:val="single" w:color="auto" w:sz="4" w:space="0"/>
            </w:tcBorders>
            <w:shd w:val="clear" w:color="auto" w:fill="auto"/>
            <w:noWrap/>
            <w:vAlign w:val="center"/>
          </w:tcPr>
          <w:p w14:paraId="227142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50" w:type="dxa"/>
            <w:tcBorders>
              <w:top w:val="nil"/>
              <w:left w:val="nil"/>
              <w:bottom w:val="single" w:color="auto" w:sz="4" w:space="0"/>
              <w:right w:val="single" w:color="auto" w:sz="4" w:space="0"/>
            </w:tcBorders>
            <w:shd w:val="clear" w:color="auto" w:fill="auto"/>
            <w:noWrap/>
            <w:vAlign w:val="center"/>
          </w:tcPr>
          <w:p w14:paraId="73771788">
            <w:pPr>
              <w:widowControl/>
              <w:jc w:val="left"/>
              <w:rPr>
                <w:rFonts w:ascii="宋体" w:hAnsi="宋体" w:eastAsia="宋体" w:cs="宋体"/>
                <w:color w:val="000000"/>
                <w:kern w:val="0"/>
                <w:szCs w:val="20"/>
              </w:rPr>
            </w:pPr>
          </w:p>
        </w:tc>
        <w:tc>
          <w:tcPr>
            <w:tcW w:w="1101" w:type="dxa"/>
            <w:tcBorders>
              <w:top w:val="nil"/>
              <w:left w:val="nil"/>
              <w:bottom w:val="single" w:color="auto" w:sz="4" w:space="0"/>
              <w:right w:val="single" w:color="auto" w:sz="4" w:space="0"/>
            </w:tcBorders>
            <w:shd w:val="clear" w:color="auto" w:fill="auto"/>
            <w:noWrap/>
            <w:vAlign w:val="center"/>
          </w:tcPr>
          <w:p w14:paraId="0A392C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719" w:type="dxa"/>
            <w:tcBorders>
              <w:top w:val="nil"/>
              <w:left w:val="nil"/>
              <w:bottom w:val="single" w:color="auto" w:sz="4" w:space="0"/>
              <w:right w:val="single" w:color="auto" w:sz="4" w:space="0"/>
            </w:tcBorders>
            <w:shd w:val="clear" w:color="auto" w:fill="auto"/>
            <w:noWrap/>
            <w:vAlign w:val="center"/>
          </w:tcPr>
          <w:p w14:paraId="05319F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047" w:type="dxa"/>
            <w:tcBorders>
              <w:top w:val="nil"/>
              <w:left w:val="nil"/>
              <w:bottom w:val="single" w:color="auto" w:sz="4" w:space="0"/>
              <w:right w:val="single" w:color="auto" w:sz="4" w:space="0"/>
            </w:tcBorders>
            <w:shd w:val="clear" w:color="auto" w:fill="auto"/>
            <w:noWrap/>
            <w:vAlign w:val="center"/>
          </w:tcPr>
          <w:p w14:paraId="4CD246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CAC31C6">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11CABE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tcBorders>
              <w:top w:val="nil"/>
              <w:left w:val="nil"/>
              <w:bottom w:val="single" w:color="auto" w:sz="4" w:space="0"/>
              <w:right w:val="single" w:color="auto" w:sz="4" w:space="0"/>
            </w:tcBorders>
            <w:shd w:val="clear" w:color="auto" w:fill="auto"/>
            <w:noWrap/>
            <w:vAlign w:val="center"/>
          </w:tcPr>
          <w:p w14:paraId="06CA49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56" w:type="dxa"/>
            <w:tcBorders>
              <w:top w:val="nil"/>
              <w:left w:val="nil"/>
              <w:bottom w:val="single" w:color="auto" w:sz="4" w:space="0"/>
              <w:right w:val="single" w:color="auto" w:sz="4" w:space="0"/>
            </w:tcBorders>
            <w:shd w:val="clear" w:color="auto" w:fill="auto"/>
            <w:noWrap/>
            <w:vAlign w:val="center"/>
          </w:tcPr>
          <w:p w14:paraId="46DD2D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04F3B2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021" w:type="dxa"/>
            <w:tcBorders>
              <w:top w:val="nil"/>
              <w:left w:val="nil"/>
              <w:bottom w:val="single" w:color="auto" w:sz="4" w:space="0"/>
              <w:right w:val="single" w:color="auto" w:sz="4" w:space="0"/>
            </w:tcBorders>
            <w:shd w:val="clear" w:color="auto" w:fill="auto"/>
            <w:noWrap/>
            <w:vAlign w:val="center"/>
          </w:tcPr>
          <w:p w14:paraId="1A29A5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50" w:type="dxa"/>
            <w:tcBorders>
              <w:top w:val="nil"/>
              <w:left w:val="nil"/>
              <w:bottom w:val="single" w:color="auto" w:sz="4" w:space="0"/>
              <w:right w:val="single" w:color="auto" w:sz="4" w:space="0"/>
            </w:tcBorders>
            <w:shd w:val="clear" w:color="auto" w:fill="auto"/>
            <w:noWrap/>
            <w:vAlign w:val="center"/>
          </w:tcPr>
          <w:p w14:paraId="7FA26C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12.86</w:t>
            </w:r>
          </w:p>
        </w:tc>
        <w:tc>
          <w:tcPr>
            <w:tcW w:w="1101" w:type="dxa"/>
            <w:tcBorders>
              <w:top w:val="nil"/>
              <w:left w:val="nil"/>
              <w:bottom w:val="single" w:color="auto" w:sz="4" w:space="0"/>
              <w:right w:val="single" w:color="auto" w:sz="4" w:space="0"/>
            </w:tcBorders>
            <w:shd w:val="clear" w:color="auto" w:fill="auto"/>
            <w:noWrap/>
            <w:vAlign w:val="center"/>
          </w:tcPr>
          <w:p w14:paraId="54F7A4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719" w:type="dxa"/>
            <w:tcBorders>
              <w:top w:val="nil"/>
              <w:left w:val="nil"/>
              <w:bottom w:val="single" w:color="auto" w:sz="4" w:space="0"/>
              <w:right w:val="single" w:color="auto" w:sz="4" w:space="0"/>
            </w:tcBorders>
            <w:shd w:val="clear" w:color="auto" w:fill="auto"/>
            <w:noWrap/>
            <w:vAlign w:val="center"/>
          </w:tcPr>
          <w:p w14:paraId="22ABA6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047" w:type="dxa"/>
            <w:tcBorders>
              <w:top w:val="nil"/>
              <w:left w:val="nil"/>
              <w:bottom w:val="single" w:color="auto" w:sz="4" w:space="0"/>
              <w:right w:val="single" w:color="auto" w:sz="4" w:space="0"/>
            </w:tcBorders>
            <w:shd w:val="clear" w:color="auto" w:fill="auto"/>
            <w:noWrap/>
            <w:vAlign w:val="center"/>
          </w:tcPr>
          <w:p w14:paraId="3338D6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8262DF">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0823AF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tcBorders>
              <w:top w:val="nil"/>
              <w:left w:val="nil"/>
              <w:bottom w:val="single" w:color="auto" w:sz="4" w:space="0"/>
              <w:right w:val="single" w:color="auto" w:sz="4" w:space="0"/>
            </w:tcBorders>
            <w:shd w:val="clear" w:color="auto" w:fill="auto"/>
            <w:noWrap/>
            <w:vAlign w:val="center"/>
          </w:tcPr>
          <w:p w14:paraId="19707A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56" w:type="dxa"/>
            <w:tcBorders>
              <w:top w:val="nil"/>
              <w:left w:val="nil"/>
              <w:bottom w:val="single" w:color="auto" w:sz="4" w:space="0"/>
              <w:right w:val="single" w:color="auto" w:sz="4" w:space="0"/>
            </w:tcBorders>
            <w:shd w:val="clear" w:color="auto" w:fill="auto"/>
            <w:noWrap/>
            <w:vAlign w:val="center"/>
          </w:tcPr>
          <w:p w14:paraId="2D8710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2.05</w:t>
            </w:r>
          </w:p>
        </w:tc>
        <w:tc>
          <w:tcPr>
            <w:tcW w:w="1115" w:type="dxa"/>
            <w:tcBorders>
              <w:top w:val="nil"/>
              <w:left w:val="nil"/>
              <w:bottom w:val="single" w:color="auto" w:sz="4" w:space="0"/>
              <w:right w:val="single" w:color="auto" w:sz="4" w:space="0"/>
            </w:tcBorders>
            <w:shd w:val="clear" w:color="auto" w:fill="auto"/>
            <w:noWrap/>
            <w:vAlign w:val="center"/>
          </w:tcPr>
          <w:p w14:paraId="1172DD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021" w:type="dxa"/>
            <w:tcBorders>
              <w:top w:val="nil"/>
              <w:left w:val="nil"/>
              <w:bottom w:val="single" w:color="auto" w:sz="4" w:space="0"/>
              <w:right w:val="single" w:color="auto" w:sz="4" w:space="0"/>
            </w:tcBorders>
            <w:shd w:val="clear" w:color="auto" w:fill="auto"/>
            <w:noWrap/>
            <w:vAlign w:val="center"/>
          </w:tcPr>
          <w:p w14:paraId="080CB8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50" w:type="dxa"/>
            <w:tcBorders>
              <w:top w:val="nil"/>
              <w:left w:val="nil"/>
              <w:bottom w:val="single" w:color="auto" w:sz="4" w:space="0"/>
              <w:right w:val="single" w:color="auto" w:sz="4" w:space="0"/>
            </w:tcBorders>
            <w:shd w:val="clear" w:color="auto" w:fill="auto"/>
            <w:noWrap/>
            <w:vAlign w:val="center"/>
          </w:tcPr>
          <w:p w14:paraId="61F8DE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0.41</w:t>
            </w:r>
          </w:p>
        </w:tc>
        <w:tc>
          <w:tcPr>
            <w:tcW w:w="1101" w:type="dxa"/>
            <w:tcBorders>
              <w:top w:val="nil"/>
              <w:left w:val="nil"/>
              <w:bottom w:val="single" w:color="auto" w:sz="4" w:space="0"/>
              <w:right w:val="single" w:color="auto" w:sz="4" w:space="0"/>
            </w:tcBorders>
            <w:shd w:val="clear" w:color="auto" w:fill="auto"/>
            <w:noWrap/>
            <w:vAlign w:val="center"/>
          </w:tcPr>
          <w:p w14:paraId="11A6E2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719" w:type="dxa"/>
            <w:tcBorders>
              <w:top w:val="nil"/>
              <w:left w:val="nil"/>
              <w:bottom w:val="single" w:color="auto" w:sz="4" w:space="0"/>
              <w:right w:val="single" w:color="auto" w:sz="4" w:space="0"/>
            </w:tcBorders>
            <w:shd w:val="clear" w:color="auto" w:fill="auto"/>
            <w:noWrap/>
            <w:vAlign w:val="center"/>
          </w:tcPr>
          <w:p w14:paraId="3F0DD6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047" w:type="dxa"/>
            <w:tcBorders>
              <w:top w:val="nil"/>
              <w:left w:val="nil"/>
              <w:bottom w:val="single" w:color="auto" w:sz="4" w:space="0"/>
              <w:right w:val="single" w:color="auto" w:sz="4" w:space="0"/>
            </w:tcBorders>
            <w:shd w:val="clear" w:color="auto" w:fill="auto"/>
            <w:noWrap/>
            <w:vAlign w:val="center"/>
          </w:tcPr>
          <w:p w14:paraId="604D14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C0956B5">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66E2AB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tcBorders>
              <w:top w:val="nil"/>
              <w:left w:val="nil"/>
              <w:bottom w:val="single" w:color="auto" w:sz="4" w:space="0"/>
              <w:right w:val="single" w:color="auto" w:sz="4" w:space="0"/>
            </w:tcBorders>
            <w:shd w:val="clear" w:color="auto" w:fill="auto"/>
            <w:noWrap/>
            <w:vAlign w:val="center"/>
          </w:tcPr>
          <w:p w14:paraId="0393BD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56" w:type="dxa"/>
            <w:tcBorders>
              <w:top w:val="nil"/>
              <w:left w:val="nil"/>
              <w:bottom w:val="single" w:color="auto" w:sz="4" w:space="0"/>
              <w:right w:val="single" w:color="auto" w:sz="4" w:space="0"/>
            </w:tcBorders>
            <w:shd w:val="clear" w:color="auto" w:fill="auto"/>
            <w:noWrap/>
            <w:vAlign w:val="center"/>
          </w:tcPr>
          <w:p w14:paraId="6DB21A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788B85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021" w:type="dxa"/>
            <w:tcBorders>
              <w:top w:val="nil"/>
              <w:left w:val="nil"/>
              <w:bottom w:val="single" w:color="auto" w:sz="4" w:space="0"/>
              <w:right w:val="single" w:color="auto" w:sz="4" w:space="0"/>
            </w:tcBorders>
            <w:shd w:val="clear" w:color="auto" w:fill="auto"/>
            <w:noWrap/>
            <w:vAlign w:val="center"/>
          </w:tcPr>
          <w:p w14:paraId="4A81DD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50" w:type="dxa"/>
            <w:tcBorders>
              <w:top w:val="nil"/>
              <w:left w:val="nil"/>
              <w:bottom w:val="single" w:color="auto" w:sz="4" w:space="0"/>
              <w:right w:val="single" w:color="auto" w:sz="4" w:space="0"/>
            </w:tcBorders>
            <w:shd w:val="clear" w:color="auto" w:fill="auto"/>
            <w:noWrap/>
            <w:vAlign w:val="center"/>
          </w:tcPr>
          <w:p w14:paraId="2BFCB687">
            <w:pPr>
              <w:widowControl/>
              <w:jc w:val="left"/>
              <w:rPr>
                <w:rFonts w:ascii="宋体" w:hAnsi="宋体" w:eastAsia="宋体" w:cs="宋体"/>
                <w:color w:val="000000"/>
                <w:kern w:val="0"/>
                <w:szCs w:val="20"/>
              </w:rPr>
            </w:pPr>
          </w:p>
        </w:tc>
        <w:tc>
          <w:tcPr>
            <w:tcW w:w="1101" w:type="dxa"/>
            <w:tcBorders>
              <w:top w:val="nil"/>
              <w:left w:val="nil"/>
              <w:bottom w:val="single" w:color="auto" w:sz="4" w:space="0"/>
              <w:right w:val="single" w:color="auto" w:sz="4" w:space="0"/>
            </w:tcBorders>
            <w:shd w:val="clear" w:color="auto" w:fill="auto"/>
            <w:noWrap/>
            <w:vAlign w:val="center"/>
          </w:tcPr>
          <w:p w14:paraId="48117C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719" w:type="dxa"/>
            <w:tcBorders>
              <w:top w:val="nil"/>
              <w:left w:val="nil"/>
              <w:bottom w:val="single" w:color="auto" w:sz="4" w:space="0"/>
              <w:right w:val="single" w:color="auto" w:sz="4" w:space="0"/>
            </w:tcBorders>
            <w:shd w:val="clear" w:color="auto" w:fill="auto"/>
            <w:noWrap/>
            <w:vAlign w:val="center"/>
          </w:tcPr>
          <w:p w14:paraId="06C1A5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047" w:type="dxa"/>
            <w:tcBorders>
              <w:top w:val="nil"/>
              <w:left w:val="nil"/>
              <w:bottom w:val="single" w:color="auto" w:sz="4" w:space="0"/>
              <w:right w:val="single" w:color="auto" w:sz="4" w:space="0"/>
            </w:tcBorders>
            <w:shd w:val="clear" w:color="auto" w:fill="auto"/>
            <w:noWrap/>
            <w:vAlign w:val="center"/>
          </w:tcPr>
          <w:p w14:paraId="4E3F72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6DB60A5">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73392E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tcBorders>
              <w:top w:val="nil"/>
              <w:left w:val="nil"/>
              <w:bottom w:val="single" w:color="auto" w:sz="4" w:space="0"/>
              <w:right w:val="single" w:color="auto" w:sz="4" w:space="0"/>
            </w:tcBorders>
            <w:shd w:val="clear" w:color="auto" w:fill="auto"/>
            <w:noWrap/>
            <w:vAlign w:val="center"/>
          </w:tcPr>
          <w:p w14:paraId="542802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56" w:type="dxa"/>
            <w:tcBorders>
              <w:top w:val="nil"/>
              <w:left w:val="nil"/>
              <w:bottom w:val="single" w:color="auto" w:sz="4" w:space="0"/>
              <w:right w:val="single" w:color="auto" w:sz="4" w:space="0"/>
            </w:tcBorders>
            <w:shd w:val="clear" w:color="auto" w:fill="auto"/>
            <w:noWrap/>
            <w:vAlign w:val="center"/>
          </w:tcPr>
          <w:p w14:paraId="21744C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75C796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021" w:type="dxa"/>
            <w:tcBorders>
              <w:top w:val="nil"/>
              <w:left w:val="nil"/>
              <w:bottom w:val="single" w:color="auto" w:sz="4" w:space="0"/>
              <w:right w:val="single" w:color="auto" w:sz="4" w:space="0"/>
            </w:tcBorders>
            <w:shd w:val="clear" w:color="auto" w:fill="auto"/>
            <w:noWrap/>
            <w:vAlign w:val="center"/>
          </w:tcPr>
          <w:p w14:paraId="4D4130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50" w:type="dxa"/>
            <w:tcBorders>
              <w:top w:val="nil"/>
              <w:left w:val="nil"/>
              <w:bottom w:val="single" w:color="auto" w:sz="4" w:space="0"/>
              <w:right w:val="single" w:color="auto" w:sz="4" w:space="0"/>
            </w:tcBorders>
            <w:shd w:val="clear" w:color="auto" w:fill="auto"/>
            <w:noWrap/>
            <w:vAlign w:val="center"/>
          </w:tcPr>
          <w:p w14:paraId="0147C7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23.85</w:t>
            </w:r>
          </w:p>
        </w:tc>
        <w:tc>
          <w:tcPr>
            <w:tcW w:w="1101" w:type="dxa"/>
            <w:tcBorders>
              <w:top w:val="nil"/>
              <w:left w:val="nil"/>
              <w:bottom w:val="single" w:color="auto" w:sz="4" w:space="0"/>
              <w:right w:val="single" w:color="auto" w:sz="4" w:space="0"/>
            </w:tcBorders>
            <w:shd w:val="clear" w:color="auto" w:fill="auto"/>
            <w:noWrap/>
            <w:vAlign w:val="center"/>
          </w:tcPr>
          <w:p w14:paraId="4C2B671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19" w:type="dxa"/>
            <w:tcBorders>
              <w:top w:val="nil"/>
              <w:left w:val="nil"/>
              <w:bottom w:val="single" w:color="auto" w:sz="4" w:space="0"/>
              <w:right w:val="single" w:color="auto" w:sz="4" w:space="0"/>
            </w:tcBorders>
            <w:shd w:val="clear" w:color="auto" w:fill="auto"/>
            <w:noWrap/>
            <w:vAlign w:val="center"/>
          </w:tcPr>
          <w:p w14:paraId="45F5972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47" w:type="dxa"/>
            <w:tcBorders>
              <w:top w:val="nil"/>
              <w:left w:val="nil"/>
              <w:bottom w:val="single" w:color="auto" w:sz="4" w:space="0"/>
              <w:right w:val="single" w:color="auto" w:sz="4" w:space="0"/>
            </w:tcBorders>
            <w:shd w:val="clear" w:color="auto" w:fill="auto"/>
            <w:noWrap/>
            <w:vAlign w:val="center"/>
          </w:tcPr>
          <w:p w14:paraId="17E4F2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F1A4E94">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348ED6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tcBorders>
              <w:top w:val="nil"/>
              <w:left w:val="nil"/>
              <w:bottom w:val="single" w:color="auto" w:sz="4" w:space="0"/>
              <w:right w:val="single" w:color="auto" w:sz="4" w:space="0"/>
            </w:tcBorders>
            <w:shd w:val="clear" w:color="auto" w:fill="auto"/>
            <w:noWrap/>
            <w:vAlign w:val="center"/>
          </w:tcPr>
          <w:p w14:paraId="116F9E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56" w:type="dxa"/>
            <w:tcBorders>
              <w:top w:val="nil"/>
              <w:left w:val="nil"/>
              <w:bottom w:val="single" w:color="auto" w:sz="4" w:space="0"/>
              <w:right w:val="single" w:color="auto" w:sz="4" w:space="0"/>
            </w:tcBorders>
            <w:shd w:val="clear" w:color="auto" w:fill="auto"/>
            <w:noWrap/>
            <w:vAlign w:val="center"/>
          </w:tcPr>
          <w:p w14:paraId="670A15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1.10</w:t>
            </w:r>
          </w:p>
        </w:tc>
        <w:tc>
          <w:tcPr>
            <w:tcW w:w="1115" w:type="dxa"/>
            <w:tcBorders>
              <w:top w:val="nil"/>
              <w:left w:val="nil"/>
              <w:bottom w:val="single" w:color="auto" w:sz="4" w:space="0"/>
              <w:right w:val="single" w:color="auto" w:sz="4" w:space="0"/>
            </w:tcBorders>
            <w:shd w:val="clear" w:color="auto" w:fill="auto"/>
            <w:noWrap/>
            <w:vAlign w:val="center"/>
          </w:tcPr>
          <w:p w14:paraId="71F0A4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021" w:type="dxa"/>
            <w:tcBorders>
              <w:top w:val="nil"/>
              <w:left w:val="nil"/>
              <w:bottom w:val="single" w:color="auto" w:sz="4" w:space="0"/>
              <w:right w:val="single" w:color="auto" w:sz="4" w:space="0"/>
            </w:tcBorders>
            <w:shd w:val="clear" w:color="auto" w:fill="auto"/>
            <w:noWrap/>
            <w:vAlign w:val="center"/>
          </w:tcPr>
          <w:p w14:paraId="438AC6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50" w:type="dxa"/>
            <w:tcBorders>
              <w:top w:val="nil"/>
              <w:left w:val="nil"/>
              <w:bottom w:val="single" w:color="auto" w:sz="4" w:space="0"/>
              <w:right w:val="single" w:color="auto" w:sz="4" w:space="0"/>
            </w:tcBorders>
            <w:shd w:val="clear" w:color="auto" w:fill="auto"/>
            <w:noWrap/>
            <w:vAlign w:val="center"/>
          </w:tcPr>
          <w:p w14:paraId="76A3694C">
            <w:pPr>
              <w:widowControl/>
              <w:jc w:val="left"/>
              <w:rPr>
                <w:rFonts w:ascii="宋体" w:hAnsi="宋体" w:eastAsia="宋体" w:cs="宋体"/>
                <w:color w:val="000000"/>
                <w:kern w:val="0"/>
                <w:szCs w:val="20"/>
              </w:rPr>
            </w:pPr>
          </w:p>
        </w:tc>
        <w:tc>
          <w:tcPr>
            <w:tcW w:w="1101" w:type="dxa"/>
            <w:tcBorders>
              <w:top w:val="nil"/>
              <w:left w:val="nil"/>
              <w:bottom w:val="single" w:color="auto" w:sz="4" w:space="0"/>
              <w:right w:val="single" w:color="auto" w:sz="4" w:space="0"/>
            </w:tcBorders>
            <w:shd w:val="clear" w:color="auto" w:fill="auto"/>
            <w:noWrap/>
            <w:vAlign w:val="center"/>
          </w:tcPr>
          <w:p w14:paraId="22327A0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19" w:type="dxa"/>
            <w:tcBorders>
              <w:top w:val="nil"/>
              <w:left w:val="nil"/>
              <w:bottom w:val="single" w:color="auto" w:sz="4" w:space="0"/>
              <w:right w:val="single" w:color="auto" w:sz="4" w:space="0"/>
            </w:tcBorders>
            <w:shd w:val="clear" w:color="auto" w:fill="auto"/>
            <w:noWrap/>
            <w:vAlign w:val="center"/>
          </w:tcPr>
          <w:p w14:paraId="5EDEB7F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47" w:type="dxa"/>
            <w:tcBorders>
              <w:top w:val="nil"/>
              <w:left w:val="nil"/>
              <w:bottom w:val="single" w:color="auto" w:sz="4" w:space="0"/>
              <w:right w:val="single" w:color="auto" w:sz="4" w:space="0"/>
            </w:tcBorders>
            <w:shd w:val="clear" w:color="auto" w:fill="auto"/>
            <w:noWrap/>
            <w:vAlign w:val="center"/>
          </w:tcPr>
          <w:p w14:paraId="6CB6F2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8ED23DF">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noWrap/>
            <w:vAlign w:val="center"/>
          </w:tcPr>
          <w:p w14:paraId="6AF346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tcBorders>
              <w:top w:val="nil"/>
              <w:left w:val="nil"/>
              <w:bottom w:val="single" w:color="auto" w:sz="4" w:space="0"/>
              <w:right w:val="single" w:color="auto" w:sz="4" w:space="0"/>
            </w:tcBorders>
            <w:shd w:val="clear" w:color="auto" w:fill="auto"/>
            <w:noWrap/>
            <w:vAlign w:val="center"/>
          </w:tcPr>
          <w:p w14:paraId="306EFD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56" w:type="dxa"/>
            <w:tcBorders>
              <w:top w:val="nil"/>
              <w:left w:val="nil"/>
              <w:bottom w:val="single" w:color="auto" w:sz="4" w:space="0"/>
              <w:right w:val="single" w:color="auto" w:sz="4" w:space="0"/>
            </w:tcBorders>
            <w:shd w:val="clear" w:color="auto" w:fill="auto"/>
            <w:noWrap/>
            <w:vAlign w:val="center"/>
          </w:tcPr>
          <w:p w14:paraId="68590A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0610EC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021" w:type="dxa"/>
            <w:tcBorders>
              <w:top w:val="nil"/>
              <w:left w:val="nil"/>
              <w:bottom w:val="single" w:color="auto" w:sz="4" w:space="0"/>
              <w:right w:val="single" w:color="auto" w:sz="4" w:space="0"/>
            </w:tcBorders>
            <w:shd w:val="clear" w:color="auto" w:fill="auto"/>
            <w:noWrap/>
            <w:vAlign w:val="center"/>
          </w:tcPr>
          <w:p w14:paraId="636482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50" w:type="dxa"/>
            <w:tcBorders>
              <w:top w:val="nil"/>
              <w:left w:val="nil"/>
              <w:bottom w:val="single" w:color="auto" w:sz="4" w:space="0"/>
              <w:right w:val="single" w:color="auto" w:sz="4" w:space="0"/>
            </w:tcBorders>
            <w:shd w:val="clear" w:color="auto" w:fill="auto"/>
            <w:noWrap/>
            <w:vAlign w:val="center"/>
          </w:tcPr>
          <w:p w14:paraId="04A68F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61.84</w:t>
            </w:r>
          </w:p>
        </w:tc>
        <w:tc>
          <w:tcPr>
            <w:tcW w:w="1101" w:type="dxa"/>
            <w:tcBorders>
              <w:top w:val="nil"/>
              <w:left w:val="nil"/>
              <w:bottom w:val="single" w:color="auto" w:sz="4" w:space="0"/>
              <w:right w:val="single" w:color="auto" w:sz="4" w:space="0"/>
            </w:tcBorders>
            <w:shd w:val="clear" w:color="auto" w:fill="auto"/>
            <w:noWrap/>
            <w:vAlign w:val="center"/>
          </w:tcPr>
          <w:p w14:paraId="7253A3B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19" w:type="dxa"/>
            <w:tcBorders>
              <w:top w:val="nil"/>
              <w:left w:val="nil"/>
              <w:bottom w:val="single" w:color="auto" w:sz="4" w:space="0"/>
              <w:right w:val="single" w:color="auto" w:sz="4" w:space="0"/>
            </w:tcBorders>
            <w:shd w:val="clear" w:color="auto" w:fill="auto"/>
            <w:noWrap/>
            <w:vAlign w:val="center"/>
          </w:tcPr>
          <w:p w14:paraId="0E16852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47" w:type="dxa"/>
            <w:tcBorders>
              <w:top w:val="nil"/>
              <w:left w:val="nil"/>
              <w:bottom w:val="single" w:color="auto" w:sz="4" w:space="0"/>
              <w:right w:val="single" w:color="auto" w:sz="4" w:space="0"/>
            </w:tcBorders>
            <w:shd w:val="clear" w:color="auto" w:fill="auto"/>
            <w:noWrap/>
            <w:vAlign w:val="center"/>
          </w:tcPr>
          <w:p w14:paraId="05D0F1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85392B6">
        <w:tblPrEx>
          <w:tblCellMar>
            <w:top w:w="0" w:type="dxa"/>
            <w:left w:w="108" w:type="dxa"/>
            <w:bottom w:w="0" w:type="dxa"/>
            <w:right w:w="108" w:type="dxa"/>
          </w:tblCellMar>
        </w:tblPrEx>
        <w:trPr>
          <w:trHeight w:val="284" w:hRule="exact"/>
        </w:trPr>
        <w:tc>
          <w:tcPr>
            <w:tcW w:w="470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9A762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56" w:type="dxa"/>
            <w:tcBorders>
              <w:top w:val="nil"/>
              <w:left w:val="nil"/>
              <w:bottom w:val="single" w:color="auto" w:sz="4" w:space="0"/>
              <w:right w:val="single" w:color="auto" w:sz="4" w:space="0"/>
            </w:tcBorders>
            <w:shd w:val="clear" w:color="auto" w:fill="auto"/>
            <w:noWrap/>
            <w:vAlign w:val="center"/>
          </w:tcPr>
          <w:p w14:paraId="4393C0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411.49</w:t>
            </w:r>
          </w:p>
        </w:tc>
        <w:tc>
          <w:tcPr>
            <w:tcW w:w="8806" w:type="dxa"/>
            <w:gridSpan w:val="5"/>
            <w:tcBorders>
              <w:top w:val="single" w:color="auto" w:sz="4" w:space="0"/>
              <w:left w:val="nil"/>
              <w:bottom w:val="single" w:color="auto" w:sz="4" w:space="0"/>
              <w:right w:val="single" w:color="auto" w:sz="4" w:space="0"/>
            </w:tcBorders>
            <w:shd w:val="clear" w:color="auto" w:fill="auto"/>
            <w:noWrap/>
            <w:vAlign w:val="center"/>
          </w:tcPr>
          <w:p w14:paraId="40ECCB7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47" w:type="dxa"/>
            <w:tcBorders>
              <w:top w:val="nil"/>
              <w:left w:val="nil"/>
              <w:bottom w:val="single" w:color="auto" w:sz="4" w:space="0"/>
              <w:right w:val="single" w:color="auto" w:sz="4" w:space="0"/>
            </w:tcBorders>
            <w:shd w:val="clear" w:color="auto" w:fill="auto"/>
            <w:noWrap/>
            <w:vAlign w:val="center"/>
          </w:tcPr>
          <w:p w14:paraId="4C8F71D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148.86</w:t>
            </w:r>
          </w:p>
        </w:tc>
      </w:tr>
      <w:tr w14:paraId="4418D075">
        <w:tblPrEx>
          <w:tblCellMar>
            <w:top w:w="0" w:type="dxa"/>
            <w:left w:w="108" w:type="dxa"/>
            <w:bottom w:w="0" w:type="dxa"/>
            <w:right w:w="108" w:type="dxa"/>
          </w:tblCellMar>
        </w:tblPrEx>
        <w:trPr>
          <w:trHeight w:val="284" w:hRule="exact"/>
        </w:trPr>
        <w:tc>
          <w:tcPr>
            <w:tcW w:w="15614" w:type="dxa"/>
            <w:gridSpan w:val="9"/>
            <w:tcBorders>
              <w:top w:val="nil"/>
              <w:left w:val="nil"/>
              <w:bottom w:val="nil"/>
              <w:right w:val="nil"/>
            </w:tcBorders>
            <w:shd w:val="clear" w:color="auto" w:fill="auto"/>
            <w:noWrap/>
            <w:vAlign w:val="center"/>
          </w:tcPr>
          <w:p w14:paraId="367CA88B">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1D07D1E1">
      <w:pPr>
        <w:widowControl/>
        <w:jc w:val="center"/>
        <w:rPr>
          <w:rFonts w:hint="eastAsia" w:ascii="Times New Roman" w:hAnsi="Times New Roman" w:eastAsia="方正小标宋_GBK" w:cs="Times New Roman"/>
          <w:color w:val="000000"/>
          <w:kern w:val="0"/>
          <w:sz w:val="36"/>
          <w:szCs w:val="36"/>
        </w:rPr>
      </w:pPr>
    </w:p>
    <w:p w14:paraId="63A95D01">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2C708E12">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工业和信息化局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74659536">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6"/>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0EF624FA">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56E51DD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5F3B745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60922702">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5F8BA8E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2C0795C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74E0D7A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3C8A2BF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60F260B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2CC3A79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332FC70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6D4E374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65B63C9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19C8350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0C31D950">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52D7BFAA">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57393FF8">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4B7F84E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248FA23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4C134E4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7CAEF0AE">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7080570E">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404BCF20">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3AA0CA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0E62DFA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439D930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642A4B96">
            <w:pPr>
              <w:widowControl/>
              <w:jc w:val="left"/>
              <w:rPr>
                <w:rFonts w:ascii="Times New Roman" w:hAnsi="Times New Roman" w:eastAsia="仿宋_GB2312" w:cs="Times New Roman"/>
                <w:kern w:val="0"/>
                <w:szCs w:val="21"/>
              </w:rPr>
            </w:pPr>
          </w:p>
        </w:tc>
      </w:tr>
      <w:tr w14:paraId="3CCA6A4E">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25D0E40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73FDC8C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02AEC93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7CC6719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3779545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24D2F7B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640D45A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37FFD4F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531E703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4B33BD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0C2CBF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04C3CEE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7C4A446A">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6241650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w:t>
            </w:r>
          </w:p>
        </w:tc>
        <w:tc>
          <w:tcPr>
            <w:tcW w:w="1220" w:type="dxa"/>
            <w:tcBorders>
              <w:top w:val="nil"/>
              <w:left w:val="nil"/>
              <w:bottom w:val="single" w:color="auto" w:sz="8" w:space="0"/>
              <w:right w:val="single" w:color="auto" w:sz="4" w:space="0"/>
            </w:tcBorders>
            <w:shd w:val="clear" w:color="auto" w:fill="auto"/>
            <w:vAlign w:val="center"/>
          </w:tcPr>
          <w:p w14:paraId="296E351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22BB426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2FC797C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21E0E5E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01AFC31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w:t>
            </w:r>
          </w:p>
        </w:tc>
        <w:tc>
          <w:tcPr>
            <w:tcW w:w="1220" w:type="dxa"/>
            <w:tcBorders>
              <w:top w:val="nil"/>
              <w:left w:val="nil"/>
              <w:bottom w:val="single" w:color="auto" w:sz="8" w:space="0"/>
              <w:right w:val="single" w:color="auto" w:sz="4" w:space="0"/>
            </w:tcBorders>
            <w:shd w:val="clear" w:color="auto" w:fill="auto"/>
            <w:vAlign w:val="center"/>
          </w:tcPr>
          <w:p w14:paraId="10A598E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single" w:color="auto" w:sz="4" w:space="0"/>
            </w:tcBorders>
            <w:shd w:val="clear" w:color="auto" w:fill="auto"/>
            <w:vAlign w:val="center"/>
          </w:tcPr>
          <w:p w14:paraId="3ACABD7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5DA9111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0748C20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vAlign w:val="center"/>
          </w:tcPr>
          <w:p w14:paraId="5508F51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single" w:color="auto" w:sz="4" w:space="0"/>
              <w:bottom w:val="single" w:color="auto" w:sz="8" w:space="0"/>
              <w:right w:val="single" w:color="auto" w:sz="8" w:space="0"/>
            </w:tcBorders>
            <w:shd w:val="clear" w:color="auto" w:fill="auto"/>
            <w:vAlign w:val="center"/>
          </w:tcPr>
          <w:p w14:paraId="6D6965D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r>
    </w:tbl>
    <w:p w14:paraId="16CC3044">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73E07C0B">
      <w:pPr>
        <w:autoSpaceDE w:val="0"/>
        <w:autoSpaceDN w:val="0"/>
        <w:adjustRightInd w:val="0"/>
        <w:ind w:left="315" w:leftChars="150"/>
        <w:jc w:val="left"/>
        <w:rPr>
          <w:rFonts w:ascii="宋体" w:eastAsia="宋体" w:cs="宋体"/>
          <w:kern w:val="0"/>
          <w:sz w:val="24"/>
          <w:szCs w:val="24"/>
        </w:rPr>
      </w:pPr>
    </w:p>
    <w:p w14:paraId="3A87110F">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4296C67C">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溆浦县工业和信息化局</w:t>
      </w:r>
      <w:r>
        <w:rPr>
          <w:rFonts w:ascii="Times New Roman" w:hAnsi="Times New Roman" w:eastAsia="仿宋_GB2312" w:cs="Times New Roman"/>
          <w:color w:val="000000"/>
          <w:kern w:val="0"/>
          <w:szCs w:val="21"/>
        </w:rPr>
        <w:t xml:space="preserve">                                                                                                        公开08表</w:t>
      </w:r>
    </w:p>
    <w:p w14:paraId="101AC52D">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6"/>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548BE2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21511B0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14:paraId="51495D8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0A810BE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7CFA127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76B7B62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35217F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60BE689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6E74A15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00D9FFB0">
            <w:pPr>
              <w:widowControl/>
              <w:jc w:val="left"/>
              <w:rPr>
                <w:rFonts w:ascii="Times New Roman" w:hAnsi="Times New Roman" w:eastAsia="仿宋_GB2312" w:cs="Times New Roman"/>
                <w:b/>
                <w:kern w:val="0"/>
                <w:szCs w:val="21"/>
              </w:rPr>
            </w:pPr>
          </w:p>
        </w:tc>
        <w:tc>
          <w:tcPr>
            <w:tcW w:w="2000" w:type="dxa"/>
            <w:vMerge w:val="continue"/>
            <w:vAlign w:val="center"/>
          </w:tcPr>
          <w:p w14:paraId="10100A4D">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56EDEE1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27EF5F2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07B8B60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18D2D286">
            <w:pPr>
              <w:widowControl/>
              <w:jc w:val="left"/>
              <w:rPr>
                <w:rFonts w:ascii="Times New Roman" w:hAnsi="Times New Roman" w:eastAsia="仿宋_GB2312" w:cs="Times New Roman"/>
                <w:b/>
                <w:kern w:val="0"/>
                <w:szCs w:val="21"/>
              </w:rPr>
            </w:pPr>
          </w:p>
        </w:tc>
      </w:tr>
      <w:tr w14:paraId="1CE74D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30271634">
            <w:pPr>
              <w:widowControl/>
              <w:jc w:val="left"/>
              <w:rPr>
                <w:rFonts w:ascii="Times New Roman" w:hAnsi="Times New Roman" w:eastAsia="仿宋_GB2312" w:cs="Times New Roman"/>
                <w:kern w:val="0"/>
                <w:szCs w:val="21"/>
              </w:rPr>
            </w:pPr>
          </w:p>
        </w:tc>
        <w:tc>
          <w:tcPr>
            <w:tcW w:w="1320" w:type="dxa"/>
            <w:vMerge w:val="continue"/>
            <w:vAlign w:val="center"/>
          </w:tcPr>
          <w:p w14:paraId="5EA38F9C">
            <w:pPr>
              <w:widowControl/>
              <w:jc w:val="left"/>
              <w:rPr>
                <w:rFonts w:ascii="Times New Roman" w:hAnsi="Times New Roman" w:eastAsia="仿宋_GB2312" w:cs="Times New Roman"/>
                <w:kern w:val="0"/>
                <w:szCs w:val="21"/>
              </w:rPr>
            </w:pPr>
          </w:p>
        </w:tc>
        <w:tc>
          <w:tcPr>
            <w:tcW w:w="2000" w:type="dxa"/>
            <w:vMerge w:val="continue"/>
            <w:vAlign w:val="center"/>
          </w:tcPr>
          <w:p w14:paraId="738CFAD2">
            <w:pPr>
              <w:widowControl/>
              <w:jc w:val="left"/>
              <w:rPr>
                <w:rFonts w:ascii="Times New Roman" w:hAnsi="Times New Roman" w:eastAsia="仿宋_GB2312" w:cs="Times New Roman"/>
                <w:kern w:val="0"/>
                <w:szCs w:val="21"/>
              </w:rPr>
            </w:pPr>
          </w:p>
        </w:tc>
        <w:tc>
          <w:tcPr>
            <w:tcW w:w="2000" w:type="dxa"/>
            <w:vMerge w:val="continue"/>
            <w:vAlign w:val="center"/>
          </w:tcPr>
          <w:p w14:paraId="6C6D5643">
            <w:pPr>
              <w:widowControl/>
              <w:jc w:val="left"/>
              <w:rPr>
                <w:rFonts w:ascii="Times New Roman" w:hAnsi="Times New Roman" w:eastAsia="仿宋_GB2312" w:cs="Times New Roman"/>
                <w:kern w:val="0"/>
                <w:szCs w:val="21"/>
              </w:rPr>
            </w:pPr>
          </w:p>
        </w:tc>
        <w:tc>
          <w:tcPr>
            <w:tcW w:w="2000" w:type="dxa"/>
            <w:vMerge w:val="continue"/>
            <w:vAlign w:val="center"/>
          </w:tcPr>
          <w:p w14:paraId="3DFDB604">
            <w:pPr>
              <w:widowControl/>
              <w:jc w:val="left"/>
              <w:rPr>
                <w:rFonts w:ascii="Times New Roman" w:hAnsi="Times New Roman" w:eastAsia="仿宋_GB2312" w:cs="Times New Roman"/>
                <w:kern w:val="0"/>
                <w:szCs w:val="21"/>
              </w:rPr>
            </w:pPr>
          </w:p>
        </w:tc>
        <w:tc>
          <w:tcPr>
            <w:tcW w:w="2000" w:type="dxa"/>
            <w:vMerge w:val="continue"/>
            <w:vAlign w:val="center"/>
          </w:tcPr>
          <w:p w14:paraId="22484E95">
            <w:pPr>
              <w:widowControl/>
              <w:jc w:val="left"/>
              <w:rPr>
                <w:rFonts w:ascii="Times New Roman" w:hAnsi="Times New Roman" w:eastAsia="仿宋_GB2312" w:cs="Times New Roman"/>
                <w:kern w:val="0"/>
                <w:szCs w:val="21"/>
              </w:rPr>
            </w:pPr>
          </w:p>
        </w:tc>
        <w:tc>
          <w:tcPr>
            <w:tcW w:w="2000" w:type="dxa"/>
            <w:vMerge w:val="continue"/>
            <w:vAlign w:val="center"/>
          </w:tcPr>
          <w:p w14:paraId="52457571">
            <w:pPr>
              <w:widowControl/>
              <w:jc w:val="left"/>
              <w:rPr>
                <w:rFonts w:ascii="Times New Roman" w:hAnsi="Times New Roman" w:eastAsia="仿宋_GB2312" w:cs="Times New Roman"/>
                <w:kern w:val="0"/>
                <w:szCs w:val="21"/>
              </w:rPr>
            </w:pPr>
          </w:p>
        </w:tc>
        <w:tc>
          <w:tcPr>
            <w:tcW w:w="2000" w:type="dxa"/>
            <w:vMerge w:val="continue"/>
            <w:vAlign w:val="center"/>
          </w:tcPr>
          <w:p w14:paraId="20E66F3F">
            <w:pPr>
              <w:widowControl/>
              <w:jc w:val="left"/>
              <w:rPr>
                <w:rFonts w:ascii="Times New Roman" w:hAnsi="Times New Roman" w:eastAsia="仿宋_GB2312" w:cs="Times New Roman"/>
                <w:kern w:val="0"/>
                <w:szCs w:val="21"/>
              </w:rPr>
            </w:pPr>
          </w:p>
        </w:tc>
      </w:tr>
      <w:tr w14:paraId="0233CA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6ED82458">
            <w:pPr>
              <w:widowControl/>
              <w:jc w:val="left"/>
              <w:rPr>
                <w:rFonts w:ascii="Times New Roman" w:hAnsi="Times New Roman" w:eastAsia="仿宋_GB2312" w:cs="Times New Roman"/>
                <w:kern w:val="0"/>
                <w:szCs w:val="21"/>
              </w:rPr>
            </w:pPr>
          </w:p>
        </w:tc>
        <w:tc>
          <w:tcPr>
            <w:tcW w:w="1320" w:type="dxa"/>
            <w:vMerge w:val="continue"/>
            <w:vAlign w:val="center"/>
          </w:tcPr>
          <w:p w14:paraId="235BF47D">
            <w:pPr>
              <w:widowControl/>
              <w:jc w:val="left"/>
              <w:rPr>
                <w:rFonts w:ascii="Times New Roman" w:hAnsi="Times New Roman" w:eastAsia="仿宋_GB2312" w:cs="Times New Roman"/>
                <w:kern w:val="0"/>
                <w:szCs w:val="21"/>
              </w:rPr>
            </w:pPr>
          </w:p>
        </w:tc>
        <w:tc>
          <w:tcPr>
            <w:tcW w:w="2000" w:type="dxa"/>
            <w:vMerge w:val="continue"/>
            <w:vAlign w:val="center"/>
          </w:tcPr>
          <w:p w14:paraId="466E4E0B">
            <w:pPr>
              <w:widowControl/>
              <w:jc w:val="left"/>
              <w:rPr>
                <w:rFonts w:ascii="Times New Roman" w:hAnsi="Times New Roman" w:eastAsia="仿宋_GB2312" w:cs="Times New Roman"/>
                <w:kern w:val="0"/>
                <w:szCs w:val="21"/>
              </w:rPr>
            </w:pPr>
          </w:p>
        </w:tc>
        <w:tc>
          <w:tcPr>
            <w:tcW w:w="2000" w:type="dxa"/>
            <w:vMerge w:val="continue"/>
            <w:vAlign w:val="center"/>
          </w:tcPr>
          <w:p w14:paraId="38304007">
            <w:pPr>
              <w:widowControl/>
              <w:jc w:val="left"/>
              <w:rPr>
                <w:rFonts w:ascii="Times New Roman" w:hAnsi="Times New Roman" w:eastAsia="仿宋_GB2312" w:cs="Times New Roman"/>
                <w:kern w:val="0"/>
                <w:szCs w:val="21"/>
              </w:rPr>
            </w:pPr>
          </w:p>
        </w:tc>
        <w:tc>
          <w:tcPr>
            <w:tcW w:w="2000" w:type="dxa"/>
            <w:vMerge w:val="continue"/>
            <w:vAlign w:val="center"/>
          </w:tcPr>
          <w:p w14:paraId="69FF8A2A">
            <w:pPr>
              <w:widowControl/>
              <w:jc w:val="left"/>
              <w:rPr>
                <w:rFonts w:ascii="Times New Roman" w:hAnsi="Times New Roman" w:eastAsia="仿宋_GB2312" w:cs="Times New Roman"/>
                <w:kern w:val="0"/>
                <w:szCs w:val="21"/>
              </w:rPr>
            </w:pPr>
          </w:p>
        </w:tc>
        <w:tc>
          <w:tcPr>
            <w:tcW w:w="2000" w:type="dxa"/>
            <w:vMerge w:val="continue"/>
            <w:vAlign w:val="center"/>
          </w:tcPr>
          <w:p w14:paraId="490FA0B2">
            <w:pPr>
              <w:widowControl/>
              <w:jc w:val="left"/>
              <w:rPr>
                <w:rFonts w:ascii="Times New Roman" w:hAnsi="Times New Roman" w:eastAsia="仿宋_GB2312" w:cs="Times New Roman"/>
                <w:kern w:val="0"/>
                <w:szCs w:val="21"/>
              </w:rPr>
            </w:pPr>
          </w:p>
        </w:tc>
        <w:tc>
          <w:tcPr>
            <w:tcW w:w="2000" w:type="dxa"/>
            <w:vMerge w:val="continue"/>
            <w:vAlign w:val="center"/>
          </w:tcPr>
          <w:p w14:paraId="70176BAC">
            <w:pPr>
              <w:widowControl/>
              <w:jc w:val="left"/>
              <w:rPr>
                <w:rFonts w:ascii="Times New Roman" w:hAnsi="Times New Roman" w:eastAsia="仿宋_GB2312" w:cs="Times New Roman"/>
                <w:kern w:val="0"/>
                <w:szCs w:val="21"/>
              </w:rPr>
            </w:pPr>
          </w:p>
        </w:tc>
        <w:tc>
          <w:tcPr>
            <w:tcW w:w="2000" w:type="dxa"/>
            <w:vMerge w:val="continue"/>
            <w:vAlign w:val="center"/>
          </w:tcPr>
          <w:p w14:paraId="2AC1ADDD">
            <w:pPr>
              <w:widowControl/>
              <w:jc w:val="left"/>
              <w:rPr>
                <w:rFonts w:ascii="Times New Roman" w:hAnsi="Times New Roman" w:eastAsia="仿宋_GB2312" w:cs="Times New Roman"/>
                <w:kern w:val="0"/>
                <w:szCs w:val="21"/>
              </w:rPr>
            </w:pPr>
          </w:p>
        </w:tc>
      </w:tr>
      <w:tr w14:paraId="75BBAE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7AFC7E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7850E8E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302256C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0C4D08F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190BBB7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0F9A70B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6E69148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7E1D49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5F7179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000" w:type="dxa"/>
            <w:gridSpan w:val="6"/>
            <w:shd w:val="clear" w:color="auto" w:fill="auto"/>
            <w:vAlign w:val="center"/>
          </w:tcPr>
          <w:p w14:paraId="222DD8D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p w14:paraId="0EDB7E0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p w14:paraId="6A7B469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溆浦县工业和信息化局没有政府性基金收入，也没有使用政府性基金安排的支出，故本表无数据</w:t>
            </w: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w:t>
            </w:r>
          </w:p>
          <w:p w14:paraId="3391EDA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p w14:paraId="32D0E477">
            <w:pPr>
              <w:widowControl/>
              <w:jc w:val="center"/>
              <w:rPr>
                <w:rFonts w:ascii="Times New Roman" w:hAnsi="Times New Roman" w:eastAsia="仿宋_GB2312" w:cs="Times New Roman"/>
                <w:kern w:val="0"/>
                <w:szCs w:val="21"/>
              </w:rPr>
            </w:pPr>
          </w:p>
        </w:tc>
      </w:tr>
      <w:tr w14:paraId="20371A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03A0E8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79F649C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CE18EC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59EBDA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A030F1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C95698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57AB0C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78E08D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82950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6E5A21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5FFCF9B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7AB786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06B42B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997A0D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EE0D44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B26284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971912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F5BEE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47826F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1A23F97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E12D88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988418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76CE6D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426301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D18DE3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0A10D5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19257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B9F33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3894817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AF6737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46C6C3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4F9108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6AF6CA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904A6E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967C83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FFEFC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41538A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4DA0FBB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2622B7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6BA1E7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5214A3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B9E5FD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451DF7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9B294A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06BC231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70BBD94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4B83E601">
      <w:pPr>
        <w:widowControl/>
        <w:jc w:val="left"/>
        <w:rPr>
          <w:rFonts w:ascii="黑体" w:hAnsi="黑体" w:eastAsia="黑体"/>
          <w:szCs w:val="21"/>
        </w:rPr>
      </w:pPr>
      <w:r>
        <w:rPr>
          <w:rFonts w:ascii="黑体" w:hAnsi="黑体" w:eastAsia="黑体"/>
          <w:szCs w:val="21"/>
        </w:rPr>
        <w:br w:type="page"/>
      </w:r>
    </w:p>
    <w:tbl>
      <w:tblPr>
        <w:tblStyle w:val="6"/>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4A699A76">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5696200F">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6417EFE2">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4CC3D6B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7BCAE5D8">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22819DB3">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18C06E4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14FD68D5">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0204FDD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6457C8C9">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0907729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4D3DFFFC">
            <w:pPr>
              <w:widowControl/>
              <w:rPr>
                <w:rFonts w:ascii="宋体" w:hAnsi="宋体" w:eastAsia="宋体" w:cs="宋体"/>
                <w:kern w:val="0"/>
                <w:sz w:val="20"/>
                <w:szCs w:val="20"/>
              </w:rPr>
            </w:pPr>
          </w:p>
        </w:tc>
        <w:tc>
          <w:tcPr>
            <w:tcW w:w="3215" w:type="dxa"/>
            <w:gridSpan w:val="2"/>
            <w:tcBorders>
              <w:top w:val="nil"/>
              <w:left w:val="nil"/>
              <w:bottom w:val="nil"/>
              <w:right w:val="nil"/>
            </w:tcBorders>
            <w:shd w:val="clear" w:color="000000" w:fill="FFFFFF"/>
            <w:vAlign w:val="center"/>
          </w:tcPr>
          <w:p w14:paraId="7BC4DB58">
            <w:pPr>
              <w:widowControl/>
              <w:jc w:val="center"/>
              <w:rPr>
                <w:rFonts w:ascii="宋体" w:hAnsi="宋体" w:eastAsia="宋体" w:cs="宋体"/>
                <w:kern w:val="0"/>
                <w:sz w:val="20"/>
                <w:szCs w:val="20"/>
              </w:rPr>
            </w:pPr>
            <w:r>
              <w:rPr>
                <w:rFonts w:hint="eastAsia" w:ascii="宋体" w:hAnsi="宋体" w:eastAsia="宋体" w:cs="宋体"/>
                <w:kern w:val="0"/>
                <w:sz w:val="20"/>
                <w:szCs w:val="20"/>
              </w:rPr>
              <w:t>　工信局</w:t>
            </w:r>
          </w:p>
        </w:tc>
        <w:tc>
          <w:tcPr>
            <w:tcW w:w="1225" w:type="dxa"/>
            <w:tcBorders>
              <w:top w:val="nil"/>
              <w:left w:val="nil"/>
              <w:bottom w:val="single" w:color="auto" w:sz="8" w:space="0"/>
              <w:right w:val="nil"/>
            </w:tcBorders>
            <w:shd w:val="clear" w:color="000000" w:fill="FFFFFF"/>
            <w:vAlign w:val="center"/>
          </w:tcPr>
          <w:p w14:paraId="5081849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4DE51F9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448959D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1067170">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117F497D">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2DDC0F28">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7E379FA6">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2BA1923">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1808E295">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1585C2C">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39363DFC">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34073007">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28F06AD1">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60C56845">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5FABE7CB">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5311C0B1">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5317F7B0">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14DE3EBA">
            <w:pPr>
              <w:widowControl/>
              <w:jc w:val="left"/>
              <w:rPr>
                <w:rFonts w:ascii="宋体" w:hAnsi="宋体" w:eastAsia="宋体" w:cs="宋体"/>
                <w:kern w:val="0"/>
                <w:sz w:val="24"/>
                <w:szCs w:val="24"/>
              </w:rPr>
            </w:pPr>
          </w:p>
        </w:tc>
      </w:tr>
      <w:tr w14:paraId="3AEC9C65">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10C55DEC">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3391C27B">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4390F5BF">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55DA8FE4">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11FDC612">
            <w:pPr>
              <w:widowControl/>
              <w:jc w:val="left"/>
              <w:rPr>
                <w:rFonts w:ascii="宋体" w:hAnsi="宋体" w:eastAsia="宋体" w:cs="宋体"/>
                <w:kern w:val="0"/>
                <w:sz w:val="24"/>
                <w:szCs w:val="24"/>
              </w:rPr>
            </w:pPr>
          </w:p>
        </w:tc>
      </w:tr>
      <w:tr w14:paraId="5008B287">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2C388DE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56A84D4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6EA4F037">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716EBF7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4A0DA626">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2584928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30309B8D">
            <w:pPr>
              <w:widowControl/>
              <w:jc w:val="center"/>
              <w:rPr>
                <w:rFonts w:ascii="宋体" w:hAnsi="宋体" w:eastAsia="宋体" w:cs="宋体"/>
                <w:kern w:val="0"/>
                <w:sz w:val="24"/>
                <w:szCs w:val="24"/>
              </w:rPr>
            </w:pPr>
            <w:r>
              <w:rPr>
                <w:rFonts w:hint="eastAsia" w:ascii="宋体" w:hAnsi="宋体" w:eastAsia="宋体" w:cs="宋体"/>
                <w:kern w:val="0"/>
                <w:sz w:val="24"/>
                <w:szCs w:val="24"/>
              </w:rPr>
              <w:t>　0</w:t>
            </w:r>
          </w:p>
        </w:tc>
        <w:tc>
          <w:tcPr>
            <w:tcW w:w="2977" w:type="dxa"/>
            <w:gridSpan w:val="2"/>
            <w:tcBorders>
              <w:top w:val="nil"/>
              <w:left w:val="nil"/>
              <w:bottom w:val="single" w:color="auto" w:sz="4" w:space="0"/>
              <w:right w:val="single" w:color="auto" w:sz="4" w:space="0"/>
            </w:tcBorders>
            <w:shd w:val="clear" w:color="auto" w:fill="auto"/>
            <w:vAlign w:val="center"/>
          </w:tcPr>
          <w:p w14:paraId="6518B79C">
            <w:pPr>
              <w:widowControl/>
              <w:jc w:val="center"/>
              <w:rPr>
                <w:rFonts w:ascii="宋体" w:hAnsi="宋体" w:eastAsia="宋体" w:cs="宋体"/>
                <w:kern w:val="0"/>
                <w:sz w:val="24"/>
                <w:szCs w:val="24"/>
              </w:rPr>
            </w:pPr>
            <w:r>
              <w:rPr>
                <w:rFonts w:hint="eastAsia" w:ascii="宋体" w:hAnsi="宋体" w:eastAsia="宋体" w:cs="宋体"/>
                <w:kern w:val="0"/>
                <w:sz w:val="24"/>
                <w:szCs w:val="24"/>
              </w:rPr>
              <w:t>　0</w:t>
            </w:r>
          </w:p>
        </w:tc>
        <w:tc>
          <w:tcPr>
            <w:tcW w:w="3827" w:type="dxa"/>
            <w:tcBorders>
              <w:top w:val="nil"/>
              <w:left w:val="nil"/>
              <w:bottom w:val="single" w:color="auto" w:sz="4" w:space="0"/>
              <w:right w:val="single" w:color="auto" w:sz="4" w:space="0"/>
            </w:tcBorders>
            <w:shd w:val="clear" w:color="auto" w:fill="auto"/>
            <w:vAlign w:val="center"/>
          </w:tcPr>
          <w:p w14:paraId="69474708">
            <w:pPr>
              <w:widowControl/>
              <w:jc w:val="center"/>
              <w:rPr>
                <w:rFonts w:ascii="宋体" w:hAnsi="宋体" w:eastAsia="宋体" w:cs="宋体"/>
                <w:kern w:val="0"/>
                <w:sz w:val="24"/>
                <w:szCs w:val="24"/>
              </w:rPr>
            </w:pPr>
            <w:r>
              <w:rPr>
                <w:rFonts w:hint="eastAsia" w:ascii="宋体" w:hAnsi="宋体" w:eastAsia="宋体" w:cs="宋体"/>
                <w:kern w:val="0"/>
                <w:sz w:val="24"/>
                <w:szCs w:val="24"/>
              </w:rPr>
              <w:t>　0</w:t>
            </w:r>
          </w:p>
        </w:tc>
      </w:tr>
      <w:tr w14:paraId="2F8EC62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1D286D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7CB4EF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18FDC89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A0206D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D22C0C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214B230">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B9E217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C908D2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022AA8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3EACCA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908EA3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AEC5ED8">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2EB472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E9C927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067687E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2B8935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198F08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3E071A9">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8A8683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4CE9DB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619B259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4DF141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E6E4E4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073768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4781C7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BE8287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6F74F49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8E0A43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FF9FB9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71E05D6">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111B6C8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0681B4F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6B89131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2E7D4D4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56F610F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C01AC99">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6E93952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6F684E49">
      <w:pPr>
        <w:pStyle w:val="10"/>
        <w:rPr>
          <w:sz w:val="72"/>
          <w:szCs w:val="72"/>
        </w:rPr>
        <w:sectPr>
          <w:pgSz w:w="16838" w:h="11906" w:orient="landscape"/>
          <w:pgMar w:top="720" w:right="720" w:bottom="720" w:left="720" w:header="851" w:footer="992" w:gutter="0"/>
          <w:cols w:space="425" w:num="1"/>
          <w:docGrid w:type="lines" w:linePitch="312" w:charSpace="0"/>
        </w:sectPr>
      </w:pPr>
    </w:p>
    <w:p w14:paraId="69F7DF23">
      <w:pPr>
        <w:pStyle w:val="10"/>
        <w:rPr>
          <w:sz w:val="72"/>
          <w:szCs w:val="72"/>
        </w:rPr>
      </w:pPr>
    </w:p>
    <w:p w14:paraId="7A8B9682">
      <w:pPr>
        <w:pStyle w:val="10"/>
        <w:rPr>
          <w:sz w:val="72"/>
          <w:szCs w:val="72"/>
        </w:rPr>
      </w:pPr>
    </w:p>
    <w:p w14:paraId="371A6834">
      <w:pPr>
        <w:pStyle w:val="10"/>
        <w:rPr>
          <w:sz w:val="72"/>
          <w:szCs w:val="72"/>
        </w:rPr>
      </w:pPr>
    </w:p>
    <w:p w14:paraId="29C3894E">
      <w:pPr>
        <w:pStyle w:val="10"/>
        <w:rPr>
          <w:sz w:val="72"/>
          <w:szCs w:val="72"/>
        </w:rPr>
      </w:pPr>
    </w:p>
    <w:p w14:paraId="71CF3DFB">
      <w:pPr>
        <w:pStyle w:val="10"/>
        <w:jc w:val="center"/>
        <w:rPr>
          <w:sz w:val="72"/>
          <w:szCs w:val="72"/>
        </w:rPr>
      </w:pPr>
    </w:p>
    <w:p w14:paraId="4E45F634">
      <w:pPr>
        <w:pStyle w:val="10"/>
        <w:jc w:val="center"/>
        <w:rPr>
          <w:sz w:val="72"/>
          <w:szCs w:val="72"/>
        </w:rPr>
      </w:pPr>
    </w:p>
    <w:p w14:paraId="40CE0D86">
      <w:pPr>
        <w:pStyle w:val="10"/>
        <w:jc w:val="center"/>
        <w:rPr>
          <w:sz w:val="72"/>
          <w:szCs w:val="72"/>
        </w:rPr>
      </w:pPr>
      <w:r>
        <w:rPr>
          <w:rFonts w:hint="eastAsia"/>
          <w:sz w:val="72"/>
          <w:szCs w:val="72"/>
        </w:rPr>
        <w:t>第三部分</w:t>
      </w:r>
    </w:p>
    <w:p w14:paraId="28D665FE">
      <w:pPr>
        <w:pStyle w:val="10"/>
        <w:jc w:val="center"/>
        <w:rPr>
          <w:sz w:val="70"/>
          <w:szCs w:val="70"/>
        </w:rPr>
      </w:pPr>
    </w:p>
    <w:p w14:paraId="2F949527">
      <w:pPr>
        <w:pStyle w:val="10"/>
        <w:jc w:val="center"/>
        <w:rPr>
          <w:sz w:val="70"/>
          <w:szCs w:val="70"/>
        </w:rPr>
      </w:pPr>
      <w:r>
        <w:rPr>
          <w:sz w:val="70"/>
          <w:szCs w:val="70"/>
        </w:rPr>
        <w:t>20</w:t>
      </w:r>
      <w:r>
        <w:rPr>
          <w:rFonts w:hint="eastAsia"/>
          <w:sz w:val="70"/>
          <w:szCs w:val="70"/>
        </w:rPr>
        <w:t>20年度部门决算情况说明</w:t>
      </w:r>
    </w:p>
    <w:p w14:paraId="159D81A6">
      <w:pPr>
        <w:widowControl/>
        <w:jc w:val="left"/>
        <w:rPr>
          <w:rFonts w:ascii="黑体" w:eastAsia="黑体" w:cs="黑体"/>
          <w:color w:val="000000"/>
          <w:kern w:val="0"/>
          <w:sz w:val="70"/>
          <w:szCs w:val="70"/>
        </w:rPr>
      </w:pPr>
      <w:r>
        <w:rPr>
          <w:sz w:val="70"/>
          <w:szCs w:val="70"/>
        </w:rPr>
        <w:br w:type="page"/>
      </w:r>
    </w:p>
    <w:p w14:paraId="3F4A0DAF">
      <w:pPr>
        <w:pStyle w:val="10"/>
        <w:rPr>
          <w:rFonts w:asciiTheme="minorEastAsia" w:hAnsiTheme="minorEastAsia" w:eastAsiaTheme="minorEastAsia"/>
          <w:sz w:val="32"/>
          <w:szCs w:val="32"/>
        </w:rPr>
      </w:pPr>
    </w:p>
    <w:p w14:paraId="3AFB2B10">
      <w:pPr>
        <w:pStyle w:val="10"/>
        <w:rPr>
          <w:rFonts w:hAnsi="黑体"/>
          <w:b/>
          <w:sz w:val="32"/>
          <w:szCs w:val="32"/>
        </w:rPr>
      </w:pPr>
      <w:r>
        <w:rPr>
          <w:rFonts w:hint="eastAsia" w:hAnsi="黑体"/>
          <w:b/>
          <w:sz w:val="32"/>
          <w:szCs w:val="32"/>
        </w:rPr>
        <w:t>一、收入支出决算总体情况说明</w:t>
      </w:r>
    </w:p>
    <w:p w14:paraId="1839F747">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2020年度收、支总计6942.12万元。与上年3789.65万元相比，增加3152.47万元，增长83.19%，主要是因为中央对企业、尤其是中小企业的扶持力度增大，补贴资金增幅较大。</w:t>
      </w:r>
    </w:p>
    <w:p w14:paraId="6DA0A46C">
      <w:pPr>
        <w:pStyle w:val="10"/>
        <w:rPr>
          <w:rFonts w:hAnsi="黑体"/>
          <w:b/>
          <w:sz w:val="32"/>
          <w:szCs w:val="32"/>
        </w:rPr>
      </w:pPr>
      <w:r>
        <w:rPr>
          <w:rFonts w:hint="eastAsia" w:hAnsi="黑体"/>
          <w:b/>
          <w:sz w:val="32"/>
          <w:szCs w:val="32"/>
        </w:rPr>
        <w:t>二、收入决算情况说明</w:t>
      </w:r>
    </w:p>
    <w:p w14:paraId="033FD869">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本年收入合计6861.95万元，其中：财政拨款收入3196.06万元，占46.58%；上级补助收入0万元，占0%；事业收入0万元，占0%；经营收入0万元，占0%；附属单位上缴收入0万元，占0%；其他收入3665.89万元，占53.42%。</w:t>
      </w:r>
    </w:p>
    <w:p w14:paraId="7A38C159">
      <w:pPr>
        <w:pStyle w:val="10"/>
        <w:rPr>
          <w:rFonts w:hAnsi="黑体"/>
          <w:b/>
          <w:sz w:val="32"/>
          <w:szCs w:val="32"/>
        </w:rPr>
      </w:pPr>
      <w:r>
        <w:rPr>
          <w:rFonts w:hint="eastAsia" w:hAnsi="黑体"/>
          <w:b/>
          <w:sz w:val="32"/>
          <w:szCs w:val="32"/>
        </w:rPr>
        <w:t>三、支出决算情况说明</w:t>
      </w:r>
    </w:p>
    <w:p w14:paraId="30787C1E">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本年支出合计6864.31万元，其中：基本支出575.14万元，占8.38%；项目支出6289.17万元，占91.62%；上缴上级支出0万元，占0%；经营支出0万元，占0%；对附属单位补助支出0万元，占0%。</w:t>
      </w:r>
    </w:p>
    <w:p w14:paraId="0AAF2357">
      <w:pPr>
        <w:pStyle w:val="10"/>
        <w:rPr>
          <w:rFonts w:hAnsi="黑体"/>
          <w:b/>
          <w:sz w:val="32"/>
          <w:szCs w:val="32"/>
        </w:rPr>
      </w:pPr>
      <w:r>
        <w:rPr>
          <w:rFonts w:hint="eastAsia" w:hAnsi="黑体"/>
          <w:b/>
          <w:sz w:val="32"/>
          <w:szCs w:val="32"/>
        </w:rPr>
        <w:t>四、财政拨款收入支出决算总体情况说明</w:t>
      </w:r>
    </w:p>
    <w:p w14:paraId="71611207">
      <w:pPr>
        <w:pStyle w:val="1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2020年度财政拨款收、支总计3214.16万元，与上年3605.09万元相比，减少390.93万元,减少10.84%，主要是因为大力压缩一般性支出，严格控制三公经费开支，一般预算拨款比上年减少了269万元，减幅7.79%。</w:t>
      </w:r>
    </w:p>
    <w:p w14:paraId="55E414F7">
      <w:pPr>
        <w:pStyle w:val="10"/>
        <w:rPr>
          <w:rFonts w:hAnsi="黑体"/>
          <w:b/>
          <w:sz w:val="32"/>
          <w:szCs w:val="32"/>
        </w:rPr>
      </w:pPr>
      <w:r>
        <w:rPr>
          <w:rFonts w:hint="eastAsia" w:hAnsi="黑体"/>
          <w:b/>
          <w:sz w:val="32"/>
          <w:szCs w:val="32"/>
        </w:rPr>
        <w:t>五、一般公共预算财政拨款支出决算情况说明</w:t>
      </w:r>
    </w:p>
    <w:p w14:paraId="57448C5B">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5C8964B7">
      <w:pPr>
        <w:pStyle w:val="1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3214.16万元，占本年支出合计的46.82%，与上年相比，财政拨款支出减少251.87万元，减少7.27%，主要是因为大力压缩一般性支出，严格控制三公经费开支，全年做到了三公经费开支为0，会议费开支为0，机关运行经费比上年减少15万元，减幅9.24%。</w:t>
      </w:r>
    </w:p>
    <w:p w14:paraId="60E03EE3">
      <w:pPr>
        <w:pStyle w:val="10"/>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2602B050">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2020年度财政拨款支出3214.16万元，主要用于以下方面：一般公共服务（类）支出140.97万元，占4.39%；科学技术（类）支出199.80万元，占6.22%;社会保障和就业（类）支出40.78万元，占1.27%；</w:t>
      </w:r>
      <w:r>
        <w:rPr>
          <w:rFonts w:hint="eastAsia" w:asciiTheme="minorEastAsia" w:hAnsiTheme="minorEastAsia" w:eastAsiaTheme="minorEastAsia"/>
          <w:sz w:val="32"/>
          <w:szCs w:val="32"/>
          <w:lang w:eastAsia="zh-CN"/>
        </w:rPr>
        <w:t>卫生健康（类）支出</w:t>
      </w:r>
      <w:r>
        <w:rPr>
          <w:rFonts w:hint="eastAsia" w:asciiTheme="minorEastAsia" w:hAnsiTheme="minorEastAsia" w:eastAsiaTheme="minorEastAsia"/>
          <w:sz w:val="32"/>
          <w:szCs w:val="32"/>
        </w:rPr>
        <w:t>117.88万元，占3.67%；节能环保（类）支出535.33万元，占16.66%；城乡社区（类）支出71.00万元，占2.21%；农林水（类）支出4.00万元，占0.12%；资源勘探信息等支出1730.91万元，占53.85%；自然资源海洋气象（类）支出0.93万元，占0.03%；住房保障（类）支出27.16万元，占0.85%；粮油物资储备（类）支出345.40万元，占10.75%。</w:t>
      </w:r>
    </w:p>
    <w:p w14:paraId="6FB05B79">
      <w:pPr>
        <w:pStyle w:val="10"/>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79AD877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2020年度财政拨款支出年初预算数为3214.16万元，支出决算数为3214.16万元，完成年初预算的100%，其中：</w:t>
      </w:r>
    </w:p>
    <w:p w14:paraId="16258BD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1、一般公共服务（类）政府办公厅（室）及相关机构事务（款）行政运行（项）。</w:t>
      </w:r>
    </w:p>
    <w:p w14:paraId="525EB4A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年初预算为139.97万元，支出决算为139.97万元，完成年初预算的100%。</w:t>
      </w:r>
    </w:p>
    <w:p w14:paraId="2FDE2515">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2、一般公共服务（类）统计信息事务（款）专项普查活动（项）。</w:t>
      </w:r>
    </w:p>
    <w:p w14:paraId="62C9FF2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年初预算为1.00万元，支出决算为1.00万元，完成年初预算的100%。</w:t>
      </w:r>
    </w:p>
    <w:p w14:paraId="721C41DF">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3、科学技术（类）技术研究与开发（款）其他技术研究与开发（项）。</w:t>
      </w:r>
    </w:p>
    <w:p w14:paraId="6D11390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年初预算为165.70万元，支出决算为165.70万元，完成年初预算的100%。</w:t>
      </w:r>
    </w:p>
    <w:p w14:paraId="7F980EF5">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4、科学技术（类）科学技术普及（款）其他科学技术普及支出（项）。</w:t>
      </w:r>
    </w:p>
    <w:p w14:paraId="42CAB8BF">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年初预算为34.10万元，支出决算为34.10万元，完成年初预算的100%。</w:t>
      </w:r>
    </w:p>
    <w:p w14:paraId="61C6D05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5、社会保障和就业支出（类）民政事务管理（款）其他民政事务管理（项）。</w:t>
      </w:r>
    </w:p>
    <w:p w14:paraId="5BD68F0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年初预算为0.5万元，支出决算为0.5万元，完成年初预算的100%。</w:t>
      </w:r>
    </w:p>
    <w:p w14:paraId="44D77DA9">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6、社会保障和就业（类）抚恤（款）死亡抚恤（项）。</w:t>
      </w:r>
    </w:p>
    <w:p w14:paraId="79B4F45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年初预算为38.84万元，支出决算为38.84万元，完成年初预算的100%。</w:t>
      </w:r>
    </w:p>
    <w:p w14:paraId="5E20B45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7、社会保障和就业（类）退役军人管理事务（款）其他退役军人事务管理支出（项）。</w:t>
      </w:r>
    </w:p>
    <w:p w14:paraId="07AB2111">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年初预算为1.44万元，支出决算为1.44万元，完成年初预算的100%。</w:t>
      </w:r>
    </w:p>
    <w:p w14:paraId="515BB65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8、卫生健康支出（类）公共卫生（款）突发公共卫生事件应急处理（项）。</w:t>
      </w:r>
    </w:p>
    <w:p w14:paraId="31B67E02">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年初预算为100万元，支出决算为100万元，完成年初预算的100%。</w:t>
      </w:r>
    </w:p>
    <w:p w14:paraId="1B8149BC">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9、卫生健康支出（类）其他卫生健康支出（款）其他卫生健康支出（项）。</w:t>
      </w:r>
    </w:p>
    <w:p w14:paraId="78F928C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年初预算为17.88万元，支出决算为17.88万元，完成年初预算的100%。</w:t>
      </w:r>
    </w:p>
    <w:p w14:paraId="357CC8D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10、节能环保支出（类）能源节约利用（款）能源节约利用（项）。</w:t>
      </w:r>
    </w:p>
    <w:p w14:paraId="60401B47">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年初预算为98.23万元，支出决算为98.23万元，完成年初预算的100%。</w:t>
      </w:r>
    </w:p>
    <w:p w14:paraId="1981017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11、节能环保支出（类）其他节能环保支出（款）其他节能环保支出（项）。</w:t>
      </w:r>
    </w:p>
    <w:p w14:paraId="4C8E65AF">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年初预算为437.10万元，支出决算为437.10万元，完成年初预算的100%。</w:t>
      </w:r>
    </w:p>
    <w:p w14:paraId="1471EE49">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12、城乡社区支出（类）其他城乡社区支出（款）其他城乡社区支出（项）。</w:t>
      </w:r>
    </w:p>
    <w:p w14:paraId="47DC6D5D">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年初预算为71万元，支出决算为71万元，完成年初预算的100%。</w:t>
      </w:r>
    </w:p>
    <w:p w14:paraId="47BBC16F">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13、农林水支出（类）扶贫（款）行政运行（项）。</w:t>
      </w:r>
    </w:p>
    <w:p w14:paraId="6AC0AB42">
      <w:pPr>
        <w:pStyle w:val="10"/>
        <w:ind w:left="105" w:leftChars="50"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年初预算为4.00万元，支出决算为4.00万元，完成年初预算的100%。</w:t>
      </w:r>
    </w:p>
    <w:p w14:paraId="2FF4FFE1">
      <w:pPr>
        <w:pStyle w:val="10"/>
        <w:ind w:left="105" w:leftChars="5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14、资源勘探信息等支出（类）资源勘探开发（款）其他资源勘探开发支出（项）。</w:t>
      </w:r>
    </w:p>
    <w:p w14:paraId="51054E2A">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年初预算为15万元，支出决算为15万元，完成年初预算的100%。</w:t>
      </w:r>
    </w:p>
    <w:p w14:paraId="7399EBB1">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15、资源勘探信息等支出（类）工业和信息产业监管（款）行政运行（项）。</w:t>
      </w:r>
    </w:p>
    <w:p w14:paraId="3727762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年初预算为219.19万元，支出决算为219.19万元，完成年初预算的100%。</w:t>
      </w:r>
    </w:p>
    <w:p w14:paraId="58E0FF53">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16、资源勘探信息等支出（类）工业和信息产业监管（款）一般行政管理事务（项）。</w:t>
      </w:r>
    </w:p>
    <w:p w14:paraId="18763E23">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年初预算为72.26万元，支出决算为72.26万元，完成年初预算的100%。</w:t>
      </w:r>
    </w:p>
    <w:p w14:paraId="3A0BD701">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17、资源勘探信息等支出（类）工业和信息产业监管（款）工业和信息产业支持（项）。</w:t>
      </w:r>
    </w:p>
    <w:p w14:paraId="2A902E6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年初预算为137.37万元，支出决算为137.37万元，完成年初预算的100%。</w:t>
      </w:r>
    </w:p>
    <w:p w14:paraId="1E7C0F5F">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18、资源勘探信息等支出（类）工业和信息产业监管（款）其他工业和信息产业监管支出（项）。</w:t>
      </w:r>
    </w:p>
    <w:p w14:paraId="291A830C">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年初预算为665.34万元，支出决算为665.34万元，完成年初预算的100%。</w:t>
      </w:r>
    </w:p>
    <w:p w14:paraId="6EBD05A5">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19、资源勘探信息等支出（类）支持中小企业发展和管理支出（款）中小企业发展专项（项）。</w:t>
      </w:r>
    </w:p>
    <w:p w14:paraId="7FB99982">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年初预算为3.00万元，支出决算为3.00万元，完成年初预算的100%。</w:t>
      </w:r>
    </w:p>
    <w:p w14:paraId="265A4C4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20、资源勘探信息等支出（类）支持中小企业发展和管理支出（款）其他支持中小企业发展和管理支出（项）。</w:t>
      </w:r>
    </w:p>
    <w:p w14:paraId="710B2D9C">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年初预算为73.76万元，支出决算为73.76万元，完成年初预算的100%。</w:t>
      </w:r>
    </w:p>
    <w:p w14:paraId="43062C31">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21、资源勘探信息等支出（类）其他资源勘探信息等支出（款）技术改造支出（项）。</w:t>
      </w:r>
    </w:p>
    <w:p w14:paraId="7DAAB176">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年初预算为20.00万元，支出决算为20.00万元，完成年初预算的100%。</w:t>
      </w:r>
    </w:p>
    <w:p w14:paraId="59F438F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22、资源勘探信息等支出（类）其他资源勘探信息等支出（款）其他资源勘探信息等支出（项）。</w:t>
      </w:r>
    </w:p>
    <w:p w14:paraId="4EE69692">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年初预算为525.00万元，支出决算为525.00万元，完成年初预算的100%。</w:t>
      </w:r>
    </w:p>
    <w:p w14:paraId="2DA4870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23、自然资源海洋气象等支出（类）自然资源事务（款）行政运行（项）。</w:t>
      </w:r>
    </w:p>
    <w:p w14:paraId="432BED8C">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年初预算为0.93万元，支出决算为0.93万元，完成年初预算的100%。</w:t>
      </w:r>
    </w:p>
    <w:p w14:paraId="10160CC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24、住房保障支出（类）保障性安居工程支出（款）棚户区改造（项）。</w:t>
      </w:r>
    </w:p>
    <w:p w14:paraId="1BB7E65A">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年初预算为19万元，支出决算为19万元，完成年初预算的100%。</w:t>
      </w:r>
    </w:p>
    <w:p w14:paraId="269D8EFF">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25、住房保障支出（类）住房改革支出（款）住房公积金（项）。</w:t>
      </w:r>
    </w:p>
    <w:p w14:paraId="79B8578B">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年初预算为8.16万元，支出决算为8.16万元，完成年初预算的100%。</w:t>
      </w:r>
    </w:p>
    <w:p w14:paraId="7B8EEA0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26、粮油物资储备支出（类）重要商品储备（款）应急物资储备（项）。</w:t>
      </w:r>
    </w:p>
    <w:p w14:paraId="6EC5F741">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年初预算为345.40万元，支出决算为345.40万元，完成年初预算的100%。</w:t>
      </w:r>
    </w:p>
    <w:p w14:paraId="68A95D4A">
      <w:pPr>
        <w:pStyle w:val="10"/>
        <w:ind w:firstLine="800" w:firstLineChars="250"/>
        <w:rPr>
          <w:rFonts w:hint="eastAsia" w:asciiTheme="minorEastAsia" w:hAnsiTheme="minorEastAsia" w:eastAsiaTheme="minorEastAsia"/>
          <w:sz w:val="32"/>
          <w:szCs w:val="32"/>
        </w:rPr>
      </w:pPr>
    </w:p>
    <w:p w14:paraId="46785774">
      <w:pPr>
        <w:pStyle w:val="10"/>
        <w:rPr>
          <w:rFonts w:hAnsi="黑体"/>
          <w:b/>
          <w:sz w:val="32"/>
          <w:szCs w:val="32"/>
        </w:rPr>
      </w:pPr>
      <w:r>
        <w:rPr>
          <w:rFonts w:hint="eastAsia" w:hAnsi="黑体"/>
          <w:b/>
          <w:sz w:val="32"/>
          <w:szCs w:val="32"/>
        </w:rPr>
        <w:t>六、一般公共预算财政拨款基本支出决算情况说明</w:t>
      </w:r>
    </w:p>
    <w:p w14:paraId="61103336">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基本支出560.34万元，其中：人员经费411.49万元，占基本支出的73.44%,主要包括：基本工资:146.99万元、津贴补贴86.44万元、奖金75.67万元、伙食补助费11.58万元职业年金缴费2.97万元、其他社会保障缴费4.01万元、住房公积金34.09万元、抚恤金34.85万元、生活补助11.08万元、救济费0.66万元、奖励金2.05万元、其他对个人和家庭的补助1.10万元；公用经费148.86万元，占基本支出的26.56%，主要包括办公费1.93万元、印刷费2.26万元、咨询费5.92万元、水费0.06万元、电费2.75万元、邮电费2.00万元、差旅费27.22万元、维修费2.04万元、租赁费0.24万元、培训费0.06万元、专用材料费0.80万元、劳务费1.15万元、工会经费12.86万元、福利费0.41万元、其他交通费用23.85万元、其他商品服务支出61.84万元、办公设备购置费3.47万元。</w:t>
      </w:r>
    </w:p>
    <w:p w14:paraId="51753C79">
      <w:pPr>
        <w:pStyle w:val="10"/>
        <w:rPr>
          <w:rFonts w:hAnsi="黑体"/>
          <w:b/>
          <w:sz w:val="32"/>
          <w:szCs w:val="32"/>
        </w:rPr>
      </w:pPr>
      <w:r>
        <w:rPr>
          <w:rFonts w:hint="eastAsia" w:hAnsi="黑体"/>
          <w:b/>
          <w:sz w:val="32"/>
          <w:szCs w:val="32"/>
        </w:rPr>
        <w:t>七、一般公共预算财政拨款三公经费支出决算情况说明</w:t>
      </w:r>
    </w:p>
    <w:p w14:paraId="1D8863DD">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61064C43">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“三公”经费财政拨款支出预算为2.12万元，支出决算为0万元，完成预算的0%，其中：</w:t>
      </w:r>
    </w:p>
    <w:p w14:paraId="27E610B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因公出国（境）费支出预算为0万元，支出决算为0万元，与上年相比没有变化。</w:t>
      </w:r>
    </w:p>
    <w:p w14:paraId="1DF5449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2.12万元，支出决算为0万元，完成预算的0%，决算数小于预算数的主要原因是严格控制三公经费开支，减少一切非必要性开支。与上年相比减少0.61万元，减少100%,减少（增长）的主要原因是严格履行中央八项规定，严格控制三公经费开支。</w:t>
      </w:r>
    </w:p>
    <w:p w14:paraId="5DD5771C">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本单位无公车，故没有公务用车购置费及运行维护费支出开支。</w:t>
      </w:r>
    </w:p>
    <w:p w14:paraId="31682495">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6C1A3BD4">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2020年度“三公”经费财政拨款支出决算中，公务接待费支出决算0万元，占0%,因公出国（境）费支出决算0万元，占0%,公务用车购置费及运行维护费支出决算0万元，占0%。其中：</w:t>
      </w:r>
    </w:p>
    <w:p w14:paraId="78047995">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w:t>
      </w:r>
    </w:p>
    <w:p w14:paraId="6180BF0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2、公务接待费支出决算为0万元。</w:t>
      </w:r>
    </w:p>
    <w:p w14:paraId="110CC0FB">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3、公务用车购置费及运行维护费支出决算为0万元，截止2020年12月31日，我单位开支财政拨款的公务用车保有量为0辆。</w:t>
      </w:r>
    </w:p>
    <w:p w14:paraId="1B6E9CAC">
      <w:pPr>
        <w:pStyle w:val="10"/>
        <w:rPr>
          <w:rFonts w:hAnsi="黑体"/>
          <w:b/>
          <w:sz w:val="32"/>
          <w:szCs w:val="32"/>
        </w:rPr>
      </w:pPr>
      <w:r>
        <w:rPr>
          <w:rFonts w:hint="eastAsia" w:hAnsi="黑体"/>
          <w:b/>
          <w:sz w:val="32"/>
          <w:szCs w:val="32"/>
        </w:rPr>
        <w:t>八、政府性基金预算收入支出决算情况</w:t>
      </w:r>
    </w:p>
    <w:p w14:paraId="22085798">
      <w:pPr>
        <w:pStyle w:val="10"/>
        <w:rPr>
          <w:rFonts w:asciiTheme="minorEastAsia" w:hAnsiTheme="minorEastAsia" w:eastAsiaTheme="minorEastAsia" w:cstheme="minorBidi"/>
          <w:color w:val="auto"/>
          <w:kern w:val="2"/>
          <w:sz w:val="32"/>
          <w:szCs w:val="32"/>
        </w:rPr>
      </w:pPr>
      <w:r>
        <w:rPr>
          <w:rFonts w:hint="eastAsia" w:asciiTheme="minorEastAsia" w:hAnsiTheme="minorEastAsia" w:eastAsiaTheme="minorEastAsia"/>
          <w:sz w:val="32"/>
          <w:szCs w:val="32"/>
        </w:rPr>
        <w:t xml:space="preserve">     </w:t>
      </w:r>
      <w:r>
        <w:rPr>
          <w:rFonts w:hint="eastAsia" w:asciiTheme="minorEastAsia" w:hAnsiTheme="minorEastAsia" w:eastAsiaTheme="minorEastAsia" w:cstheme="minorBidi"/>
          <w:color w:val="auto"/>
          <w:kern w:val="2"/>
          <w:sz w:val="32"/>
          <w:szCs w:val="32"/>
        </w:rPr>
        <w:t>2020年度本单位无政府性基金收支。</w:t>
      </w:r>
    </w:p>
    <w:p w14:paraId="66B8E66F">
      <w:pPr>
        <w:pStyle w:val="10"/>
        <w:rPr>
          <w:rFonts w:hAnsi="黑体"/>
          <w:b/>
          <w:sz w:val="32"/>
          <w:szCs w:val="32"/>
        </w:rPr>
      </w:pPr>
      <w:r>
        <w:rPr>
          <w:rFonts w:hint="eastAsia" w:hAnsi="黑体"/>
          <w:b/>
          <w:sz w:val="32"/>
          <w:szCs w:val="32"/>
        </w:rPr>
        <w:t>九、关于机关运行经费支出说明</w:t>
      </w:r>
    </w:p>
    <w:p w14:paraId="1B5F01DC">
      <w:pPr>
        <w:ind w:firstLine="640" w:firstLineChars="200"/>
        <w:rPr>
          <w:rFonts w:cs="黑体" w:asciiTheme="minorEastAsia" w:hAnsiTheme="minorEastAsia"/>
          <w:color w:val="000000"/>
          <w:kern w:val="0"/>
          <w:sz w:val="32"/>
          <w:szCs w:val="32"/>
        </w:rPr>
      </w:pPr>
      <w:r>
        <w:rPr>
          <w:rFonts w:hint="eastAsia" w:asciiTheme="minorEastAsia" w:hAnsiTheme="minorEastAsia"/>
          <w:sz w:val="32"/>
          <w:szCs w:val="32"/>
        </w:rPr>
        <w:t>本部门2020年度机关运行经费支出148.86万元，比上年决算数减少15.15万元，降低9.24%。主要原因是：</w:t>
      </w:r>
      <w:r>
        <w:rPr>
          <w:rFonts w:hint="eastAsia" w:cs="黑体" w:asciiTheme="minorEastAsia" w:hAnsiTheme="minorEastAsia"/>
          <w:color w:val="000000"/>
          <w:kern w:val="0"/>
          <w:sz w:val="32"/>
          <w:szCs w:val="32"/>
        </w:rPr>
        <w:t>本单位严格执行中央八项规定，贯彻落实“过紧日子”精神，在“六保六稳”的前提下，大力压缩一般性支出，确保财政资金达到最高的使用效率。</w:t>
      </w:r>
    </w:p>
    <w:p w14:paraId="25D4CE24">
      <w:pPr>
        <w:pStyle w:val="10"/>
        <w:rPr>
          <w:rFonts w:hAnsi="黑体"/>
          <w:b/>
          <w:sz w:val="32"/>
          <w:szCs w:val="32"/>
        </w:rPr>
      </w:pPr>
      <w:r>
        <w:rPr>
          <w:rFonts w:hint="eastAsia" w:hAnsi="黑体"/>
          <w:b/>
          <w:sz w:val="32"/>
          <w:szCs w:val="32"/>
        </w:rPr>
        <w:t>十、一般性支出情况</w:t>
      </w:r>
    </w:p>
    <w:p w14:paraId="1662AD8F">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2020年本部门开支会议费0万元；开支培训费0.06万元，用于开展职业技能培训，人数1人，内容为信息化管理培训。</w:t>
      </w:r>
    </w:p>
    <w:p w14:paraId="433E969B">
      <w:pPr>
        <w:pStyle w:val="10"/>
        <w:rPr>
          <w:rFonts w:hAnsi="黑体"/>
          <w:b/>
          <w:sz w:val="32"/>
          <w:szCs w:val="32"/>
        </w:rPr>
      </w:pPr>
      <w:r>
        <w:rPr>
          <w:rFonts w:hint="eastAsia" w:hAnsi="黑体"/>
          <w:b/>
          <w:sz w:val="32"/>
          <w:szCs w:val="32"/>
        </w:rPr>
        <w:t>十一、关于政府采购支出说明</w:t>
      </w:r>
    </w:p>
    <w:p w14:paraId="5B21B163">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本部门2020年度政府采购支出总额0万元，其中：政府采购货物支出0万元、政府采购工程支出0 万元、政府采购服务支出0万元。授予中小企业合同金额0万元，占政府采购支出总额的0%，其中：授予小微企业合同金额0万元，占政府采购支出总额的0%。</w:t>
      </w:r>
    </w:p>
    <w:p w14:paraId="05F733A9">
      <w:pPr>
        <w:pStyle w:val="10"/>
        <w:rPr>
          <w:rFonts w:hAnsi="黑体"/>
          <w:b/>
          <w:sz w:val="32"/>
          <w:szCs w:val="32"/>
        </w:rPr>
      </w:pPr>
      <w:r>
        <w:rPr>
          <w:rFonts w:hint="eastAsia" w:hAnsi="黑体"/>
          <w:b/>
          <w:sz w:val="32"/>
          <w:szCs w:val="32"/>
        </w:rPr>
        <w:t>十二、关于国有资产占用情况说明</w:t>
      </w:r>
    </w:p>
    <w:p w14:paraId="7EC4A708">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截至2020年12月31日，本单位共有车辆0辆；单位价值50万元以上通用设备0台（套）；单位价值100万元以上专用设备0台（套）。</w:t>
      </w:r>
    </w:p>
    <w:p w14:paraId="4AF8DA6D">
      <w:pPr>
        <w:pStyle w:val="10"/>
        <w:rPr>
          <w:rFonts w:hAnsi="黑体"/>
          <w:b/>
          <w:sz w:val="32"/>
          <w:szCs w:val="32"/>
        </w:rPr>
      </w:pPr>
      <w:r>
        <w:rPr>
          <w:rFonts w:hint="eastAsia" w:hAnsi="黑体"/>
          <w:b/>
          <w:sz w:val="32"/>
          <w:szCs w:val="32"/>
        </w:rPr>
        <w:t>十三、关于2020年度预算绩效情况的说明</w:t>
      </w:r>
    </w:p>
    <w:p w14:paraId="1411A006">
      <w:pPr>
        <w:pStyle w:val="5"/>
        <w:shd w:val="clear" w:color="auto" w:fill="F3F3F3"/>
        <w:spacing w:before="0" w:beforeAutospacing="0" w:after="0" w:afterAutospacing="0" w:line="480" w:lineRule="auto"/>
        <w:ind w:firstLine="480"/>
        <w:rPr>
          <w:rFonts w:asciiTheme="minorEastAsia" w:hAnsiTheme="minorEastAsia" w:eastAsiaTheme="minorEastAsia"/>
          <w:sz w:val="32"/>
          <w:szCs w:val="32"/>
        </w:rPr>
      </w:pPr>
      <w:r>
        <w:rPr>
          <w:rFonts w:hint="eastAsia" w:asciiTheme="minorEastAsia" w:hAnsiTheme="minorEastAsia" w:eastAsiaTheme="minorEastAsia"/>
          <w:sz w:val="32"/>
          <w:szCs w:val="32"/>
        </w:rPr>
        <w:t>本部门预算绩效管理开展情况：</w:t>
      </w:r>
      <w:r>
        <w:rPr>
          <w:rFonts w:hint="eastAsia" w:cs="黑体" w:asciiTheme="minorEastAsia" w:hAnsiTheme="minorEastAsia" w:eastAsiaTheme="minorEastAsia"/>
          <w:color w:val="000000"/>
          <w:sz w:val="32"/>
          <w:szCs w:val="32"/>
        </w:rPr>
        <w:t>1、实行重点管控，确保“三公”等经费只减不增；2、严格审核审批，严控经费支出；3、建立了经费支出定期汇报和公示机制，经费支出的公开透明性得到提高；4、着力稳增长；5、着力抓项目；6、着力提质效；7、着力促融合；8、着力优环境。</w:t>
      </w:r>
    </w:p>
    <w:p w14:paraId="5EE1CCA3">
      <w:pPr>
        <w:pStyle w:val="5"/>
        <w:shd w:val="clear" w:color="auto" w:fill="FFFFFF"/>
        <w:spacing w:before="0" w:beforeAutospacing="0" w:after="0" w:afterAutospacing="0"/>
        <w:ind w:firstLine="640" w:firstLineChars="200"/>
        <w:rPr>
          <w:rFonts w:cs="黑体" w:asciiTheme="minorEastAsia" w:hAnsiTheme="minorEastAsia" w:eastAsiaTheme="minorEastAsia"/>
          <w:color w:val="000000"/>
          <w:sz w:val="32"/>
          <w:szCs w:val="32"/>
        </w:rPr>
      </w:pPr>
      <w:r>
        <w:rPr>
          <w:rFonts w:hint="eastAsia" w:asciiTheme="minorEastAsia" w:hAnsiTheme="minorEastAsia" w:eastAsiaTheme="minorEastAsia"/>
          <w:sz w:val="32"/>
          <w:szCs w:val="32"/>
        </w:rPr>
        <w:t>本单位2020年绩效目标是：</w:t>
      </w:r>
      <w:r>
        <w:rPr>
          <w:rFonts w:hint="eastAsia" w:ascii="微软雅黑" w:hAnsi="微软雅黑" w:eastAsia="微软雅黑"/>
          <w:color w:val="000000"/>
          <w:sz w:val="18"/>
          <w:szCs w:val="18"/>
        </w:rPr>
        <w:t xml:space="preserve"> </w:t>
      </w:r>
      <w:r>
        <w:rPr>
          <w:rFonts w:hint="eastAsia" w:cs="黑体" w:asciiTheme="minorEastAsia" w:hAnsiTheme="minorEastAsia" w:eastAsiaTheme="minorEastAsia"/>
          <w:color w:val="000000"/>
          <w:sz w:val="32"/>
          <w:szCs w:val="32"/>
        </w:rPr>
        <w:t>1、加强工业经济调度；2、促进企业科技创新； 3、有序推进项目建设； 4、强力推进环境整治。5、积极化解信访积案；6、全面加强自身建设；7、为实现我县经济高质量发展而努力。经过一年的努力，已完成绩效目标。</w:t>
      </w:r>
    </w:p>
    <w:p w14:paraId="49EBADF1">
      <w:pPr>
        <w:spacing w:line="640" w:lineRule="exact"/>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本单位《2020</w:t>
      </w:r>
      <w:r>
        <w:rPr>
          <w:rFonts w:cs="黑体" w:asciiTheme="minorEastAsia" w:hAnsiTheme="minorEastAsia"/>
          <w:color w:val="000000"/>
          <w:kern w:val="0"/>
          <w:sz w:val="32"/>
          <w:szCs w:val="32"/>
        </w:rPr>
        <w:t>年整体支出绩效自评报告</w:t>
      </w:r>
      <w:r>
        <w:rPr>
          <w:rFonts w:hint="eastAsia" w:cs="黑体" w:asciiTheme="minorEastAsia" w:hAnsiTheme="minorEastAsia"/>
          <w:color w:val="000000"/>
          <w:sz w:val="32"/>
          <w:szCs w:val="32"/>
        </w:rPr>
        <w:t>》已经按照要求在政府门户网公示。具体内容见附件。</w:t>
      </w:r>
    </w:p>
    <w:p w14:paraId="548F83F8">
      <w:pPr>
        <w:pStyle w:val="10"/>
        <w:rPr>
          <w:rFonts w:hAnsi="黑体"/>
          <w:b/>
          <w:sz w:val="32"/>
          <w:szCs w:val="32"/>
        </w:rPr>
      </w:pPr>
    </w:p>
    <w:p w14:paraId="2FCC5D16">
      <w:pPr>
        <w:pStyle w:val="10"/>
        <w:jc w:val="center"/>
        <w:rPr>
          <w:sz w:val="72"/>
          <w:szCs w:val="72"/>
        </w:rPr>
      </w:pPr>
    </w:p>
    <w:p w14:paraId="029D3ACC">
      <w:pPr>
        <w:pStyle w:val="10"/>
        <w:jc w:val="center"/>
        <w:rPr>
          <w:sz w:val="72"/>
          <w:szCs w:val="72"/>
        </w:rPr>
      </w:pPr>
    </w:p>
    <w:p w14:paraId="5C4875A5">
      <w:pPr>
        <w:pStyle w:val="10"/>
        <w:jc w:val="center"/>
        <w:rPr>
          <w:sz w:val="72"/>
          <w:szCs w:val="72"/>
        </w:rPr>
      </w:pPr>
    </w:p>
    <w:p w14:paraId="54C9C496">
      <w:pPr>
        <w:pStyle w:val="10"/>
        <w:jc w:val="center"/>
        <w:rPr>
          <w:rFonts w:hint="eastAsia"/>
          <w:sz w:val="72"/>
          <w:szCs w:val="72"/>
        </w:rPr>
      </w:pPr>
    </w:p>
    <w:p w14:paraId="54FC2384">
      <w:pPr>
        <w:pStyle w:val="10"/>
        <w:jc w:val="center"/>
        <w:rPr>
          <w:rFonts w:hint="eastAsia"/>
          <w:sz w:val="72"/>
          <w:szCs w:val="72"/>
        </w:rPr>
      </w:pPr>
    </w:p>
    <w:p w14:paraId="4D5B0BDB">
      <w:pPr>
        <w:pStyle w:val="10"/>
        <w:jc w:val="center"/>
        <w:rPr>
          <w:sz w:val="72"/>
          <w:szCs w:val="72"/>
        </w:rPr>
      </w:pPr>
      <w:r>
        <w:rPr>
          <w:rFonts w:hint="eastAsia"/>
          <w:sz w:val="72"/>
          <w:szCs w:val="72"/>
        </w:rPr>
        <w:t>第四部分</w:t>
      </w:r>
    </w:p>
    <w:p w14:paraId="5727A8F2">
      <w:pPr>
        <w:jc w:val="center"/>
        <w:rPr>
          <w:rFonts w:ascii="黑体" w:eastAsia="黑体" w:cs="黑体"/>
          <w:color w:val="000000"/>
          <w:kern w:val="0"/>
          <w:sz w:val="70"/>
          <w:szCs w:val="70"/>
        </w:rPr>
      </w:pPr>
    </w:p>
    <w:p w14:paraId="08053490">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535792E8">
      <w:pPr>
        <w:widowControl/>
        <w:ind w:firstLine="640" w:firstLineChars="200"/>
        <w:jc w:val="left"/>
        <w:rPr>
          <w:rFonts w:hint="eastAsia" w:asciiTheme="minorEastAsia" w:hAnsiTheme="minorEastAsia"/>
          <w:sz w:val="32"/>
          <w:szCs w:val="32"/>
        </w:rPr>
      </w:pPr>
    </w:p>
    <w:p w14:paraId="0002F3DF">
      <w:pPr>
        <w:widowControl/>
        <w:ind w:firstLine="640" w:firstLineChars="200"/>
        <w:jc w:val="left"/>
        <w:rPr>
          <w:rFonts w:hint="eastAsia" w:asciiTheme="minorEastAsia" w:hAnsiTheme="minorEastAsia"/>
          <w:sz w:val="32"/>
          <w:szCs w:val="32"/>
        </w:rPr>
      </w:pPr>
    </w:p>
    <w:p w14:paraId="35A61506">
      <w:pPr>
        <w:widowControl/>
        <w:ind w:firstLine="640" w:firstLineChars="200"/>
        <w:jc w:val="left"/>
        <w:rPr>
          <w:rFonts w:hint="eastAsia" w:asciiTheme="minorEastAsia" w:hAnsiTheme="minorEastAsia"/>
          <w:sz w:val="32"/>
          <w:szCs w:val="32"/>
        </w:rPr>
      </w:pPr>
    </w:p>
    <w:p w14:paraId="34E7512D">
      <w:pPr>
        <w:widowControl/>
        <w:ind w:firstLine="640" w:firstLineChars="200"/>
        <w:jc w:val="left"/>
        <w:rPr>
          <w:rFonts w:ascii="黑体" w:eastAsia="黑体" w:cs="黑体"/>
          <w:color w:val="000000"/>
          <w:kern w:val="0"/>
          <w:sz w:val="70"/>
          <w:szCs w:val="70"/>
        </w:rPr>
      </w:pPr>
      <w:r>
        <w:rPr>
          <w:rFonts w:hint="eastAsia" w:asciiTheme="minorEastAsia" w:hAnsiTheme="minorEastAsia"/>
          <w:sz w:val="32"/>
          <w:szCs w:val="32"/>
        </w:rPr>
        <w:t>1、财政拨款收入：指县财政当年拨付的资金。</w:t>
      </w:r>
    </w:p>
    <w:p w14:paraId="620F1B1F">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2、基本支出：指部门为保障其机构正常运转、完成日常工作任务的年度基本支出，包括人员经费和公用经费两部分。</w:t>
      </w:r>
    </w:p>
    <w:p w14:paraId="5E7D265F">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3、</w:t>
      </w:r>
      <w:r>
        <w:rPr>
          <w:rFonts w:asciiTheme="minorEastAsia" w:hAnsiTheme="minorEastAsia" w:eastAsiaTheme="minorEastAsia"/>
          <w:sz w:val="32"/>
          <w:szCs w:val="32"/>
        </w:rPr>
        <w:t>“三公”经费:包括因公出国（境）费、公务接待费和公务用车购置及运行费</w:t>
      </w:r>
      <w:r>
        <w:rPr>
          <w:rFonts w:hint="eastAsia" w:asciiTheme="minorEastAsia" w:hAnsiTheme="minorEastAsia" w:eastAsiaTheme="minorEastAsia"/>
          <w:sz w:val="32"/>
          <w:szCs w:val="32"/>
        </w:rPr>
        <w:t>。</w:t>
      </w:r>
      <w:r>
        <w:rPr>
          <w:rFonts w:asciiTheme="minorEastAsia" w:hAnsiTheme="minorEastAsia" w:eastAsiaTheme="minorEastAsia"/>
          <w:sz w:val="32"/>
          <w:szCs w:val="32"/>
        </w:rPr>
        <w:t>因公出国（境）费，指单位工作人员公务出国（境）的住宿费、旅费、伙食补助费、杂费、培训费等支出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公务接待费，指单位按规定开支的各类公务接待（含外宾接待）支出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公务用车购置及运行费，指单位公务用车购置费及租用费、燃料费、维修费、过路过桥费、保险费、安全奖励费用等支出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公务用车指用于履行公务的机动车辆。</w:t>
      </w:r>
    </w:p>
    <w:p w14:paraId="1318E666">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4、机关运行经费：</w:t>
      </w:r>
      <w:r>
        <w:rPr>
          <w:rFonts w:asciiTheme="minorEastAsia" w:hAnsiTheme="minorEastAsia" w:eastAsiaTheme="minorEastAsia"/>
          <w:sz w:val="32"/>
          <w:szCs w:val="32"/>
        </w:rPr>
        <w:t>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46595A">
      <w:pPr>
        <w:ind w:firstLine="640" w:firstLineChars="200"/>
        <w:jc w:val="left"/>
        <w:rPr>
          <w:rFonts w:cs="黑体" w:asciiTheme="minorEastAsia" w:hAnsiTheme="minorEastAsia"/>
          <w:color w:val="000000"/>
          <w:kern w:val="0"/>
          <w:sz w:val="32"/>
          <w:szCs w:val="32"/>
        </w:rPr>
      </w:pPr>
    </w:p>
    <w:p w14:paraId="0AD0DBEE">
      <w:pPr>
        <w:pStyle w:val="10"/>
        <w:jc w:val="center"/>
        <w:rPr>
          <w:sz w:val="72"/>
          <w:szCs w:val="72"/>
        </w:rPr>
      </w:pPr>
    </w:p>
    <w:p w14:paraId="2FEC40C3">
      <w:pPr>
        <w:pStyle w:val="10"/>
        <w:jc w:val="center"/>
        <w:rPr>
          <w:sz w:val="72"/>
          <w:szCs w:val="72"/>
        </w:rPr>
      </w:pPr>
    </w:p>
    <w:p w14:paraId="38A33287">
      <w:pPr>
        <w:pStyle w:val="10"/>
        <w:jc w:val="center"/>
        <w:rPr>
          <w:sz w:val="72"/>
          <w:szCs w:val="72"/>
        </w:rPr>
      </w:pPr>
    </w:p>
    <w:p w14:paraId="4C7FE1ED">
      <w:pPr>
        <w:pStyle w:val="10"/>
        <w:jc w:val="center"/>
        <w:rPr>
          <w:sz w:val="72"/>
          <w:szCs w:val="72"/>
        </w:rPr>
      </w:pPr>
    </w:p>
    <w:p w14:paraId="48685F8C">
      <w:pPr>
        <w:pStyle w:val="10"/>
        <w:jc w:val="center"/>
        <w:rPr>
          <w:sz w:val="72"/>
          <w:szCs w:val="72"/>
        </w:rPr>
      </w:pPr>
    </w:p>
    <w:p w14:paraId="5A4AE9A4">
      <w:pPr>
        <w:pStyle w:val="10"/>
        <w:jc w:val="center"/>
        <w:rPr>
          <w:sz w:val="72"/>
          <w:szCs w:val="72"/>
        </w:rPr>
      </w:pPr>
    </w:p>
    <w:p w14:paraId="3EFC9C70">
      <w:pPr>
        <w:pStyle w:val="10"/>
        <w:jc w:val="center"/>
        <w:rPr>
          <w:sz w:val="72"/>
          <w:szCs w:val="72"/>
        </w:rPr>
      </w:pPr>
      <w:r>
        <w:rPr>
          <w:rFonts w:hint="eastAsia"/>
          <w:sz w:val="72"/>
          <w:szCs w:val="72"/>
        </w:rPr>
        <w:t>第五部分</w:t>
      </w:r>
    </w:p>
    <w:p w14:paraId="48DAFF97">
      <w:pPr>
        <w:jc w:val="center"/>
        <w:rPr>
          <w:rFonts w:ascii="黑体" w:eastAsia="黑体" w:cs="黑体"/>
          <w:color w:val="000000"/>
          <w:kern w:val="0"/>
          <w:sz w:val="70"/>
          <w:szCs w:val="70"/>
        </w:rPr>
      </w:pPr>
    </w:p>
    <w:p w14:paraId="2B76E0B7">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37A1567E">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ACB2164">
      <w:pPr>
        <w:jc w:val="center"/>
        <w:rPr>
          <w:rFonts w:ascii="黑体" w:eastAsia="黑体" w:cs="黑体"/>
          <w:color w:val="000000"/>
          <w:kern w:val="0"/>
          <w:sz w:val="70"/>
          <w:szCs w:val="70"/>
        </w:rPr>
      </w:pPr>
    </w:p>
    <w:p w14:paraId="79334F03">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2020年度部门整体支出绩效评价报告</w:t>
      </w:r>
    </w:p>
    <w:p w14:paraId="37EC66D1">
      <w:pPr>
        <w:pStyle w:val="10"/>
        <w:ind w:firstLine="640" w:firstLineChars="200"/>
        <w:rPr>
          <w:rFonts w:hint="eastAsia" w:asciiTheme="minorEastAsia" w:hAnsiTheme="minorEastAsia" w:eastAsiaTheme="minorEastAsia"/>
          <w:sz w:val="32"/>
          <w:szCs w:val="32"/>
        </w:rPr>
      </w:pPr>
    </w:p>
    <w:p w14:paraId="59209EE9">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一、部门概况</w:t>
      </w:r>
    </w:p>
    <w:p w14:paraId="05CAADF5">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我局机关在职干部职工42人，党政班子成员4人，内设股室有办公室、运行监测股、投资规划股、中小企业股、信息化股、行政审批股等7个。我局的主要职能是：</w:t>
      </w:r>
      <w:r>
        <w:rPr>
          <w:rFonts w:asciiTheme="minorEastAsia" w:hAnsiTheme="minorEastAsia" w:eastAsiaTheme="minorEastAsia"/>
          <w:sz w:val="32"/>
          <w:szCs w:val="32"/>
        </w:rPr>
        <w:t>综合管理全县工业经济和县属国有工业企业，指导、协调和服务各种经济成分、各种规模类型的工业企业。</w:t>
      </w:r>
    </w:p>
    <w:p w14:paraId="379FFC24">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二、部门整体支出管理及使用情况</w:t>
      </w:r>
    </w:p>
    <w:p w14:paraId="40AA35E0">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我局2020年支出6864.31万元。其中基本支出575.14万元；1、工资福利支出361.75万元；2、商品和服务支出160.18万元；3、对个人和家庭的补助49.74万元；4、其它支出3.47万元。项目支出6289.17万元；1、商品服务支出245.12万元，2、其他支出6044.05万元；“三公”经费：公务接待为0万元;公车购置和维护费及出国经费均为零。</w:t>
      </w:r>
    </w:p>
    <w:p w14:paraId="52E0894C">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三、资产管理情况</w:t>
      </w:r>
    </w:p>
    <w:p w14:paraId="30129268">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2020年底，县经信局固定资产112.82万元，全部为在用固定资产，固定资产使用率为100%。我局制定了资产管理制度，并得到有效执行:资产保存完整、配置合理、处置规范；资产账务管理合规，账实帐卡相符；资产有偿使用及处置收入及时足额上缴；每年定期清查盘点资产一次；资产购置按标准配备、产权明晰。</w:t>
      </w:r>
    </w:p>
    <w:p w14:paraId="60D152E4">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四、部门整体支出绩效情况</w:t>
      </w:r>
    </w:p>
    <w:p w14:paraId="2F91DE58">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（一）部门履职情况</w:t>
      </w:r>
    </w:p>
    <w:p w14:paraId="5E2E1125">
      <w:pPr>
        <w:pStyle w:val="10"/>
        <w:ind w:firstLine="640" w:firstLineChars="200"/>
        <w:rPr>
          <w:rFonts w:hint="eastAsia" w:asciiTheme="minorEastAsia" w:hAnsiTheme="minorEastAsia" w:eastAsiaTheme="minorEastAsia"/>
          <w:sz w:val="32"/>
          <w:szCs w:val="32"/>
        </w:rPr>
      </w:pPr>
      <w:r>
        <w:rPr>
          <w:rFonts w:asciiTheme="minorEastAsia" w:hAnsiTheme="minorEastAsia" w:eastAsiaTheme="minorEastAsia"/>
          <w:sz w:val="32"/>
          <w:szCs w:val="32"/>
        </w:rPr>
        <w:t>1、工业经济运行稳中有升。</w:t>
      </w:r>
      <w:r>
        <w:rPr>
          <w:rFonts w:hint="eastAsia" w:asciiTheme="minorEastAsia" w:hAnsiTheme="minorEastAsia" w:eastAsiaTheme="minorEastAsia"/>
          <w:sz w:val="32"/>
          <w:szCs w:val="32"/>
        </w:rPr>
        <w:t>2020年，全县规模工业企业实现工业增加值增速为5.6%（全市平均增速为5.6%），全市排名第五位；全县工业投资完成20.98亿元，同比增长9%；累计工业用电量45436.3万千瓦时，同比增长7.02%；新增规模工业企业任务数7家，实际完成8家。</w:t>
      </w:r>
    </w:p>
    <w:p w14:paraId="45E6E977">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疫情防控和复工复产有序推进。今年我局认真执行县委、县政府的“战时”决定，全力抓好疫情防控工作，迅速成立三个工作专班，一组负责电力保障及瓦庄村重点人员的摸底排查工作，联片规模工业企业的疫情防控工作; 二组负责保障通信畅通,系统单位重点人员的摸底排查及数据报送工作,联片规模工业企业的疫情防控工作;三组负责用盐保障及深子湖镇三个联系村重点人员的摸底排查工作,联片规模工业企业的疫情防控工作。工业统筹抓好企业复工复产，指导全县规模工业企业在做好疫情防控的前提下，有计划的复工复产，同时，积极为企业复工复产筹措防护物资，共提供口罩100000只、测温仪100个、消毒水10000公斤。召开企业负责人座谈会，梳理企业复工复产存在的主要问题，涉及15家企业共18条问题，及时汇报并积极对接相关部门，同时，为18家复工复产企业办理22张绿色通行证，有力促进企业复工复产，全县87家规模工业企业较快恢复生产。</w:t>
      </w:r>
    </w:p>
    <w:p w14:paraId="43B32521">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3.脱贫攻坚扎实有效。一是加快贫困地区通讯建设，全年共新建4G基站90座，建设5G基站118座，新建光纤宽带约70公里，目前，我县农村地区行政村4G覆盖率100%，光纤通达率100%。二是大力推动农网升级，全力实施电网升级，提升供电质量，中低压电网新建工程9个点共总投资260万元，4个行政村总投资231万元的农村电网改造工程，已全部完工正式投运。三是做好驻村帮扶，2020年我局就结对帮扶工作始终按照县委、县政府的要求，开展走访，定期调度，结对帮扶有条不紊落实到位。</w:t>
      </w:r>
    </w:p>
    <w:p w14:paraId="1CB7B772">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4.环保整治成效明显。江龙锰业公司渣场整理项目已完成了渣库清表、整形及覆膜、覆土等整改任务工程量，建设挡土墙1000米、雨水沟2000米、监测井2座、渗滤液收集池2座，撒播草种200公斤；；浩峰矿业有限公司废水超标排放项目已完成整改完成，污水处理站完成一级沉淀池、二级沉淀池、废水收集池浇注，预埋管道安装完毕，订购了污水处理设备，尾矿库区完成水毁沟渠的修复，铺设涵管260米，修建了尾矿坝坝体排水沟、尾矿库南侧山体截洪沟基础700米，混凝土浇注220米，厂区雨污分流沟400米，涵管160米。均按正常程序整改，并销号，</w:t>
      </w:r>
      <w:r>
        <w:rPr>
          <w:rFonts w:hint="eastAsia" w:asciiTheme="minorEastAsia" w:hAnsiTheme="minorEastAsia" w:eastAsiaTheme="minorEastAsia"/>
        </w:rPr>
        <w:t>得到华南局长江办、省、市领导好评。</w:t>
      </w:r>
      <w:r>
        <w:rPr>
          <w:rFonts w:hint="eastAsia" w:asciiTheme="minorEastAsia" w:hAnsiTheme="minorEastAsia" w:eastAsiaTheme="minorEastAsia"/>
          <w:sz w:val="32"/>
          <w:szCs w:val="32"/>
        </w:rPr>
        <w:t>龙潭石材、低庄硅砂等环保问题的日常巡察，强化企业环保意识，加大环保投入，积极督促企业环保问题整改，涉及龙潭石材、低庄硅砂的环保问题整改已销号。</w:t>
      </w:r>
    </w:p>
    <w:p w14:paraId="418A4C31">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5、“六稳、六保”措施有力。为应对疫情防控，支持企业复工复产，一是制定了《2020年溆浦县工业企业帮扶工作方案》，按照“一企一案一专班”支持重点企业复工复产，我县规模以上工业企业有96家，除7家准备退出的企业，其余89家均在正常生产。二是认真梳理、并向企业大力宣传国家、省、市支持企业应对疫情和复工复产一系列惠企政策，帮助企业获得各类政策性扶持资金453.86万元，帮助企业获得年利率不高于4.55％的银行贷款资金6.48亿元。三是切实做好涉企保证金清理核查、拖欠民营企业账款清理工作。</w:t>
      </w:r>
    </w:p>
    <w:p w14:paraId="58EB325C">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6、工业招商落地开花。依托我县风电资源优势，重点引进风力、光伏发电项目，打造新能源产业集群，实现工业产业招商“质”的突破，在2019年签约龙庄湾风电场、小横垅风电场、舒溶溪-木溪风电场、江口风电场等项目的有利局面推动下，2020年签约大唐华银溆浦山地光伏发电项目，合同引资达21.9亿元。</w:t>
      </w:r>
    </w:p>
    <w:p w14:paraId="35EEE8ED">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7、安全生产态势平稳。把安全生产工作作为局重点工作摆上议事日程，做到有计划、有部署、有落实。一是明确工作责任。年初及时调整安全生产工作领导小组，把安全生产工作分解到具体股室、具体人员。落实“一岗双责、党政同责”责任制，局班子成员在分管业务工作的同时也要管好安全生产工作。二是强化日常监管。突出抓好清明、五一期间等重要节日以及汛期的安全生产监督检查工作，抓好有色、冶金、危险化学品、有限空间、粉尘防爆、涉氨制冷等重点行业领域的安全工作。三是组织对全县工业行业企业开展了安全生产重大风险源摸底排查、安全生产集中整治，全年累计排查工业和信息化领域企业378次，整治隐患78处；排查电力领域隐患393处，已整改到位345处；完成县安委会交办的23个生产安全隐患</w:t>
      </w:r>
      <w:r>
        <w:rPr>
          <w:rFonts w:hint="eastAsia" w:asciiTheme="minorEastAsia" w:hAnsiTheme="minorEastAsia" w:eastAsiaTheme="minorEastAsia"/>
          <w:sz w:val="32"/>
          <w:szCs w:val="32"/>
          <w:lang w:eastAsia="zh-CN"/>
        </w:rPr>
        <w:t>整治任</w:t>
      </w:r>
      <w:bookmarkStart w:id="3" w:name="_GoBack"/>
      <w:bookmarkEnd w:id="3"/>
      <w:r>
        <w:rPr>
          <w:rFonts w:hint="eastAsia" w:asciiTheme="minorEastAsia" w:hAnsiTheme="minorEastAsia" w:eastAsiaTheme="minorEastAsia"/>
          <w:sz w:val="32"/>
          <w:szCs w:val="32"/>
          <w:lang w:eastAsia="zh-CN"/>
        </w:rPr>
        <w:t>务</w:t>
      </w:r>
      <w:r>
        <w:rPr>
          <w:rFonts w:hint="eastAsia" w:asciiTheme="minorEastAsia" w:hAnsiTheme="minorEastAsia" w:eastAsiaTheme="minorEastAsia"/>
          <w:sz w:val="32"/>
          <w:szCs w:val="32"/>
        </w:rPr>
        <w:t>。</w:t>
      </w:r>
    </w:p>
    <w:p w14:paraId="55516438">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8、统战举措有序。以习近平新时代中国特色社会主义思想为指导，认真贯彻落实党中央关于做好民营经济统战工作的一系列重要指示精神，2020年，我局始终重视和关心党的统战工作，把统战工作纳入年度工作计划，纳入到党组工作的重要议事日程，明确专人负责，实施目标管理。建立局统战工作制度，与民营企业党外人士保持经常联系，组织和发动他们为全县工业经济工作献计献策，多做贡献。</w:t>
      </w:r>
    </w:p>
    <w:p w14:paraId="118A2327">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9、抓群团有条不紊。以服务型党组织创建为总抓手，切实加强对群团工作的领导，始终把工会、共青团、妇联工作放到中心工作的大格局中通盘考虑。工会方面，开展了系统乒乓球赛和采摘甘桔活动，着力增强工信战线社团凝聚力。妇联、团支部倡议组织全体干部职工给贫困户在校学生捐赠口罩5000个</w:t>
      </w:r>
    </w:p>
    <w:p w14:paraId="6C21D535">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（二）部门支出绩效</w:t>
      </w:r>
    </w:p>
    <w:p w14:paraId="721A7148">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1、行政运转保障。</w:t>
      </w:r>
    </w:p>
    <w:p w14:paraId="1EA319F7">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财政拨款支出主要保障部门机构正常运转、完成日常工作任务以及承担全县经济和信息化事业发展相关工作。</w:t>
      </w:r>
    </w:p>
    <w:p w14:paraId="3B50BFBA">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2、机关厉行节约。</w:t>
      </w:r>
    </w:p>
    <w:p w14:paraId="4C241389">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公务接待费：2020年预算金额2.1万元，2020年决算时公务接待费实际支出0万元。</w:t>
      </w:r>
    </w:p>
    <w:p w14:paraId="48ADC597">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五、存在的主要问题</w:t>
      </w:r>
    </w:p>
    <w:p w14:paraId="0FF78C0B">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支出压力大，加强财政投入。我局工作运转经费较少，为维持工作正常开展需要的经费较多，如专项整治、精准扶贫等属于县政府布置的工作任务，县年初预审不足，导致单位财政支出一直得不到应有的保障。</w:t>
      </w:r>
    </w:p>
    <w:p w14:paraId="22AB0BA9">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六、改进措施和有关建议</w:t>
      </w:r>
    </w:p>
    <w:p w14:paraId="20012F3C">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1、加强财务管理，提高资金使用率。继续完善相关财务管理制度，加强财务管理的透明和公开，保障专项资金专款专用，推动我局工作健康稳步发展。</w:t>
      </w:r>
    </w:p>
    <w:p w14:paraId="37607BDB">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2、建议财政增加工作经费，保证我局更好的完成各项工作。</w:t>
      </w:r>
    </w:p>
    <w:p w14:paraId="56A6FCD0">
      <w:pPr>
        <w:pStyle w:val="10"/>
        <w:ind w:firstLine="640" w:firstLineChars="200"/>
        <w:rPr>
          <w:rFonts w:asciiTheme="minorEastAsia" w:hAnsiTheme="minorEastAsia" w:eastAsiaTheme="minorEastAsia"/>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15B7"/>
    <w:rsid w:val="00041E3F"/>
    <w:rsid w:val="00054302"/>
    <w:rsid w:val="00055DAA"/>
    <w:rsid w:val="00057507"/>
    <w:rsid w:val="00061F7B"/>
    <w:rsid w:val="000658A3"/>
    <w:rsid w:val="00071E4D"/>
    <w:rsid w:val="00074155"/>
    <w:rsid w:val="000A3F69"/>
    <w:rsid w:val="00103957"/>
    <w:rsid w:val="00152C6D"/>
    <w:rsid w:val="00162D39"/>
    <w:rsid w:val="001678BD"/>
    <w:rsid w:val="00173DDB"/>
    <w:rsid w:val="001A06FF"/>
    <w:rsid w:val="001A67DB"/>
    <w:rsid w:val="001C3C29"/>
    <w:rsid w:val="001D51E5"/>
    <w:rsid w:val="001E080D"/>
    <w:rsid w:val="001E27BE"/>
    <w:rsid w:val="001E53D0"/>
    <w:rsid w:val="001F0C3B"/>
    <w:rsid w:val="001F2A47"/>
    <w:rsid w:val="002018FF"/>
    <w:rsid w:val="00202C82"/>
    <w:rsid w:val="00214427"/>
    <w:rsid w:val="002242AD"/>
    <w:rsid w:val="00226CB7"/>
    <w:rsid w:val="00254B92"/>
    <w:rsid w:val="002631C6"/>
    <w:rsid w:val="00264552"/>
    <w:rsid w:val="00264EF9"/>
    <w:rsid w:val="00265724"/>
    <w:rsid w:val="0027426B"/>
    <w:rsid w:val="002E0A30"/>
    <w:rsid w:val="002F141D"/>
    <w:rsid w:val="003130C4"/>
    <w:rsid w:val="00316C4B"/>
    <w:rsid w:val="0032192B"/>
    <w:rsid w:val="003479BD"/>
    <w:rsid w:val="0037197D"/>
    <w:rsid w:val="003768D5"/>
    <w:rsid w:val="003C47E6"/>
    <w:rsid w:val="003C4FC2"/>
    <w:rsid w:val="00416E61"/>
    <w:rsid w:val="0042790C"/>
    <w:rsid w:val="004506F9"/>
    <w:rsid w:val="00453DCF"/>
    <w:rsid w:val="004717A2"/>
    <w:rsid w:val="00473DF3"/>
    <w:rsid w:val="00487911"/>
    <w:rsid w:val="00491741"/>
    <w:rsid w:val="004A2150"/>
    <w:rsid w:val="004D0224"/>
    <w:rsid w:val="004E6AD9"/>
    <w:rsid w:val="00500E5F"/>
    <w:rsid w:val="00506F37"/>
    <w:rsid w:val="005122EF"/>
    <w:rsid w:val="0051441A"/>
    <w:rsid w:val="00517C33"/>
    <w:rsid w:val="00523644"/>
    <w:rsid w:val="0054069E"/>
    <w:rsid w:val="00544866"/>
    <w:rsid w:val="005767CC"/>
    <w:rsid w:val="00590D9F"/>
    <w:rsid w:val="005938FA"/>
    <w:rsid w:val="00595D26"/>
    <w:rsid w:val="005A74E6"/>
    <w:rsid w:val="005B404E"/>
    <w:rsid w:val="005D4D55"/>
    <w:rsid w:val="005E2CFB"/>
    <w:rsid w:val="005F382A"/>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0449E"/>
    <w:rsid w:val="00717621"/>
    <w:rsid w:val="00720C44"/>
    <w:rsid w:val="00720FF1"/>
    <w:rsid w:val="00727A53"/>
    <w:rsid w:val="00783B75"/>
    <w:rsid w:val="00787B42"/>
    <w:rsid w:val="007C4539"/>
    <w:rsid w:val="007F3657"/>
    <w:rsid w:val="00812ED5"/>
    <w:rsid w:val="00821DDA"/>
    <w:rsid w:val="008277D9"/>
    <w:rsid w:val="00841EA5"/>
    <w:rsid w:val="0084478C"/>
    <w:rsid w:val="0086638C"/>
    <w:rsid w:val="008700E6"/>
    <w:rsid w:val="008A3E8D"/>
    <w:rsid w:val="008C2A53"/>
    <w:rsid w:val="009237C4"/>
    <w:rsid w:val="009442D9"/>
    <w:rsid w:val="00944C48"/>
    <w:rsid w:val="00950252"/>
    <w:rsid w:val="00966812"/>
    <w:rsid w:val="00967F5D"/>
    <w:rsid w:val="009A0F95"/>
    <w:rsid w:val="009B3ADF"/>
    <w:rsid w:val="009C3B52"/>
    <w:rsid w:val="009D11E9"/>
    <w:rsid w:val="009E6817"/>
    <w:rsid w:val="009E6E9A"/>
    <w:rsid w:val="00A01D2B"/>
    <w:rsid w:val="00A2233C"/>
    <w:rsid w:val="00A42218"/>
    <w:rsid w:val="00A70249"/>
    <w:rsid w:val="00A70B02"/>
    <w:rsid w:val="00A71D9F"/>
    <w:rsid w:val="00A92E9F"/>
    <w:rsid w:val="00AB0B2E"/>
    <w:rsid w:val="00B037CD"/>
    <w:rsid w:val="00B33BEA"/>
    <w:rsid w:val="00B57C9F"/>
    <w:rsid w:val="00B63572"/>
    <w:rsid w:val="00B845B3"/>
    <w:rsid w:val="00B85D8B"/>
    <w:rsid w:val="00BB4A40"/>
    <w:rsid w:val="00BD6C3E"/>
    <w:rsid w:val="00BE3674"/>
    <w:rsid w:val="00C10681"/>
    <w:rsid w:val="00C3049A"/>
    <w:rsid w:val="00C31B1E"/>
    <w:rsid w:val="00C60F76"/>
    <w:rsid w:val="00C77645"/>
    <w:rsid w:val="00C84ACF"/>
    <w:rsid w:val="00CE04C3"/>
    <w:rsid w:val="00CE76A0"/>
    <w:rsid w:val="00D148C6"/>
    <w:rsid w:val="00D17A8A"/>
    <w:rsid w:val="00D415BA"/>
    <w:rsid w:val="00D644EE"/>
    <w:rsid w:val="00DD06FF"/>
    <w:rsid w:val="00DD5FE9"/>
    <w:rsid w:val="00DF103F"/>
    <w:rsid w:val="00E00C7A"/>
    <w:rsid w:val="00E322A1"/>
    <w:rsid w:val="00E37D6C"/>
    <w:rsid w:val="00E55B68"/>
    <w:rsid w:val="00E67BE6"/>
    <w:rsid w:val="00E8683C"/>
    <w:rsid w:val="00EA2B72"/>
    <w:rsid w:val="00ED4128"/>
    <w:rsid w:val="00EE4DB3"/>
    <w:rsid w:val="00F07FB6"/>
    <w:rsid w:val="00F74360"/>
    <w:rsid w:val="00F9472D"/>
    <w:rsid w:val="00FB462F"/>
    <w:rsid w:val="00FC3121"/>
    <w:rsid w:val="00FE16FA"/>
    <w:rsid w:val="00FE328A"/>
    <w:rsid w:val="00FE6269"/>
    <w:rsid w:val="25C7571F"/>
    <w:rsid w:val="2C3F058E"/>
    <w:rsid w:val="47473B50"/>
    <w:rsid w:val="752C2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15"/>
    <w:basedOn w:val="7"/>
    <w:qFormat/>
    <w:uiPriority w:val="0"/>
    <w:rPr>
      <w:rFonts w:hint="default" w:ascii="Times New Roman" w:hAnsi="Times New Roman" w:cs="Times New Roman"/>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42EC0-C908-4155-840B-134EE05DA0E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2268</Words>
  <Characters>2575</Characters>
  <Lines>129</Lines>
  <Paragraphs>36</Paragraphs>
  <TotalTime>980</TotalTime>
  <ScaleCrop>false</ScaleCrop>
  <LinksUpToDate>false</LinksUpToDate>
  <CharactersWithSpaces>2732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2021-10-24T06:24:00Z</cp:lastPrinted>
  <dcterms:modified xsi:type="dcterms:W3CDTF">2026-07-20T03:32:28Z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62902264AB4D4EC1AFB131CAE254AA9A_13</vt:lpwstr>
  </property>
  <property fmtid="{D5CDD505-2E9C-101B-9397-08002B2CF9AE}" pid="4" name="KSOTemplateDocerSaveRecord">
    <vt:lpwstr>eyJoZGlkIjoiNDc4MWVmYWJkZTllNTNiZWFiODgyNWFlMTkxMjZhM2MiLCJ1c2VySWQiOiI5NTkxMTI2OTEifQ==</vt:lpwstr>
  </property>
</Properties>
</file>